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83" w:after="283"/>
        <w:ind w:left="283" w:right="0" w:hanging="0"/>
        <w:rPr/>
      </w:pPr>
      <w:r>
        <w:rPr>
          <w:rtl w:val="true"/>
        </w:rPr>
        <w:t>ב</w:t>
      </w:r>
      <w:r>
        <w:rPr>
          <w:rFonts w:ascii="Calibri Light" w:hAnsi="Calibri Light" w:eastAsia="Calibri"/>
          <w:b w:val="false"/>
          <w:b w:val="false"/>
          <w:bCs/>
          <w:color w:val="000000"/>
          <w:kern w:val="0"/>
          <w:sz w:val="32"/>
          <w:sz w:val="32"/>
          <w:szCs w:val="22"/>
          <w:rtl w:val="true"/>
          <w:lang w:val="en-US" w:eastAsia="en-US" w:bidi="he-IL"/>
        </w:rPr>
        <w:t>יאור תוס</w:t>
      </w:r>
      <w:r>
        <w:rPr>
          <w:rFonts w:eastAsia="Calibri" w:cs="Guttman Rashi"/>
          <w:b w:val="false"/>
          <w:bCs/>
          <w:color w:val="000000"/>
          <w:kern w:val="0"/>
          <w:sz w:val="32"/>
          <w:szCs w:val="22"/>
          <w:rtl w:val="true"/>
          <w:lang w:val="en-US" w:eastAsia="en-US" w:bidi="he-IL"/>
        </w:rPr>
        <w:t xml:space="preserve">' </w:t>
      </w:r>
      <w:r>
        <w:rPr>
          <w:rFonts w:ascii="Calibri Light" w:hAnsi="Calibri Light" w:eastAsia="Calibri"/>
          <w:b w:val="false"/>
          <w:b w:val="false"/>
          <w:bCs/>
          <w:color w:val="000000"/>
          <w:kern w:val="0"/>
          <w:sz w:val="32"/>
          <w:sz w:val="32"/>
          <w:szCs w:val="22"/>
          <w:rtl w:val="true"/>
          <w:lang w:val="en-US" w:eastAsia="en-US" w:bidi="he-IL"/>
        </w:rPr>
        <w:t>ד</w:t>
      </w:r>
      <w:r>
        <w:rPr>
          <w:rFonts w:eastAsia="Calibri" w:cs="Guttman Rashi"/>
          <w:b w:val="false"/>
          <w:bCs/>
          <w:color w:val="000000"/>
          <w:kern w:val="0"/>
          <w:sz w:val="32"/>
          <w:szCs w:val="22"/>
          <w:rtl w:val="true"/>
          <w:lang w:val="en-US" w:eastAsia="en-US" w:bidi="he-IL"/>
        </w:rPr>
        <w:t>"</w:t>
      </w:r>
      <w:r>
        <w:rPr>
          <w:rFonts w:ascii="Calibri Light" w:hAnsi="Calibri Light" w:eastAsia="Calibri"/>
          <w:b w:val="false"/>
          <w:b w:val="false"/>
          <w:bCs/>
          <w:color w:val="000000"/>
          <w:kern w:val="0"/>
          <w:sz w:val="32"/>
          <w:sz w:val="32"/>
          <w:szCs w:val="22"/>
          <w:rtl w:val="true"/>
          <w:lang w:val="en-US" w:eastAsia="en-US" w:bidi="he-IL"/>
        </w:rPr>
        <w:t>ה אלו נ</w:t>
      </w:r>
      <w:r>
        <w:rPr>
          <w:rtl w:val="true"/>
        </w:rPr>
        <w:t>ערות</w:t>
      </w:r>
      <w:r>
        <w:rPr>
          <w:rtl w:val="true"/>
        </w:rPr>
        <w:t>.</w:t>
      </w:r>
    </w:p>
    <w:p>
      <w:pPr>
        <w:pStyle w:val="Heading2"/>
        <w:ind w:left="567" w:right="0" w:hanging="0"/>
        <w:rPr/>
      </w:pPr>
      <w:r>
        <w:rPr>
          <w:rtl w:val="true"/>
        </w:rPr>
        <w:t>הקדמה</w:t>
      </w:r>
      <w:r>
        <w:rPr>
          <w:rtl w:val="true"/>
        </w:rPr>
        <w:t>:</w:t>
      </w:r>
    </w:p>
    <w:p>
      <w:pPr>
        <w:pStyle w:val="Normal"/>
        <w:rPr/>
      </w:pPr>
      <w:r>
        <w:rPr>
          <w:rtl w:val="true"/>
        </w:rPr>
        <w:t>אחד מן הציורים שבו משנה אומר שיש לה קנס</w:t>
      </w:r>
      <w:r>
        <w:rPr>
          <w:rtl w:val="true"/>
        </w:rPr>
        <w:t xml:space="preserve">, </w:t>
      </w:r>
      <w:r>
        <w:rPr>
          <w:rtl w:val="true"/>
        </w:rPr>
        <w:t>אף שיש הו</w:t>
      </w:r>
      <w:r>
        <w:rPr>
          <w:rtl w:val="true"/>
        </w:rPr>
        <w:t>"</w:t>
      </w:r>
      <w:r>
        <w:rPr>
          <w:rtl w:val="true"/>
        </w:rPr>
        <w:t>א לפטור מקנס</w:t>
      </w:r>
      <w:r>
        <w:rPr>
          <w:rtl w:val="true"/>
        </w:rPr>
        <w:t xml:space="preserve">, </w:t>
      </w:r>
      <w:r>
        <w:rPr>
          <w:rtl w:val="true"/>
        </w:rPr>
        <w:t>הוא נתינה</w:t>
      </w:r>
      <w:r>
        <w:rPr>
          <w:rtl w:val="true"/>
        </w:rPr>
        <w:t xml:space="preserve">, </w:t>
      </w:r>
      <w:r>
        <w:rPr>
          <w:rtl w:val="true"/>
        </w:rPr>
        <w:t>והיא גבעונית</w:t>
      </w:r>
      <w:r>
        <w:rPr>
          <w:rStyle w:val="FootnoteAnchor"/>
          <w:rtl w:val="true"/>
        </w:rPr>
        <w:footnoteReference w:id="2"/>
      </w:r>
      <w:r>
        <w:rPr>
          <w:rtl w:val="true"/>
        </w:rPr>
        <w:t>. (</w:t>
      </w:r>
      <w:r>
        <w:rPr>
          <w:rtl w:val="true"/>
        </w:rPr>
        <w:t>גבעונים היו אחד משבעה האומות שגרו בארץ כנען בשעת כיבוש הארץ</w:t>
      </w:r>
      <w:r>
        <w:rPr>
          <w:rtl w:val="true"/>
        </w:rPr>
        <w:t xml:space="preserve">. </w:t>
      </w:r>
      <w:r>
        <w:rPr>
          <w:rtl w:val="true"/>
        </w:rPr>
        <w:t>יראו מבני ישראל</w:t>
      </w:r>
      <w:r>
        <w:rPr>
          <w:rtl w:val="true"/>
        </w:rPr>
        <w:t xml:space="preserve">, </w:t>
      </w:r>
      <w:r>
        <w:rPr>
          <w:rtl w:val="true"/>
        </w:rPr>
        <w:t>ובאו לעשות עמהם שלום במרמה</w:t>
      </w:r>
      <w:r>
        <w:rPr>
          <w:rtl w:val="true"/>
        </w:rPr>
        <w:t xml:space="preserve">. </w:t>
      </w:r>
      <w:r>
        <w:rPr>
          <w:rtl w:val="true"/>
        </w:rPr>
        <w:t>כנראה מתוס</w:t>
      </w:r>
      <w:r>
        <w:rPr>
          <w:rtl w:val="true"/>
        </w:rPr>
        <w:t xml:space="preserve">', </w:t>
      </w:r>
      <w:r>
        <w:rPr>
          <w:rtl w:val="true"/>
        </w:rPr>
        <w:t>הרבה מהם נתגיירו גם כן</w:t>
      </w:r>
      <w:r>
        <w:rPr>
          <w:rtl w:val="true"/>
        </w:rPr>
        <w:t xml:space="preserve">.) </w:t>
      </w:r>
    </w:p>
    <w:p>
      <w:pPr>
        <w:pStyle w:val="Normal"/>
        <w:rPr/>
      </w:pPr>
      <w:r>
        <w:rPr>
          <w:rtl w:val="true"/>
        </w:rPr>
        <w:t>חולקים רש</w:t>
      </w:r>
      <w:r>
        <w:rPr>
          <w:rtl w:val="true"/>
        </w:rPr>
        <w:t>"</w:t>
      </w:r>
      <w:r>
        <w:rPr>
          <w:rtl w:val="true"/>
        </w:rPr>
        <w:t>י ותוס</w:t>
      </w:r>
      <w:r>
        <w:rPr>
          <w:rtl w:val="true"/>
        </w:rPr>
        <w:t xml:space="preserve">' </w:t>
      </w:r>
      <w:r>
        <w:rPr>
          <w:rtl w:val="true"/>
        </w:rPr>
        <w:t>מה הוא ההו</w:t>
      </w:r>
      <w:r>
        <w:rPr>
          <w:rtl w:val="true"/>
        </w:rPr>
        <w:t>"</w:t>
      </w:r>
      <w:r>
        <w:rPr>
          <w:rtl w:val="true"/>
        </w:rPr>
        <w:t>א לפטור את הבא על נתינה</w:t>
      </w:r>
      <w:r>
        <w:rPr>
          <w:rtl w:val="true"/>
        </w:rPr>
        <w:t xml:space="preserve">. </w:t>
      </w:r>
      <w:r>
        <w:rPr>
          <w:rtl w:val="true"/>
        </w:rPr>
        <w:t>מזה יוצא</w:t>
      </w:r>
      <w:r>
        <w:rPr>
          <w:rtl w:val="true"/>
        </w:rPr>
        <w:t xml:space="preserve">, </w:t>
      </w:r>
      <w:r>
        <w:rPr>
          <w:rtl w:val="true"/>
        </w:rPr>
        <w:t>לכאו</w:t>
      </w:r>
      <w:r>
        <w:rPr>
          <w:rtl w:val="true"/>
        </w:rPr>
        <w:t xml:space="preserve">', </w:t>
      </w:r>
      <w:r>
        <w:rPr>
          <w:rtl w:val="true"/>
        </w:rPr>
        <w:t>שיטות חולקות בענין איסור שלה</w:t>
      </w:r>
      <w:r>
        <w:rPr>
          <w:rtl w:val="true"/>
        </w:rPr>
        <w:t xml:space="preserve">. </w:t>
      </w:r>
      <w:r>
        <w:rPr>
          <w:rtl w:val="true"/>
        </w:rPr>
        <w:t>רש</w:t>
      </w:r>
      <w:r>
        <w:rPr>
          <w:rtl w:val="true"/>
        </w:rPr>
        <w:t>"</w:t>
      </w:r>
      <w:r>
        <w:rPr>
          <w:rtl w:val="true"/>
        </w:rPr>
        <w:t>י מפרש שאיסור ביאה עמה הוא איסור דרבנן</w:t>
      </w:r>
      <w:r>
        <w:rPr>
          <w:rtl w:val="true"/>
        </w:rPr>
        <w:t xml:space="preserve">, </w:t>
      </w:r>
      <w:r>
        <w:rPr>
          <w:rtl w:val="true"/>
        </w:rPr>
        <w:t>שגזר דוד שלא לישא לנתינים</w:t>
      </w:r>
      <w:r>
        <w:rPr>
          <w:rtl w:val="true"/>
        </w:rPr>
        <w:t xml:space="preserve">. </w:t>
      </w:r>
      <w:r>
        <w:rPr>
          <w:rtl w:val="true"/>
        </w:rPr>
        <w:t>תוס</w:t>
      </w:r>
      <w:r>
        <w:rPr>
          <w:rtl w:val="true"/>
        </w:rPr>
        <w:t xml:space="preserve">' </w:t>
      </w:r>
      <w:r>
        <w:rPr>
          <w:rtl w:val="true"/>
        </w:rPr>
        <w:t>מפרש שאיסור ביאה עמה הוא איסור דאו</w:t>
      </w:r>
      <w:r>
        <w:rPr>
          <w:rtl w:val="true"/>
        </w:rPr>
        <w:t xml:space="preserve">', </w:t>
      </w:r>
      <w:r>
        <w:rPr>
          <w:rtl w:val="true"/>
        </w:rPr>
        <w:t>שנלמד מ</w:t>
      </w:r>
      <w:r>
        <w:rPr>
          <w:rtl w:val="true"/>
        </w:rPr>
        <w:t>"</w:t>
      </w:r>
      <w:r>
        <w:rPr>
          <w:rtl w:val="true"/>
        </w:rPr>
        <w:t>לא תתחתן בם</w:t>
      </w:r>
      <w:r>
        <w:rPr>
          <w:rtl w:val="true"/>
        </w:rPr>
        <w:t xml:space="preserve">." </w:t>
      </w:r>
    </w:p>
    <w:p>
      <w:pPr>
        <w:pStyle w:val="Normal"/>
        <w:rPr/>
      </w:pPr>
      <w:r>
        <w:rPr>
          <w:rtl w:val="true"/>
        </w:rPr>
        <w:t>כדי להבין את זה</w:t>
      </w:r>
      <w:r>
        <w:rPr>
          <w:rtl w:val="true"/>
        </w:rPr>
        <w:t xml:space="preserve">, </w:t>
      </w:r>
      <w:r>
        <w:rPr>
          <w:rtl w:val="true"/>
        </w:rPr>
        <w:t>צריכים להקדים בשלש הקדמות</w:t>
      </w:r>
      <w:r>
        <w:rPr>
          <w:rtl w:val="true"/>
        </w:rPr>
        <w:t>:</w:t>
      </w:r>
    </w:p>
    <w:p>
      <w:pPr>
        <w:pStyle w:val="ListParagraph"/>
        <w:numPr>
          <w:ilvl w:val="0"/>
          <w:numId w:val="4"/>
        </w:numPr>
        <w:ind w:left="720" w:right="0" w:hanging="360"/>
        <w:rPr/>
      </w:pPr>
      <w:r>
        <w:rPr>
          <w:rtl w:val="true"/>
        </w:rPr>
        <w:t>תוס</w:t>
      </w:r>
      <w:r>
        <w:rPr>
          <w:rtl w:val="true"/>
        </w:rPr>
        <w:t xml:space="preserve">' </w:t>
      </w:r>
      <w:r>
        <w:rPr>
          <w:rtl w:val="true"/>
        </w:rPr>
        <w:t>מבאר שיש שני מיני נתינים</w:t>
      </w:r>
      <w:r>
        <w:rPr>
          <w:rtl w:val="true"/>
        </w:rPr>
        <w:t xml:space="preserve">- </w:t>
      </w:r>
      <w:r>
        <w:rPr>
          <w:rtl w:val="true"/>
        </w:rPr>
        <w:t>יש שנתגיירו ויש שלא נתגיירו</w:t>
      </w:r>
      <w:r>
        <w:rPr>
          <w:rtl w:val="true"/>
        </w:rPr>
        <w:t xml:space="preserve">. </w:t>
      </w:r>
      <w:r>
        <w:rPr>
          <w:rtl w:val="true"/>
        </w:rPr>
        <w:t xml:space="preserve">את שלא נתגיירו הם גויים גמורים </w:t>
      </w:r>
      <w:r>
        <w:rPr>
          <w:rtl w:val="true"/>
        </w:rPr>
        <w:t>(</w:t>
      </w:r>
      <w:r>
        <w:rPr>
          <w:rtl w:val="true"/>
        </w:rPr>
        <w:t>אלא שיש להם ברית עם בני ישראל</w:t>
      </w:r>
      <w:r>
        <w:rPr>
          <w:rtl w:val="true"/>
        </w:rPr>
        <w:t xml:space="preserve">). </w:t>
      </w:r>
      <w:r>
        <w:rPr>
          <w:rtl w:val="true"/>
        </w:rPr>
        <w:t>תוס</w:t>
      </w:r>
      <w:r>
        <w:rPr>
          <w:rtl w:val="true"/>
        </w:rPr>
        <w:t xml:space="preserve">' </w:t>
      </w:r>
      <w:r>
        <w:rPr>
          <w:rtl w:val="true"/>
        </w:rPr>
        <w:t>כ</w:t>
      </w:r>
      <w:r>
        <w:rPr>
          <w:rtl w:val="true"/>
        </w:rPr>
        <w:t xml:space="preserve">' </w:t>
      </w:r>
      <w:r>
        <w:rPr>
          <w:rtl w:val="true"/>
        </w:rPr>
        <w:t>שפשוט שאין בהם קנס</w:t>
      </w:r>
      <w:r>
        <w:rPr>
          <w:rtl w:val="true"/>
        </w:rPr>
        <w:t xml:space="preserve">, </w:t>
      </w:r>
      <w:r>
        <w:rPr>
          <w:rtl w:val="true"/>
        </w:rPr>
        <w:t>כמו שאין לכל גוי קנס</w:t>
      </w:r>
      <w:r>
        <w:rPr>
          <w:rtl w:val="true"/>
        </w:rPr>
        <w:t>. (</w:t>
      </w:r>
      <w:r>
        <w:rPr>
          <w:rtl w:val="true"/>
        </w:rPr>
        <w:t>מקור של תוס</w:t>
      </w:r>
      <w:r>
        <w:rPr>
          <w:rtl w:val="true"/>
        </w:rPr>
        <w:t xml:space="preserve">' </w:t>
      </w:r>
      <w:r>
        <w:rPr>
          <w:rtl w:val="true"/>
        </w:rPr>
        <w:t>הוא גמ</w:t>
      </w:r>
      <w:r>
        <w:rPr>
          <w:rtl w:val="true"/>
        </w:rPr>
        <w:t xml:space="preserve">' </w:t>
      </w:r>
      <w:r>
        <w:rPr>
          <w:rtl w:val="true"/>
        </w:rPr>
        <w:t xml:space="preserve">לעיל </w:t>
      </w:r>
      <w:r>
        <w:rPr>
          <w:rtl w:val="true"/>
        </w:rPr>
        <w:t>(</w:t>
      </w:r>
      <w:r>
        <w:rPr>
          <w:rtl w:val="true"/>
        </w:rPr>
        <w:t>יא</w:t>
      </w:r>
      <w:r>
        <w:rPr>
          <w:rtl w:val="true"/>
        </w:rPr>
        <w:t xml:space="preserve">). </w:t>
      </w:r>
      <w:r>
        <w:rPr>
          <w:rtl w:val="true"/>
        </w:rPr>
        <w:t>שם תמה איך ניתן קנס לגוי</w:t>
      </w:r>
      <w:r>
        <w:rPr>
          <w:rtl w:val="true"/>
        </w:rPr>
        <w:t xml:space="preserve">. </w:t>
      </w:r>
      <w:r>
        <w:rPr>
          <w:rtl w:val="true"/>
        </w:rPr>
        <w:t>הגמ</w:t>
      </w:r>
      <w:r>
        <w:rPr>
          <w:rtl w:val="true"/>
        </w:rPr>
        <w:t xml:space="preserve">' </w:t>
      </w:r>
      <w:r>
        <w:rPr>
          <w:rtl w:val="true"/>
        </w:rPr>
        <w:t>לומד את זה מסברה</w:t>
      </w:r>
      <w:r>
        <w:rPr>
          <w:rtl w:val="true"/>
        </w:rPr>
        <w:t xml:space="preserve">, </w:t>
      </w:r>
      <w:r>
        <w:rPr>
          <w:rtl w:val="true"/>
        </w:rPr>
        <w:t>שלא רוצים שניתן קנס למי שתאכל אותו בנכרותה</w:t>
      </w:r>
      <w:r>
        <w:rPr>
          <w:rtl w:val="true"/>
        </w:rPr>
        <w:t>.</w:t>
      </w:r>
      <w:r>
        <w:rPr>
          <w:rStyle w:val="FootnoteAnchor"/>
          <w:rtl w:val="true"/>
        </w:rPr>
        <w:footnoteReference w:id="3"/>
      </w:r>
      <w:r>
        <w:rPr>
          <w:rStyle w:val="FootnoteAnchor"/>
          <w:rtl w:val="true"/>
        </w:rPr>
        <w:footnoteReference w:id="4"/>
      </w:r>
      <w:r>
        <w:rPr>
          <w:rtl w:val="true"/>
        </w:rPr>
        <w:t xml:space="preserve">. </w:t>
      </w:r>
      <w:r>
        <w:rPr>
          <w:rtl w:val="true"/>
        </w:rPr>
        <w:t>ועיין שם בגמ</w:t>
      </w:r>
      <w:r>
        <w:rPr>
          <w:rtl w:val="true"/>
        </w:rPr>
        <w:t xml:space="preserve">', </w:t>
      </w:r>
      <w:r>
        <w:rPr>
          <w:rtl w:val="true"/>
        </w:rPr>
        <w:t>שיש חולק</w:t>
      </w:r>
      <w:r>
        <w:rPr>
          <w:rtl w:val="true"/>
        </w:rPr>
        <w:t xml:space="preserve">, </w:t>
      </w:r>
      <w:r>
        <w:rPr>
          <w:rtl w:val="true"/>
        </w:rPr>
        <w:t>שסובר שנותנים אותו לגוי</w:t>
      </w:r>
      <w:r>
        <w:rPr>
          <w:rtl w:val="true"/>
        </w:rPr>
        <w:t xml:space="preserve">, </w:t>
      </w:r>
      <w:r>
        <w:rPr>
          <w:rtl w:val="true"/>
        </w:rPr>
        <w:t xml:space="preserve">כדי שלא יהיה חוטא </w:t>
      </w:r>
      <w:r>
        <w:rPr>
          <w:rtl w:val="true"/>
        </w:rPr>
        <w:t>(</w:t>
      </w:r>
      <w:r>
        <w:rPr>
          <w:rtl w:val="true"/>
        </w:rPr>
        <w:t>הבועל</w:t>
      </w:r>
      <w:r>
        <w:rPr>
          <w:rtl w:val="true"/>
        </w:rPr>
        <w:t xml:space="preserve">) </w:t>
      </w:r>
      <w:r>
        <w:rPr>
          <w:rtl w:val="true"/>
        </w:rPr>
        <w:t>נשכר</w:t>
      </w:r>
      <w:r>
        <w:rPr>
          <w:rtl w:val="true"/>
        </w:rPr>
        <w:t xml:space="preserve">. </w:t>
      </w:r>
      <w:r>
        <w:rPr>
          <w:rtl w:val="true"/>
        </w:rPr>
        <w:t>אבל</w:t>
      </w:r>
      <w:r>
        <w:rPr>
          <w:rtl w:val="true"/>
        </w:rPr>
        <w:t xml:space="preserve">, </w:t>
      </w:r>
      <w:r>
        <w:rPr>
          <w:rtl w:val="true"/>
        </w:rPr>
        <w:t>יש לומר שזה רק שם</w:t>
      </w:r>
      <w:r>
        <w:rPr>
          <w:rtl w:val="true"/>
        </w:rPr>
        <w:t xml:space="preserve">, </w:t>
      </w:r>
      <w:r>
        <w:rPr>
          <w:rtl w:val="true"/>
        </w:rPr>
        <w:t>שהוא רק ספק אם היא גויה</w:t>
      </w:r>
      <w:r>
        <w:rPr>
          <w:rtl w:val="true"/>
        </w:rPr>
        <w:t xml:space="preserve">. </w:t>
      </w:r>
      <w:r>
        <w:rPr>
          <w:rtl w:val="true"/>
        </w:rPr>
        <w:t>עיין שם</w:t>
      </w:r>
      <w:r>
        <w:rPr>
          <w:rtl w:val="true"/>
        </w:rPr>
        <w:t>.)</w:t>
      </w:r>
    </w:p>
    <w:p>
      <w:pPr>
        <w:pStyle w:val="ListParagraph"/>
        <w:rPr/>
      </w:pPr>
      <w:r>
        <w:rPr>
          <w:rtl w:val="true"/>
        </w:rPr>
        <w:t>ויש לדון אם רש</w:t>
      </w:r>
      <w:r>
        <w:rPr>
          <w:rtl w:val="true"/>
        </w:rPr>
        <w:t>"</w:t>
      </w:r>
      <w:r>
        <w:rPr>
          <w:rtl w:val="true"/>
        </w:rPr>
        <w:t>י מודה לזה</w:t>
      </w:r>
      <w:r>
        <w:rPr>
          <w:rtl w:val="true"/>
        </w:rPr>
        <w:t xml:space="preserve">, </w:t>
      </w:r>
      <w:r>
        <w:rPr>
          <w:rtl w:val="true"/>
        </w:rPr>
        <w:t>שרש</w:t>
      </w:r>
      <w:r>
        <w:rPr>
          <w:rtl w:val="true"/>
        </w:rPr>
        <w:t>"</w:t>
      </w:r>
      <w:r>
        <w:rPr>
          <w:rtl w:val="true"/>
        </w:rPr>
        <w:t>י אומר ש</w:t>
      </w:r>
      <w:r>
        <w:rPr>
          <w:rtl w:val="true"/>
        </w:rPr>
        <w:t>"</w:t>
      </w:r>
      <w:r>
        <w:rPr>
          <w:rtl w:val="true"/>
        </w:rPr>
        <w:t>כותית</w:t>
      </w:r>
      <w:r>
        <w:rPr>
          <w:rtl w:val="true"/>
        </w:rPr>
        <w:t xml:space="preserve">" </w:t>
      </w:r>
      <w:r>
        <w:rPr>
          <w:rtl w:val="true"/>
        </w:rPr>
        <w:t>שבמשנה היא גוייה</w:t>
      </w:r>
      <w:r>
        <w:rPr>
          <w:rtl w:val="true"/>
        </w:rPr>
        <w:t xml:space="preserve">. </w:t>
      </w:r>
      <w:r>
        <w:rPr>
          <w:rtl w:val="true"/>
        </w:rPr>
        <w:t>אז</w:t>
      </w:r>
      <w:r>
        <w:rPr>
          <w:rtl w:val="true"/>
        </w:rPr>
        <w:t xml:space="preserve">, </w:t>
      </w:r>
      <w:r>
        <w:rPr>
          <w:rtl w:val="true"/>
        </w:rPr>
        <w:t>לכאו</w:t>
      </w:r>
      <w:r>
        <w:rPr>
          <w:rtl w:val="true"/>
        </w:rPr>
        <w:t xml:space="preserve">' </w:t>
      </w:r>
      <w:r>
        <w:rPr>
          <w:rtl w:val="true"/>
        </w:rPr>
        <w:t>רואים שיש קנס לגוייה</w:t>
      </w:r>
      <w:r>
        <w:rPr>
          <w:rtl w:val="true"/>
        </w:rPr>
        <w:t xml:space="preserve">. </w:t>
      </w:r>
      <w:r>
        <w:rPr>
          <w:rtl w:val="true"/>
        </w:rPr>
        <w:t>ואם תאמר איך דוחה אותו גמ</w:t>
      </w:r>
      <w:r>
        <w:rPr>
          <w:rtl w:val="true"/>
        </w:rPr>
        <w:t xml:space="preserve">' </w:t>
      </w:r>
      <w:r>
        <w:rPr>
          <w:rtl w:val="true"/>
        </w:rPr>
        <w:t>שם</w:t>
      </w:r>
      <w:r>
        <w:rPr>
          <w:rtl w:val="true"/>
        </w:rPr>
        <w:t xml:space="preserve">. </w:t>
      </w:r>
      <w:r>
        <w:rPr>
          <w:rtl w:val="true"/>
        </w:rPr>
        <w:t>ויש לומר שסובר שמשנה שלנו מדבר בגר תושב</w:t>
      </w:r>
      <w:r>
        <w:rPr>
          <w:rtl w:val="true"/>
        </w:rPr>
        <w:t xml:space="preserve">, </w:t>
      </w:r>
      <w:r>
        <w:rPr>
          <w:rtl w:val="true"/>
        </w:rPr>
        <w:t>כמו שהערנו</w:t>
      </w:r>
      <w:r>
        <w:rPr>
          <w:rtl w:val="true"/>
        </w:rPr>
        <w:t xml:space="preserve">. </w:t>
      </w:r>
      <w:r>
        <w:rPr>
          <w:rtl w:val="true"/>
        </w:rPr>
        <w:t>גי</w:t>
      </w:r>
      <w:r>
        <w:rPr>
          <w:rtl w:val="true"/>
        </w:rPr>
        <w:t>"</w:t>
      </w:r>
      <w:r>
        <w:rPr>
          <w:rtl w:val="true"/>
        </w:rPr>
        <w:t>ל שבגויים אלו</w:t>
      </w:r>
      <w:r>
        <w:rPr>
          <w:rtl w:val="true"/>
        </w:rPr>
        <w:t xml:space="preserve">, </w:t>
      </w:r>
      <w:r>
        <w:rPr>
          <w:rtl w:val="true"/>
        </w:rPr>
        <w:t>שיש להם יחס ליהודים</w:t>
      </w:r>
      <w:r>
        <w:rPr>
          <w:rtl w:val="true"/>
        </w:rPr>
        <w:t xml:space="preserve">, </w:t>
      </w:r>
      <w:r>
        <w:rPr>
          <w:rtl w:val="true"/>
        </w:rPr>
        <w:t>לא חוששים כל כך לעבודה זרה</w:t>
      </w:r>
      <w:r>
        <w:rPr>
          <w:rtl w:val="true"/>
        </w:rPr>
        <w:t xml:space="preserve">. </w:t>
      </w:r>
      <w:r>
        <w:rPr>
          <w:rtl w:val="true"/>
        </w:rPr>
        <w:t>גם יש לומר שרש</w:t>
      </w:r>
      <w:r>
        <w:rPr>
          <w:rtl w:val="true"/>
        </w:rPr>
        <w:t>"</w:t>
      </w:r>
      <w:r>
        <w:rPr>
          <w:rtl w:val="true"/>
        </w:rPr>
        <w:t>י מפרש את המשנה לפי שיטה אחת בגמ</w:t>
      </w:r>
      <w:r>
        <w:rPr>
          <w:rtl w:val="true"/>
        </w:rPr>
        <w:t xml:space="preserve">' </w:t>
      </w:r>
      <w:r>
        <w:rPr>
          <w:rtl w:val="true"/>
        </w:rPr>
        <w:t>לעיל</w:t>
      </w:r>
      <w:r>
        <w:rPr>
          <w:rtl w:val="true"/>
        </w:rPr>
        <w:t xml:space="preserve">, </w:t>
      </w:r>
      <w:r>
        <w:rPr>
          <w:rtl w:val="true"/>
        </w:rPr>
        <w:t>ויודה לתוס</w:t>
      </w:r>
      <w:r>
        <w:rPr>
          <w:rtl w:val="true"/>
        </w:rPr>
        <w:t xml:space="preserve">' </w:t>
      </w:r>
      <w:r>
        <w:rPr>
          <w:rtl w:val="true"/>
        </w:rPr>
        <w:t>שצריך לפרש באופן אחר לפי שיטה החולק</w:t>
      </w:r>
      <w:r>
        <w:rPr>
          <w:rtl w:val="true"/>
        </w:rPr>
        <w:t>.</w:t>
      </w:r>
      <w:r>
        <w:rPr>
          <w:rStyle w:val="FootnoteAnchor"/>
          <w:rtl w:val="true"/>
        </w:rPr>
        <w:footnoteReference w:id="5"/>
      </w:r>
      <w:r>
        <w:rPr>
          <w:rtl w:val="true"/>
        </w:rPr>
        <w:t xml:space="preserve"> </w:t>
      </w:r>
    </w:p>
    <w:p>
      <w:pPr>
        <w:pStyle w:val="ListParagraph"/>
        <w:numPr>
          <w:ilvl w:val="0"/>
          <w:numId w:val="4"/>
        </w:numPr>
        <w:ind w:left="720" w:right="0" w:hanging="360"/>
        <w:rPr/>
      </w:pPr>
      <w:r>
        <w:rPr>
          <w:rtl w:val="true"/>
        </w:rPr>
        <w:t>גמ</w:t>
      </w:r>
      <w:r>
        <w:rPr>
          <w:rtl w:val="true"/>
        </w:rPr>
        <w:t xml:space="preserve">' </w:t>
      </w:r>
      <w:r>
        <w:rPr>
          <w:rtl w:val="true"/>
        </w:rPr>
        <w:t xml:space="preserve">ביבמות </w:t>
      </w:r>
      <w:r>
        <w:rPr>
          <w:rtl w:val="true"/>
        </w:rPr>
        <w:t>(</w:t>
      </w:r>
      <w:r>
        <w:rPr>
          <w:rtl w:val="true"/>
        </w:rPr>
        <w:t>עו</w:t>
      </w:r>
      <w:r>
        <w:rPr>
          <w:rtl w:val="true"/>
        </w:rPr>
        <w:t xml:space="preserve">.) </w:t>
      </w:r>
      <w:r>
        <w:rPr>
          <w:rtl w:val="true"/>
        </w:rPr>
        <w:t>דן באיסור נתינה שנתגיירה</w:t>
      </w:r>
      <w:r>
        <w:rPr>
          <w:rtl w:val="true"/>
        </w:rPr>
        <w:t xml:space="preserve">. </w:t>
      </w:r>
      <w:r>
        <w:rPr>
          <w:rtl w:val="true"/>
        </w:rPr>
        <w:t>מתחילה מניח רבא שם שהוא איסור דרבנן</w:t>
      </w:r>
      <w:r>
        <w:rPr>
          <w:rtl w:val="true"/>
        </w:rPr>
        <w:t xml:space="preserve">. </w:t>
      </w:r>
      <w:r>
        <w:rPr>
          <w:rtl w:val="true"/>
        </w:rPr>
        <w:t>אבל</w:t>
      </w:r>
      <w:r>
        <w:rPr>
          <w:rtl w:val="true"/>
        </w:rPr>
        <w:t xml:space="preserve">, </w:t>
      </w:r>
      <w:r>
        <w:rPr>
          <w:rtl w:val="true"/>
        </w:rPr>
        <w:t>חוזר בו</w:t>
      </w:r>
      <w:r>
        <w:rPr>
          <w:rtl w:val="true"/>
        </w:rPr>
        <w:t xml:space="preserve">, </w:t>
      </w:r>
      <w:r>
        <w:rPr>
          <w:rtl w:val="true"/>
        </w:rPr>
        <w:t>וטוען שהוא איסור דאו</w:t>
      </w:r>
      <w:r>
        <w:rPr>
          <w:rtl w:val="true"/>
        </w:rPr>
        <w:t xml:space="preserve">' </w:t>
      </w:r>
      <w:r>
        <w:rPr>
          <w:rtl w:val="true"/>
        </w:rPr>
        <w:t xml:space="preserve">של </w:t>
      </w:r>
      <w:r>
        <w:rPr>
          <w:rtl w:val="true"/>
        </w:rPr>
        <w:t>"</w:t>
      </w:r>
      <w:r>
        <w:rPr>
          <w:rtl w:val="true"/>
        </w:rPr>
        <w:t>לא תתחתן בם</w:t>
      </w:r>
      <w:r>
        <w:rPr>
          <w:rtl w:val="true"/>
        </w:rPr>
        <w:t xml:space="preserve">." </w:t>
      </w:r>
      <w:r>
        <w:rPr>
          <w:rtl w:val="true"/>
        </w:rPr>
        <w:t>מוכיח כן מלשון הלאו</w:t>
      </w:r>
      <w:r>
        <w:rPr>
          <w:rtl w:val="true"/>
        </w:rPr>
        <w:t xml:space="preserve">- </w:t>
      </w:r>
      <w:r>
        <w:rPr>
          <w:rtl w:val="true"/>
        </w:rPr>
        <w:t>הלאו אוסר חיתון</w:t>
      </w:r>
      <w:r>
        <w:rPr>
          <w:rtl w:val="true"/>
        </w:rPr>
        <w:t xml:space="preserve">, </w:t>
      </w:r>
      <w:r>
        <w:rPr>
          <w:rtl w:val="true"/>
        </w:rPr>
        <w:t>ולא ביאה</w:t>
      </w:r>
      <w:r>
        <w:rPr>
          <w:rStyle w:val="FootnoteAnchor"/>
          <w:rtl w:val="true"/>
        </w:rPr>
        <w:footnoteReference w:id="6"/>
      </w:r>
      <w:r>
        <w:rPr>
          <w:rtl w:val="true"/>
        </w:rPr>
        <w:t xml:space="preserve">. </w:t>
      </w:r>
      <w:r>
        <w:rPr>
          <w:rtl w:val="true"/>
        </w:rPr>
        <w:t>רק עם גר אפשר להתחתן</w:t>
      </w:r>
      <w:r>
        <w:rPr>
          <w:rtl w:val="true"/>
        </w:rPr>
        <w:t xml:space="preserve">, </w:t>
      </w:r>
      <w:r>
        <w:rPr>
          <w:rtl w:val="true"/>
        </w:rPr>
        <w:t xml:space="preserve">אבל עם גוי אי אפשר </w:t>
      </w:r>
      <w:r>
        <w:rPr>
          <w:rtl w:val="true"/>
        </w:rPr>
        <w:t>(</w:t>
      </w:r>
      <w:r>
        <w:rPr>
          <w:rtl w:val="true"/>
        </w:rPr>
        <w:t>שלא חל חיתון</w:t>
      </w:r>
      <w:r>
        <w:rPr>
          <w:rtl w:val="true"/>
        </w:rPr>
        <w:t>)</w:t>
      </w:r>
      <w:r>
        <w:rPr>
          <w:rStyle w:val="FootnoteAnchor"/>
          <w:rtl w:val="true"/>
        </w:rPr>
        <w:footnoteReference w:id="7"/>
      </w:r>
      <w:r>
        <w:rPr>
          <w:rtl w:val="true"/>
        </w:rPr>
        <w:t xml:space="preserve">. </w:t>
      </w:r>
      <w:r>
        <w:rPr>
          <w:rtl w:val="true"/>
        </w:rPr>
        <w:t>אז</w:t>
      </w:r>
      <w:r>
        <w:rPr>
          <w:rtl w:val="true"/>
        </w:rPr>
        <w:t xml:space="preserve">, </w:t>
      </w:r>
      <w:r>
        <w:rPr>
          <w:rtl w:val="true"/>
        </w:rPr>
        <w:t>צריך לומר שיש לאו על ביאה עם גבעוני שגייר</w:t>
      </w:r>
      <w:r>
        <w:rPr>
          <w:rtl w:val="true"/>
        </w:rPr>
        <w:t>.</w:t>
      </w:r>
    </w:p>
    <w:p>
      <w:pPr>
        <w:pStyle w:val="ListParagraph"/>
        <w:numPr>
          <w:ilvl w:val="0"/>
          <w:numId w:val="4"/>
        </w:numPr>
        <w:ind w:left="720" w:right="0" w:hanging="360"/>
        <w:rPr/>
      </w:pPr>
      <w:r>
        <w:rPr>
          <w:rtl w:val="true"/>
        </w:rPr>
        <w:t>גמ</w:t>
      </w:r>
      <w:r>
        <w:rPr>
          <w:rtl w:val="true"/>
        </w:rPr>
        <w:t xml:space="preserve">' </w:t>
      </w:r>
      <w:r>
        <w:rPr>
          <w:rtl w:val="true"/>
        </w:rPr>
        <w:t xml:space="preserve">ביבמות </w:t>
      </w:r>
      <w:r>
        <w:rPr>
          <w:rtl w:val="true"/>
        </w:rPr>
        <w:t>(</w:t>
      </w:r>
      <w:r>
        <w:rPr>
          <w:rtl w:val="true"/>
        </w:rPr>
        <w:t>עח</w:t>
      </w:r>
      <w:r>
        <w:rPr>
          <w:rtl w:val="true"/>
        </w:rPr>
        <w:t xml:space="preserve">:) </w:t>
      </w:r>
      <w:r>
        <w:rPr>
          <w:rtl w:val="true"/>
        </w:rPr>
        <w:t xml:space="preserve">מזכיר שדוד </w:t>
      </w:r>
      <w:r>
        <w:rPr>
          <w:rtl w:val="true"/>
        </w:rPr>
        <w:t>(</w:t>
      </w:r>
      <w:r>
        <w:rPr>
          <w:rtl w:val="true"/>
        </w:rPr>
        <w:t>עם משה ויהושע</w:t>
      </w:r>
      <w:r>
        <w:rPr>
          <w:rtl w:val="true"/>
        </w:rPr>
        <w:t xml:space="preserve">) </w:t>
      </w:r>
      <w:r>
        <w:rPr>
          <w:rtl w:val="true"/>
        </w:rPr>
        <w:t>גזר על הנתינים</w:t>
      </w:r>
      <w:r>
        <w:rPr>
          <w:rtl w:val="true"/>
        </w:rPr>
        <w:t xml:space="preserve">. </w:t>
      </w:r>
      <w:r>
        <w:rPr>
          <w:rtl w:val="true"/>
        </w:rPr>
        <w:t>גמרא שם משמע שיסוד של הגזירה אוסר אותם מחמת גזירה שיעבדו לבני ישראל</w:t>
      </w:r>
      <w:r>
        <w:rPr>
          <w:rStyle w:val="FootnoteAnchor"/>
          <w:rtl w:val="true"/>
        </w:rPr>
        <w:footnoteReference w:id="8"/>
      </w:r>
      <w:r>
        <w:rPr>
          <w:rtl w:val="true"/>
        </w:rPr>
        <w:t xml:space="preserve"> </w:t>
      </w:r>
      <w:r>
        <w:rPr>
          <w:rtl w:val="true"/>
        </w:rPr>
        <w:t>(</w:t>
      </w:r>
      <w:r>
        <w:rPr>
          <w:rtl w:val="true"/>
        </w:rPr>
        <w:t>עיין לקמן</w:t>
      </w:r>
      <w:r>
        <w:rPr>
          <w:rtl w:val="true"/>
        </w:rPr>
        <w:t xml:space="preserve">, </w:t>
      </w:r>
      <w:r>
        <w:rPr>
          <w:rtl w:val="true"/>
        </w:rPr>
        <w:t>בע</w:t>
      </w:r>
      <w:r>
        <w:rPr>
          <w:rtl w:val="true"/>
        </w:rPr>
        <w:t>"</w:t>
      </w:r>
      <w:r>
        <w:rPr>
          <w:rtl w:val="true"/>
        </w:rPr>
        <w:t>ה</w:t>
      </w:r>
      <w:r>
        <w:rPr>
          <w:rtl w:val="true"/>
        </w:rPr>
        <w:t xml:space="preserve">), </w:t>
      </w:r>
      <w:r>
        <w:rPr>
          <w:rtl w:val="true"/>
        </w:rPr>
        <w:t>שמזה נאסרו כעין עבדים</w:t>
      </w:r>
      <w:r>
        <w:rPr>
          <w:rtl w:val="true"/>
        </w:rPr>
        <w:t xml:space="preserve">. </w:t>
      </w:r>
      <w:r>
        <w:rPr>
          <w:rtl w:val="true"/>
        </w:rPr>
        <w:t>לכאו</w:t>
      </w:r>
      <w:r>
        <w:rPr>
          <w:rtl w:val="true"/>
        </w:rPr>
        <w:t xml:space="preserve">', </w:t>
      </w:r>
      <w:r>
        <w:rPr>
          <w:rtl w:val="true"/>
        </w:rPr>
        <w:t>ממה שהוצרכו לגזירה על ביאה עמהם</w:t>
      </w:r>
      <w:r>
        <w:rPr>
          <w:rtl w:val="true"/>
        </w:rPr>
        <w:t xml:space="preserve">, </w:t>
      </w:r>
      <w:r>
        <w:rPr>
          <w:rtl w:val="true"/>
        </w:rPr>
        <w:t>צריך לומר שגזי</w:t>
      </w:r>
      <w:r>
        <w:rPr>
          <w:rtl w:val="true"/>
        </w:rPr>
        <w:t xml:space="preserve">' </w:t>
      </w:r>
      <w:r>
        <w:rPr>
          <w:rtl w:val="true"/>
        </w:rPr>
        <w:t>זה היה על ביאה עמהם אחר גירות</w:t>
      </w:r>
      <w:r>
        <w:rPr>
          <w:rtl w:val="true"/>
        </w:rPr>
        <w:t xml:space="preserve">, </w:t>
      </w:r>
      <w:r>
        <w:rPr>
          <w:rtl w:val="true"/>
        </w:rPr>
        <w:t>שכבר יש לאו על ביאה עם גוי</w:t>
      </w:r>
      <w:r>
        <w:rPr>
          <w:rtl w:val="true"/>
        </w:rPr>
        <w:t>.</w:t>
      </w:r>
      <w:r>
        <w:rPr>
          <w:rStyle w:val="FootnoteAnchor"/>
          <w:rtl w:val="true"/>
        </w:rPr>
        <w:footnoteReference w:id="9"/>
      </w:r>
      <w:r>
        <w:rPr>
          <w:rtl w:val="true"/>
        </w:rPr>
        <w:t xml:space="preserve"> (</w:t>
      </w:r>
      <w:r>
        <w:rPr>
          <w:rtl w:val="true"/>
        </w:rPr>
        <w:t>אפשר לדחות שגזירת שפחה מוסיף חומר</w:t>
      </w:r>
      <w:r>
        <w:rPr>
          <w:rtl w:val="true"/>
        </w:rPr>
        <w:t xml:space="preserve">, </w:t>
      </w:r>
      <w:r>
        <w:rPr>
          <w:rtl w:val="true"/>
        </w:rPr>
        <w:t xml:space="preserve">ששפחה יותר חמורה לבני אדם </w:t>
      </w:r>
      <w:r>
        <w:rPr>
          <w:rtl w:val="true"/>
        </w:rPr>
        <w:t>(</w:t>
      </w:r>
      <w:r>
        <w:rPr>
          <w:rtl w:val="true"/>
        </w:rPr>
        <w:t>או יותר מגונה לבני אדם</w:t>
      </w:r>
      <w:r>
        <w:rPr>
          <w:rtl w:val="true"/>
        </w:rPr>
        <w:t xml:space="preserve">). </w:t>
      </w:r>
      <w:r>
        <w:rPr>
          <w:rtl w:val="true"/>
        </w:rPr>
        <w:t>לא נראה כן</w:t>
      </w:r>
      <w:r>
        <w:rPr>
          <w:rtl w:val="true"/>
        </w:rPr>
        <w:t xml:space="preserve">, </w:t>
      </w:r>
      <w:r>
        <w:rPr>
          <w:rtl w:val="true"/>
        </w:rPr>
        <w:t>שאיסור לבוא על גוי הוא חמור</w:t>
      </w:r>
      <w:r>
        <w:rPr>
          <w:rtl w:val="true"/>
        </w:rPr>
        <w:t xml:space="preserve">, </w:t>
      </w:r>
      <w:r>
        <w:rPr>
          <w:rtl w:val="true"/>
        </w:rPr>
        <w:t>שקנאים פוגעים בו</w:t>
      </w:r>
      <w:r>
        <w:rPr>
          <w:rtl w:val="true"/>
        </w:rPr>
        <w:t xml:space="preserve">. </w:t>
      </w:r>
      <w:r>
        <w:rPr>
          <w:rtl w:val="true"/>
        </w:rPr>
        <w:t>ויל</w:t>
      </w:r>
      <w:r>
        <w:rPr>
          <w:rtl w:val="true"/>
        </w:rPr>
        <w:t>"</w:t>
      </w:r>
      <w:r>
        <w:rPr>
          <w:rtl w:val="true"/>
        </w:rPr>
        <w:t>ד</w:t>
      </w:r>
      <w:r>
        <w:rPr>
          <w:rtl w:val="true"/>
        </w:rPr>
        <w:t xml:space="preserve">.) </w:t>
      </w:r>
      <w:r>
        <w:rPr>
          <w:rtl w:val="true"/>
        </w:rPr>
        <w:t>גם ע</w:t>
      </w:r>
      <w:r>
        <w:rPr>
          <w:rtl w:val="true"/>
        </w:rPr>
        <w:t xml:space="preserve">' </w:t>
      </w:r>
      <w:r>
        <w:rPr>
          <w:rtl w:val="true"/>
        </w:rPr>
        <w:t>בגמ</w:t>
      </w:r>
      <w:r>
        <w:rPr>
          <w:rtl w:val="true"/>
        </w:rPr>
        <w:t xml:space="preserve">' </w:t>
      </w:r>
      <w:r>
        <w:rPr>
          <w:rtl w:val="true"/>
        </w:rPr>
        <w:t xml:space="preserve">שקורא לנתינים שהמיתו בני בית שאול </w:t>
      </w:r>
      <w:r>
        <w:rPr>
          <w:rtl w:val="true"/>
        </w:rPr>
        <w:t>(</w:t>
      </w:r>
      <w:r>
        <w:rPr>
          <w:rtl w:val="true"/>
        </w:rPr>
        <w:t>ואז גרמו האיסור</w:t>
      </w:r>
      <w:r>
        <w:rPr>
          <w:rtl w:val="true"/>
        </w:rPr>
        <w:t>) "</w:t>
      </w:r>
      <w:r>
        <w:rPr>
          <w:rtl w:val="true"/>
        </w:rPr>
        <w:t>גרים גרורים</w:t>
      </w:r>
      <w:r>
        <w:rPr>
          <w:rtl w:val="true"/>
        </w:rPr>
        <w:t xml:space="preserve">." </w:t>
      </w:r>
      <w:r>
        <w:rPr>
          <w:rtl w:val="true"/>
        </w:rPr>
        <w:t>משמע שהיו כבר גרים</w:t>
      </w:r>
      <w:r>
        <w:rPr>
          <w:rtl w:val="true"/>
        </w:rPr>
        <w:t xml:space="preserve">. </w:t>
      </w:r>
      <w:r>
        <w:rPr>
          <w:rtl w:val="true"/>
        </w:rPr>
        <w:t>אבל</w:t>
      </w:r>
      <w:r>
        <w:rPr>
          <w:rtl w:val="true"/>
        </w:rPr>
        <w:t xml:space="preserve">, </w:t>
      </w:r>
      <w:r>
        <w:rPr>
          <w:rtl w:val="true"/>
        </w:rPr>
        <w:t xml:space="preserve">עדיין היה אפשר לומר שהכיר בזה דבר בענין האומה </w:t>
      </w:r>
      <w:r>
        <w:rPr>
          <w:rtl w:val="true"/>
        </w:rPr>
        <w:t>(</w:t>
      </w:r>
      <w:r>
        <w:rPr>
          <w:rtl w:val="true"/>
        </w:rPr>
        <w:t>כמו שאומר גמ</w:t>
      </w:r>
      <w:r>
        <w:rPr>
          <w:rtl w:val="true"/>
        </w:rPr>
        <w:t xml:space="preserve">', </w:t>
      </w:r>
      <w:r>
        <w:rPr>
          <w:rtl w:val="true"/>
        </w:rPr>
        <w:t>שאין האומה משתכח עד עשר דורות</w:t>
      </w:r>
      <w:r>
        <w:rPr>
          <w:rtl w:val="true"/>
        </w:rPr>
        <w:t xml:space="preserve">), </w:t>
      </w:r>
      <w:r>
        <w:rPr>
          <w:rtl w:val="true"/>
        </w:rPr>
        <w:t>ולכן גזר על גויים של האומה</w:t>
      </w:r>
      <w:r>
        <w:rPr>
          <w:rtl w:val="true"/>
        </w:rPr>
        <w:t xml:space="preserve">. </w:t>
      </w:r>
      <w:r>
        <w:rPr>
          <w:rtl w:val="true"/>
        </w:rPr>
        <w:t>ואם תאמר אם כן יגזור על זה ועל זה</w:t>
      </w:r>
      <w:r>
        <w:rPr>
          <w:rtl w:val="true"/>
        </w:rPr>
        <w:t xml:space="preserve">. </w:t>
      </w:r>
      <w:r>
        <w:rPr>
          <w:rtl w:val="true"/>
        </w:rPr>
        <w:t>אולי אין הכי נמי</w:t>
      </w:r>
      <w:r>
        <w:rPr>
          <w:rtl w:val="true"/>
        </w:rPr>
        <w:t xml:space="preserve">, </w:t>
      </w:r>
      <w:r>
        <w:rPr>
          <w:rtl w:val="true"/>
        </w:rPr>
        <w:t>היה גוזר</w:t>
      </w:r>
      <w:r>
        <w:rPr>
          <w:rtl w:val="true"/>
        </w:rPr>
        <w:t xml:space="preserve">, </w:t>
      </w:r>
      <w:r>
        <w:rPr>
          <w:rtl w:val="true"/>
        </w:rPr>
        <w:t>אלא שכבר היה איסור בגר</w:t>
      </w:r>
      <w:r>
        <w:rPr>
          <w:rtl w:val="true"/>
        </w:rPr>
        <w:t>.</w:t>
      </w:r>
    </w:p>
    <w:p>
      <w:pPr>
        <w:pStyle w:val="ListParagraph"/>
        <w:rPr/>
      </w:pPr>
      <w:r>
        <w:rPr>
          <w:rtl w:val="true"/>
        </w:rPr>
        <w:t>כתבנו לעיל שהגזירה היה גזירות עבדות</w:t>
      </w:r>
      <w:r>
        <w:rPr>
          <w:rtl w:val="true"/>
        </w:rPr>
        <w:t xml:space="preserve">; </w:t>
      </w:r>
      <w:r>
        <w:rPr>
          <w:rtl w:val="true"/>
        </w:rPr>
        <w:t>עכשיו</w:t>
      </w:r>
      <w:r>
        <w:rPr>
          <w:rtl w:val="true"/>
        </w:rPr>
        <w:t xml:space="preserve">, </w:t>
      </w:r>
      <w:r>
        <w:rPr>
          <w:rtl w:val="true"/>
        </w:rPr>
        <w:t>נדון באותו גמ</w:t>
      </w:r>
      <w:r>
        <w:rPr>
          <w:rtl w:val="true"/>
        </w:rPr>
        <w:t xml:space="preserve">' </w:t>
      </w:r>
      <w:r>
        <w:rPr>
          <w:rtl w:val="true"/>
        </w:rPr>
        <w:t>לראות אם יש סיבה לחשוב כן</w:t>
      </w:r>
      <w:r>
        <w:rPr>
          <w:rtl w:val="true"/>
        </w:rPr>
        <w:t xml:space="preserve">. </w:t>
      </w:r>
      <w:r>
        <w:rPr>
          <w:rtl w:val="true"/>
        </w:rPr>
        <w:t>גמ</w:t>
      </w:r>
      <w:r>
        <w:rPr>
          <w:rtl w:val="true"/>
        </w:rPr>
        <w:t xml:space="preserve">' </w:t>
      </w:r>
      <w:r>
        <w:rPr>
          <w:rtl w:val="true"/>
        </w:rPr>
        <w:t>מתחיל ואומר שדוד הכיר שלא היו ביישנים רחמנים וגומלי חסדים</w:t>
      </w:r>
      <w:r>
        <w:rPr>
          <w:rtl w:val="true"/>
        </w:rPr>
        <w:t xml:space="preserve">. </w:t>
      </w:r>
      <w:r>
        <w:rPr>
          <w:rtl w:val="true"/>
        </w:rPr>
        <w:t>אז</w:t>
      </w:r>
      <w:r>
        <w:rPr>
          <w:rtl w:val="true"/>
        </w:rPr>
        <w:t xml:space="preserve">, </w:t>
      </w:r>
      <w:r>
        <w:rPr>
          <w:rtl w:val="true"/>
        </w:rPr>
        <w:t>רצה שלא ידבקו בהם בני ישראל</w:t>
      </w:r>
      <w:r>
        <w:rPr>
          <w:rtl w:val="true"/>
        </w:rPr>
        <w:t xml:space="preserve">, </w:t>
      </w:r>
      <w:r>
        <w:rPr>
          <w:rtl w:val="true"/>
        </w:rPr>
        <w:t>ולכן גזר עליהם</w:t>
      </w:r>
      <w:r>
        <w:rPr>
          <w:rtl w:val="true"/>
        </w:rPr>
        <w:t xml:space="preserve">. </w:t>
      </w:r>
      <w:r>
        <w:rPr>
          <w:rtl w:val="true"/>
        </w:rPr>
        <w:t>אין הוכחה מזה איך גזר עליהם</w:t>
      </w:r>
      <w:r>
        <w:rPr>
          <w:rtl w:val="true"/>
        </w:rPr>
        <w:t xml:space="preserve">, </w:t>
      </w:r>
      <w:r>
        <w:rPr>
          <w:rtl w:val="true"/>
        </w:rPr>
        <w:t>שאפשר שרק גזר עליהם איסור</w:t>
      </w:r>
      <w:r>
        <w:rPr>
          <w:rtl w:val="true"/>
        </w:rPr>
        <w:t xml:space="preserve">, </w:t>
      </w:r>
      <w:r>
        <w:rPr>
          <w:rtl w:val="true"/>
        </w:rPr>
        <w:t>ולא עבדות</w:t>
      </w:r>
      <w:r>
        <w:rPr>
          <w:rtl w:val="true"/>
        </w:rPr>
        <w:t>. (</w:t>
      </w:r>
      <w:r>
        <w:rPr>
          <w:rtl w:val="true"/>
        </w:rPr>
        <w:t>גמ</w:t>
      </w:r>
      <w:r>
        <w:rPr>
          <w:rtl w:val="true"/>
        </w:rPr>
        <w:t xml:space="preserve">' </w:t>
      </w:r>
      <w:r>
        <w:rPr>
          <w:rtl w:val="true"/>
        </w:rPr>
        <w:t>מזכיר</w:t>
      </w:r>
      <w:r>
        <w:rPr>
          <w:rtl w:val="true"/>
        </w:rPr>
        <w:t xml:space="preserve">, </w:t>
      </w:r>
      <w:r>
        <w:rPr>
          <w:rtl w:val="true"/>
        </w:rPr>
        <w:t>בוודאי</w:t>
      </w:r>
      <w:r>
        <w:rPr>
          <w:rtl w:val="true"/>
        </w:rPr>
        <w:t xml:space="preserve">, </w:t>
      </w:r>
      <w:r>
        <w:rPr>
          <w:rtl w:val="true"/>
        </w:rPr>
        <w:t>גזירת עבדות</w:t>
      </w:r>
      <w:r>
        <w:rPr>
          <w:rtl w:val="true"/>
        </w:rPr>
        <w:t xml:space="preserve">, </w:t>
      </w:r>
      <w:r>
        <w:rPr>
          <w:rtl w:val="true"/>
        </w:rPr>
        <w:t>אבל אין הוכחה שזה שייך כלל לאיסור שלהם</w:t>
      </w:r>
      <w:r>
        <w:rPr>
          <w:rtl w:val="true"/>
        </w:rPr>
        <w:t xml:space="preserve">.) </w:t>
      </w:r>
      <w:r>
        <w:rPr>
          <w:rtl w:val="true"/>
        </w:rPr>
        <w:t>אבל</w:t>
      </w:r>
      <w:r>
        <w:rPr>
          <w:rtl w:val="true"/>
        </w:rPr>
        <w:t xml:space="preserve">, </w:t>
      </w:r>
      <w:r>
        <w:rPr>
          <w:rtl w:val="true"/>
        </w:rPr>
        <w:t>נראה שיש שני הוכחות שגזר עליהם עבדות וזה גרם האיסור</w:t>
      </w:r>
      <w:r>
        <w:rPr>
          <w:rtl w:val="true"/>
        </w:rPr>
        <w:t xml:space="preserve">. </w:t>
      </w:r>
      <w:r>
        <w:rPr>
          <w:rtl w:val="true"/>
        </w:rPr>
        <w:t>ההוכחה ראשונה הוא שגמ</w:t>
      </w:r>
      <w:r>
        <w:rPr>
          <w:rtl w:val="true"/>
        </w:rPr>
        <w:t xml:space="preserve">' </w:t>
      </w:r>
      <w:r>
        <w:rPr>
          <w:rtl w:val="true"/>
        </w:rPr>
        <w:t>אומר שרצו להתיר נתינים</w:t>
      </w:r>
      <w:r>
        <w:rPr>
          <w:rtl w:val="true"/>
        </w:rPr>
        <w:t xml:space="preserve">, </w:t>
      </w:r>
      <w:r>
        <w:rPr>
          <w:rtl w:val="true"/>
        </w:rPr>
        <w:t>אבל לא יכלו</w:t>
      </w:r>
      <w:r>
        <w:rPr>
          <w:rtl w:val="true"/>
        </w:rPr>
        <w:t xml:space="preserve">, </w:t>
      </w:r>
      <w:r>
        <w:rPr>
          <w:rtl w:val="true"/>
        </w:rPr>
        <w:t>מפני שיש עוד חלק למזבח</w:t>
      </w:r>
      <w:r>
        <w:rPr>
          <w:rtl w:val="true"/>
        </w:rPr>
        <w:t xml:space="preserve">. </w:t>
      </w:r>
      <w:r>
        <w:rPr>
          <w:rtl w:val="true"/>
        </w:rPr>
        <w:t>אילו לא היה איסור בא מן העבדות</w:t>
      </w:r>
      <w:r>
        <w:rPr>
          <w:rtl w:val="true"/>
        </w:rPr>
        <w:t xml:space="preserve">, </w:t>
      </w:r>
      <w:r>
        <w:rPr>
          <w:rtl w:val="true"/>
        </w:rPr>
        <w:t>היו יכולים להתיר את האיסור אף בלי היתר חלק המזבח</w:t>
      </w:r>
      <w:r>
        <w:rPr>
          <w:rtl w:val="true"/>
        </w:rPr>
        <w:t>. (</w:t>
      </w:r>
      <w:r>
        <w:rPr>
          <w:rtl w:val="true"/>
        </w:rPr>
        <w:t>אבל</w:t>
      </w:r>
      <w:r>
        <w:rPr>
          <w:rtl w:val="true"/>
        </w:rPr>
        <w:t xml:space="preserve">, </w:t>
      </w:r>
      <w:r>
        <w:rPr>
          <w:rtl w:val="true"/>
        </w:rPr>
        <w:t>על פי מש</w:t>
      </w:r>
      <w:r>
        <w:rPr>
          <w:rtl w:val="true"/>
        </w:rPr>
        <w:t>"</w:t>
      </w:r>
      <w:r>
        <w:rPr>
          <w:rtl w:val="true"/>
        </w:rPr>
        <w:t>כ תוס</w:t>
      </w:r>
      <w:r>
        <w:rPr>
          <w:rtl w:val="true"/>
        </w:rPr>
        <w:t xml:space="preserve">', </w:t>
      </w:r>
      <w:r>
        <w:rPr>
          <w:rtl w:val="true"/>
        </w:rPr>
        <w:t>שכוונת הגמ</w:t>
      </w:r>
      <w:r>
        <w:rPr>
          <w:rtl w:val="true"/>
        </w:rPr>
        <w:t xml:space="preserve">' </w:t>
      </w:r>
      <w:r>
        <w:rPr>
          <w:rtl w:val="true"/>
        </w:rPr>
        <w:t>הוא שרצו לשחרר את הנתינים</w:t>
      </w:r>
      <w:r>
        <w:rPr>
          <w:rtl w:val="true"/>
        </w:rPr>
        <w:t xml:space="preserve">, </w:t>
      </w:r>
      <w:r>
        <w:rPr>
          <w:rtl w:val="true"/>
        </w:rPr>
        <w:t>אין ראיה מזה</w:t>
      </w:r>
      <w:r>
        <w:rPr>
          <w:rtl w:val="true"/>
        </w:rPr>
        <w:t xml:space="preserve">, </w:t>
      </w:r>
      <w:r>
        <w:rPr>
          <w:rtl w:val="true"/>
        </w:rPr>
        <w:t>שלא דן גמ</w:t>
      </w:r>
      <w:r>
        <w:rPr>
          <w:rtl w:val="true"/>
        </w:rPr>
        <w:t xml:space="preserve">' </w:t>
      </w:r>
      <w:r>
        <w:rPr>
          <w:rtl w:val="true"/>
        </w:rPr>
        <w:t>באיסור</w:t>
      </w:r>
      <w:r>
        <w:rPr>
          <w:rtl w:val="true"/>
        </w:rPr>
        <w:t xml:space="preserve">. </w:t>
      </w:r>
      <w:r>
        <w:rPr>
          <w:rtl w:val="true"/>
        </w:rPr>
        <w:t>וע</w:t>
      </w:r>
      <w:r>
        <w:rPr>
          <w:rtl w:val="true"/>
        </w:rPr>
        <w:t xml:space="preserve">' </w:t>
      </w:r>
      <w:r>
        <w:rPr>
          <w:rtl w:val="true"/>
        </w:rPr>
        <w:t>לקמן</w:t>
      </w:r>
      <w:r>
        <w:rPr>
          <w:rtl w:val="true"/>
        </w:rPr>
        <w:t xml:space="preserve">.) </w:t>
      </w:r>
      <w:r>
        <w:rPr>
          <w:rtl w:val="true"/>
        </w:rPr>
        <w:t>ההוכחה השניה הוא ממה שהקשה גמ</w:t>
      </w:r>
      <w:r>
        <w:rPr>
          <w:rtl w:val="true"/>
        </w:rPr>
        <w:t xml:space="preserve">' </w:t>
      </w:r>
      <w:r>
        <w:rPr>
          <w:rtl w:val="true"/>
        </w:rPr>
        <w:t>למה היה דווד צריך לגזור</w:t>
      </w:r>
      <w:r>
        <w:rPr>
          <w:rtl w:val="true"/>
        </w:rPr>
        <w:t xml:space="preserve">, </w:t>
      </w:r>
      <w:r>
        <w:rPr>
          <w:rtl w:val="true"/>
        </w:rPr>
        <w:t>כיון שכבר גזר משה ויהושע</w:t>
      </w:r>
      <w:r>
        <w:rPr>
          <w:rtl w:val="true"/>
        </w:rPr>
        <w:t xml:space="preserve">. </w:t>
      </w:r>
      <w:r>
        <w:rPr>
          <w:rtl w:val="true"/>
        </w:rPr>
        <w:t>מן הקראי</w:t>
      </w:r>
      <w:r>
        <w:rPr>
          <w:rtl w:val="true"/>
        </w:rPr>
        <w:t xml:space="preserve">, </w:t>
      </w:r>
      <w:r>
        <w:rPr>
          <w:rtl w:val="true"/>
        </w:rPr>
        <w:t>פשוט שגזירת משה ויהושע היה גזירת עבדות</w:t>
      </w:r>
      <w:r>
        <w:rPr>
          <w:rtl w:val="true"/>
        </w:rPr>
        <w:t xml:space="preserve">. </w:t>
      </w:r>
      <w:r>
        <w:rPr>
          <w:rtl w:val="true"/>
        </w:rPr>
        <w:t>אז</w:t>
      </w:r>
      <w:r>
        <w:rPr>
          <w:rtl w:val="true"/>
        </w:rPr>
        <w:t xml:space="preserve">, </w:t>
      </w:r>
      <w:r>
        <w:rPr>
          <w:rtl w:val="true"/>
        </w:rPr>
        <w:t>רואים שעבדות עושה איסור</w:t>
      </w:r>
      <w:r>
        <w:rPr>
          <w:rtl w:val="true"/>
        </w:rPr>
        <w:t xml:space="preserve">. </w:t>
      </w:r>
      <w:r>
        <w:rPr>
          <w:rtl w:val="true"/>
        </w:rPr>
        <w:t>אבל</w:t>
      </w:r>
      <w:r>
        <w:rPr>
          <w:rtl w:val="true"/>
        </w:rPr>
        <w:t xml:space="preserve">, </w:t>
      </w:r>
      <w:r>
        <w:rPr>
          <w:rtl w:val="true"/>
        </w:rPr>
        <w:t>עדיין יש לומר שמשה ויהושע גזר עבדות</w:t>
      </w:r>
      <w:r>
        <w:rPr>
          <w:rtl w:val="true"/>
        </w:rPr>
        <w:t xml:space="preserve">, </w:t>
      </w:r>
      <w:r>
        <w:rPr>
          <w:rtl w:val="true"/>
        </w:rPr>
        <w:t>וזה ממילא גרם איסור</w:t>
      </w:r>
      <w:r>
        <w:rPr>
          <w:rtl w:val="true"/>
        </w:rPr>
        <w:t xml:space="preserve">. </w:t>
      </w:r>
      <w:r>
        <w:rPr>
          <w:rtl w:val="true"/>
        </w:rPr>
        <w:t>אבל</w:t>
      </w:r>
      <w:r>
        <w:rPr>
          <w:rtl w:val="true"/>
        </w:rPr>
        <w:t xml:space="preserve">, </w:t>
      </w:r>
      <w:r>
        <w:rPr>
          <w:rtl w:val="true"/>
        </w:rPr>
        <w:t xml:space="preserve">היו פעמים </w:t>
      </w:r>
      <w:r>
        <w:rPr>
          <w:rtl w:val="true"/>
        </w:rPr>
        <w:t>(</w:t>
      </w:r>
      <w:r>
        <w:rPr>
          <w:rtl w:val="true"/>
        </w:rPr>
        <w:t>כמו שמסביר גמ</w:t>
      </w:r>
      <w:r>
        <w:rPr>
          <w:rtl w:val="true"/>
        </w:rPr>
        <w:t xml:space="preserve">') </w:t>
      </w:r>
      <w:r>
        <w:rPr>
          <w:rtl w:val="true"/>
        </w:rPr>
        <w:t>שלא היה עבדות</w:t>
      </w:r>
      <w:r>
        <w:rPr>
          <w:rtl w:val="true"/>
        </w:rPr>
        <w:t xml:space="preserve">, </w:t>
      </w:r>
      <w:r>
        <w:rPr>
          <w:rtl w:val="true"/>
        </w:rPr>
        <w:t>ואז לא היה איסור</w:t>
      </w:r>
      <w:r>
        <w:rPr>
          <w:rtl w:val="true"/>
        </w:rPr>
        <w:t xml:space="preserve">, </w:t>
      </w:r>
      <w:r>
        <w:rPr>
          <w:rtl w:val="true"/>
        </w:rPr>
        <w:t>ועל פעמים אלו</w:t>
      </w:r>
      <w:r>
        <w:rPr>
          <w:rtl w:val="true"/>
        </w:rPr>
        <w:t xml:space="preserve">, </w:t>
      </w:r>
      <w:r>
        <w:rPr>
          <w:rtl w:val="true"/>
        </w:rPr>
        <w:t>גזר דווד איסור</w:t>
      </w:r>
      <w:r>
        <w:rPr>
          <w:rtl w:val="true"/>
        </w:rPr>
        <w:t xml:space="preserve">, </w:t>
      </w:r>
      <w:r>
        <w:rPr>
          <w:rtl w:val="true"/>
        </w:rPr>
        <w:t>ולא עבדות</w:t>
      </w:r>
      <w:r>
        <w:rPr>
          <w:rtl w:val="true"/>
        </w:rPr>
        <w:t xml:space="preserve">. </w:t>
      </w:r>
      <w:r>
        <w:rPr>
          <w:rtl w:val="true"/>
        </w:rPr>
        <w:t>ונראה שלא נוכל לומר כן</w:t>
      </w:r>
      <w:r>
        <w:rPr>
          <w:rtl w:val="true"/>
        </w:rPr>
        <w:t xml:space="preserve">, </w:t>
      </w:r>
      <w:r>
        <w:rPr>
          <w:rtl w:val="true"/>
        </w:rPr>
        <w:t>מפני שגמ</w:t>
      </w:r>
      <w:r>
        <w:rPr>
          <w:rtl w:val="true"/>
        </w:rPr>
        <w:t xml:space="preserve">' </w:t>
      </w:r>
      <w:r>
        <w:rPr>
          <w:rtl w:val="true"/>
        </w:rPr>
        <w:t>אומר שבימי רבי בקשו להתיר אותם</w:t>
      </w:r>
      <w:r>
        <w:rPr>
          <w:rtl w:val="true"/>
        </w:rPr>
        <w:t xml:space="preserve">, </w:t>
      </w:r>
      <w:r>
        <w:rPr>
          <w:rtl w:val="true"/>
        </w:rPr>
        <w:t>ואמר שחלקיהם יכולים להתיר</w:t>
      </w:r>
      <w:r>
        <w:rPr>
          <w:rtl w:val="true"/>
        </w:rPr>
        <w:t xml:space="preserve">, </w:t>
      </w:r>
      <w:r>
        <w:rPr>
          <w:rtl w:val="true"/>
        </w:rPr>
        <w:t>אבל לא חלק מזבח</w:t>
      </w:r>
      <w:r>
        <w:rPr>
          <w:rtl w:val="true"/>
        </w:rPr>
        <w:t xml:space="preserve">. </w:t>
      </w:r>
      <w:r>
        <w:rPr>
          <w:rtl w:val="true"/>
        </w:rPr>
        <w:t>לכאו</w:t>
      </w:r>
      <w:r>
        <w:rPr>
          <w:rtl w:val="true"/>
        </w:rPr>
        <w:t xml:space="preserve">', </w:t>
      </w:r>
      <w:r>
        <w:rPr>
          <w:rtl w:val="true"/>
        </w:rPr>
        <w:t>רואים שהיה עבדות נוהג</w:t>
      </w:r>
      <w:r>
        <w:rPr>
          <w:rtl w:val="true"/>
        </w:rPr>
        <w:t xml:space="preserve">, </w:t>
      </w:r>
      <w:r>
        <w:rPr>
          <w:rtl w:val="true"/>
        </w:rPr>
        <w:t>אז</w:t>
      </w:r>
      <w:r>
        <w:rPr>
          <w:rtl w:val="true"/>
        </w:rPr>
        <w:t xml:space="preserve">, </w:t>
      </w:r>
      <w:r>
        <w:rPr>
          <w:rtl w:val="true"/>
        </w:rPr>
        <w:t>בזמן רבי</w:t>
      </w:r>
      <w:r>
        <w:rPr>
          <w:rStyle w:val="FootnoteAnchor"/>
          <w:rtl w:val="true"/>
        </w:rPr>
        <w:footnoteReference w:id="10"/>
      </w:r>
      <w:r>
        <w:rPr>
          <w:rtl w:val="true"/>
        </w:rPr>
        <w:t xml:space="preserve">. </w:t>
      </w:r>
      <w:r>
        <w:rPr>
          <w:rtl w:val="true"/>
        </w:rPr>
        <w:t>כיון שאומר גמ</w:t>
      </w:r>
      <w:r>
        <w:rPr>
          <w:rtl w:val="true"/>
        </w:rPr>
        <w:t xml:space="preserve">' </w:t>
      </w:r>
      <w:r>
        <w:rPr>
          <w:rtl w:val="true"/>
        </w:rPr>
        <w:t>שרק דוד הוסיף את הגזירה שלא בשעת מזבח</w:t>
      </w:r>
      <w:r>
        <w:rPr>
          <w:rtl w:val="true"/>
        </w:rPr>
        <w:t xml:space="preserve">, </w:t>
      </w:r>
      <w:r>
        <w:rPr>
          <w:rtl w:val="true"/>
        </w:rPr>
        <w:t>צריך לומר שדוד גזר עבדות</w:t>
      </w:r>
      <w:r>
        <w:rPr>
          <w:rtl w:val="true"/>
        </w:rPr>
        <w:t xml:space="preserve">. </w:t>
      </w:r>
      <w:r>
        <w:rPr>
          <w:rtl w:val="true"/>
        </w:rPr>
        <w:t>כיון שרואים שזה גרם איסור</w:t>
      </w:r>
      <w:r>
        <w:rPr>
          <w:rtl w:val="true"/>
        </w:rPr>
        <w:t xml:space="preserve">, </w:t>
      </w:r>
      <w:r>
        <w:rPr>
          <w:rtl w:val="true"/>
        </w:rPr>
        <w:t xml:space="preserve">צריך לומר שאיסור בא רק על ידי עבדות </w:t>
      </w:r>
      <w:r>
        <w:rPr>
          <w:rtl w:val="true"/>
        </w:rPr>
        <w:t>(</w:t>
      </w:r>
      <w:r>
        <w:rPr>
          <w:rtl w:val="true"/>
        </w:rPr>
        <w:t>שלמה לו לגזור שני איסורים</w:t>
      </w:r>
      <w:r>
        <w:rPr>
          <w:rtl w:val="true"/>
        </w:rPr>
        <w:t>).</w:t>
      </w:r>
    </w:p>
    <w:p>
      <w:pPr>
        <w:pStyle w:val="ListParagraph"/>
        <w:rPr/>
      </w:pPr>
      <w:r>
        <w:rPr>
          <w:rtl w:val="true"/>
        </w:rPr>
        <w:t>כן יוצא מן הפשטות</w:t>
      </w:r>
      <w:r>
        <w:rPr>
          <w:rtl w:val="true"/>
        </w:rPr>
        <w:t xml:space="preserve">. </w:t>
      </w:r>
      <w:r>
        <w:rPr>
          <w:rtl w:val="true"/>
        </w:rPr>
        <w:t>אבל</w:t>
      </w:r>
      <w:r>
        <w:rPr>
          <w:rtl w:val="true"/>
        </w:rPr>
        <w:t xml:space="preserve">, </w:t>
      </w:r>
      <w:r>
        <w:rPr>
          <w:rtl w:val="true"/>
        </w:rPr>
        <w:t>עיין בירושלמי שיביא תוס</w:t>
      </w:r>
      <w:r>
        <w:rPr>
          <w:rtl w:val="true"/>
        </w:rPr>
        <w:t xml:space="preserve">'. </w:t>
      </w:r>
      <w:r>
        <w:rPr>
          <w:rtl w:val="true"/>
        </w:rPr>
        <w:t>לכאו</w:t>
      </w:r>
      <w:r>
        <w:rPr>
          <w:rtl w:val="true"/>
        </w:rPr>
        <w:t xml:space="preserve">', </w:t>
      </w:r>
      <w:r>
        <w:rPr>
          <w:rtl w:val="true"/>
        </w:rPr>
        <w:t xml:space="preserve">משם יוצא שגזירת יהושע היה אף </w:t>
      </w:r>
      <w:r>
        <w:rPr>
          <w:rtl w:val="true"/>
        </w:rPr>
        <w:t>(</w:t>
      </w:r>
      <w:r>
        <w:rPr>
          <w:rtl w:val="true"/>
        </w:rPr>
        <w:t>או</w:t>
      </w:r>
      <w:r>
        <w:rPr>
          <w:rtl w:val="true"/>
        </w:rPr>
        <w:t xml:space="preserve">, </w:t>
      </w:r>
      <w:r>
        <w:rPr>
          <w:rtl w:val="true"/>
        </w:rPr>
        <w:t>אולי</w:t>
      </w:r>
      <w:r>
        <w:rPr>
          <w:rtl w:val="true"/>
        </w:rPr>
        <w:t xml:space="preserve">, </w:t>
      </w:r>
      <w:r>
        <w:rPr>
          <w:rtl w:val="true"/>
        </w:rPr>
        <w:t>רק</w:t>
      </w:r>
      <w:r>
        <w:rPr>
          <w:rtl w:val="true"/>
        </w:rPr>
        <w:t xml:space="preserve">) </w:t>
      </w:r>
      <w:r>
        <w:rPr>
          <w:rtl w:val="true"/>
        </w:rPr>
        <w:t>גזירה על ביאה</w:t>
      </w:r>
      <w:r>
        <w:rPr>
          <w:rtl w:val="true"/>
        </w:rPr>
        <w:t xml:space="preserve">. </w:t>
      </w:r>
      <w:r>
        <w:rPr>
          <w:rtl w:val="true"/>
        </w:rPr>
        <w:t>אז</w:t>
      </w:r>
      <w:r>
        <w:rPr>
          <w:rtl w:val="true"/>
        </w:rPr>
        <w:t xml:space="preserve">, </w:t>
      </w:r>
      <w:r>
        <w:rPr>
          <w:rtl w:val="true"/>
        </w:rPr>
        <w:t>אין הוכחה שעבדות עושה איסור ביאה</w:t>
      </w:r>
      <w:r>
        <w:rPr>
          <w:rtl w:val="true"/>
        </w:rPr>
        <w:t xml:space="preserve">, </w:t>
      </w:r>
      <w:r>
        <w:rPr>
          <w:rtl w:val="true"/>
        </w:rPr>
        <w:t>אלא יש לומר שיהושע גזר ביאה בפני עצמה</w:t>
      </w:r>
      <w:r>
        <w:rPr>
          <w:rtl w:val="true"/>
        </w:rPr>
        <w:t xml:space="preserve">. </w:t>
      </w:r>
      <w:r>
        <w:rPr>
          <w:rtl w:val="true"/>
        </w:rPr>
        <w:t>אז</w:t>
      </w:r>
      <w:r>
        <w:rPr>
          <w:rtl w:val="true"/>
        </w:rPr>
        <w:t xml:space="preserve">, </w:t>
      </w:r>
      <w:r>
        <w:rPr>
          <w:rtl w:val="true"/>
        </w:rPr>
        <w:t>היה אפשר לומר שדוד גזר עבדות</w:t>
      </w:r>
      <w:r>
        <w:rPr>
          <w:rtl w:val="true"/>
        </w:rPr>
        <w:t xml:space="preserve">, </w:t>
      </w:r>
      <w:r>
        <w:rPr>
          <w:rtl w:val="true"/>
        </w:rPr>
        <w:t>וגם גזר ביאה</w:t>
      </w:r>
      <w:r>
        <w:rPr>
          <w:rtl w:val="true"/>
        </w:rPr>
        <w:t xml:space="preserve">, </w:t>
      </w:r>
      <w:r>
        <w:rPr>
          <w:rtl w:val="true"/>
        </w:rPr>
        <w:t>ואין גזירת עבדות שייך לגזירת ביאה</w:t>
      </w:r>
      <w:r>
        <w:rPr>
          <w:rtl w:val="true"/>
        </w:rPr>
        <w:t>. (</w:t>
      </w:r>
      <w:r>
        <w:rPr>
          <w:rtl w:val="true"/>
        </w:rPr>
        <w:t>עדיין</w:t>
      </w:r>
      <w:r>
        <w:rPr>
          <w:rtl w:val="true"/>
        </w:rPr>
        <w:t xml:space="preserve">, </w:t>
      </w:r>
      <w:r>
        <w:rPr>
          <w:rtl w:val="true"/>
        </w:rPr>
        <w:t>גמ</w:t>
      </w:r>
      <w:r>
        <w:rPr>
          <w:rtl w:val="true"/>
        </w:rPr>
        <w:t xml:space="preserve">' </w:t>
      </w:r>
      <w:r>
        <w:rPr>
          <w:rtl w:val="true"/>
        </w:rPr>
        <w:t>ביבמות שם משמע שהיו גזירה אחת</w:t>
      </w:r>
      <w:r>
        <w:rPr>
          <w:rtl w:val="true"/>
        </w:rPr>
        <w:t xml:space="preserve">, </w:t>
      </w:r>
      <w:r>
        <w:rPr>
          <w:rtl w:val="true"/>
        </w:rPr>
        <w:t>שדן עליהם ביחד שם</w:t>
      </w:r>
      <w:r>
        <w:rPr>
          <w:rtl w:val="true"/>
        </w:rPr>
        <w:t xml:space="preserve">.) </w:t>
      </w:r>
      <w:r>
        <w:rPr>
          <w:rtl w:val="true"/>
        </w:rPr>
        <w:t>אז</w:t>
      </w:r>
      <w:r>
        <w:rPr>
          <w:rtl w:val="true"/>
        </w:rPr>
        <w:t xml:space="preserve">, </w:t>
      </w:r>
      <w:r>
        <w:rPr>
          <w:rtl w:val="true"/>
        </w:rPr>
        <w:t>אין לנו ראיה שגזי</w:t>
      </w:r>
      <w:r>
        <w:rPr>
          <w:rtl w:val="true"/>
        </w:rPr>
        <w:t xml:space="preserve">' </w:t>
      </w:r>
      <w:r>
        <w:rPr>
          <w:rtl w:val="true"/>
        </w:rPr>
        <w:t>דוד על ביאה היה משום עבדות</w:t>
      </w:r>
      <w:r>
        <w:rPr>
          <w:rtl w:val="true"/>
        </w:rPr>
        <w:t>. (</w:t>
      </w:r>
      <w:r>
        <w:rPr>
          <w:rtl w:val="true"/>
        </w:rPr>
        <w:t>אבל</w:t>
      </w:r>
      <w:r>
        <w:rPr>
          <w:rtl w:val="true"/>
        </w:rPr>
        <w:t xml:space="preserve">, </w:t>
      </w:r>
      <w:r>
        <w:rPr>
          <w:rtl w:val="true"/>
        </w:rPr>
        <w:t>עדיין מסתבר כן</w:t>
      </w:r>
      <w:r>
        <w:rPr>
          <w:rtl w:val="true"/>
        </w:rPr>
        <w:t xml:space="preserve">, </w:t>
      </w:r>
      <w:r>
        <w:rPr>
          <w:rtl w:val="true"/>
        </w:rPr>
        <w:t>שרק מצאנו גזי</w:t>
      </w:r>
      <w:r>
        <w:rPr>
          <w:rtl w:val="true"/>
        </w:rPr>
        <w:t xml:space="preserve">' </w:t>
      </w:r>
      <w:r>
        <w:rPr>
          <w:rtl w:val="true"/>
        </w:rPr>
        <w:t>אחד של דוד</w:t>
      </w:r>
      <w:r>
        <w:rPr>
          <w:rtl w:val="true"/>
        </w:rPr>
        <w:t xml:space="preserve">, </w:t>
      </w:r>
      <w:r>
        <w:rPr>
          <w:rtl w:val="true"/>
        </w:rPr>
        <w:t>וקצת קשה שגמ</w:t>
      </w:r>
      <w:r>
        <w:rPr>
          <w:rtl w:val="true"/>
        </w:rPr>
        <w:t xml:space="preserve">' </w:t>
      </w:r>
      <w:r>
        <w:rPr>
          <w:rtl w:val="true"/>
        </w:rPr>
        <w:t>יקפוץ ויניח שגזר על עבדות</w:t>
      </w:r>
      <w:r>
        <w:rPr>
          <w:rtl w:val="true"/>
        </w:rPr>
        <w:t xml:space="preserve">. </w:t>
      </w:r>
      <w:r>
        <w:rPr>
          <w:rtl w:val="true"/>
        </w:rPr>
        <w:t>אלא</w:t>
      </w:r>
      <w:r>
        <w:rPr>
          <w:rtl w:val="true"/>
        </w:rPr>
        <w:t xml:space="preserve">, </w:t>
      </w:r>
      <w:r>
        <w:rPr>
          <w:rtl w:val="true"/>
        </w:rPr>
        <w:t>מסתבר שהיה אותו גזי</w:t>
      </w:r>
      <w:r>
        <w:rPr>
          <w:rtl w:val="true"/>
        </w:rPr>
        <w:t xml:space="preserve">', </w:t>
      </w:r>
      <w:r>
        <w:rPr>
          <w:rtl w:val="true"/>
        </w:rPr>
        <w:t>וידע איך גזר אותו</w:t>
      </w:r>
      <w:r>
        <w:rPr>
          <w:rtl w:val="true"/>
        </w:rPr>
        <w:t xml:space="preserve">. </w:t>
      </w:r>
      <w:r>
        <w:rPr>
          <w:rtl w:val="true"/>
        </w:rPr>
        <w:t>ותחשב</w:t>
      </w:r>
      <w:r>
        <w:rPr>
          <w:rtl w:val="true"/>
        </w:rPr>
        <w:t>.)</w:t>
      </w:r>
    </w:p>
    <w:p>
      <w:pPr>
        <w:pStyle w:val="ListParagraph"/>
        <w:rPr/>
      </w:pPr>
      <w:r>
        <w:rPr>
          <w:rtl w:val="true"/>
        </w:rPr>
        <w:t>אז</w:t>
      </w:r>
      <w:r>
        <w:rPr>
          <w:rtl w:val="true"/>
        </w:rPr>
        <w:t xml:space="preserve">, </w:t>
      </w:r>
      <w:r>
        <w:rPr>
          <w:rtl w:val="true"/>
        </w:rPr>
        <w:t>נמצא שיש לנו סיבה חזקה לחשוב שגזירת דוד לא היה גזירת איסור</w:t>
      </w:r>
      <w:r>
        <w:rPr>
          <w:rtl w:val="true"/>
        </w:rPr>
        <w:t xml:space="preserve">, </w:t>
      </w:r>
      <w:r>
        <w:rPr>
          <w:rtl w:val="true"/>
        </w:rPr>
        <w:t>אלא היה גזירת עבדות</w:t>
      </w:r>
      <w:r>
        <w:rPr>
          <w:rStyle w:val="FootnoteAnchor"/>
          <w:rtl w:val="true"/>
        </w:rPr>
        <w:footnoteReference w:id="11"/>
      </w:r>
      <w:r>
        <w:rPr>
          <w:rtl w:val="true"/>
        </w:rPr>
        <w:t xml:space="preserve">. </w:t>
      </w:r>
      <w:r>
        <w:rPr>
          <w:rtl w:val="true"/>
        </w:rPr>
        <w:t>לרש</w:t>
      </w:r>
      <w:r>
        <w:rPr>
          <w:rtl w:val="true"/>
        </w:rPr>
        <w:t>"</w:t>
      </w:r>
      <w:r>
        <w:rPr>
          <w:rtl w:val="true"/>
        </w:rPr>
        <w:t>י</w:t>
      </w:r>
      <w:r>
        <w:rPr>
          <w:rtl w:val="true"/>
        </w:rPr>
        <w:t xml:space="preserve">, </w:t>
      </w:r>
      <w:r>
        <w:rPr>
          <w:rtl w:val="true"/>
        </w:rPr>
        <w:t>שבא איסור מזה</w:t>
      </w:r>
      <w:r>
        <w:rPr>
          <w:rStyle w:val="FootnoteAnchor"/>
          <w:rtl w:val="true"/>
        </w:rPr>
        <w:footnoteReference w:id="12"/>
      </w:r>
      <w:r>
        <w:rPr>
          <w:rtl w:val="true"/>
        </w:rPr>
        <w:t xml:space="preserve">, </w:t>
      </w:r>
      <w:r>
        <w:rPr>
          <w:rtl w:val="true"/>
        </w:rPr>
        <w:t>צריך לומר שכיון שהיו עבדים</w:t>
      </w:r>
      <w:r>
        <w:rPr>
          <w:rtl w:val="true"/>
        </w:rPr>
        <w:t xml:space="preserve">, </w:t>
      </w:r>
      <w:r>
        <w:rPr>
          <w:rtl w:val="true"/>
        </w:rPr>
        <w:t>נאסרו</w:t>
      </w:r>
      <w:r>
        <w:rPr>
          <w:rStyle w:val="FootnoteAnchor"/>
          <w:rtl w:val="true"/>
        </w:rPr>
        <w:footnoteReference w:id="13"/>
      </w:r>
      <w:r>
        <w:rPr>
          <w:rtl w:val="true"/>
        </w:rPr>
        <w:t>.</w:t>
      </w:r>
    </w:p>
    <w:p>
      <w:pPr>
        <w:pStyle w:val="Heading2"/>
        <w:ind w:left="567" w:right="0" w:hanging="0"/>
        <w:rPr/>
      </w:pPr>
      <w:r>
        <w:rPr>
          <w:rtl w:val="true"/>
        </w:rPr>
        <w:t xml:space="preserve">קושיות על </w:t>
      </w:r>
      <w:r>
        <w:rPr>
          <w:rFonts w:cs="" w:cstheme="minorBidi"/>
          <w:rtl w:val="true"/>
        </w:rPr>
        <w:t>רש</w:t>
      </w:r>
      <w:r>
        <w:rPr>
          <w:rFonts w:cs="" w:cstheme="minorBidi"/>
          <w:rtl w:val="true"/>
        </w:rPr>
        <w:t>"</w:t>
      </w:r>
      <w:r>
        <w:rPr>
          <w:rFonts w:cs="" w:cstheme="minorBidi"/>
          <w:rtl w:val="true"/>
        </w:rPr>
        <w:t>י</w:t>
      </w:r>
      <w:r>
        <w:rPr>
          <w:rtl w:val="true"/>
        </w:rPr>
        <w:t>:</w:t>
      </w:r>
    </w:p>
    <w:p>
      <w:pPr>
        <w:pStyle w:val="Normal"/>
        <w:rPr/>
      </w:pPr>
      <w:r>
        <w:rPr>
          <w:rtl w:val="true"/>
        </w:rPr>
        <w:t>תוס</w:t>
      </w:r>
      <w:r>
        <w:rPr>
          <w:rtl w:val="true"/>
        </w:rPr>
        <w:t xml:space="preserve">' </w:t>
      </w:r>
      <w:r>
        <w:rPr>
          <w:rtl w:val="true"/>
        </w:rPr>
        <w:t>מקשה ארבע קושיות על רש</w:t>
      </w:r>
      <w:r>
        <w:rPr>
          <w:rtl w:val="true"/>
        </w:rPr>
        <w:t>"</w:t>
      </w:r>
      <w:r>
        <w:rPr>
          <w:rtl w:val="true"/>
        </w:rPr>
        <w:t>י</w:t>
      </w:r>
      <w:r>
        <w:rPr>
          <w:rtl w:val="true"/>
        </w:rPr>
        <w:t>:</w:t>
      </w:r>
    </w:p>
    <w:p>
      <w:pPr>
        <w:pStyle w:val="Heading3"/>
        <w:ind w:left="850" w:right="0" w:hanging="0"/>
        <w:rPr/>
      </w:pPr>
      <w:r>
        <w:rPr>
          <w:rtl w:val="true"/>
        </w:rPr>
        <w:t>קושיה ראשונה</w:t>
      </w:r>
      <w:r>
        <w:rPr>
          <w:rtl w:val="true"/>
        </w:rPr>
        <w:t>:</w:t>
      </w:r>
    </w:p>
    <w:p>
      <w:pPr>
        <w:pStyle w:val="Normal"/>
        <w:rPr/>
      </w:pPr>
      <w:r>
        <w:rPr>
          <w:rtl w:val="true"/>
        </w:rPr>
        <w:t>יש שלש מקורות שמזכירים נתין עם ממזר להיות איסור דאו</w:t>
      </w:r>
      <w:r>
        <w:rPr>
          <w:rtl w:val="true"/>
        </w:rPr>
        <w:t xml:space="preserve">'. </w:t>
      </w:r>
      <w:r>
        <w:rPr>
          <w:rtl w:val="true"/>
        </w:rPr>
        <w:t>הגמרות הם אלו</w:t>
      </w:r>
      <w:r>
        <w:rPr>
          <w:rtl w:val="true"/>
        </w:rPr>
        <w:t>:</w:t>
      </w:r>
    </w:p>
    <w:p>
      <w:pPr>
        <w:pStyle w:val="ListParagraph"/>
        <w:numPr>
          <w:ilvl w:val="0"/>
          <w:numId w:val="5"/>
        </w:numPr>
        <w:ind w:left="720" w:right="0" w:hanging="360"/>
        <w:rPr/>
      </w:pPr>
      <w:r>
        <w:rPr>
          <w:rtl w:val="true"/>
        </w:rPr>
        <w:t>ראיה ראשונה</w:t>
      </w:r>
      <w:r>
        <w:rPr>
          <w:rtl w:val="true"/>
        </w:rPr>
        <w:t>:</w:t>
      </w:r>
    </w:p>
    <w:p>
      <w:pPr>
        <w:pStyle w:val="ListParagraph"/>
        <w:rPr/>
      </w:pPr>
      <w:r>
        <w:rPr>
          <w:rtl w:val="true"/>
        </w:rPr>
        <w:t>גמ</w:t>
      </w:r>
      <w:r>
        <w:rPr>
          <w:rtl w:val="true"/>
        </w:rPr>
        <w:t xml:space="preserve">' </w:t>
      </w:r>
      <w:r>
        <w:rPr>
          <w:rtl w:val="true"/>
        </w:rPr>
        <w:t xml:space="preserve">לקמן </w:t>
      </w:r>
      <w:r>
        <w:rPr>
          <w:rtl w:val="true"/>
        </w:rPr>
        <w:t>(</w:t>
      </w:r>
      <w:r>
        <w:rPr>
          <w:rtl w:val="true"/>
        </w:rPr>
        <w:t>כט</w:t>
      </w:r>
      <w:r>
        <w:rPr>
          <w:rtl w:val="true"/>
        </w:rPr>
        <w:t xml:space="preserve">:) </w:t>
      </w:r>
      <w:r>
        <w:rPr>
          <w:rtl w:val="true"/>
        </w:rPr>
        <w:t xml:space="preserve">מביא מחלקת תנאים </w:t>
      </w:r>
      <w:r>
        <w:rPr>
          <w:rtl w:val="true"/>
        </w:rPr>
        <w:t>(</w:t>
      </w:r>
      <w:r>
        <w:rPr>
          <w:rtl w:val="true"/>
        </w:rPr>
        <w:t>שני התנאים חולקים על משנה שלנו</w:t>
      </w:r>
      <w:r>
        <w:rPr>
          <w:rtl w:val="true"/>
        </w:rPr>
        <w:t xml:space="preserve">) </w:t>
      </w:r>
      <w:r>
        <w:rPr>
          <w:rtl w:val="true"/>
        </w:rPr>
        <w:t>איזה אשה מקבלת קנס</w:t>
      </w:r>
      <w:r>
        <w:rPr>
          <w:rtl w:val="true"/>
        </w:rPr>
        <w:t xml:space="preserve">. </w:t>
      </w:r>
      <w:r>
        <w:rPr>
          <w:rtl w:val="true"/>
        </w:rPr>
        <w:t>שניהם דורשים מיעוט מ</w:t>
      </w:r>
      <w:r>
        <w:rPr>
          <w:rtl w:val="true"/>
        </w:rPr>
        <w:t>"</w:t>
      </w:r>
      <w:r>
        <w:rPr>
          <w:rtl w:val="true"/>
        </w:rPr>
        <w:t>לו תהיה</w:t>
      </w:r>
      <w:r>
        <w:rPr>
          <w:rtl w:val="true"/>
        </w:rPr>
        <w:t xml:space="preserve">," </w:t>
      </w:r>
      <w:r>
        <w:rPr>
          <w:rtl w:val="true"/>
        </w:rPr>
        <w:t>שמשמע שצ</w:t>
      </w:r>
      <w:r>
        <w:rPr>
          <w:rtl w:val="true"/>
        </w:rPr>
        <w:t>"</w:t>
      </w:r>
      <w:r>
        <w:rPr>
          <w:rtl w:val="true"/>
        </w:rPr>
        <w:t>ל שאפשר שתהיה לו אשה</w:t>
      </w:r>
      <w:r>
        <w:rPr>
          <w:rtl w:val="true"/>
        </w:rPr>
        <w:t xml:space="preserve">. </w:t>
      </w:r>
      <w:r>
        <w:rPr>
          <w:rtl w:val="true"/>
        </w:rPr>
        <w:t>אבל</w:t>
      </w:r>
      <w:r>
        <w:rPr>
          <w:rtl w:val="true"/>
        </w:rPr>
        <w:t xml:space="preserve">, </w:t>
      </w:r>
      <w:r>
        <w:rPr>
          <w:rtl w:val="true"/>
        </w:rPr>
        <w:t xml:space="preserve">חולקים אם צריכה להיות אפשר להיות אשה לו </w:t>
      </w:r>
      <w:r>
        <w:rPr>
          <w:rtl w:val="true"/>
        </w:rPr>
        <w:t>(</w:t>
      </w:r>
      <w:r>
        <w:rPr>
          <w:rtl w:val="true"/>
        </w:rPr>
        <w:t>שקידושין חלים</w:t>
      </w:r>
      <w:r>
        <w:rPr>
          <w:rtl w:val="true"/>
        </w:rPr>
        <w:t xml:space="preserve">) </w:t>
      </w:r>
      <w:r>
        <w:rPr>
          <w:rtl w:val="true"/>
        </w:rPr>
        <w:t xml:space="preserve">או צריכה להיות ראוייה </w:t>
      </w:r>
      <w:r>
        <w:rPr>
          <w:rtl w:val="true"/>
        </w:rPr>
        <w:t>(</w:t>
      </w:r>
      <w:r>
        <w:rPr>
          <w:rtl w:val="true"/>
        </w:rPr>
        <w:t>מותרת</w:t>
      </w:r>
      <w:r>
        <w:rPr>
          <w:rtl w:val="true"/>
        </w:rPr>
        <w:t xml:space="preserve">) </w:t>
      </w:r>
      <w:r>
        <w:rPr>
          <w:rtl w:val="true"/>
        </w:rPr>
        <w:t>להיות אשה לו</w:t>
      </w:r>
      <w:r>
        <w:rPr>
          <w:rtl w:val="true"/>
        </w:rPr>
        <w:t xml:space="preserve">. </w:t>
      </w:r>
      <w:r>
        <w:rPr>
          <w:rtl w:val="true"/>
        </w:rPr>
        <w:t>גמ</w:t>
      </w:r>
      <w:r>
        <w:rPr>
          <w:rtl w:val="true"/>
        </w:rPr>
        <w:t xml:space="preserve">' </w:t>
      </w:r>
      <w:r>
        <w:rPr>
          <w:rtl w:val="true"/>
        </w:rPr>
        <w:t>מבאר שהנפקא מינא הוא נתין וממזר</w:t>
      </w:r>
      <w:r>
        <w:rPr>
          <w:rtl w:val="true"/>
        </w:rPr>
        <w:t xml:space="preserve">, </w:t>
      </w:r>
      <w:r>
        <w:rPr>
          <w:rtl w:val="true"/>
        </w:rPr>
        <w:t xml:space="preserve">שהם יכולים לישא </w:t>
      </w:r>
      <w:r>
        <w:rPr>
          <w:rtl w:val="true"/>
        </w:rPr>
        <w:t>(</w:t>
      </w:r>
      <w:r>
        <w:rPr>
          <w:rtl w:val="true"/>
        </w:rPr>
        <w:t>קידושין חלים בהן</w:t>
      </w:r>
      <w:r>
        <w:rPr>
          <w:rtl w:val="true"/>
        </w:rPr>
        <w:t xml:space="preserve">) </w:t>
      </w:r>
      <w:r>
        <w:rPr>
          <w:rtl w:val="true"/>
        </w:rPr>
        <w:t>אבל לא מותרים וראויים לישא</w:t>
      </w:r>
      <w:r>
        <w:rPr>
          <w:rtl w:val="true"/>
        </w:rPr>
        <w:t>.</w:t>
      </w:r>
    </w:p>
    <w:p>
      <w:pPr>
        <w:pStyle w:val="ListParagraph"/>
        <w:rPr/>
      </w:pPr>
      <w:r>
        <w:rPr>
          <w:rtl w:val="true"/>
        </w:rPr>
        <w:t>כיון שלומדים מיעוט זה</w:t>
      </w:r>
      <w:r>
        <w:rPr>
          <w:rtl w:val="true"/>
        </w:rPr>
        <w:t xml:space="preserve">- </w:t>
      </w:r>
      <w:r>
        <w:rPr>
          <w:rtl w:val="true"/>
        </w:rPr>
        <w:t>ואז לומדים חילוק זה</w:t>
      </w:r>
      <w:r>
        <w:rPr>
          <w:rtl w:val="true"/>
        </w:rPr>
        <w:t xml:space="preserve">- </w:t>
      </w:r>
      <w:r>
        <w:rPr>
          <w:rtl w:val="true"/>
        </w:rPr>
        <w:t>מן הקרא</w:t>
      </w:r>
      <w:r>
        <w:rPr>
          <w:rtl w:val="true"/>
        </w:rPr>
        <w:t xml:space="preserve">, </w:t>
      </w:r>
      <w:r>
        <w:rPr>
          <w:rtl w:val="true"/>
        </w:rPr>
        <w:t>מוכרח שציורים אלו אסורים מדאו</w:t>
      </w:r>
      <w:r>
        <w:rPr>
          <w:rtl w:val="true"/>
        </w:rPr>
        <w:t xml:space="preserve">' </w:t>
      </w:r>
      <w:r>
        <w:rPr>
          <w:rtl w:val="true"/>
        </w:rPr>
        <w:t>לישא לו</w:t>
      </w:r>
      <w:r>
        <w:rPr>
          <w:rtl w:val="true"/>
        </w:rPr>
        <w:t xml:space="preserve">. </w:t>
      </w:r>
      <w:r>
        <w:rPr>
          <w:rtl w:val="true"/>
        </w:rPr>
        <w:t>נמצא</w:t>
      </w:r>
      <w:r>
        <w:rPr>
          <w:rtl w:val="true"/>
        </w:rPr>
        <w:t xml:space="preserve">, </w:t>
      </w:r>
      <w:r>
        <w:rPr>
          <w:rtl w:val="true"/>
        </w:rPr>
        <w:t>אז</w:t>
      </w:r>
      <w:r>
        <w:rPr>
          <w:rtl w:val="true"/>
        </w:rPr>
        <w:t xml:space="preserve">, </w:t>
      </w:r>
      <w:r>
        <w:rPr>
          <w:rtl w:val="true"/>
        </w:rPr>
        <w:t>שאיסור נתין הוא איסור דאו</w:t>
      </w:r>
      <w:r>
        <w:rPr>
          <w:rtl w:val="true"/>
        </w:rPr>
        <w:t>'.</w:t>
      </w:r>
    </w:p>
    <w:p>
      <w:pPr>
        <w:pStyle w:val="ListParagraph"/>
        <w:rPr/>
      </w:pPr>
      <w:r>
        <w:rPr>
          <w:rtl w:val="true"/>
        </w:rPr>
        <w:t>דיחוי</w:t>
      </w:r>
      <w:r>
        <w:rPr>
          <w:rtl w:val="true"/>
        </w:rPr>
        <w:t>:</w:t>
      </w:r>
    </w:p>
    <w:p>
      <w:pPr>
        <w:pStyle w:val="ListParagraph"/>
        <w:rPr/>
      </w:pPr>
      <w:r>
        <w:rPr>
          <w:rtl w:val="true"/>
        </w:rPr>
        <w:t>נראה שאפשר לדחות שכיון שאסור מדרבנן לישא</w:t>
      </w:r>
      <w:r>
        <w:rPr>
          <w:rtl w:val="true"/>
        </w:rPr>
        <w:t xml:space="preserve">, </w:t>
      </w:r>
      <w:r>
        <w:rPr>
          <w:rtl w:val="true"/>
        </w:rPr>
        <w:t>נחשבת אינה ראוייה לישא</w:t>
      </w:r>
      <w:r>
        <w:rPr>
          <w:rStyle w:val="FootnoteAnchor"/>
          <w:rtl w:val="true"/>
        </w:rPr>
        <w:footnoteReference w:id="14"/>
      </w:r>
      <w:r>
        <w:rPr>
          <w:rtl w:val="true"/>
        </w:rPr>
        <w:t xml:space="preserve">. </w:t>
      </w:r>
      <w:r>
        <w:rPr>
          <w:rtl w:val="true"/>
        </w:rPr>
        <w:t>נראה שיכול להיות שני סיבות לזה</w:t>
      </w:r>
      <w:r>
        <w:rPr>
          <w:rtl w:val="true"/>
        </w:rPr>
        <w:t xml:space="preserve">. </w:t>
      </w:r>
      <w:r>
        <w:rPr>
          <w:rtl w:val="true"/>
        </w:rPr>
        <w:t>אפשר שראוי אומר שבין הכל ראוייה היא</w:t>
      </w:r>
      <w:r>
        <w:rPr>
          <w:rtl w:val="true"/>
        </w:rPr>
        <w:t xml:space="preserve">. </w:t>
      </w:r>
      <w:r>
        <w:rPr>
          <w:rtl w:val="true"/>
        </w:rPr>
        <w:t>כיון שחייב אדם לשמוע לרבנן</w:t>
      </w:r>
      <w:r>
        <w:rPr>
          <w:rtl w:val="true"/>
        </w:rPr>
        <w:t xml:space="preserve">, </w:t>
      </w:r>
      <w:r>
        <w:rPr>
          <w:rtl w:val="true"/>
        </w:rPr>
        <w:t>ורבנן אסרו את זה</w:t>
      </w:r>
      <w:r>
        <w:rPr>
          <w:rtl w:val="true"/>
        </w:rPr>
        <w:t xml:space="preserve">, </w:t>
      </w:r>
      <w:r>
        <w:rPr>
          <w:rtl w:val="true"/>
        </w:rPr>
        <w:t>בין הכל</w:t>
      </w:r>
      <w:r>
        <w:rPr>
          <w:rtl w:val="true"/>
        </w:rPr>
        <w:t xml:space="preserve">, </w:t>
      </w:r>
      <w:r>
        <w:rPr>
          <w:rtl w:val="true"/>
        </w:rPr>
        <w:t>אינה ראוייה לישא אותו</w:t>
      </w:r>
      <w:r>
        <w:rPr>
          <w:rtl w:val="true"/>
        </w:rPr>
        <w:t xml:space="preserve">. </w:t>
      </w:r>
      <w:r>
        <w:rPr>
          <w:rtl w:val="true"/>
        </w:rPr>
        <w:t>גם יש לומר שנחשבת ראוייה לישא לו</w:t>
      </w:r>
      <w:r>
        <w:rPr>
          <w:rtl w:val="true"/>
        </w:rPr>
        <w:t xml:space="preserve">. </w:t>
      </w:r>
      <w:r>
        <w:rPr>
          <w:rtl w:val="true"/>
        </w:rPr>
        <w:t>אבל</w:t>
      </w:r>
      <w:r>
        <w:rPr>
          <w:rtl w:val="true"/>
        </w:rPr>
        <w:t xml:space="preserve">, </w:t>
      </w:r>
      <w:r>
        <w:rPr>
          <w:rtl w:val="true"/>
        </w:rPr>
        <w:t>כיון שההגדרה של הקנס הוא שהולך לאשה שראוייה לו</w:t>
      </w:r>
      <w:r>
        <w:rPr>
          <w:rtl w:val="true"/>
        </w:rPr>
        <w:t xml:space="preserve">, </w:t>
      </w:r>
      <w:r>
        <w:rPr>
          <w:rtl w:val="true"/>
        </w:rPr>
        <w:t>מסתבר שרבנן יגזרו על אשה שלא ראוייה לו מדרבנן שלא יהיה לה קנס</w:t>
      </w:r>
      <w:r>
        <w:rPr>
          <w:rtl w:val="true"/>
        </w:rPr>
        <w:t xml:space="preserve">. </w:t>
      </w:r>
      <w:r>
        <w:rPr>
          <w:rtl w:val="true"/>
        </w:rPr>
        <w:t>ותחשב</w:t>
      </w:r>
      <w:r>
        <w:rPr>
          <w:rtl w:val="true"/>
        </w:rPr>
        <w:t xml:space="preserve">. </w:t>
      </w:r>
      <w:r>
        <w:rPr>
          <w:rtl w:val="true"/>
        </w:rPr>
        <w:t>עיין בגמ</w:t>
      </w:r>
      <w:r>
        <w:rPr>
          <w:rtl w:val="true"/>
        </w:rPr>
        <w:t xml:space="preserve">' </w:t>
      </w:r>
      <w:r>
        <w:rPr>
          <w:rtl w:val="true"/>
        </w:rPr>
        <w:t xml:space="preserve">סוכה </w:t>
      </w:r>
      <w:r>
        <w:rPr>
          <w:rtl w:val="true"/>
        </w:rPr>
        <w:t>(</w:t>
      </w:r>
      <w:r>
        <w:rPr>
          <w:rtl w:val="true"/>
        </w:rPr>
        <w:t>כג</w:t>
      </w:r>
      <w:r>
        <w:rPr>
          <w:rtl w:val="true"/>
        </w:rPr>
        <w:t xml:space="preserve">.) </w:t>
      </w:r>
      <w:r>
        <w:rPr>
          <w:rtl w:val="true"/>
        </w:rPr>
        <w:t>שחול</w:t>
      </w:r>
      <w:r>
        <w:rPr>
          <w:rtl w:val="true"/>
        </w:rPr>
        <w:t xml:space="preserve">' </w:t>
      </w:r>
      <w:r>
        <w:rPr>
          <w:rtl w:val="true"/>
        </w:rPr>
        <w:t>תנאים בכעין זה</w:t>
      </w:r>
      <w:r>
        <w:rPr>
          <w:rtl w:val="true"/>
        </w:rPr>
        <w:t>.</w:t>
      </w:r>
    </w:p>
    <w:p>
      <w:pPr>
        <w:pStyle w:val="ListParagraph"/>
        <w:rPr/>
      </w:pPr>
      <w:r>
        <w:rPr>
          <w:rtl w:val="true"/>
        </w:rPr>
        <w:t>אבל</w:t>
      </w:r>
      <w:r>
        <w:rPr>
          <w:rtl w:val="true"/>
        </w:rPr>
        <w:t xml:space="preserve">, </w:t>
      </w:r>
      <w:r>
        <w:rPr>
          <w:rtl w:val="true"/>
        </w:rPr>
        <w:t>לא נראה שיכולים לפרש שגמ</w:t>
      </w:r>
      <w:r>
        <w:rPr>
          <w:rtl w:val="true"/>
        </w:rPr>
        <w:t xml:space="preserve">' </w:t>
      </w:r>
      <w:r>
        <w:rPr>
          <w:rtl w:val="true"/>
        </w:rPr>
        <w:t>זה סובר כן</w:t>
      </w:r>
      <w:r>
        <w:rPr>
          <w:rtl w:val="true"/>
        </w:rPr>
        <w:t xml:space="preserve">, </w:t>
      </w:r>
      <w:r>
        <w:rPr>
          <w:rtl w:val="true"/>
        </w:rPr>
        <w:t>שגמ</w:t>
      </w:r>
      <w:r>
        <w:rPr>
          <w:rtl w:val="true"/>
        </w:rPr>
        <w:t xml:space="preserve">' </w:t>
      </w:r>
      <w:r>
        <w:rPr>
          <w:rtl w:val="true"/>
        </w:rPr>
        <w:t>מקשה מהו החילוק</w:t>
      </w:r>
      <w:r>
        <w:rPr>
          <w:rtl w:val="true"/>
        </w:rPr>
        <w:t xml:space="preserve">, </w:t>
      </w:r>
      <w:r>
        <w:rPr>
          <w:rtl w:val="true"/>
        </w:rPr>
        <w:t xml:space="preserve">לפי רבי עקיבא </w:t>
      </w:r>
      <w:r>
        <w:rPr>
          <w:rtl w:val="true"/>
        </w:rPr>
        <w:t>(</w:t>
      </w:r>
      <w:r>
        <w:rPr>
          <w:rtl w:val="true"/>
        </w:rPr>
        <w:t>שאומר שאין קידושין חלים על איסורי לאו</w:t>
      </w:r>
      <w:r>
        <w:rPr>
          <w:rtl w:val="true"/>
        </w:rPr>
        <w:t xml:space="preserve">), </w:t>
      </w:r>
      <w:r>
        <w:rPr>
          <w:rtl w:val="true"/>
        </w:rPr>
        <w:t>בין מי שיש בה הוויה ומי שראוייה לישא אותו</w:t>
      </w:r>
      <w:r>
        <w:rPr>
          <w:rtl w:val="true"/>
        </w:rPr>
        <w:t xml:space="preserve">. </w:t>
      </w:r>
      <w:r>
        <w:rPr>
          <w:rtl w:val="true"/>
        </w:rPr>
        <w:t>אם מה שאסור רק מדרבנן נחשב שלא ראוייה</w:t>
      </w:r>
      <w:r>
        <w:rPr>
          <w:rtl w:val="true"/>
        </w:rPr>
        <w:t xml:space="preserve">, </w:t>
      </w:r>
      <w:r>
        <w:rPr>
          <w:rtl w:val="true"/>
        </w:rPr>
        <w:t>אז יש הרבה חילוקים</w:t>
      </w:r>
      <w:r>
        <w:rPr>
          <w:rtl w:val="true"/>
        </w:rPr>
        <w:t xml:space="preserve">- </w:t>
      </w:r>
      <w:r>
        <w:rPr>
          <w:rtl w:val="true"/>
        </w:rPr>
        <w:t>כל איסורים דרבנן</w:t>
      </w:r>
      <w:r>
        <w:rPr>
          <w:rtl w:val="true"/>
        </w:rPr>
        <w:t xml:space="preserve">. </w:t>
      </w:r>
      <w:r>
        <w:rPr>
          <w:rtl w:val="true"/>
        </w:rPr>
        <w:t>אז</w:t>
      </w:r>
      <w:r>
        <w:rPr>
          <w:rtl w:val="true"/>
        </w:rPr>
        <w:t xml:space="preserve">, </w:t>
      </w:r>
      <w:r>
        <w:rPr>
          <w:rtl w:val="true"/>
        </w:rPr>
        <w:t>צריך לומר שגמרא שלנו סובר שמי שאינה ראוייה מדרבנן נקראת ראוייה</w:t>
      </w:r>
      <w:r>
        <w:rPr>
          <w:rtl w:val="true"/>
        </w:rPr>
        <w:t>.</w:t>
      </w:r>
    </w:p>
    <w:p>
      <w:pPr>
        <w:pStyle w:val="ListParagraph"/>
        <w:rPr/>
      </w:pPr>
      <w:r>
        <w:rPr>
          <w:rtl w:val="true"/>
        </w:rPr>
        <w:t>אפשר לדחות שקושיית גמ</w:t>
      </w:r>
      <w:r>
        <w:rPr>
          <w:rtl w:val="true"/>
        </w:rPr>
        <w:t xml:space="preserve">' </w:t>
      </w:r>
      <w:r>
        <w:rPr>
          <w:rtl w:val="true"/>
        </w:rPr>
        <w:t>הוא שסובר שממה שקרא אומר אותו בלשון זה</w:t>
      </w:r>
      <w:r>
        <w:rPr>
          <w:rtl w:val="true"/>
        </w:rPr>
        <w:t xml:space="preserve">, </w:t>
      </w:r>
      <w:r>
        <w:rPr>
          <w:rtl w:val="true"/>
        </w:rPr>
        <w:t>מוכרח שבא לומר נפקא מינא</w:t>
      </w:r>
      <w:r>
        <w:rPr>
          <w:rtl w:val="true"/>
        </w:rPr>
        <w:t xml:space="preserve">. </w:t>
      </w:r>
      <w:r>
        <w:rPr>
          <w:rtl w:val="true"/>
        </w:rPr>
        <w:t>במילים אחרים</w:t>
      </w:r>
      <w:r>
        <w:rPr>
          <w:rtl w:val="true"/>
        </w:rPr>
        <w:t xml:space="preserve">, </w:t>
      </w:r>
      <w:r>
        <w:rPr>
          <w:rtl w:val="true"/>
        </w:rPr>
        <w:t>יש צורך מן הקרא לנפק</w:t>
      </w:r>
      <w:r>
        <w:rPr>
          <w:rtl w:val="true"/>
        </w:rPr>
        <w:t>"</w:t>
      </w:r>
      <w:r>
        <w:rPr>
          <w:rtl w:val="true"/>
        </w:rPr>
        <w:t>מ</w:t>
      </w:r>
      <w:r>
        <w:rPr>
          <w:rtl w:val="true"/>
        </w:rPr>
        <w:t xml:space="preserve">. </w:t>
      </w:r>
      <w:r>
        <w:rPr>
          <w:rtl w:val="true"/>
        </w:rPr>
        <w:t>אז</w:t>
      </w:r>
      <w:r>
        <w:rPr>
          <w:rtl w:val="true"/>
        </w:rPr>
        <w:t xml:space="preserve">, </w:t>
      </w:r>
      <w:r>
        <w:rPr>
          <w:rtl w:val="true"/>
        </w:rPr>
        <w:t>לא מהני שיש נ</w:t>
      </w:r>
      <w:r>
        <w:rPr>
          <w:rtl w:val="true"/>
        </w:rPr>
        <w:t>"</w:t>
      </w:r>
      <w:r>
        <w:rPr>
          <w:rtl w:val="true"/>
        </w:rPr>
        <w:t>מ דרבנן</w:t>
      </w:r>
      <w:r>
        <w:rPr>
          <w:rtl w:val="true"/>
        </w:rPr>
        <w:t xml:space="preserve">. </w:t>
      </w:r>
      <w:r>
        <w:rPr>
          <w:rtl w:val="true"/>
        </w:rPr>
        <w:t>ויש לדון</w:t>
      </w:r>
      <w:r>
        <w:rPr>
          <w:rtl w:val="true"/>
        </w:rPr>
        <w:t xml:space="preserve">, </w:t>
      </w:r>
      <w:r>
        <w:rPr>
          <w:rtl w:val="true"/>
        </w:rPr>
        <w:t>שמה שיקרה בדינים דרבנן יכול להיות נפקא מינא</w:t>
      </w:r>
      <w:r>
        <w:rPr>
          <w:rtl w:val="true"/>
        </w:rPr>
        <w:t xml:space="preserve">. </w:t>
      </w:r>
      <w:r>
        <w:rPr>
          <w:rtl w:val="true"/>
        </w:rPr>
        <w:t>ותחשב</w:t>
      </w:r>
      <w:r>
        <w:rPr>
          <w:rtl w:val="true"/>
        </w:rPr>
        <w:t>.</w:t>
      </w:r>
    </w:p>
    <w:p>
      <w:pPr>
        <w:pStyle w:val="ListParagraph"/>
        <w:numPr>
          <w:ilvl w:val="0"/>
          <w:numId w:val="5"/>
        </w:numPr>
        <w:ind w:left="720" w:right="0" w:hanging="360"/>
        <w:rPr/>
      </w:pPr>
      <w:r>
        <w:rPr>
          <w:rtl w:val="true"/>
        </w:rPr>
        <w:t>ראיה שניה</w:t>
      </w:r>
      <w:r>
        <w:rPr>
          <w:rtl w:val="true"/>
        </w:rPr>
        <w:t>:</w:t>
      </w:r>
    </w:p>
    <w:p>
      <w:pPr>
        <w:pStyle w:val="ListParagraph"/>
        <w:rPr/>
      </w:pPr>
      <w:r>
        <w:rPr>
          <w:rtl w:val="true"/>
        </w:rPr>
        <w:t>גמ</w:t>
      </w:r>
      <w:r>
        <w:rPr>
          <w:rtl w:val="true"/>
        </w:rPr>
        <w:t xml:space="preserve">' </w:t>
      </w:r>
      <w:r>
        <w:rPr>
          <w:rtl w:val="true"/>
        </w:rPr>
        <w:t xml:space="preserve">ביבמות </w:t>
      </w:r>
      <w:r>
        <w:rPr>
          <w:rtl w:val="true"/>
        </w:rPr>
        <w:t>(</w:t>
      </w:r>
      <w:r>
        <w:rPr>
          <w:rtl w:val="true"/>
        </w:rPr>
        <w:t>פה</w:t>
      </w:r>
      <w:r>
        <w:rPr>
          <w:rtl w:val="true"/>
        </w:rPr>
        <w:t xml:space="preserve">:) </w:t>
      </w:r>
      <w:r>
        <w:rPr>
          <w:rtl w:val="true"/>
        </w:rPr>
        <w:t>מבאר שלא לעולם חייב איש לשלם כתובה לאשתו אחר שמגרש אותה</w:t>
      </w:r>
      <w:r>
        <w:rPr>
          <w:rtl w:val="true"/>
        </w:rPr>
        <w:t xml:space="preserve">. </w:t>
      </w:r>
      <w:r>
        <w:rPr>
          <w:rtl w:val="true"/>
        </w:rPr>
        <w:t>יש מינים של נישואים שהם אסורים</w:t>
      </w:r>
      <w:r>
        <w:rPr>
          <w:rtl w:val="true"/>
        </w:rPr>
        <w:t xml:space="preserve">, </w:t>
      </w:r>
      <w:r>
        <w:rPr>
          <w:rtl w:val="true"/>
        </w:rPr>
        <w:t>ולכן בטלו רבנן את הכתובה</w:t>
      </w:r>
      <w:r>
        <w:rPr>
          <w:rtl w:val="true"/>
        </w:rPr>
        <w:t xml:space="preserve">, </w:t>
      </w:r>
      <w:r>
        <w:rPr>
          <w:rtl w:val="true"/>
        </w:rPr>
        <w:t>כדי לקנס את האשה</w:t>
      </w:r>
      <w:r>
        <w:rPr>
          <w:rtl w:val="true"/>
        </w:rPr>
        <w:t xml:space="preserve">. </w:t>
      </w:r>
      <w:r>
        <w:rPr>
          <w:rtl w:val="true"/>
        </w:rPr>
        <w:t>אבל</w:t>
      </w:r>
      <w:r>
        <w:rPr>
          <w:rtl w:val="true"/>
        </w:rPr>
        <w:t xml:space="preserve">, </w:t>
      </w:r>
      <w:r>
        <w:rPr>
          <w:rtl w:val="true"/>
        </w:rPr>
        <w:t>אין אומרים כן בכל איסור</w:t>
      </w:r>
      <w:r>
        <w:rPr>
          <w:rtl w:val="true"/>
        </w:rPr>
        <w:t xml:space="preserve">. </w:t>
      </w:r>
      <w:r>
        <w:rPr>
          <w:rtl w:val="true"/>
        </w:rPr>
        <w:t>שם</w:t>
      </w:r>
      <w:r>
        <w:rPr>
          <w:rtl w:val="true"/>
        </w:rPr>
        <w:t xml:space="preserve">, </w:t>
      </w:r>
      <w:r>
        <w:rPr>
          <w:rtl w:val="true"/>
        </w:rPr>
        <w:t>חולקים מהו ההגדרה</w:t>
      </w:r>
      <w:r>
        <w:rPr>
          <w:rtl w:val="true"/>
        </w:rPr>
        <w:t xml:space="preserve">- </w:t>
      </w:r>
      <w:r>
        <w:rPr>
          <w:rtl w:val="true"/>
        </w:rPr>
        <w:t>אם קונסים בכל דין דרבנן</w:t>
      </w:r>
      <w:r>
        <w:rPr>
          <w:rtl w:val="true"/>
        </w:rPr>
        <w:t xml:space="preserve">, </w:t>
      </w:r>
      <w:r>
        <w:rPr>
          <w:rtl w:val="true"/>
        </w:rPr>
        <w:t>ולא בדין דאו</w:t>
      </w:r>
      <w:r>
        <w:rPr>
          <w:rtl w:val="true"/>
        </w:rPr>
        <w:t>' (</w:t>
      </w:r>
      <w:r>
        <w:rPr>
          <w:rtl w:val="true"/>
        </w:rPr>
        <w:t>כיון שהאיסור לא צריך חיזוק</w:t>
      </w:r>
      <w:r>
        <w:rPr>
          <w:rtl w:val="true"/>
        </w:rPr>
        <w:t xml:space="preserve">), </w:t>
      </w:r>
      <w:r>
        <w:rPr>
          <w:rtl w:val="true"/>
        </w:rPr>
        <w:t xml:space="preserve">או שקונסים בכל מקום שאין ולדה פגום מחמת שהביאה אסורה </w:t>
      </w:r>
      <w:r>
        <w:rPr>
          <w:rtl w:val="true"/>
        </w:rPr>
        <w:t>(</w:t>
      </w:r>
      <w:r>
        <w:rPr>
          <w:rtl w:val="true"/>
        </w:rPr>
        <w:t>כיון שאז היא מרגיל אותו לביאה</w:t>
      </w:r>
      <w:r>
        <w:rPr>
          <w:rtl w:val="true"/>
        </w:rPr>
        <w:t xml:space="preserve">). </w:t>
      </w:r>
      <w:r>
        <w:rPr>
          <w:rtl w:val="true"/>
        </w:rPr>
        <w:t>גמ</w:t>
      </w:r>
      <w:r>
        <w:rPr>
          <w:rtl w:val="true"/>
        </w:rPr>
        <w:t xml:space="preserve">' </w:t>
      </w:r>
      <w:r>
        <w:rPr>
          <w:rtl w:val="true"/>
        </w:rPr>
        <w:t>אומר שהנפק</w:t>
      </w:r>
      <w:r>
        <w:rPr>
          <w:rtl w:val="true"/>
        </w:rPr>
        <w:t>"</w:t>
      </w:r>
      <w:r>
        <w:rPr>
          <w:rtl w:val="true"/>
        </w:rPr>
        <w:t>מ בין שני הגדרות אלו הוא נתין וממזר</w:t>
      </w:r>
      <w:r>
        <w:rPr>
          <w:rtl w:val="true"/>
        </w:rPr>
        <w:t xml:space="preserve">, </w:t>
      </w:r>
      <w:r>
        <w:rPr>
          <w:rtl w:val="true"/>
        </w:rPr>
        <w:t>שאין הבן נעשה יותר פגום אבל נאסר מדאו</w:t>
      </w:r>
      <w:r>
        <w:rPr>
          <w:rtl w:val="true"/>
        </w:rPr>
        <w:t xml:space="preserve">'. </w:t>
      </w:r>
      <w:r>
        <w:rPr>
          <w:rtl w:val="true"/>
        </w:rPr>
        <w:t>נמצא שנתין נאסר מדאו</w:t>
      </w:r>
      <w:r>
        <w:rPr>
          <w:rtl w:val="true"/>
        </w:rPr>
        <w:t>'.</w:t>
      </w:r>
    </w:p>
    <w:p>
      <w:pPr>
        <w:pStyle w:val="ListParagraph"/>
        <w:numPr>
          <w:ilvl w:val="0"/>
          <w:numId w:val="5"/>
        </w:numPr>
        <w:ind w:left="720" w:right="0" w:hanging="360"/>
        <w:rPr/>
      </w:pPr>
      <w:r>
        <w:rPr>
          <w:rtl w:val="true"/>
        </w:rPr>
        <w:t>ראיה שלישית</w:t>
      </w:r>
      <w:r>
        <w:rPr>
          <w:rtl w:val="true"/>
        </w:rPr>
        <w:t>:</w:t>
      </w:r>
    </w:p>
    <w:p>
      <w:pPr>
        <w:pStyle w:val="ListParagraph"/>
        <w:rPr/>
      </w:pPr>
      <w:r>
        <w:rPr>
          <w:rtl w:val="true"/>
        </w:rPr>
        <w:t>משנה אומר</w:t>
      </w:r>
      <w:r>
        <w:rPr>
          <w:rtl w:val="true"/>
        </w:rPr>
        <w:t xml:space="preserve">: </w:t>
      </w:r>
      <w:r>
        <w:rPr>
          <w:rtl w:val="true"/>
        </w:rPr>
        <w:t>אלו הן הלוקים</w:t>
      </w:r>
      <w:r>
        <w:rPr>
          <w:rtl w:val="true"/>
        </w:rPr>
        <w:t xml:space="preserve">- </w:t>
      </w:r>
      <w:r>
        <w:rPr>
          <w:rtl w:val="true"/>
        </w:rPr>
        <w:t>ממזרת ונתינה לישראל</w:t>
      </w:r>
      <w:r>
        <w:rPr>
          <w:rtl w:val="true"/>
        </w:rPr>
        <w:t xml:space="preserve">. </w:t>
      </w:r>
      <w:r>
        <w:rPr>
          <w:rtl w:val="true"/>
        </w:rPr>
        <w:t>רק על לאו דאו</w:t>
      </w:r>
      <w:r>
        <w:rPr>
          <w:rtl w:val="true"/>
        </w:rPr>
        <w:t xml:space="preserve">' </w:t>
      </w:r>
      <w:r>
        <w:rPr>
          <w:rtl w:val="true"/>
        </w:rPr>
        <w:t>יש חיוב מלקות</w:t>
      </w:r>
      <w:r>
        <w:rPr>
          <w:rtl w:val="true"/>
        </w:rPr>
        <w:t xml:space="preserve">. </w:t>
      </w:r>
      <w:r>
        <w:rPr>
          <w:rtl w:val="true"/>
        </w:rPr>
        <w:t>אז</w:t>
      </w:r>
      <w:r>
        <w:rPr>
          <w:rtl w:val="true"/>
        </w:rPr>
        <w:t xml:space="preserve">, </w:t>
      </w:r>
      <w:r>
        <w:rPr>
          <w:rtl w:val="true"/>
        </w:rPr>
        <w:t>צריך לומר שנתין אסור מדאו</w:t>
      </w:r>
      <w:r>
        <w:rPr>
          <w:rtl w:val="true"/>
        </w:rPr>
        <w:t>'.</w:t>
      </w:r>
    </w:p>
    <w:p>
      <w:pPr>
        <w:pStyle w:val="Normal"/>
        <w:rPr/>
      </w:pPr>
      <w:r>
        <w:rPr>
          <w:rtl w:val="true"/>
        </w:rPr>
        <w:t>אז</w:t>
      </w:r>
      <w:r>
        <w:rPr>
          <w:rtl w:val="true"/>
        </w:rPr>
        <w:t xml:space="preserve">, </w:t>
      </w:r>
      <w:r>
        <w:rPr>
          <w:rtl w:val="true"/>
        </w:rPr>
        <w:t>נמצא שאיסור זה הוא איסור מדאו</w:t>
      </w:r>
      <w:r>
        <w:rPr>
          <w:rtl w:val="true"/>
        </w:rPr>
        <w:t xml:space="preserve">'. </w:t>
      </w:r>
      <w:r>
        <w:rPr>
          <w:rtl w:val="true"/>
        </w:rPr>
        <w:t>זה נגד מה שאומר רש</w:t>
      </w:r>
      <w:r>
        <w:rPr>
          <w:rtl w:val="true"/>
        </w:rPr>
        <w:t>"</w:t>
      </w:r>
      <w:r>
        <w:rPr>
          <w:rtl w:val="true"/>
        </w:rPr>
        <w:t>י</w:t>
      </w:r>
      <w:r>
        <w:rPr>
          <w:rtl w:val="true"/>
        </w:rPr>
        <w:t>.</w:t>
      </w:r>
    </w:p>
    <w:p>
      <w:pPr>
        <w:pStyle w:val="Heading3"/>
        <w:ind w:left="850" w:right="0" w:hanging="0"/>
        <w:rPr/>
      </w:pPr>
      <w:r>
        <w:rPr>
          <w:rtl w:val="true"/>
        </w:rPr>
        <w:t>תירוץ תוס</w:t>
      </w:r>
      <w:r>
        <w:rPr>
          <w:rtl w:val="true"/>
        </w:rPr>
        <w:t>':</w:t>
      </w:r>
    </w:p>
    <w:p>
      <w:pPr>
        <w:pStyle w:val="Normal"/>
        <w:rPr/>
      </w:pPr>
      <w:r>
        <w:rPr>
          <w:rtl w:val="true"/>
        </w:rPr>
        <w:t>לזה</w:t>
      </w:r>
      <w:r>
        <w:rPr>
          <w:rtl w:val="true"/>
        </w:rPr>
        <w:t xml:space="preserve">, </w:t>
      </w:r>
      <w:r>
        <w:rPr>
          <w:rtl w:val="true"/>
        </w:rPr>
        <w:t>דחה תוס</w:t>
      </w:r>
      <w:r>
        <w:rPr>
          <w:rtl w:val="true"/>
        </w:rPr>
        <w:t xml:space="preserve">' </w:t>
      </w:r>
      <w:r>
        <w:rPr>
          <w:rtl w:val="true"/>
        </w:rPr>
        <w:t>שנתין נאמר אגב ממזר בשלש מקומות אלו</w:t>
      </w:r>
      <w:r>
        <w:rPr>
          <w:rtl w:val="true"/>
        </w:rPr>
        <w:t xml:space="preserve">. </w:t>
      </w:r>
      <w:r>
        <w:rPr>
          <w:rtl w:val="true"/>
        </w:rPr>
        <w:t>אז</w:t>
      </w:r>
      <w:r>
        <w:rPr>
          <w:rtl w:val="true"/>
        </w:rPr>
        <w:t xml:space="preserve">, </w:t>
      </w:r>
      <w:r>
        <w:rPr>
          <w:rtl w:val="true"/>
        </w:rPr>
        <w:t>יכול להיות שאיסור נתין הוא רק מדרבנן</w:t>
      </w:r>
      <w:r>
        <w:rPr>
          <w:rtl w:val="true"/>
        </w:rPr>
        <w:t xml:space="preserve">, </w:t>
      </w:r>
      <w:r>
        <w:rPr>
          <w:rtl w:val="true"/>
        </w:rPr>
        <w:t>שלא מוכח ממקומות אלו שהוא</w:t>
      </w:r>
      <w:r>
        <w:rPr>
          <w:rtl w:val="true"/>
        </w:rPr>
        <w:t xml:space="preserve">, </w:t>
      </w:r>
      <w:r>
        <w:rPr>
          <w:rtl w:val="true"/>
        </w:rPr>
        <w:t>באמת</w:t>
      </w:r>
      <w:r>
        <w:rPr>
          <w:rtl w:val="true"/>
        </w:rPr>
        <w:t xml:space="preserve">, </w:t>
      </w:r>
      <w:r>
        <w:rPr>
          <w:rtl w:val="true"/>
        </w:rPr>
        <w:t>מדאו</w:t>
      </w:r>
      <w:r>
        <w:rPr>
          <w:rtl w:val="true"/>
        </w:rPr>
        <w:t>'.</w:t>
      </w:r>
    </w:p>
    <w:p>
      <w:pPr>
        <w:pStyle w:val="Normal"/>
        <w:rPr/>
      </w:pPr>
      <w:r>
        <w:rPr>
          <w:rtl w:val="true"/>
        </w:rPr>
        <w:t>נמצא שאומר גמ</w:t>
      </w:r>
      <w:r>
        <w:rPr>
          <w:rtl w:val="true"/>
        </w:rPr>
        <w:t xml:space="preserve">' </w:t>
      </w:r>
      <w:r>
        <w:rPr>
          <w:rtl w:val="true"/>
        </w:rPr>
        <w:t xml:space="preserve">מה שאינו נכון </w:t>
      </w:r>
      <w:r>
        <w:rPr>
          <w:rtl w:val="true"/>
        </w:rPr>
        <w:t>(</w:t>
      </w:r>
      <w:r>
        <w:rPr>
          <w:rtl w:val="true"/>
        </w:rPr>
        <w:t>אף שנוגע לדין</w:t>
      </w:r>
      <w:r>
        <w:rPr>
          <w:rtl w:val="true"/>
        </w:rPr>
        <w:t xml:space="preserve">), </w:t>
      </w:r>
      <w:r>
        <w:rPr>
          <w:rtl w:val="true"/>
        </w:rPr>
        <w:t>אגב דין הנכון</w:t>
      </w:r>
      <w:r>
        <w:rPr>
          <w:rtl w:val="true"/>
        </w:rPr>
        <w:t xml:space="preserve">, </w:t>
      </w:r>
      <w:r>
        <w:rPr>
          <w:rtl w:val="true"/>
        </w:rPr>
        <w:t xml:space="preserve">שאומר דבר שקר על נתין </w:t>
      </w:r>
      <w:r>
        <w:rPr>
          <w:rtl w:val="true"/>
        </w:rPr>
        <w:t>(</w:t>
      </w:r>
      <w:r>
        <w:rPr>
          <w:rtl w:val="true"/>
        </w:rPr>
        <w:t>שבא ממה שהוא דין דאו</w:t>
      </w:r>
      <w:r>
        <w:rPr>
          <w:rtl w:val="true"/>
        </w:rPr>
        <w:t xml:space="preserve">', </w:t>
      </w:r>
      <w:r>
        <w:rPr>
          <w:rtl w:val="true"/>
        </w:rPr>
        <w:t>אף שאינו דאו</w:t>
      </w:r>
      <w:r>
        <w:rPr>
          <w:rtl w:val="true"/>
        </w:rPr>
        <w:t xml:space="preserve">'), </w:t>
      </w:r>
      <w:r>
        <w:rPr>
          <w:rtl w:val="true"/>
        </w:rPr>
        <w:t>אגב שדין זה נכון על ממזר</w:t>
      </w:r>
      <w:r>
        <w:rPr>
          <w:rtl w:val="true"/>
        </w:rPr>
        <w:t>.</w:t>
      </w:r>
    </w:p>
    <w:p>
      <w:pPr>
        <w:pStyle w:val="Normal"/>
        <w:rPr/>
      </w:pPr>
      <w:r>
        <w:rPr>
          <w:rtl w:val="true"/>
        </w:rPr>
        <w:t xml:space="preserve">יש לציין לגמ’ לקמן </w:t>
      </w:r>
      <w:r>
        <w:rPr>
          <w:rtl w:val="true"/>
        </w:rPr>
        <w:t>(</w:t>
      </w:r>
      <w:r>
        <w:rPr>
          <w:rtl w:val="true"/>
        </w:rPr>
        <w:t>שהוא אחד מן המקורות</w:t>
      </w:r>
      <w:r>
        <w:rPr>
          <w:rtl w:val="true"/>
        </w:rPr>
        <w:t xml:space="preserve">), </w:t>
      </w:r>
      <w:r>
        <w:rPr>
          <w:rtl w:val="true"/>
        </w:rPr>
        <w:t>שנראה שמשמע כדיחוי של תוס’</w:t>
      </w:r>
      <w:r>
        <w:rPr>
          <w:rtl w:val="true"/>
        </w:rPr>
        <w:t>. (</w:t>
      </w:r>
      <w:r>
        <w:rPr>
          <w:rtl w:val="true"/>
        </w:rPr>
        <w:t>ממילא</w:t>
      </w:r>
      <w:r>
        <w:rPr>
          <w:rtl w:val="true"/>
        </w:rPr>
        <w:t xml:space="preserve">, </w:t>
      </w:r>
      <w:r>
        <w:rPr>
          <w:rtl w:val="true"/>
        </w:rPr>
        <w:t>הוא ממשע כפשט של רש</w:t>
      </w:r>
      <w:r>
        <w:rPr>
          <w:rtl w:val="true"/>
        </w:rPr>
        <w:t>"</w:t>
      </w:r>
      <w:r>
        <w:rPr>
          <w:rtl w:val="true"/>
        </w:rPr>
        <w:t>י נגד פשט של רבינו תם</w:t>
      </w:r>
      <w:r>
        <w:rPr>
          <w:rtl w:val="true"/>
        </w:rPr>
        <w:t xml:space="preserve">.) </w:t>
      </w:r>
      <w:r>
        <w:rPr>
          <w:rtl w:val="true"/>
        </w:rPr>
        <w:t>שם</w:t>
      </w:r>
      <w:r>
        <w:rPr>
          <w:rtl w:val="true"/>
        </w:rPr>
        <w:t xml:space="preserve">, </w:t>
      </w:r>
      <w:r>
        <w:rPr>
          <w:rtl w:val="true"/>
        </w:rPr>
        <w:t>אומר</w:t>
      </w:r>
      <w:r>
        <w:rPr>
          <w:rtl w:val="true"/>
        </w:rPr>
        <w:t>, ”</w:t>
      </w:r>
      <w:r>
        <w:rPr>
          <w:rtl w:val="true"/>
        </w:rPr>
        <w:t>ממזרת ונתינה איכא בינייהו</w:t>
      </w:r>
      <w:r>
        <w:rPr>
          <w:rtl w:val="true"/>
        </w:rPr>
        <w:t xml:space="preserve">: </w:t>
      </w:r>
      <w:r>
        <w:rPr>
          <w:rtl w:val="true"/>
        </w:rPr>
        <w:t>למאן דאמר יש בה הויה הא נמי יש בה הויה</w:t>
      </w:r>
      <w:r>
        <w:rPr>
          <w:rtl w:val="true"/>
        </w:rPr>
        <w:t xml:space="preserve">; </w:t>
      </w:r>
      <w:r>
        <w:rPr>
          <w:rtl w:val="true"/>
        </w:rPr>
        <w:t>למאן דאמר ראויה לקיימה הא אינה ראויה לקיימה</w:t>
      </w:r>
      <w:r>
        <w:rPr>
          <w:rtl w:val="true"/>
        </w:rPr>
        <w:t xml:space="preserve">.“ </w:t>
      </w:r>
      <w:r>
        <w:rPr>
          <w:rtl w:val="true"/>
        </w:rPr>
        <w:t xml:space="preserve">לשון גמ’ הוא לשון יחיד </w:t>
      </w:r>
      <w:r>
        <w:rPr>
          <w:rtl w:val="true"/>
        </w:rPr>
        <w:t>(</w:t>
      </w:r>
      <w:r>
        <w:rPr>
          <w:rtl w:val="true"/>
        </w:rPr>
        <w:t>אומר ”הא נמי</w:t>
      </w:r>
      <w:r>
        <w:rPr>
          <w:rtl w:val="true"/>
        </w:rPr>
        <w:t xml:space="preserve">,“ </w:t>
      </w:r>
      <w:r>
        <w:rPr>
          <w:rtl w:val="true"/>
        </w:rPr>
        <w:t>ולא ”הני נמי“</w:t>
      </w:r>
      <w:r>
        <w:rPr>
          <w:rtl w:val="true"/>
        </w:rPr>
        <w:t xml:space="preserve">). </w:t>
      </w:r>
      <w:r>
        <w:rPr>
          <w:rtl w:val="true"/>
        </w:rPr>
        <w:t>אז</w:t>
      </w:r>
      <w:r>
        <w:rPr>
          <w:rtl w:val="true"/>
        </w:rPr>
        <w:t xml:space="preserve">, </w:t>
      </w:r>
      <w:r>
        <w:rPr>
          <w:rtl w:val="true"/>
        </w:rPr>
        <w:t>משמע שרק דן על ציור אחד</w:t>
      </w:r>
      <w:r>
        <w:rPr>
          <w:rtl w:val="true"/>
        </w:rPr>
        <w:t xml:space="preserve">, </w:t>
      </w:r>
      <w:r>
        <w:rPr>
          <w:rtl w:val="true"/>
        </w:rPr>
        <w:t>אף שאמר שני ציורים</w:t>
      </w:r>
      <w:r>
        <w:rPr>
          <w:rtl w:val="true"/>
        </w:rPr>
        <w:t xml:space="preserve">. </w:t>
      </w:r>
      <w:r>
        <w:rPr>
          <w:rtl w:val="true"/>
        </w:rPr>
        <w:t>אז</w:t>
      </w:r>
      <w:r>
        <w:rPr>
          <w:rtl w:val="true"/>
        </w:rPr>
        <w:t xml:space="preserve">, </w:t>
      </w:r>
      <w:r>
        <w:rPr>
          <w:rtl w:val="true"/>
        </w:rPr>
        <w:t>משמע שאחד הוא רק אגב חבירו</w:t>
      </w:r>
      <w:r>
        <w:rPr>
          <w:rtl w:val="true"/>
        </w:rPr>
        <w:t xml:space="preserve">. </w:t>
      </w:r>
      <w:r>
        <w:rPr>
          <w:rtl w:val="true"/>
        </w:rPr>
        <w:t>ותו</w:t>
      </w:r>
      <w:r>
        <w:rPr>
          <w:rtl w:val="true"/>
        </w:rPr>
        <w:t>"</w:t>
      </w:r>
      <w:r>
        <w:rPr>
          <w:rtl w:val="true"/>
        </w:rPr>
        <w:t>ת</w:t>
      </w:r>
      <w:r>
        <w:rPr>
          <w:rtl w:val="true"/>
        </w:rPr>
        <w:t xml:space="preserve">. </w:t>
      </w:r>
      <w:r>
        <w:rPr>
          <w:rStyle w:val="FootnoteAnchor"/>
          <w:rtl w:val="true"/>
        </w:rPr>
        <w:footnoteReference w:id="15"/>
      </w:r>
      <w:r>
        <w:rPr>
          <w:rStyle w:val="FootnoteAnchor"/>
          <w:rtl w:val="true"/>
        </w:rPr>
        <w:footnoteReference w:id="16"/>
      </w:r>
    </w:p>
    <w:p>
      <w:pPr>
        <w:pStyle w:val="Normal"/>
        <w:rPr/>
      </w:pPr>
      <w:r>
        <w:rPr>
          <w:rtl w:val="true"/>
        </w:rPr>
        <w:t>(</w:t>
      </w:r>
      <w:r>
        <w:rPr>
          <w:rtl w:val="true"/>
        </w:rPr>
        <w:t>קצת צריך לפרש למה נתין בא אגב ממזר</w:t>
      </w:r>
      <w:r>
        <w:rPr>
          <w:rtl w:val="true"/>
        </w:rPr>
        <w:t xml:space="preserve">, </w:t>
      </w:r>
      <w:r>
        <w:rPr>
          <w:rtl w:val="true"/>
        </w:rPr>
        <w:t>ומהו הדמיון בין נתין לממזר</w:t>
      </w:r>
      <w:r>
        <w:rPr>
          <w:rtl w:val="true"/>
        </w:rPr>
        <w:t xml:space="preserve">. </w:t>
      </w:r>
      <w:r>
        <w:rPr>
          <w:rtl w:val="true"/>
        </w:rPr>
        <w:t>צריך לומר שהוא רק מפני ששניהם הם אסורי ביאה ופסולי יחוס</w:t>
      </w:r>
      <w:r>
        <w:rPr>
          <w:rtl w:val="true"/>
        </w:rPr>
        <w:t xml:space="preserve">. </w:t>
      </w:r>
      <w:r>
        <w:rPr>
          <w:rtl w:val="true"/>
        </w:rPr>
        <w:t>אין זה דמיון כל כך חזק</w:t>
      </w:r>
      <w:r>
        <w:rPr>
          <w:rtl w:val="true"/>
        </w:rPr>
        <w:t xml:space="preserve">. </w:t>
      </w:r>
      <w:r>
        <w:rPr>
          <w:rtl w:val="true"/>
        </w:rPr>
        <w:t>לכאו</w:t>
      </w:r>
      <w:r>
        <w:rPr>
          <w:rtl w:val="true"/>
        </w:rPr>
        <w:t xml:space="preserve">', </w:t>
      </w:r>
      <w:r>
        <w:rPr>
          <w:rtl w:val="true"/>
        </w:rPr>
        <w:t>יש ציורים אחרים שיש להם דמיונות יותר חזקים</w:t>
      </w:r>
      <w:r>
        <w:rPr>
          <w:rtl w:val="true"/>
        </w:rPr>
        <w:t xml:space="preserve">, </w:t>
      </w:r>
      <w:r>
        <w:rPr>
          <w:rtl w:val="true"/>
        </w:rPr>
        <w:t>כמו עבד או שפחה</w:t>
      </w:r>
      <w:r>
        <w:rPr>
          <w:rStyle w:val="FootnoteAnchor"/>
          <w:rtl w:val="true"/>
        </w:rPr>
        <w:footnoteReference w:id="17"/>
      </w:r>
      <w:r>
        <w:rPr>
          <w:rtl w:val="true"/>
        </w:rPr>
        <w:t xml:space="preserve">. </w:t>
      </w:r>
      <w:r>
        <w:rPr>
          <w:rtl w:val="true"/>
        </w:rPr>
        <w:t>ותחשב</w:t>
      </w:r>
      <w:r>
        <w:rPr>
          <w:rtl w:val="true"/>
        </w:rPr>
        <w:t>.)</w:t>
      </w:r>
    </w:p>
    <w:p>
      <w:pPr>
        <w:pStyle w:val="Heading3"/>
        <w:ind w:left="850" w:right="0" w:hanging="0"/>
        <w:rPr/>
      </w:pPr>
      <w:r>
        <w:rPr>
          <w:rtl w:val="true"/>
        </w:rPr>
        <w:t>תירוצים אחרים</w:t>
      </w:r>
      <w:r>
        <w:rPr>
          <w:rtl w:val="true"/>
        </w:rPr>
        <w:t>:</w:t>
      </w:r>
    </w:p>
    <w:p>
      <w:pPr>
        <w:pStyle w:val="Normal"/>
        <w:rPr/>
      </w:pPr>
      <w:r>
        <w:rPr>
          <w:rtl w:val="true"/>
        </w:rPr>
        <w:t>נראה שיכול להיות שלש תירוצים אחרים</w:t>
      </w:r>
      <w:r>
        <w:rPr>
          <w:rtl w:val="true"/>
        </w:rPr>
        <w:t>:</w:t>
      </w:r>
    </w:p>
    <w:p>
      <w:pPr>
        <w:pStyle w:val="ListParagraph"/>
        <w:numPr>
          <w:ilvl w:val="0"/>
          <w:numId w:val="6"/>
        </w:numPr>
        <w:ind w:left="720" w:right="0" w:hanging="360"/>
        <w:rPr/>
      </w:pPr>
      <w:r>
        <w:rPr>
          <w:rtl w:val="true"/>
        </w:rPr>
        <w:t>יש לומר שגזירה דאו</w:t>
      </w:r>
      <w:r>
        <w:rPr>
          <w:rtl w:val="true"/>
        </w:rPr>
        <w:t xml:space="preserve">' </w:t>
      </w:r>
      <w:r>
        <w:rPr>
          <w:rtl w:val="true"/>
        </w:rPr>
        <w:t>הוא</w:t>
      </w:r>
      <w:r>
        <w:rPr>
          <w:rtl w:val="true"/>
        </w:rPr>
        <w:t xml:space="preserve">. </w:t>
      </w:r>
      <w:r>
        <w:rPr>
          <w:rtl w:val="true"/>
        </w:rPr>
        <w:t>אז</w:t>
      </w:r>
      <w:r>
        <w:rPr>
          <w:rtl w:val="true"/>
        </w:rPr>
        <w:t xml:space="preserve">, </w:t>
      </w:r>
      <w:r>
        <w:rPr>
          <w:rtl w:val="true"/>
        </w:rPr>
        <w:t>נמנה עם ממזר</w:t>
      </w:r>
      <w:r>
        <w:rPr>
          <w:rtl w:val="true"/>
        </w:rPr>
        <w:t xml:space="preserve">, </w:t>
      </w:r>
      <w:r>
        <w:rPr>
          <w:rtl w:val="true"/>
        </w:rPr>
        <w:t>כיון שהוא מדאו</w:t>
      </w:r>
      <w:r>
        <w:rPr>
          <w:rtl w:val="true"/>
        </w:rPr>
        <w:t xml:space="preserve">', </w:t>
      </w:r>
      <w:r>
        <w:rPr>
          <w:rtl w:val="true"/>
        </w:rPr>
        <w:t>ונקרא גזירה</w:t>
      </w:r>
      <w:r>
        <w:rPr>
          <w:rtl w:val="true"/>
        </w:rPr>
        <w:t xml:space="preserve">, </w:t>
      </w:r>
      <w:r>
        <w:rPr>
          <w:rtl w:val="true"/>
        </w:rPr>
        <w:t>כיון שהוא גזירה</w:t>
      </w:r>
      <w:r>
        <w:rPr>
          <w:rtl w:val="true"/>
        </w:rPr>
        <w:t xml:space="preserve">. </w:t>
      </w:r>
      <w:r>
        <w:rPr>
          <w:rtl w:val="true"/>
        </w:rPr>
        <w:t>לכאו</w:t>
      </w:r>
      <w:r>
        <w:rPr>
          <w:rtl w:val="true"/>
        </w:rPr>
        <w:t xml:space="preserve">', </w:t>
      </w:r>
      <w:r>
        <w:rPr>
          <w:rtl w:val="true"/>
        </w:rPr>
        <w:t>זה אי אפשר</w:t>
      </w:r>
      <w:r>
        <w:rPr>
          <w:rtl w:val="true"/>
        </w:rPr>
        <w:t xml:space="preserve">, </w:t>
      </w:r>
      <w:r>
        <w:rPr>
          <w:rtl w:val="true"/>
        </w:rPr>
        <w:t>כיון שרש</w:t>
      </w:r>
      <w:r>
        <w:rPr>
          <w:rtl w:val="true"/>
        </w:rPr>
        <w:t>"</w:t>
      </w:r>
      <w:r>
        <w:rPr>
          <w:rtl w:val="true"/>
        </w:rPr>
        <w:t>י אומר בפירוש שדוד הוא שגזר</w:t>
      </w:r>
      <w:r>
        <w:rPr>
          <w:rtl w:val="true"/>
        </w:rPr>
        <w:t xml:space="preserve">, </w:t>
      </w:r>
      <w:r>
        <w:rPr>
          <w:rtl w:val="true"/>
        </w:rPr>
        <w:t>ולא התורה</w:t>
      </w:r>
      <w:r>
        <w:rPr>
          <w:rtl w:val="true"/>
        </w:rPr>
        <w:t xml:space="preserve">. </w:t>
      </w:r>
      <w:r>
        <w:rPr>
          <w:rtl w:val="true"/>
        </w:rPr>
        <w:t>אבל</w:t>
      </w:r>
      <w:r>
        <w:rPr>
          <w:rtl w:val="true"/>
        </w:rPr>
        <w:t xml:space="preserve">, </w:t>
      </w:r>
      <w:r>
        <w:rPr>
          <w:rtl w:val="true"/>
        </w:rPr>
        <w:t>היה אפשר לומר שמגזירת משה</w:t>
      </w:r>
      <w:r>
        <w:rPr>
          <w:rtl w:val="true"/>
        </w:rPr>
        <w:t xml:space="preserve">, </w:t>
      </w:r>
      <w:r>
        <w:rPr>
          <w:rtl w:val="true"/>
        </w:rPr>
        <w:t>רואים שתורה רוצה שנגזור כשרואים שבני אדם לא מתאימים עם בני ישראל</w:t>
      </w:r>
      <w:r>
        <w:rPr>
          <w:rtl w:val="true"/>
        </w:rPr>
        <w:t xml:space="preserve">. </w:t>
      </w:r>
      <w:r>
        <w:rPr>
          <w:rtl w:val="true"/>
        </w:rPr>
        <w:t>אולי כיון שמשה עשה כן</w:t>
      </w:r>
      <w:r>
        <w:rPr>
          <w:rtl w:val="true"/>
        </w:rPr>
        <w:t xml:space="preserve">, </w:t>
      </w:r>
      <w:r>
        <w:rPr>
          <w:rtl w:val="true"/>
        </w:rPr>
        <w:t>דאו</w:t>
      </w:r>
      <w:r>
        <w:rPr>
          <w:rtl w:val="true"/>
        </w:rPr>
        <w:t xml:space="preserve">' </w:t>
      </w:r>
      <w:r>
        <w:rPr>
          <w:rtl w:val="true"/>
        </w:rPr>
        <w:t>הוא</w:t>
      </w:r>
      <w:r>
        <w:rPr>
          <w:rtl w:val="true"/>
        </w:rPr>
        <w:t xml:space="preserve">, </w:t>
      </w:r>
      <w:r>
        <w:rPr>
          <w:rtl w:val="true"/>
        </w:rPr>
        <w:t>שמניחים שעשה כן מדין תורה</w:t>
      </w:r>
      <w:r>
        <w:rPr>
          <w:rtl w:val="true"/>
        </w:rPr>
        <w:t xml:space="preserve">, </w:t>
      </w:r>
      <w:r>
        <w:rPr>
          <w:rtl w:val="true"/>
        </w:rPr>
        <w:t>ולא מגזירה שלו</w:t>
      </w:r>
      <w:r>
        <w:rPr>
          <w:rtl w:val="true"/>
        </w:rPr>
        <w:t xml:space="preserve">. </w:t>
      </w:r>
      <w:r>
        <w:rPr>
          <w:rtl w:val="true"/>
        </w:rPr>
        <w:t>אבל</w:t>
      </w:r>
      <w:r>
        <w:rPr>
          <w:rtl w:val="true"/>
        </w:rPr>
        <w:t xml:space="preserve">, </w:t>
      </w:r>
      <w:r>
        <w:rPr>
          <w:rtl w:val="true"/>
        </w:rPr>
        <w:t>כל זה מחודש</w:t>
      </w:r>
      <w:r>
        <w:rPr>
          <w:rtl w:val="true"/>
        </w:rPr>
        <w:t>.</w:t>
      </w:r>
    </w:p>
    <w:p>
      <w:pPr>
        <w:pStyle w:val="ListParagraph"/>
        <w:numPr>
          <w:ilvl w:val="0"/>
          <w:numId w:val="6"/>
        </w:numPr>
        <w:ind w:left="720" w:right="0" w:hanging="360"/>
        <w:rPr/>
      </w:pPr>
      <w:r>
        <w:rPr>
          <w:rtl w:val="true"/>
        </w:rPr>
        <w:t>יש לומר שאחר שגזר דוד</w:t>
      </w:r>
      <w:r>
        <w:rPr>
          <w:rtl w:val="true"/>
        </w:rPr>
        <w:t xml:space="preserve">, </w:t>
      </w:r>
      <w:r>
        <w:rPr>
          <w:rtl w:val="true"/>
        </w:rPr>
        <w:t>נעשה איסור דאו</w:t>
      </w:r>
      <w:r>
        <w:rPr>
          <w:rtl w:val="true"/>
        </w:rPr>
        <w:t xml:space="preserve">'. </w:t>
      </w:r>
      <w:r>
        <w:rPr>
          <w:rtl w:val="true"/>
        </w:rPr>
        <w:t>זה אומר שאולי דוד גזר עליהם עבדות</w:t>
      </w:r>
      <w:r>
        <w:rPr>
          <w:rtl w:val="true"/>
        </w:rPr>
        <w:t xml:space="preserve">. </w:t>
      </w:r>
      <w:r>
        <w:rPr>
          <w:rtl w:val="true"/>
        </w:rPr>
        <w:t xml:space="preserve">בכוח של </w:t>
      </w:r>
      <w:r>
        <w:rPr>
          <w:rtl w:val="true"/>
        </w:rPr>
        <w:t>"</w:t>
      </w:r>
      <w:r>
        <w:rPr>
          <w:rtl w:val="true"/>
        </w:rPr>
        <w:t>הפקר בית דין הפקר</w:t>
      </w:r>
      <w:r>
        <w:rPr>
          <w:rtl w:val="true"/>
        </w:rPr>
        <w:t xml:space="preserve">," </w:t>
      </w:r>
      <w:r>
        <w:rPr>
          <w:rtl w:val="true"/>
        </w:rPr>
        <w:t>נעשו עבדים</w:t>
      </w:r>
      <w:r>
        <w:rPr>
          <w:rtl w:val="true"/>
        </w:rPr>
        <w:t xml:space="preserve">. </w:t>
      </w:r>
      <w:r>
        <w:rPr>
          <w:rtl w:val="true"/>
        </w:rPr>
        <w:t>אז</w:t>
      </w:r>
      <w:r>
        <w:rPr>
          <w:rtl w:val="true"/>
        </w:rPr>
        <w:t xml:space="preserve">, </w:t>
      </w:r>
      <w:r>
        <w:rPr>
          <w:rtl w:val="true"/>
        </w:rPr>
        <w:t>ממילא יש איסור דאו</w:t>
      </w:r>
      <w:r>
        <w:rPr>
          <w:rtl w:val="true"/>
        </w:rPr>
        <w:t xml:space="preserve">' </w:t>
      </w:r>
      <w:r>
        <w:rPr>
          <w:rtl w:val="true"/>
        </w:rPr>
        <w:t>של שפחה למי שבא עליה</w:t>
      </w:r>
      <w:r>
        <w:rPr>
          <w:rtl w:val="true"/>
        </w:rPr>
        <w:t>.</w:t>
      </w:r>
    </w:p>
    <w:p>
      <w:pPr>
        <w:pStyle w:val="ListParagraph"/>
        <w:rPr/>
      </w:pPr>
      <w:r>
        <w:rPr>
          <w:rtl w:val="true"/>
        </w:rPr>
        <w:t>ואם תאמר</w:t>
      </w:r>
      <w:r>
        <w:rPr>
          <w:rtl w:val="true"/>
        </w:rPr>
        <w:t xml:space="preserve">, </w:t>
      </w:r>
      <w:r>
        <w:rPr>
          <w:rtl w:val="true"/>
        </w:rPr>
        <w:t>הרי הוכחנו שרבנן גזרו על גיורת</w:t>
      </w:r>
      <w:r>
        <w:rPr>
          <w:rtl w:val="true"/>
        </w:rPr>
        <w:t xml:space="preserve">. </w:t>
      </w:r>
      <w:r>
        <w:rPr>
          <w:rtl w:val="true"/>
        </w:rPr>
        <w:t>אז</w:t>
      </w:r>
      <w:r>
        <w:rPr>
          <w:rtl w:val="true"/>
        </w:rPr>
        <w:t xml:space="preserve">, </w:t>
      </w:r>
      <w:r>
        <w:rPr>
          <w:rtl w:val="true"/>
        </w:rPr>
        <w:t>היא כבר ישראל</w:t>
      </w:r>
      <w:r>
        <w:rPr>
          <w:rtl w:val="true"/>
        </w:rPr>
        <w:t xml:space="preserve">. </w:t>
      </w:r>
      <w:r>
        <w:rPr>
          <w:rtl w:val="true"/>
        </w:rPr>
        <w:t>אין ישראל נעשה עבד כנעני או שפחה</w:t>
      </w:r>
      <w:r>
        <w:rPr>
          <w:rtl w:val="true"/>
        </w:rPr>
        <w:t xml:space="preserve">, </w:t>
      </w:r>
      <w:r>
        <w:rPr>
          <w:rtl w:val="true"/>
        </w:rPr>
        <w:t>ואז לא תיאסר ביאה עמה</w:t>
      </w:r>
      <w:r>
        <w:rPr>
          <w:rtl w:val="true"/>
        </w:rPr>
        <w:t xml:space="preserve">. </w:t>
      </w:r>
    </w:p>
    <w:p>
      <w:pPr>
        <w:pStyle w:val="ListParagraph"/>
        <w:rPr/>
      </w:pPr>
      <w:r>
        <w:rPr>
          <w:rtl w:val="true"/>
        </w:rPr>
        <w:t>נראה שיש שני ביאורים לזה</w:t>
      </w:r>
      <w:r>
        <w:rPr>
          <w:rtl w:val="true"/>
        </w:rPr>
        <w:t xml:space="preserve">. </w:t>
      </w:r>
      <w:r>
        <w:rPr>
          <w:rtl w:val="true"/>
        </w:rPr>
        <w:t>אפשר שמה שגורם איסור עבד ושפחה לישראל הוא דין ממון של עבדות</w:t>
      </w:r>
      <w:r>
        <w:rPr>
          <w:rtl w:val="true"/>
        </w:rPr>
        <w:t xml:space="preserve">, </w:t>
      </w:r>
      <w:r>
        <w:rPr>
          <w:rtl w:val="true"/>
        </w:rPr>
        <w:t>ובזה יש לרבנן כוח</w:t>
      </w:r>
      <w:r>
        <w:rPr>
          <w:rtl w:val="true"/>
        </w:rPr>
        <w:t xml:space="preserve">, </w:t>
      </w:r>
      <w:r>
        <w:rPr>
          <w:rtl w:val="true"/>
        </w:rPr>
        <w:t>כיון שהוא דין ממון</w:t>
      </w:r>
      <w:r>
        <w:rPr>
          <w:rtl w:val="true"/>
        </w:rPr>
        <w:t>. (</w:t>
      </w:r>
      <w:r>
        <w:rPr>
          <w:rtl w:val="true"/>
        </w:rPr>
        <w:t>נמצא שיש להם כוח על דין ממון</w:t>
      </w:r>
      <w:r>
        <w:rPr>
          <w:rtl w:val="true"/>
        </w:rPr>
        <w:t xml:space="preserve">, </w:t>
      </w:r>
      <w:r>
        <w:rPr>
          <w:rtl w:val="true"/>
        </w:rPr>
        <w:t>אף שגורם דין איסור</w:t>
      </w:r>
      <w:r>
        <w:rPr>
          <w:rtl w:val="true"/>
        </w:rPr>
        <w:t xml:space="preserve">.) </w:t>
      </w:r>
      <w:r>
        <w:rPr>
          <w:rtl w:val="true"/>
        </w:rPr>
        <w:t>זה לא כל כך פשוט</w:t>
      </w:r>
      <w:r>
        <w:rPr>
          <w:rtl w:val="true"/>
        </w:rPr>
        <w:t xml:space="preserve">, </w:t>
      </w:r>
      <w:r>
        <w:rPr>
          <w:rtl w:val="true"/>
        </w:rPr>
        <w:t>שאף שהוא דין ממון</w:t>
      </w:r>
      <w:r>
        <w:rPr>
          <w:rtl w:val="true"/>
        </w:rPr>
        <w:t xml:space="preserve">, </w:t>
      </w:r>
      <w:r>
        <w:rPr>
          <w:rtl w:val="true"/>
        </w:rPr>
        <w:t>אינו חלות ממון שיכול יחיד לעשות</w:t>
      </w:r>
      <w:r>
        <w:rPr>
          <w:rtl w:val="true"/>
        </w:rPr>
        <w:t xml:space="preserve">. </w:t>
      </w:r>
      <w:r>
        <w:rPr>
          <w:rtl w:val="true"/>
        </w:rPr>
        <w:t>גם יש לומר שיש לרבנן כוח אף לעשות דיני איסור של עבדות</w:t>
      </w:r>
      <w:r>
        <w:rPr>
          <w:rtl w:val="true"/>
        </w:rPr>
        <w:t xml:space="preserve">, </w:t>
      </w:r>
      <w:r>
        <w:rPr>
          <w:rtl w:val="true"/>
        </w:rPr>
        <w:t>ואז יכולים לעשות זה</w:t>
      </w:r>
      <w:r>
        <w:rPr>
          <w:rtl w:val="true"/>
        </w:rPr>
        <w:t xml:space="preserve">, </w:t>
      </w:r>
      <w:r>
        <w:rPr>
          <w:rtl w:val="true"/>
        </w:rPr>
        <w:t>אף אם אינו תוצאה דיירק</w:t>
      </w:r>
      <w:r>
        <w:rPr>
          <w:rtl w:val="true"/>
        </w:rPr>
        <w:t>"</w:t>
      </w:r>
      <w:r>
        <w:rPr>
          <w:rtl w:val="true"/>
        </w:rPr>
        <w:t>ט מדין ממון</w:t>
      </w:r>
      <w:r>
        <w:rPr>
          <w:rtl w:val="true"/>
        </w:rPr>
        <w:t>.</w:t>
      </w:r>
    </w:p>
    <w:p>
      <w:pPr>
        <w:pStyle w:val="ListParagraph"/>
        <w:rPr/>
      </w:pPr>
      <w:r>
        <w:rPr>
          <w:rtl w:val="true"/>
        </w:rPr>
        <w:t>נראה לי שני סיבות שאולי יהיה להם אותו כוח</w:t>
      </w:r>
      <w:r>
        <w:rPr>
          <w:rtl w:val="true"/>
        </w:rPr>
        <w:t>:</w:t>
      </w:r>
    </w:p>
    <w:p>
      <w:pPr>
        <w:pStyle w:val="ListParagraph"/>
        <w:numPr>
          <w:ilvl w:val="1"/>
          <w:numId w:val="6"/>
        </w:numPr>
        <w:ind w:left="1440" w:right="0" w:hanging="360"/>
        <w:rPr/>
      </w:pPr>
      <w:r>
        <w:rPr>
          <w:rtl w:val="true"/>
        </w:rPr>
        <w:t>אפשר שרוצה תורה שרבנן ישמרו על כל עניני ממון</w:t>
      </w:r>
      <w:r>
        <w:rPr>
          <w:rtl w:val="true"/>
        </w:rPr>
        <w:t xml:space="preserve">, </w:t>
      </w:r>
      <w:r>
        <w:rPr>
          <w:rtl w:val="true"/>
        </w:rPr>
        <w:t>ושיהיה להם הכוח לשנות כל דיני ממון</w:t>
      </w:r>
      <w:r>
        <w:rPr>
          <w:rtl w:val="true"/>
        </w:rPr>
        <w:t xml:space="preserve">. </w:t>
      </w:r>
      <w:r>
        <w:rPr>
          <w:rtl w:val="true"/>
        </w:rPr>
        <w:t>כיון שיש דין ממון בקנין שפחה</w:t>
      </w:r>
      <w:r>
        <w:rPr>
          <w:rtl w:val="true"/>
        </w:rPr>
        <w:t xml:space="preserve">, </w:t>
      </w:r>
      <w:r>
        <w:rPr>
          <w:rtl w:val="true"/>
        </w:rPr>
        <w:t>אף שיש עמו דינים אחרים</w:t>
      </w:r>
      <w:r>
        <w:rPr>
          <w:rtl w:val="true"/>
        </w:rPr>
        <w:t xml:space="preserve">, </w:t>
      </w:r>
      <w:r>
        <w:rPr>
          <w:rtl w:val="true"/>
        </w:rPr>
        <w:t>מסרה תורה כוח בה לרבנן</w:t>
      </w:r>
      <w:r>
        <w:rPr>
          <w:rtl w:val="true"/>
        </w:rPr>
        <w:t xml:space="preserve">. </w:t>
      </w:r>
      <w:r>
        <w:rPr>
          <w:rtl w:val="true"/>
        </w:rPr>
        <w:t>זה אומר שמה שיש לרבנן כוח בממון אינו מפני שאין מניעה גדולה שם</w:t>
      </w:r>
      <w:r>
        <w:rPr>
          <w:rtl w:val="true"/>
        </w:rPr>
        <w:t xml:space="preserve">, </w:t>
      </w:r>
      <w:r>
        <w:rPr>
          <w:rtl w:val="true"/>
        </w:rPr>
        <w:t>אלא מפני שיש סיבה גדולה שם</w:t>
      </w:r>
      <w:r>
        <w:rPr>
          <w:rtl w:val="true"/>
        </w:rPr>
        <w:t xml:space="preserve">. </w:t>
      </w:r>
      <w:r>
        <w:rPr>
          <w:rtl w:val="true"/>
        </w:rPr>
        <w:t>אז</w:t>
      </w:r>
      <w:r>
        <w:rPr>
          <w:rtl w:val="true"/>
        </w:rPr>
        <w:t xml:space="preserve">, </w:t>
      </w:r>
      <w:r>
        <w:rPr>
          <w:rtl w:val="true"/>
        </w:rPr>
        <w:t>דבר שהוא מורכב מדין ממון ודין איסור יש לרבנן כוח בו</w:t>
      </w:r>
      <w:r>
        <w:rPr>
          <w:rtl w:val="true"/>
        </w:rPr>
        <w:t>.</w:t>
      </w:r>
    </w:p>
    <w:p>
      <w:pPr>
        <w:pStyle w:val="ListParagraph"/>
        <w:numPr>
          <w:ilvl w:val="1"/>
          <w:numId w:val="6"/>
        </w:numPr>
        <w:ind w:left="1440" w:right="0" w:hanging="360"/>
        <w:rPr/>
      </w:pPr>
      <w:r>
        <w:rPr>
          <w:rtl w:val="true"/>
        </w:rPr>
        <w:t>אפשר שחלות עבדות איסורי יכול להיות נעשה</w:t>
      </w:r>
      <w:r>
        <w:rPr>
          <w:rStyle w:val="FootnoteAnchor"/>
          <w:rtl w:val="true"/>
        </w:rPr>
        <w:footnoteReference w:id="18"/>
      </w:r>
      <w:r>
        <w:rPr>
          <w:rtl w:val="true"/>
        </w:rPr>
        <w:t xml:space="preserve"> על ידי קנין ממון</w:t>
      </w:r>
      <w:r>
        <w:rPr>
          <w:rtl w:val="true"/>
        </w:rPr>
        <w:t xml:space="preserve">. </w:t>
      </w:r>
      <w:r>
        <w:rPr>
          <w:rtl w:val="true"/>
        </w:rPr>
        <w:t>אף שלכאו</w:t>
      </w:r>
      <w:r>
        <w:rPr>
          <w:rtl w:val="true"/>
        </w:rPr>
        <w:t xml:space="preserve">' </w:t>
      </w:r>
      <w:r>
        <w:rPr>
          <w:rtl w:val="true"/>
        </w:rPr>
        <w:t>יש בו יותר מדין ממוני</w:t>
      </w:r>
      <w:r>
        <w:rPr>
          <w:rtl w:val="true"/>
        </w:rPr>
        <w:t xml:space="preserve">, </w:t>
      </w:r>
      <w:r>
        <w:rPr>
          <w:rtl w:val="true"/>
        </w:rPr>
        <w:t>אפשר שעשיית דין ממוני יכול להיות הסיבה לחלות עבדות</w:t>
      </w:r>
      <w:r>
        <w:rPr>
          <w:rtl w:val="true"/>
        </w:rPr>
        <w:t xml:space="preserve">. </w:t>
      </w:r>
      <w:r>
        <w:rPr>
          <w:rtl w:val="true"/>
        </w:rPr>
        <w:t>אז</w:t>
      </w:r>
      <w:r>
        <w:rPr>
          <w:rtl w:val="true"/>
        </w:rPr>
        <w:t xml:space="preserve">, </w:t>
      </w:r>
      <w:r>
        <w:rPr>
          <w:rtl w:val="true"/>
        </w:rPr>
        <w:t>יש לרבנן כוח לעשות התחלה זו</w:t>
      </w:r>
      <w:r>
        <w:rPr>
          <w:rStyle w:val="FootnoteAnchor"/>
          <w:rtl w:val="true"/>
        </w:rPr>
        <w:footnoteReference w:id="19"/>
      </w:r>
      <w:r>
        <w:rPr>
          <w:rtl w:val="true"/>
        </w:rPr>
        <w:t xml:space="preserve">, </w:t>
      </w:r>
      <w:r>
        <w:rPr>
          <w:rtl w:val="true"/>
        </w:rPr>
        <w:t>ואז היא נעשה שפחה</w:t>
      </w:r>
      <w:r>
        <w:rPr>
          <w:rtl w:val="true"/>
        </w:rPr>
        <w:t xml:space="preserve">. </w:t>
      </w:r>
      <w:r>
        <w:rPr>
          <w:rtl w:val="true"/>
        </w:rPr>
        <w:t>ותחשב</w:t>
      </w:r>
      <w:r>
        <w:rPr>
          <w:rtl w:val="true"/>
        </w:rPr>
        <w:t>.</w:t>
      </w:r>
    </w:p>
    <w:p>
      <w:pPr>
        <w:pStyle w:val="ListParagraph"/>
        <w:numPr>
          <w:ilvl w:val="0"/>
          <w:numId w:val="6"/>
        </w:numPr>
        <w:ind w:left="720" w:right="0" w:hanging="360"/>
        <w:rPr/>
      </w:pPr>
      <w:r>
        <w:rPr>
          <w:rtl w:val="true"/>
        </w:rPr>
        <w:t>אולי כל המשניות של תוס</w:t>
      </w:r>
      <w:r>
        <w:rPr>
          <w:rtl w:val="true"/>
        </w:rPr>
        <w:t xml:space="preserve">' </w:t>
      </w:r>
      <w:r>
        <w:rPr>
          <w:rtl w:val="true"/>
        </w:rPr>
        <w:t>לא מדברים בנתין שגייר</w:t>
      </w:r>
      <w:r>
        <w:rPr>
          <w:rtl w:val="true"/>
        </w:rPr>
        <w:t xml:space="preserve">, </w:t>
      </w:r>
      <w:r>
        <w:rPr>
          <w:rtl w:val="true"/>
        </w:rPr>
        <w:t>אלא בנתין שלא גייר</w:t>
      </w:r>
      <w:r>
        <w:rPr>
          <w:rtl w:val="true"/>
        </w:rPr>
        <w:t xml:space="preserve">. </w:t>
      </w:r>
      <w:r>
        <w:rPr>
          <w:rtl w:val="true"/>
        </w:rPr>
        <w:t>אז</w:t>
      </w:r>
      <w:r>
        <w:rPr>
          <w:rtl w:val="true"/>
        </w:rPr>
        <w:t xml:space="preserve">, </w:t>
      </w:r>
      <w:r>
        <w:rPr>
          <w:rtl w:val="true"/>
        </w:rPr>
        <w:t>ביאה עמה אסור מדאורייתא</w:t>
      </w:r>
      <w:r>
        <w:rPr>
          <w:rtl w:val="true"/>
        </w:rPr>
        <w:t>.</w:t>
      </w:r>
      <w:r>
        <w:rPr>
          <w:rStyle w:val="FootnoteAnchor"/>
          <w:rtl w:val="true"/>
        </w:rPr>
        <w:footnoteReference w:id="20"/>
      </w:r>
    </w:p>
    <w:p>
      <w:pPr>
        <w:pStyle w:val="Heading3"/>
        <w:ind w:left="850" w:right="0" w:hanging="0"/>
        <w:rPr/>
      </w:pPr>
      <w:r>
        <w:rPr>
          <w:rtl w:val="true"/>
        </w:rPr>
        <w:t>ראית תוס</w:t>
      </w:r>
      <w:r>
        <w:rPr>
          <w:rtl w:val="true"/>
        </w:rPr>
        <w:t xml:space="preserve">' </w:t>
      </w:r>
      <w:r>
        <w:rPr>
          <w:rtl w:val="true"/>
        </w:rPr>
        <w:t>לתירוצו</w:t>
      </w:r>
      <w:r>
        <w:rPr>
          <w:rtl w:val="true"/>
        </w:rPr>
        <w:t>:</w:t>
      </w:r>
    </w:p>
    <w:p>
      <w:pPr>
        <w:pStyle w:val="Normal"/>
        <w:rPr/>
      </w:pPr>
      <w:r>
        <w:rPr>
          <w:rtl w:val="true"/>
        </w:rPr>
        <w:t>תוס</w:t>
      </w:r>
      <w:r>
        <w:rPr>
          <w:rtl w:val="true"/>
        </w:rPr>
        <w:t xml:space="preserve">' </w:t>
      </w:r>
      <w:r>
        <w:rPr>
          <w:rtl w:val="true"/>
        </w:rPr>
        <w:t>מביא ראייה לתירוץ שלו</w:t>
      </w:r>
      <w:r>
        <w:rPr>
          <w:rtl w:val="true"/>
        </w:rPr>
        <w:t xml:space="preserve">. </w:t>
      </w:r>
      <w:r>
        <w:rPr>
          <w:rtl w:val="true"/>
        </w:rPr>
        <w:t xml:space="preserve">באות שני בהקדמה </w:t>
      </w:r>
      <w:r>
        <w:rPr>
          <w:rtl w:val="true"/>
        </w:rPr>
        <w:t>(</w:t>
      </w:r>
      <w:r>
        <w:rPr>
          <w:rtl w:val="true"/>
        </w:rPr>
        <w:t>גמ</w:t>
      </w:r>
      <w:r>
        <w:rPr>
          <w:rtl w:val="true"/>
        </w:rPr>
        <w:t xml:space="preserve">' </w:t>
      </w:r>
      <w:r>
        <w:rPr>
          <w:rtl w:val="true"/>
        </w:rPr>
        <w:t>יבמות עו</w:t>
      </w:r>
      <w:r>
        <w:rPr>
          <w:rtl w:val="true"/>
        </w:rPr>
        <w:t xml:space="preserve">.) </w:t>
      </w:r>
      <w:r>
        <w:rPr>
          <w:rtl w:val="true"/>
        </w:rPr>
        <w:t>היה צד שנתין הוא דין דרבנן</w:t>
      </w:r>
      <w:r>
        <w:rPr>
          <w:rtl w:val="true"/>
        </w:rPr>
        <w:t xml:space="preserve">. </w:t>
      </w:r>
      <w:r>
        <w:rPr>
          <w:rtl w:val="true"/>
        </w:rPr>
        <w:t>אז</w:t>
      </w:r>
      <w:r>
        <w:rPr>
          <w:rtl w:val="true"/>
        </w:rPr>
        <w:t xml:space="preserve">, </w:t>
      </w:r>
      <w:r>
        <w:rPr>
          <w:rtl w:val="true"/>
        </w:rPr>
        <w:t>הקושיא על רש</w:t>
      </w:r>
      <w:r>
        <w:rPr>
          <w:rtl w:val="true"/>
        </w:rPr>
        <w:t>"</w:t>
      </w:r>
      <w:r>
        <w:rPr>
          <w:rtl w:val="true"/>
        </w:rPr>
        <w:t>י מוכרח להיות קשה על אותו הו</w:t>
      </w:r>
      <w:r>
        <w:rPr>
          <w:rtl w:val="true"/>
        </w:rPr>
        <w:t>"</w:t>
      </w:r>
      <w:r>
        <w:rPr>
          <w:rtl w:val="true"/>
        </w:rPr>
        <w:t>א</w:t>
      </w:r>
      <w:r>
        <w:rPr>
          <w:rtl w:val="true"/>
        </w:rPr>
        <w:t xml:space="preserve">. </w:t>
      </w:r>
      <w:r>
        <w:rPr>
          <w:rtl w:val="true"/>
        </w:rPr>
        <w:t>כיון שגמ</w:t>
      </w:r>
      <w:r>
        <w:rPr>
          <w:rtl w:val="true"/>
        </w:rPr>
        <w:t xml:space="preserve">' </w:t>
      </w:r>
      <w:r>
        <w:rPr>
          <w:rtl w:val="true"/>
        </w:rPr>
        <w:t>לא מקשה ממנו</w:t>
      </w:r>
      <w:r>
        <w:rPr>
          <w:rtl w:val="true"/>
        </w:rPr>
        <w:t xml:space="preserve">, </w:t>
      </w:r>
      <w:r>
        <w:rPr>
          <w:rtl w:val="true"/>
        </w:rPr>
        <w:t>משמע שגמ</w:t>
      </w:r>
      <w:r>
        <w:rPr>
          <w:rtl w:val="true"/>
        </w:rPr>
        <w:t xml:space="preserve">' </w:t>
      </w:r>
      <w:r>
        <w:rPr>
          <w:rtl w:val="true"/>
        </w:rPr>
        <w:t>סובל קושיה כזה</w:t>
      </w:r>
      <w:r>
        <w:rPr>
          <w:rtl w:val="true"/>
        </w:rPr>
        <w:t>. (</w:t>
      </w:r>
      <w:r>
        <w:rPr>
          <w:rtl w:val="true"/>
        </w:rPr>
        <w:t>זה רק מוכיח שיש תירוץ</w:t>
      </w:r>
      <w:r>
        <w:rPr>
          <w:rtl w:val="true"/>
        </w:rPr>
        <w:t xml:space="preserve">, </w:t>
      </w:r>
      <w:r>
        <w:rPr>
          <w:rtl w:val="true"/>
        </w:rPr>
        <w:t>ולא שתירוץ הוא כתוס</w:t>
      </w:r>
      <w:r>
        <w:rPr>
          <w:rtl w:val="true"/>
        </w:rPr>
        <w:t xml:space="preserve">'. </w:t>
      </w:r>
      <w:r>
        <w:rPr>
          <w:rtl w:val="true"/>
        </w:rPr>
        <w:t>אז</w:t>
      </w:r>
      <w:r>
        <w:rPr>
          <w:rtl w:val="true"/>
        </w:rPr>
        <w:t xml:space="preserve">, </w:t>
      </w:r>
      <w:r>
        <w:rPr>
          <w:rtl w:val="true"/>
        </w:rPr>
        <w:t>כמובן</w:t>
      </w:r>
      <w:r>
        <w:rPr>
          <w:rtl w:val="true"/>
        </w:rPr>
        <w:t xml:space="preserve">, </w:t>
      </w:r>
      <w:r>
        <w:rPr>
          <w:rtl w:val="true"/>
        </w:rPr>
        <w:t>יש לומר כשלש הצדדים שבארנו לעיל</w:t>
      </w:r>
      <w:r>
        <w:rPr>
          <w:rtl w:val="true"/>
        </w:rPr>
        <w:t>.)</w:t>
      </w:r>
    </w:p>
    <w:p>
      <w:pPr>
        <w:pStyle w:val="Normal"/>
        <w:rPr/>
      </w:pPr>
      <w:r>
        <w:rPr>
          <w:rtl w:val="true"/>
        </w:rPr>
        <w:t>ונראה שלא מוכרח שהוא ראיה</w:t>
      </w:r>
      <w:r>
        <w:rPr>
          <w:rtl w:val="true"/>
        </w:rPr>
        <w:t xml:space="preserve">. </w:t>
      </w:r>
      <w:r>
        <w:rPr>
          <w:rtl w:val="true"/>
        </w:rPr>
        <w:t>יכולים לומר שרק באותו גמ</w:t>
      </w:r>
      <w:r>
        <w:rPr>
          <w:rtl w:val="true"/>
        </w:rPr>
        <w:t xml:space="preserve">' </w:t>
      </w:r>
      <w:r>
        <w:rPr>
          <w:rtl w:val="true"/>
        </w:rPr>
        <w:t>יכולים לומר שהוא גזירה דאו</w:t>
      </w:r>
      <w:r>
        <w:rPr>
          <w:rtl w:val="true"/>
        </w:rPr>
        <w:t xml:space="preserve">', </w:t>
      </w:r>
      <w:r>
        <w:rPr>
          <w:rtl w:val="true"/>
        </w:rPr>
        <w:t>שלא מוכרח כל כך שהוא מדרבנן</w:t>
      </w:r>
      <w:r>
        <w:rPr>
          <w:rtl w:val="true"/>
        </w:rPr>
        <w:t xml:space="preserve">, </w:t>
      </w:r>
      <w:r>
        <w:rPr>
          <w:rtl w:val="true"/>
        </w:rPr>
        <w:t>מה שאין כן מרש</w:t>
      </w:r>
      <w:r>
        <w:rPr>
          <w:rtl w:val="true"/>
        </w:rPr>
        <w:t>"</w:t>
      </w:r>
      <w:r>
        <w:rPr>
          <w:rtl w:val="true"/>
        </w:rPr>
        <w:t>י</w:t>
      </w:r>
      <w:r>
        <w:rPr>
          <w:rtl w:val="true"/>
        </w:rPr>
        <w:t>. (</w:t>
      </w:r>
      <w:r>
        <w:rPr>
          <w:rtl w:val="true"/>
        </w:rPr>
        <w:t>אבל</w:t>
      </w:r>
      <w:r>
        <w:rPr>
          <w:rtl w:val="true"/>
        </w:rPr>
        <w:t xml:space="preserve">, </w:t>
      </w:r>
      <w:r>
        <w:rPr>
          <w:rtl w:val="true"/>
        </w:rPr>
        <w:t>עיין בלשונו</w:t>
      </w:r>
      <w:r>
        <w:rPr>
          <w:rtl w:val="true"/>
        </w:rPr>
        <w:t xml:space="preserve">, </w:t>
      </w:r>
      <w:r>
        <w:rPr>
          <w:rtl w:val="true"/>
        </w:rPr>
        <w:t>שמשמע שהוא גזי</w:t>
      </w:r>
      <w:r>
        <w:rPr>
          <w:rtl w:val="true"/>
        </w:rPr>
        <w:t xml:space="preserve">' </w:t>
      </w:r>
      <w:r>
        <w:rPr>
          <w:rtl w:val="true"/>
        </w:rPr>
        <w:t>דרבנן</w:t>
      </w:r>
      <w:r>
        <w:rPr>
          <w:rtl w:val="true"/>
        </w:rPr>
        <w:t xml:space="preserve">.) </w:t>
      </w:r>
      <w:r>
        <w:rPr>
          <w:rtl w:val="true"/>
        </w:rPr>
        <w:t>גם יש לומר שהיה אפשר לאותו גמ</w:t>
      </w:r>
      <w:r>
        <w:rPr>
          <w:rtl w:val="true"/>
        </w:rPr>
        <w:t xml:space="preserve">' </w:t>
      </w:r>
      <w:r>
        <w:rPr>
          <w:rtl w:val="true"/>
        </w:rPr>
        <w:t>להקשות מן המשניות</w:t>
      </w:r>
      <w:r>
        <w:rPr>
          <w:rtl w:val="true"/>
        </w:rPr>
        <w:t xml:space="preserve">, </w:t>
      </w:r>
      <w:r>
        <w:rPr>
          <w:rtl w:val="true"/>
        </w:rPr>
        <w:t>אלא היה לו קושיה אחרת</w:t>
      </w:r>
      <w:r>
        <w:rPr>
          <w:rStyle w:val="FootnoteAnchor"/>
          <w:rtl w:val="true"/>
        </w:rPr>
        <w:footnoteReference w:id="21"/>
      </w:r>
      <w:r>
        <w:rPr>
          <w:rtl w:val="true"/>
        </w:rPr>
        <w:t xml:space="preserve">. </w:t>
      </w:r>
      <w:r>
        <w:rPr>
          <w:rtl w:val="true"/>
        </w:rPr>
        <w:t>גם יש להעיר שאין תוס</w:t>
      </w:r>
      <w:r>
        <w:rPr>
          <w:rtl w:val="true"/>
        </w:rPr>
        <w:t xml:space="preserve">' </w:t>
      </w:r>
      <w:r>
        <w:rPr>
          <w:rtl w:val="true"/>
        </w:rPr>
        <w:t>מוכיח תירוץ על כל קושיות שלו</w:t>
      </w:r>
      <w:r>
        <w:rPr>
          <w:rtl w:val="true"/>
        </w:rPr>
        <w:t xml:space="preserve">, </w:t>
      </w:r>
      <w:r>
        <w:rPr>
          <w:rtl w:val="true"/>
        </w:rPr>
        <w:t xml:space="preserve">אלא רק על ראיה שלישית </w:t>
      </w:r>
      <w:r>
        <w:rPr>
          <w:rtl w:val="true"/>
        </w:rPr>
        <w:t>(</w:t>
      </w:r>
      <w:r>
        <w:rPr>
          <w:rtl w:val="true"/>
        </w:rPr>
        <w:t>כיון שהשאר הם רק גמרות</w:t>
      </w:r>
      <w:r>
        <w:rPr>
          <w:rtl w:val="true"/>
        </w:rPr>
        <w:t xml:space="preserve">, </w:t>
      </w:r>
      <w:r>
        <w:rPr>
          <w:rtl w:val="true"/>
        </w:rPr>
        <w:t>ואין הוכחה להו</w:t>
      </w:r>
      <w:r>
        <w:rPr>
          <w:rtl w:val="true"/>
        </w:rPr>
        <w:t>"</w:t>
      </w:r>
      <w:r>
        <w:rPr>
          <w:rtl w:val="true"/>
        </w:rPr>
        <w:t>א של אות שניה לסבור כאותם גמרות</w:t>
      </w:r>
      <w:r>
        <w:rPr>
          <w:rtl w:val="true"/>
        </w:rPr>
        <w:t>). (</w:t>
      </w:r>
      <w:r>
        <w:rPr>
          <w:rtl w:val="true"/>
        </w:rPr>
        <w:t>ואין זה כל כך קשה</w:t>
      </w:r>
      <w:r>
        <w:rPr>
          <w:rtl w:val="true"/>
        </w:rPr>
        <w:t xml:space="preserve">, </w:t>
      </w:r>
      <w:r>
        <w:rPr>
          <w:rtl w:val="true"/>
        </w:rPr>
        <w:t>שנראה שכוונת תוס</w:t>
      </w:r>
      <w:r>
        <w:rPr>
          <w:rtl w:val="true"/>
        </w:rPr>
        <w:t xml:space="preserve">' </w:t>
      </w:r>
      <w:r>
        <w:rPr>
          <w:rtl w:val="true"/>
        </w:rPr>
        <w:t>הוא שמוכרח שיש תירוץ</w:t>
      </w:r>
      <w:r>
        <w:rPr>
          <w:rtl w:val="true"/>
        </w:rPr>
        <w:t xml:space="preserve">, </w:t>
      </w:r>
      <w:r>
        <w:rPr>
          <w:rtl w:val="true"/>
        </w:rPr>
        <w:t>והתירוץ הכי מסתבר הוא לומר שנכתב אגב ממזר</w:t>
      </w:r>
      <w:r>
        <w:rPr>
          <w:rtl w:val="true"/>
        </w:rPr>
        <w:t xml:space="preserve">, </w:t>
      </w:r>
      <w:r>
        <w:rPr>
          <w:rtl w:val="true"/>
        </w:rPr>
        <w:t>ומפרש תוס</w:t>
      </w:r>
      <w:r>
        <w:rPr>
          <w:rtl w:val="true"/>
        </w:rPr>
        <w:t xml:space="preserve">' </w:t>
      </w:r>
      <w:r>
        <w:rPr>
          <w:rtl w:val="true"/>
        </w:rPr>
        <w:t>שבזה יכולים לתרץ גם שאר הקושיות</w:t>
      </w:r>
      <w:r>
        <w:rPr>
          <w:rtl w:val="true"/>
        </w:rPr>
        <w:t>.)</w:t>
      </w:r>
    </w:p>
    <w:p>
      <w:pPr>
        <w:pStyle w:val="Heading3"/>
        <w:ind w:left="850" w:right="0" w:hanging="0"/>
        <w:rPr/>
      </w:pPr>
      <w:r>
        <w:rPr>
          <w:rtl w:val="true"/>
        </w:rPr>
        <w:t>קושיה שניה</w:t>
      </w:r>
      <w:r>
        <w:rPr>
          <w:rtl w:val="true"/>
        </w:rPr>
        <w:t>:</w:t>
      </w:r>
    </w:p>
    <w:p>
      <w:pPr>
        <w:pStyle w:val="Normal"/>
        <w:rPr/>
      </w:pPr>
      <w:r>
        <w:rPr>
          <w:rtl w:val="true"/>
        </w:rPr>
        <w:t xml:space="preserve">מסקנה של גמרא ביבמות </w:t>
      </w:r>
      <w:r>
        <w:rPr>
          <w:rtl w:val="true"/>
        </w:rPr>
        <w:t>(</w:t>
      </w:r>
      <w:r>
        <w:rPr>
          <w:rtl w:val="true"/>
        </w:rPr>
        <w:t>עו</w:t>
      </w:r>
      <w:r>
        <w:rPr>
          <w:rtl w:val="true"/>
        </w:rPr>
        <w:t xml:space="preserve">.), </w:t>
      </w:r>
      <w:r>
        <w:rPr>
          <w:rtl w:val="true"/>
        </w:rPr>
        <w:t>שכתבנו באות שני של הקדמה</w:t>
      </w:r>
      <w:r>
        <w:rPr>
          <w:rtl w:val="true"/>
        </w:rPr>
        <w:t xml:space="preserve">, </w:t>
      </w:r>
      <w:r>
        <w:rPr>
          <w:rtl w:val="true"/>
        </w:rPr>
        <w:t>הוא שאיסור לבוא על גיורת גבעונית הוא איסור דאורייתא</w:t>
      </w:r>
      <w:r>
        <w:rPr>
          <w:rtl w:val="true"/>
        </w:rPr>
        <w:t xml:space="preserve">. </w:t>
      </w:r>
      <w:r>
        <w:rPr>
          <w:rtl w:val="true"/>
        </w:rPr>
        <w:t>אז</w:t>
      </w:r>
      <w:r>
        <w:rPr>
          <w:rtl w:val="true"/>
        </w:rPr>
        <w:t xml:space="preserve">, </w:t>
      </w:r>
      <w:r>
        <w:rPr>
          <w:rtl w:val="true"/>
        </w:rPr>
        <w:t>כמובן</w:t>
      </w:r>
      <w:r>
        <w:rPr>
          <w:rtl w:val="true"/>
        </w:rPr>
        <w:t xml:space="preserve">, </w:t>
      </w:r>
      <w:r>
        <w:rPr>
          <w:rtl w:val="true"/>
        </w:rPr>
        <w:t>קשה למה רש</w:t>
      </w:r>
      <w:r>
        <w:rPr>
          <w:rtl w:val="true"/>
        </w:rPr>
        <w:t>"</w:t>
      </w:r>
      <w:r>
        <w:rPr>
          <w:rtl w:val="true"/>
        </w:rPr>
        <w:t>י מפרש משנה שלנו לפי שיטת ההו</w:t>
      </w:r>
      <w:r>
        <w:rPr>
          <w:rtl w:val="true"/>
        </w:rPr>
        <w:t>"</w:t>
      </w:r>
      <w:r>
        <w:rPr>
          <w:rtl w:val="true"/>
        </w:rPr>
        <w:t>א שם</w:t>
      </w:r>
      <w:r>
        <w:rPr>
          <w:rtl w:val="true"/>
        </w:rPr>
        <w:t xml:space="preserve">, </w:t>
      </w:r>
      <w:r>
        <w:rPr>
          <w:rtl w:val="true"/>
        </w:rPr>
        <w:t>ולא כמסקנא שם</w:t>
      </w:r>
      <w:r>
        <w:rPr>
          <w:rtl w:val="true"/>
        </w:rPr>
        <w:t xml:space="preserve">. </w:t>
      </w:r>
    </w:p>
    <w:p>
      <w:pPr>
        <w:pStyle w:val="Heading3"/>
        <w:ind w:left="850" w:right="0" w:hanging="0"/>
        <w:rPr/>
      </w:pPr>
      <w:r>
        <w:rPr>
          <w:rtl w:val="true"/>
        </w:rPr>
        <w:t>דיחוי לקושיית תוס</w:t>
      </w:r>
      <w:r>
        <w:rPr>
          <w:rtl w:val="true"/>
        </w:rPr>
        <w:t>':</w:t>
      </w:r>
    </w:p>
    <w:p>
      <w:pPr>
        <w:pStyle w:val="Normal"/>
        <w:rPr/>
      </w:pPr>
      <w:r>
        <w:rPr>
          <w:rtl w:val="true"/>
        </w:rPr>
        <w:t>נראה שיכול להיות שלש דיחויים</w:t>
      </w:r>
      <w:r>
        <w:rPr>
          <w:rtl w:val="true"/>
        </w:rPr>
        <w:t>:</w:t>
      </w:r>
    </w:p>
    <w:p>
      <w:pPr>
        <w:pStyle w:val="ListParagraph"/>
        <w:numPr>
          <w:ilvl w:val="0"/>
          <w:numId w:val="7"/>
        </w:numPr>
        <w:ind w:left="720" w:right="0" w:hanging="360"/>
        <w:rPr/>
      </w:pPr>
      <w:r>
        <w:rPr>
          <w:rtl w:val="true"/>
        </w:rPr>
        <w:t>רש</w:t>
      </w:r>
      <w:r>
        <w:rPr>
          <w:rtl w:val="true"/>
        </w:rPr>
        <w:t>"</w:t>
      </w:r>
      <w:r>
        <w:rPr>
          <w:rtl w:val="true"/>
        </w:rPr>
        <w:t>י לא סובר כהמסקנא</w:t>
      </w:r>
      <w:r>
        <w:rPr>
          <w:rtl w:val="true"/>
        </w:rPr>
        <w:t>.</w:t>
      </w:r>
    </w:p>
    <w:p>
      <w:pPr>
        <w:pStyle w:val="ListParagraph"/>
        <w:numPr>
          <w:ilvl w:val="0"/>
          <w:numId w:val="7"/>
        </w:numPr>
        <w:ind w:left="720" w:right="0" w:hanging="360"/>
        <w:rPr/>
      </w:pPr>
      <w:r>
        <w:rPr>
          <w:rtl w:val="true"/>
        </w:rPr>
        <w:t>רש</w:t>
      </w:r>
      <w:r>
        <w:rPr>
          <w:rtl w:val="true"/>
        </w:rPr>
        <w:t>"</w:t>
      </w:r>
      <w:r>
        <w:rPr>
          <w:rtl w:val="true"/>
        </w:rPr>
        <w:t>י לא סובר שמסקנא אומר מה שתוס</w:t>
      </w:r>
      <w:r>
        <w:rPr>
          <w:rtl w:val="true"/>
        </w:rPr>
        <w:t xml:space="preserve">' </w:t>
      </w:r>
      <w:r>
        <w:rPr>
          <w:rtl w:val="true"/>
        </w:rPr>
        <w:t>סובר שמסקנא אומר</w:t>
      </w:r>
      <w:r>
        <w:rPr>
          <w:rtl w:val="true"/>
        </w:rPr>
        <w:t>.</w:t>
      </w:r>
    </w:p>
    <w:p>
      <w:pPr>
        <w:pStyle w:val="ListParagraph"/>
        <w:numPr>
          <w:ilvl w:val="0"/>
          <w:numId w:val="7"/>
        </w:numPr>
        <w:ind w:left="720" w:right="0" w:hanging="360"/>
        <w:rPr/>
      </w:pPr>
      <w:r>
        <w:rPr>
          <w:rtl w:val="true"/>
        </w:rPr>
        <w:t>רש</w:t>
      </w:r>
      <w:r>
        <w:rPr>
          <w:rtl w:val="true"/>
        </w:rPr>
        <w:t>"</w:t>
      </w:r>
      <w:r>
        <w:rPr>
          <w:rtl w:val="true"/>
        </w:rPr>
        <w:t>י לא סובר שמשנתינו אומרת מה שתוס</w:t>
      </w:r>
      <w:r>
        <w:rPr>
          <w:rtl w:val="true"/>
        </w:rPr>
        <w:t xml:space="preserve">' </w:t>
      </w:r>
      <w:r>
        <w:rPr>
          <w:rtl w:val="true"/>
        </w:rPr>
        <w:t>סובר שמשנתינו אומרת</w:t>
      </w:r>
      <w:r>
        <w:rPr>
          <w:rtl w:val="true"/>
        </w:rPr>
        <w:t>.</w:t>
      </w:r>
    </w:p>
    <w:p>
      <w:pPr>
        <w:pStyle w:val="Normal"/>
        <w:rPr/>
      </w:pPr>
      <w:r>
        <w:rPr>
          <w:rtl w:val="true"/>
        </w:rPr>
        <w:t>כיון שאנחנו חכמים</w:t>
      </w:r>
      <w:r>
        <w:rPr>
          <w:rtl w:val="true"/>
        </w:rPr>
        <w:t xml:space="preserve">, </w:t>
      </w:r>
      <w:r>
        <w:rPr>
          <w:rtl w:val="true"/>
        </w:rPr>
        <w:t>נבאר הראשון ראשון</w:t>
      </w:r>
      <w:r>
        <w:rPr>
          <w:rStyle w:val="FootnoteAnchor"/>
          <w:rtl w:val="true"/>
        </w:rPr>
        <w:footnoteReference w:id="22"/>
      </w:r>
      <w:r>
        <w:rPr>
          <w:rtl w:val="true"/>
        </w:rPr>
        <w:t xml:space="preserve">. </w:t>
      </w:r>
    </w:p>
    <w:p>
      <w:pPr>
        <w:pStyle w:val="Normal"/>
        <w:rPr/>
      </w:pPr>
      <w:r>
        <w:rPr>
          <w:rtl w:val="true"/>
        </w:rPr>
        <w:t>יהיו שני נקודות הקושיה כאן</w:t>
      </w:r>
      <w:r>
        <w:rPr>
          <w:rtl w:val="true"/>
        </w:rPr>
        <w:t xml:space="preserve">. </w:t>
      </w:r>
      <w:r>
        <w:rPr>
          <w:rtl w:val="true"/>
        </w:rPr>
        <w:t>הראשון הוא</w:t>
      </w:r>
      <w:r>
        <w:rPr>
          <w:rtl w:val="true"/>
        </w:rPr>
        <w:t xml:space="preserve">- </w:t>
      </w:r>
      <w:r>
        <w:rPr>
          <w:rtl w:val="true"/>
        </w:rPr>
        <w:t>אם רש</w:t>
      </w:r>
      <w:r>
        <w:rPr>
          <w:rtl w:val="true"/>
        </w:rPr>
        <w:t>"</w:t>
      </w:r>
      <w:r>
        <w:rPr>
          <w:rtl w:val="true"/>
        </w:rPr>
        <w:t>י לא סובר כמסקנת הגמ</w:t>
      </w:r>
      <w:r>
        <w:rPr>
          <w:rtl w:val="true"/>
        </w:rPr>
        <w:t xml:space="preserve">', </w:t>
      </w:r>
      <w:r>
        <w:rPr>
          <w:rtl w:val="true"/>
        </w:rPr>
        <w:t>כמה סובר רש</w:t>
      </w:r>
      <w:r>
        <w:rPr>
          <w:rtl w:val="true"/>
        </w:rPr>
        <w:t>"</w:t>
      </w:r>
      <w:r>
        <w:rPr>
          <w:rtl w:val="true"/>
        </w:rPr>
        <w:t>י</w:t>
      </w:r>
      <w:r>
        <w:rPr>
          <w:rtl w:val="true"/>
        </w:rPr>
        <w:t xml:space="preserve">. </w:t>
      </w:r>
      <w:r>
        <w:rPr>
          <w:rtl w:val="true"/>
        </w:rPr>
        <w:t>השני הוא</w:t>
      </w:r>
      <w:r>
        <w:rPr>
          <w:rtl w:val="true"/>
        </w:rPr>
        <w:t xml:space="preserve">- </w:t>
      </w:r>
      <w:r>
        <w:rPr>
          <w:rtl w:val="true"/>
        </w:rPr>
        <w:t>למה סובר רש</w:t>
      </w:r>
      <w:r>
        <w:rPr>
          <w:rtl w:val="true"/>
        </w:rPr>
        <w:t>"</w:t>
      </w:r>
      <w:r>
        <w:rPr>
          <w:rtl w:val="true"/>
        </w:rPr>
        <w:t>י כן</w:t>
      </w:r>
      <w:r>
        <w:rPr>
          <w:rStyle w:val="FootnoteAnchor"/>
          <w:rtl w:val="true"/>
        </w:rPr>
        <w:footnoteReference w:id="23"/>
      </w:r>
      <w:r>
        <w:rPr>
          <w:rtl w:val="true"/>
        </w:rPr>
        <w:t xml:space="preserve">, </w:t>
      </w:r>
      <w:r>
        <w:rPr>
          <w:rtl w:val="true"/>
        </w:rPr>
        <w:t>ול</w:t>
      </w:r>
      <w:r>
        <w:rPr>
          <w:rtl w:val="true"/>
        </w:rPr>
        <w:t>"</w:t>
      </w:r>
      <w:r>
        <w:rPr>
          <w:rtl w:val="true"/>
        </w:rPr>
        <w:t>ל סובר כהמסקנא של רבא</w:t>
      </w:r>
      <w:r>
        <w:rPr>
          <w:rtl w:val="true"/>
        </w:rPr>
        <w:t xml:space="preserve">. </w:t>
      </w:r>
    </w:p>
    <w:p>
      <w:pPr>
        <w:pStyle w:val="Normal"/>
        <w:rPr/>
      </w:pPr>
      <w:r>
        <w:rPr>
          <w:rtl w:val="true"/>
        </w:rPr>
        <w:t>אפשר שרש</w:t>
      </w:r>
      <w:r>
        <w:rPr>
          <w:rtl w:val="true"/>
        </w:rPr>
        <w:t>"</w:t>
      </w:r>
      <w:r>
        <w:rPr>
          <w:rtl w:val="true"/>
        </w:rPr>
        <w:t xml:space="preserve">י לא סובר כמסקנא של רבא ביבמות </w:t>
      </w:r>
      <w:r>
        <w:rPr>
          <w:rtl w:val="true"/>
        </w:rPr>
        <w:t>(</w:t>
      </w:r>
      <w:r>
        <w:rPr>
          <w:rtl w:val="true"/>
        </w:rPr>
        <w:t>עו</w:t>
      </w:r>
      <w:r>
        <w:rPr>
          <w:rtl w:val="true"/>
        </w:rPr>
        <w:t xml:space="preserve">.), </w:t>
      </w:r>
      <w:r>
        <w:rPr>
          <w:rtl w:val="true"/>
        </w:rPr>
        <w:t>אלא כהוה אמינא שלו</w:t>
      </w:r>
      <w:r>
        <w:rPr>
          <w:rtl w:val="true"/>
        </w:rPr>
        <w:t xml:space="preserve">. </w:t>
      </w:r>
      <w:r>
        <w:rPr>
          <w:rtl w:val="true"/>
        </w:rPr>
        <w:t>אז</w:t>
      </w:r>
      <w:r>
        <w:rPr>
          <w:rtl w:val="true"/>
        </w:rPr>
        <w:t xml:space="preserve">, </w:t>
      </w:r>
      <w:r>
        <w:rPr>
          <w:rtl w:val="true"/>
        </w:rPr>
        <w:t>יש לתרץ לנקודה ראשונה של הקושיה</w:t>
      </w:r>
      <w:r>
        <w:rPr>
          <w:rtl w:val="true"/>
        </w:rPr>
        <w:t xml:space="preserve">. </w:t>
      </w:r>
      <w:r>
        <w:rPr>
          <w:rtl w:val="true"/>
        </w:rPr>
        <w:t>עכשיו</w:t>
      </w:r>
      <w:r>
        <w:rPr>
          <w:rtl w:val="true"/>
        </w:rPr>
        <w:t xml:space="preserve">, </w:t>
      </w:r>
      <w:r>
        <w:rPr>
          <w:rtl w:val="true"/>
        </w:rPr>
        <w:t>צריכים לתרץ לנקודה שניה</w:t>
      </w:r>
      <w:r>
        <w:rPr>
          <w:rtl w:val="true"/>
        </w:rPr>
        <w:t xml:space="preserve">. </w:t>
      </w:r>
      <w:r>
        <w:rPr>
          <w:rtl w:val="true"/>
        </w:rPr>
        <w:t>באמת</w:t>
      </w:r>
      <w:r>
        <w:rPr>
          <w:rtl w:val="true"/>
        </w:rPr>
        <w:t xml:space="preserve">, </w:t>
      </w:r>
      <w:r>
        <w:rPr>
          <w:rtl w:val="true"/>
        </w:rPr>
        <w:t>בכל זמן שיש הו</w:t>
      </w:r>
      <w:r>
        <w:rPr>
          <w:rtl w:val="true"/>
        </w:rPr>
        <w:t>"</w:t>
      </w:r>
      <w:r>
        <w:rPr>
          <w:rtl w:val="true"/>
        </w:rPr>
        <w:t>א ומסקנא</w:t>
      </w:r>
      <w:r>
        <w:rPr>
          <w:rtl w:val="true"/>
        </w:rPr>
        <w:t xml:space="preserve">, </w:t>
      </w:r>
      <w:r>
        <w:rPr>
          <w:rtl w:val="true"/>
        </w:rPr>
        <w:t>לא כל כך פשוט לי מהיכי תיתי שמסקנא שלו אמת</w:t>
      </w:r>
      <w:r>
        <w:rPr>
          <w:rtl w:val="true"/>
        </w:rPr>
        <w:t xml:space="preserve">. </w:t>
      </w:r>
      <w:r>
        <w:rPr>
          <w:rtl w:val="true"/>
        </w:rPr>
        <w:t xml:space="preserve">מתחילה היה לאמורא סברה </w:t>
      </w:r>
      <w:r>
        <w:rPr>
          <w:rtl w:val="true"/>
        </w:rPr>
        <w:t>(</w:t>
      </w:r>
      <w:r>
        <w:rPr>
          <w:rtl w:val="true"/>
        </w:rPr>
        <w:t>שלא מסתבר שלא חשב על קושיה פשוטה שהקשה</w:t>
      </w:r>
      <w:r>
        <w:rPr>
          <w:rtl w:val="true"/>
        </w:rPr>
        <w:t xml:space="preserve">), </w:t>
      </w:r>
      <w:r>
        <w:rPr>
          <w:rtl w:val="true"/>
        </w:rPr>
        <w:t>ולמסקנא היה לו סברה אחרת</w:t>
      </w:r>
      <w:r>
        <w:rPr>
          <w:rtl w:val="true"/>
        </w:rPr>
        <w:t xml:space="preserve">. </w:t>
      </w:r>
      <w:r>
        <w:rPr>
          <w:rtl w:val="true"/>
        </w:rPr>
        <w:t>מהיכי תיתי שסברה שהיה לו במסקנא שלו יותר טוב מסברה שהיה לו בהוה אמינא שלו</w:t>
      </w:r>
      <w:r>
        <w:rPr>
          <w:rtl w:val="true"/>
        </w:rPr>
        <w:t>.</w:t>
      </w:r>
      <w:r>
        <w:rPr>
          <w:rStyle w:val="FootnoteAnchor"/>
          <w:rtl w:val="true"/>
        </w:rPr>
        <w:footnoteReference w:id="24"/>
      </w:r>
      <w:r>
        <w:rPr>
          <w:rtl w:val="true"/>
        </w:rPr>
        <w:t xml:space="preserve"> (</w:t>
      </w:r>
      <w:r>
        <w:rPr>
          <w:rtl w:val="true"/>
        </w:rPr>
        <w:t>ועיין בב</w:t>
      </w:r>
      <w:r>
        <w:rPr>
          <w:rtl w:val="true"/>
        </w:rPr>
        <w:t>"</w:t>
      </w:r>
      <w:r>
        <w:rPr>
          <w:rtl w:val="true"/>
        </w:rPr>
        <w:t>מ מד</w:t>
      </w:r>
      <w:r>
        <w:rPr>
          <w:rtl w:val="true"/>
        </w:rPr>
        <w:t xml:space="preserve">:, </w:t>
      </w:r>
      <w:r>
        <w:rPr>
          <w:rtl w:val="true"/>
        </w:rPr>
        <w:t>כעין זה</w:t>
      </w:r>
      <w:r>
        <w:rPr>
          <w:rtl w:val="true"/>
        </w:rPr>
        <w:t xml:space="preserve">.) </w:t>
      </w:r>
      <w:r>
        <w:rPr>
          <w:rtl w:val="true"/>
        </w:rPr>
        <w:t xml:space="preserve">אפשר שכיון שחזר בלשון </w:t>
      </w:r>
      <w:r>
        <w:rPr>
          <w:rtl w:val="true"/>
        </w:rPr>
        <w:t>"</w:t>
      </w:r>
      <w:r>
        <w:rPr>
          <w:rtl w:val="true"/>
        </w:rPr>
        <w:t>לאו מילתא היא דאמרי</w:t>
      </w:r>
      <w:r>
        <w:rPr>
          <w:rtl w:val="true"/>
        </w:rPr>
        <w:t xml:space="preserve">," </w:t>
      </w:r>
      <w:r>
        <w:rPr>
          <w:rtl w:val="true"/>
        </w:rPr>
        <w:t>יותר מסתבר שהכיר בדבר שחורב פשט ראשון</w:t>
      </w:r>
      <w:r>
        <w:rPr>
          <w:rtl w:val="true"/>
        </w:rPr>
        <w:t xml:space="preserve">, </w:t>
      </w:r>
      <w:r>
        <w:rPr>
          <w:rtl w:val="true"/>
        </w:rPr>
        <w:t>ולא הכיר בו בעת שאמר פשט ראשון</w:t>
      </w:r>
      <w:r>
        <w:rPr>
          <w:rtl w:val="true"/>
        </w:rPr>
        <w:t xml:space="preserve">. </w:t>
      </w:r>
      <w:r>
        <w:rPr>
          <w:rtl w:val="true"/>
        </w:rPr>
        <w:t>אז</w:t>
      </w:r>
      <w:r>
        <w:rPr>
          <w:rtl w:val="true"/>
        </w:rPr>
        <w:t xml:space="preserve">, </w:t>
      </w:r>
      <w:r>
        <w:rPr>
          <w:rtl w:val="true"/>
        </w:rPr>
        <w:t>אולי מתסבר לפסוק כמסקנא כאן</w:t>
      </w:r>
      <w:r>
        <w:rPr>
          <w:rtl w:val="true"/>
        </w:rPr>
        <w:t>.</w:t>
      </w:r>
    </w:p>
    <w:p>
      <w:pPr>
        <w:pStyle w:val="Normal"/>
        <w:rPr/>
      </w:pPr>
      <w:r>
        <w:rPr>
          <w:rtl w:val="true"/>
        </w:rPr>
        <w:t>גם אפשר שרש</w:t>
      </w:r>
      <w:r>
        <w:rPr>
          <w:rtl w:val="true"/>
        </w:rPr>
        <w:t>"</w:t>
      </w:r>
      <w:r>
        <w:rPr>
          <w:rtl w:val="true"/>
        </w:rPr>
        <w:t>י סובר כרב יוסף</w:t>
      </w:r>
      <w:r>
        <w:rPr>
          <w:rtl w:val="true"/>
        </w:rPr>
        <w:t xml:space="preserve">, </w:t>
      </w:r>
      <w:r>
        <w:rPr>
          <w:rtl w:val="true"/>
        </w:rPr>
        <w:t>שמקשה על מסקנת רבא</w:t>
      </w:r>
      <w:r>
        <w:rPr>
          <w:rtl w:val="true"/>
        </w:rPr>
        <w:t xml:space="preserve">. </w:t>
      </w:r>
      <w:r>
        <w:rPr>
          <w:rtl w:val="true"/>
        </w:rPr>
        <w:t xml:space="preserve">אולי סובר שממה שמקשה </w:t>
      </w:r>
      <w:r>
        <w:rPr>
          <w:rtl w:val="true"/>
        </w:rPr>
        <w:t>(</w:t>
      </w:r>
      <w:r>
        <w:rPr>
          <w:rtl w:val="true"/>
        </w:rPr>
        <w:t>אף שקושייתו נדחית</w:t>
      </w:r>
      <w:r>
        <w:rPr>
          <w:rtl w:val="true"/>
        </w:rPr>
        <w:t xml:space="preserve">), </w:t>
      </w:r>
      <w:r>
        <w:rPr>
          <w:rtl w:val="true"/>
        </w:rPr>
        <w:t>רואים שהוא חולק</w:t>
      </w:r>
      <w:r>
        <w:rPr>
          <w:rtl w:val="true"/>
        </w:rPr>
        <w:t>. (</w:t>
      </w:r>
      <w:r>
        <w:rPr>
          <w:rtl w:val="true"/>
        </w:rPr>
        <w:t>אבל</w:t>
      </w:r>
      <w:r>
        <w:rPr>
          <w:rtl w:val="true"/>
        </w:rPr>
        <w:t xml:space="preserve">, </w:t>
      </w:r>
      <w:r>
        <w:rPr>
          <w:rtl w:val="true"/>
        </w:rPr>
        <w:t>קציל</w:t>
      </w:r>
      <w:r>
        <w:rPr>
          <w:rtl w:val="true"/>
        </w:rPr>
        <w:t>"</w:t>
      </w:r>
      <w:r>
        <w:rPr>
          <w:rtl w:val="true"/>
        </w:rPr>
        <w:t>ד למה נפסוק כר</w:t>
      </w:r>
      <w:r>
        <w:rPr>
          <w:rtl w:val="true"/>
        </w:rPr>
        <w:t>"</w:t>
      </w:r>
      <w:r>
        <w:rPr>
          <w:rtl w:val="true"/>
        </w:rPr>
        <w:t>י נגד רבא</w:t>
      </w:r>
      <w:r>
        <w:rPr>
          <w:rStyle w:val="FootnoteAnchor"/>
          <w:rtl w:val="true"/>
        </w:rPr>
        <w:footnoteReference w:id="25"/>
      </w:r>
      <w:r>
        <w:rPr>
          <w:rtl w:val="true"/>
        </w:rPr>
        <w:t xml:space="preserve">, </w:t>
      </w:r>
      <w:r>
        <w:rPr>
          <w:rtl w:val="true"/>
        </w:rPr>
        <w:t>שרבא היה בתראי</w:t>
      </w:r>
      <w:r>
        <w:rPr>
          <w:rtl w:val="true"/>
        </w:rPr>
        <w:t xml:space="preserve">. </w:t>
      </w:r>
      <w:r>
        <w:rPr>
          <w:rtl w:val="true"/>
        </w:rPr>
        <w:t>אולי ר</w:t>
      </w:r>
      <w:r>
        <w:rPr>
          <w:rtl w:val="true"/>
        </w:rPr>
        <w:t>"</w:t>
      </w:r>
      <w:r>
        <w:rPr>
          <w:rtl w:val="true"/>
        </w:rPr>
        <w:t>י נחשב רבו של רבא</w:t>
      </w:r>
      <w:r>
        <w:rPr>
          <w:rtl w:val="true"/>
        </w:rPr>
        <w:t xml:space="preserve">, </w:t>
      </w:r>
      <w:r>
        <w:rPr>
          <w:rtl w:val="true"/>
        </w:rPr>
        <w:t>ואולי הלכה כרבי נגד בתראי</w:t>
      </w:r>
      <w:r>
        <w:rPr>
          <w:rtl w:val="true"/>
        </w:rPr>
        <w:t>.)</w:t>
      </w:r>
      <w:r>
        <w:rPr>
          <w:rStyle w:val="FootnoteAnchor"/>
          <w:rtl w:val="true"/>
        </w:rPr>
        <w:footnoteReference w:id="26"/>
      </w:r>
      <w:r>
        <w:rPr>
          <w:rtl w:val="true"/>
        </w:rPr>
        <w:t xml:space="preserve"> </w:t>
      </w:r>
      <w:r>
        <w:rPr>
          <w:rtl w:val="true"/>
        </w:rPr>
        <w:t>אז</w:t>
      </w:r>
      <w:r>
        <w:rPr>
          <w:rtl w:val="true"/>
        </w:rPr>
        <w:t xml:space="preserve">, </w:t>
      </w:r>
      <w:r>
        <w:rPr>
          <w:rtl w:val="true"/>
        </w:rPr>
        <w:t xml:space="preserve">מצאנו כמי סובר </w:t>
      </w:r>
      <w:r>
        <w:rPr>
          <w:rtl w:val="true"/>
        </w:rPr>
        <w:t>(</w:t>
      </w:r>
      <w:r>
        <w:rPr>
          <w:rtl w:val="true"/>
        </w:rPr>
        <w:t>כר</w:t>
      </w:r>
      <w:r>
        <w:rPr>
          <w:rtl w:val="true"/>
        </w:rPr>
        <w:t>"</w:t>
      </w:r>
      <w:r>
        <w:rPr>
          <w:rtl w:val="true"/>
        </w:rPr>
        <w:t>י</w:t>
      </w:r>
      <w:r>
        <w:rPr>
          <w:rtl w:val="true"/>
        </w:rPr>
        <w:t xml:space="preserve">), </w:t>
      </w:r>
      <w:r>
        <w:rPr>
          <w:rtl w:val="true"/>
        </w:rPr>
        <w:t xml:space="preserve">ולמה סובר כן </w:t>
      </w:r>
      <w:r>
        <w:rPr>
          <w:rtl w:val="true"/>
        </w:rPr>
        <w:t>(</w:t>
      </w:r>
      <w:r>
        <w:rPr>
          <w:rtl w:val="true"/>
        </w:rPr>
        <w:t>שר</w:t>
      </w:r>
      <w:r>
        <w:rPr>
          <w:rtl w:val="true"/>
        </w:rPr>
        <w:t>"</w:t>
      </w:r>
      <w:r>
        <w:rPr>
          <w:rtl w:val="true"/>
        </w:rPr>
        <w:t>י רבו של רבא</w:t>
      </w:r>
      <w:r>
        <w:rPr>
          <w:rtl w:val="true"/>
        </w:rPr>
        <w:t xml:space="preserve">.) </w:t>
      </w:r>
    </w:p>
    <w:p>
      <w:pPr>
        <w:pStyle w:val="Normal"/>
        <w:rPr/>
      </w:pPr>
      <w:r>
        <w:rPr>
          <w:rtl w:val="true"/>
        </w:rPr>
        <w:t>כמו כן</w:t>
      </w:r>
      <w:r>
        <w:rPr>
          <w:rtl w:val="true"/>
        </w:rPr>
        <w:t xml:space="preserve">, </w:t>
      </w:r>
      <w:r>
        <w:rPr>
          <w:rtl w:val="true"/>
        </w:rPr>
        <w:t>יש לומר שחשבון גמ</w:t>
      </w:r>
      <w:r>
        <w:rPr>
          <w:rtl w:val="true"/>
        </w:rPr>
        <w:t xml:space="preserve">' </w:t>
      </w:r>
      <w:r>
        <w:rPr>
          <w:rtl w:val="true"/>
        </w:rPr>
        <w:t>משמע שלא מודה לרבא</w:t>
      </w:r>
      <w:r>
        <w:rPr>
          <w:rtl w:val="true"/>
        </w:rPr>
        <w:t xml:space="preserve">, </w:t>
      </w:r>
      <w:r>
        <w:rPr>
          <w:rtl w:val="true"/>
        </w:rPr>
        <w:t>שרבא בא לפשוט שאלה</w:t>
      </w:r>
      <w:r>
        <w:rPr>
          <w:rtl w:val="true"/>
        </w:rPr>
        <w:t xml:space="preserve">, </w:t>
      </w:r>
      <w:r>
        <w:rPr>
          <w:rtl w:val="true"/>
        </w:rPr>
        <w:t>ואחר זה</w:t>
      </w:r>
      <w:r>
        <w:rPr>
          <w:rtl w:val="true"/>
        </w:rPr>
        <w:t xml:space="preserve">, </w:t>
      </w:r>
      <w:r>
        <w:rPr>
          <w:rtl w:val="true"/>
        </w:rPr>
        <w:t>חוזר גמ</w:t>
      </w:r>
      <w:r>
        <w:rPr>
          <w:rtl w:val="true"/>
        </w:rPr>
        <w:t xml:space="preserve">' </w:t>
      </w:r>
      <w:r>
        <w:rPr>
          <w:rtl w:val="true"/>
        </w:rPr>
        <w:t>לדון באותו שאלה</w:t>
      </w:r>
      <w:r>
        <w:rPr>
          <w:rtl w:val="true"/>
        </w:rPr>
        <w:t xml:space="preserve">. </w:t>
      </w:r>
      <w:r>
        <w:rPr>
          <w:rtl w:val="true"/>
        </w:rPr>
        <w:t>אז</w:t>
      </w:r>
      <w:r>
        <w:rPr>
          <w:rtl w:val="true"/>
        </w:rPr>
        <w:t xml:space="preserve">, </w:t>
      </w:r>
      <w:r>
        <w:rPr>
          <w:rtl w:val="true"/>
        </w:rPr>
        <w:t>משמע שדוחה פשיטות רבא</w:t>
      </w:r>
      <w:r>
        <w:rPr>
          <w:rtl w:val="true"/>
        </w:rPr>
        <w:t xml:space="preserve">. </w:t>
      </w:r>
      <w:r>
        <w:rPr>
          <w:rtl w:val="true"/>
        </w:rPr>
        <w:t>אז</w:t>
      </w:r>
      <w:r>
        <w:rPr>
          <w:rtl w:val="true"/>
        </w:rPr>
        <w:t xml:space="preserve">, </w:t>
      </w:r>
      <w:r>
        <w:rPr>
          <w:rtl w:val="true"/>
        </w:rPr>
        <w:t>יש לנו מי שסובר רש</w:t>
      </w:r>
      <w:r>
        <w:rPr>
          <w:rtl w:val="true"/>
        </w:rPr>
        <w:t>"</w:t>
      </w:r>
      <w:r>
        <w:rPr>
          <w:rtl w:val="true"/>
        </w:rPr>
        <w:t xml:space="preserve">י כמותו </w:t>
      </w:r>
      <w:r>
        <w:rPr>
          <w:rtl w:val="true"/>
        </w:rPr>
        <w:t>(</w:t>
      </w:r>
      <w:r>
        <w:rPr>
          <w:rtl w:val="true"/>
        </w:rPr>
        <w:t>סתם גמ</w:t>
      </w:r>
      <w:r>
        <w:rPr>
          <w:rtl w:val="true"/>
        </w:rPr>
        <w:t xml:space="preserve">'), </w:t>
      </w:r>
      <w:r>
        <w:rPr>
          <w:rtl w:val="true"/>
        </w:rPr>
        <w:t xml:space="preserve">וסיבה למה יסבור כן </w:t>
      </w:r>
      <w:r>
        <w:rPr>
          <w:rtl w:val="true"/>
        </w:rPr>
        <w:t>(</w:t>
      </w:r>
      <w:r>
        <w:rPr>
          <w:rtl w:val="true"/>
        </w:rPr>
        <w:t>שהל</w:t>
      </w:r>
      <w:r>
        <w:rPr>
          <w:rtl w:val="true"/>
        </w:rPr>
        <w:t xml:space="preserve">' </w:t>
      </w:r>
      <w:r>
        <w:rPr>
          <w:rtl w:val="true"/>
        </w:rPr>
        <w:t>כסתם גמ</w:t>
      </w:r>
      <w:r>
        <w:rPr>
          <w:rtl w:val="true"/>
        </w:rPr>
        <w:t xml:space="preserve">'). </w:t>
      </w:r>
      <w:r>
        <w:rPr>
          <w:rtl w:val="true"/>
        </w:rPr>
        <w:t>ויש לדון</w:t>
      </w:r>
      <w:r>
        <w:rPr>
          <w:rtl w:val="true"/>
        </w:rPr>
        <w:t xml:space="preserve">, </w:t>
      </w:r>
      <w:r>
        <w:rPr>
          <w:rtl w:val="true"/>
        </w:rPr>
        <w:t>שכמו שאמרנו</w:t>
      </w:r>
      <w:r>
        <w:rPr>
          <w:rtl w:val="true"/>
        </w:rPr>
        <w:t xml:space="preserve">, </w:t>
      </w:r>
      <w:r>
        <w:rPr>
          <w:rtl w:val="true"/>
        </w:rPr>
        <w:t>גמ</w:t>
      </w:r>
      <w:r>
        <w:rPr>
          <w:rtl w:val="true"/>
        </w:rPr>
        <w:t xml:space="preserve">' </w:t>
      </w:r>
      <w:r>
        <w:rPr>
          <w:rtl w:val="true"/>
        </w:rPr>
        <w:t>משמע שאולי רב יוסף חולק על רבא</w:t>
      </w:r>
      <w:r>
        <w:rPr>
          <w:rtl w:val="true"/>
        </w:rPr>
        <w:t xml:space="preserve">. </w:t>
      </w:r>
      <w:r>
        <w:rPr>
          <w:rtl w:val="true"/>
        </w:rPr>
        <w:t>אז</w:t>
      </w:r>
      <w:r>
        <w:rPr>
          <w:rtl w:val="true"/>
        </w:rPr>
        <w:t xml:space="preserve">, </w:t>
      </w:r>
      <w:r>
        <w:rPr>
          <w:rtl w:val="true"/>
        </w:rPr>
        <w:t>אולי גמרא ממשיך לפשוט לפי רב יוסף</w:t>
      </w:r>
      <w:r>
        <w:rPr>
          <w:rtl w:val="true"/>
        </w:rPr>
        <w:t xml:space="preserve">, </w:t>
      </w:r>
      <w:r>
        <w:rPr>
          <w:rtl w:val="true"/>
        </w:rPr>
        <w:t>אבל לא לפי שיטת סתם הגמ</w:t>
      </w:r>
      <w:r>
        <w:rPr>
          <w:rtl w:val="true"/>
        </w:rPr>
        <w:t xml:space="preserve">'. </w:t>
      </w:r>
      <w:r>
        <w:rPr>
          <w:rtl w:val="true"/>
        </w:rPr>
        <w:t>ויש לדחות שלא היה הגמ</w:t>
      </w:r>
      <w:r>
        <w:rPr>
          <w:rtl w:val="true"/>
        </w:rPr>
        <w:t xml:space="preserve">' </w:t>
      </w:r>
      <w:r>
        <w:rPr>
          <w:rtl w:val="true"/>
        </w:rPr>
        <w:t>דן לפי רב יוסף אם לא שסובר כן</w:t>
      </w:r>
      <w:r>
        <w:rPr>
          <w:rtl w:val="true"/>
        </w:rPr>
        <w:t>. (</w:t>
      </w:r>
      <w:r>
        <w:rPr>
          <w:rtl w:val="true"/>
        </w:rPr>
        <w:t>וע</w:t>
      </w:r>
      <w:r>
        <w:rPr>
          <w:rtl w:val="true"/>
        </w:rPr>
        <w:t>"</w:t>
      </w:r>
      <w:r>
        <w:rPr>
          <w:rtl w:val="true"/>
        </w:rPr>
        <w:t>ש</w:t>
      </w:r>
      <w:r>
        <w:rPr>
          <w:rtl w:val="true"/>
        </w:rPr>
        <w:t xml:space="preserve">, </w:t>
      </w:r>
      <w:r>
        <w:rPr>
          <w:rtl w:val="true"/>
        </w:rPr>
        <w:t>שלא</w:t>
      </w:r>
      <w:r>
        <w:rPr>
          <w:rtl w:val="true"/>
        </w:rPr>
        <w:t xml:space="preserve">, </w:t>
      </w:r>
      <w:r>
        <w:rPr>
          <w:rtl w:val="true"/>
        </w:rPr>
        <w:t>באמת</w:t>
      </w:r>
      <w:r>
        <w:rPr>
          <w:rtl w:val="true"/>
        </w:rPr>
        <w:t xml:space="preserve">, </w:t>
      </w:r>
      <w:r>
        <w:rPr>
          <w:rtl w:val="true"/>
        </w:rPr>
        <w:t>נראה כן מגמ</w:t>
      </w:r>
      <w:r>
        <w:rPr>
          <w:rtl w:val="true"/>
        </w:rPr>
        <w:t xml:space="preserve">'. </w:t>
      </w:r>
      <w:r>
        <w:rPr>
          <w:rtl w:val="true"/>
        </w:rPr>
        <w:t>לא נראה שחוזר מדברי רבא</w:t>
      </w:r>
      <w:r>
        <w:rPr>
          <w:rtl w:val="true"/>
        </w:rPr>
        <w:t xml:space="preserve">, </w:t>
      </w:r>
      <w:r>
        <w:rPr>
          <w:rtl w:val="true"/>
        </w:rPr>
        <w:t>אלא יותר נראה שבא להקשות איך יש פשיטות</w:t>
      </w:r>
      <w:r>
        <w:rPr>
          <w:rtl w:val="true"/>
        </w:rPr>
        <w:t xml:space="preserve">, </w:t>
      </w:r>
      <w:r>
        <w:rPr>
          <w:rtl w:val="true"/>
        </w:rPr>
        <w:t>אבל לא לדון עוד בשאלת הגמרא</w:t>
      </w:r>
      <w:r>
        <w:rPr>
          <w:rtl w:val="true"/>
        </w:rPr>
        <w:t xml:space="preserve">. </w:t>
      </w:r>
      <w:r>
        <w:rPr>
          <w:rtl w:val="true"/>
        </w:rPr>
        <w:t>ולא נראה שפוסק כהמקשה שם</w:t>
      </w:r>
      <w:r>
        <w:rPr>
          <w:rtl w:val="true"/>
        </w:rPr>
        <w:t xml:space="preserve">, </w:t>
      </w:r>
      <w:r>
        <w:rPr>
          <w:rtl w:val="true"/>
        </w:rPr>
        <w:t>שהתרצן השיב לו</w:t>
      </w:r>
      <w:r>
        <w:rPr>
          <w:rtl w:val="true"/>
        </w:rPr>
        <w:t xml:space="preserve">.) </w:t>
      </w:r>
    </w:p>
    <w:p>
      <w:pPr>
        <w:pStyle w:val="Normal"/>
        <w:rPr/>
      </w:pPr>
      <w:r>
        <w:rPr>
          <w:rtl w:val="true"/>
        </w:rPr>
        <w:t>כמו כן</w:t>
      </w:r>
      <w:r>
        <w:rPr>
          <w:rtl w:val="true"/>
        </w:rPr>
        <w:t xml:space="preserve">, </w:t>
      </w:r>
      <w:r>
        <w:rPr>
          <w:rtl w:val="true"/>
        </w:rPr>
        <w:t>יש לומר שסבר שמגמ</w:t>
      </w:r>
      <w:r>
        <w:rPr>
          <w:rtl w:val="true"/>
        </w:rPr>
        <w:t xml:space="preserve">' </w:t>
      </w:r>
      <w:r>
        <w:rPr>
          <w:rtl w:val="true"/>
        </w:rPr>
        <w:t xml:space="preserve">שהבאנו באות שלישי של ההקדמה </w:t>
      </w:r>
      <w:r>
        <w:rPr>
          <w:rtl w:val="true"/>
        </w:rPr>
        <w:t>(</w:t>
      </w:r>
      <w:r>
        <w:rPr>
          <w:rtl w:val="true"/>
        </w:rPr>
        <w:t>יבמות עח</w:t>
      </w:r>
      <w:r>
        <w:rPr>
          <w:rtl w:val="true"/>
        </w:rPr>
        <w:t xml:space="preserve">), </w:t>
      </w:r>
      <w:r>
        <w:rPr>
          <w:rtl w:val="true"/>
        </w:rPr>
        <w:t>רואים שהוא גזי</w:t>
      </w:r>
      <w:r>
        <w:rPr>
          <w:rtl w:val="true"/>
        </w:rPr>
        <w:t xml:space="preserve">'. </w:t>
      </w:r>
      <w:r>
        <w:rPr>
          <w:rtl w:val="true"/>
        </w:rPr>
        <w:t>כיון שגמ</w:t>
      </w:r>
      <w:r>
        <w:rPr>
          <w:rtl w:val="true"/>
        </w:rPr>
        <w:t xml:space="preserve">' </w:t>
      </w:r>
      <w:r>
        <w:rPr>
          <w:rtl w:val="true"/>
        </w:rPr>
        <w:t>זה חולק על מסקנת רבא</w:t>
      </w:r>
      <w:r>
        <w:rPr>
          <w:rtl w:val="true"/>
        </w:rPr>
        <w:t xml:space="preserve">, </w:t>
      </w:r>
      <w:r>
        <w:rPr>
          <w:rtl w:val="true"/>
        </w:rPr>
        <w:t>לא סובר רש</w:t>
      </w:r>
      <w:r>
        <w:rPr>
          <w:rtl w:val="true"/>
        </w:rPr>
        <w:t>"</w:t>
      </w:r>
      <w:r>
        <w:rPr>
          <w:rtl w:val="true"/>
        </w:rPr>
        <w:t>י כמסקנת רבא</w:t>
      </w:r>
      <w:r>
        <w:rPr>
          <w:rtl w:val="true"/>
        </w:rPr>
        <w:t xml:space="preserve">. </w:t>
      </w:r>
      <w:r>
        <w:rPr>
          <w:rtl w:val="true"/>
        </w:rPr>
        <w:t>אז</w:t>
      </w:r>
      <w:r>
        <w:rPr>
          <w:rtl w:val="true"/>
        </w:rPr>
        <w:t xml:space="preserve">, </w:t>
      </w:r>
      <w:r>
        <w:rPr>
          <w:rtl w:val="true"/>
        </w:rPr>
        <w:t>תרצנו נקודה ראשונה</w:t>
      </w:r>
      <w:r>
        <w:rPr>
          <w:rtl w:val="true"/>
        </w:rPr>
        <w:t xml:space="preserve">. </w:t>
      </w:r>
      <w:r>
        <w:rPr>
          <w:rtl w:val="true"/>
        </w:rPr>
        <w:t>לבאר נקודה שניה</w:t>
      </w:r>
      <w:r>
        <w:rPr>
          <w:rtl w:val="true"/>
        </w:rPr>
        <w:t xml:space="preserve">, </w:t>
      </w:r>
      <w:r>
        <w:rPr>
          <w:rtl w:val="true"/>
        </w:rPr>
        <w:t>יש לומר שסתם הוא</w:t>
      </w:r>
      <w:r>
        <w:rPr>
          <w:rtl w:val="true"/>
        </w:rPr>
        <w:t xml:space="preserve">, </w:t>
      </w:r>
      <w:r>
        <w:rPr>
          <w:rtl w:val="true"/>
        </w:rPr>
        <w:t>והל</w:t>
      </w:r>
      <w:r>
        <w:rPr>
          <w:rtl w:val="true"/>
        </w:rPr>
        <w:t xml:space="preserve">' </w:t>
      </w:r>
      <w:r>
        <w:rPr>
          <w:rtl w:val="true"/>
        </w:rPr>
        <w:t>כסתם גמ</w:t>
      </w:r>
      <w:r>
        <w:rPr>
          <w:rtl w:val="true"/>
        </w:rPr>
        <w:t>'.</w:t>
      </w:r>
    </w:p>
    <w:p>
      <w:pPr>
        <w:pStyle w:val="Normal"/>
        <w:rPr/>
      </w:pPr>
      <w:r>
        <w:rPr>
          <w:rtl w:val="true"/>
        </w:rPr>
        <w:t>גם יש לומר שסבר כירושלמי שיביא תוס</w:t>
      </w:r>
      <w:r>
        <w:rPr>
          <w:rtl w:val="true"/>
        </w:rPr>
        <w:t xml:space="preserve">' </w:t>
      </w:r>
      <w:r>
        <w:rPr>
          <w:rtl w:val="true"/>
        </w:rPr>
        <w:t>לקמן</w:t>
      </w:r>
      <w:r>
        <w:rPr>
          <w:rtl w:val="true"/>
        </w:rPr>
        <w:t xml:space="preserve">, </w:t>
      </w:r>
      <w:r>
        <w:rPr>
          <w:rtl w:val="true"/>
        </w:rPr>
        <w:t>וסבר שמסתבר לפסוק כירושלמי והו</w:t>
      </w:r>
      <w:r>
        <w:rPr>
          <w:rtl w:val="true"/>
        </w:rPr>
        <w:t>"</w:t>
      </w:r>
      <w:r>
        <w:rPr>
          <w:rtl w:val="true"/>
        </w:rPr>
        <w:t>א מכמסקנא</w:t>
      </w:r>
      <w:r>
        <w:rPr>
          <w:rtl w:val="true"/>
        </w:rPr>
        <w:t>.</w:t>
      </w:r>
    </w:p>
    <w:p>
      <w:pPr>
        <w:pStyle w:val="Normal"/>
        <w:rPr/>
      </w:pPr>
      <w:r>
        <w:rPr>
          <w:rtl w:val="true"/>
        </w:rPr>
        <w:t>גם אפשר שסובר כגמ</w:t>
      </w:r>
      <w:r>
        <w:rPr>
          <w:rtl w:val="true"/>
        </w:rPr>
        <w:t xml:space="preserve">' </w:t>
      </w:r>
      <w:r>
        <w:rPr>
          <w:rtl w:val="true"/>
        </w:rPr>
        <w:t>ע</w:t>
      </w:r>
      <w:r>
        <w:rPr>
          <w:rtl w:val="true"/>
        </w:rPr>
        <w:t>"</w:t>
      </w:r>
      <w:r>
        <w:rPr>
          <w:rtl w:val="true"/>
        </w:rPr>
        <w:t xml:space="preserve">ז </w:t>
      </w:r>
      <w:r>
        <w:rPr>
          <w:rtl w:val="true"/>
        </w:rPr>
        <w:t>(</w:t>
      </w:r>
      <w:r>
        <w:rPr>
          <w:rtl w:val="true"/>
        </w:rPr>
        <w:t>לו</w:t>
      </w:r>
      <w:r>
        <w:rPr>
          <w:rtl w:val="true"/>
        </w:rPr>
        <w:t xml:space="preserve">:), </w:t>
      </w:r>
      <w:r>
        <w:rPr>
          <w:rtl w:val="true"/>
        </w:rPr>
        <w:t>שמשמע שיש בגויים</w:t>
      </w:r>
      <w:r>
        <w:rPr>
          <w:rtl w:val="true"/>
        </w:rPr>
        <w:t xml:space="preserve">, </w:t>
      </w:r>
      <w:r>
        <w:rPr>
          <w:rtl w:val="true"/>
        </w:rPr>
        <w:t>בציורים מיוחדים</w:t>
      </w:r>
      <w:r>
        <w:rPr>
          <w:rtl w:val="true"/>
        </w:rPr>
        <w:t xml:space="preserve">, </w:t>
      </w:r>
      <w:r>
        <w:rPr>
          <w:rtl w:val="true"/>
        </w:rPr>
        <w:t xml:space="preserve">לאו של </w:t>
      </w:r>
      <w:r>
        <w:rPr>
          <w:rtl w:val="true"/>
        </w:rPr>
        <w:t>"</w:t>
      </w:r>
      <w:r>
        <w:rPr>
          <w:rtl w:val="true"/>
        </w:rPr>
        <w:t>לא תתחתן בם</w:t>
      </w:r>
      <w:r>
        <w:rPr>
          <w:rtl w:val="true"/>
        </w:rPr>
        <w:t xml:space="preserve">." </w:t>
      </w:r>
      <w:r>
        <w:rPr>
          <w:rtl w:val="true"/>
        </w:rPr>
        <w:t>אז</w:t>
      </w:r>
      <w:r>
        <w:rPr>
          <w:rtl w:val="true"/>
        </w:rPr>
        <w:t xml:space="preserve">, </w:t>
      </w:r>
      <w:r>
        <w:rPr>
          <w:rtl w:val="true"/>
        </w:rPr>
        <w:t>אינו סובר כמסקנת רבא</w:t>
      </w:r>
      <w:r>
        <w:rPr>
          <w:rtl w:val="true"/>
        </w:rPr>
        <w:t xml:space="preserve">. </w:t>
      </w:r>
      <w:r>
        <w:rPr>
          <w:rtl w:val="true"/>
        </w:rPr>
        <w:t>אם כן</w:t>
      </w:r>
      <w:r>
        <w:rPr>
          <w:rtl w:val="true"/>
        </w:rPr>
        <w:t xml:space="preserve">, </w:t>
      </w:r>
      <w:r>
        <w:rPr>
          <w:rtl w:val="true"/>
        </w:rPr>
        <w:t>קל לומר שרש</w:t>
      </w:r>
      <w:r>
        <w:rPr>
          <w:rtl w:val="true"/>
        </w:rPr>
        <w:t>"</w:t>
      </w:r>
      <w:r>
        <w:rPr>
          <w:rtl w:val="true"/>
        </w:rPr>
        <w:t>י אומר כסתם גמ</w:t>
      </w:r>
      <w:r>
        <w:rPr>
          <w:rtl w:val="true"/>
        </w:rPr>
        <w:t xml:space="preserve">' </w:t>
      </w:r>
      <w:r>
        <w:rPr>
          <w:rtl w:val="true"/>
        </w:rPr>
        <w:t>זה</w:t>
      </w:r>
      <w:r>
        <w:rPr>
          <w:rtl w:val="true"/>
        </w:rPr>
        <w:t>. (</w:t>
      </w:r>
      <w:r>
        <w:rPr>
          <w:rtl w:val="true"/>
        </w:rPr>
        <w:t>קצת צריך ביאור איך תוס</w:t>
      </w:r>
      <w:r>
        <w:rPr>
          <w:rtl w:val="true"/>
        </w:rPr>
        <w:t xml:space="preserve">' </w:t>
      </w:r>
      <w:r>
        <w:rPr>
          <w:rtl w:val="true"/>
        </w:rPr>
        <w:t>ידחה גמ</w:t>
      </w:r>
      <w:r>
        <w:rPr>
          <w:rtl w:val="true"/>
        </w:rPr>
        <w:t xml:space="preserve">' </w:t>
      </w:r>
      <w:r>
        <w:rPr>
          <w:rtl w:val="true"/>
        </w:rPr>
        <w:t>זה</w:t>
      </w:r>
      <w:r>
        <w:rPr>
          <w:rtl w:val="true"/>
        </w:rPr>
        <w:t xml:space="preserve">, </w:t>
      </w:r>
      <w:r>
        <w:rPr>
          <w:rtl w:val="true"/>
        </w:rPr>
        <w:t>ולמה לא דנו בזה כלל</w:t>
      </w:r>
      <w:r>
        <w:rPr>
          <w:rStyle w:val="FootnoteAnchor"/>
          <w:rtl w:val="true"/>
        </w:rPr>
        <w:footnoteReference w:id="27"/>
      </w:r>
      <w:r>
        <w:rPr>
          <w:rtl w:val="true"/>
        </w:rPr>
        <w:t>.)</w:t>
      </w:r>
    </w:p>
    <w:p>
      <w:pPr>
        <w:pStyle w:val="Normal"/>
        <w:rPr/>
      </w:pPr>
      <w:r>
        <w:rPr>
          <w:rtl w:val="true"/>
        </w:rPr>
        <w:t xml:space="preserve">ודע שצריך לבאר איך יהיו גויים בכלל איסור של </w:t>
      </w:r>
      <w:r>
        <w:rPr>
          <w:rtl w:val="true"/>
        </w:rPr>
        <w:t>"</w:t>
      </w:r>
      <w:r>
        <w:rPr>
          <w:rtl w:val="true"/>
        </w:rPr>
        <w:t>לא תתחתן בם</w:t>
      </w:r>
      <w:r>
        <w:rPr>
          <w:rtl w:val="true"/>
        </w:rPr>
        <w:t xml:space="preserve">," </w:t>
      </w:r>
      <w:r>
        <w:rPr>
          <w:rtl w:val="true"/>
        </w:rPr>
        <w:t>שהרי אין חיתון חל בהם</w:t>
      </w:r>
      <w:r>
        <w:rPr>
          <w:rtl w:val="true"/>
        </w:rPr>
        <w:t xml:space="preserve">. </w:t>
      </w:r>
      <w:r>
        <w:rPr>
          <w:rtl w:val="true"/>
        </w:rPr>
        <w:t>לכאו</w:t>
      </w:r>
      <w:r>
        <w:rPr>
          <w:rtl w:val="true"/>
        </w:rPr>
        <w:t xml:space="preserve">', </w:t>
      </w:r>
      <w:r>
        <w:rPr>
          <w:rtl w:val="true"/>
        </w:rPr>
        <w:t>צריך לומר שחיתון יכול להיות ביאה בלי חיתון</w:t>
      </w:r>
      <w:r>
        <w:rPr>
          <w:rtl w:val="true"/>
        </w:rPr>
        <w:t xml:space="preserve">. </w:t>
      </w:r>
      <w:r>
        <w:rPr>
          <w:rtl w:val="true"/>
        </w:rPr>
        <w:t>זה מחודש</w:t>
      </w:r>
      <w:r>
        <w:rPr>
          <w:rtl w:val="true"/>
        </w:rPr>
        <w:t xml:space="preserve">. </w:t>
      </w:r>
      <w:r>
        <w:rPr>
          <w:rtl w:val="true"/>
        </w:rPr>
        <w:t xml:space="preserve">גם אפשר </w:t>
      </w:r>
      <w:r>
        <w:rPr>
          <w:rtl w:val="true"/>
        </w:rPr>
        <w:t>(</w:t>
      </w:r>
      <w:r>
        <w:rPr>
          <w:rtl w:val="true"/>
        </w:rPr>
        <w:t>אבל דחוק</w:t>
      </w:r>
      <w:r>
        <w:rPr>
          <w:rtl w:val="true"/>
        </w:rPr>
        <w:t xml:space="preserve">) </w:t>
      </w:r>
      <w:r>
        <w:rPr>
          <w:rtl w:val="true"/>
        </w:rPr>
        <w:t>לומר שחיתון הוא נישואים הכי גדולים שאפשר</w:t>
      </w:r>
      <w:r>
        <w:rPr>
          <w:rtl w:val="true"/>
        </w:rPr>
        <w:t xml:space="preserve">. </w:t>
      </w:r>
      <w:r>
        <w:rPr>
          <w:rtl w:val="true"/>
        </w:rPr>
        <w:t>אז</w:t>
      </w:r>
      <w:r>
        <w:rPr>
          <w:rtl w:val="true"/>
        </w:rPr>
        <w:t xml:space="preserve">, </w:t>
      </w:r>
      <w:r>
        <w:rPr>
          <w:rtl w:val="true"/>
        </w:rPr>
        <w:t>עם גוי</w:t>
      </w:r>
      <w:r>
        <w:rPr>
          <w:rtl w:val="true"/>
        </w:rPr>
        <w:t xml:space="preserve">, </w:t>
      </w:r>
      <w:r>
        <w:rPr>
          <w:rtl w:val="true"/>
        </w:rPr>
        <w:t>הוא רק ביאה</w:t>
      </w:r>
      <w:r>
        <w:rPr>
          <w:rtl w:val="true"/>
        </w:rPr>
        <w:t xml:space="preserve">, </w:t>
      </w:r>
      <w:r>
        <w:rPr>
          <w:rtl w:val="true"/>
        </w:rPr>
        <w:t>אף שבישראל הוא נישואין</w:t>
      </w:r>
      <w:r>
        <w:rPr>
          <w:rtl w:val="true"/>
        </w:rPr>
        <w:t xml:space="preserve">. </w:t>
      </w:r>
      <w:r>
        <w:rPr>
          <w:rtl w:val="true"/>
        </w:rPr>
        <w:t>דחוק</w:t>
      </w:r>
      <w:r>
        <w:rPr>
          <w:rtl w:val="true"/>
        </w:rPr>
        <w:t>.</w:t>
      </w:r>
      <w:r>
        <w:rPr>
          <w:rStyle w:val="FootnoteAnchor"/>
          <w:rtl w:val="true"/>
        </w:rPr>
        <w:footnoteReference w:id="28"/>
      </w:r>
    </w:p>
    <w:p>
      <w:pPr>
        <w:pStyle w:val="Normal"/>
        <w:rPr/>
      </w:pPr>
      <w:r>
        <w:rPr>
          <w:rtl w:val="true"/>
        </w:rPr>
        <w:t>נבאר השני</w:t>
      </w:r>
      <w:r>
        <w:rPr>
          <w:rtl w:val="true"/>
        </w:rPr>
        <w:t>.</w:t>
      </w:r>
    </w:p>
    <w:p>
      <w:pPr>
        <w:pStyle w:val="Normal"/>
        <w:rPr/>
      </w:pPr>
      <w:r>
        <w:rPr>
          <w:rtl w:val="true"/>
        </w:rPr>
        <w:t>שקלא וטריא של גמ</w:t>
      </w:r>
      <w:r>
        <w:rPr>
          <w:rtl w:val="true"/>
        </w:rPr>
        <w:t xml:space="preserve">' </w:t>
      </w:r>
      <w:r>
        <w:rPr>
          <w:rtl w:val="true"/>
        </w:rPr>
        <w:t>זה ביבמות הוא כך</w:t>
      </w:r>
      <w:r>
        <w:rPr>
          <w:rtl w:val="true"/>
        </w:rPr>
        <w:t xml:space="preserve">: </w:t>
      </w:r>
      <w:r>
        <w:rPr>
          <w:rtl w:val="true"/>
        </w:rPr>
        <w:t>מתחילה אומר פשט שמיוסד על מה שדין נתין הוא איסור דרבנן</w:t>
      </w:r>
      <w:r>
        <w:rPr>
          <w:rtl w:val="true"/>
        </w:rPr>
        <w:t xml:space="preserve">. </w:t>
      </w:r>
      <w:r>
        <w:rPr>
          <w:rtl w:val="true"/>
        </w:rPr>
        <w:t>שוב אומר</w:t>
      </w:r>
      <w:r>
        <w:rPr>
          <w:rtl w:val="true"/>
        </w:rPr>
        <w:t>, "</w:t>
      </w:r>
      <w:r>
        <w:rPr>
          <w:rtl w:val="true"/>
        </w:rPr>
        <w:t>אמר רבא לאו מילתא היא</w:t>
      </w:r>
      <w:r>
        <w:rPr>
          <w:rtl w:val="true"/>
        </w:rPr>
        <w:t xml:space="preserve">, </w:t>
      </w:r>
      <w:r>
        <w:rPr>
          <w:rtl w:val="true"/>
        </w:rPr>
        <w:t xml:space="preserve">בהיותם עובדי כוכבים לית להו חתנות </w:t>
      </w:r>
      <w:r>
        <w:rPr>
          <w:rtl w:val="true"/>
        </w:rPr>
        <w:t>[</w:t>
      </w:r>
      <w:r>
        <w:rPr>
          <w:rtl w:val="true"/>
        </w:rPr>
        <w:t xml:space="preserve">ואז לא קוראים בהם הלאו של </w:t>
      </w:r>
      <w:r>
        <w:rPr>
          <w:rtl w:val="true"/>
        </w:rPr>
        <w:t>"</w:t>
      </w:r>
      <w:r>
        <w:rPr>
          <w:rtl w:val="true"/>
        </w:rPr>
        <w:t>לא תתחתן בם</w:t>
      </w:r>
      <w:r>
        <w:rPr>
          <w:rtl w:val="true"/>
        </w:rPr>
        <w:t xml:space="preserve">"] </w:t>
      </w:r>
      <w:r>
        <w:rPr>
          <w:rtl w:val="true"/>
        </w:rPr>
        <w:t xml:space="preserve">נתגיירו אית להו חתנות </w:t>
      </w:r>
      <w:r>
        <w:rPr>
          <w:rtl w:val="true"/>
        </w:rPr>
        <w:t>[</w:t>
      </w:r>
      <w:r>
        <w:rPr>
          <w:rtl w:val="true"/>
        </w:rPr>
        <w:t xml:space="preserve">וצריך לומר שבו יש לאו של </w:t>
      </w:r>
      <w:r>
        <w:rPr>
          <w:rtl w:val="true"/>
        </w:rPr>
        <w:t>"</w:t>
      </w:r>
      <w:r>
        <w:rPr>
          <w:rtl w:val="true"/>
        </w:rPr>
        <w:t>לא תתחתן בם</w:t>
      </w:r>
      <w:r>
        <w:rPr>
          <w:rtl w:val="true"/>
        </w:rPr>
        <w:t>"]."</w:t>
      </w:r>
    </w:p>
    <w:p>
      <w:pPr>
        <w:pStyle w:val="Normal"/>
        <w:rPr/>
      </w:pPr>
      <w:r>
        <w:rPr>
          <w:rtl w:val="true"/>
        </w:rPr>
        <w:t>לכאו</w:t>
      </w:r>
      <w:r>
        <w:rPr>
          <w:rtl w:val="true"/>
        </w:rPr>
        <w:t xml:space="preserve">', </w:t>
      </w:r>
      <w:r>
        <w:rPr>
          <w:rtl w:val="true"/>
        </w:rPr>
        <w:t>אז</w:t>
      </w:r>
      <w:r>
        <w:rPr>
          <w:rtl w:val="true"/>
        </w:rPr>
        <w:t xml:space="preserve">, </w:t>
      </w:r>
      <w:r>
        <w:rPr>
          <w:rtl w:val="true"/>
        </w:rPr>
        <w:t xml:space="preserve">מבאור ממסקנת גמרא שנתין גר אסור באיסור דאורייתא של </w:t>
      </w:r>
      <w:r>
        <w:rPr>
          <w:rtl w:val="true"/>
        </w:rPr>
        <w:t>"</w:t>
      </w:r>
      <w:r>
        <w:rPr>
          <w:rtl w:val="true"/>
        </w:rPr>
        <w:t>לא תתחתן בם</w:t>
      </w:r>
      <w:r>
        <w:rPr>
          <w:rtl w:val="true"/>
        </w:rPr>
        <w:t xml:space="preserve">." </w:t>
      </w:r>
      <w:r>
        <w:rPr>
          <w:rtl w:val="true"/>
        </w:rPr>
        <w:t>יש לחלק בין איסור של אותו קרא לציור של משנה שלנו בכמה אופנים</w:t>
      </w:r>
      <w:r>
        <w:rPr>
          <w:rtl w:val="true"/>
        </w:rPr>
        <w:t xml:space="preserve">. </w:t>
      </w:r>
    </w:p>
    <w:p>
      <w:pPr>
        <w:pStyle w:val="Normal"/>
        <w:rPr/>
      </w:pPr>
      <w:r>
        <w:rPr>
          <w:rtl w:val="true"/>
        </w:rPr>
        <w:t>אפשר שרק נתין נאסר</w:t>
      </w:r>
      <w:r>
        <w:rPr>
          <w:rtl w:val="true"/>
        </w:rPr>
        <w:t xml:space="preserve">- </w:t>
      </w:r>
      <w:r>
        <w:rPr>
          <w:rtl w:val="true"/>
        </w:rPr>
        <w:t>רק אסור לאשה לישא נתין</w:t>
      </w:r>
      <w:r>
        <w:rPr>
          <w:rtl w:val="true"/>
        </w:rPr>
        <w:t xml:space="preserve">. </w:t>
      </w:r>
      <w:r>
        <w:rPr>
          <w:rtl w:val="true"/>
        </w:rPr>
        <w:t>אבל</w:t>
      </w:r>
      <w:r>
        <w:rPr>
          <w:rtl w:val="true"/>
        </w:rPr>
        <w:t xml:space="preserve">, </w:t>
      </w:r>
      <w:r>
        <w:rPr>
          <w:rtl w:val="true"/>
        </w:rPr>
        <w:t>אולי אין איסור לאיש לישא נתינה</w:t>
      </w:r>
      <w:r>
        <w:rPr>
          <w:rtl w:val="true"/>
        </w:rPr>
        <w:t xml:space="preserve">. </w:t>
      </w:r>
      <w:r>
        <w:rPr>
          <w:rtl w:val="true"/>
        </w:rPr>
        <w:t xml:space="preserve">מסתימות הקרא </w:t>
      </w:r>
      <w:r>
        <w:rPr>
          <w:rtl w:val="true"/>
        </w:rPr>
        <w:t>(</w:t>
      </w:r>
      <w:r>
        <w:rPr>
          <w:rtl w:val="true"/>
        </w:rPr>
        <w:t>ומשאר המשך הקרא</w:t>
      </w:r>
      <w:r>
        <w:rPr>
          <w:rtl w:val="true"/>
        </w:rPr>
        <w:t xml:space="preserve">, </w:t>
      </w:r>
      <w:r>
        <w:rPr>
          <w:rtl w:val="true"/>
        </w:rPr>
        <w:t>שאומר</w:t>
      </w:r>
      <w:r>
        <w:rPr>
          <w:rtl w:val="true"/>
        </w:rPr>
        <w:t>, "</w:t>
      </w:r>
      <w:r>
        <w:rPr>
          <w:rtl w:val="true"/>
        </w:rPr>
        <w:t>בתך לא תתן לבנו ובתו לא תקח לבנך</w:t>
      </w:r>
      <w:r>
        <w:rPr>
          <w:rtl w:val="true"/>
        </w:rPr>
        <w:t xml:space="preserve">"), </w:t>
      </w:r>
      <w:r>
        <w:rPr>
          <w:rtl w:val="true"/>
        </w:rPr>
        <w:t>נראה שאיסור לאשה לישא לנתין הוא גם על איש לישא נתינה</w:t>
      </w:r>
      <w:r>
        <w:rPr>
          <w:rtl w:val="true"/>
        </w:rPr>
        <w:t xml:space="preserve">. </w:t>
      </w:r>
      <w:r>
        <w:rPr>
          <w:rtl w:val="true"/>
        </w:rPr>
        <w:t>גם נראה שכן מוכרח מאותו גמ</w:t>
      </w:r>
      <w:r>
        <w:rPr>
          <w:rtl w:val="true"/>
        </w:rPr>
        <w:t xml:space="preserve">', </w:t>
      </w:r>
      <w:r>
        <w:rPr>
          <w:rtl w:val="true"/>
        </w:rPr>
        <w:t>ששם דן בפירוש בישראל בנתינה</w:t>
      </w:r>
      <w:r>
        <w:rPr>
          <w:rtl w:val="true"/>
        </w:rPr>
        <w:t>.</w:t>
      </w:r>
    </w:p>
    <w:p>
      <w:pPr>
        <w:pStyle w:val="Normal"/>
        <w:rPr/>
      </w:pPr>
      <w:r>
        <w:rPr>
          <w:rtl w:val="true"/>
        </w:rPr>
        <w:t>גם אפשר לומר שהאיסור הוא רק חיתון</w:t>
      </w:r>
      <w:r>
        <w:rPr>
          <w:rStyle w:val="FootnoteAnchor"/>
          <w:rtl w:val="true"/>
        </w:rPr>
        <w:footnoteReference w:id="29"/>
      </w:r>
      <w:r>
        <w:rPr>
          <w:rtl w:val="true"/>
        </w:rPr>
        <w:t xml:space="preserve">, </w:t>
      </w:r>
      <w:r>
        <w:rPr>
          <w:rtl w:val="true"/>
        </w:rPr>
        <w:t>ולא ביאה</w:t>
      </w:r>
      <w:r>
        <w:rPr>
          <w:rtl w:val="true"/>
        </w:rPr>
        <w:t xml:space="preserve">. </w:t>
      </w:r>
      <w:r>
        <w:rPr>
          <w:rtl w:val="true"/>
        </w:rPr>
        <w:t>אז</w:t>
      </w:r>
      <w:r>
        <w:rPr>
          <w:rtl w:val="true"/>
        </w:rPr>
        <w:t xml:space="preserve">, </w:t>
      </w:r>
      <w:r>
        <w:rPr>
          <w:rtl w:val="true"/>
        </w:rPr>
        <w:t>במשנה שלנו</w:t>
      </w:r>
      <w:r>
        <w:rPr>
          <w:rtl w:val="true"/>
        </w:rPr>
        <w:t xml:space="preserve">, </w:t>
      </w:r>
      <w:r>
        <w:rPr>
          <w:rtl w:val="true"/>
        </w:rPr>
        <w:t>שרק בא עליה</w:t>
      </w:r>
      <w:r>
        <w:rPr>
          <w:rtl w:val="true"/>
        </w:rPr>
        <w:t xml:space="preserve">, </w:t>
      </w:r>
      <w:r>
        <w:rPr>
          <w:rtl w:val="true"/>
        </w:rPr>
        <w:t xml:space="preserve">לא יהיה איסור של </w:t>
      </w:r>
      <w:r>
        <w:rPr>
          <w:rtl w:val="true"/>
        </w:rPr>
        <w:t>"</w:t>
      </w:r>
      <w:r>
        <w:rPr>
          <w:rtl w:val="true"/>
        </w:rPr>
        <w:t>לא תתחתן בם</w:t>
      </w:r>
      <w:r>
        <w:rPr>
          <w:rtl w:val="true"/>
        </w:rPr>
        <w:t>."</w:t>
      </w:r>
      <w:r>
        <w:rPr>
          <w:rStyle w:val="FootnoteAnchor"/>
          <w:rtl w:val="true"/>
        </w:rPr>
        <w:footnoteReference w:id="30"/>
      </w:r>
      <w:r>
        <w:rPr>
          <w:rtl w:val="true"/>
        </w:rPr>
        <w:t xml:space="preserve"> </w:t>
      </w:r>
      <w:r>
        <w:rPr>
          <w:rtl w:val="true"/>
        </w:rPr>
        <w:t>לא נראה כן מגמ</w:t>
      </w:r>
      <w:r>
        <w:rPr>
          <w:rtl w:val="true"/>
        </w:rPr>
        <w:t xml:space="preserve">' </w:t>
      </w:r>
      <w:r>
        <w:rPr>
          <w:rtl w:val="true"/>
        </w:rPr>
        <w:t xml:space="preserve">שם </w:t>
      </w:r>
      <w:r>
        <w:rPr>
          <w:rtl w:val="true"/>
        </w:rPr>
        <w:t>(</w:t>
      </w:r>
      <w:r>
        <w:rPr>
          <w:rtl w:val="true"/>
        </w:rPr>
        <w:t>ביבמות</w:t>
      </w:r>
      <w:r>
        <w:rPr>
          <w:rtl w:val="true"/>
        </w:rPr>
        <w:t xml:space="preserve">). </w:t>
      </w:r>
      <w:r>
        <w:rPr>
          <w:rtl w:val="true"/>
        </w:rPr>
        <w:t>שם</w:t>
      </w:r>
      <w:r>
        <w:rPr>
          <w:rtl w:val="true"/>
        </w:rPr>
        <w:t xml:space="preserve">, </w:t>
      </w:r>
      <w:r>
        <w:rPr>
          <w:rtl w:val="true"/>
        </w:rPr>
        <w:t>בא לדון אם קדושת פצועה דכא חסר מקדושת ישראל וכהן רגיל</w:t>
      </w:r>
      <w:r>
        <w:rPr>
          <w:rtl w:val="true"/>
        </w:rPr>
        <w:t xml:space="preserve">. </w:t>
      </w:r>
      <w:r>
        <w:rPr>
          <w:rtl w:val="true"/>
        </w:rPr>
        <w:t>מביא ראיה ממשנה שמתיר אותו בנתינה</w:t>
      </w:r>
      <w:r>
        <w:rPr>
          <w:rtl w:val="true"/>
        </w:rPr>
        <w:t xml:space="preserve">. </w:t>
      </w:r>
      <w:r>
        <w:rPr>
          <w:rtl w:val="true"/>
        </w:rPr>
        <w:t>מתחילה דוחה שהאיסור הוא רק דרבנן</w:t>
      </w:r>
      <w:r>
        <w:rPr>
          <w:rtl w:val="true"/>
        </w:rPr>
        <w:t xml:space="preserve">, </w:t>
      </w:r>
      <w:r>
        <w:rPr>
          <w:rtl w:val="true"/>
        </w:rPr>
        <w:t>ואז לא שייך לו</w:t>
      </w:r>
      <w:r>
        <w:rPr>
          <w:rtl w:val="true"/>
        </w:rPr>
        <w:t xml:space="preserve">. </w:t>
      </w:r>
      <w:r>
        <w:rPr>
          <w:rtl w:val="true"/>
        </w:rPr>
        <w:t>אבל</w:t>
      </w:r>
      <w:r>
        <w:rPr>
          <w:rtl w:val="true"/>
        </w:rPr>
        <w:t xml:space="preserve">, </w:t>
      </w:r>
      <w:r>
        <w:rPr>
          <w:rtl w:val="true"/>
        </w:rPr>
        <w:t>מסיק רבא שהאיסור הוא מדאו</w:t>
      </w:r>
      <w:r>
        <w:rPr>
          <w:rtl w:val="true"/>
        </w:rPr>
        <w:t xml:space="preserve">'. </w:t>
      </w:r>
      <w:r>
        <w:rPr>
          <w:rtl w:val="true"/>
        </w:rPr>
        <w:t>אילו היה האיסור רק חיתון</w:t>
      </w:r>
      <w:r>
        <w:rPr>
          <w:rtl w:val="true"/>
        </w:rPr>
        <w:t xml:space="preserve">, </w:t>
      </w:r>
      <w:r>
        <w:rPr>
          <w:rtl w:val="true"/>
        </w:rPr>
        <w:t>היה דרך אחר לדחות את הראיה</w:t>
      </w:r>
      <w:r>
        <w:rPr>
          <w:rtl w:val="true"/>
        </w:rPr>
        <w:t xml:space="preserve">, </w:t>
      </w:r>
      <w:r>
        <w:rPr>
          <w:rtl w:val="true"/>
        </w:rPr>
        <w:t>שנאמר שמשנה מתיר בביאה</w:t>
      </w:r>
      <w:r>
        <w:rPr>
          <w:rtl w:val="true"/>
        </w:rPr>
        <w:t xml:space="preserve">. </w:t>
      </w:r>
      <w:r>
        <w:rPr>
          <w:rtl w:val="true"/>
        </w:rPr>
        <w:t>זה רק נאסר מדרבנן</w:t>
      </w:r>
      <w:r>
        <w:rPr>
          <w:rtl w:val="true"/>
        </w:rPr>
        <w:t xml:space="preserve">, </w:t>
      </w:r>
      <w:r>
        <w:rPr>
          <w:rtl w:val="true"/>
        </w:rPr>
        <w:t>ועל זה יש אותו תירוץ של דחייה ראשונה</w:t>
      </w:r>
      <w:r>
        <w:rPr>
          <w:rtl w:val="true"/>
        </w:rPr>
        <w:t xml:space="preserve">. </w:t>
      </w:r>
      <w:r>
        <w:rPr>
          <w:rtl w:val="true"/>
        </w:rPr>
        <w:t>ממה שלא אמר כן</w:t>
      </w:r>
      <w:r>
        <w:rPr>
          <w:rtl w:val="true"/>
        </w:rPr>
        <w:t xml:space="preserve">, </w:t>
      </w:r>
      <w:r>
        <w:rPr>
          <w:rtl w:val="true"/>
        </w:rPr>
        <w:t>משמע שסובר שמוכרח ש</w:t>
      </w:r>
      <w:r>
        <w:rPr>
          <w:rtl w:val="true"/>
        </w:rPr>
        <w:t>"</w:t>
      </w:r>
      <w:r>
        <w:rPr>
          <w:rtl w:val="true"/>
        </w:rPr>
        <w:t>לא תתחתן בם</w:t>
      </w:r>
      <w:r>
        <w:rPr>
          <w:rtl w:val="true"/>
        </w:rPr>
        <w:t xml:space="preserve">" </w:t>
      </w:r>
      <w:r>
        <w:rPr>
          <w:rtl w:val="true"/>
        </w:rPr>
        <w:t>אוסר ביאה</w:t>
      </w:r>
      <w:r>
        <w:rPr>
          <w:rtl w:val="true"/>
        </w:rPr>
        <w:t xml:space="preserve">. </w:t>
      </w:r>
      <w:r>
        <w:rPr>
          <w:rtl w:val="true"/>
        </w:rPr>
        <w:t>יש לדחות שאילו היה איסור חיתון מדאו</w:t>
      </w:r>
      <w:r>
        <w:rPr>
          <w:rtl w:val="true"/>
        </w:rPr>
        <w:t xml:space="preserve">', </w:t>
      </w:r>
      <w:r>
        <w:rPr>
          <w:rtl w:val="true"/>
        </w:rPr>
        <w:t>רבנן היו גוזרים איסור ביאה על הכל</w:t>
      </w:r>
      <w:r>
        <w:rPr>
          <w:rtl w:val="true"/>
        </w:rPr>
        <w:t xml:space="preserve">, </w:t>
      </w:r>
      <w:r>
        <w:rPr>
          <w:rtl w:val="true"/>
        </w:rPr>
        <w:t>ולא היו מחלקים כמו בשאר דינים דרבנן</w:t>
      </w:r>
      <w:r>
        <w:rPr>
          <w:rtl w:val="true"/>
        </w:rPr>
        <w:t xml:space="preserve">, </w:t>
      </w:r>
      <w:r>
        <w:rPr>
          <w:rtl w:val="true"/>
        </w:rPr>
        <w:t>כדי שיידמה לאיסור דאו</w:t>
      </w:r>
      <w:r>
        <w:rPr>
          <w:rtl w:val="true"/>
        </w:rPr>
        <w:t xml:space="preserve">' </w:t>
      </w:r>
      <w:r>
        <w:rPr>
          <w:rtl w:val="true"/>
        </w:rPr>
        <w:t>של חיתון שיש בה</w:t>
      </w:r>
      <w:r>
        <w:rPr>
          <w:rtl w:val="true"/>
        </w:rPr>
        <w:t xml:space="preserve">. </w:t>
      </w:r>
      <w:r>
        <w:rPr>
          <w:rtl w:val="true"/>
        </w:rPr>
        <w:t>רק אם אין איסור דאו</w:t>
      </w:r>
      <w:r>
        <w:rPr>
          <w:rtl w:val="true"/>
        </w:rPr>
        <w:t xml:space="preserve">' </w:t>
      </w:r>
      <w:r>
        <w:rPr>
          <w:rtl w:val="true"/>
        </w:rPr>
        <w:t>בה כלל</w:t>
      </w:r>
      <w:r>
        <w:rPr>
          <w:rtl w:val="true"/>
        </w:rPr>
        <w:t xml:space="preserve">, </w:t>
      </w:r>
      <w:r>
        <w:rPr>
          <w:rtl w:val="true"/>
        </w:rPr>
        <w:t>יש לומר שרבנן חילקו באיסור ביאה שלה</w:t>
      </w:r>
      <w:r>
        <w:rPr>
          <w:rtl w:val="true"/>
        </w:rPr>
        <w:t xml:space="preserve">. </w:t>
      </w:r>
      <w:r>
        <w:rPr>
          <w:rtl w:val="true"/>
        </w:rPr>
        <w:t>ותחשב</w:t>
      </w:r>
      <w:r>
        <w:rPr>
          <w:rtl w:val="true"/>
        </w:rPr>
        <w:t xml:space="preserve">. </w:t>
      </w:r>
      <w:r>
        <w:rPr>
          <w:rtl w:val="true"/>
        </w:rPr>
        <w:t>גם יש לדחות שסובר שסתימות המשנה משמע שאף מותר לישא</w:t>
      </w:r>
      <w:r>
        <w:rPr>
          <w:rtl w:val="true"/>
        </w:rPr>
        <w:t xml:space="preserve">, </w:t>
      </w:r>
      <w:r>
        <w:rPr>
          <w:rtl w:val="true"/>
        </w:rPr>
        <w:t>ולא רק לבעול</w:t>
      </w:r>
      <w:r>
        <w:rPr>
          <w:rtl w:val="true"/>
        </w:rPr>
        <w:t xml:space="preserve">. </w:t>
      </w:r>
      <w:r>
        <w:rPr>
          <w:rtl w:val="true"/>
        </w:rPr>
        <w:t>ויש לדון</w:t>
      </w:r>
      <w:r>
        <w:rPr>
          <w:rtl w:val="true"/>
        </w:rPr>
        <w:t xml:space="preserve">, </w:t>
      </w:r>
      <w:r>
        <w:rPr>
          <w:rtl w:val="true"/>
        </w:rPr>
        <w:t>שאולי אין במשמעות מילים של המשנה שום דבר חוץ מביאה</w:t>
      </w:r>
      <w:r>
        <w:rPr>
          <w:rtl w:val="true"/>
        </w:rPr>
        <w:t xml:space="preserve">, </w:t>
      </w:r>
      <w:r>
        <w:rPr>
          <w:rtl w:val="true"/>
        </w:rPr>
        <w:t>ואז לא צריך לפרש דין חיתון</w:t>
      </w:r>
      <w:r>
        <w:rPr>
          <w:rtl w:val="true"/>
        </w:rPr>
        <w:t xml:space="preserve">. </w:t>
      </w:r>
      <w:r>
        <w:rPr>
          <w:rtl w:val="true"/>
        </w:rPr>
        <w:t>ותחשב</w:t>
      </w:r>
      <w:r>
        <w:rPr>
          <w:rtl w:val="true"/>
        </w:rPr>
        <w:t xml:space="preserve">. </w:t>
      </w:r>
      <w:r>
        <w:rPr>
          <w:rtl w:val="true"/>
        </w:rPr>
        <w:t>גם יש לדחות שלא יאמר משנה שמותר לבעול בלי חיתון</w:t>
      </w:r>
      <w:r>
        <w:rPr>
          <w:rtl w:val="true"/>
        </w:rPr>
        <w:t xml:space="preserve">, </w:t>
      </w:r>
      <w:r>
        <w:rPr>
          <w:rtl w:val="true"/>
        </w:rPr>
        <w:t>שלעולם אסור לבעול בלי חיתון</w:t>
      </w:r>
      <w:r>
        <w:rPr>
          <w:rtl w:val="true"/>
        </w:rPr>
        <w:t xml:space="preserve">, </w:t>
      </w:r>
      <w:r>
        <w:rPr>
          <w:rtl w:val="true"/>
        </w:rPr>
        <w:t>שהוא ביאת פנוי על פנויה</w:t>
      </w:r>
      <w:r>
        <w:rPr>
          <w:rStyle w:val="FootnoteAnchor"/>
          <w:rtl w:val="true"/>
        </w:rPr>
        <w:footnoteReference w:id="31"/>
      </w:r>
      <w:r>
        <w:rPr>
          <w:rtl w:val="true"/>
        </w:rPr>
        <w:t xml:space="preserve">. </w:t>
      </w:r>
      <w:r>
        <w:rPr>
          <w:rtl w:val="true"/>
        </w:rPr>
        <w:t>כמו כן</w:t>
      </w:r>
      <w:r>
        <w:rPr>
          <w:rtl w:val="true"/>
        </w:rPr>
        <w:t xml:space="preserve">, </w:t>
      </w:r>
      <w:r>
        <w:rPr>
          <w:rtl w:val="true"/>
        </w:rPr>
        <w:t>לא נראה שרבנן יגזרו בביאה בלי חיתון</w:t>
      </w:r>
      <w:r>
        <w:rPr>
          <w:rtl w:val="true"/>
        </w:rPr>
        <w:t xml:space="preserve">, </w:t>
      </w:r>
      <w:r>
        <w:rPr>
          <w:rtl w:val="true"/>
        </w:rPr>
        <w:t>כיון שהוא כבר אסור</w:t>
      </w:r>
      <w:r>
        <w:rPr>
          <w:rtl w:val="true"/>
        </w:rPr>
        <w:t xml:space="preserve">. </w:t>
      </w:r>
      <w:r>
        <w:rPr>
          <w:rtl w:val="true"/>
        </w:rPr>
        <w:t>ויל</w:t>
      </w:r>
      <w:r>
        <w:rPr>
          <w:rtl w:val="true"/>
        </w:rPr>
        <w:t>"</w:t>
      </w:r>
      <w:r>
        <w:rPr>
          <w:rtl w:val="true"/>
        </w:rPr>
        <w:t>ד</w:t>
      </w:r>
      <w:r>
        <w:rPr>
          <w:rtl w:val="true"/>
        </w:rPr>
        <w:t xml:space="preserve">, </w:t>
      </w:r>
      <w:r>
        <w:rPr>
          <w:rtl w:val="true"/>
        </w:rPr>
        <w:t>שיש לומר שזה מוסיף חומר ועיכוב לבנ</w:t>
      </w:r>
      <w:r>
        <w:rPr>
          <w:rtl w:val="true"/>
        </w:rPr>
        <w:t>"</w:t>
      </w:r>
      <w:r>
        <w:rPr>
          <w:rtl w:val="true"/>
        </w:rPr>
        <w:t>א</w:t>
      </w:r>
      <w:r>
        <w:rPr>
          <w:rtl w:val="true"/>
        </w:rPr>
        <w:t xml:space="preserve">, </w:t>
      </w:r>
      <w:r>
        <w:rPr>
          <w:rtl w:val="true"/>
        </w:rPr>
        <w:t>או שגזירת דוד באה קודם גזירת פנוי על פנויה</w:t>
      </w:r>
      <w:r>
        <w:rPr>
          <w:rStyle w:val="FootnoteAnchor"/>
          <w:rtl w:val="true"/>
        </w:rPr>
        <w:footnoteReference w:id="32"/>
      </w:r>
      <w:r>
        <w:rPr>
          <w:rtl w:val="true"/>
        </w:rPr>
        <w:t xml:space="preserve">, </w:t>
      </w:r>
      <w:r>
        <w:rPr>
          <w:rtl w:val="true"/>
        </w:rPr>
        <w:t>אם נאמר שרק נאסר מדרבנן</w:t>
      </w:r>
      <w:r>
        <w:rPr>
          <w:rtl w:val="true"/>
        </w:rPr>
        <w:t>.</w:t>
      </w:r>
    </w:p>
    <w:p>
      <w:pPr>
        <w:pStyle w:val="Normal"/>
        <w:rPr/>
      </w:pPr>
      <w:r>
        <w:rPr>
          <w:rtl w:val="true"/>
        </w:rPr>
        <w:t>גם יש לדון אם זה יהני</w:t>
      </w:r>
      <w:r>
        <w:rPr>
          <w:rtl w:val="true"/>
        </w:rPr>
        <w:t xml:space="preserve">, </w:t>
      </w:r>
      <w:r>
        <w:rPr>
          <w:rtl w:val="true"/>
        </w:rPr>
        <w:t>שאולי יש רק איסור חיתון</w:t>
      </w:r>
      <w:r>
        <w:rPr>
          <w:rtl w:val="true"/>
        </w:rPr>
        <w:t xml:space="preserve">, </w:t>
      </w:r>
      <w:r>
        <w:rPr>
          <w:rtl w:val="true"/>
        </w:rPr>
        <w:t>אבל מחמת זה</w:t>
      </w:r>
      <w:r>
        <w:rPr>
          <w:rtl w:val="true"/>
        </w:rPr>
        <w:t xml:space="preserve">, </w:t>
      </w:r>
      <w:r>
        <w:rPr>
          <w:rtl w:val="true"/>
        </w:rPr>
        <w:t>אינה ראוייה לינשא לו</w:t>
      </w:r>
      <w:r>
        <w:rPr>
          <w:rtl w:val="true"/>
        </w:rPr>
        <w:t xml:space="preserve">. </w:t>
      </w:r>
      <w:r>
        <w:rPr>
          <w:rtl w:val="true"/>
        </w:rPr>
        <w:t>אולי כל חידוש של המשנה הוא שאף שאסורה לישא לו</w:t>
      </w:r>
      <w:r>
        <w:rPr>
          <w:rtl w:val="true"/>
        </w:rPr>
        <w:t xml:space="preserve">, </w:t>
      </w:r>
      <w:r>
        <w:rPr>
          <w:rtl w:val="true"/>
        </w:rPr>
        <w:t>חייב בקנס</w:t>
      </w:r>
      <w:r>
        <w:rPr>
          <w:rtl w:val="true"/>
        </w:rPr>
        <w:t xml:space="preserve">, </w:t>
      </w:r>
      <w:r>
        <w:rPr>
          <w:rtl w:val="true"/>
        </w:rPr>
        <w:t>ואינו שחייב בקנס אף שעבר על לאו</w:t>
      </w:r>
      <w:r>
        <w:rPr>
          <w:rtl w:val="true"/>
        </w:rPr>
        <w:t>.</w:t>
      </w:r>
    </w:p>
    <w:p>
      <w:pPr>
        <w:pStyle w:val="Normal"/>
        <w:rPr/>
      </w:pPr>
      <w:r>
        <w:rPr>
          <w:rtl w:val="true"/>
        </w:rPr>
        <w:t>אבל</w:t>
      </w:r>
      <w:r>
        <w:rPr>
          <w:rtl w:val="true"/>
        </w:rPr>
        <w:t xml:space="preserve">, </w:t>
      </w:r>
      <w:r>
        <w:rPr>
          <w:rtl w:val="true"/>
        </w:rPr>
        <w:t>בכל זה צריך לציין לרש</w:t>
      </w:r>
      <w:r>
        <w:rPr>
          <w:rtl w:val="true"/>
        </w:rPr>
        <w:t>"</w:t>
      </w:r>
      <w:r>
        <w:rPr>
          <w:rtl w:val="true"/>
        </w:rPr>
        <w:t>י גבי כותית</w:t>
      </w:r>
      <w:r>
        <w:rPr>
          <w:rtl w:val="true"/>
        </w:rPr>
        <w:t xml:space="preserve">. </w:t>
      </w:r>
      <w:r>
        <w:rPr>
          <w:rtl w:val="true"/>
        </w:rPr>
        <w:t>שם</w:t>
      </w:r>
      <w:r>
        <w:rPr>
          <w:rtl w:val="true"/>
        </w:rPr>
        <w:t xml:space="preserve">, </w:t>
      </w:r>
      <w:r>
        <w:rPr>
          <w:rtl w:val="true"/>
        </w:rPr>
        <w:t>רש</w:t>
      </w:r>
      <w:r>
        <w:rPr>
          <w:rtl w:val="true"/>
        </w:rPr>
        <w:t>"</w:t>
      </w:r>
      <w:r>
        <w:rPr>
          <w:rtl w:val="true"/>
        </w:rPr>
        <w:t xml:space="preserve">י אומר שעובר על </w:t>
      </w:r>
      <w:r>
        <w:rPr>
          <w:rtl w:val="true"/>
        </w:rPr>
        <w:t>"</w:t>
      </w:r>
      <w:r>
        <w:rPr>
          <w:rtl w:val="true"/>
        </w:rPr>
        <w:t>לא תתחתן בם</w:t>
      </w:r>
      <w:r>
        <w:rPr>
          <w:rtl w:val="true"/>
        </w:rPr>
        <w:t xml:space="preserve">." </w:t>
      </w:r>
      <w:r>
        <w:rPr>
          <w:rtl w:val="true"/>
        </w:rPr>
        <w:t>לכאו</w:t>
      </w:r>
      <w:r>
        <w:rPr>
          <w:rtl w:val="true"/>
        </w:rPr>
        <w:t xml:space="preserve">', </w:t>
      </w:r>
      <w:r>
        <w:rPr>
          <w:rtl w:val="true"/>
        </w:rPr>
        <w:t>אז</w:t>
      </w:r>
      <w:r>
        <w:rPr>
          <w:rtl w:val="true"/>
        </w:rPr>
        <w:t xml:space="preserve">, </w:t>
      </w:r>
      <w:r>
        <w:rPr>
          <w:rtl w:val="true"/>
        </w:rPr>
        <w:t>רואים שאף בציור של משנה שלנו</w:t>
      </w:r>
      <w:r>
        <w:rPr>
          <w:rtl w:val="true"/>
        </w:rPr>
        <w:t xml:space="preserve">, </w:t>
      </w:r>
      <w:r>
        <w:rPr>
          <w:rtl w:val="true"/>
        </w:rPr>
        <w:t>עוברים</w:t>
      </w:r>
      <w:r>
        <w:rPr>
          <w:rtl w:val="true"/>
        </w:rPr>
        <w:t xml:space="preserve">, </w:t>
      </w:r>
      <w:r>
        <w:rPr>
          <w:rtl w:val="true"/>
        </w:rPr>
        <w:t xml:space="preserve">לאשה ששייכת בה </w:t>
      </w:r>
      <w:r>
        <w:rPr>
          <w:rtl w:val="true"/>
        </w:rPr>
        <w:t>"</w:t>
      </w:r>
      <w:r>
        <w:rPr>
          <w:rtl w:val="true"/>
        </w:rPr>
        <w:t>לא תתחתן בם</w:t>
      </w:r>
      <w:r>
        <w:rPr>
          <w:rtl w:val="true"/>
        </w:rPr>
        <w:t xml:space="preserve">." </w:t>
      </w:r>
      <w:r>
        <w:rPr>
          <w:rtl w:val="true"/>
        </w:rPr>
        <w:t>היה אפשר לדחות שיש גדר חלוק מתי עובר למי ששייך בה חיתון למי שלא שייך בה חיתון</w:t>
      </w:r>
      <w:r>
        <w:rPr>
          <w:rtl w:val="true"/>
        </w:rPr>
        <w:t>.</w:t>
      </w:r>
    </w:p>
    <w:p>
      <w:pPr>
        <w:pStyle w:val="Normal"/>
        <w:rPr/>
      </w:pPr>
      <w:r>
        <w:rPr>
          <w:rtl w:val="true"/>
        </w:rPr>
        <w:t>נבאר השלישי</w:t>
      </w:r>
      <w:r>
        <w:rPr>
          <w:rtl w:val="true"/>
        </w:rPr>
        <w:t>:</w:t>
      </w:r>
    </w:p>
    <w:p>
      <w:pPr>
        <w:pStyle w:val="Normal"/>
        <w:rPr/>
      </w:pPr>
      <w:r>
        <w:rPr>
          <w:rtl w:val="true"/>
        </w:rPr>
        <w:t>אפשר שרש</w:t>
      </w:r>
      <w:r>
        <w:rPr>
          <w:rtl w:val="true"/>
        </w:rPr>
        <w:t>"</w:t>
      </w:r>
      <w:r>
        <w:rPr>
          <w:rtl w:val="true"/>
        </w:rPr>
        <w:t>י סובר שמשנה שלנו מבאר דין נתינה שלא נתגיירה</w:t>
      </w:r>
      <w:r>
        <w:rPr>
          <w:rStyle w:val="FootnoteAnchor"/>
          <w:rtl w:val="true"/>
        </w:rPr>
        <w:footnoteReference w:id="33"/>
      </w:r>
      <w:r>
        <w:rPr>
          <w:rStyle w:val="FootnoteAnchor"/>
          <w:rtl w:val="true"/>
        </w:rPr>
        <w:footnoteReference w:id="34"/>
      </w:r>
      <w:r>
        <w:rPr>
          <w:rStyle w:val="FootnoteAnchor"/>
          <w:rtl w:val="true"/>
        </w:rPr>
        <w:footnoteReference w:id="35"/>
      </w:r>
      <w:r>
        <w:rPr>
          <w:rtl w:val="true"/>
        </w:rPr>
        <w:t xml:space="preserve">. </w:t>
      </w:r>
      <w:r>
        <w:rPr>
          <w:rtl w:val="true"/>
        </w:rPr>
        <w:t>יש שלש בעיות עם זה</w:t>
      </w:r>
      <w:r>
        <w:rPr>
          <w:rtl w:val="true"/>
        </w:rPr>
        <w:t xml:space="preserve">, </w:t>
      </w:r>
      <w:r>
        <w:rPr>
          <w:rtl w:val="true"/>
        </w:rPr>
        <w:t>ויש סמך אחד לזה</w:t>
      </w:r>
      <w:r>
        <w:rPr>
          <w:rtl w:val="true"/>
        </w:rPr>
        <w:t xml:space="preserve">. </w:t>
      </w:r>
    </w:p>
    <w:p>
      <w:pPr>
        <w:pStyle w:val="Normal"/>
        <w:rPr/>
      </w:pPr>
      <w:r>
        <w:rPr>
          <w:rtl w:val="true"/>
        </w:rPr>
        <w:t>הבעיה הראשונה היא מה שמקשה תוס</w:t>
      </w:r>
      <w:r>
        <w:rPr>
          <w:rtl w:val="true"/>
        </w:rPr>
        <w:t>'. (</w:t>
      </w:r>
      <w:r>
        <w:rPr>
          <w:rtl w:val="true"/>
        </w:rPr>
        <w:t>עיין לקמן</w:t>
      </w:r>
      <w:r>
        <w:rPr>
          <w:rtl w:val="true"/>
        </w:rPr>
        <w:t xml:space="preserve">, </w:t>
      </w:r>
      <w:r>
        <w:rPr>
          <w:rtl w:val="true"/>
        </w:rPr>
        <w:t>שנבאר קושיית תוס</w:t>
      </w:r>
      <w:r>
        <w:rPr>
          <w:rtl w:val="true"/>
        </w:rPr>
        <w:t xml:space="preserve">', </w:t>
      </w:r>
      <w:r>
        <w:rPr>
          <w:rtl w:val="true"/>
        </w:rPr>
        <w:t>ועיין לעיל</w:t>
      </w:r>
      <w:r>
        <w:rPr>
          <w:rtl w:val="true"/>
        </w:rPr>
        <w:t xml:space="preserve">, </w:t>
      </w:r>
      <w:r>
        <w:rPr>
          <w:rtl w:val="true"/>
        </w:rPr>
        <w:t>שדנינו איך לדחות קושיית תוס</w:t>
      </w:r>
      <w:r>
        <w:rPr>
          <w:rtl w:val="true"/>
        </w:rPr>
        <w:t xml:space="preserve">'.) </w:t>
      </w:r>
      <w:r>
        <w:rPr>
          <w:rtl w:val="true"/>
        </w:rPr>
        <w:t>הבעיה השניה הוא שמלשון גמ</w:t>
      </w:r>
      <w:r>
        <w:rPr>
          <w:rtl w:val="true"/>
        </w:rPr>
        <w:t xml:space="preserve">' </w:t>
      </w:r>
      <w:r>
        <w:rPr>
          <w:rtl w:val="true"/>
        </w:rPr>
        <w:t>ביבמות</w:t>
      </w:r>
      <w:r>
        <w:rPr>
          <w:rtl w:val="true"/>
        </w:rPr>
        <w:t xml:space="preserve">, </w:t>
      </w:r>
      <w:r>
        <w:rPr>
          <w:rtl w:val="true"/>
        </w:rPr>
        <w:t>משמע שדוד גזר על הגרים</w:t>
      </w:r>
      <w:r>
        <w:rPr>
          <w:rtl w:val="true"/>
        </w:rPr>
        <w:t xml:space="preserve">, </w:t>
      </w:r>
      <w:r>
        <w:rPr>
          <w:rtl w:val="true"/>
        </w:rPr>
        <w:t>כמו שכתבנו</w:t>
      </w:r>
      <w:r>
        <w:rPr>
          <w:rtl w:val="true"/>
        </w:rPr>
        <w:t xml:space="preserve">. </w:t>
      </w:r>
      <w:r>
        <w:rPr>
          <w:rtl w:val="true"/>
        </w:rPr>
        <w:t>אז</w:t>
      </w:r>
      <w:r>
        <w:rPr>
          <w:rtl w:val="true"/>
        </w:rPr>
        <w:t xml:space="preserve">, </w:t>
      </w:r>
      <w:r>
        <w:rPr>
          <w:rtl w:val="true"/>
        </w:rPr>
        <w:t>אי אפשר שרש</w:t>
      </w:r>
      <w:r>
        <w:rPr>
          <w:rtl w:val="true"/>
        </w:rPr>
        <w:t>"</w:t>
      </w:r>
      <w:r>
        <w:rPr>
          <w:rtl w:val="true"/>
        </w:rPr>
        <w:t>י סובר שמשנה זה לא מדבר בגרים</w:t>
      </w:r>
      <w:r>
        <w:rPr>
          <w:rtl w:val="true"/>
        </w:rPr>
        <w:t xml:space="preserve">, </w:t>
      </w:r>
      <w:r>
        <w:rPr>
          <w:rtl w:val="true"/>
        </w:rPr>
        <w:t>כיון שרש</w:t>
      </w:r>
      <w:r>
        <w:rPr>
          <w:rtl w:val="true"/>
        </w:rPr>
        <w:t>"</w:t>
      </w:r>
      <w:r>
        <w:rPr>
          <w:rtl w:val="true"/>
        </w:rPr>
        <w:t>י מפרש שיש עליהם דין של דוד</w:t>
      </w:r>
      <w:r>
        <w:rPr>
          <w:rtl w:val="true"/>
        </w:rPr>
        <w:t xml:space="preserve">. </w:t>
      </w:r>
      <w:r>
        <w:rPr>
          <w:rtl w:val="true"/>
        </w:rPr>
        <w:t>ויש לדון</w:t>
      </w:r>
      <w:r>
        <w:rPr>
          <w:rtl w:val="true"/>
        </w:rPr>
        <w:t xml:space="preserve">, </w:t>
      </w:r>
      <w:r>
        <w:rPr>
          <w:rtl w:val="true"/>
        </w:rPr>
        <w:t>שיש לומר שדוד גזר על שניהם</w:t>
      </w:r>
      <w:r>
        <w:rPr>
          <w:rtl w:val="true"/>
        </w:rPr>
        <w:t xml:space="preserve">, </w:t>
      </w:r>
      <w:r>
        <w:rPr>
          <w:rtl w:val="true"/>
        </w:rPr>
        <w:t xml:space="preserve">אף שעל מקצת מהם </w:t>
      </w:r>
      <w:r>
        <w:rPr>
          <w:rtl w:val="true"/>
        </w:rPr>
        <w:t>(</w:t>
      </w:r>
      <w:r>
        <w:rPr>
          <w:rtl w:val="true"/>
        </w:rPr>
        <w:t>אלו שנתגיירו כבר היה איסור מדאו</w:t>
      </w:r>
      <w:r>
        <w:rPr>
          <w:rtl w:val="true"/>
        </w:rPr>
        <w:t xml:space="preserve">'). </w:t>
      </w:r>
      <w:r>
        <w:rPr>
          <w:rtl w:val="true"/>
        </w:rPr>
        <w:t>הבעיה השלישית הוא שביאה עם גוי כבר אסור בלי אותו גזירה</w:t>
      </w:r>
      <w:r>
        <w:rPr>
          <w:rtl w:val="true"/>
        </w:rPr>
        <w:t xml:space="preserve">. </w:t>
      </w:r>
      <w:r>
        <w:rPr>
          <w:rtl w:val="true"/>
        </w:rPr>
        <w:t>אז</w:t>
      </w:r>
      <w:r>
        <w:rPr>
          <w:rtl w:val="true"/>
        </w:rPr>
        <w:t xml:space="preserve">, </w:t>
      </w:r>
      <w:r>
        <w:rPr>
          <w:rtl w:val="true"/>
        </w:rPr>
        <w:t>לא כהיה לו לרש</w:t>
      </w:r>
      <w:r>
        <w:rPr>
          <w:rtl w:val="true"/>
        </w:rPr>
        <w:t>"</w:t>
      </w:r>
      <w:r>
        <w:rPr>
          <w:rtl w:val="true"/>
        </w:rPr>
        <w:t>י להזכיר איסור דרבנן זה</w:t>
      </w:r>
      <w:r>
        <w:rPr>
          <w:rtl w:val="true"/>
        </w:rPr>
        <w:t xml:space="preserve">, </w:t>
      </w:r>
      <w:r>
        <w:rPr>
          <w:rtl w:val="true"/>
        </w:rPr>
        <w:t>אלא האיסור דאו</w:t>
      </w:r>
      <w:r>
        <w:rPr>
          <w:rtl w:val="true"/>
        </w:rPr>
        <w:t xml:space="preserve">'. </w:t>
      </w:r>
      <w:r>
        <w:rPr>
          <w:rtl w:val="true"/>
        </w:rPr>
        <w:t>צריך לומר שאינו כן</w:t>
      </w:r>
      <w:r>
        <w:rPr>
          <w:rtl w:val="true"/>
        </w:rPr>
        <w:t xml:space="preserve">, </w:t>
      </w:r>
      <w:r>
        <w:rPr>
          <w:rtl w:val="true"/>
        </w:rPr>
        <w:t>ואיסור ביאה עם גוי אינו איסור מדאו</w:t>
      </w:r>
      <w:r>
        <w:rPr>
          <w:rtl w:val="true"/>
        </w:rPr>
        <w:t xml:space="preserve">', </w:t>
      </w:r>
      <w:r>
        <w:rPr>
          <w:rtl w:val="true"/>
        </w:rPr>
        <w:t>ואינו תקנה מקודם תקנת דוד</w:t>
      </w:r>
      <w:r>
        <w:rPr>
          <w:rtl w:val="true"/>
        </w:rPr>
        <w:t xml:space="preserve">. </w:t>
      </w:r>
      <w:r>
        <w:rPr>
          <w:rtl w:val="true"/>
        </w:rPr>
        <w:t>וצריך לעיין בזה</w:t>
      </w:r>
      <w:r>
        <w:rPr>
          <w:rtl w:val="true"/>
        </w:rPr>
        <w:t>.</w:t>
      </w:r>
    </w:p>
    <w:p>
      <w:pPr>
        <w:pStyle w:val="Normal"/>
        <w:rPr/>
      </w:pPr>
      <w:r>
        <w:rPr>
          <w:rtl w:val="true"/>
        </w:rPr>
        <w:t>הסמך לזה הוא שקשה קצת למה משנה צריך לפרש כמה ציורים של חייבי לאויים</w:t>
      </w:r>
      <w:r>
        <w:rPr>
          <w:rtl w:val="true"/>
        </w:rPr>
        <w:t xml:space="preserve">. </w:t>
      </w:r>
      <w:r>
        <w:rPr>
          <w:rtl w:val="true"/>
        </w:rPr>
        <w:t>אם נאמר שכאן דנים באיסור דרבנן</w:t>
      </w:r>
      <w:r>
        <w:rPr>
          <w:rtl w:val="true"/>
        </w:rPr>
        <w:t xml:space="preserve">, </w:t>
      </w:r>
      <w:r>
        <w:rPr>
          <w:rtl w:val="true"/>
        </w:rPr>
        <w:t>יהיה צורך לציור זה עם ציורים אחרים</w:t>
      </w:r>
      <w:r>
        <w:rPr>
          <w:rtl w:val="true"/>
        </w:rPr>
        <w:t xml:space="preserve">. </w:t>
      </w:r>
      <w:r>
        <w:rPr>
          <w:rtl w:val="true"/>
        </w:rPr>
        <w:t>ותחשב</w:t>
      </w:r>
      <w:r>
        <w:rPr>
          <w:rtl w:val="true"/>
        </w:rPr>
        <w:t>.</w:t>
      </w:r>
      <w:r>
        <w:rPr>
          <w:rStyle w:val="FootnoteAnchor"/>
          <w:rtl w:val="true"/>
        </w:rPr>
        <w:footnoteReference w:id="36"/>
      </w:r>
    </w:p>
    <w:p>
      <w:pPr>
        <w:pStyle w:val="Normal"/>
        <w:rPr/>
      </w:pPr>
      <w:r>
        <w:rPr>
          <w:rtl w:val="true"/>
        </w:rPr>
        <w:t>אבל</w:t>
      </w:r>
      <w:r>
        <w:rPr>
          <w:rtl w:val="true"/>
        </w:rPr>
        <w:t xml:space="preserve">, </w:t>
      </w:r>
      <w:r>
        <w:rPr>
          <w:rtl w:val="true"/>
        </w:rPr>
        <w:t>לא נראה שנוכל לפרש כן</w:t>
      </w:r>
      <w:r>
        <w:rPr>
          <w:rtl w:val="true"/>
        </w:rPr>
        <w:t xml:space="preserve">, </w:t>
      </w:r>
      <w:r>
        <w:rPr>
          <w:rtl w:val="true"/>
        </w:rPr>
        <w:t>שרש</w:t>
      </w:r>
      <w:r>
        <w:rPr>
          <w:rtl w:val="true"/>
        </w:rPr>
        <w:t>"</w:t>
      </w:r>
      <w:r>
        <w:rPr>
          <w:rtl w:val="true"/>
        </w:rPr>
        <w:t>י לקמן כ</w:t>
      </w:r>
      <w:r>
        <w:rPr>
          <w:rtl w:val="true"/>
        </w:rPr>
        <w:t xml:space="preserve">' </w:t>
      </w:r>
      <w:r>
        <w:rPr>
          <w:rtl w:val="true"/>
        </w:rPr>
        <w:t xml:space="preserve">שיש איסור של </w:t>
      </w:r>
      <w:r>
        <w:rPr>
          <w:rtl w:val="true"/>
        </w:rPr>
        <w:t>"</w:t>
      </w:r>
      <w:r>
        <w:rPr>
          <w:rtl w:val="true"/>
        </w:rPr>
        <w:t>לא תתחתן בם</w:t>
      </w:r>
      <w:r>
        <w:rPr>
          <w:rtl w:val="true"/>
        </w:rPr>
        <w:t xml:space="preserve">" </w:t>
      </w:r>
      <w:r>
        <w:rPr>
          <w:rtl w:val="true"/>
        </w:rPr>
        <w:t>על כותים</w:t>
      </w:r>
      <w:r>
        <w:rPr>
          <w:rtl w:val="true"/>
        </w:rPr>
        <w:t xml:space="preserve">. </w:t>
      </w:r>
      <w:r>
        <w:rPr>
          <w:rtl w:val="true"/>
        </w:rPr>
        <w:t>אז</w:t>
      </w:r>
      <w:r>
        <w:rPr>
          <w:rtl w:val="true"/>
        </w:rPr>
        <w:t xml:space="preserve">, </w:t>
      </w:r>
      <w:r>
        <w:rPr>
          <w:rtl w:val="true"/>
        </w:rPr>
        <w:t>נמצא שרש</w:t>
      </w:r>
      <w:r>
        <w:rPr>
          <w:rtl w:val="true"/>
        </w:rPr>
        <w:t>"</w:t>
      </w:r>
      <w:r>
        <w:rPr>
          <w:rtl w:val="true"/>
        </w:rPr>
        <w:t xml:space="preserve">י סובר שאיסור </w:t>
      </w:r>
      <w:r>
        <w:rPr>
          <w:rtl w:val="true"/>
        </w:rPr>
        <w:t>"</w:t>
      </w:r>
      <w:r>
        <w:rPr>
          <w:rtl w:val="true"/>
        </w:rPr>
        <w:t>לא תתחתן בם</w:t>
      </w:r>
      <w:r>
        <w:rPr>
          <w:rtl w:val="true"/>
        </w:rPr>
        <w:t xml:space="preserve">" </w:t>
      </w:r>
      <w:r>
        <w:rPr>
          <w:rtl w:val="true"/>
        </w:rPr>
        <w:t>נאמר על גויים</w:t>
      </w:r>
      <w:r>
        <w:rPr>
          <w:rtl w:val="true"/>
        </w:rPr>
        <w:t xml:space="preserve">. </w:t>
      </w:r>
      <w:r>
        <w:rPr>
          <w:rtl w:val="true"/>
        </w:rPr>
        <w:t>אז</w:t>
      </w:r>
      <w:r>
        <w:rPr>
          <w:rtl w:val="true"/>
        </w:rPr>
        <w:t xml:space="preserve">, </w:t>
      </w:r>
      <w:r>
        <w:rPr>
          <w:rtl w:val="true"/>
        </w:rPr>
        <w:t>צריך לומר שחולק על המסקנא</w:t>
      </w:r>
      <w:r>
        <w:rPr>
          <w:rtl w:val="true"/>
        </w:rPr>
        <w:t xml:space="preserve">, </w:t>
      </w:r>
      <w:r>
        <w:rPr>
          <w:rtl w:val="true"/>
        </w:rPr>
        <w:t>על כל פנים במקצת</w:t>
      </w:r>
      <w:r>
        <w:rPr>
          <w:rStyle w:val="FootnoteAnchor"/>
          <w:rtl w:val="true"/>
        </w:rPr>
        <w:footnoteReference w:id="37"/>
      </w:r>
      <w:r>
        <w:rPr>
          <w:rStyle w:val="FootnoteAnchor"/>
          <w:rtl w:val="true"/>
        </w:rPr>
        <w:footnoteReference w:id="38"/>
      </w:r>
      <w:r>
        <w:rPr>
          <w:rtl w:val="true"/>
        </w:rPr>
        <w:t xml:space="preserve">, </w:t>
      </w:r>
      <w:r>
        <w:rPr>
          <w:rtl w:val="true"/>
        </w:rPr>
        <w:t xml:space="preserve">וצריך לומר שיש איסור על נתין גוי של </w:t>
      </w:r>
      <w:r>
        <w:rPr>
          <w:rtl w:val="true"/>
        </w:rPr>
        <w:t>"</w:t>
      </w:r>
      <w:r>
        <w:rPr>
          <w:rtl w:val="true"/>
        </w:rPr>
        <w:t>לא תתחתן בם</w:t>
      </w:r>
      <w:r>
        <w:rPr>
          <w:rtl w:val="true"/>
        </w:rPr>
        <w:t>."</w:t>
      </w:r>
      <w:r>
        <w:rPr>
          <w:rStyle w:val="FootnoteAnchor"/>
          <w:rtl w:val="true"/>
        </w:rPr>
        <w:footnoteReference w:id="39"/>
      </w:r>
    </w:p>
    <w:p>
      <w:pPr>
        <w:pStyle w:val="Heading3"/>
        <w:ind w:left="850" w:right="0" w:hanging="0"/>
        <w:rPr/>
      </w:pPr>
      <w:r>
        <w:rPr>
          <w:rtl w:val="true"/>
        </w:rPr>
        <w:t>דיחוי תוס</w:t>
      </w:r>
      <w:r>
        <w:rPr>
          <w:rtl w:val="true"/>
        </w:rPr>
        <w:t>':</w:t>
      </w:r>
    </w:p>
    <w:p>
      <w:pPr>
        <w:pStyle w:val="Normal"/>
        <w:rPr/>
      </w:pPr>
      <w:r>
        <w:rPr>
          <w:rtl w:val="true"/>
        </w:rPr>
        <w:t>תוס</w:t>
      </w:r>
      <w:r>
        <w:rPr>
          <w:rtl w:val="true"/>
        </w:rPr>
        <w:t xml:space="preserve">' </w:t>
      </w:r>
      <w:r>
        <w:rPr>
          <w:rtl w:val="true"/>
        </w:rPr>
        <w:t>דוחה כצד שבארנו בתוך צד שלישי איך לדחות קושיית תוס</w:t>
      </w:r>
      <w:r>
        <w:rPr>
          <w:rtl w:val="true"/>
        </w:rPr>
        <w:t xml:space="preserve">'. </w:t>
      </w:r>
      <w:r>
        <w:rPr>
          <w:rtl w:val="true"/>
        </w:rPr>
        <w:t>אבל</w:t>
      </w:r>
      <w:r>
        <w:rPr>
          <w:rtl w:val="true"/>
        </w:rPr>
        <w:t xml:space="preserve">, </w:t>
      </w:r>
      <w:r>
        <w:rPr>
          <w:rtl w:val="true"/>
        </w:rPr>
        <w:t>לא נחית לומר כן</w:t>
      </w:r>
      <w:r>
        <w:rPr>
          <w:rtl w:val="true"/>
        </w:rPr>
        <w:t xml:space="preserve">, </w:t>
      </w:r>
      <w:r>
        <w:rPr>
          <w:rtl w:val="true"/>
        </w:rPr>
        <w:t>אלא מקשה עליו שני קושיות</w:t>
      </w:r>
      <w:r>
        <w:rPr>
          <w:rStyle w:val="FootnoteAnchor"/>
          <w:rtl w:val="true"/>
        </w:rPr>
        <w:footnoteReference w:id="40"/>
      </w:r>
      <w:r>
        <w:rPr>
          <w:rtl w:val="true"/>
        </w:rPr>
        <w:t>.</w:t>
      </w:r>
    </w:p>
    <w:p>
      <w:pPr>
        <w:pStyle w:val="Normal"/>
        <w:rPr/>
      </w:pPr>
      <w:r>
        <w:rPr>
          <w:rtl w:val="true"/>
        </w:rPr>
        <w:t xml:space="preserve">הקושיה הראשונה הוא שלעיל </w:t>
      </w:r>
      <w:r>
        <w:rPr>
          <w:rtl w:val="true"/>
        </w:rPr>
        <w:t>(</w:t>
      </w:r>
      <w:r>
        <w:rPr>
          <w:rtl w:val="true"/>
        </w:rPr>
        <w:t>יא</w:t>
      </w:r>
      <w:r>
        <w:rPr>
          <w:rtl w:val="true"/>
        </w:rPr>
        <w:t xml:space="preserve">.) </w:t>
      </w:r>
      <w:r>
        <w:rPr>
          <w:rtl w:val="true"/>
        </w:rPr>
        <w:t>אמר רבא שאין משלמים קנס לגויה</w:t>
      </w:r>
      <w:r>
        <w:rPr>
          <w:rtl w:val="true"/>
        </w:rPr>
        <w:t xml:space="preserve">. </w:t>
      </w:r>
      <w:r>
        <w:rPr>
          <w:rtl w:val="true"/>
        </w:rPr>
        <w:t>אם נתינה של משנה שלנו היא גויה</w:t>
      </w:r>
      <w:r>
        <w:rPr>
          <w:rtl w:val="true"/>
        </w:rPr>
        <w:t xml:space="preserve">, </w:t>
      </w:r>
      <w:r>
        <w:rPr>
          <w:rtl w:val="true"/>
        </w:rPr>
        <w:t>אז לא נשלם לה קנס</w:t>
      </w:r>
      <w:r>
        <w:rPr>
          <w:rtl w:val="true"/>
        </w:rPr>
        <w:t xml:space="preserve">. </w:t>
      </w:r>
      <w:r>
        <w:rPr>
          <w:rtl w:val="true"/>
        </w:rPr>
        <w:t xml:space="preserve">עיין לעיל </w:t>
      </w:r>
      <w:r>
        <w:rPr>
          <w:rtl w:val="true"/>
        </w:rPr>
        <w:t>(</w:t>
      </w:r>
      <w:r>
        <w:rPr>
          <w:rtl w:val="true"/>
        </w:rPr>
        <w:t>בתוך ההקדמות</w:t>
      </w:r>
      <w:r>
        <w:rPr>
          <w:rtl w:val="true"/>
        </w:rPr>
        <w:t xml:space="preserve">) </w:t>
      </w:r>
      <w:r>
        <w:rPr>
          <w:rtl w:val="true"/>
        </w:rPr>
        <w:t>שדנינו בזה</w:t>
      </w:r>
      <w:r>
        <w:rPr>
          <w:rtl w:val="true"/>
        </w:rPr>
        <w:t xml:space="preserve">, </w:t>
      </w:r>
      <w:r>
        <w:rPr>
          <w:rtl w:val="true"/>
        </w:rPr>
        <w:t>ובארנו איך אפשר לדחות אותו</w:t>
      </w:r>
      <w:r>
        <w:rPr>
          <w:rtl w:val="true"/>
        </w:rPr>
        <w:t>.</w:t>
      </w:r>
    </w:p>
    <w:p>
      <w:pPr>
        <w:pStyle w:val="Normal"/>
        <w:rPr/>
      </w:pPr>
      <w:r>
        <w:rPr>
          <w:rtl w:val="true"/>
        </w:rPr>
        <w:t>הקושיה השניה הוא מגמ</w:t>
      </w:r>
      <w:r>
        <w:rPr>
          <w:rtl w:val="true"/>
        </w:rPr>
        <w:t xml:space="preserve">' </w:t>
      </w:r>
      <w:r>
        <w:rPr>
          <w:rtl w:val="true"/>
        </w:rPr>
        <w:t>בקידושין</w:t>
      </w:r>
      <w:r>
        <w:rPr>
          <w:rtl w:val="true"/>
        </w:rPr>
        <w:t xml:space="preserve">, </w:t>
      </w:r>
      <w:r>
        <w:rPr>
          <w:rtl w:val="true"/>
        </w:rPr>
        <w:t xml:space="preserve">שאומר דין על מי שיש לה קידושין </w:t>
      </w:r>
      <w:r>
        <w:rPr>
          <w:rtl w:val="true"/>
        </w:rPr>
        <w:t>(</w:t>
      </w:r>
      <w:r>
        <w:rPr>
          <w:rtl w:val="true"/>
        </w:rPr>
        <w:t>קידושין חלים לה</w:t>
      </w:r>
      <w:r>
        <w:rPr>
          <w:rtl w:val="true"/>
        </w:rPr>
        <w:t xml:space="preserve">) </w:t>
      </w:r>
      <w:r>
        <w:rPr>
          <w:rtl w:val="true"/>
        </w:rPr>
        <w:t xml:space="preserve">ויש לה איסור </w:t>
      </w:r>
      <w:r>
        <w:rPr>
          <w:rtl w:val="true"/>
        </w:rPr>
        <w:t>(</w:t>
      </w:r>
      <w:r>
        <w:rPr>
          <w:rtl w:val="true"/>
        </w:rPr>
        <w:t>שאסור לבעול אותה</w:t>
      </w:r>
      <w:r>
        <w:rPr>
          <w:rtl w:val="true"/>
        </w:rPr>
        <w:t xml:space="preserve">). </w:t>
      </w:r>
      <w:r>
        <w:rPr>
          <w:rtl w:val="true"/>
        </w:rPr>
        <w:t>ציור אחד שנותן לזה הוא נתינה</w:t>
      </w:r>
      <w:r>
        <w:rPr>
          <w:rtl w:val="true"/>
        </w:rPr>
        <w:t xml:space="preserve">. </w:t>
      </w:r>
      <w:r>
        <w:rPr>
          <w:rtl w:val="true"/>
        </w:rPr>
        <w:t>לכאו</w:t>
      </w:r>
      <w:r>
        <w:rPr>
          <w:rtl w:val="true"/>
        </w:rPr>
        <w:t xml:space="preserve">', </w:t>
      </w:r>
      <w:r>
        <w:rPr>
          <w:rtl w:val="true"/>
        </w:rPr>
        <w:t>אילו נתינה ר</w:t>
      </w:r>
      <w:r>
        <w:rPr>
          <w:rtl w:val="true"/>
        </w:rPr>
        <w:t>"</w:t>
      </w:r>
      <w:r>
        <w:rPr>
          <w:rtl w:val="true"/>
        </w:rPr>
        <w:t>ל נתינה גוייה</w:t>
      </w:r>
      <w:r>
        <w:rPr>
          <w:rtl w:val="true"/>
        </w:rPr>
        <w:t xml:space="preserve">, </w:t>
      </w:r>
      <w:r>
        <w:rPr>
          <w:rtl w:val="true"/>
        </w:rPr>
        <w:t>אז אין קידושין חלים</w:t>
      </w:r>
      <w:r>
        <w:rPr>
          <w:rtl w:val="true"/>
        </w:rPr>
        <w:t xml:space="preserve">, </w:t>
      </w:r>
      <w:r>
        <w:rPr>
          <w:rtl w:val="true"/>
        </w:rPr>
        <w:t>שאין קידושין חלים לגויים</w:t>
      </w:r>
      <w:r>
        <w:rPr>
          <w:rtl w:val="true"/>
        </w:rPr>
        <w:t>.</w:t>
      </w:r>
      <w:r>
        <w:rPr>
          <w:rStyle w:val="FootnoteAnchor"/>
          <w:rtl w:val="true"/>
        </w:rPr>
        <w:footnoteReference w:id="41"/>
      </w:r>
      <w:r>
        <w:rPr>
          <w:rtl w:val="true"/>
        </w:rPr>
        <w:t xml:space="preserve"> </w:t>
      </w:r>
    </w:p>
    <w:p>
      <w:pPr>
        <w:pStyle w:val="Normal"/>
        <w:rPr/>
      </w:pPr>
      <w:r>
        <w:rPr>
          <w:rtl w:val="true"/>
        </w:rPr>
        <w:t>לכאו</w:t>
      </w:r>
      <w:r>
        <w:rPr>
          <w:rtl w:val="true"/>
        </w:rPr>
        <w:t xml:space="preserve">', </w:t>
      </w:r>
      <w:r>
        <w:rPr>
          <w:rtl w:val="true"/>
        </w:rPr>
        <w:t>קל לדחות את זה</w:t>
      </w:r>
      <w:r>
        <w:rPr>
          <w:rtl w:val="true"/>
        </w:rPr>
        <w:t xml:space="preserve">, </w:t>
      </w:r>
      <w:r>
        <w:rPr>
          <w:rtl w:val="true"/>
        </w:rPr>
        <w:t>ולומר שנקט נתין אגב ממזר</w:t>
      </w:r>
      <w:r>
        <w:rPr>
          <w:rtl w:val="true"/>
        </w:rPr>
        <w:t>. (</w:t>
      </w:r>
      <w:r>
        <w:rPr>
          <w:rtl w:val="true"/>
        </w:rPr>
        <w:t>וק</w:t>
      </w:r>
      <w:r>
        <w:rPr>
          <w:rtl w:val="true"/>
        </w:rPr>
        <w:t xml:space="preserve">' </w:t>
      </w:r>
      <w:r>
        <w:rPr>
          <w:rtl w:val="true"/>
        </w:rPr>
        <w:t>ל</w:t>
      </w:r>
      <w:r>
        <w:rPr>
          <w:rtl w:val="true"/>
        </w:rPr>
        <w:t>"</w:t>
      </w:r>
      <w:r>
        <w:rPr>
          <w:rtl w:val="true"/>
        </w:rPr>
        <w:t>ל אמר תוס</w:t>
      </w:r>
      <w:r>
        <w:rPr>
          <w:rtl w:val="true"/>
        </w:rPr>
        <w:t xml:space="preserve">' </w:t>
      </w:r>
      <w:r>
        <w:rPr>
          <w:rtl w:val="true"/>
        </w:rPr>
        <w:t>כן</w:t>
      </w:r>
      <w:r>
        <w:rPr>
          <w:rtl w:val="true"/>
        </w:rPr>
        <w:t xml:space="preserve">, </w:t>
      </w:r>
      <w:r>
        <w:rPr>
          <w:rtl w:val="true"/>
        </w:rPr>
        <w:t>שכבר תי</w:t>
      </w:r>
      <w:r>
        <w:rPr>
          <w:rtl w:val="true"/>
        </w:rPr>
        <w:t xml:space="preserve">' </w:t>
      </w:r>
      <w:r>
        <w:rPr>
          <w:rtl w:val="true"/>
        </w:rPr>
        <w:t>כן לעיל לקושיות אחרות</w:t>
      </w:r>
      <w:r>
        <w:rPr>
          <w:rtl w:val="true"/>
        </w:rPr>
        <w:t>.)</w:t>
      </w:r>
    </w:p>
    <w:p>
      <w:pPr>
        <w:pStyle w:val="Normal"/>
        <w:rPr/>
      </w:pPr>
      <w:r>
        <w:rPr>
          <w:rtl w:val="true"/>
        </w:rPr>
        <w:t>גם יש לדחות ולומר שלא כל מקום שנקט נתינה אומר אותו דבר</w:t>
      </w:r>
      <w:r>
        <w:rPr>
          <w:rtl w:val="true"/>
        </w:rPr>
        <w:t xml:space="preserve">. </w:t>
      </w:r>
      <w:r>
        <w:rPr>
          <w:rtl w:val="true"/>
        </w:rPr>
        <w:t xml:space="preserve">לפעמים </w:t>
      </w:r>
      <w:r>
        <w:rPr>
          <w:rtl w:val="true"/>
        </w:rPr>
        <w:t>(</w:t>
      </w:r>
      <w:r>
        <w:rPr>
          <w:rtl w:val="true"/>
        </w:rPr>
        <w:t>כמו כאן</w:t>
      </w:r>
      <w:r>
        <w:rPr>
          <w:rtl w:val="true"/>
        </w:rPr>
        <w:t xml:space="preserve">) </w:t>
      </w:r>
      <w:r>
        <w:rPr>
          <w:rtl w:val="true"/>
        </w:rPr>
        <w:t>ר</w:t>
      </w:r>
      <w:r>
        <w:rPr>
          <w:rtl w:val="true"/>
        </w:rPr>
        <w:t>"</w:t>
      </w:r>
      <w:r>
        <w:rPr>
          <w:rtl w:val="true"/>
        </w:rPr>
        <w:t>ל גויה</w:t>
      </w:r>
      <w:r>
        <w:rPr>
          <w:rtl w:val="true"/>
        </w:rPr>
        <w:t xml:space="preserve">. </w:t>
      </w:r>
      <w:r>
        <w:rPr>
          <w:rtl w:val="true"/>
        </w:rPr>
        <w:t>אבל</w:t>
      </w:r>
      <w:r>
        <w:rPr>
          <w:rtl w:val="true"/>
        </w:rPr>
        <w:t xml:space="preserve">, </w:t>
      </w:r>
      <w:r>
        <w:rPr>
          <w:rtl w:val="true"/>
        </w:rPr>
        <w:t>יש פעמים שר</w:t>
      </w:r>
      <w:r>
        <w:rPr>
          <w:rtl w:val="true"/>
        </w:rPr>
        <w:t>"</w:t>
      </w:r>
      <w:r>
        <w:rPr>
          <w:rtl w:val="true"/>
        </w:rPr>
        <w:t>ל גיורת</w:t>
      </w:r>
      <w:r>
        <w:rPr>
          <w:rtl w:val="true"/>
        </w:rPr>
        <w:t>. (</w:t>
      </w:r>
      <w:r>
        <w:rPr>
          <w:rtl w:val="true"/>
        </w:rPr>
        <w:t>ואם תאמר מהי</w:t>
      </w:r>
      <w:r>
        <w:rPr>
          <w:rtl w:val="true"/>
        </w:rPr>
        <w:t>"</w:t>
      </w:r>
      <w:r>
        <w:rPr>
          <w:rtl w:val="true"/>
        </w:rPr>
        <w:t>ת שר</w:t>
      </w:r>
      <w:r>
        <w:rPr>
          <w:rtl w:val="true"/>
        </w:rPr>
        <w:t>"</w:t>
      </w:r>
      <w:r>
        <w:rPr>
          <w:rtl w:val="true"/>
        </w:rPr>
        <w:t>ל גויה כאן</w:t>
      </w:r>
      <w:r>
        <w:rPr>
          <w:rtl w:val="true"/>
        </w:rPr>
        <w:t xml:space="preserve">. </w:t>
      </w:r>
      <w:r>
        <w:rPr>
          <w:rtl w:val="true"/>
        </w:rPr>
        <w:t>וי</w:t>
      </w:r>
      <w:r>
        <w:rPr>
          <w:rtl w:val="true"/>
        </w:rPr>
        <w:t>"</w:t>
      </w:r>
      <w:r>
        <w:rPr>
          <w:rtl w:val="true"/>
        </w:rPr>
        <w:t>ל שהוא מחמת הסמך שכתבנו לעיל</w:t>
      </w:r>
      <w:r>
        <w:rPr>
          <w:rtl w:val="true"/>
        </w:rPr>
        <w:t xml:space="preserve">.) </w:t>
      </w:r>
      <w:r>
        <w:rPr>
          <w:rtl w:val="true"/>
        </w:rPr>
        <w:t>אבל</w:t>
      </w:r>
      <w:r>
        <w:rPr>
          <w:rtl w:val="true"/>
        </w:rPr>
        <w:t xml:space="preserve">, </w:t>
      </w:r>
      <w:r>
        <w:rPr>
          <w:rtl w:val="true"/>
        </w:rPr>
        <w:t>כל זמן שאומרים שמילה הוא וויי</w:t>
      </w:r>
      <w:r>
        <w:rPr>
          <w:rtl w:val="true"/>
        </w:rPr>
        <w:t>"</w:t>
      </w:r>
      <w:r>
        <w:rPr>
          <w:rtl w:val="true"/>
        </w:rPr>
        <w:t>ג</w:t>
      </w:r>
      <w:r>
        <w:rPr>
          <w:rtl w:val="true"/>
        </w:rPr>
        <w:t xml:space="preserve">- </w:t>
      </w:r>
      <w:r>
        <w:rPr>
          <w:rtl w:val="true"/>
        </w:rPr>
        <w:t>ויכול להיות משמע שני דברים חלוקים</w:t>
      </w:r>
      <w:r>
        <w:rPr>
          <w:rtl w:val="true"/>
        </w:rPr>
        <w:t xml:space="preserve">- </w:t>
      </w:r>
      <w:r>
        <w:rPr>
          <w:rtl w:val="true"/>
        </w:rPr>
        <w:t>קשה למה ישתמש במילה כזה</w:t>
      </w:r>
      <w:r>
        <w:rPr>
          <w:rtl w:val="true"/>
        </w:rPr>
        <w:t>.</w:t>
      </w:r>
    </w:p>
    <w:p>
      <w:pPr>
        <w:pStyle w:val="Heading3"/>
        <w:ind w:left="850" w:right="0" w:hanging="0"/>
        <w:rPr/>
      </w:pPr>
      <w:r>
        <w:rPr>
          <w:rtl w:val="true"/>
        </w:rPr>
        <w:t>קושיה שלישית</w:t>
      </w:r>
      <w:r>
        <w:rPr>
          <w:rtl w:val="true"/>
        </w:rPr>
        <w:t>:</w:t>
      </w:r>
    </w:p>
    <w:p>
      <w:pPr>
        <w:pStyle w:val="Normal"/>
        <w:rPr/>
      </w:pPr>
      <w:r>
        <w:rPr>
          <w:rtl w:val="true"/>
        </w:rPr>
        <w:t>הבא על שפחה לא חייב קנס</w:t>
      </w:r>
      <w:r>
        <w:rPr>
          <w:rtl w:val="true"/>
        </w:rPr>
        <w:t xml:space="preserve">. </w:t>
      </w:r>
      <w:r>
        <w:rPr>
          <w:rtl w:val="true"/>
        </w:rPr>
        <w:t>כיון שאיסור נתינה</w:t>
      </w:r>
      <w:r>
        <w:rPr>
          <w:rtl w:val="true"/>
        </w:rPr>
        <w:t xml:space="preserve">, </w:t>
      </w:r>
      <w:r>
        <w:rPr>
          <w:rtl w:val="true"/>
        </w:rPr>
        <w:t>לרש</w:t>
      </w:r>
      <w:r>
        <w:rPr>
          <w:rtl w:val="true"/>
        </w:rPr>
        <w:t>"</w:t>
      </w:r>
      <w:r>
        <w:rPr>
          <w:rtl w:val="true"/>
        </w:rPr>
        <w:t>י</w:t>
      </w:r>
      <w:r>
        <w:rPr>
          <w:rtl w:val="true"/>
        </w:rPr>
        <w:t xml:space="preserve">, </w:t>
      </w:r>
      <w:r>
        <w:rPr>
          <w:rtl w:val="true"/>
        </w:rPr>
        <w:t>הוא גזירת גמ</w:t>
      </w:r>
      <w:r>
        <w:rPr>
          <w:rtl w:val="true"/>
        </w:rPr>
        <w:t xml:space="preserve">' </w:t>
      </w:r>
      <w:r>
        <w:rPr>
          <w:rtl w:val="true"/>
        </w:rPr>
        <w:t xml:space="preserve">ביבמות עח </w:t>
      </w:r>
      <w:r>
        <w:rPr>
          <w:rtl w:val="true"/>
        </w:rPr>
        <w:t>(</w:t>
      </w:r>
      <w:r>
        <w:rPr>
          <w:rtl w:val="true"/>
        </w:rPr>
        <w:t>אות שלישי של ההקדמה</w:t>
      </w:r>
      <w:r>
        <w:rPr>
          <w:rtl w:val="true"/>
        </w:rPr>
        <w:t xml:space="preserve">), </w:t>
      </w:r>
      <w:r>
        <w:rPr>
          <w:rtl w:val="true"/>
        </w:rPr>
        <w:t>איסורה מחמת עבדות הוא</w:t>
      </w:r>
      <w:r>
        <w:rPr>
          <w:rtl w:val="true"/>
        </w:rPr>
        <w:t xml:space="preserve">, </w:t>
      </w:r>
      <w:r>
        <w:rPr>
          <w:rtl w:val="true"/>
        </w:rPr>
        <w:t>והיא כשפחה</w:t>
      </w:r>
      <w:r>
        <w:rPr>
          <w:rStyle w:val="FootnoteAnchor"/>
          <w:rtl w:val="true"/>
        </w:rPr>
        <w:footnoteReference w:id="42"/>
      </w:r>
      <w:r>
        <w:rPr>
          <w:rtl w:val="true"/>
        </w:rPr>
        <w:t xml:space="preserve">, </w:t>
      </w:r>
      <w:r>
        <w:rPr>
          <w:rtl w:val="true"/>
        </w:rPr>
        <w:t>ואז לא יהיה לה קנס</w:t>
      </w:r>
      <w:r>
        <w:rPr>
          <w:rStyle w:val="FootnoteAnchor"/>
          <w:rtl w:val="true"/>
        </w:rPr>
        <w:footnoteReference w:id="43"/>
      </w:r>
      <w:r>
        <w:rPr>
          <w:rtl w:val="true"/>
        </w:rPr>
        <w:t>.</w:t>
      </w:r>
      <w:r>
        <w:rPr>
          <w:rStyle w:val="FootnoteAnchor"/>
          <w:rtl w:val="true"/>
        </w:rPr>
        <w:footnoteReference w:id="44"/>
      </w:r>
    </w:p>
    <w:p>
      <w:pPr>
        <w:pStyle w:val="Normal"/>
        <w:rPr/>
      </w:pPr>
      <w:r>
        <w:rPr>
          <w:rFonts w:cs="Arial"/>
          <w:rtl w:val="true"/>
        </w:rPr>
        <w:t xml:space="preserve"> </w:t>
      </w:r>
      <w:r>
        <w:rPr>
          <w:rFonts w:cs="Arial"/>
          <w:rtl w:val="true"/>
        </w:rPr>
        <w:t>יש לדון למה</w:t>
      </w:r>
      <w:r>
        <w:rPr>
          <w:rFonts w:cs="Arial"/>
          <w:rtl w:val="true"/>
        </w:rPr>
        <w:t xml:space="preserve">, </w:t>
      </w:r>
      <w:r>
        <w:rPr>
          <w:rFonts w:cs="Arial"/>
          <w:rtl w:val="true"/>
        </w:rPr>
        <w:t>כיון שרואים שהיא כשפחה לענין איסור ביאתה</w:t>
      </w:r>
      <w:r>
        <w:rPr>
          <w:rFonts w:cs="Arial"/>
          <w:rtl w:val="true"/>
        </w:rPr>
        <w:t xml:space="preserve">, </w:t>
      </w:r>
      <w:r>
        <w:rPr>
          <w:rFonts w:cs="Arial"/>
          <w:rtl w:val="true"/>
        </w:rPr>
        <w:t>תהיה כשפחה לכל דבר</w:t>
      </w:r>
      <w:r>
        <w:rPr>
          <w:rFonts w:cs="Arial"/>
          <w:rtl w:val="true"/>
        </w:rPr>
        <w:t xml:space="preserve">. </w:t>
      </w:r>
      <w:r>
        <w:rPr>
          <w:rFonts w:cs="Arial"/>
          <w:rtl w:val="true"/>
        </w:rPr>
        <w:t>אפשר שהוא רק סימן</w:t>
      </w:r>
      <w:r>
        <w:rPr>
          <w:rFonts w:cs="Arial"/>
          <w:rtl w:val="true"/>
        </w:rPr>
        <w:t xml:space="preserve">, </w:t>
      </w:r>
      <w:r>
        <w:rPr>
          <w:rFonts w:cs="Arial"/>
          <w:rtl w:val="true"/>
        </w:rPr>
        <w:t>והוא שכמו שמסתבר לגזור מחמת שפחה לענין איסור</w:t>
      </w:r>
      <w:r>
        <w:rPr>
          <w:rFonts w:cs="Arial"/>
          <w:rtl w:val="true"/>
        </w:rPr>
        <w:t xml:space="preserve">, </w:t>
      </w:r>
      <w:r>
        <w:rPr>
          <w:rFonts w:cs="Arial"/>
          <w:rtl w:val="true"/>
        </w:rPr>
        <w:t>כך מסתבר לגזור מחמת שפחה לדבר אחר</w:t>
      </w:r>
      <w:r>
        <w:rPr>
          <w:rFonts w:cs="Arial"/>
          <w:rtl w:val="true"/>
        </w:rPr>
        <w:t xml:space="preserve">. </w:t>
      </w:r>
      <w:r>
        <w:rPr>
          <w:rFonts w:cs="Arial"/>
          <w:rtl w:val="true"/>
        </w:rPr>
        <w:t>גם אפשר שהוא כדי לחזק גזירת איסור</w:t>
      </w:r>
      <w:r>
        <w:rPr>
          <w:rFonts w:cs="Arial"/>
          <w:rtl w:val="true"/>
        </w:rPr>
        <w:t xml:space="preserve">, </w:t>
      </w:r>
      <w:r>
        <w:rPr>
          <w:rFonts w:cs="Arial"/>
          <w:rtl w:val="true"/>
        </w:rPr>
        <w:t>שאם נחלק בדין אשה זו ושפחה</w:t>
      </w:r>
      <w:r>
        <w:rPr>
          <w:rFonts w:cs="Arial"/>
          <w:rtl w:val="true"/>
        </w:rPr>
        <w:t xml:space="preserve">, </w:t>
      </w:r>
      <w:r>
        <w:rPr>
          <w:rFonts w:cs="Arial"/>
          <w:rtl w:val="true"/>
        </w:rPr>
        <w:t>יבינו מקצת בני אדם שאינה שפחה</w:t>
      </w:r>
      <w:r>
        <w:rPr>
          <w:rFonts w:cs="Arial"/>
          <w:rtl w:val="true"/>
        </w:rPr>
        <w:t xml:space="preserve">, </w:t>
      </w:r>
      <w:r>
        <w:rPr>
          <w:rFonts w:cs="Arial"/>
          <w:rtl w:val="true"/>
        </w:rPr>
        <w:t>ויקילו לישא אותה</w:t>
      </w:r>
      <w:r>
        <w:rPr>
          <w:rFonts w:cs="Arial"/>
          <w:rtl w:val="true"/>
        </w:rPr>
        <w:t xml:space="preserve">. </w:t>
      </w:r>
      <w:r>
        <w:rPr>
          <w:rFonts w:cs="Arial"/>
          <w:rtl w:val="true"/>
        </w:rPr>
        <w:t>יעברו על דין דרבנן</w:t>
      </w:r>
      <w:r>
        <w:rPr>
          <w:rFonts w:cs="Arial"/>
          <w:rtl w:val="true"/>
        </w:rPr>
        <w:t xml:space="preserve">, </w:t>
      </w:r>
      <w:r>
        <w:rPr>
          <w:rFonts w:cs="Arial"/>
          <w:rtl w:val="true"/>
        </w:rPr>
        <w:t>וגם אחרים יראו אותם</w:t>
      </w:r>
      <w:r>
        <w:rPr>
          <w:rFonts w:cs="Arial"/>
          <w:rtl w:val="true"/>
        </w:rPr>
        <w:t xml:space="preserve">, </w:t>
      </w:r>
      <w:r>
        <w:rPr>
          <w:rFonts w:cs="Arial"/>
          <w:rtl w:val="true"/>
        </w:rPr>
        <w:t>וישאו שפחה</w:t>
      </w:r>
      <w:r>
        <w:rPr>
          <w:rFonts w:cs="Arial"/>
          <w:rtl w:val="true"/>
        </w:rPr>
        <w:t xml:space="preserve">. </w:t>
      </w:r>
      <w:r>
        <w:rPr>
          <w:rFonts w:cs="Arial"/>
          <w:rtl w:val="true"/>
        </w:rPr>
        <w:t>גם יש לומר שלא פלוג הוא</w:t>
      </w:r>
      <w:r>
        <w:rPr>
          <w:rFonts w:cs="Arial"/>
          <w:rtl w:val="true"/>
        </w:rPr>
        <w:t xml:space="preserve">. </w:t>
      </w:r>
      <w:r>
        <w:rPr>
          <w:rFonts w:cs="Arial"/>
          <w:rtl w:val="true"/>
        </w:rPr>
        <w:t>ודע שרש</w:t>
      </w:r>
      <w:r>
        <w:rPr>
          <w:rFonts w:cs="Arial"/>
          <w:rtl w:val="true"/>
        </w:rPr>
        <w:t>"</w:t>
      </w:r>
      <w:r>
        <w:rPr>
          <w:rFonts w:cs="Arial"/>
          <w:rtl w:val="true"/>
        </w:rPr>
        <w:t>י בגיטין כ</w:t>
      </w:r>
      <w:r>
        <w:rPr>
          <w:rFonts w:cs="Arial"/>
          <w:rtl w:val="true"/>
        </w:rPr>
        <w:t xml:space="preserve">' </w:t>
      </w:r>
      <w:r>
        <w:rPr>
          <w:rFonts w:cs="Arial"/>
          <w:rtl w:val="true"/>
        </w:rPr>
        <w:t>שלא פלוג הוא צד שני</w:t>
      </w:r>
      <w:r>
        <w:rPr>
          <w:rFonts w:cs="Arial"/>
          <w:rtl w:val="true"/>
        </w:rPr>
        <w:t xml:space="preserve">- </w:t>
      </w:r>
      <w:r>
        <w:rPr>
          <w:rFonts w:cs="Arial"/>
          <w:rtl w:val="true"/>
        </w:rPr>
        <w:t>הם שווים</w:t>
      </w:r>
      <w:r>
        <w:rPr>
          <w:rFonts w:cs="Arial"/>
          <w:rtl w:val="true"/>
        </w:rPr>
        <w:t xml:space="preserve">. </w:t>
      </w:r>
      <w:r>
        <w:rPr>
          <w:rFonts w:cs="Arial"/>
          <w:rtl w:val="true"/>
        </w:rPr>
        <w:t>ועיין לקמן שנדחה קושיית תוס</w:t>
      </w:r>
      <w:r>
        <w:rPr>
          <w:rFonts w:cs="Arial"/>
          <w:rtl w:val="true"/>
        </w:rPr>
        <w:t xml:space="preserve">'. </w:t>
      </w:r>
      <w:r>
        <w:rPr>
          <w:rFonts w:cs="Arial"/>
          <w:rtl w:val="true"/>
        </w:rPr>
        <w:t>לכאו</w:t>
      </w:r>
      <w:r>
        <w:rPr>
          <w:rFonts w:cs="Arial"/>
          <w:rtl w:val="true"/>
        </w:rPr>
        <w:t xml:space="preserve">', </w:t>
      </w:r>
      <w:r>
        <w:rPr>
          <w:rFonts w:cs="Arial"/>
          <w:rtl w:val="true"/>
        </w:rPr>
        <w:t>איך נדחה יהיה קצת תלוי על איך נבאר הקושיה</w:t>
      </w:r>
      <w:r>
        <w:rPr>
          <w:rFonts w:cs="Arial"/>
          <w:rtl w:val="true"/>
        </w:rPr>
        <w:t>.</w:t>
      </w:r>
    </w:p>
    <w:p>
      <w:pPr>
        <w:pStyle w:val="Heading3"/>
        <w:ind w:left="850" w:right="0" w:hanging="0"/>
        <w:rPr/>
      </w:pPr>
      <w:r>
        <w:rPr>
          <w:rtl w:val="true"/>
        </w:rPr>
        <w:t>דיחוי לקושיית תוס</w:t>
      </w:r>
      <w:r>
        <w:rPr>
          <w:rtl w:val="true"/>
        </w:rPr>
        <w:t>':</w:t>
      </w:r>
    </w:p>
    <w:p>
      <w:pPr>
        <w:pStyle w:val="Normal"/>
        <w:rPr/>
      </w:pPr>
      <w:r>
        <w:rPr>
          <w:rtl w:val="true"/>
        </w:rPr>
        <w:t>נראה שיש שלש דרכים לדחות</w:t>
      </w:r>
      <w:r>
        <w:rPr>
          <w:rtl w:val="true"/>
        </w:rPr>
        <w:t>:</w:t>
      </w:r>
    </w:p>
    <w:p>
      <w:pPr>
        <w:pStyle w:val="ListParagraph"/>
        <w:numPr>
          <w:ilvl w:val="0"/>
          <w:numId w:val="8"/>
        </w:numPr>
        <w:ind w:left="720" w:right="0" w:hanging="360"/>
        <w:rPr/>
      </w:pPr>
      <w:r>
        <w:rPr>
          <w:rtl w:val="true"/>
        </w:rPr>
        <w:t>אין גזירה שלה מחמת עבדות</w:t>
      </w:r>
      <w:r>
        <w:rPr>
          <w:rtl w:val="true"/>
        </w:rPr>
        <w:t xml:space="preserve">. </w:t>
      </w:r>
      <w:r>
        <w:rPr>
          <w:rtl w:val="true"/>
        </w:rPr>
        <w:t>אז</w:t>
      </w:r>
      <w:r>
        <w:rPr>
          <w:rtl w:val="true"/>
        </w:rPr>
        <w:t xml:space="preserve">, </w:t>
      </w:r>
      <w:r>
        <w:rPr>
          <w:rtl w:val="true"/>
        </w:rPr>
        <w:t>אינה כשפחה כלל</w:t>
      </w:r>
      <w:r>
        <w:rPr>
          <w:rtl w:val="true"/>
        </w:rPr>
        <w:t xml:space="preserve">, </w:t>
      </w:r>
      <w:r>
        <w:rPr>
          <w:rtl w:val="true"/>
        </w:rPr>
        <w:t>ואין דין שפחה נוגע לה</w:t>
      </w:r>
      <w:r>
        <w:rPr>
          <w:rtl w:val="true"/>
        </w:rPr>
        <w:t>.</w:t>
      </w:r>
    </w:p>
    <w:p>
      <w:pPr>
        <w:pStyle w:val="ListParagraph"/>
        <w:rPr/>
      </w:pPr>
      <w:r>
        <w:rPr>
          <w:rtl w:val="true"/>
        </w:rPr>
        <w:t>עיין שם באותו גמ</w:t>
      </w:r>
      <w:r>
        <w:rPr>
          <w:rtl w:val="true"/>
        </w:rPr>
        <w:t xml:space="preserve">'. </w:t>
      </w:r>
      <w:r>
        <w:rPr>
          <w:rtl w:val="true"/>
        </w:rPr>
        <w:t>לכאו</w:t>
      </w:r>
      <w:r>
        <w:rPr>
          <w:rtl w:val="true"/>
        </w:rPr>
        <w:t xml:space="preserve">', </w:t>
      </w:r>
      <w:r>
        <w:rPr>
          <w:rtl w:val="true"/>
        </w:rPr>
        <w:t>השקפה ראשונה של מי שמעיין באותו גמ</w:t>
      </w:r>
      <w:r>
        <w:rPr>
          <w:rtl w:val="true"/>
        </w:rPr>
        <w:t xml:space="preserve">' </w:t>
      </w:r>
      <w:r>
        <w:rPr>
          <w:rtl w:val="true"/>
        </w:rPr>
        <w:t>יהיה שאין האיסור מחמת עבדות</w:t>
      </w:r>
      <w:r>
        <w:rPr>
          <w:rtl w:val="true"/>
        </w:rPr>
        <w:t xml:space="preserve">, </w:t>
      </w:r>
      <w:r>
        <w:rPr>
          <w:rtl w:val="true"/>
        </w:rPr>
        <w:t>אלא מחמת הרחקה</w:t>
      </w:r>
      <w:r>
        <w:rPr>
          <w:rtl w:val="true"/>
        </w:rPr>
        <w:t xml:space="preserve">. </w:t>
      </w:r>
      <w:r>
        <w:rPr>
          <w:rtl w:val="true"/>
        </w:rPr>
        <w:t>גמ</w:t>
      </w:r>
      <w:r>
        <w:rPr>
          <w:rtl w:val="true"/>
        </w:rPr>
        <w:t xml:space="preserve">' </w:t>
      </w:r>
      <w:r>
        <w:rPr>
          <w:rtl w:val="true"/>
        </w:rPr>
        <w:t>שם אומר שכיון שראה באכזריות של נתינים</w:t>
      </w:r>
      <w:r>
        <w:rPr>
          <w:rtl w:val="true"/>
        </w:rPr>
        <w:t xml:space="preserve">, </w:t>
      </w:r>
      <w:r>
        <w:rPr>
          <w:rtl w:val="true"/>
        </w:rPr>
        <w:t>הכיר שלא טוב הוא שבני ישראל יתיחסו להם</w:t>
      </w:r>
      <w:r>
        <w:rPr>
          <w:rtl w:val="true"/>
        </w:rPr>
        <w:t xml:space="preserve">, </w:t>
      </w:r>
      <w:r>
        <w:rPr>
          <w:rtl w:val="true"/>
        </w:rPr>
        <w:t>ואז גזר דוד</w:t>
      </w:r>
      <w:r>
        <w:rPr>
          <w:rtl w:val="true"/>
        </w:rPr>
        <w:t xml:space="preserve">. </w:t>
      </w:r>
      <w:r>
        <w:rPr>
          <w:rtl w:val="true"/>
        </w:rPr>
        <w:t>לכאו</w:t>
      </w:r>
      <w:r>
        <w:rPr>
          <w:rtl w:val="true"/>
        </w:rPr>
        <w:t xml:space="preserve">', </w:t>
      </w:r>
      <w:r>
        <w:rPr>
          <w:rtl w:val="true"/>
        </w:rPr>
        <w:t>אז</w:t>
      </w:r>
      <w:r>
        <w:rPr>
          <w:rtl w:val="true"/>
        </w:rPr>
        <w:t xml:space="preserve">, </w:t>
      </w:r>
      <w:r>
        <w:rPr>
          <w:rtl w:val="true"/>
        </w:rPr>
        <w:t>גזר איסור ביאה</w:t>
      </w:r>
      <w:r>
        <w:rPr>
          <w:rtl w:val="true"/>
        </w:rPr>
        <w:t xml:space="preserve">, </w:t>
      </w:r>
      <w:r>
        <w:rPr>
          <w:rtl w:val="true"/>
        </w:rPr>
        <w:t>כדי שלא יתיחסו זה לזה</w:t>
      </w:r>
      <w:r>
        <w:rPr>
          <w:rtl w:val="true"/>
        </w:rPr>
        <w:t>.</w:t>
      </w:r>
    </w:p>
    <w:p>
      <w:pPr>
        <w:pStyle w:val="ListParagraph"/>
        <w:rPr/>
      </w:pPr>
      <w:r>
        <w:rPr>
          <w:rtl w:val="true"/>
        </w:rPr>
        <w:t>אבל</w:t>
      </w:r>
      <w:r>
        <w:rPr>
          <w:rtl w:val="true"/>
        </w:rPr>
        <w:t xml:space="preserve">, </w:t>
      </w:r>
      <w:r>
        <w:rPr>
          <w:rtl w:val="true"/>
        </w:rPr>
        <w:t>כמו שכתבנו לעיל</w:t>
      </w:r>
      <w:r>
        <w:rPr>
          <w:rtl w:val="true"/>
        </w:rPr>
        <w:t xml:space="preserve">, </w:t>
      </w:r>
      <w:r>
        <w:rPr>
          <w:rtl w:val="true"/>
        </w:rPr>
        <w:t>יש הוכחות אחרות מאותו גמ</w:t>
      </w:r>
      <w:r>
        <w:rPr>
          <w:rtl w:val="true"/>
        </w:rPr>
        <w:t xml:space="preserve">' </w:t>
      </w:r>
      <w:r>
        <w:rPr>
          <w:rtl w:val="true"/>
        </w:rPr>
        <w:t>שמשמע שאף שאולי זה היה סיבה של גזירת דוד</w:t>
      </w:r>
      <w:r>
        <w:rPr>
          <w:rtl w:val="true"/>
        </w:rPr>
        <w:t xml:space="preserve">, </w:t>
      </w:r>
      <w:r>
        <w:rPr>
          <w:rtl w:val="true"/>
        </w:rPr>
        <w:t>הדרך שגזר דוד היה ע</w:t>
      </w:r>
      <w:r>
        <w:rPr>
          <w:rtl w:val="true"/>
        </w:rPr>
        <w:t>"</w:t>
      </w:r>
      <w:r>
        <w:rPr>
          <w:rtl w:val="true"/>
        </w:rPr>
        <w:t>י גזירת עבדות</w:t>
      </w:r>
      <w:r>
        <w:rPr>
          <w:rtl w:val="true"/>
        </w:rPr>
        <w:t xml:space="preserve">- </w:t>
      </w:r>
      <w:r>
        <w:rPr>
          <w:rtl w:val="true"/>
        </w:rPr>
        <w:t>גזר עליהם עבדות</w:t>
      </w:r>
      <w:r>
        <w:rPr>
          <w:rtl w:val="true"/>
        </w:rPr>
        <w:t xml:space="preserve">, </w:t>
      </w:r>
      <w:r>
        <w:rPr>
          <w:rtl w:val="true"/>
        </w:rPr>
        <w:t>וממילא גזר עליהם מחמת דמיונם לשפחה</w:t>
      </w:r>
      <w:r>
        <w:rPr>
          <w:rtl w:val="true"/>
        </w:rPr>
        <w:t>.</w:t>
      </w:r>
    </w:p>
    <w:p>
      <w:pPr>
        <w:pStyle w:val="ListParagraph"/>
        <w:rPr/>
      </w:pPr>
      <w:r>
        <w:rPr>
          <w:rtl w:val="true"/>
        </w:rPr>
        <w:t>אז</w:t>
      </w:r>
      <w:r>
        <w:rPr>
          <w:rtl w:val="true"/>
        </w:rPr>
        <w:t xml:space="preserve">, </w:t>
      </w:r>
      <w:r>
        <w:rPr>
          <w:rtl w:val="true"/>
        </w:rPr>
        <w:t>נראה שרש</w:t>
      </w:r>
      <w:r>
        <w:rPr>
          <w:rtl w:val="true"/>
        </w:rPr>
        <w:t>"</w:t>
      </w:r>
      <w:r>
        <w:rPr>
          <w:rtl w:val="true"/>
        </w:rPr>
        <w:t>י יצטרך להודות לתוס</w:t>
      </w:r>
      <w:r>
        <w:rPr>
          <w:rtl w:val="true"/>
        </w:rPr>
        <w:t xml:space="preserve">' </w:t>
      </w:r>
      <w:r>
        <w:rPr>
          <w:rtl w:val="true"/>
        </w:rPr>
        <w:t>על נקודה זו</w:t>
      </w:r>
      <w:r>
        <w:rPr>
          <w:rtl w:val="true"/>
        </w:rPr>
        <w:t>.</w:t>
      </w:r>
    </w:p>
    <w:p>
      <w:pPr>
        <w:pStyle w:val="ListParagraph"/>
        <w:numPr>
          <w:ilvl w:val="0"/>
          <w:numId w:val="8"/>
        </w:numPr>
        <w:ind w:left="720" w:right="0" w:hanging="360"/>
        <w:rPr/>
      </w:pPr>
      <w:r>
        <w:rPr>
          <w:rtl w:val="true"/>
        </w:rPr>
        <w:t>גזירת איסור שלה מחמת עבדות הוא</w:t>
      </w:r>
      <w:r>
        <w:rPr>
          <w:rtl w:val="true"/>
        </w:rPr>
        <w:t xml:space="preserve">, </w:t>
      </w:r>
      <w:r>
        <w:rPr>
          <w:rtl w:val="true"/>
        </w:rPr>
        <w:t>אבל לא גזרו רבנן כל נפק</w:t>
      </w:r>
      <w:r>
        <w:rPr>
          <w:rtl w:val="true"/>
        </w:rPr>
        <w:t>"</w:t>
      </w:r>
      <w:r>
        <w:rPr>
          <w:rtl w:val="true"/>
        </w:rPr>
        <w:t>מ של עבדות בה</w:t>
      </w:r>
      <w:r>
        <w:rPr>
          <w:rtl w:val="true"/>
        </w:rPr>
        <w:t>.</w:t>
      </w:r>
    </w:p>
    <w:p>
      <w:pPr>
        <w:pStyle w:val="ListParagraph"/>
        <w:rPr/>
      </w:pPr>
      <w:r>
        <w:rPr>
          <w:rtl w:val="true"/>
        </w:rPr>
        <w:t>צריכים לפרש את זה לשלש הצדדים שבארנו בתוך הקושיה</w:t>
      </w:r>
      <w:r>
        <w:rPr>
          <w:rtl w:val="true"/>
        </w:rPr>
        <w:t xml:space="preserve">. </w:t>
      </w:r>
    </w:p>
    <w:p>
      <w:pPr>
        <w:pStyle w:val="ListParagraph"/>
        <w:rPr/>
      </w:pPr>
      <w:r>
        <w:rPr>
          <w:rtl w:val="true"/>
        </w:rPr>
        <w:t>לצד ראשון</w:t>
      </w:r>
      <w:r>
        <w:rPr>
          <w:rtl w:val="true"/>
        </w:rPr>
        <w:t xml:space="preserve">, </w:t>
      </w:r>
      <w:r>
        <w:rPr>
          <w:rtl w:val="true"/>
        </w:rPr>
        <w:t>לכאו</w:t>
      </w:r>
      <w:r>
        <w:rPr>
          <w:rtl w:val="true"/>
        </w:rPr>
        <w:t xml:space="preserve">', </w:t>
      </w:r>
      <w:r>
        <w:rPr>
          <w:rtl w:val="true"/>
        </w:rPr>
        <w:t>קל לומר שרבנן רק גזרו על נתינה איסור ביאה</w:t>
      </w:r>
      <w:r>
        <w:rPr>
          <w:rtl w:val="true"/>
        </w:rPr>
        <w:t xml:space="preserve">, </w:t>
      </w:r>
      <w:r>
        <w:rPr>
          <w:rtl w:val="true"/>
        </w:rPr>
        <w:t>אגב איסור ביאה של שפחה</w:t>
      </w:r>
      <w:r>
        <w:rPr>
          <w:rtl w:val="true"/>
        </w:rPr>
        <w:t xml:space="preserve">, </w:t>
      </w:r>
      <w:r>
        <w:rPr>
          <w:rtl w:val="true"/>
        </w:rPr>
        <w:t>ולא פטור מקנס</w:t>
      </w:r>
      <w:r>
        <w:rPr>
          <w:rtl w:val="true"/>
        </w:rPr>
        <w:t xml:space="preserve">. </w:t>
      </w:r>
      <w:r>
        <w:rPr>
          <w:rtl w:val="true"/>
        </w:rPr>
        <w:t>יש כמה סיבות לחלק</w:t>
      </w:r>
      <w:r>
        <w:rPr>
          <w:rtl w:val="true"/>
        </w:rPr>
        <w:t xml:space="preserve">. </w:t>
      </w:r>
      <w:r>
        <w:rPr>
          <w:rtl w:val="true"/>
        </w:rPr>
        <w:t>ראשון</w:t>
      </w:r>
      <w:r>
        <w:rPr>
          <w:rtl w:val="true"/>
        </w:rPr>
        <w:t xml:space="preserve">, </w:t>
      </w:r>
      <w:r>
        <w:rPr>
          <w:rtl w:val="true"/>
        </w:rPr>
        <w:t>כל ענין של הגזירת שפחות היה</w:t>
      </w:r>
      <w:r>
        <w:rPr>
          <w:rtl w:val="true"/>
        </w:rPr>
        <w:t xml:space="preserve">, </w:t>
      </w:r>
      <w:r>
        <w:rPr>
          <w:rtl w:val="true"/>
        </w:rPr>
        <w:t>לכאו</w:t>
      </w:r>
      <w:r>
        <w:rPr>
          <w:rtl w:val="true"/>
        </w:rPr>
        <w:t xml:space="preserve">', </w:t>
      </w:r>
      <w:r>
        <w:rPr>
          <w:rtl w:val="true"/>
        </w:rPr>
        <w:t>כדי לגזור איסור</w:t>
      </w:r>
      <w:r>
        <w:rPr>
          <w:rtl w:val="true"/>
        </w:rPr>
        <w:t xml:space="preserve">. </w:t>
      </w:r>
      <w:r>
        <w:rPr>
          <w:rtl w:val="true"/>
        </w:rPr>
        <w:t>אז</w:t>
      </w:r>
      <w:r>
        <w:rPr>
          <w:rtl w:val="true"/>
        </w:rPr>
        <w:t xml:space="preserve">, </w:t>
      </w:r>
      <w:r>
        <w:rPr>
          <w:rtl w:val="true"/>
        </w:rPr>
        <w:t>כבר היה סיבה להיות איסור</w:t>
      </w:r>
      <w:r>
        <w:rPr>
          <w:rtl w:val="true"/>
        </w:rPr>
        <w:t xml:space="preserve">, </w:t>
      </w:r>
      <w:r>
        <w:rPr>
          <w:rtl w:val="true"/>
        </w:rPr>
        <w:t>אלא שדמיון לשפחה מוסיף סיבה על הגזירה</w:t>
      </w:r>
      <w:r>
        <w:rPr>
          <w:rtl w:val="true"/>
        </w:rPr>
        <w:t xml:space="preserve">. </w:t>
      </w:r>
      <w:r>
        <w:rPr>
          <w:rtl w:val="true"/>
        </w:rPr>
        <w:t>אז</w:t>
      </w:r>
      <w:r>
        <w:rPr>
          <w:rtl w:val="true"/>
        </w:rPr>
        <w:t xml:space="preserve">, </w:t>
      </w:r>
      <w:r>
        <w:rPr>
          <w:rtl w:val="true"/>
        </w:rPr>
        <w:t>אולי רק בזה גזר</w:t>
      </w:r>
      <w:r>
        <w:rPr>
          <w:rStyle w:val="FootnoteAnchor"/>
          <w:rtl w:val="true"/>
        </w:rPr>
        <w:footnoteReference w:id="45"/>
      </w:r>
      <w:r>
        <w:rPr>
          <w:rtl w:val="true"/>
        </w:rPr>
        <w:t xml:space="preserve">. </w:t>
      </w:r>
      <w:r>
        <w:rPr>
          <w:rtl w:val="true"/>
        </w:rPr>
        <w:t>שני</w:t>
      </w:r>
      <w:r>
        <w:rPr>
          <w:rtl w:val="true"/>
        </w:rPr>
        <w:t xml:space="preserve">, </w:t>
      </w:r>
      <w:r>
        <w:rPr>
          <w:rtl w:val="true"/>
        </w:rPr>
        <w:t>אפשר שאינו כל כך רע אם נחשוב שאף בשפחה חייב</w:t>
      </w:r>
      <w:r>
        <w:rPr>
          <w:rtl w:val="true"/>
        </w:rPr>
        <w:t xml:space="preserve">, </w:t>
      </w:r>
      <w:r>
        <w:rPr>
          <w:rtl w:val="true"/>
        </w:rPr>
        <w:t>שרק ישלם ממון יותר</w:t>
      </w:r>
      <w:r>
        <w:rPr>
          <w:rtl w:val="true"/>
        </w:rPr>
        <w:t xml:space="preserve">, </w:t>
      </w:r>
      <w:r>
        <w:rPr>
          <w:rtl w:val="true"/>
        </w:rPr>
        <w:t>ולא יעבר על איסור</w:t>
      </w:r>
      <w:r>
        <w:rPr>
          <w:rtl w:val="true"/>
        </w:rPr>
        <w:t xml:space="preserve">, </w:t>
      </w:r>
      <w:r>
        <w:rPr>
          <w:rtl w:val="true"/>
        </w:rPr>
        <w:t>ועוד שראוי הוא לחזרה</w:t>
      </w:r>
      <w:r>
        <w:rPr>
          <w:rtl w:val="true"/>
        </w:rPr>
        <w:t xml:space="preserve">. </w:t>
      </w:r>
      <w:r>
        <w:rPr>
          <w:rtl w:val="true"/>
        </w:rPr>
        <w:t>שלישי</w:t>
      </w:r>
      <w:r>
        <w:rPr>
          <w:rtl w:val="true"/>
        </w:rPr>
        <w:t xml:space="preserve">, </w:t>
      </w:r>
      <w:r>
        <w:rPr>
          <w:rtl w:val="true"/>
        </w:rPr>
        <w:t>אפשר שמסתבר שידקדקו בני אדם יותר להבין אם הם פטורים משידקדקו להבין אם מה שרוצים לעשות אסור</w:t>
      </w:r>
      <w:r>
        <w:rPr>
          <w:rtl w:val="true"/>
        </w:rPr>
        <w:t xml:space="preserve">. </w:t>
      </w:r>
      <w:r>
        <w:rPr>
          <w:rtl w:val="true"/>
        </w:rPr>
        <w:t>רביעי</w:t>
      </w:r>
      <w:r>
        <w:rPr>
          <w:rtl w:val="true"/>
        </w:rPr>
        <w:t xml:space="preserve">, </w:t>
      </w:r>
      <w:r>
        <w:rPr>
          <w:rtl w:val="true"/>
        </w:rPr>
        <w:t>יש לומר שלא גזרו שמא יטעו בקנס לשפחה</w:t>
      </w:r>
      <w:r>
        <w:rPr>
          <w:rtl w:val="true"/>
        </w:rPr>
        <w:t xml:space="preserve">, </w:t>
      </w:r>
      <w:r>
        <w:rPr>
          <w:rtl w:val="true"/>
        </w:rPr>
        <w:t>שקנס תלוי בבית דין</w:t>
      </w:r>
      <w:r>
        <w:rPr>
          <w:rtl w:val="true"/>
        </w:rPr>
        <w:t xml:space="preserve">, </w:t>
      </w:r>
      <w:r>
        <w:rPr>
          <w:rtl w:val="true"/>
        </w:rPr>
        <w:t xml:space="preserve">ובית דין לא יטעו </w:t>
      </w:r>
    </w:p>
    <w:p>
      <w:pPr>
        <w:pStyle w:val="ListParagraph"/>
        <w:rPr/>
      </w:pPr>
      <w:r>
        <w:rPr>
          <w:rtl w:val="true"/>
        </w:rPr>
        <w:t>לצד שני</w:t>
      </w:r>
      <w:r>
        <w:rPr>
          <w:rtl w:val="true"/>
        </w:rPr>
        <w:t xml:space="preserve">, </w:t>
      </w:r>
      <w:r>
        <w:rPr>
          <w:rtl w:val="true"/>
        </w:rPr>
        <w:t>נראה שלא גוזרים גזירה לגזירה כאן</w:t>
      </w:r>
      <w:r>
        <w:rPr>
          <w:rtl w:val="true"/>
        </w:rPr>
        <w:t xml:space="preserve">. </w:t>
      </w:r>
      <w:r>
        <w:rPr>
          <w:rtl w:val="true"/>
        </w:rPr>
        <w:t>גם יש לומר שאין צורך לגזור גזירה זו</w:t>
      </w:r>
      <w:r>
        <w:rPr>
          <w:rtl w:val="true"/>
        </w:rPr>
        <w:t xml:space="preserve">, </w:t>
      </w:r>
      <w:r>
        <w:rPr>
          <w:rtl w:val="true"/>
        </w:rPr>
        <w:t xml:space="preserve">כיון שאין קנס כל כך מצוי </w:t>
      </w:r>
      <w:r>
        <w:rPr>
          <w:rtl w:val="true"/>
        </w:rPr>
        <w:t>(</w:t>
      </w:r>
      <w:r>
        <w:rPr>
          <w:rtl w:val="true"/>
        </w:rPr>
        <w:t>ויש לדון</w:t>
      </w:r>
      <w:r>
        <w:rPr>
          <w:rtl w:val="true"/>
        </w:rPr>
        <w:t xml:space="preserve">, </w:t>
      </w:r>
      <w:r>
        <w:rPr>
          <w:rtl w:val="true"/>
        </w:rPr>
        <w:t>שצריך קנס כדי לעשות שלא יקרה</w:t>
      </w:r>
      <w:r>
        <w:rPr>
          <w:rtl w:val="true"/>
        </w:rPr>
        <w:t xml:space="preserve">. </w:t>
      </w:r>
      <w:r>
        <w:rPr>
          <w:rtl w:val="true"/>
        </w:rPr>
        <w:t>צ</w:t>
      </w:r>
      <w:r>
        <w:rPr>
          <w:rtl w:val="true"/>
        </w:rPr>
        <w:t>"</w:t>
      </w:r>
      <w:r>
        <w:rPr>
          <w:rtl w:val="true"/>
        </w:rPr>
        <w:t>ל שאף בלי</w:t>
      </w:r>
      <w:r>
        <w:rPr>
          <w:rtl w:val="true"/>
        </w:rPr>
        <w:t>"</w:t>
      </w:r>
      <w:r>
        <w:rPr>
          <w:rtl w:val="true"/>
        </w:rPr>
        <w:t>ז לא מצוי</w:t>
      </w:r>
      <w:r>
        <w:rPr>
          <w:rtl w:val="true"/>
        </w:rPr>
        <w:t>.).</w:t>
      </w:r>
    </w:p>
    <w:p>
      <w:pPr>
        <w:pStyle w:val="ListParagraph"/>
        <w:rPr/>
      </w:pPr>
      <w:r>
        <w:rPr>
          <w:rtl w:val="true"/>
        </w:rPr>
        <w:t>לצד שלישי</w:t>
      </w:r>
      <w:r>
        <w:rPr>
          <w:rtl w:val="true"/>
        </w:rPr>
        <w:t xml:space="preserve">, </w:t>
      </w:r>
      <w:r>
        <w:rPr>
          <w:rtl w:val="true"/>
        </w:rPr>
        <w:t xml:space="preserve">יש לומר שלא אומרים לא פלוג על זה </w:t>
      </w:r>
      <w:r>
        <w:rPr>
          <w:rtl w:val="true"/>
        </w:rPr>
        <w:t>(</w:t>
      </w:r>
      <w:r>
        <w:rPr>
          <w:rtl w:val="true"/>
        </w:rPr>
        <w:t>שלא אומרים ל</w:t>
      </w:r>
      <w:r>
        <w:rPr>
          <w:rtl w:val="true"/>
        </w:rPr>
        <w:t>"</w:t>
      </w:r>
      <w:r>
        <w:rPr>
          <w:rtl w:val="true"/>
        </w:rPr>
        <w:t>פ על כל איסור</w:t>
      </w:r>
      <w:r>
        <w:rPr>
          <w:rtl w:val="true"/>
        </w:rPr>
        <w:t xml:space="preserve">). </w:t>
      </w:r>
      <w:r>
        <w:rPr>
          <w:rtl w:val="true"/>
        </w:rPr>
        <w:t>גם נראה שאולי אין לא פלוג שייך כאן</w:t>
      </w:r>
      <w:r>
        <w:rPr>
          <w:rtl w:val="true"/>
        </w:rPr>
        <w:t xml:space="preserve">. </w:t>
      </w:r>
      <w:r>
        <w:rPr>
          <w:rtl w:val="true"/>
        </w:rPr>
        <w:t>נראה שיש דינים של שפחה שהם דינים של שפחה ויש דינים של שפחה שהם דינים של אחרים</w:t>
      </w:r>
      <w:r>
        <w:rPr>
          <w:rtl w:val="true"/>
        </w:rPr>
        <w:t xml:space="preserve">. </w:t>
      </w:r>
      <w:r>
        <w:rPr>
          <w:rtl w:val="true"/>
        </w:rPr>
        <w:t>במילים אחרים</w:t>
      </w:r>
      <w:r>
        <w:rPr>
          <w:rtl w:val="true"/>
        </w:rPr>
        <w:t xml:space="preserve">, </w:t>
      </w:r>
      <w:r>
        <w:rPr>
          <w:rtl w:val="true"/>
        </w:rPr>
        <w:t>יש דינים שנוגע לשני בני אדם</w:t>
      </w:r>
      <w:r>
        <w:rPr>
          <w:rtl w:val="true"/>
        </w:rPr>
        <w:t xml:space="preserve">. </w:t>
      </w:r>
      <w:r>
        <w:rPr>
          <w:rtl w:val="true"/>
        </w:rPr>
        <w:t>לפעמים</w:t>
      </w:r>
      <w:r>
        <w:rPr>
          <w:rtl w:val="true"/>
        </w:rPr>
        <w:t xml:space="preserve">, </w:t>
      </w:r>
      <w:r>
        <w:rPr>
          <w:rtl w:val="true"/>
        </w:rPr>
        <w:t>יהיה יותר נוגע לאחד מהם מלשני</w:t>
      </w:r>
      <w:r>
        <w:rPr>
          <w:rtl w:val="true"/>
        </w:rPr>
        <w:t xml:space="preserve">, </w:t>
      </w:r>
      <w:r>
        <w:rPr>
          <w:rtl w:val="true"/>
        </w:rPr>
        <w:t>ויהיה נחשב דין שלו</w:t>
      </w:r>
      <w:r>
        <w:rPr>
          <w:rtl w:val="true"/>
        </w:rPr>
        <w:t xml:space="preserve">. </w:t>
      </w:r>
      <w:r>
        <w:rPr>
          <w:rtl w:val="true"/>
        </w:rPr>
        <w:t>אז</w:t>
      </w:r>
      <w:r>
        <w:rPr>
          <w:rtl w:val="true"/>
        </w:rPr>
        <w:t xml:space="preserve">, </w:t>
      </w:r>
      <w:r>
        <w:rPr>
          <w:rtl w:val="true"/>
        </w:rPr>
        <w:t>אולי חיוב קנס אינו דין של שפחה</w:t>
      </w:r>
      <w:r>
        <w:rPr>
          <w:rtl w:val="true"/>
        </w:rPr>
        <w:t xml:space="preserve">, </w:t>
      </w:r>
      <w:r>
        <w:rPr>
          <w:rtl w:val="true"/>
        </w:rPr>
        <w:t>אבל איסור הוא דין של שפחה</w:t>
      </w:r>
      <w:r>
        <w:rPr>
          <w:rtl w:val="true"/>
        </w:rPr>
        <w:t xml:space="preserve">. </w:t>
      </w:r>
      <w:r>
        <w:rPr>
          <w:rtl w:val="true"/>
        </w:rPr>
        <w:t>ויש לדון</w:t>
      </w:r>
      <w:r>
        <w:rPr>
          <w:rtl w:val="true"/>
        </w:rPr>
        <w:t>.</w:t>
      </w:r>
    </w:p>
    <w:p>
      <w:pPr>
        <w:pStyle w:val="ListParagraph"/>
        <w:rPr/>
      </w:pPr>
      <w:r>
        <w:rPr>
          <w:rtl w:val="true"/>
        </w:rPr>
        <w:t>נראה שתוס</w:t>
      </w:r>
      <w:r>
        <w:rPr>
          <w:rtl w:val="true"/>
        </w:rPr>
        <w:t xml:space="preserve">' </w:t>
      </w:r>
      <w:r>
        <w:rPr>
          <w:rtl w:val="true"/>
        </w:rPr>
        <w:t>ידחה כדרך זה</w:t>
      </w:r>
      <w:r>
        <w:rPr>
          <w:rtl w:val="true"/>
        </w:rPr>
        <w:t xml:space="preserve">, </w:t>
      </w:r>
      <w:r>
        <w:rPr>
          <w:rtl w:val="true"/>
        </w:rPr>
        <w:t>כמו שנבאר</w:t>
      </w:r>
      <w:r>
        <w:rPr>
          <w:rtl w:val="true"/>
        </w:rPr>
        <w:t>.</w:t>
      </w:r>
    </w:p>
    <w:p>
      <w:pPr>
        <w:pStyle w:val="ListParagraph"/>
        <w:numPr>
          <w:ilvl w:val="0"/>
          <w:numId w:val="8"/>
        </w:numPr>
        <w:ind w:left="720" w:right="0" w:hanging="360"/>
        <w:rPr/>
      </w:pPr>
      <w:r>
        <w:rPr>
          <w:rtl w:val="true"/>
        </w:rPr>
        <w:t>גזירת איסור שלה מחמת עבדות הוא</w:t>
      </w:r>
      <w:r>
        <w:rPr>
          <w:rtl w:val="true"/>
        </w:rPr>
        <w:t xml:space="preserve">, </w:t>
      </w:r>
      <w:r>
        <w:rPr>
          <w:rtl w:val="true"/>
        </w:rPr>
        <w:t>ואז נתנו לה דיני עבדות</w:t>
      </w:r>
      <w:r>
        <w:rPr>
          <w:rtl w:val="true"/>
        </w:rPr>
        <w:t xml:space="preserve">. </w:t>
      </w:r>
      <w:r>
        <w:rPr>
          <w:rtl w:val="true"/>
        </w:rPr>
        <w:t>אף על פי כן</w:t>
      </w:r>
      <w:r>
        <w:rPr>
          <w:rtl w:val="true"/>
        </w:rPr>
        <w:t xml:space="preserve">, </w:t>
      </w:r>
      <w:r>
        <w:rPr>
          <w:rtl w:val="true"/>
        </w:rPr>
        <w:t>מי שבא עליה חייב בקנס</w:t>
      </w:r>
      <w:r>
        <w:rPr>
          <w:rtl w:val="true"/>
        </w:rPr>
        <w:t xml:space="preserve">. </w:t>
      </w:r>
      <w:r>
        <w:rPr>
          <w:rtl w:val="true"/>
        </w:rPr>
        <w:t>עיין לקמן</w:t>
      </w:r>
      <w:r>
        <w:rPr>
          <w:rtl w:val="true"/>
        </w:rPr>
        <w:t xml:space="preserve">, </w:t>
      </w:r>
      <w:r>
        <w:rPr>
          <w:rtl w:val="true"/>
        </w:rPr>
        <w:t>שנבאר דיחוי זה</w:t>
      </w:r>
      <w:r>
        <w:rPr>
          <w:rtl w:val="true"/>
        </w:rPr>
        <w:t>.</w:t>
      </w:r>
    </w:p>
    <w:p>
      <w:pPr>
        <w:pStyle w:val="ListParagraph"/>
        <w:rPr/>
      </w:pPr>
      <w:r>
        <w:rPr>
          <w:rtl w:val="true"/>
        </w:rPr>
        <w:t>תוס</w:t>
      </w:r>
      <w:r>
        <w:rPr>
          <w:rtl w:val="true"/>
        </w:rPr>
        <w:t xml:space="preserve">' </w:t>
      </w:r>
      <w:r>
        <w:rPr>
          <w:rtl w:val="true"/>
        </w:rPr>
        <w:t>מתרץ על פי דרך זה</w:t>
      </w:r>
      <w:r>
        <w:rPr>
          <w:rtl w:val="true"/>
        </w:rPr>
        <w:t xml:space="preserve">, </w:t>
      </w:r>
      <w:r>
        <w:rPr>
          <w:rtl w:val="true"/>
        </w:rPr>
        <w:t>כמו שנבאר</w:t>
      </w:r>
      <w:r>
        <w:rPr>
          <w:rtl w:val="true"/>
        </w:rPr>
        <w:t>.</w:t>
      </w:r>
    </w:p>
    <w:p>
      <w:pPr>
        <w:pStyle w:val="Heading3"/>
        <w:ind w:left="850" w:right="0" w:hanging="0"/>
        <w:rPr/>
      </w:pPr>
      <w:r>
        <w:rPr>
          <w:rtl w:val="true"/>
        </w:rPr>
        <w:t>דיחוי תוס</w:t>
      </w:r>
      <w:r>
        <w:rPr>
          <w:rtl w:val="true"/>
        </w:rPr>
        <w:t>':</w:t>
      </w:r>
    </w:p>
    <w:p>
      <w:pPr>
        <w:pStyle w:val="Normal"/>
        <w:rPr/>
      </w:pPr>
      <w:r>
        <w:rPr>
          <w:rtl w:val="true"/>
        </w:rPr>
        <w:t>תוס</w:t>
      </w:r>
      <w:r>
        <w:rPr>
          <w:rtl w:val="true"/>
        </w:rPr>
        <w:t xml:space="preserve">' </w:t>
      </w:r>
      <w:r>
        <w:rPr>
          <w:rtl w:val="true"/>
        </w:rPr>
        <w:t>דוחה כדרך השלישי שבארנו</w:t>
      </w:r>
      <w:r>
        <w:rPr>
          <w:rtl w:val="true"/>
        </w:rPr>
        <w:t xml:space="preserve">, </w:t>
      </w:r>
      <w:r>
        <w:rPr>
          <w:rtl w:val="true"/>
        </w:rPr>
        <w:t xml:space="preserve">ואומר שאולי רק שפחה שלא שומרת עצמה מביאה אינה מקבלת קנס </w:t>
      </w:r>
      <w:r>
        <w:rPr>
          <w:rtl w:val="true"/>
        </w:rPr>
        <w:t>(</w:t>
      </w:r>
      <w:r>
        <w:rPr>
          <w:rtl w:val="true"/>
        </w:rPr>
        <w:t>שמה ששפחה לא מקבלת קנס אינו מפני שהיא שפחה</w:t>
      </w:r>
      <w:r>
        <w:rPr>
          <w:rtl w:val="true"/>
        </w:rPr>
        <w:t xml:space="preserve">, </w:t>
      </w:r>
      <w:r>
        <w:rPr>
          <w:rtl w:val="true"/>
        </w:rPr>
        <w:t>אלא מפני שלא מניחים שהיא בתולה</w:t>
      </w:r>
      <w:r>
        <w:rPr>
          <w:rStyle w:val="FootnoteAnchor"/>
          <w:rtl w:val="true"/>
        </w:rPr>
        <w:footnoteReference w:id="46"/>
      </w:r>
      <w:r>
        <w:rPr>
          <w:rtl w:val="true"/>
        </w:rPr>
        <w:t xml:space="preserve">). </w:t>
      </w:r>
      <w:r>
        <w:rPr>
          <w:rtl w:val="true"/>
        </w:rPr>
        <w:t>נתינה</w:t>
      </w:r>
      <w:r>
        <w:rPr>
          <w:rtl w:val="true"/>
        </w:rPr>
        <w:t xml:space="preserve">, </w:t>
      </w:r>
      <w:r>
        <w:rPr>
          <w:rtl w:val="true"/>
        </w:rPr>
        <w:t>אף שעובדת כשפחה</w:t>
      </w:r>
      <w:r>
        <w:rPr>
          <w:rtl w:val="true"/>
        </w:rPr>
        <w:t xml:space="preserve">, </w:t>
      </w:r>
      <w:r>
        <w:rPr>
          <w:rtl w:val="true"/>
        </w:rPr>
        <w:t>שומרת את עצמה</w:t>
      </w:r>
      <w:r>
        <w:rPr>
          <w:rStyle w:val="FootnoteAnchor"/>
          <w:rtl w:val="true"/>
        </w:rPr>
        <w:footnoteReference w:id="47"/>
      </w:r>
      <w:r>
        <w:rPr>
          <w:rStyle w:val="FootnoteAnchor"/>
          <w:rtl w:val="true"/>
        </w:rPr>
        <w:footnoteReference w:id="48"/>
      </w:r>
      <w:r>
        <w:rPr>
          <w:rtl w:val="true"/>
        </w:rPr>
        <w:t xml:space="preserve">, </w:t>
      </w:r>
      <w:r>
        <w:rPr>
          <w:rtl w:val="true"/>
        </w:rPr>
        <w:t>ואז מניחים שהיא בתולה</w:t>
      </w:r>
      <w:r>
        <w:rPr>
          <w:rtl w:val="true"/>
        </w:rPr>
        <w:t xml:space="preserve">. </w:t>
      </w:r>
      <w:r>
        <w:rPr>
          <w:rtl w:val="true"/>
        </w:rPr>
        <w:t>אז</w:t>
      </w:r>
      <w:r>
        <w:rPr>
          <w:rtl w:val="true"/>
        </w:rPr>
        <w:t xml:space="preserve">, </w:t>
      </w:r>
      <w:r>
        <w:rPr>
          <w:rtl w:val="true"/>
        </w:rPr>
        <w:t>יהיה לה קנס</w:t>
      </w:r>
      <w:r>
        <w:rPr>
          <w:rtl w:val="true"/>
        </w:rPr>
        <w:t xml:space="preserve">, </w:t>
      </w:r>
      <w:r>
        <w:rPr>
          <w:rtl w:val="true"/>
        </w:rPr>
        <w:t>אף שהיא כעין שפחה</w:t>
      </w:r>
      <w:r>
        <w:rPr>
          <w:rStyle w:val="FootnoteAnchor"/>
          <w:rtl w:val="true"/>
        </w:rPr>
        <w:footnoteReference w:id="49"/>
      </w:r>
      <w:r>
        <w:rPr>
          <w:rtl w:val="true"/>
        </w:rPr>
        <w:t>.</w:t>
      </w:r>
    </w:p>
    <w:p>
      <w:pPr>
        <w:pStyle w:val="Normal"/>
        <w:rPr/>
      </w:pPr>
      <w:r>
        <w:rPr>
          <w:rtl w:val="true"/>
        </w:rPr>
        <w:t>אבל</w:t>
      </w:r>
      <w:r>
        <w:rPr>
          <w:rtl w:val="true"/>
        </w:rPr>
        <w:t xml:space="preserve">, </w:t>
      </w:r>
      <w:r>
        <w:rPr>
          <w:rtl w:val="true"/>
        </w:rPr>
        <w:t>דוחה דחייה זו מירושלמי</w:t>
      </w:r>
      <w:r>
        <w:rPr>
          <w:rtl w:val="true"/>
        </w:rPr>
        <w:t xml:space="preserve">. </w:t>
      </w:r>
      <w:r>
        <w:rPr>
          <w:rtl w:val="true"/>
        </w:rPr>
        <w:t>ירושלמי אומר שאף שפחה ששומרת את עצמה לא מקבלת קנס</w:t>
      </w:r>
      <w:r>
        <w:rPr>
          <w:rtl w:val="true"/>
        </w:rPr>
        <w:t>.</w:t>
      </w:r>
      <w:r>
        <w:rPr>
          <w:rStyle w:val="FootnoteAnchor"/>
          <w:rtl w:val="true"/>
        </w:rPr>
        <w:footnoteReference w:id="50"/>
      </w:r>
      <w:r>
        <w:rPr>
          <w:rtl w:val="true"/>
        </w:rPr>
        <w:t xml:space="preserve"> </w:t>
      </w:r>
      <w:r>
        <w:rPr>
          <w:rtl w:val="true"/>
        </w:rPr>
        <w:t>אז</w:t>
      </w:r>
      <w:r>
        <w:rPr>
          <w:rtl w:val="true"/>
        </w:rPr>
        <w:t xml:space="preserve">, </w:t>
      </w:r>
      <w:r>
        <w:rPr>
          <w:rtl w:val="true"/>
        </w:rPr>
        <w:t>אף נתינה</w:t>
      </w:r>
      <w:r>
        <w:rPr>
          <w:rtl w:val="true"/>
        </w:rPr>
        <w:t xml:space="preserve">, </w:t>
      </w:r>
      <w:r>
        <w:rPr>
          <w:rtl w:val="true"/>
        </w:rPr>
        <w:t>ששומרת את עצמה</w:t>
      </w:r>
      <w:r>
        <w:rPr>
          <w:rtl w:val="true"/>
        </w:rPr>
        <w:t xml:space="preserve">, </w:t>
      </w:r>
      <w:r>
        <w:rPr>
          <w:rtl w:val="true"/>
        </w:rPr>
        <w:t>לא תקבל קנס</w:t>
      </w:r>
      <w:r>
        <w:rPr>
          <w:rtl w:val="true"/>
        </w:rPr>
        <w:t xml:space="preserve">, </w:t>
      </w:r>
      <w:r>
        <w:rPr>
          <w:rtl w:val="true"/>
        </w:rPr>
        <w:t>שלא היתה מקבלת קנס אילו היתה שפחה</w:t>
      </w:r>
      <w:r>
        <w:rPr>
          <w:rtl w:val="true"/>
        </w:rPr>
        <w:t>.</w:t>
      </w:r>
    </w:p>
    <w:p>
      <w:pPr>
        <w:pStyle w:val="Normal"/>
        <w:rPr/>
      </w:pPr>
      <w:r>
        <w:rPr>
          <w:rtl w:val="true"/>
        </w:rPr>
        <w:t>נראה שרש</w:t>
      </w:r>
      <w:r>
        <w:rPr>
          <w:rtl w:val="true"/>
        </w:rPr>
        <w:t>"</w:t>
      </w:r>
      <w:r>
        <w:rPr>
          <w:rtl w:val="true"/>
        </w:rPr>
        <w:t>י יכול לדחות דחיית תוס</w:t>
      </w:r>
      <w:r>
        <w:rPr>
          <w:rtl w:val="true"/>
        </w:rPr>
        <w:t xml:space="preserve">' </w:t>
      </w:r>
      <w:r>
        <w:rPr>
          <w:rtl w:val="true"/>
        </w:rPr>
        <w:t>לדחיית תוס</w:t>
      </w:r>
      <w:r>
        <w:rPr>
          <w:rtl w:val="true"/>
        </w:rPr>
        <w:t>'. (</w:t>
      </w:r>
      <w:r>
        <w:rPr>
          <w:rtl w:val="true"/>
        </w:rPr>
        <w:t>במילים אחרים</w:t>
      </w:r>
      <w:r>
        <w:rPr>
          <w:rtl w:val="true"/>
        </w:rPr>
        <w:t xml:space="preserve">, </w:t>
      </w:r>
      <w:r>
        <w:rPr>
          <w:rtl w:val="true"/>
        </w:rPr>
        <w:t>אפשר שרש</w:t>
      </w:r>
      <w:r>
        <w:rPr>
          <w:rtl w:val="true"/>
        </w:rPr>
        <w:t>"</w:t>
      </w:r>
      <w:r>
        <w:rPr>
          <w:rtl w:val="true"/>
        </w:rPr>
        <w:t>י סובר כדחייה שאומר תוס</w:t>
      </w:r>
      <w:r>
        <w:rPr>
          <w:rtl w:val="true"/>
        </w:rPr>
        <w:t xml:space="preserve">' </w:t>
      </w:r>
      <w:r>
        <w:rPr>
          <w:rtl w:val="true"/>
        </w:rPr>
        <w:t>לקושייתו</w:t>
      </w:r>
      <w:r>
        <w:rPr>
          <w:rtl w:val="true"/>
        </w:rPr>
        <w:t xml:space="preserve">.) </w:t>
      </w:r>
      <w:r>
        <w:rPr>
          <w:rtl w:val="true"/>
        </w:rPr>
        <w:t>ראשון</w:t>
      </w:r>
      <w:r>
        <w:rPr>
          <w:rtl w:val="true"/>
        </w:rPr>
        <w:t xml:space="preserve">, </w:t>
      </w:r>
      <w:r>
        <w:rPr>
          <w:rtl w:val="true"/>
        </w:rPr>
        <w:t>יש לדון אם מסקנה של הירושלמי הוא שאף שנראה ששומרת את עצמה</w:t>
      </w:r>
      <w:r>
        <w:rPr>
          <w:rtl w:val="true"/>
        </w:rPr>
        <w:t xml:space="preserve">, </w:t>
      </w:r>
      <w:r>
        <w:rPr>
          <w:rtl w:val="true"/>
        </w:rPr>
        <w:t>חוששים שלא שומרת</w:t>
      </w:r>
      <w:r>
        <w:rPr>
          <w:rStyle w:val="FootnoteAnchor"/>
          <w:rtl w:val="true"/>
        </w:rPr>
        <w:footnoteReference w:id="51"/>
      </w:r>
      <w:r>
        <w:rPr>
          <w:rtl w:val="true"/>
        </w:rPr>
        <w:t xml:space="preserve">, </w:t>
      </w:r>
      <w:r>
        <w:rPr>
          <w:rtl w:val="true"/>
        </w:rPr>
        <w:t>או שאף שבאמת שומרת</w:t>
      </w:r>
      <w:r>
        <w:rPr>
          <w:rtl w:val="true"/>
        </w:rPr>
        <w:t xml:space="preserve">, </w:t>
      </w:r>
      <w:r>
        <w:rPr>
          <w:rtl w:val="true"/>
        </w:rPr>
        <w:t>פטור מקנס</w:t>
      </w:r>
      <w:r>
        <w:rPr>
          <w:rtl w:val="true"/>
        </w:rPr>
        <w:t xml:space="preserve">. </w:t>
      </w:r>
      <w:r>
        <w:rPr>
          <w:rtl w:val="true"/>
        </w:rPr>
        <w:t>אפשר שרש</w:t>
      </w:r>
      <w:r>
        <w:rPr>
          <w:rtl w:val="true"/>
        </w:rPr>
        <w:t>"</w:t>
      </w:r>
      <w:r>
        <w:rPr>
          <w:rtl w:val="true"/>
        </w:rPr>
        <w:t>י סובר כצד ראשון</w:t>
      </w:r>
      <w:r>
        <w:rPr>
          <w:rtl w:val="true"/>
        </w:rPr>
        <w:t xml:space="preserve">. </w:t>
      </w:r>
      <w:r>
        <w:rPr>
          <w:rtl w:val="true"/>
        </w:rPr>
        <w:t>אז</w:t>
      </w:r>
      <w:r>
        <w:rPr>
          <w:rtl w:val="true"/>
        </w:rPr>
        <w:t xml:space="preserve">, </w:t>
      </w:r>
      <w:r>
        <w:rPr>
          <w:rtl w:val="true"/>
        </w:rPr>
        <w:t>אפשר שבנתינה</w:t>
      </w:r>
      <w:r>
        <w:rPr>
          <w:rtl w:val="true"/>
        </w:rPr>
        <w:t xml:space="preserve">, </w:t>
      </w:r>
      <w:r>
        <w:rPr>
          <w:rtl w:val="true"/>
        </w:rPr>
        <w:t>שמניחים ששומרת את עצמה</w:t>
      </w:r>
      <w:r>
        <w:rPr>
          <w:rtl w:val="true"/>
        </w:rPr>
        <w:t xml:space="preserve">, </w:t>
      </w:r>
      <w:r>
        <w:rPr>
          <w:rtl w:val="true"/>
        </w:rPr>
        <w:t>יש קנס</w:t>
      </w:r>
      <w:r>
        <w:rPr>
          <w:rtl w:val="true"/>
        </w:rPr>
        <w:t xml:space="preserve">. </w:t>
      </w:r>
      <w:r>
        <w:rPr>
          <w:rtl w:val="true"/>
        </w:rPr>
        <w:t>שני</w:t>
      </w:r>
      <w:r>
        <w:rPr>
          <w:rtl w:val="true"/>
        </w:rPr>
        <w:t xml:space="preserve">, </w:t>
      </w:r>
      <w:r>
        <w:rPr>
          <w:rtl w:val="true"/>
        </w:rPr>
        <w:t>אפשר שרש</w:t>
      </w:r>
      <w:r>
        <w:rPr>
          <w:rtl w:val="true"/>
        </w:rPr>
        <w:t>"</w:t>
      </w:r>
      <w:r>
        <w:rPr>
          <w:rtl w:val="true"/>
        </w:rPr>
        <w:t>י סובר שהסיבה שאין קנס בשפחה הוא שהכל מניחים שהיא בעולה</w:t>
      </w:r>
      <w:r>
        <w:rPr>
          <w:rtl w:val="true"/>
        </w:rPr>
        <w:t xml:space="preserve">. </w:t>
      </w:r>
      <w:r>
        <w:rPr>
          <w:rtl w:val="true"/>
        </w:rPr>
        <w:t>אז</w:t>
      </w:r>
      <w:r>
        <w:rPr>
          <w:rtl w:val="true"/>
        </w:rPr>
        <w:t xml:space="preserve">, </w:t>
      </w:r>
      <w:r>
        <w:rPr>
          <w:rtl w:val="true"/>
        </w:rPr>
        <w:t>לא רוצים כל כך לבעול אותה</w:t>
      </w:r>
      <w:r>
        <w:rPr>
          <w:rtl w:val="true"/>
        </w:rPr>
        <w:t xml:space="preserve">, </w:t>
      </w:r>
      <w:r>
        <w:rPr>
          <w:rtl w:val="true"/>
        </w:rPr>
        <w:t>ואז אין צורך לקנס</w:t>
      </w:r>
      <w:r>
        <w:rPr>
          <w:rtl w:val="true"/>
        </w:rPr>
        <w:t xml:space="preserve">. </w:t>
      </w:r>
      <w:r>
        <w:rPr>
          <w:rtl w:val="true"/>
        </w:rPr>
        <w:t>אף בשפחה ששומרת א</w:t>
      </w:r>
      <w:r>
        <w:rPr>
          <w:rtl w:val="true"/>
        </w:rPr>
        <w:t>"</w:t>
      </w:r>
      <w:r>
        <w:rPr>
          <w:rtl w:val="true"/>
        </w:rPr>
        <w:t>ע כן הוא</w:t>
      </w:r>
      <w:r>
        <w:rPr>
          <w:rtl w:val="true"/>
        </w:rPr>
        <w:t xml:space="preserve">, </w:t>
      </w:r>
      <w:r>
        <w:rPr>
          <w:rtl w:val="true"/>
        </w:rPr>
        <w:t>שלא יודעים הכל שהיא שומרת את עצמה</w:t>
      </w:r>
      <w:r>
        <w:rPr>
          <w:rtl w:val="true"/>
        </w:rPr>
        <w:t>. (</w:t>
      </w:r>
      <w:r>
        <w:rPr>
          <w:rtl w:val="true"/>
        </w:rPr>
        <w:t>ויש לדון</w:t>
      </w:r>
      <w:r>
        <w:rPr>
          <w:rtl w:val="true"/>
        </w:rPr>
        <w:t xml:space="preserve">, </w:t>
      </w:r>
      <w:r>
        <w:rPr>
          <w:rtl w:val="true"/>
        </w:rPr>
        <w:t>שאם אנס אותה</w:t>
      </w:r>
      <w:r>
        <w:rPr>
          <w:rtl w:val="true"/>
        </w:rPr>
        <w:t xml:space="preserve">, </w:t>
      </w:r>
      <w:r>
        <w:rPr>
          <w:rtl w:val="true"/>
        </w:rPr>
        <w:t>מסתבר שלא הסכימה לפיתוי שלו</w:t>
      </w:r>
      <w:r>
        <w:rPr>
          <w:rtl w:val="true"/>
        </w:rPr>
        <w:t xml:space="preserve">, </w:t>
      </w:r>
      <w:r>
        <w:rPr>
          <w:rtl w:val="true"/>
        </w:rPr>
        <w:t>או שעל כל פנים הוא חשב שלא תסכים</w:t>
      </w:r>
      <w:r>
        <w:rPr>
          <w:rtl w:val="true"/>
        </w:rPr>
        <w:t xml:space="preserve">. </w:t>
      </w:r>
      <w:r>
        <w:rPr>
          <w:rtl w:val="true"/>
        </w:rPr>
        <w:t>צריך לומר שסובר שלא שומרת א</w:t>
      </w:r>
      <w:r>
        <w:rPr>
          <w:rtl w:val="true"/>
        </w:rPr>
        <w:t>"</w:t>
      </w:r>
      <w:r>
        <w:rPr>
          <w:rtl w:val="true"/>
        </w:rPr>
        <w:t>ע</w:t>
      </w:r>
      <w:r>
        <w:rPr>
          <w:rtl w:val="true"/>
        </w:rPr>
        <w:t xml:space="preserve">, </w:t>
      </w:r>
      <w:r>
        <w:rPr>
          <w:rtl w:val="true"/>
        </w:rPr>
        <w:t>אבל לא רוצה להיבעל לו</w:t>
      </w:r>
      <w:r>
        <w:rPr>
          <w:rtl w:val="true"/>
        </w:rPr>
        <w:t xml:space="preserve">, </w:t>
      </w:r>
      <w:r>
        <w:rPr>
          <w:rtl w:val="true"/>
        </w:rPr>
        <w:t>שלא אוהבת אותו</w:t>
      </w:r>
      <w:r>
        <w:rPr>
          <w:rStyle w:val="FootnoteAnchor"/>
          <w:rtl w:val="true"/>
        </w:rPr>
        <w:footnoteReference w:id="52"/>
      </w:r>
      <w:r>
        <w:rPr>
          <w:rtl w:val="true"/>
        </w:rPr>
        <w:t>.</w:t>
      </w:r>
      <w:r>
        <w:rPr>
          <w:rStyle w:val="FootnoteAnchor"/>
          <w:rtl w:val="true"/>
        </w:rPr>
        <w:footnoteReference w:id="53"/>
      </w:r>
      <w:r>
        <w:rPr>
          <w:rtl w:val="true"/>
        </w:rPr>
        <w:t xml:space="preserve">) </w:t>
      </w:r>
      <w:r>
        <w:rPr>
          <w:rtl w:val="true"/>
        </w:rPr>
        <w:t>שלישי</w:t>
      </w:r>
      <w:r>
        <w:rPr>
          <w:rtl w:val="true"/>
        </w:rPr>
        <w:t xml:space="preserve">, </w:t>
      </w:r>
      <w:r>
        <w:rPr>
          <w:rtl w:val="true"/>
        </w:rPr>
        <w:t>יש לומר שדין של שפחה ששומרת את עצמה היא גופה גזירה</w:t>
      </w:r>
      <w:r>
        <w:rPr>
          <w:rStyle w:val="FootnoteAnchor"/>
          <w:rtl w:val="true"/>
        </w:rPr>
        <w:footnoteReference w:id="54"/>
      </w:r>
      <w:r>
        <w:rPr>
          <w:rtl w:val="true"/>
        </w:rPr>
        <w:t xml:space="preserve"> </w:t>
      </w:r>
      <w:r>
        <w:rPr>
          <w:rtl w:val="true"/>
        </w:rPr>
        <w:t>(</w:t>
      </w:r>
      <w:r>
        <w:rPr>
          <w:rtl w:val="true"/>
        </w:rPr>
        <w:t>לכאו</w:t>
      </w:r>
      <w:r>
        <w:rPr>
          <w:rtl w:val="true"/>
        </w:rPr>
        <w:t xml:space="preserve">', </w:t>
      </w:r>
      <w:r>
        <w:rPr>
          <w:rtl w:val="true"/>
        </w:rPr>
        <w:t>הוא לא פלוג</w:t>
      </w:r>
      <w:r>
        <w:rPr>
          <w:rtl w:val="true"/>
        </w:rPr>
        <w:t xml:space="preserve">), </w:t>
      </w:r>
      <w:r>
        <w:rPr>
          <w:rtl w:val="true"/>
        </w:rPr>
        <w:t>ולא נגזור מחמתו</w:t>
      </w:r>
      <w:r>
        <w:rPr>
          <w:rtl w:val="true"/>
        </w:rPr>
        <w:t xml:space="preserve">. </w:t>
      </w:r>
      <w:r>
        <w:rPr>
          <w:rtl w:val="true"/>
        </w:rPr>
        <w:t>רביעי</w:t>
      </w:r>
      <w:r>
        <w:rPr>
          <w:rtl w:val="true"/>
        </w:rPr>
        <w:t xml:space="preserve">, </w:t>
      </w:r>
      <w:r>
        <w:rPr>
          <w:rtl w:val="true"/>
        </w:rPr>
        <w:t>עיין שם בירושלמי</w:t>
      </w:r>
      <w:r>
        <w:rPr>
          <w:rtl w:val="true"/>
        </w:rPr>
        <w:t xml:space="preserve">, </w:t>
      </w:r>
      <w:r>
        <w:rPr>
          <w:rtl w:val="true"/>
        </w:rPr>
        <w:t>שדנים בגי</w:t>
      </w:r>
      <w:r>
        <w:rPr>
          <w:rtl w:val="true"/>
        </w:rPr>
        <w:t xml:space="preserve">'. </w:t>
      </w:r>
      <w:r>
        <w:rPr>
          <w:rtl w:val="true"/>
        </w:rPr>
        <w:t>אז</w:t>
      </w:r>
      <w:r>
        <w:rPr>
          <w:rtl w:val="true"/>
        </w:rPr>
        <w:t xml:space="preserve">, </w:t>
      </w:r>
      <w:r>
        <w:rPr>
          <w:rtl w:val="true"/>
        </w:rPr>
        <w:t>יש לומר שרש</w:t>
      </w:r>
      <w:r>
        <w:rPr>
          <w:rtl w:val="true"/>
        </w:rPr>
        <w:t>"</w:t>
      </w:r>
      <w:r>
        <w:rPr>
          <w:rtl w:val="true"/>
        </w:rPr>
        <w:t>י לא גורס כתוס</w:t>
      </w:r>
      <w:r>
        <w:rPr>
          <w:rtl w:val="true"/>
        </w:rPr>
        <w:t xml:space="preserve">', </w:t>
      </w:r>
      <w:r>
        <w:rPr>
          <w:rtl w:val="true"/>
        </w:rPr>
        <w:t>ואין לו כל אותו ירושלמי</w:t>
      </w:r>
      <w:r>
        <w:rPr>
          <w:rtl w:val="true"/>
        </w:rPr>
        <w:t xml:space="preserve">. </w:t>
      </w:r>
      <w:r>
        <w:rPr>
          <w:rtl w:val="true"/>
        </w:rPr>
        <w:t>חמישי</w:t>
      </w:r>
      <w:r>
        <w:rPr>
          <w:rtl w:val="true"/>
        </w:rPr>
        <w:t xml:space="preserve">, </w:t>
      </w:r>
      <w:r>
        <w:rPr>
          <w:rtl w:val="true"/>
        </w:rPr>
        <w:t>יש לומר שרש</w:t>
      </w:r>
      <w:r>
        <w:rPr>
          <w:rtl w:val="true"/>
        </w:rPr>
        <w:t>"</w:t>
      </w:r>
      <w:r>
        <w:rPr>
          <w:rtl w:val="true"/>
        </w:rPr>
        <w:t>י סובר שירושלמי מפרש למשנה שלנו כתוס</w:t>
      </w:r>
      <w:r>
        <w:rPr>
          <w:rtl w:val="true"/>
        </w:rPr>
        <w:t xml:space="preserve">', </w:t>
      </w:r>
      <w:r>
        <w:rPr>
          <w:rtl w:val="true"/>
        </w:rPr>
        <w:t xml:space="preserve">וסובר כמסקנת רבא ביבמות </w:t>
      </w:r>
      <w:r>
        <w:rPr>
          <w:rtl w:val="true"/>
        </w:rPr>
        <w:t>(</w:t>
      </w:r>
      <w:r>
        <w:rPr>
          <w:rtl w:val="true"/>
        </w:rPr>
        <w:t>עו</w:t>
      </w:r>
      <w:r>
        <w:rPr>
          <w:rtl w:val="true"/>
        </w:rPr>
        <w:t xml:space="preserve">.). </w:t>
      </w:r>
      <w:r>
        <w:rPr>
          <w:rtl w:val="true"/>
        </w:rPr>
        <w:t>אבל</w:t>
      </w:r>
      <w:r>
        <w:rPr>
          <w:rtl w:val="true"/>
        </w:rPr>
        <w:t xml:space="preserve">, </w:t>
      </w:r>
      <w:r>
        <w:rPr>
          <w:rtl w:val="true"/>
        </w:rPr>
        <w:t>רש</w:t>
      </w:r>
      <w:r>
        <w:rPr>
          <w:rtl w:val="true"/>
        </w:rPr>
        <w:t>"</w:t>
      </w:r>
      <w:r>
        <w:rPr>
          <w:rtl w:val="true"/>
        </w:rPr>
        <w:t xml:space="preserve">י מפרש כסתם בבלי ביבמות </w:t>
      </w:r>
      <w:r>
        <w:rPr>
          <w:rtl w:val="true"/>
        </w:rPr>
        <w:t>(</w:t>
      </w:r>
      <w:r>
        <w:rPr>
          <w:rtl w:val="true"/>
        </w:rPr>
        <w:t>עח</w:t>
      </w:r>
      <w:r>
        <w:rPr>
          <w:rtl w:val="true"/>
        </w:rPr>
        <w:t xml:space="preserve">:), </w:t>
      </w:r>
      <w:r>
        <w:rPr>
          <w:rtl w:val="true"/>
        </w:rPr>
        <w:t>ואז לא חש לירשולמי של תוס</w:t>
      </w:r>
      <w:r>
        <w:rPr>
          <w:rtl w:val="true"/>
        </w:rPr>
        <w:t>'.</w:t>
      </w:r>
    </w:p>
    <w:p>
      <w:pPr>
        <w:pStyle w:val="Normal"/>
        <w:rPr/>
      </w:pPr>
      <w:r>
        <w:rPr>
          <w:rtl w:val="true"/>
        </w:rPr>
        <w:t>נראה שיש לתוס</w:t>
      </w:r>
      <w:r>
        <w:rPr>
          <w:rtl w:val="true"/>
        </w:rPr>
        <w:t xml:space="preserve">' </w:t>
      </w:r>
      <w:r>
        <w:rPr>
          <w:rtl w:val="true"/>
        </w:rPr>
        <w:t>דחייה אחרת</w:t>
      </w:r>
      <w:r>
        <w:rPr>
          <w:rStyle w:val="FootnoteAnchor"/>
          <w:rtl w:val="true"/>
        </w:rPr>
        <w:footnoteReference w:id="55"/>
      </w:r>
      <w:r>
        <w:rPr>
          <w:rtl w:val="true"/>
        </w:rPr>
        <w:t xml:space="preserve">, </w:t>
      </w:r>
      <w:r>
        <w:rPr>
          <w:rtl w:val="true"/>
        </w:rPr>
        <w:t>והוא כמו צד שני שכתבנו לדחות</w:t>
      </w:r>
      <w:r>
        <w:rPr>
          <w:rtl w:val="true"/>
        </w:rPr>
        <w:t xml:space="preserve">, </w:t>
      </w:r>
      <w:r>
        <w:rPr>
          <w:rtl w:val="true"/>
        </w:rPr>
        <w:t>שאפשר שלא גזרו כל דין שפחות לה</w:t>
      </w:r>
      <w:r>
        <w:rPr>
          <w:rtl w:val="true"/>
        </w:rPr>
        <w:t xml:space="preserve">, </w:t>
      </w:r>
      <w:r>
        <w:rPr>
          <w:rtl w:val="true"/>
        </w:rPr>
        <w:t>אלא מקצת דיני שפחות</w:t>
      </w:r>
      <w:r>
        <w:rPr>
          <w:rtl w:val="true"/>
        </w:rPr>
        <w:t xml:space="preserve">. </w:t>
      </w:r>
      <w:r>
        <w:rPr>
          <w:rtl w:val="true"/>
        </w:rPr>
        <w:t>אז</w:t>
      </w:r>
      <w:r>
        <w:rPr>
          <w:rtl w:val="true"/>
        </w:rPr>
        <w:t xml:space="preserve">, </w:t>
      </w:r>
      <w:r>
        <w:rPr>
          <w:rtl w:val="true"/>
        </w:rPr>
        <w:t>גזרו עלה מלישא ישראל</w:t>
      </w:r>
      <w:r>
        <w:rPr>
          <w:rtl w:val="true"/>
        </w:rPr>
        <w:t xml:space="preserve">, </w:t>
      </w:r>
      <w:r>
        <w:rPr>
          <w:rtl w:val="true"/>
        </w:rPr>
        <w:t>ולא גזרו עלה שלא תקבל קנס</w:t>
      </w:r>
      <w:r>
        <w:rPr>
          <w:rtl w:val="true"/>
        </w:rPr>
        <w:t xml:space="preserve">. </w:t>
      </w:r>
      <w:r>
        <w:rPr>
          <w:rtl w:val="true"/>
        </w:rPr>
        <w:t>לעיל</w:t>
      </w:r>
      <w:r>
        <w:rPr>
          <w:rtl w:val="true"/>
        </w:rPr>
        <w:t xml:space="preserve">, </w:t>
      </w:r>
      <w:r>
        <w:rPr>
          <w:rtl w:val="true"/>
        </w:rPr>
        <w:t>בארנו למה זה יהיה</w:t>
      </w:r>
      <w:r>
        <w:rPr>
          <w:rtl w:val="true"/>
        </w:rPr>
        <w:t xml:space="preserve">. </w:t>
      </w:r>
    </w:p>
    <w:p>
      <w:pPr>
        <w:pStyle w:val="Heading3"/>
        <w:ind w:left="850" w:right="0" w:hanging="0"/>
        <w:rPr>
          <w:szCs w:val="24"/>
        </w:rPr>
      </w:pPr>
      <w:r>
        <w:rPr>
          <w:szCs w:val="24"/>
          <w:rtl w:val="true"/>
        </w:rPr>
        <w:t xml:space="preserve">קושיה </w:t>
      </w:r>
      <w:r>
        <w:rPr>
          <w:rStyle w:val="Heading3Char"/>
          <w:bCs/>
          <w:szCs w:val="24"/>
          <w:rtl w:val="true"/>
        </w:rPr>
        <w:t>רביעית</w:t>
      </w:r>
      <w:r>
        <w:rPr>
          <w:szCs w:val="24"/>
          <w:rtl w:val="true"/>
        </w:rPr>
        <w:t>:</w:t>
      </w:r>
    </w:p>
    <w:p>
      <w:pPr>
        <w:pStyle w:val="Normal"/>
        <w:rPr/>
      </w:pPr>
      <w:r>
        <w:rPr>
          <w:rtl w:val="true"/>
        </w:rPr>
        <w:t>משנה בקידושין מונה עשרה מיני אדם</w:t>
      </w:r>
      <w:r>
        <w:rPr>
          <w:rtl w:val="true"/>
        </w:rPr>
        <w:t xml:space="preserve">, </w:t>
      </w:r>
      <w:r>
        <w:rPr>
          <w:rtl w:val="true"/>
        </w:rPr>
        <w:t>בנוגע ליחוס</w:t>
      </w:r>
      <w:r>
        <w:rPr>
          <w:rtl w:val="true"/>
        </w:rPr>
        <w:t xml:space="preserve">, </w:t>
      </w:r>
      <w:r>
        <w:rPr>
          <w:rtl w:val="true"/>
        </w:rPr>
        <w:t>ומזכיר איזה מהם מותרים לבוא זה בזה</w:t>
      </w:r>
      <w:r>
        <w:rPr>
          <w:rtl w:val="true"/>
        </w:rPr>
        <w:t xml:space="preserve">. </w:t>
      </w:r>
      <w:r>
        <w:rPr>
          <w:rtl w:val="true"/>
        </w:rPr>
        <w:t>אומר שחרורי</w:t>
      </w:r>
      <w:r>
        <w:rPr>
          <w:rtl w:val="true"/>
        </w:rPr>
        <w:t xml:space="preserve">- </w:t>
      </w:r>
      <w:r>
        <w:rPr>
          <w:rtl w:val="true"/>
        </w:rPr>
        <w:t>עבדים משוחררים</w:t>
      </w:r>
      <w:r>
        <w:rPr>
          <w:rtl w:val="true"/>
        </w:rPr>
        <w:t xml:space="preserve">- </w:t>
      </w:r>
      <w:r>
        <w:rPr>
          <w:rtl w:val="true"/>
        </w:rPr>
        <w:t>מותרים בנתינים</w:t>
      </w:r>
      <w:r>
        <w:rPr>
          <w:rtl w:val="true"/>
        </w:rPr>
        <w:t xml:space="preserve">. </w:t>
      </w:r>
      <w:r>
        <w:rPr>
          <w:rtl w:val="true"/>
        </w:rPr>
        <w:t>אילו היה גזירת נתינים מחמת שפחות ועבדות</w:t>
      </w:r>
      <w:r>
        <w:rPr>
          <w:rtl w:val="true"/>
        </w:rPr>
        <w:t xml:space="preserve">, </w:t>
      </w:r>
      <w:r>
        <w:rPr>
          <w:rtl w:val="true"/>
        </w:rPr>
        <w:t>קשה למה יהיו עבדים משוחררים מותרים בהם</w:t>
      </w:r>
      <w:r>
        <w:rPr>
          <w:rtl w:val="true"/>
        </w:rPr>
        <w:t xml:space="preserve">, </w:t>
      </w:r>
      <w:r>
        <w:rPr>
          <w:rtl w:val="true"/>
        </w:rPr>
        <w:t>שאף הם לא יכולים לישא שפחה או עבד</w:t>
      </w:r>
      <w:r>
        <w:rPr>
          <w:rStyle w:val="FootnoteAnchor"/>
          <w:rtl w:val="true"/>
        </w:rPr>
        <w:footnoteReference w:id="56"/>
      </w:r>
      <w:r>
        <w:rPr>
          <w:rtl w:val="true"/>
        </w:rPr>
        <w:t>.</w:t>
      </w:r>
    </w:p>
    <w:p>
      <w:pPr>
        <w:pStyle w:val="Heading3"/>
        <w:ind w:left="850" w:right="0" w:hanging="0"/>
        <w:rPr/>
      </w:pPr>
      <w:r>
        <w:rPr>
          <w:rtl w:val="true"/>
        </w:rPr>
        <w:t>דיחוי תוס</w:t>
      </w:r>
      <w:r>
        <w:rPr>
          <w:rtl w:val="true"/>
        </w:rPr>
        <w:t>':</w:t>
      </w:r>
    </w:p>
    <w:p>
      <w:pPr>
        <w:pStyle w:val="Normal"/>
        <w:rPr/>
      </w:pPr>
      <w:r>
        <w:rPr>
          <w:rtl w:val="true"/>
        </w:rPr>
        <w:t>תוס</w:t>
      </w:r>
      <w:r>
        <w:rPr>
          <w:rtl w:val="true"/>
        </w:rPr>
        <w:t xml:space="preserve">' </w:t>
      </w:r>
      <w:r>
        <w:rPr>
          <w:rtl w:val="true"/>
        </w:rPr>
        <w:t>דוחה שלא נתנו לה כל דיני שפחה</w:t>
      </w:r>
      <w:r>
        <w:rPr>
          <w:rtl w:val="true"/>
        </w:rPr>
        <w:t xml:space="preserve">, </w:t>
      </w:r>
      <w:r>
        <w:rPr>
          <w:rtl w:val="true"/>
        </w:rPr>
        <w:t>אלא רק איסור ביאה עם ישראל</w:t>
      </w:r>
      <w:r>
        <w:rPr>
          <w:rtl w:val="true"/>
        </w:rPr>
        <w:t xml:space="preserve">. </w:t>
      </w:r>
      <w:r>
        <w:rPr>
          <w:rtl w:val="true"/>
        </w:rPr>
        <w:t>אבל</w:t>
      </w:r>
      <w:r>
        <w:rPr>
          <w:rtl w:val="true"/>
        </w:rPr>
        <w:t xml:space="preserve">, </w:t>
      </w:r>
      <w:r>
        <w:rPr>
          <w:rtl w:val="true"/>
        </w:rPr>
        <w:t>לא נתנו לה איסור ביאה עם חרורי</w:t>
      </w:r>
      <w:r>
        <w:rPr>
          <w:rtl w:val="true"/>
        </w:rPr>
        <w:t xml:space="preserve">. </w:t>
      </w:r>
      <w:r>
        <w:rPr>
          <w:rtl w:val="true"/>
        </w:rPr>
        <w:t>לא מבאר תוס</w:t>
      </w:r>
      <w:r>
        <w:rPr>
          <w:rtl w:val="true"/>
        </w:rPr>
        <w:t xml:space="preserve">' </w:t>
      </w:r>
      <w:r>
        <w:rPr>
          <w:rtl w:val="true"/>
        </w:rPr>
        <w:t>למה נחלק</w:t>
      </w:r>
      <w:r>
        <w:rPr>
          <w:rtl w:val="true"/>
        </w:rPr>
        <w:t xml:space="preserve">; </w:t>
      </w:r>
      <w:r>
        <w:rPr>
          <w:rtl w:val="true"/>
        </w:rPr>
        <w:t>לכאו</w:t>
      </w:r>
      <w:r>
        <w:rPr>
          <w:rtl w:val="true"/>
        </w:rPr>
        <w:t xml:space="preserve">', </w:t>
      </w:r>
      <w:r>
        <w:rPr>
          <w:rtl w:val="true"/>
        </w:rPr>
        <w:t>מסברה חיצונה</w:t>
      </w:r>
      <w:r>
        <w:rPr>
          <w:rtl w:val="true"/>
        </w:rPr>
        <w:t xml:space="preserve">, </w:t>
      </w:r>
      <w:r>
        <w:rPr>
          <w:rtl w:val="true"/>
        </w:rPr>
        <w:t>היינו אומרים שאין סברה לחלק</w:t>
      </w:r>
      <w:r>
        <w:rPr>
          <w:rtl w:val="true"/>
        </w:rPr>
        <w:t xml:space="preserve">, </w:t>
      </w:r>
      <w:r>
        <w:rPr>
          <w:rtl w:val="true"/>
        </w:rPr>
        <w:t>שבשני הציורים</w:t>
      </w:r>
      <w:r>
        <w:rPr>
          <w:rtl w:val="true"/>
        </w:rPr>
        <w:t xml:space="preserve">, </w:t>
      </w:r>
      <w:r>
        <w:rPr>
          <w:rtl w:val="true"/>
        </w:rPr>
        <w:t>יש כמעט אותו גזי</w:t>
      </w:r>
      <w:r>
        <w:rPr>
          <w:rtl w:val="true"/>
        </w:rPr>
        <w:t xml:space="preserve">', </w:t>
      </w:r>
      <w:r>
        <w:rPr>
          <w:rtl w:val="true"/>
        </w:rPr>
        <w:t>שיש גזי</w:t>
      </w:r>
      <w:r>
        <w:rPr>
          <w:rtl w:val="true"/>
        </w:rPr>
        <w:t xml:space="preserve">' </w:t>
      </w:r>
      <w:r>
        <w:rPr>
          <w:rtl w:val="true"/>
        </w:rPr>
        <w:t>שמא יבואו על שפחה</w:t>
      </w:r>
      <w:r>
        <w:rPr>
          <w:rtl w:val="true"/>
        </w:rPr>
        <w:t xml:space="preserve">, </w:t>
      </w:r>
      <w:r>
        <w:rPr>
          <w:rtl w:val="true"/>
        </w:rPr>
        <w:t>ולשניהם זה אסור</w:t>
      </w:r>
      <w:r>
        <w:rPr>
          <w:rtl w:val="true"/>
        </w:rPr>
        <w:t>.</w:t>
      </w:r>
    </w:p>
    <w:p>
      <w:pPr>
        <w:pStyle w:val="Normal"/>
        <w:rPr/>
      </w:pPr>
      <w:r>
        <w:rPr>
          <w:rtl w:val="true"/>
        </w:rPr>
        <w:t>נתחיל ביאור דברי תוס</w:t>
      </w:r>
      <w:r>
        <w:rPr>
          <w:rtl w:val="true"/>
        </w:rPr>
        <w:t xml:space="preserve">' </w:t>
      </w:r>
      <w:r>
        <w:rPr>
          <w:rtl w:val="true"/>
        </w:rPr>
        <w:t>בהבאת דברי גמ</w:t>
      </w:r>
      <w:r>
        <w:rPr>
          <w:rtl w:val="true"/>
        </w:rPr>
        <w:t xml:space="preserve">' </w:t>
      </w:r>
      <w:r>
        <w:rPr>
          <w:rtl w:val="true"/>
        </w:rPr>
        <w:t>ורש</w:t>
      </w:r>
      <w:r>
        <w:rPr>
          <w:rtl w:val="true"/>
        </w:rPr>
        <w:t>"</w:t>
      </w:r>
      <w:r>
        <w:rPr>
          <w:rtl w:val="true"/>
        </w:rPr>
        <w:t>י שהם שייכים מאד למה שאומר תוס</w:t>
      </w:r>
      <w:r>
        <w:rPr>
          <w:rtl w:val="true"/>
        </w:rPr>
        <w:t xml:space="preserve">'. </w:t>
      </w:r>
      <w:r>
        <w:rPr>
          <w:rtl w:val="true"/>
        </w:rPr>
        <w:t>גמ</w:t>
      </w:r>
      <w:r>
        <w:rPr>
          <w:rtl w:val="true"/>
        </w:rPr>
        <w:t xml:space="preserve">' </w:t>
      </w:r>
      <w:r>
        <w:rPr>
          <w:rtl w:val="true"/>
        </w:rPr>
        <w:t xml:space="preserve">אומר ביבמות </w:t>
      </w:r>
      <w:r>
        <w:rPr>
          <w:rtl w:val="true"/>
        </w:rPr>
        <w:t>(</w:t>
      </w:r>
      <w:r>
        <w:rPr>
          <w:rtl w:val="true"/>
        </w:rPr>
        <w:t>עו</w:t>
      </w:r>
      <w:r>
        <w:rPr>
          <w:rtl w:val="true"/>
        </w:rPr>
        <w:t xml:space="preserve">.), </w:t>
      </w:r>
      <w:r>
        <w:rPr>
          <w:rtl w:val="true"/>
        </w:rPr>
        <w:t>כמעט מה שאומר תוס</w:t>
      </w:r>
      <w:r>
        <w:rPr>
          <w:rtl w:val="true"/>
        </w:rPr>
        <w:t xml:space="preserve">'. </w:t>
      </w:r>
      <w:r>
        <w:rPr>
          <w:rtl w:val="true"/>
        </w:rPr>
        <w:t>אבל</w:t>
      </w:r>
      <w:r>
        <w:rPr>
          <w:rtl w:val="true"/>
        </w:rPr>
        <w:t xml:space="preserve">, </w:t>
      </w:r>
      <w:r>
        <w:rPr>
          <w:rtl w:val="true"/>
        </w:rPr>
        <w:t>אין הוכחה שם שהגזי</w:t>
      </w:r>
      <w:r>
        <w:rPr>
          <w:rtl w:val="true"/>
        </w:rPr>
        <w:t xml:space="preserve">' </w:t>
      </w:r>
      <w:r>
        <w:rPr>
          <w:rtl w:val="true"/>
        </w:rPr>
        <w:t>היה מחמת עבדות</w:t>
      </w:r>
      <w:r>
        <w:rPr>
          <w:rtl w:val="true"/>
        </w:rPr>
        <w:t xml:space="preserve">. </w:t>
      </w:r>
      <w:r>
        <w:rPr>
          <w:rtl w:val="true"/>
        </w:rPr>
        <w:t>אז</w:t>
      </w:r>
      <w:r>
        <w:rPr>
          <w:rtl w:val="true"/>
        </w:rPr>
        <w:t xml:space="preserve">, </w:t>
      </w:r>
      <w:r>
        <w:rPr>
          <w:rtl w:val="true"/>
        </w:rPr>
        <w:t xml:space="preserve">היה אפשר לומר שגזרו עליהם כיון שהיו קצת פסולים </w:t>
      </w:r>
      <w:r>
        <w:rPr>
          <w:rtl w:val="true"/>
        </w:rPr>
        <w:t>(</w:t>
      </w:r>
      <w:r>
        <w:rPr>
          <w:rtl w:val="true"/>
        </w:rPr>
        <w:t>או דבר כעין זה</w:t>
      </w:r>
      <w:r>
        <w:rPr>
          <w:rtl w:val="true"/>
        </w:rPr>
        <w:t xml:space="preserve">), </w:t>
      </w:r>
      <w:r>
        <w:rPr>
          <w:rtl w:val="true"/>
        </w:rPr>
        <w:t>ואז לא גזרו למי שלא אסור לפסולים</w:t>
      </w:r>
      <w:r>
        <w:rPr>
          <w:rtl w:val="true"/>
        </w:rPr>
        <w:t>.</w:t>
      </w:r>
      <w:r>
        <w:rPr>
          <w:rStyle w:val="FootnoteAnchor"/>
          <w:rtl w:val="true"/>
        </w:rPr>
        <w:footnoteReference w:id="57"/>
      </w:r>
      <w:r>
        <w:rPr>
          <w:rtl w:val="true"/>
        </w:rPr>
        <w:t xml:space="preserve"> </w:t>
      </w:r>
      <w:r>
        <w:rPr>
          <w:rtl w:val="true"/>
        </w:rPr>
        <w:t>אבל</w:t>
      </w:r>
      <w:r>
        <w:rPr>
          <w:rtl w:val="true"/>
        </w:rPr>
        <w:t xml:space="preserve">, </w:t>
      </w:r>
      <w:r>
        <w:rPr>
          <w:rtl w:val="true"/>
        </w:rPr>
        <w:t>מרש</w:t>
      </w:r>
      <w:r>
        <w:rPr>
          <w:rtl w:val="true"/>
        </w:rPr>
        <w:t>"</w:t>
      </w:r>
      <w:r>
        <w:rPr>
          <w:rtl w:val="true"/>
        </w:rPr>
        <w:t>י כאן יהיה מוכרח נגד זה</w:t>
      </w:r>
      <w:r>
        <w:rPr>
          <w:rtl w:val="true"/>
        </w:rPr>
        <w:t>.</w:t>
      </w:r>
    </w:p>
    <w:p>
      <w:pPr>
        <w:pStyle w:val="Normal"/>
        <w:rPr/>
      </w:pPr>
      <w:r>
        <w:rPr>
          <w:rtl w:val="true"/>
        </w:rPr>
        <w:t>רש</w:t>
      </w:r>
      <w:r>
        <w:rPr>
          <w:rtl w:val="true"/>
        </w:rPr>
        <w:t>"</w:t>
      </w:r>
      <w:r>
        <w:rPr>
          <w:rtl w:val="true"/>
        </w:rPr>
        <w:t>י שם מפרש שני סיבות ל</w:t>
      </w:r>
      <w:r>
        <w:rPr>
          <w:rtl w:val="true"/>
        </w:rPr>
        <w:t>"</w:t>
      </w:r>
      <w:r>
        <w:rPr>
          <w:rtl w:val="true"/>
        </w:rPr>
        <w:t>ל גזרו</w:t>
      </w:r>
      <w:r>
        <w:rPr>
          <w:rStyle w:val="FootnoteAnchor"/>
          <w:rtl w:val="true"/>
        </w:rPr>
        <w:footnoteReference w:id="58"/>
      </w:r>
      <w:r>
        <w:rPr>
          <w:rtl w:val="true"/>
        </w:rPr>
        <w:t xml:space="preserve">. </w:t>
      </w:r>
      <w:r>
        <w:rPr>
          <w:rtl w:val="true"/>
        </w:rPr>
        <w:t>הראשון הוא שמילתא דלא שכיחא היא</w:t>
      </w:r>
      <w:r>
        <w:rPr>
          <w:rtl w:val="true"/>
        </w:rPr>
        <w:t xml:space="preserve">, </w:t>
      </w:r>
      <w:r>
        <w:rPr>
          <w:rtl w:val="true"/>
        </w:rPr>
        <w:t>והשני הוא שכל הגזי</w:t>
      </w:r>
      <w:r>
        <w:rPr>
          <w:rtl w:val="true"/>
        </w:rPr>
        <w:t xml:space="preserve">' </w:t>
      </w:r>
      <w:r>
        <w:rPr>
          <w:rtl w:val="true"/>
        </w:rPr>
        <w:t xml:space="preserve">היה מחמת אכזריותם </w:t>
      </w:r>
      <w:r>
        <w:rPr>
          <w:rtl w:val="true"/>
        </w:rPr>
        <w:t>(</w:t>
      </w:r>
      <w:r>
        <w:rPr>
          <w:rtl w:val="true"/>
        </w:rPr>
        <w:t>ומזה רואים שרש</w:t>
      </w:r>
      <w:r>
        <w:rPr>
          <w:rtl w:val="true"/>
        </w:rPr>
        <w:t>"</w:t>
      </w:r>
      <w:r>
        <w:rPr>
          <w:rtl w:val="true"/>
        </w:rPr>
        <w:t>י סובר שאותו גמ</w:t>
      </w:r>
      <w:r>
        <w:rPr>
          <w:rtl w:val="true"/>
        </w:rPr>
        <w:t xml:space="preserve">' </w:t>
      </w:r>
      <w:r>
        <w:rPr>
          <w:rtl w:val="true"/>
        </w:rPr>
        <w:t>סובר כגמ</w:t>
      </w:r>
      <w:r>
        <w:rPr>
          <w:rtl w:val="true"/>
        </w:rPr>
        <w:t xml:space="preserve">' </w:t>
      </w:r>
      <w:r>
        <w:rPr>
          <w:rtl w:val="true"/>
        </w:rPr>
        <w:t xml:space="preserve">לקמן </w:t>
      </w:r>
      <w:r>
        <w:rPr>
          <w:rtl w:val="true"/>
        </w:rPr>
        <w:t>(</w:t>
      </w:r>
      <w:r>
        <w:rPr>
          <w:rtl w:val="true"/>
        </w:rPr>
        <w:t>עח</w:t>
      </w:r>
      <w:r>
        <w:rPr>
          <w:rtl w:val="true"/>
        </w:rPr>
        <w:t xml:space="preserve">:), </w:t>
      </w:r>
      <w:r>
        <w:rPr>
          <w:rtl w:val="true"/>
        </w:rPr>
        <w:t>ואז אי אפשר לדחות כמו שכתבתי לעיל</w:t>
      </w:r>
      <w:r>
        <w:rPr>
          <w:rtl w:val="true"/>
        </w:rPr>
        <w:t xml:space="preserve">), </w:t>
      </w:r>
      <w:r>
        <w:rPr>
          <w:rtl w:val="true"/>
        </w:rPr>
        <w:t>ואין זה נוגע גבי פסולים</w:t>
      </w:r>
      <w:r>
        <w:rPr>
          <w:rtl w:val="true"/>
        </w:rPr>
        <w:t xml:space="preserve">. </w:t>
      </w:r>
      <w:r>
        <w:rPr>
          <w:rtl w:val="true"/>
        </w:rPr>
        <w:t>צריכים לבאר טעמים אלו</w:t>
      </w:r>
      <w:r>
        <w:rPr>
          <w:rtl w:val="true"/>
        </w:rPr>
        <w:t xml:space="preserve">, </w:t>
      </w:r>
      <w:r>
        <w:rPr>
          <w:rtl w:val="true"/>
        </w:rPr>
        <w:t>ונבאר אותם לקמן</w:t>
      </w:r>
      <w:r>
        <w:rPr>
          <w:rtl w:val="true"/>
        </w:rPr>
        <w:t>.</w:t>
      </w:r>
    </w:p>
    <w:p>
      <w:pPr>
        <w:pStyle w:val="Normal"/>
        <w:rPr/>
      </w:pPr>
      <w:r>
        <w:rPr>
          <w:rtl w:val="true"/>
        </w:rPr>
        <w:t>עכשיו</w:t>
      </w:r>
      <w:r>
        <w:rPr>
          <w:rtl w:val="true"/>
        </w:rPr>
        <w:t xml:space="preserve">, </w:t>
      </w:r>
      <w:r>
        <w:rPr>
          <w:rtl w:val="true"/>
        </w:rPr>
        <w:t>יש לנו שני צדדים עיקרים לבאר תוס</w:t>
      </w:r>
      <w:r>
        <w:rPr>
          <w:rtl w:val="true"/>
        </w:rPr>
        <w:t xml:space="preserve">'- </w:t>
      </w:r>
      <w:r>
        <w:rPr>
          <w:rtl w:val="true"/>
        </w:rPr>
        <w:t>אולי אומר כאותו רש</w:t>
      </w:r>
      <w:r>
        <w:rPr>
          <w:rtl w:val="true"/>
        </w:rPr>
        <w:t>"</w:t>
      </w:r>
      <w:r>
        <w:rPr>
          <w:rtl w:val="true"/>
        </w:rPr>
        <w:t>י</w:t>
      </w:r>
      <w:r>
        <w:rPr>
          <w:rtl w:val="true"/>
        </w:rPr>
        <w:t xml:space="preserve">, </w:t>
      </w:r>
      <w:r>
        <w:rPr>
          <w:rtl w:val="true"/>
        </w:rPr>
        <w:t>ואולי לא אומר כאותו רש</w:t>
      </w:r>
      <w:r>
        <w:rPr>
          <w:rtl w:val="true"/>
        </w:rPr>
        <w:t>"</w:t>
      </w:r>
      <w:r>
        <w:rPr>
          <w:rtl w:val="true"/>
        </w:rPr>
        <w:t>י</w:t>
      </w:r>
      <w:r>
        <w:rPr>
          <w:rtl w:val="true"/>
        </w:rPr>
        <w:t xml:space="preserve">, </w:t>
      </w:r>
      <w:r>
        <w:rPr>
          <w:rtl w:val="true"/>
        </w:rPr>
        <w:t>אלא אומר חילוק אחר בין הדינים</w:t>
      </w:r>
      <w:r>
        <w:rPr>
          <w:rtl w:val="true"/>
        </w:rPr>
        <w:t xml:space="preserve">. </w:t>
      </w:r>
      <w:r>
        <w:rPr>
          <w:rtl w:val="true"/>
        </w:rPr>
        <w:t>נתחיל בצד ראשון</w:t>
      </w:r>
      <w:r>
        <w:rPr>
          <w:rtl w:val="true"/>
        </w:rPr>
        <w:t xml:space="preserve">, </w:t>
      </w:r>
      <w:r>
        <w:rPr>
          <w:rtl w:val="true"/>
        </w:rPr>
        <w:t>ונבאר מה שאומר רש</w:t>
      </w:r>
      <w:r>
        <w:rPr>
          <w:rtl w:val="true"/>
        </w:rPr>
        <w:t>"</w:t>
      </w:r>
      <w:r>
        <w:rPr>
          <w:rtl w:val="true"/>
        </w:rPr>
        <w:t>י</w:t>
      </w:r>
      <w:r>
        <w:rPr>
          <w:rtl w:val="true"/>
        </w:rPr>
        <w:t>.</w:t>
      </w:r>
    </w:p>
    <w:p>
      <w:pPr>
        <w:pStyle w:val="Normal"/>
        <w:rPr>
          <w:rFonts w:cs="Arial"/>
        </w:rPr>
      </w:pPr>
      <w:r>
        <w:rPr>
          <w:rtl w:val="true"/>
        </w:rPr>
        <w:t>נתחיל בצד ראשון של רש</w:t>
      </w:r>
      <w:r>
        <w:rPr>
          <w:rtl w:val="true"/>
        </w:rPr>
        <w:t>"</w:t>
      </w:r>
      <w:r>
        <w:rPr>
          <w:rtl w:val="true"/>
        </w:rPr>
        <w:t>י ביבמות</w:t>
      </w:r>
      <w:r>
        <w:rPr>
          <w:rtl w:val="true"/>
        </w:rPr>
        <w:t xml:space="preserve">. </w:t>
      </w:r>
      <w:r>
        <w:rPr>
          <w:rtl w:val="true"/>
        </w:rPr>
        <w:t>להבין ענין מילתא דלא שכיחא</w:t>
      </w:r>
      <w:r>
        <w:rPr>
          <w:rtl w:val="true"/>
        </w:rPr>
        <w:t xml:space="preserve">, </w:t>
      </w:r>
      <w:r>
        <w:rPr>
          <w:rtl w:val="true"/>
        </w:rPr>
        <w:t>יש להביא רש</w:t>
      </w:r>
      <w:r>
        <w:rPr>
          <w:rtl w:val="true"/>
        </w:rPr>
        <w:t>"</w:t>
      </w:r>
      <w:r>
        <w:rPr>
          <w:rtl w:val="true"/>
        </w:rPr>
        <w:t>י שמבאר אותו בפירוש</w:t>
      </w:r>
      <w:r>
        <w:rPr>
          <w:rtl w:val="true"/>
        </w:rPr>
        <w:t xml:space="preserve">. </w:t>
      </w:r>
      <w:r>
        <w:rPr>
          <w:rtl w:val="true"/>
        </w:rPr>
        <w:t>רש</w:t>
      </w:r>
      <w:r>
        <w:rPr>
          <w:rtl w:val="true"/>
        </w:rPr>
        <w:t>"</w:t>
      </w:r>
      <w:r>
        <w:rPr>
          <w:rtl w:val="true"/>
        </w:rPr>
        <w:t xml:space="preserve">י בגיטין </w:t>
      </w:r>
      <w:r>
        <w:rPr>
          <w:rtl w:val="true"/>
        </w:rPr>
        <w:t>(</w:t>
      </w:r>
      <w:r>
        <w:rPr>
          <w:rtl w:val="true"/>
        </w:rPr>
        <w:t>טז</w:t>
      </w:r>
      <w:r>
        <w:rPr>
          <w:rtl w:val="true"/>
        </w:rPr>
        <w:t xml:space="preserve">:) </w:t>
      </w:r>
      <w:r>
        <w:rPr>
          <w:rtl w:val="true"/>
        </w:rPr>
        <w:t>כ</w:t>
      </w:r>
      <w:r>
        <w:rPr>
          <w:rtl w:val="true"/>
        </w:rPr>
        <w:t>': "</w:t>
      </w:r>
      <w:r>
        <w:rPr>
          <w:rFonts w:cs="Arial"/>
          <w:rtl w:val="true"/>
        </w:rPr>
        <w:t>לא פלוג רבנן דאין מבחין ובולד באלה דלא מוכחא מילתא ואם באת להכשיר את זה יכשירו את זה</w:t>
      </w:r>
      <w:r>
        <w:rPr>
          <w:rFonts w:cs="Arial"/>
          <w:rtl w:val="true"/>
        </w:rPr>
        <w:t xml:space="preserve">, </w:t>
      </w:r>
      <w:r>
        <w:rPr>
          <w:rFonts w:cs="Arial"/>
          <w:rtl w:val="true"/>
        </w:rPr>
        <w:t>אבל… מילתא דמוכחא היא</w:t>
      </w:r>
      <w:r>
        <w:rPr>
          <w:rFonts w:cs="Arial"/>
          <w:rtl w:val="true"/>
        </w:rPr>
        <w:t xml:space="preserve">, </w:t>
      </w:r>
      <w:r>
        <w:rPr>
          <w:rFonts w:cs="Arial"/>
          <w:rtl w:val="true"/>
        </w:rPr>
        <w:t>ולא שכיחא היא</w:t>
      </w:r>
      <w:r>
        <w:rPr>
          <w:rFonts w:cs="Arial"/>
          <w:rtl w:val="true"/>
        </w:rPr>
        <w:t xml:space="preserve">, </w:t>
      </w:r>
      <w:r>
        <w:rPr>
          <w:rFonts w:cs="Arial"/>
          <w:rtl w:val="true"/>
        </w:rPr>
        <w:t>ולא אחמור רבנן</w:t>
      </w:r>
      <w:r>
        <w:rPr>
          <w:rFonts w:cs="Arial"/>
          <w:rtl w:val="true"/>
        </w:rPr>
        <w:t xml:space="preserve">." </w:t>
      </w:r>
      <w:r>
        <w:rPr>
          <w:rFonts w:cs="Arial"/>
          <w:rtl w:val="true"/>
        </w:rPr>
        <w:t>לכאו</w:t>
      </w:r>
      <w:r>
        <w:rPr>
          <w:rFonts w:cs="Arial"/>
          <w:rtl w:val="true"/>
        </w:rPr>
        <w:t xml:space="preserve">', </w:t>
      </w:r>
      <w:r>
        <w:rPr>
          <w:rFonts w:cs="Arial"/>
          <w:rtl w:val="true"/>
        </w:rPr>
        <w:t>אז</w:t>
      </w:r>
      <w:r>
        <w:rPr>
          <w:rFonts w:cs="Arial"/>
          <w:rtl w:val="true"/>
        </w:rPr>
        <w:t xml:space="preserve">, </w:t>
      </w:r>
      <w:r>
        <w:rPr>
          <w:rFonts w:cs="Arial"/>
          <w:rtl w:val="true"/>
        </w:rPr>
        <w:t>ביאור רש</w:t>
      </w:r>
      <w:r>
        <w:rPr>
          <w:rFonts w:cs="Arial"/>
          <w:rtl w:val="true"/>
        </w:rPr>
        <w:t>"</w:t>
      </w:r>
      <w:r>
        <w:rPr>
          <w:rFonts w:cs="Arial"/>
          <w:rtl w:val="true"/>
        </w:rPr>
        <w:t>י במילתא שלא שכיחא הוא</w:t>
      </w:r>
      <w:r>
        <w:rPr>
          <w:rStyle w:val="FootnoteAnchor"/>
          <w:rFonts w:cs="Arial"/>
          <w:rtl w:val="true"/>
        </w:rPr>
        <w:footnoteReference w:id="59"/>
      </w:r>
      <w:r>
        <w:rPr>
          <w:rFonts w:cs="Arial"/>
          <w:rtl w:val="true"/>
        </w:rPr>
        <w:t xml:space="preserve"> שכל זמן שהסיבה לגזירה הוא שנראה שווה לציור שצריך הגזירה </w:t>
      </w:r>
      <w:r>
        <w:rPr>
          <w:rFonts w:cs="Arial"/>
          <w:rtl w:val="true"/>
        </w:rPr>
        <w:t>(</w:t>
      </w:r>
      <w:r>
        <w:rPr>
          <w:rFonts w:cs="Arial"/>
          <w:rtl w:val="true"/>
        </w:rPr>
        <w:t xml:space="preserve">והוא נקרא </w:t>
      </w:r>
      <w:r>
        <w:rPr>
          <w:rFonts w:cs="Arial"/>
          <w:rtl w:val="true"/>
        </w:rPr>
        <w:t>"</w:t>
      </w:r>
      <w:r>
        <w:rPr>
          <w:rFonts w:cs="Arial"/>
          <w:rtl w:val="true"/>
        </w:rPr>
        <w:t>לא פלוג</w:t>
      </w:r>
      <w:r>
        <w:rPr>
          <w:rFonts w:cs="Arial"/>
          <w:rtl w:val="true"/>
        </w:rPr>
        <w:t xml:space="preserve">"), </w:t>
      </w:r>
      <w:r>
        <w:rPr>
          <w:rFonts w:cs="Arial"/>
          <w:rtl w:val="true"/>
        </w:rPr>
        <w:t>לא גוזרים על מילתא דלא שכיחא</w:t>
      </w:r>
      <w:r>
        <w:rPr>
          <w:rFonts w:cs="Arial"/>
          <w:rtl w:val="true"/>
        </w:rPr>
        <w:t xml:space="preserve">, </w:t>
      </w:r>
      <w:r>
        <w:rPr>
          <w:rFonts w:cs="Arial"/>
          <w:rtl w:val="true"/>
        </w:rPr>
        <w:t>כיון שלעולם לא נראה שווה</w:t>
      </w:r>
      <w:r>
        <w:rPr>
          <w:rFonts w:cs="Arial"/>
          <w:rtl w:val="true"/>
        </w:rPr>
        <w:t xml:space="preserve">, </w:t>
      </w:r>
      <w:r>
        <w:rPr>
          <w:rFonts w:cs="Arial"/>
          <w:rtl w:val="true"/>
        </w:rPr>
        <w:t>שמה שהוא לא שכיח עושה שהוא ניכר להיות חלוק</w:t>
      </w:r>
      <w:r>
        <w:rPr>
          <w:rFonts w:cs="Arial"/>
          <w:rtl w:val="true"/>
        </w:rPr>
        <w:t xml:space="preserve">. </w:t>
      </w:r>
      <w:r>
        <w:rPr>
          <w:rFonts w:cs="Arial"/>
          <w:rtl w:val="true"/>
        </w:rPr>
        <w:t>ותחשב</w:t>
      </w:r>
      <w:r>
        <w:rPr>
          <w:rFonts w:cs="Arial"/>
          <w:rtl w:val="true"/>
        </w:rPr>
        <w:t>.</w:t>
      </w:r>
    </w:p>
    <w:p>
      <w:pPr>
        <w:pStyle w:val="Normal"/>
        <w:rPr>
          <w:rFonts w:cs="Arial"/>
        </w:rPr>
      </w:pPr>
      <w:r>
        <w:rPr>
          <w:rFonts w:cs="Arial"/>
          <w:rtl w:val="true"/>
        </w:rPr>
        <w:t>אם כן</w:t>
      </w:r>
      <w:r>
        <w:rPr>
          <w:rFonts w:cs="Arial"/>
          <w:rtl w:val="true"/>
        </w:rPr>
        <w:t xml:space="preserve">, </w:t>
      </w:r>
      <w:r>
        <w:rPr>
          <w:rFonts w:cs="Arial"/>
          <w:rtl w:val="true"/>
        </w:rPr>
        <w:t>אין אני רואה איך יהיה מילתא דלא שכיחא שייך כאן</w:t>
      </w:r>
      <w:r>
        <w:rPr>
          <w:rFonts w:cs="Arial"/>
          <w:rtl w:val="true"/>
        </w:rPr>
        <w:t xml:space="preserve">. </w:t>
      </w:r>
      <w:r>
        <w:rPr>
          <w:rFonts w:cs="Arial"/>
          <w:rtl w:val="true"/>
        </w:rPr>
        <w:t>לכאו</w:t>
      </w:r>
      <w:r>
        <w:rPr>
          <w:rFonts w:cs="Arial"/>
          <w:rtl w:val="true"/>
        </w:rPr>
        <w:t xml:space="preserve">', </w:t>
      </w:r>
      <w:r>
        <w:rPr>
          <w:rFonts w:cs="Arial"/>
          <w:rtl w:val="true"/>
        </w:rPr>
        <w:t>אין איסור של פסולים לנתינה לא פלוג</w:t>
      </w:r>
      <w:r>
        <w:rPr>
          <w:rFonts w:cs="Arial"/>
          <w:rtl w:val="true"/>
        </w:rPr>
        <w:t xml:space="preserve">, </w:t>
      </w:r>
      <w:r>
        <w:rPr>
          <w:rFonts w:cs="Arial"/>
          <w:rtl w:val="true"/>
        </w:rPr>
        <w:t>אלא הוא איסור גזירה עצמה</w:t>
      </w:r>
      <w:r>
        <w:rPr>
          <w:rFonts w:cs="Arial"/>
          <w:rtl w:val="true"/>
        </w:rPr>
        <w:t xml:space="preserve">, </w:t>
      </w:r>
      <w:r>
        <w:rPr>
          <w:rFonts w:cs="Arial"/>
          <w:rtl w:val="true"/>
        </w:rPr>
        <w:t>שהיא נראה כשפחה</w:t>
      </w:r>
      <w:r>
        <w:rPr>
          <w:rFonts w:cs="Arial"/>
          <w:rtl w:val="true"/>
        </w:rPr>
        <w:t xml:space="preserve">. </w:t>
      </w:r>
      <w:r>
        <w:rPr>
          <w:rFonts w:cs="Arial"/>
          <w:rtl w:val="true"/>
        </w:rPr>
        <w:t>נראה שצריך לפרש שפשוט לרש</w:t>
      </w:r>
      <w:r>
        <w:rPr>
          <w:rFonts w:cs="Arial"/>
          <w:rtl w:val="true"/>
        </w:rPr>
        <w:t>"</w:t>
      </w:r>
      <w:r>
        <w:rPr>
          <w:rFonts w:cs="Arial"/>
          <w:rtl w:val="true"/>
        </w:rPr>
        <w:t>י שאין לגזור מחמת ביאת חרורי בשפחה</w:t>
      </w:r>
      <w:r>
        <w:rPr>
          <w:rFonts w:cs="Arial"/>
          <w:rtl w:val="true"/>
        </w:rPr>
        <w:t xml:space="preserve">, </w:t>
      </w:r>
      <w:r>
        <w:rPr>
          <w:rFonts w:cs="Arial"/>
          <w:rtl w:val="true"/>
        </w:rPr>
        <w:t>שזה בוודאי לא שכיח</w:t>
      </w:r>
      <w:r>
        <w:rPr>
          <w:rStyle w:val="FootnoteAnchor"/>
          <w:rFonts w:cs="Arial"/>
          <w:rtl w:val="true"/>
        </w:rPr>
        <w:footnoteReference w:id="60"/>
      </w:r>
      <w:r>
        <w:rPr>
          <w:rFonts w:cs="Arial"/>
          <w:rtl w:val="true"/>
        </w:rPr>
        <w:t xml:space="preserve">. </w:t>
      </w:r>
      <w:r>
        <w:rPr>
          <w:rFonts w:cs="Arial"/>
          <w:rtl w:val="true"/>
        </w:rPr>
        <w:t>הצד לגזור הוא רק אגב כשר בשפחה</w:t>
      </w:r>
      <w:r>
        <w:rPr>
          <w:rFonts w:cs="Arial"/>
          <w:rtl w:val="true"/>
        </w:rPr>
        <w:t>.</w:t>
      </w:r>
      <w:r>
        <w:rPr>
          <w:rStyle w:val="FootnoteAnchor"/>
          <w:rFonts w:cs="Arial"/>
          <w:rtl w:val="true"/>
        </w:rPr>
        <w:footnoteReference w:id="61"/>
      </w:r>
      <w:r>
        <w:rPr>
          <w:rFonts w:cs="Arial"/>
          <w:rtl w:val="true"/>
        </w:rPr>
        <w:t xml:space="preserve"> </w:t>
      </w:r>
      <w:r>
        <w:rPr>
          <w:rFonts w:cs="Arial"/>
          <w:rtl w:val="true"/>
        </w:rPr>
        <w:t>אז</w:t>
      </w:r>
      <w:r>
        <w:rPr>
          <w:rFonts w:cs="Arial"/>
          <w:rtl w:val="true"/>
        </w:rPr>
        <w:t xml:space="preserve">, </w:t>
      </w:r>
      <w:r>
        <w:rPr>
          <w:rFonts w:cs="Arial"/>
          <w:rtl w:val="true"/>
        </w:rPr>
        <w:t>יהיה לא פלוג</w:t>
      </w:r>
      <w:r>
        <w:rPr>
          <w:rFonts w:cs="Arial"/>
          <w:rtl w:val="true"/>
        </w:rPr>
        <w:t xml:space="preserve">, </w:t>
      </w:r>
      <w:r>
        <w:rPr>
          <w:rFonts w:cs="Arial"/>
          <w:rtl w:val="true"/>
        </w:rPr>
        <w:t>ועל זה שייך מילתא דלא שכיחא</w:t>
      </w:r>
      <w:r>
        <w:rPr>
          <w:rFonts w:cs="Arial"/>
          <w:rtl w:val="true"/>
        </w:rPr>
        <w:t>.</w:t>
      </w:r>
      <w:r>
        <w:rPr>
          <w:rStyle w:val="FootnoteAnchor"/>
          <w:rFonts w:cs="Arial"/>
          <w:rtl w:val="true"/>
        </w:rPr>
        <w:footnoteReference w:id="62"/>
      </w:r>
    </w:p>
    <w:p>
      <w:pPr>
        <w:pStyle w:val="Normal"/>
        <w:rPr>
          <w:rFonts w:cs="Arial"/>
        </w:rPr>
      </w:pPr>
      <w:r>
        <w:rPr>
          <w:rFonts w:cs="Arial"/>
          <w:rtl w:val="true"/>
        </w:rPr>
        <w:t>אז</w:t>
      </w:r>
      <w:r>
        <w:rPr>
          <w:rFonts w:cs="Arial"/>
          <w:rtl w:val="true"/>
        </w:rPr>
        <w:t xml:space="preserve">, </w:t>
      </w:r>
      <w:r>
        <w:rPr>
          <w:rFonts w:cs="Arial"/>
          <w:rtl w:val="true"/>
        </w:rPr>
        <w:t>נוגע לומר כן גם בחרורי</w:t>
      </w:r>
      <w:r>
        <w:rPr>
          <w:rFonts w:cs="Arial"/>
          <w:rtl w:val="true"/>
        </w:rPr>
        <w:t xml:space="preserve">. </w:t>
      </w:r>
      <w:r>
        <w:rPr>
          <w:rFonts w:cs="Arial"/>
          <w:rtl w:val="true"/>
        </w:rPr>
        <w:t>גם בו לא מסתבר לגזור מחמת חרורי בשפחה</w:t>
      </w:r>
      <w:r>
        <w:rPr>
          <w:rFonts w:cs="Arial"/>
          <w:rtl w:val="true"/>
        </w:rPr>
        <w:t xml:space="preserve">, </w:t>
      </w:r>
      <w:r>
        <w:rPr>
          <w:rFonts w:cs="Arial"/>
          <w:rtl w:val="true"/>
        </w:rPr>
        <w:t>שגם זה נחשב מין בפנ</w:t>
      </w:r>
      <w:r>
        <w:rPr>
          <w:rFonts w:cs="Arial"/>
          <w:rtl w:val="true"/>
        </w:rPr>
        <w:t>"</w:t>
      </w:r>
      <w:r>
        <w:rPr>
          <w:rFonts w:cs="Arial"/>
          <w:rtl w:val="true"/>
        </w:rPr>
        <w:t>ע</w:t>
      </w:r>
      <w:r>
        <w:rPr>
          <w:rFonts w:cs="Arial"/>
          <w:rtl w:val="true"/>
        </w:rPr>
        <w:t xml:space="preserve">, </w:t>
      </w:r>
      <w:r>
        <w:rPr>
          <w:rFonts w:cs="Arial"/>
          <w:rtl w:val="true"/>
        </w:rPr>
        <w:t>ולא מצוי</w:t>
      </w:r>
      <w:r>
        <w:rPr>
          <w:rFonts w:cs="Arial"/>
          <w:rtl w:val="true"/>
        </w:rPr>
        <w:t xml:space="preserve">. </w:t>
      </w:r>
      <w:r>
        <w:rPr>
          <w:rFonts w:cs="Arial"/>
          <w:rtl w:val="true"/>
        </w:rPr>
        <w:t>אלא</w:t>
      </w:r>
      <w:r>
        <w:rPr>
          <w:rFonts w:cs="Arial"/>
          <w:rtl w:val="true"/>
        </w:rPr>
        <w:t xml:space="preserve">, </w:t>
      </w:r>
      <w:r>
        <w:rPr>
          <w:rFonts w:cs="Arial"/>
          <w:rtl w:val="true"/>
        </w:rPr>
        <w:t>גזירתו יהיה לא פלוג</w:t>
      </w:r>
      <w:r>
        <w:rPr>
          <w:rFonts w:cs="Arial"/>
          <w:rtl w:val="true"/>
        </w:rPr>
        <w:t xml:space="preserve">, </w:t>
      </w:r>
      <w:r>
        <w:rPr>
          <w:rFonts w:cs="Arial"/>
          <w:rtl w:val="true"/>
        </w:rPr>
        <w:t>וכיון שלא שכיח הוא</w:t>
      </w:r>
      <w:r>
        <w:rPr>
          <w:rFonts w:cs="Arial"/>
          <w:rtl w:val="true"/>
        </w:rPr>
        <w:t xml:space="preserve">, </w:t>
      </w:r>
      <w:r>
        <w:rPr>
          <w:rFonts w:cs="Arial"/>
          <w:rtl w:val="true"/>
        </w:rPr>
        <w:t>אין גוזרים לא פלוג</w:t>
      </w:r>
      <w:r>
        <w:rPr>
          <w:rFonts w:cs="Arial"/>
          <w:rtl w:val="true"/>
        </w:rPr>
        <w:t>.</w:t>
      </w:r>
    </w:p>
    <w:p>
      <w:pPr>
        <w:pStyle w:val="Normal"/>
        <w:tabs>
          <w:tab w:val="clear" w:pos="720"/>
          <w:tab w:val="center" w:pos="4320" w:leader="none"/>
        </w:tabs>
        <w:rPr>
          <w:rFonts w:cs="Arial"/>
        </w:rPr>
      </w:pPr>
      <w:r>
        <w:rPr>
          <w:rFonts w:cs="Arial"/>
          <w:rtl w:val="true"/>
        </w:rPr>
        <w:t>רש</w:t>
      </w:r>
      <w:r>
        <w:rPr>
          <w:rFonts w:cs="Arial"/>
          <w:rtl w:val="true"/>
        </w:rPr>
        <w:t>"</w:t>
      </w:r>
      <w:r>
        <w:rPr>
          <w:rFonts w:cs="Arial"/>
          <w:rtl w:val="true"/>
        </w:rPr>
        <w:t>י</w:t>
      </w:r>
      <w:r>
        <w:rPr>
          <w:rFonts w:cs="Arial"/>
          <w:rtl w:val="true"/>
        </w:rPr>
        <w:t xml:space="preserve">, </w:t>
      </w:r>
      <w:r>
        <w:rPr>
          <w:rFonts w:cs="Arial"/>
          <w:rtl w:val="true"/>
        </w:rPr>
        <w:t>בביאור שני שלו</w:t>
      </w:r>
      <w:r>
        <w:rPr>
          <w:rFonts w:cs="Arial"/>
          <w:rtl w:val="true"/>
        </w:rPr>
        <w:t xml:space="preserve">, </w:t>
      </w:r>
      <w:r>
        <w:rPr>
          <w:rFonts w:cs="Arial"/>
          <w:rtl w:val="true"/>
        </w:rPr>
        <w:t>כותב</w:t>
      </w:r>
      <w:r>
        <w:rPr>
          <w:rFonts w:cs="Arial"/>
          <w:rtl w:val="true"/>
        </w:rPr>
        <w:t>: "</w:t>
      </w:r>
      <w:r>
        <w:rPr>
          <w:rFonts w:cs="Arial"/>
          <w:rtl w:val="true"/>
        </w:rPr>
        <w:t>שלא היתה זו גזירה משום איסור אלא לפי שלא היו רחמנים אמר דוד אין ראוין להתערב ישראל בהן לכך לא אסר את הפסולים</w:t>
      </w:r>
      <w:r>
        <w:rPr>
          <w:rFonts w:cs="Arial"/>
          <w:rtl w:val="true"/>
        </w:rPr>
        <w:t xml:space="preserve">." </w:t>
      </w:r>
      <w:r>
        <w:rPr>
          <w:rFonts w:cs="Arial"/>
          <w:rtl w:val="true"/>
        </w:rPr>
        <w:t>לא מבאר רש</w:t>
      </w:r>
      <w:r>
        <w:rPr>
          <w:rFonts w:cs="Arial"/>
          <w:rtl w:val="true"/>
        </w:rPr>
        <w:t>"</w:t>
      </w:r>
      <w:r>
        <w:rPr>
          <w:rFonts w:cs="Arial"/>
          <w:rtl w:val="true"/>
        </w:rPr>
        <w:t>י למה אין הגזירה נוגע גבי פסולים</w:t>
      </w:r>
      <w:r>
        <w:rPr>
          <w:rFonts w:cs="Arial"/>
          <w:rtl w:val="true"/>
        </w:rPr>
        <w:t xml:space="preserve">. </w:t>
      </w:r>
      <w:r>
        <w:rPr>
          <w:rFonts w:cs="Arial"/>
          <w:rtl w:val="true"/>
        </w:rPr>
        <w:t>נראה שיש שני צדדים עיקרים</w:t>
      </w:r>
      <w:r>
        <w:rPr>
          <w:rFonts w:cs="Arial"/>
          <w:rtl w:val="true"/>
        </w:rPr>
        <w:t xml:space="preserve">. </w:t>
      </w:r>
      <w:r>
        <w:rPr>
          <w:rFonts w:cs="Arial"/>
          <w:rtl w:val="true"/>
        </w:rPr>
        <w:t>אולי אין נישואים עמהם רע להם</w:t>
      </w:r>
      <w:r>
        <w:rPr>
          <w:rFonts w:cs="Arial"/>
          <w:rtl w:val="true"/>
        </w:rPr>
        <w:t xml:space="preserve">, </w:t>
      </w:r>
      <w:r>
        <w:rPr>
          <w:rFonts w:cs="Arial"/>
          <w:rtl w:val="true"/>
        </w:rPr>
        <w:t>שיש מקורות שמשמעים שממזרים הם כבר אכזרים</w:t>
      </w:r>
      <w:r>
        <w:rPr>
          <w:rFonts w:cs="Arial"/>
          <w:rtl w:val="true"/>
        </w:rPr>
        <w:t xml:space="preserve">, </w:t>
      </w:r>
      <w:r>
        <w:rPr>
          <w:rFonts w:cs="Arial"/>
          <w:rtl w:val="true"/>
        </w:rPr>
        <w:t>ואז אינו בעיה להם לייחס לאכזרים אלו</w:t>
      </w:r>
      <w:r>
        <w:rPr>
          <w:rFonts w:cs="Arial"/>
          <w:rtl w:val="true"/>
        </w:rPr>
        <w:t xml:space="preserve">, </w:t>
      </w:r>
      <w:r>
        <w:rPr>
          <w:rFonts w:cs="Arial"/>
          <w:rtl w:val="true"/>
        </w:rPr>
        <w:t>ואולי לא חוששים שהנישואים רע</w:t>
      </w:r>
      <w:r>
        <w:rPr>
          <w:rFonts w:cs="Arial"/>
          <w:rtl w:val="true"/>
        </w:rPr>
        <w:t xml:space="preserve">, </w:t>
      </w:r>
      <w:r>
        <w:rPr>
          <w:rFonts w:cs="Arial"/>
          <w:rtl w:val="true"/>
        </w:rPr>
        <w:t>שרק חוששים שלא יטמעו ישראל בהם</w:t>
      </w:r>
      <w:r>
        <w:rPr>
          <w:rFonts w:cs="Arial"/>
          <w:rtl w:val="true"/>
        </w:rPr>
        <w:t xml:space="preserve">, </w:t>
      </w:r>
      <w:r>
        <w:rPr>
          <w:rFonts w:cs="Arial"/>
          <w:rtl w:val="true"/>
        </w:rPr>
        <w:t>ולא פסולים</w:t>
      </w:r>
      <w:r>
        <w:rPr>
          <w:rFonts w:cs="Arial"/>
          <w:rtl w:val="true"/>
        </w:rPr>
        <w:t>.</w:t>
      </w:r>
      <w:r>
        <w:rPr>
          <w:rStyle w:val="FootnoteAnchor"/>
          <w:rFonts w:cs="Arial"/>
          <w:rtl w:val="true"/>
        </w:rPr>
        <w:footnoteReference w:id="63"/>
      </w:r>
    </w:p>
    <w:p>
      <w:pPr>
        <w:pStyle w:val="Normal"/>
        <w:tabs>
          <w:tab w:val="clear" w:pos="720"/>
          <w:tab w:val="center" w:pos="4320" w:leader="none"/>
        </w:tabs>
        <w:rPr>
          <w:rFonts w:cs="Arial"/>
        </w:rPr>
      </w:pPr>
      <w:r>
        <w:rPr>
          <w:rFonts w:cs="Arial"/>
          <w:rtl w:val="true"/>
        </w:rPr>
        <w:t>על כל פנים</w:t>
      </w:r>
      <w:r>
        <w:rPr>
          <w:rFonts w:cs="Arial"/>
          <w:rtl w:val="true"/>
        </w:rPr>
        <w:t xml:space="preserve">, </w:t>
      </w:r>
      <w:r>
        <w:rPr>
          <w:rFonts w:cs="Arial"/>
          <w:rtl w:val="true"/>
        </w:rPr>
        <w:t>עדיין לא מבאר ל</w:t>
      </w:r>
      <w:r>
        <w:rPr>
          <w:rFonts w:cs="Arial"/>
          <w:rtl w:val="true"/>
        </w:rPr>
        <w:t>"</w:t>
      </w:r>
      <w:r>
        <w:rPr>
          <w:rFonts w:cs="Arial"/>
          <w:rtl w:val="true"/>
        </w:rPr>
        <w:t>ל גוזרים</w:t>
      </w:r>
      <w:r>
        <w:rPr>
          <w:rFonts w:cs="Arial"/>
          <w:rtl w:val="true"/>
        </w:rPr>
        <w:t xml:space="preserve">, </w:t>
      </w:r>
      <w:r>
        <w:rPr>
          <w:rFonts w:cs="Arial"/>
          <w:rtl w:val="true"/>
        </w:rPr>
        <w:t>כיון שהגזירה הוא מחמת שפחות</w:t>
      </w:r>
      <w:r>
        <w:rPr>
          <w:rFonts w:cs="Arial"/>
          <w:rtl w:val="true"/>
        </w:rPr>
        <w:t xml:space="preserve">. </w:t>
      </w:r>
      <w:r>
        <w:rPr>
          <w:rFonts w:cs="Arial"/>
          <w:rtl w:val="true"/>
        </w:rPr>
        <w:t>צריך לומר שרש</w:t>
      </w:r>
      <w:r>
        <w:rPr>
          <w:rFonts w:cs="Arial"/>
          <w:rtl w:val="true"/>
        </w:rPr>
        <w:t>"</w:t>
      </w:r>
      <w:r>
        <w:rPr>
          <w:rFonts w:cs="Arial"/>
          <w:rtl w:val="true"/>
        </w:rPr>
        <w:t>י סובר שהוא צירוף</w:t>
      </w:r>
      <w:r>
        <w:rPr>
          <w:rStyle w:val="FootnoteAnchor"/>
          <w:rFonts w:cs="Arial"/>
          <w:rtl w:val="true"/>
        </w:rPr>
        <w:footnoteReference w:id="64"/>
      </w:r>
      <w:r>
        <w:rPr>
          <w:rFonts w:cs="Arial"/>
          <w:rtl w:val="true"/>
        </w:rPr>
        <w:t xml:space="preserve">, </w:t>
      </w:r>
      <w:r>
        <w:rPr>
          <w:rFonts w:cs="Arial"/>
          <w:rtl w:val="true"/>
        </w:rPr>
        <w:t>והוא שגזרו אגב שפחות רק מפני שהיה גם סיבה של אכזריותם</w:t>
      </w:r>
      <w:r>
        <w:rPr>
          <w:rFonts w:cs="Arial"/>
          <w:rtl w:val="true"/>
        </w:rPr>
        <w:t xml:space="preserve">. </w:t>
      </w:r>
      <w:r>
        <w:rPr>
          <w:rFonts w:cs="Arial"/>
          <w:rtl w:val="true"/>
        </w:rPr>
        <w:t>אז</w:t>
      </w:r>
      <w:r>
        <w:rPr>
          <w:rFonts w:cs="Arial"/>
          <w:rtl w:val="true"/>
        </w:rPr>
        <w:t xml:space="preserve">, </w:t>
      </w:r>
      <w:r>
        <w:rPr>
          <w:rFonts w:cs="Arial"/>
          <w:rtl w:val="true"/>
        </w:rPr>
        <w:t>רק כשסיבה זו שייכת גזרו</w:t>
      </w:r>
      <w:r>
        <w:rPr>
          <w:rFonts w:cs="Arial"/>
          <w:rtl w:val="true"/>
        </w:rPr>
        <w:t xml:space="preserve">. </w:t>
      </w:r>
      <w:r>
        <w:rPr>
          <w:rFonts w:cs="Arial"/>
          <w:rtl w:val="true"/>
        </w:rPr>
        <w:t>אז</w:t>
      </w:r>
      <w:r>
        <w:rPr>
          <w:rFonts w:cs="Arial"/>
          <w:rtl w:val="true"/>
        </w:rPr>
        <w:t xml:space="preserve">, </w:t>
      </w:r>
      <w:r>
        <w:rPr>
          <w:rFonts w:cs="Arial"/>
          <w:rtl w:val="true"/>
        </w:rPr>
        <w:t>על זה מאד קשה מה שהערנו לעיל מגזירת יהושע</w:t>
      </w:r>
      <w:r>
        <w:rPr>
          <w:rFonts w:cs="Arial"/>
          <w:rtl w:val="true"/>
        </w:rPr>
        <w:t xml:space="preserve">. </w:t>
      </w:r>
      <w:r>
        <w:rPr>
          <w:rFonts w:cs="Arial"/>
          <w:rtl w:val="true"/>
        </w:rPr>
        <w:t>לכאו</w:t>
      </w:r>
      <w:r>
        <w:rPr>
          <w:rFonts w:cs="Arial"/>
          <w:rtl w:val="true"/>
        </w:rPr>
        <w:t xml:space="preserve">', </w:t>
      </w:r>
      <w:r>
        <w:rPr>
          <w:rFonts w:cs="Arial"/>
          <w:rtl w:val="true"/>
        </w:rPr>
        <w:t>יוצא מגמ</w:t>
      </w:r>
      <w:r>
        <w:rPr>
          <w:rFonts w:cs="Arial"/>
          <w:rtl w:val="true"/>
        </w:rPr>
        <w:t xml:space="preserve">' </w:t>
      </w:r>
      <w:r>
        <w:rPr>
          <w:rFonts w:cs="Arial"/>
          <w:rtl w:val="true"/>
        </w:rPr>
        <w:t xml:space="preserve">ביבמות </w:t>
      </w:r>
      <w:r>
        <w:rPr>
          <w:rFonts w:cs="Arial"/>
          <w:rtl w:val="true"/>
        </w:rPr>
        <w:t>(</w:t>
      </w:r>
      <w:r>
        <w:rPr>
          <w:rFonts w:cs="Arial"/>
          <w:rtl w:val="true"/>
        </w:rPr>
        <w:t>עח</w:t>
      </w:r>
      <w:r>
        <w:rPr>
          <w:rFonts w:cs="Arial"/>
          <w:rtl w:val="true"/>
        </w:rPr>
        <w:t xml:space="preserve">:) </w:t>
      </w:r>
      <w:r>
        <w:rPr>
          <w:rFonts w:cs="Arial"/>
          <w:rtl w:val="true"/>
        </w:rPr>
        <w:t>שכבר נאסרו כיון שנגזרו בימי יהושע</w:t>
      </w:r>
      <w:r>
        <w:rPr>
          <w:rFonts w:cs="Arial"/>
          <w:rtl w:val="true"/>
        </w:rPr>
        <w:t xml:space="preserve">, </w:t>
      </w:r>
      <w:r>
        <w:rPr>
          <w:rFonts w:cs="Arial"/>
          <w:rtl w:val="true"/>
        </w:rPr>
        <w:t>ואז לא היה דוד צריך להוסיף גזירת עבדות</w:t>
      </w:r>
      <w:r>
        <w:rPr>
          <w:rFonts w:cs="Arial"/>
          <w:rtl w:val="true"/>
        </w:rPr>
        <w:t xml:space="preserve">. </w:t>
      </w:r>
      <w:r>
        <w:rPr>
          <w:rFonts w:cs="Arial"/>
          <w:rtl w:val="true"/>
        </w:rPr>
        <w:t>נראה שיש שני דרכים לדחות קושיה זו</w:t>
      </w:r>
      <w:r>
        <w:rPr>
          <w:rFonts w:cs="Arial"/>
          <w:rtl w:val="true"/>
        </w:rPr>
        <w:t xml:space="preserve">. </w:t>
      </w:r>
      <w:r>
        <w:rPr>
          <w:rFonts w:cs="Arial"/>
          <w:rtl w:val="true"/>
        </w:rPr>
        <w:t>אפשר שאף יהושע צירף עמו טעם שלא רצה שישאו לנתינים</w:t>
      </w:r>
      <w:r>
        <w:rPr>
          <w:rFonts w:cs="Arial"/>
          <w:rtl w:val="true"/>
        </w:rPr>
        <w:t xml:space="preserve">. </w:t>
      </w:r>
      <w:r>
        <w:rPr>
          <w:rFonts w:cs="Arial"/>
          <w:rtl w:val="true"/>
        </w:rPr>
        <w:t>קשה מהיכי תיתי</w:t>
      </w:r>
      <w:r>
        <w:rPr>
          <w:rFonts w:cs="Arial"/>
          <w:rtl w:val="true"/>
        </w:rPr>
        <w:t>. (</w:t>
      </w:r>
      <w:r>
        <w:rPr>
          <w:rFonts w:cs="Arial"/>
          <w:rtl w:val="true"/>
        </w:rPr>
        <w:t>הרי</w:t>
      </w:r>
      <w:r>
        <w:rPr>
          <w:rFonts w:cs="Arial"/>
          <w:rtl w:val="true"/>
        </w:rPr>
        <w:t xml:space="preserve">, </w:t>
      </w:r>
      <w:r>
        <w:rPr>
          <w:rFonts w:cs="Arial"/>
          <w:rtl w:val="true"/>
        </w:rPr>
        <w:t>הגמ</w:t>
      </w:r>
      <w:r>
        <w:rPr>
          <w:rFonts w:cs="Arial"/>
          <w:rtl w:val="true"/>
        </w:rPr>
        <w:t xml:space="preserve">' </w:t>
      </w:r>
      <w:r>
        <w:rPr>
          <w:rFonts w:cs="Arial"/>
          <w:rtl w:val="true"/>
        </w:rPr>
        <w:t>מקשה מזה</w:t>
      </w:r>
      <w:r>
        <w:rPr>
          <w:rFonts w:cs="Arial"/>
          <w:rtl w:val="true"/>
        </w:rPr>
        <w:t xml:space="preserve">, </w:t>
      </w:r>
      <w:r>
        <w:rPr>
          <w:rFonts w:cs="Arial"/>
          <w:rtl w:val="true"/>
        </w:rPr>
        <w:t>וקשה איך יקשה בלי מקור</w:t>
      </w:r>
      <w:r>
        <w:rPr>
          <w:rFonts w:cs="Arial"/>
          <w:rtl w:val="true"/>
        </w:rPr>
        <w:t xml:space="preserve">). </w:t>
      </w:r>
      <w:r>
        <w:rPr>
          <w:rFonts w:cs="Arial"/>
          <w:rtl w:val="true"/>
        </w:rPr>
        <w:t>גם אפשר שידע גמ</w:t>
      </w:r>
      <w:r>
        <w:rPr>
          <w:rFonts w:cs="Arial"/>
          <w:rtl w:val="true"/>
        </w:rPr>
        <w:t xml:space="preserve">' </w:t>
      </w:r>
      <w:r>
        <w:rPr>
          <w:rFonts w:cs="Arial"/>
          <w:rtl w:val="true"/>
        </w:rPr>
        <w:t xml:space="preserve">שדוד גזר עבדות כדי לאסור אותם </w:t>
      </w:r>
      <w:r>
        <w:rPr>
          <w:rFonts w:cs="Arial"/>
          <w:rtl w:val="true"/>
        </w:rPr>
        <w:t>(</w:t>
      </w:r>
      <w:r>
        <w:rPr>
          <w:rFonts w:cs="Arial"/>
          <w:rtl w:val="true"/>
        </w:rPr>
        <w:t>בין כך ובין כך צריך לומר שידע גמ</w:t>
      </w:r>
      <w:r>
        <w:rPr>
          <w:rFonts w:cs="Arial"/>
          <w:rtl w:val="true"/>
        </w:rPr>
        <w:t xml:space="preserve">' </w:t>
      </w:r>
      <w:r>
        <w:rPr>
          <w:rFonts w:cs="Arial"/>
          <w:rtl w:val="true"/>
        </w:rPr>
        <w:t>שהיה הגזי</w:t>
      </w:r>
      <w:r>
        <w:rPr>
          <w:rFonts w:cs="Arial"/>
          <w:rtl w:val="true"/>
        </w:rPr>
        <w:t xml:space="preserve">' </w:t>
      </w:r>
      <w:r>
        <w:rPr>
          <w:rFonts w:cs="Arial"/>
          <w:rtl w:val="true"/>
        </w:rPr>
        <w:t>מיוסד על עבדות</w:t>
      </w:r>
      <w:r>
        <w:rPr>
          <w:rFonts w:cs="Arial"/>
          <w:rtl w:val="true"/>
        </w:rPr>
        <w:t xml:space="preserve">, </w:t>
      </w:r>
      <w:r>
        <w:rPr>
          <w:rFonts w:cs="Arial"/>
          <w:rtl w:val="true"/>
        </w:rPr>
        <w:t>ולא פשוט איך ידע</w:t>
      </w:r>
      <w:r>
        <w:rPr>
          <w:rFonts w:cs="Arial"/>
          <w:rtl w:val="true"/>
        </w:rPr>
        <w:t xml:space="preserve">), </w:t>
      </w:r>
      <w:r>
        <w:rPr>
          <w:rFonts w:cs="Arial"/>
          <w:rtl w:val="true"/>
        </w:rPr>
        <w:t>ואז הקשה למה צריך לגזור עבדות</w:t>
      </w:r>
      <w:r>
        <w:rPr>
          <w:rFonts w:cs="Arial"/>
          <w:rtl w:val="true"/>
        </w:rPr>
        <w:t xml:space="preserve">, </w:t>
      </w:r>
      <w:r>
        <w:rPr>
          <w:rFonts w:cs="Arial"/>
          <w:rtl w:val="true"/>
        </w:rPr>
        <w:t>ול</w:t>
      </w:r>
      <w:r>
        <w:rPr>
          <w:rFonts w:cs="Arial"/>
          <w:rtl w:val="true"/>
        </w:rPr>
        <w:t>"</w:t>
      </w:r>
      <w:r>
        <w:rPr>
          <w:rFonts w:cs="Arial"/>
          <w:rtl w:val="true"/>
        </w:rPr>
        <w:t>ל רק גזר איסור לצרף עם עבדות שכבר היה</w:t>
      </w:r>
      <w:r>
        <w:rPr>
          <w:rFonts w:cs="Arial"/>
          <w:rtl w:val="true"/>
        </w:rPr>
        <w:t xml:space="preserve">. </w:t>
      </w:r>
    </w:p>
    <w:p>
      <w:pPr>
        <w:pStyle w:val="Normal"/>
        <w:tabs>
          <w:tab w:val="clear" w:pos="720"/>
          <w:tab w:val="center" w:pos="4320" w:leader="none"/>
        </w:tabs>
        <w:rPr>
          <w:rFonts w:cs="Arial"/>
        </w:rPr>
      </w:pPr>
      <w:r>
        <w:rPr>
          <w:rFonts w:cs="Arial"/>
          <w:rtl w:val="true"/>
        </w:rPr>
        <w:t>(</w:t>
      </w:r>
      <w:r>
        <w:rPr>
          <w:rFonts w:cs="Arial"/>
          <w:rtl w:val="true"/>
        </w:rPr>
        <w:t>ועדיין יש לדון ל</w:t>
      </w:r>
      <w:r>
        <w:rPr>
          <w:rFonts w:cs="Arial"/>
          <w:rtl w:val="true"/>
        </w:rPr>
        <w:t>"</w:t>
      </w:r>
      <w:r>
        <w:rPr>
          <w:rFonts w:cs="Arial"/>
          <w:rtl w:val="true"/>
        </w:rPr>
        <w:t>ל נאמר לא פלוג</w:t>
      </w:r>
      <w:r>
        <w:rPr>
          <w:rFonts w:cs="Arial"/>
          <w:rtl w:val="true"/>
        </w:rPr>
        <w:t xml:space="preserve">. </w:t>
      </w:r>
      <w:r>
        <w:rPr>
          <w:rFonts w:cs="Arial"/>
          <w:rtl w:val="true"/>
        </w:rPr>
        <w:t>לכאו</w:t>
      </w:r>
      <w:r>
        <w:rPr>
          <w:rFonts w:cs="Arial"/>
          <w:rtl w:val="true"/>
        </w:rPr>
        <w:t xml:space="preserve">', </w:t>
      </w:r>
      <w:r>
        <w:rPr>
          <w:rFonts w:cs="Arial"/>
          <w:rtl w:val="true"/>
        </w:rPr>
        <w:t>צריך לומר שהוא מילתא שלא שכיח</w:t>
      </w:r>
      <w:r>
        <w:rPr>
          <w:rFonts w:cs="Arial"/>
          <w:rtl w:val="true"/>
        </w:rPr>
        <w:t xml:space="preserve">. </w:t>
      </w:r>
      <w:r>
        <w:rPr>
          <w:rFonts w:cs="Arial"/>
          <w:rtl w:val="true"/>
        </w:rPr>
        <w:t>אז</w:t>
      </w:r>
      <w:r>
        <w:rPr>
          <w:rFonts w:cs="Arial"/>
          <w:rtl w:val="true"/>
        </w:rPr>
        <w:t xml:space="preserve">, </w:t>
      </w:r>
      <w:r>
        <w:rPr>
          <w:rFonts w:cs="Arial"/>
          <w:rtl w:val="true"/>
        </w:rPr>
        <w:t>רק דנים אם צריך דבר אחר עם טענה זו</w:t>
      </w:r>
      <w:r>
        <w:rPr>
          <w:rFonts w:cs="Arial"/>
          <w:rtl w:val="true"/>
        </w:rPr>
        <w:t xml:space="preserve">. </w:t>
      </w:r>
      <w:r>
        <w:rPr>
          <w:rFonts w:cs="Arial"/>
          <w:rtl w:val="true"/>
        </w:rPr>
        <w:t>גם יש לומר שלא אומרים ל</w:t>
      </w:r>
      <w:r>
        <w:rPr>
          <w:rFonts w:cs="Arial"/>
          <w:rtl w:val="true"/>
        </w:rPr>
        <w:t>"</w:t>
      </w:r>
      <w:r>
        <w:rPr>
          <w:rFonts w:cs="Arial"/>
          <w:rtl w:val="true"/>
        </w:rPr>
        <w:t>פ על איסור זה</w:t>
      </w:r>
      <w:r>
        <w:rPr>
          <w:rFonts w:cs="Arial"/>
          <w:rtl w:val="true"/>
        </w:rPr>
        <w:t xml:space="preserve">, </w:t>
      </w:r>
      <w:r>
        <w:rPr>
          <w:rFonts w:cs="Arial"/>
          <w:rtl w:val="true"/>
        </w:rPr>
        <w:t>שמצאנו הרבה איסורים שלאיזה סיבה לא אומרים בהם לא פלוג</w:t>
      </w:r>
      <w:r>
        <w:rPr>
          <w:rStyle w:val="FootnoteAnchor"/>
          <w:rFonts w:cs="Arial"/>
          <w:rtl w:val="true"/>
        </w:rPr>
        <w:footnoteReference w:id="65"/>
      </w:r>
      <w:r>
        <w:rPr>
          <w:rFonts w:cs="Arial"/>
          <w:rtl w:val="true"/>
        </w:rPr>
        <w:t>.)</w:t>
      </w:r>
    </w:p>
    <w:p>
      <w:pPr>
        <w:pStyle w:val="Normal"/>
        <w:rPr/>
      </w:pPr>
      <w:r>
        <w:rPr>
          <w:rtl w:val="true"/>
        </w:rPr>
        <w:t>גם אפשר שתוס</w:t>
      </w:r>
      <w:r>
        <w:rPr>
          <w:rtl w:val="true"/>
        </w:rPr>
        <w:t xml:space="preserve">' </w:t>
      </w:r>
      <w:r>
        <w:rPr>
          <w:rtl w:val="true"/>
        </w:rPr>
        <w:t>לא אומר כרש</w:t>
      </w:r>
      <w:r>
        <w:rPr>
          <w:rtl w:val="true"/>
        </w:rPr>
        <w:t>"</w:t>
      </w:r>
      <w:r>
        <w:rPr>
          <w:rtl w:val="true"/>
        </w:rPr>
        <w:t>י</w:t>
      </w:r>
      <w:r>
        <w:rPr>
          <w:rtl w:val="true"/>
        </w:rPr>
        <w:t xml:space="preserve">, </w:t>
      </w:r>
      <w:r>
        <w:rPr>
          <w:rtl w:val="true"/>
        </w:rPr>
        <w:t>אלא אומר ביאור אחר למה נחלק</w:t>
      </w:r>
      <w:r>
        <w:rPr>
          <w:rtl w:val="true"/>
        </w:rPr>
        <w:t xml:space="preserve">. </w:t>
      </w:r>
      <w:r>
        <w:rPr>
          <w:rtl w:val="true"/>
        </w:rPr>
        <w:t>אפשר שסובר תוס</w:t>
      </w:r>
      <w:r>
        <w:rPr>
          <w:rtl w:val="true"/>
        </w:rPr>
        <w:t xml:space="preserve">' </w:t>
      </w:r>
      <w:r>
        <w:rPr>
          <w:rtl w:val="true"/>
        </w:rPr>
        <w:t>שעיקר הגזירה הוא כדי שיבינו בני אדם ששפחה אסורה</w:t>
      </w:r>
      <w:r>
        <w:rPr>
          <w:rtl w:val="true"/>
        </w:rPr>
        <w:t xml:space="preserve">. </w:t>
      </w:r>
      <w:r>
        <w:rPr>
          <w:rtl w:val="true"/>
        </w:rPr>
        <w:t>אז</w:t>
      </w:r>
      <w:r>
        <w:rPr>
          <w:rtl w:val="true"/>
        </w:rPr>
        <w:t xml:space="preserve">, </w:t>
      </w:r>
      <w:r>
        <w:rPr>
          <w:rtl w:val="true"/>
        </w:rPr>
        <w:t>אומר שרק צריך גזירה אחת לעשות כן</w:t>
      </w:r>
      <w:r>
        <w:rPr>
          <w:rtl w:val="true"/>
        </w:rPr>
        <w:t xml:space="preserve">, </w:t>
      </w:r>
      <w:r>
        <w:rPr>
          <w:rtl w:val="true"/>
        </w:rPr>
        <w:t>וכיון שגוזרים על דבר אחד מצוי</w:t>
      </w:r>
      <w:r>
        <w:rPr>
          <w:rtl w:val="true"/>
        </w:rPr>
        <w:t xml:space="preserve">, </w:t>
      </w:r>
      <w:r>
        <w:rPr>
          <w:rtl w:val="true"/>
        </w:rPr>
        <w:t>יבינו בני אדם ששפחה אסורה</w:t>
      </w:r>
      <w:r>
        <w:rPr>
          <w:rtl w:val="true"/>
        </w:rPr>
        <w:t xml:space="preserve">. </w:t>
      </w:r>
      <w:r>
        <w:rPr>
          <w:rtl w:val="true"/>
        </w:rPr>
        <w:t>אז</w:t>
      </w:r>
      <w:r>
        <w:rPr>
          <w:rtl w:val="true"/>
        </w:rPr>
        <w:t xml:space="preserve">, </w:t>
      </w:r>
      <w:r>
        <w:rPr>
          <w:rtl w:val="true"/>
        </w:rPr>
        <w:t>לא צריך לגזור על שום דבר חוץ מזה</w:t>
      </w:r>
      <w:r>
        <w:rPr>
          <w:rtl w:val="true"/>
        </w:rPr>
        <w:t xml:space="preserve">. </w:t>
      </w:r>
      <w:r>
        <w:rPr>
          <w:rtl w:val="true"/>
        </w:rPr>
        <w:t>גם אפשר שלא צריכים לגזור על חרורי</w:t>
      </w:r>
      <w:r>
        <w:rPr>
          <w:rtl w:val="true"/>
        </w:rPr>
        <w:t xml:space="preserve">, </w:t>
      </w:r>
      <w:r>
        <w:rPr>
          <w:rtl w:val="true"/>
        </w:rPr>
        <w:t>שהוא כבר יודע שהוא אסור בשפחה</w:t>
      </w:r>
      <w:r>
        <w:rPr>
          <w:rtl w:val="true"/>
        </w:rPr>
        <w:t xml:space="preserve">; </w:t>
      </w:r>
      <w:r>
        <w:rPr>
          <w:rtl w:val="true"/>
        </w:rPr>
        <w:t>מסתמא</w:t>
      </w:r>
      <w:r>
        <w:rPr>
          <w:rtl w:val="true"/>
        </w:rPr>
        <w:t xml:space="preserve">, </w:t>
      </w:r>
      <w:r>
        <w:rPr>
          <w:rtl w:val="true"/>
        </w:rPr>
        <w:t>קודם ששחררו אותו</w:t>
      </w:r>
      <w:r>
        <w:rPr>
          <w:rtl w:val="true"/>
        </w:rPr>
        <w:t xml:space="preserve">, </w:t>
      </w:r>
      <w:r>
        <w:rPr>
          <w:rtl w:val="true"/>
        </w:rPr>
        <w:t>היה מצוי לזנות עם שפחות</w:t>
      </w:r>
      <w:r>
        <w:rPr>
          <w:rtl w:val="true"/>
        </w:rPr>
        <w:t xml:space="preserve">. </w:t>
      </w:r>
      <w:r>
        <w:rPr>
          <w:rtl w:val="true"/>
        </w:rPr>
        <w:t>אז</w:t>
      </w:r>
      <w:r>
        <w:rPr>
          <w:rtl w:val="true"/>
        </w:rPr>
        <w:t xml:space="preserve">, </w:t>
      </w:r>
      <w:r>
        <w:rPr>
          <w:rtl w:val="true"/>
        </w:rPr>
        <w:t>מסתמא כשנשתחרר</w:t>
      </w:r>
      <w:r>
        <w:rPr>
          <w:rtl w:val="true"/>
        </w:rPr>
        <w:t xml:space="preserve">, </w:t>
      </w:r>
      <w:r>
        <w:rPr>
          <w:rtl w:val="true"/>
        </w:rPr>
        <w:t>דבר העיקרי שמזהירים אותו הוא שלא לזנות עם שפחות</w:t>
      </w:r>
      <w:r>
        <w:rPr>
          <w:rtl w:val="true"/>
        </w:rPr>
        <w:t xml:space="preserve">. </w:t>
      </w:r>
      <w:r>
        <w:rPr>
          <w:rtl w:val="true"/>
        </w:rPr>
        <w:t>אז</w:t>
      </w:r>
      <w:r>
        <w:rPr>
          <w:rtl w:val="true"/>
        </w:rPr>
        <w:t xml:space="preserve">, </w:t>
      </w:r>
      <w:r>
        <w:rPr>
          <w:rtl w:val="true"/>
        </w:rPr>
        <w:t>לא צריך לו גזירה</w:t>
      </w:r>
      <w:r>
        <w:rPr>
          <w:rtl w:val="true"/>
        </w:rPr>
        <w:t xml:space="preserve">. </w:t>
      </w:r>
      <w:r>
        <w:rPr>
          <w:rtl w:val="true"/>
        </w:rPr>
        <w:t>ותחשב עוד</w:t>
      </w:r>
      <w:r>
        <w:rPr>
          <w:rtl w:val="true"/>
        </w:rPr>
        <w:t>.</w:t>
      </w:r>
      <w:r>
        <w:rPr>
          <w:rStyle w:val="FootnoteAnchor"/>
          <w:rtl w:val="true"/>
        </w:rPr>
        <w:footnoteReference w:id="66"/>
      </w:r>
    </w:p>
    <w:p>
      <w:pPr>
        <w:pStyle w:val="Heading3"/>
        <w:ind w:left="850" w:right="0" w:hanging="0"/>
        <w:rPr/>
      </w:pPr>
      <w:r>
        <w:rPr>
          <w:rtl w:val="true"/>
        </w:rPr>
        <w:t>סיכום קטן</w:t>
      </w:r>
      <w:r>
        <w:rPr>
          <w:rtl w:val="true"/>
        </w:rPr>
        <w:t>:</w:t>
      </w:r>
    </w:p>
    <w:p>
      <w:pPr>
        <w:pStyle w:val="Normal"/>
        <w:rPr/>
      </w:pPr>
      <w:r>
        <w:rPr>
          <w:rtl w:val="true"/>
        </w:rPr>
        <w:t>נמצא שהקשה תוס</w:t>
      </w:r>
      <w:r>
        <w:rPr>
          <w:rtl w:val="true"/>
        </w:rPr>
        <w:t xml:space="preserve">' </w:t>
      </w:r>
      <w:r>
        <w:rPr>
          <w:rtl w:val="true"/>
        </w:rPr>
        <w:t>ארבע קושיות</w:t>
      </w:r>
      <w:r>
        <w:rPr>
          <w:rtl w:val="true"/>
        </w:rPr>
        <w:t xml:space="preserve">. </w:t>
      </w:r>
      <w:r>
        <w:rPr>
          <w:rtl w:val="true"/>
        </w:rPr>
        <w:t>דחה קושיה ראשונה</w:t>
      </w:r>
      <w:r>
        <w:rPr>
          <w:rtl w:val="true"/>
        </w:rPr>
        <w:t xml:space="preserve">, </w:t>
      </w:r>
      <w:r>
        <w:rPr>
          <w:rtl w:val="true"/>
        </w:rPr>
        <w:t xml:space="preserve">שלישית </w:t>
      </w:r>
      <w:r>
        <w:rPr>
          <w:rtl w:val="true"/>
        </w:rPr>
        <w:t>(</w:t>
      </w:r>
      <w:r>
        <w:rPr>
          <w:rtl w:val="true"/>
        </w:rPr>
        <w:t>אין זה כל כך פשוט</w:t>
      </w:r>
      <w:r>
        <w:rPr>
          <w:rtl w:val="true"/>
        </w:rPr>
        <w:t xml:space="preserve">, </w:t>
      </w:r>
      <w:r>
        <w:rPr>
          <w:rtl w:val="true"/>
        </w:rPr>
        <w:t>שתלוי אם דיחוי לקושיה רביעית קאי עליו או לא</w:t>
      </w:r>
      <w:r>
        <w:rPr>
          <w:rtl w:val="true"/>
        </w:rPr>
        <w:t xml:space="preserve">), </w:t>
      </w:r>
      <w:r>
        <w:rPr>
          <w:rtl w:val="true"/>
        </w:rPr>
        <w:t>ורביעית</w:t>
      </w:r>
      <w:r>
        <w:rPr>
          <w:rtl w:val="true"/>
        </w:rPr>
        <w:t xml:space="preserve">. </w:t>
      </w:r>
      <w:r>
        <w:rPr>
          <w:rtl w:val="true"/>
        </w:rPr>
        <w:t>אז</w:t>
      </w:r>
      <w:r>
        <w:rPr>
          <w:rtl w:val="true"/>
        </w:rPr>
        <w:t xml:space="preserve">, </w:t>
      </w:r>
      <w:r>
        <w:rPr>
          <w:rtl w:val="true"/>
        </w:rPr>
        <w:t>כשיחלוק על רש</w:t>
      </w:r>
      <w:r>
        <w:rPr>
          <w:rtl w:val="true"/>
        </w:rPr>
        <w:t>"</w:t>
      </w:r>
      <w:r>
        <w:rPr>
          <w:rtl w:val="true"/>
        </w:rPr>
        <w:t>י</w:t>
      </w:r>
      <w:r>
        <w:rPr>
          <w:rtl w:val="true"/>
        </w:rPr>
        <w:t xml:space="preserve">, </w:t>
      </w:r>
      <w:r>
        <w:rPr>
          <w:rtl w:val="true"/>
        </w:rPr>
        <w:t>חולק מחמת קושיה שניה</w:t>
      </w:r>
      <w:r>
        <w:rPr>
          <w:rtl w:val="true"/>
        </w:rPr>
        <w:t>.</w:t>
      </w:r>
    </w:p>
    <w:p>
      <w:pPr>
        <w:pStyle w:val="Heading2"/>
        <w:ind w:left="567" w:right="0" w:hanging="0"/>
        <w:rPr/>
      </w:pPr>
      <w:r>
        <w:rPr>
          <w:rtl w:val="true"/>
        </w:rPr>
        <w:t>שיטת רבינו תם</w:t>
      </w:r>
      <w:r>
        <w:rPr>
          <w:rtl w:val="true"/>
        </w:rPr>
        <w:t>:</w:t>
      </w:r>
    </w:p>
    <w:p>
      <w:pPr>
        <w:pStyle w:val="Normal"/>
        <w:rPr/>
      </w:pPr>
      <w:r>
        <w:rPr>
          <w:rtl w:val="true"/>
        </w:rPr>
        <w:t>רבינו תם חולק על רש</w:t>
      </w:r>
      <w:r>
        <w:rPr>
          <w:rtl w:val="true"/>
        </w:rPr>
        <w:t>"</w:t>
      </w:r>
      <w:r>
        <w:rPr>
          <w:rtl w:val="true"/>
        </w:rPr>
        <w:t>י</w:t>
      </w:r>
      <w:r>
        <w:rPr>
          <w:rtl w:val="true"/>
        </w:rPr>
        <w:t xml:space="preserve">, </w:t>
      </w:r>
      <w:r>
        <w:rPr>
          <w:rtl w:val="true"/>
        </w:rPr>
        <w:t>ומבאר שאיסור נתינה הוא איסור דאו</w:t>
      </w:r>
      <w:r>
        <w:rPr>
          <w:rtl w:val="true"/>
        </w:rPr>
        <w:t xml:space="preserve">'. </w:t>
      </w:r>
      <w:r>
        <w:rPr>
          <w:rtl w:val="true"/>
        </w:rPr>
        <w:t>איסור זה נלמד ממש</w:t>
      </w:r>
      <w:r>
        <w:rPr>
          <w:rtl w:val="true"/>
        </w:rPr>
        <w:t>"</w:t>
      </w:r>
      <w:r>
        <w:rPr>
          <w:rtl w:val="true"/>
        </w:rPr>
        <w:t>כ</w:t>
      </w:r>
      <w:r>
        <w:rPr>
          <w:rtl w:val="true"/>
        </w:rPr>
        <w:t>, "</w:t>
      </w:r>
      <w:r>
        <w:rPr>
          <w:rtl w:val="true"/>
        </w:rPr>
        <w:t>לא תתחתן בם</w:t>
      </w:r>
      <w:r>
        <w:rPr>
          <w:rtl w:val="true"/>
        </w:rPr>
        <w:t xml:space="preserve">." </w:t>
      </w:r>
      <w:r>
        <w:rPr>
          <w:rtl w:val="true"/>
        </w:rPr>
        <w:t>יודעים שאיסור זה קאי על נתינה</w:t>
      </w:r>
      <w:r>
        <w:rPr>
          <w:rtl w:val="true"/>
        </w:rPr>
        <w:t xml:space="preserve">- </w:t>
      </w:r>
      <w:r>
        <w:rPr>
          <w:rtl w:val="true"/>
        </w:rPr>
        <w:t>דהיינו גבעונית שנתגיירה</w:t>
      </w:r>
      <w:r>
        <w:rPr>
          <w:rtl w:val="true"/>
        </w:rPr>
        <w:t xml:space="preserve">- </w:t>
      </w:r>
      <w:r>
        <w:rPr>
          <w:rtl w:val="true"/>
        </w:rPr>
        <w:t>כיון שכ</w:t>
      </w:r>
      <w:r>
        <w:rPr>
          <w:rtl w:val="true"/>
        </w:rPr>
        <w:t xml:space="preserve">' </w:t>
      </w:r>
      <w:r>
        <w:rPr>
          <w:rtl w:val="true"/>
        </w:rPr>
        <w:t>בו חיתון</w:t>
      </w:r>
      <w:r>
        <w:rPr>
          <w:rtl w:val="true"/>
        </w:rPr>
        <w:t xml:space="preserve">, </w:t>
      </w:r>
      <w:r>
        <w:rPr>
          <w:rtl w:val="true"/>
        </w:rPr>
        <w:t>ואין חיתון בגוי</w:t>
      </w:r>
      <w:r>
        <w:rPr>
          <w:rtl w:val="true"/>
        </w:rPr>
        <w:t xml:space="preserve">, </w:t>
      </w:r>
      <w:r>
        <w:rPr>
          <w:rtl w:val="true"/>
        </w:rPr>
        <w:t>אלא בגר</w:t>
      </w:r>
      <w:r>
        <w:rPr>
          <w:rtl w:val="true"/>
        </w:rPr>
        <w:t xml:space="preserve">. </w:t>
      </w:r>
    </w:p>
    <w:p>
      <w:pPr>
        <w:pStyle w:val="Normal"/>
        <w:rPr/>
      </w:pPr>
      <w:r>
        <w:rPr>
          <w:rtl w:val="true"/>
        </w:rPr>
        <w:t>עכשיו</w:t>
      </w:r>
      <w:r>
        <w:rPr>
          <w:rtl w:val="true"/>
        </w:rPr>
        <w:t xml:space="preserve">, </w:t>
      </w:r>
      <w:r>
        <w:rPr>
          <w:rtl w:val="true"/>
        </w:rPr>
        <w:t>צריכים אנו לחזור על כל הקושיות שהקשה תוס</w:t>
      </w:r>
      <w:r>
        <w:rPr>
          <w:rtl w:val="true"/>
        </w:rPr>
        <w:t xml:space="preserve">' </w:t>
      </w:r>
      <w:r>
        <w:rPr>
          <w:rtl w:val="true"/>
        </w:rPr>
        <w:t>על רש</w:t>
      </w:r>
      <w:r>
        <w:rPr>
          <w:rtl w:val="true"/>
        </w:rPr>
        <w:t>"</w:t>
      </w:r>
      <w:r>
        <w:rPr>
          <w:rtl w:val="true"/>
        </w:rPr>
        <w:t>י</w:t>
      </w:r>
      <w:r>
        <w:rPr>
          <w:rtl w:val="true"/>
        </w:rPr>
        <w:t xml:space="preserve">, </w:t>
      </w:r>
      <w:r>
        <w:rPr>
          <w:rtl w:val="true"/>
        </w:rPr>
        <w:t>לראות איך הם מתורצים</w:t>
      </w:r>
      <w:r>
        <w:rPr>
          <w:rStyle w:val="FootnoteAnchor"/>
          <w:rtl w:val="true"/>
        </w:rPr>
        <w:footnoteReference w:id="67"/>
      </w:r>
      <w:r>
        <w:rPr>
          <w:rtl w:val="true"/>
        </w:rPr>
        <w:t xml:space="preserve">. </w:t>
      </w:r>
      <w:r>
        <w:rPr>
          <w:rtl w:val="true"/>
        </w:rPr>
        <w:t>ארבע הקושיות היו</w:t>
      </w:r>
      <w:r>
        <w:rPr>
          <w:rtl w:val="true"/>
        </w:rPr>
        <w:t>:</w:t>
      </w:r>
    </w:p>
    <w:p>
      <w:pPr>
        <w:pStyle w:val="ListParagraph"/>
        <w:numPr>
          <w:ilvl w:val="0"/>
          <w:numId w:val="9"/>
        </w:numPr>
        <w:ind w:left="720" w:right="0" w:hanging="360"/>
        <w:rPr/>
      </w:pPr>
      <w:r>
        <w:rPr>
          <w:rtl w:val="true"/>
        </w:rPr>
        <w:t>למה מונה איסור נתינה בתוך איסורים דאו</w:t>
      </w:r>
      <w:r>
        <w:rPr>
          <w:rtl w:val="true"/>
        </w:rPr>
        <w:t>'.</w:t>
      </w:r>
    </w:p>
    <w:p>
      <w:pPr>
        <w:pStyle w:val="ListParagraph"/>
        <w:rPr/>
      </w:pPr>
      <w:r>
        <w:rPr>
          <w:rtl w:val="true"/>
        </w:rPr>
        <w:t>זה פשוט לתרץ לפי ר</w:t>
      </w:r>
      <w:r>
        <w:rPr>
          <w:rtl w:val="true"/>
        </w:rPr>
        <w:t>"</w:t>
      </w:r>
      <w:r>
        <w:rPr>
          <w:rtl w:val="true"/>
        </w:rPr>
        <w:t>ת</w:t>
      </w:r>
      <w:r>
        <w:rPr>
          <w:rtl w:val="true"/>
        </w:rPr>
        <w:t xml:space="preserve">- </w:t>
      </w:r>
      <w:r>
        <w:rPr>
          <w:rtl w:val="true"/>
        </w:rPr>
        <w:t>מונה אותה בתוך איסורים דאו</w:t>
      </w:r>
      <w:r>
        <w:rPr>
          <w:rtl w:val="true"/>
        </w:rPr>
        <w:t xml:space="preserve">' </w:t>
      </w:r>
      <w:r>
        <w:rPr>
          <w:rtl w:val="true"/>
        </w:rPr>
        <w:t>כיון שהיא אסורה מדאו</w:t>
      </w:r>
      <w:r>
        <w:rPr>
          <w:rtl w:val="true"/>
        </w:rPr>
        <w:t xml:space="preserve">', </w:t>
      </w:r>
      <w:r>
        <w:rPr>
          <w:rtl w:val="true"/>
        </w:rPr>
        <w:t>שהיא בכלל הלאו דאו</w:t>
      </w:r>
      <w:r>
        <w:rPr>
          <w:rtl w:val="true"/>
        </w:rPr>
        <w:t xml:space="preserve">' </w:t>
      </w:r>
      <w:r>
        <w:rPr>
          <w:rtl w:val="true"/>
        </w:rPr>
        <w:t xml:space="preserve">של </w:t>
      </w:r>
      <w:r>
        <w:rPr>
          <w:rtl w:val="true"/>
        </w:rPr>
        <w:t>"</w:t>
      </w:r>
      <w:r>
        <w:rPr>
          <w:rtl w:val="true"/>
        </w:rPr>
        <w:t>לא תתחתן בם</w:t>
      </w:r>
      <w:r>
        <w:rPr>
          <w:rtl w:val="true"/>
        </w:rPr>
        <w:t>."</w:t>
      </w:r>
    </w:p>
    <w:p>
      <w:pPr>
        <w:pStyle w:val="ListParagraph"/>
        <w:numPr>
          <w:ilvl w:val="0"/>
          <w:numId w:val="9"/>
        </w:numPr>
        <w:ind w:left="720" w:right="0" w:hanging="360"/>
        <w:rPr/>
      </w:pPr>
      <w:r>
        <w:rPr>
          <w:rtl w:val="true"/>
        </w:rPr>
        <w:t>הרי רבא אומר שאיסור נתינה הוא איסור דאו</w:t>
      </w:r>
      <w:r>
        <w:rPr>
          <w:rtl w:val="true"/>
        </w:rPr>
        <w:t xml:space="preserve">' </w:t>
      </w:r>
      <w:r>
        <w:rPr>
          <w:rtl w:val="true"/>
        </w:rPr>
        <w:t xml:space="preserve">של </w:t>
      </w:r>
      <w:r>
        <w:rPr>
          <w:rtl w:val="true"/>
        </w:rPr>
        <w:t>"</w:t>
      </w:r>
      <w:r>
        <w:rPr>
          <w:rtl w:val="true"/>
        </w:rPr>
        <w:t>לא תתחתן בם</w:t>
      </w:r>
      <w:r>
        <w:rPr>
          <w:rtl w:val="true"/>
        </w:rPr>
        <w:t>."</w:t>
      </w:r>
    </w:p>
    <w:p>
      <w:pPr>
        <w:pStyle w:val="ListParagraph"/>
        <w:rPr/>
      </w:pPr>
      <w:r>
        <w:rPr>
          <w:rtl w:val="true"/>
        </w:rPr>
        <w:t>זה פשוט לתרץ לפי רבינו תם</w:t>
      </w:r>
      <w:r>
        <w:rPr>
          <w:rtl w:val="true"/>
        </w:rPr>
        <w:t xml:space="preserve">- </w:t>
      </w:r>
      <w:r>
        <w:rPr>
          <w:rtl w:val="true"/>
        </w:rPr>
        <w:t>רבינו תם אומר בדיוק כמסקנא של רבא</w:t>
      </w:r>
      <w:r>
        <w:rPr>
          <w:rtl w:val="true"/>
        </w:rPr>
        <w:t>.</w:t>
      </w:r>
    </w:p>
    <w:p>
      <w:pPr>
        <w:pStyle w:val="ListParagraph"/>
        <w:numPr>
          <w:ilvl w:val="0"/>
          <w:numId w:val="9"/>
        </w:numPr>
        <w:ind w:left="720" w:right="0" w:hanging="360"/>
        <w:rPr/>
      </w:pPr>
      <w:r>
        <w:rPr>
          <w:rtl w:val="true"/>
        </w:rPr>
        <w:t>למה יש קנס בנתינה</w:t>
      </w:r>
      <w:r>
        <w:rPr>
          <w:rtl w:val="true"/>
        </w:rPr>
        <w:t xml:space="preserve">, </w:t>
      </w:r>
      <w:r>
        <w:rPr>
          <w:rtl w:val="true"/>
        </w:rPr>
        <w:t xml:space="preserve">כיון שהיא כשפחה </w:t>
      </w:r>
      <w:r>
        <w:rPr>
          <w:rtl w:val="true"/>
        </w:rPr>
        <w:t>(</w:t>
      </w:r>
      <w:r>
        <w:rPr>
          <w:rtl w:val="true"/>
        </w:rPr>
        <w:t>שגזרו בה מחמת שפחות</w:t>
      </w:r>
      <w:r>
        <w:rPr>
          <w:rtl w:val="true"/>
        </w:rPr>
        <w:t>).</w:t>
      </w:r>
    </w:p>
    <w:p>
      <w:pPr>
        <w:pStyle w:val="ListParagraph"/>
        <w:rPr/>
      </w:pPr>
      <w:r>
        <w:rPr>
          <w:rtl w:val="true"/>
        </w:rPr>
        <w:t>זה פשוט לתרץ לפי רבינו תם</w:t>
      </w:r>
      <w:r>
        <w:rPr>
          <w:rtl w:val="true"/>
        </w:rPr>
        <w:t xml:space="preserve">- </w:t>
      </w:r>
      <w:r>
        <w:rPr>
          <w:rtl w:val="true"/>
        </w:rPr>
        <w:t>אין פטור שפחה מקנס שייך לאשה זו</w:t>
      </w:r>
      <w:r>
        <w:rPr>
          <w:rtl w:val="true"/>
        </w:rPr>
        <w:t xml:space="preserve">, </w:t>
      </w:r>
      <w:r>
        <w:rPr>
          <w:rtl w:val="true"/>
        </w:rPr>
        <w:t>שאין עלה שום דין של שפחה</w:t>
      </w:r>
      <w:r>
        <w:rPr>
          <w:rtl w:val="true"/>
        </w:rPr>
        <w:t xml:space="preserve">, </w:t>
      </w:r>
      <w:r>
        <w:rPr>
          <w:rtl w:val="true"/>
        </w:rPr>
        <w:t>שאיסורה מדאו</w:t>
      </w:r>
      <w:r>
        <w:rPr>
          <w:rtl w:val="true"/>
        </w:rPr>
        <w:t xml:space="preserve">', </w:t>
      </w:r>
      <w:r>
        <w:rPr>
          <w:rtl w:val="true"/>
        </w:rPr>
        <w:t>ולא מחמת שפחות</w:t>
      </w:r>
      <w:r>
        <w:rPr>
          <w:rtl w:val="true"/>
        </w:rPr>
        <w:t>. (</w:t>
      </w:r>
      <w:r>
        <w:rPr>
          <w:rtl w:val="true"/>
        </w:rPr>
        <w:t>ואף שגזרו בה שפחות</w:t>
      </w:r>
      <w:r>
        <w:rPr>
          <w:rtl w:val="true"/>
        </w:rPr>
        <w:t xml:space="preserve">, </w:t>
      </w:r>
      <w:r>
        <w:rPr>
          <w:rtl w:val="true"/>
        </w:rPr>
        <w:t>שלא חולק שמשה ויהושע ודוד גזרו עלה</w:t>
      </w:r>
      <w:r>
        <w:rPr>
          <w:rtl w:val="true"/>
        </w:rPr>
        <w:t xml:space="preserve">, </w:t>
      </w:r>
      <w:r>
        <w:rPr>
          <w:rtl w:val="true"/>
        </w:rPr>
        <w:t xml:space="preserve">לא מצאנו נפקא מינא של שפחות </w:t>
      </w:r>
      <w:r>
        <w:rPr>
          <w:rtl w:val="true"/>
        </w:rPr>
        <w:t>(</w:t>
      </w:r>
      <w:r>
        <w:rPr>
          <w:rtl w:val="true"/>
        </w:rPr>
        <w:t>חוץ ממה שצריכה לעבוד</w:t>
      </w:r>
      <w:r>
        <w:rPr>
          <w:rtl w:val="true"/>
        </w:rPr>
        <w:t xml:space="preserve">) </w:t>
      </w:r>
      <w:r>
        <w:rPr>
          <w:rtl w:val="true"/>
        </w:rPr>
        <w:t>שיוצא מגזירה זו</w:t>
      </w:r>
      <w:r>
        <w:rPr>
          <w:rtl w:val="true"/>
        </w:rPr>
        <w:t>.)</w:t>
      </w:r>
    </w:p>
    <w:p>
      <w:pPr>
        <w:pStyle w:val="ListParagraph"/>
        <w:numPr>
          <w:ilvl w:val="0"/>
          <w:numId w:val="9"/>
        </w:numPr>
        <w:ind w:left="720" w:right="0" w:hanging="360"/>
        <w:rPr/>
      </w:pPr>
      <w:r>
        <w:rPr>
          <w:rtl w:val="true"/>
        </w:rPr>
        <w:t>למה נתינה מותרת לחרורי</w:t>
      </w:r>
      <w:r>
        <w:rPr>
          <w:rtl w:val="true"/>
        </w:rPr>
        <w:t xml:space="preserve">, </w:t>
      </w:r>
      <w:r>
        <w:rPr>
          <w:rtl w:val="true"/>
        </w:rPr>
        <w:t xml:space="preserve">כיון שחרורי אסורים בשפחות </w:t>
      </w:r>
      <w:r>
        <w:rPr>
          <w:rtl w:val="true"/>
        </w:rPr>
        <w:t>(</w:t>
      </w:r>
      <w:r>
        <w:rPr>
          <w:rtl w:val="true"/>
        </w:rPr>
        <w:t>וגזרו בה מחמת שפחות</w:t>
      </w:r>
      <w:r>
        <w:rPr>
          <w:rtl w:val="true"/>
        </w:rPr>
        <w:t>).</w:t>
      </w:r>
    </w:p>
    <w:p>
      <w:pPr>
        <w:pStyle w:val="ListParagraph"/>
        <w:rPr/>
      </w:pPr>
      <w:r>
        <w:rPr>
          <w:rtl w:val="true"/>
        </w:rPr>
        <w:t>רבינו תם יתרץ שאין שפחות שייכת בה</w:t>
      </w:r>
      <w:r>
        <w:rPr>
          <w:rtl w:val="true"/>
        </w:rPr>
        <w:t xml:space="preserve">, </w:t>
      </w:r>
      <w:r>
        <w:rPr>
          <w:rtl w:val="true"/>
        </w:rPr>
        <w:t>שאין איסורה מחמת שפחות</w:t>
      </w:r>
      <w:r>
        <w:rPr>
          <w:rtl w:val="true"/>
        </w:rPr>
        <w:t xml:space="preserve">. </w:t>
      </w:r>
      <w:r>
        <w:rPr>
          <w:rtl w:val="true"/>
        </w:rPr>
        <w:t>אבל</w:t>
      </w:r>
      <w:r>
        <w:rPr>
          <w:rtl w:val="true"/>
        </w:rPr>
        <w:t xml:space="preserve">, </w:t>
      </w:r>
      <w:r>
        <w:rPr>
          <w:rtl w:val="true"/>
        </w:rPr>
        <w:t>עדיין לא פשוט מהיכי תיתי שחרורי מותרים באיסור זה</w:t>
      </w:r>
      <w:r>
        <w:rPr>
          <w:rtl w:val="true"/>
        </w:rPr>
        <w:t xml:space="preserve">. </w:t>
      </w:r>
      <w:r>
        <w:rPr>
          <w:rtl w:val="true"/>
        </w:rPr>
        <w:t>וצריך ביאור</w:t>
      </w:r>
      <w:r>
        <w:rPr>
          <w:rtl w:val="true"/>
        </w:rPr>
        <w:t>.</w:t>
      </w:r>
      <w:r>
        <w:rPr>
          <w:rStyle w:val="FootnoteAnchor"/>
          <w:rtl w:val="true"/>
        </w:rPr>
        <w:footnoteReference w:id="68"/>
      </w:r>
    </w:p>
    <w:p>
      <w:pPr>
        <w:pStyle w:val="Heading2"/>
        <w:ind w:left="567" w:right="0" w:hanging="0"/>
        <w:rPr/>
      </w:pPr>
      <w:r>
        <w:rPr>
          <w:rtl w:val="true"/>
        </w:rPr>
        <w:t>קושיית תוס</w:t>
      </w:r>
      <w:r>
        <w:rPr>
          <w:rtl w:val="true"/>
        </w:rPr>
        <w:t xml:space="preserve">' </w:t>
      </w:r>
      <w:r>
        <w:rPr>
          <w:rtl w:val="true"/>
        </w:rPr>
        <w:t>על רבינו תם</w:t>
      </w:r>
      <w:r>
        <w:rPr>
          <w:rtl w:val="true"/>
        </w:rPr>
        <w:t>:</w:t>
      </w:r>
    </w:p>
    <w:p>
      <w:pPr>
        <w:pStyle w:val="Normal"/>
        <w:rPr/>
      </w:pPr>
      <w:r>
        <w:rPr>
          <w:rtl w:val="true"/>
        </w:rPr>
        <w:t>תוס</w:t>
      </w:r>
      <w:r>
        <w:rPr>
          <w:rtl w:val="true"/>
        </w:rPr>
        <w:t xml:space="preserve">' </w:t>
      </w:r>
      <w:r>
        <w:rPr>
          <w:rtl w:val="true"/>
        </w:rPr>
        <w:t>מקשה שני קושיות על שיטת רבינו תם</w:t>
      </w:r>
      <w:r>
        <w:rPr>
          <w:rtl w:val="true"/>
        </w:rPr>
        <w:t>:</w:t>
      </w:r>
    </w:p>
    <w:p>
      <w:pPr>
        <w:pStyle w:val="Heading3"/>
        <w:ind w:left="850" w:right="0" w:hanging="0"/>
        <w:rPr/>
      </w:pPr>
      <w:r>
        <w:rPr>
          <w:rtl w:val="true"/>
        </w:rPr>
        <w:t>קושיה ראשונה</w:t>
      </w:r>
      <w:r>
        <w:rPr>
          <w:rtl w:val="true"/>
        </w:rPr>
        <w:t>:</w:t>
      </w:r>
    </w:p>
    <w:p>
      <w:pPr>
        <w:pStyle w:val="Normal"/>
        <w:rPr/>
      </w:pPr>
      <w:r>
        <w:rPr>
          <w:rtl w:val="true"/>
        </w:rPr>
        <w:t>הקשה תוס</w:t>
      </w:r>
      <w:r>
        <w:rPr>
          <w:rtl w:val="true"/>
        </w:rPr>
        <w:t xml:space="preserve">' </w:t>
      </w:r>
      <w:r>
        <w:rPr>
          <w:rtl w:val="true"/>
        </w:rPr>
        <w:t>מגמ</w:t>
      </w:r>
      <w:r>
        <w:rPr>
          <w:rtl w:val="true"/>
        </w:rPr>
        <w:t xml:space="preserve">' </w:t>
      </w:r>
      <w:r>
        <w:rPr>
          <w:rtl w:val="true"/>
        </w:rPr>
        <w:t>יבמות עח</w:t>
      </w:r>
      <w:r>
        <w:rPr>
          <w:rtl w:val="true"/>
        </w:rPr>
        <w:t>: (</w:t>
      </w:r>
      <w:r>
        <w:rPr>
          <w:rtl w:val="true"/>
        </w:rPr>
        <w:t>אות שלישי של ההקדמה</w:t>
      </w:r>
      <w:r>
        <w:rPr>
          <w:rtl w:val="true"/>
        </w:rPr>
        <w:t xml:space="preserve">), </w:t>
      </w:r>
      <w:r>
        <w:rPr>
          <w:rtl w:val="true"/>
        </w:rPr>
        <w:t>ששם אומר שגזירת נתינים בא מדוד</w:t>
      </w:r>
      <w:r>
        <w:rPr>
          <w:rtl w:val="true"/>
        </w:rPr>
        <w:t xml:space="preserve">, </w:t>
      </w:r>
      <w:r>
        <w:rPr>
          <w:rtl w:val="true"/>
        </w:rPr>
        <w:t>שגזר עליהם מחמת שהיו אכזרים</w:t>
      </w:r>
      <w:r>
        <w:rPr>
          <w:rtl w:val="true"/>
        </w:rPr>
        <w:t xml:space="preserve">. </w:t>
      </w:r>
      <w:r>
        <w:rPr>
          <w:rtl w:val="true"/>
        </w:rPr>
        <w:t>אילו היו כבר אסורים מדאו</w:t>
      </w:r>
      <w:r>
        <w:rPr>
          <w:rtl w:val="true"/>
        </w:rPr>
        <w:t xml:space="preserve">', </w:t>
      </w:r>
      <w:r>
        <w:rPr>
          <w:rtl w:val="true"/>
        </w:rPr>
        <w:t>לא היה דוד צריך לגזור עליהם</w:t>
      </w:r>
      <w:r>
        <w:rPr>
          <w:rtl w:val="true"/>
        </w:rPr>
        <w:t>.</w:t>
      </w:r>
    </w:p>
    <w:p>
      <w:pPr>
        <w:pStyle w:val="Normal"/>
        <w:rPr/>
      </w:pPr>
      <w:r>
        <w:rPr>
          <w:rtl w:val="true"/>
        </w:rPr>
        <w:t>בתוך אותו גמ</w:t>
      </w:r>
      <w:r>
        <w:rPr>
          <w:rtl w:val="true"/>
        </w:rPr>
        <w:t xml:space="preserve">', </w:t>
      </w:r>
      <w:r>
        <w:rPr>
          <w:rtl w:val="true"/>
        </w:rPr>
        <w:t>יש לתוס</w:t>
      </w:r>
      <w:r>
        <w:rPr>
          <w:rtl w:val="true"/>
        </w:rPr>
        <w:t xml:space="preserve">' </w:t>
      </w:r>
      <w:r>
        <w:rPr>
          <w:rtl w:val="true"/>
        </w:rPr>
        <w:t>שני ראיות שמדבר באיסור ביאה</w:t>
      </w:r>
      <w:r>
        <w:rPr>
          <w:rtl w:val="true"/>
        </w:rPr>
        <w:t xml:space="preserve">, </w:t>
      </w:r>
      <w:r>
        <w:rPr>
          <w:rtl w:val="true"/>
        </w:rPr>
        <w:t>ולא בגזירת עבדות</w:t>
      </w:r>
      <w:r>
        <w:rPr>
          <w:rtl w:val="true"/>
        </w:rPr>
        <w:t xml:space="preserve">. </w:t>
      </w:r>
      <w:r>
        <w:rPr>
          <w:rtl w:val="true"/>
        </w:rPr>
        <w:t>הראשון הוא ממה שאמר שגזר דוד כדי שלא ידבקו בנתינים כיון שהיו אכזריים</w:t>
      </w:r>
      <w:r>
        <w:rPr>
          <w:rtl w:val="true"/>
        </w:rPr>
        <w:t xml:space="preserve">. </w:t>
      </w:r>
      <w:r>
        <w:rPr>
          <w:rtl w:val="true"/>
        </w:rPr>
        <w:t>יש לדון אם מקשה מלשון דיבוק בנתינים או מסברה של אכזריות שלהם</w:t>
      </w:r>
      <w:r>
        <w:rPr>
          <w:rtl w:val="true"/>
        </w:rPr>
        <w:t xml:space="preserve">. </w:t>
      </w:r>
      <w:r>
        <w:rPr>
          <w:rtl w:val="true"/>
        </w:rPr>
        <w:t>השני הוא ממה שבימי רבי בקשו להתיר אותו</w:t>
      </w:r>
      <w:r>
        <w:rPr>
          <w:rtl w:val="true"/>
        </w:rPr>
        <w:t xml:space="preserve">; </w:t>
      </w:r>
      <w:r>
        <w:rPr>
          <w:rtl w:val="true"/>
        </w:rPr>
        <w:t>לשון היתר משמע שהיה איסור</w:t>
      </w:r>
      <w:r>
        <w:rPr>
          <w:rtl w:val="true"/>
        </w:rPr>
        <w:t>.</w:t>
      </w:r>
    </w:p>
    <w:p>
      <w:pPr>
        <w:pStyle w:val="Heading3"/>
        <w:ind w:left="850" w:right="0" w:hanging="0"/>
        <w:rPr/>
      </w:pPr>
      <w:r>
        <w:rPr>
          <w:rtl w:val="true"/>
        </w:rPr>
        <w:t>דיחוי לקושיית תוס</w:t>
      </w:r>
      <w:r>
        <w:rPr>
          <w:rtl w:val="true"/>
        </w:rPr>
        <w:t>':</w:t>
      </w:r>
    </w:p>
    <w:p>
      <w:pPr>
        <w:pStyle w:val="Normal"/>
        <w:rPr/>
      </w:pPr>
      <w:r>
        <w:rPr>
          <w:rtl w:val="true"/>
        </w:rPr>
        <w:t>היה אפשר לתוס</w:t>
      </w:r>
      <w:r>
        <w:rPr>
          <w:rtl w:val="true"/>
        </w:rPr>
        <w:t xml:space="preserve">' </w:t>
      </w:r>
      <w:r>
        <w:rPr>
          <w:rtl w:val="true"/>
        </w:rPr>
        <w:t>לתרץ שכל אותו גמ</w:t>
      </w:r>
      <w:r>
        <w:rPr>
          <w:rtl w:val="true"/>
        </w:rPr>
        <w:t xml:space="preserve">' </w:t>
      </w:r>
      <w:r>
        <w:rPr>
          <w:rtl w:val="true"/>
        </w:rPr>
        <w:t>הוא רק לפי הו</w:t>
      </w:r>
      <w:r>
        <w:rPr>
          <w:rtl w:val="true"/>
        </w:rPr>
        <w:t>"</w:t>
      </w:r>
      <w:r>
        <w:rPr>
          <w:rtl w:val="true"/>
        </w:rPr>
        <w:t xml:space="preserve">א של רבא לעיל ביבמות </w:t>
      </w:r>
      <w:r>
        <w:rPr>
          <w:rtl w:val="true"/>
        </w:rPr>
        <w:t>(</w:t>
      </w:r>
      <w:r>
        <w:rPr>
          <w:rtl w:val="true"/>
        </w:rPr>
        <w:t>עו</w:t>
      </w:r>
      <w:r>
        <w:rPr>
          <w:rtl w:val="true"/>
        </w:rPr>
        <w:t xml:space="preserve">.), </w:t>
      </w:r>
      <w:r>
        <w:rPr>
          <w:rtl w:val="true"/>
        </w:rPr>
        <w:t>שסבר שאיסור דרבנן הוא</w:t>
      </w:r>
      <w:r>
        <w:rPr>
          <w:rStyle w:val="FootnoteAnchor"/>
          <w:rtl w:val="true"/>
        </w:rPr>
        <w:footnoteReference w:id="69"/>
      </w:r>
      <w:r>
        <w:rPr>
          <w:rtl w:val="true"/>
        </w:rPr>
        <w:t xml:space="preserve">. </w:t>
      </w:r>
      <w:r>
        <w:rPr>
          <w:rtl w:val="true"/>
        </w:rPr>
        <w:t>נראה שתוס</w:t>
      </w:r>
      <w:r>
        <w:rPr>
          <w:rtl w:val="true"/>
        </w:rPr>
        <w:t xml:space="preserve">' </w:t>
      </w:r>
      <w:r>
        <w:rPr>
          <w:rtl w:val="true"/>
        </w:rPr>
        <w:t>לא רצה שסתם גמ</w:t>
      </w:r>
      <w:r>
        <w:rPr>
          <w:rtl w:val="true"/>
        </w:rPr>
        <w:t xml:space="preserve">' </w:t>
      </w:r>
      <w:r>
        <w:rPr>
          <w:rtl w:val="true"/>
        </w:rPr>
        <w:t>יהיה כהו</w:t>
      </w:r>
      <w:r>
        <w:rPr>
          <w:rtl w:val="true"/>
        </w:rPr>
        <w:t>"</w:t>
      </w:r>
      <w:r>
        <w:rPr>
          <w:rtl w:val="true"/>
        </w:rPr>
        <w:t>א של רבא</w:t>
      </w:r>
      <w:r>
        <w:rPr>
          <w:rtl w:val="true"/>
        </w:rPr>
        <w:t xml:space="preserve">, </w:t>
      </w:r>
      <w:r>
        <w:rPr>
          <w:rtl w:val="true"/>
        </w:rPr>
        <w:t>שיותר מסתבר להיות כמסקנא שלו</w:t>
      </w:r>
      <w:r>
        <w:rPr>
          <w:rtl w:val="true"/>
        </w:rPr>
        <w:t xml:space="preserve">. </w:t>
      </w:r>
      <w:r>
        <w:rPr>
          <w:rtl w:val="true"/>
        </w:rPr>
        <w:t>גם אפשר שכיון שיש אריכות גדול על דף עח</w:t>
      </w:r>
      <w:r>
        <w:rPr>
          <w:rtl w:val="true"/>
        </w:rPr>
        <w:t xml:space="preserve">:, </w:t>
      </w:r>
      <w:r>
        <w:rPr>
          <w:rtl w:val="true"/>
        </w:rPr>
        <w:t xml:space="preserve">לא מסתבר שהיה רבא חוזר ממנו לעיל </w:t>
      </w:r>
      <w:r>
        <w:rPr>
          <w:rtl w:val="true"/>
        </w:rPr>
        <w:t>(</w:t>
      </w:r>
      <w:r>
        <w:rPr>
          <w:rtl w:val="true"/>
        </w:rPr>
        <w:t>עו</w:t>
      </w:r>
      <w:r>
        <w:rPr>
          <w:rtl w:val="true"/>
        </w:rPr>
        <w:t xml:space="preserve">.). </w:t>
      </w:r>
      <w:r>
        <w:rPr>
          <w:rtl w:val="true"/>
        </w:rPr>
        <w:t>כיון שמאריך כל כך</w:t>
      </w:r>
      <w:r>
        <w:rPr>
          <w:rtl w:val="true"/>
        </w:rPr>
        <w:t xml:space="preserve">, </w:t>
      </w:r>
      <w:r>
        <w:rPr>
          <w:rtl w:val="true"/>
        </w:rPr>
        <w:t>נראה שיש לו מקור לכל זה</w:t>
      </w:r>
      <w:r>
        <w:rPr>
          <w:rtl w:val="true"/>
        </w:rPr>
        <w:t xml:space="preserve">, </w:t>
      </w:r>
      <w:r>
        <w:rPr>
          <w:rtl w:val="true"/>
        </w:rPr>
        <w:t>שמי יברא כל הסיפור מדעתו</w:t>
      </w:r>
      <w:r>
        <w:rPr>
          <w:rtl w:val="true"/>
        </w:rPr>
        <w:t xml:space="preserve">. </w:t>
      </w:r>
      <w:r>
        <w:rPr>
          <w:rtl w:val="true"/>
        </w:rPr>
        <w:t>כיון שיש מקור</w:t>
      </w:r>
      <w:r>
        <w:rPr>
          <w:rtl w:val="true"/>
        </w:rPr>
        <w:t xml:space="preserve">, </w:t>
      </w:r>
      <w:r>
        <w:rPr>
          <w:rtl w:val="true"/>
        </w:rPr>
        <w:t>קשה איך רבא חזר ממנו</w:t>
      </w:r>
      <w:r>
        <w:rPr>
          <w:rtl w:val="true"/>
        </w:rPr>
        <w:t xml:space="preserve">. </w:t>
      </w:r>
      <w:r>
        <w:rPr>
          <w:rtl w:val="true"/>
        </w:rPr>
        <w:t>אז</w:t>
      </w:r>
      <w:r>
        <w:rPr>
          <w:rtl w:val="true"/>
        </w:rPr>
        <w:t xml:space="preserve">, </w:t>
      </w:r>
      <w:r>
        <w:rPr>
          <w:rtl w:val="true"/>
        </w:rPr>
        <w:t>צריך לומר שגמ</w:t>
      </w:r>
      <w:r>
        <w:rPr>
          <w:rtl w:val="true"/>
        </w:rPr>
        <w:t xml:space="preserve">' </w:t>
      </w:r>
      <w:r>
        <w:rPr>
          <w:rtl w:val="true"/>
        </w:rPr>
        <w:t>לקמן הוא אף למסקנא של רבא</w:t>
      </w:r>
      <w:r>
        <w:rPr>
          <w:rtl w:val="true"/>
        </w:rPr>
        <w:t>.</w:t>
      </w:r>
    </w:p>
    <w:p>
      <w:pPr>
        <w:pStyle w:val="Heading3"/>
        <w:ind w:left="850" w:right="0" w:hanging="0"/>
        <w:rPr/>
      </w:pPr>
      <w:r>
        <w:rPr>
          <w:rtl w:val="true"/>
        </w:rPr>
        <w:t>דיחוי 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שאותו גמ</w:t>
      </w:r>
      <w:r>
        <w:rPr>
          <w:rtl w:val="true"/>
        </w:rPr>
        <w:t xml:space="preserve">' </w:t>
      </w:r>
      <w:r>
        <w:rPr>
          <w:rtl w:val="true"/>
        </w:rPr>
        <w:t>לא דן באיסור נתינים</w:t>
      </w:r>
      <w:r>
        <w:rPr>
          <w:rtl w:val="true"/>
        </w:rPr>
        <w:t xml:space="preserve">, </w:t>
      </w:r>
      <w:r>
        <w:rPr>
          <w:rtl w:val="true"/>
        </w:rPr>
        <w:t>אלא במה שהם עבדים</w:t>
      </w:r>
      <w:r>
        <w:rPr>
          <w:rtl w:val="true"/>
        </w:rPr>
        <w:t xml:space="preserve">. </w:t>
      </w:r>
      <w:r>
        <w:rPr>
          <w:rtl w:val="true"/>
        </w:rPr>
        <w:t>אז</w:t>
      </w:r>
      <w:r>
        <w:rPr>
          <w:rtl w:val="true"/>
        </w:rPr>
        <w:t xml:space="preserve">, </w:t>
      </w:r>
      <w:r>
        <w:rPr>
          <w:rtl w:val="true"/>
        </w:rPr>
        <w:t>גמ</w:t>
      </w:r>
      <w:r>
        <w:rPr>
          <w:rtl w:val="true"/>
        </w:rPr>
        <w:t xml:space="preserve">' </w:t>
      </w:r>
      <w:r>
        <w:rPr>
          <w:rtl w:val="true"/>
        </w:rPr>
        <w:t>אומר שכיון שראה דוד שהיו נתינים אכזרים</w:t>
      </w:r>
      <w:r>
        <w:rPr>
          <w:rtl w:val="true"/>
        </w:rPr>
        <w:t xml:space="preserve">, </w:t>
      </w:r>
      <w:r>
        <w:rPr>
          <w:rtl w:val="true"/>
        </w:rPr>
        <w:t>גזר בהם שיהיו עבדים</w:t>
      </w:r>
      <w:r>
        <w:rPr>
          <w:rtl w:val="true"/>
        </w:rPr>
        <w:t xml:space="preserve">. </w:t>
      </w:r>
      <w:r>
        <w:rPr>
          <w:rtl w:val="true"/>
        </w:rPr>
        <w:t>מקשה גמ</w:t>
      </w:r>
      <w:r>
        <w:rPr>
          <w:rtl w:val="true"/>
        </w:rPr>
        <w:t xml:space="preserve">' </w:t>
      </w:r>
      <w:r>
        <w:rPr>
          <w:rtl w:val="true"/>
        </w:rPr>
        <w:t>שכבר היו עבדים</w:t>
      </w:r>
      <w:r>
        <w:rPr>
          <w:rtl w:val="true"/>
        </w:rPr>
        <w:t xml:space="preserve">, </w:t>
      </w:r>
      <w:r>
        <w:rPr>
          <w:rtl w:val="true"/>
        </w:rPr>
        <w:t>ומתרץ שהוסיף עליהם עבדות שלא  בשעת בית המקדש</w:t>
      </w:r>
      <w:r>
        <w:rPr>
          <w:rtl w:val="true"/>
        </w:rPr>
        <w:t xml:space="preserve">. </w:t>
      </w:r>
      <w:r>
        <w:rPr>
          <w:rtl w:val="true"/>
        </w:rPr>
        <w:t>בימי רבי</w:t>
      </w:r>
      <w:r>
        <w:rPr>
          <w:rtl w:val="true"/>
        </w:rPr>
        <w:t xml:space="preserve">, </w:t>
      </w:r>
      <w:r>
        <w:rPr>
          <w:rtl w:val="true"/>
        </w:rPr>
        <w:t>בקשו לשחרר אותם</w:t>
      </w:r>
      <w:r>
        <w:rPr>
          <w:rtl w:val="true"/>
        </w:rPr>
        <w:t xml:space="preserve">, </w:t>
      </w:r>
      <w:r>
        <w:rPr>
          <w:rtl w:val="true"/>
        </w:rPr>
        <w:t>ולצד אחד לא היו יכולים מחמת צד מזבח</w:t>
      </w:r>
      <w:r>
        <w:rPr>
          <w:rtl w:val="true"/>
        </w:rPr>
        <w:t xml:space="preserve">, </w:t>
      </w:r>
      <w:r>
        <w:rPr>
          <w:rtl w:val="true"/>
        </w:rPr>
        <w:t>ולצד אחר</w:t>
      </w:r>
      <w:r>
        <w:rPr>
          <w:rtl w:val="true"/>
        </w:rPr>
        <w:t xml:space="preserve">, </w:t>
      </w:r>
      <w:r>
        <w:rPr>
          <w:rtl w:val="true"/>
        </w:rPr>
        <w:t>שחררו אותם</w:t>
      </w:r>
      <w:r>
        <w:rPr>
          <w:rtl w:val="true"/>
        </w:rPr>
        <w:t>.</w:t>
      </w:r>
    </w:p>
    <w:p>
      <w:pPr>
        <w:pStyle w:val="Normal"/>
        <w:rPr/>
      </w:pPr>
      <w:r>
        <w:rPr>
          <w:rtl w:val="true"/>
        </w:rPr>
        <w:t>תוס</w:t>
      </w:r>
      <w:r>
        <w:rPr>
          <w:rtl w:val="true"/>
        </w:rPr>
        <w:t xml:space="preserve">' </w:t>
      </w:r>
      <w:r>
        <w:rPr>
          <w:rtl w:val="true"/>
        </w:rPr>
        <w:t>גם מבאר למה גזרו עבדות עליהם</w:t>
      </w:r>
      <w:r>
        <w:rPr>
          <w:rtl w:val="true"/>
        </w:rPr>
        <w:t xml:space="preserve">, </w:t>
      </w:r>
      <w:r>
        <w:rPr>
          <w:rtl w:val="true"/>
        </w:rPr>
        <w:t>אבל לא כל כך ברור לי מה אומר</w:t>
      </w:r>
      <w:r>
        <w:rPr>
          <w:rtl w:val="true"/>
        </w:rPr>
        <w:t xml:space="preserve">. </w:t>
      </w:r>
      <w:r>
        <w:rPr>
          <w:rtl w:val="true"/>
        </w:rPr>
        <w:t>אלו דבריו</w:t>
      </w:r>
      <w:r>
        <w:rPr>
          <w:rtl w:val="true"/>
        </w:rPr>
        <w:t>: "</w:t>
      </w:r>
      <w:r>
        <w:rPr>
          <w:rtl w:val="true"/>
        </w:rPr>
        <w:t>ודוד לא גזר עלייהו אלא שיעבוד ולאו לאוסרן בבנות ישראל דהא אסירי וקיימי מלאו דלא תתחתן אלא כדי שלא יטמעו בישראל והא דגזר בהו טפי מבשאר פסולי קהל משום דהוו אומה שלימה והא דקאמר התם כל מי שיש בו שלשה סימנים הללו ראוי לידבק בהן לא לישא מהן אלא להיות בן חורין כמותן</w:t>
      </w:r>
      <w:r>
        <w:rPr>
          <w:rtl w:val="true"/>
        </w:rPr>
        <w:t>."</w:t>
      </w:r>
    </w:p>
    <w:p>
      <w:pPr>
        <w:pStyle w:val="Normal"/>
        <w:rPr/>
      </w:pPr>
      <w:r>
        <w:rPr>
          <w:rtl w:val="true"/>
        </w:rPr>
        <w:t>הנקודה שצריך ביאור לי כאן הוא למה דוד גזר עליהם</w:t>
      </w:r>
      <w:r>
        <w:rPr>
          <w:rtl w:val="true"/>
        </w:rPr>
        <w:t xml:space="preserve">. </w:t>
      </w:r>
      <w:r>
        <w:rPr>
          <w:rtl w:val="true"/>
        </w:rPr>
        <w:t>נראה שיש שני סיבות ששייכים לדברי תוס</w:t>
      </w:r>
      <w:r>
        <w:rPr>
          <w:rtl w:val="true"/>
        </w:rPr>
        <w:t xml:space="preserve">'. </w:t>
      </w:r>
      <w:r>
        <w:rPr>
          <w:rtl w:val="true"/>
        </w:rPr>
        <w:t>סיבה ראשונה הוא שהיה גזירה שמא ישאו אותם</w:t>
      </w:r>
      <w:r>
        <w:rPr>
          <w:rtl w:val="true"/>
        </w:rPr>
        <w:t xml:space="preserve">. </w:t>
      </w:r>
      <w:r>
        <w:rPr>
          <w:rtl w:val="true"/>
        </w:rPr>
        <w:t>סיבה שניה הוא כדי שלא יהיו חברים שלהם</w:t>
      </w:r>
      <w:r>
        <w:rPr>
          <w:rtl w:val="true"/>
        </w:rPr>
        <w:t xml:space="preserve">, </w:t>
      </w:r>
      <w:r>
        <w:rPr>
          <w:rtl w:val="true"/>
        </w:rPr>
        <w:t>אלא יהיו אדונים להם</w:t>
      </w:r>
      <w:r>
        <w:rPr>
          <w:rtl w:val="true"/>
        </w:rPr>
        <w:t>.</w:t>
      </w:r>
    </w:p>
    <w:p>
      <w:pPr>
        <w:pStyle w:val="Normal"/>
        <w:rPr/>
      </w:pPr>
      <w:r>
        <w:rPr>
          <w:rtl w:val="true"/>
        </w:rPr>
        <w:t>תוס</w:t>
      </w:r>
      <w:r>
        <w:rPr>
          <w:rtl w:val="true"/>
        </w:rPr>
        <w:t xml:space="preserve">' </w:t>
      </w:r>
      <w:r>
        <w:rPr>
          <w:rtl w:val="true"/>
        </w:rPr>
        <w:t>מתחיל לומר שהוא כדי שלא יטמעו בישראל</w:t>
      </w:r>
      <w:r>
        <w:rPr>
          <w:rtl w:val="true"/>
        </w:rPr>
        <w:t xml:space="preserve">. </w:t>
      </w:r>
      <w:r>
        <w:rPr>
          <w:rtl w:val="true"/>
        </w:rPr>
        <w:t>נראה שלשון זה יכול לומר כצד ראשון ויכול לומר כצד שני</w:t>
      </w:r>
      <w:r>
        <w:rPr>
          <w:rtl w:val="true"/>
        </w:rPr>
        <w:t xml:space="preserve">. </w:t>
      </w:r>
      <w:r>
        <w:rPr>
          <w:rtl w:val="true"/>
        </w:rPr>
        <w:t>ממשיך ומקשה למה גזרו בהם יותר מבשאר פסולי קהל</w:t>
      </w:r>
      <w:r>
        <w:rPr>
          <w:rtl w:val="true"/>
        </w:rPr>
        <w:t xml:space="preserve">. </w:t>
      </w:r>
      <w:r>
        <w:rPr>
          <w:rtl w:val="true"/>
        </w:rPr>
        <w:t>לכאו</w:t>
      </w:r>
      <w:r>
        <w:rPr>
          <w:rtl w:val="true"/>
        </w:rPr>
        <w:t xml:space="preserve">', </w:t>
      </w:r>
      <w:r>
        <w:rPr>
          <w:rtl w:val="true"/>
        </w:rPr>
        <w:t>קושיה זאת מובנת רק אם נאמר כצד ראשונה</w:t>
      </w:r>
      <w:r>
        <w:rPr>
          <w:rtl w:val="true"/>
        </w:rPr>
        <w:t xml:space="preserve">, </w:t>
      </w:r>
      <w:r>
        <w:rPr>
          <w:rtl w:val="true"/>
        </w:rPr>
        <w:t>ולא כצד שניה</w:t>
      </w:r>
      <w:r>
        <w:rPr>
          <w:rStyle w:val="FootnoteAnchor"/>
          <w:rtl w:val="true"/>
        </w:rPr>
        <w:footnoteReference w:id="70"/>
      </w:r>
      <w:r>
        <w:rPr>
          <w:rtl w:val="true"/>
        </w:rPr>
        <w:t xml:space="preserve">. </w:t>
      </w:r>
      <w:r>
        <w:rPr>
          <w:rtl w:val="true"/>
        </w:rPr>
        <w:t>תי</w:t>
      </w:r>
      <w:r>
        <w:rPr>
          <w:rtl w:val="true"/>
        </w:rPr>
        <w:t xml:space="preserve">' </w:t>
      </w:r>
      <w:r>
        <w:rPr>
          <w:rtl w:val="true"/>
        </w:rPr>
        <w:t>תוס</w:t>
      </w:r>
      <w:r>
        <w:rPr>
          <w:rtl w:val="true"/>
        </w:rPr>
        <w:t xml:space="preserve">' </w:t>
      </w:r>
      <w:r>
        <w:rPr>
          <w:rtl w:val="true"/>
        </w:rPr>
        <w:t>שרק בהם גזרו כיון שהם אומה שלימה</w:t>
      </w:r>
      <w:r>
        <w:rPr>
          <w:rtl w:val="true"/>
        </w:rPr>
        <w:t xml:space="preserve">. </w:t>
      </w:r>
      <w:r>
        <w:rPr>
          <w:rtl w:val="true"/>
        </w:rPr>
        <w:t>קשה</w:t>
      </w:r>
      <w:r>
        <w:rPr>
          <w:rtl w:val="true"/>
        </w:rPr>
        <w:t xml:space="preserve">, </w:t>
      </w:r>
      <w:r>
        <w:rPr>
          <w:rtl w:val="true"/>
        </w:rPr>
        <w:t>שהיה לו לומר שמה שגזר היה מפני שמצא שהיו אכזרים</w:t>
      </w:r>
      <w:r>
        <w:rPr>
          <w:rtl w:val="true"/>
        </w:rPr>
        <w:t xml:space="preserve">. </w:t>
      </w:r>
      <w:r>
        <w:rPr>
          <w:rtl w:val="true"/>
        </w:rPr>
        <w:t>אז</w:t>
      </w:r>
      <w:r>
        <w:rPr>
          <w:rtl w:val="true"/>
        </w:rPr>
        <w:t xml:space="preserve">, </w:t>
      </w:r>
      <w:r>
        <w:rPr>
          <w:rtl w:val="true"/>
        </w:rPr>
        <w:t>רק עליהם יש לגזור</w:t>
      </w:r>
      <w:r>
        <w:rPr>
          <w:rtl w:val="true"/>
        </w:rPr>
        <w:t xml:space="preserve">, </w:t>
      </w:r>
      <w:r>
        <w:rPr>
          <w:rtl w:val="true"/>
        </w:rPr>
        <w:t>שרק בהם נמצא אכזריות</w:t>
      </w:r>
      <w:r>
        <w:rPr>
          <w:rStyle w:val="FootnoteAnchor"/>
          <w:rtl w:val="true"/>
        </w:rPr>
        <w:footnoteReference w:id="71"/>
      </w:r>
      <w:r>
        <w:rPr>
          <w:rtl w:val="true"/>
        </w:rPr>
        <w:t xml:space="preserve">. </w:t>
      </w:r>
      <w:r>
        <w:rPr>
          <w:rtl w:val="true"/>
        </w:rPr>
        <w:t>וצריך ביאור</w:t>
      </w:r>
      <w:r>
        <w:rPr>
          <w:rtl w:val="true"/>
        </w:rPr>
        <w:t xml:space="preserve">. </w:t>
      </w:r>
      <w:r>
        <w:rPr>
          <w:rtl w:val="true"/>
        </w:rPr>
        <w:t xml:space="preserve">ממשיך ואומר שהא דקאמר </w:t>
      </w:r>
      <w:r>
        <w:rPr>
          <w:rtl w:val="true"/>
        </w:rPr>
        <w:t>"</w:t>
      </w:r>
      <w:r>
        <w:rPr>
          <w:rtl w:val="true"/>
        </w:rPr>
        <w:t>כל מי שיש…</w:t>
      </w:r>
      <w:r>
        <w:rPr>
          <w:rtl w:val="true"/>
        </w:rPr>
        <w:t xml:space="preserve">," </w:t>
      </w:r>
      <w:r>
        <w:rPr>
          <w:rtl w:val="true"/>
        </w:rPr>
        <w:t>והוא מה שמזכיר שגזר כיון שאינם רחמנים</w:t>
      </w:r>
      <w:r>
        <w:rPr>
          <w:rtl w:val="true"/>
        </w:rPr>
        <w:t xml:space="preserve">, </w:t>
      </w:r>
      <w:r>
        <w:rPr>
          <w:rtl w:val="true"/>
        </w:rPr>
        <w:t>אומר שלא ראוי להיות בן חורין כמותם</w:t>
      </w:r>
      <w:r>
        <w:rPr>
          <w:rtl w:val="true"/>
        </w:rPr>
        <w:t xml:space="preserve">, </w:t>
      </w:r>
      <w:r>
        <w:rPr>
          <w:rtl w:val="true"/>
        </w:rPr>
        <w:t>אבל לא דן במה שנושא מהם</w:t>
      </w:r>
      <w:r>
        <w:rPr>
          <w:rtl w:val="true"/>
        </w:rPr>
        <w:t xml:space="preserve">. </w:t>
      </w:r>
      <w:r>
        <w:rPr>
          <w:rtl w:val="true"/>
        </w:rPr>
        <w:t>בגמ</w:t>
      </w:r>
      <w:r>
        <w:rPr>
          <w:rtl w:val="true"/>
        </w:rPr>
        <w:t xml:space="preserve">', </w:t>
      </w:r>
      <w:r>
        <w:rPr>
          <w:rtl w:val="true"/>
        </w:rPr>
        <w:t>היה אפשר לומר שכיון שהכיר כמה רע הוא שישא אותם</w:t>
      </w:r>
      <w:r>
        <w:rPr>
          <w:rtl w:val="true"/>
        </w:rPr>
        <w:t xml:space="preserve">, </w:t>
      </w:r>
      <w:r>
        <w:rPr>
          <w:rtl w:val="true"/>
        </w:rPr>
        <w:t>גזר כדי למנוע את זה</w:t>
      </w:r>
      <w:r>
        <w:rPr>
          <w:rtl w:val="true"/>
        </w:rPr>
        <w:t xml:space="preserve">. </w:t>
      </w:r>
      <w:r>
        <w:rPr>
          <w:rtl w:val="true"/>
        </w:rPr>
        <w:t>אבל</w:t>
      </w:r>
      <w:r>
        <w:rPr>
          <w:rtl w:val="true"/>
        </w:rPr>
        <w:t xml:space="preserve">, </w:t>
      </w:r>
      <w:r>
        <w:rPr>
          <w:rtl w:val="true"/>
        </w:rPr>
        <w:t>לא נראה מתוס</w:t>
      </w:r>
      <w:r>
        <w:rPr>
          <w:rtl w:val="true"/>
        </w:rPr>
        <w:t xml:space="preserve">' </w:t>
      </w:r>
      <w:r>
        <w:rPr>
          <w:rtl w:val="true"/>
        </w:rPr>
        <w:t>כן</w:t>
      </w:r>
      <w:r>
        <w:rPr>
          <w:rtl w:val="true"/>
        </w:rPr>
        <w:t xml:space="preserve">, </w:t>
      </w:r>
      <w:r>
        <w:rPr>
          <w:rtl w:val="true"/>
        </w:rPr>
        <w:t>שהיה לו לומר שאינם רואיים לידבק בהם בנישואים</w:t>
      </w:r>
      <w:r>
        <w:rPr>
          <w:rtl w:val="true"/>
        </w:rPr>
        <w:t xml:space="preserve">, </w:t>
      </w:r>
      <w:r>
        <w:rPr>
          <w:rtl w:val="true"/>
        </w:rPr>
        <w:t>ולכן צריכים לגזור</w:t>
      </w:r>
      <w:r>
        <w:rPr>
          <w:rtl w:val="true"/>
        </w:rPr>
        <w:t xml:space="preserve">. </w:t>
      </w:r>
      <w:r>
        <w:rPr>
          <w:rtl w:val="true"/>
        </w:rPr>
        <w:t>אילו היה כן</w:t>
      </w:r>
      <w:r>
        <w:rPr>
          <w:rtl w:val="true"/>
        </w:rPr>
        <w:t xml:space="preserve">, </w:t>
      </w:r>
      <w:r>
        <w:rPr>
          <w:rtl w:val="true"/>
        </w:rPr>
        <w:t>היה אפשר לומר שדיבוק שנזכר הוא נישואין</w:t>
      </w:r>
      <w:r>
        <w:rPr>
          <w:rtl w:val="true"/>
        </w:rPr>
        <w:t xml:space="preserve">, </w:t>
      </w:r>
      <w:r>
        <w:rPr>
          <w:rtl w:val="true"/>
        </w:rPr>
        <w:t>ואמר דוד שכיון שהם כל כך רעים לדבק בהם</w:t>
      </w:r>
      <w:r>
        <w:rPr>
          <w:rtl w:val="true"/>
        </w:rPr>
        <w:t xml:space="preserve">, </w:t>
      </w:r>
      <w:r>
        <w:rPr>
          <w:rtl w:val="true"/>
        </w:rPr>
        <w:t>צריך לגזור עוד גזירה</w:t>
      </w:r>
      <w:r>
        <w:rPr>
          <w:rtl w:val="true"/>
        </w:rPr>
        <w:t xml:space="preserve">. </w:t>
      </w:r>
      <w:r>
        <w:rPr>
          <w:rtl w:val="true"/>
        </w:rPr>
        <w:t>ממה שתוס</w:t>
      </w:r>
      <w:r>
        <w:rPr>
          <w:rtl w:val="true"/>
        </w:rPr>
        <w:t xml:space="preserve">' </w:t>
      </w:r>
      <w:r>
        <w:rPr>
          <w:rtl w:val="true"/>
        </w:rPr>
        <w:t>לא מפרש כן</w:t>
      </w:r>
      <w:r>
        <w:rPr>
          <w:rtl w:val="true"/>
        </w:rPr>
        <w:t xml:space="preserve">, </w:t>
      </w:r>
      <w:r>
        <w:rPr>
          <w:rtl w:val="true"/>
        </w:rPr>
        <w:t>אלא מפרש שמיירי בדיבוק של בן חורין לבן חורין</w:t>
      </w:r>
      <w:r>
        <w:rPr>
          <w:rtl w:val="true"/>
        </w:rPr>
        <w:t xml:space="preserve">, </w:t>
      </w:r>
      <w:r>
        <w:rPr>
          <w:rtl w:val="true"/>
        </w:rPr>
        <w:t>משמע שאומר כצד שני</w:t>
      </w:r>
      <w:r>
        <w:rPr>
          <w:rtl w:val="true"/>
        </w:rPr>
        <w:t>. (</w:t>
      </w:r>
      <w:r>
        <w:rPr>
          <w:rtl w:val="true"/>
        </w:rPr>
        <w:t>אין זה מוכרח</w:t>
      </w:r>
      <w:r>
        <w:rPr>
          <w:rtl w:val="true"/>
        </w:rPr>
        <w:t xml:space="preserve">, </w:t>
      </w:r>
      <w:r>
        <w:rPr>
          <w:rtl w:val="true"/>
        </w:rPr>
        <w:t>אבל דחוק לדחות</w:t>
      </w:r>
      <w:r>
        <w:rPr>
          <w:rtl w:val="true"/>
        </w:rPr>
        <w:t xml:space="preserve">.) </w:t>
      </w:r>
      <w:r>
        <w:rPr>
          <w:rtl w:val="true"/>
        </w:rPr>
        <w:t>אז</w:t>
      </w:r>
      <w:r>
        <w:rPr>
          <w:rtl w:val="true"/>
        </w:rPr>
        <w:t xml:space="preserve">, </w:t>
      </w:r>
      <w:r>
        <w:rPr>
          <w:rtl w:val="true"/>
        </w:rPr>
        <w:t>על הכל</w:t>
      </w:r>
      <w:r>
        <w:rPr>
          <w:rtl w:val="true"/>
        </w:rPr>
        <w:t xml:space="preserve">, </w:t>
      </w:r>
      <w:r>
        <w:rPr>
          <w:rtl w:val="true"/>
        </w:rPr>
        <w:t>נראה שתוס</w:t>
      </w:r>
      <w:r>
        <w:rPr>
          <w:rtl w:val="true"/>
        </w:rPr>
        <w:t xml:space="preserve">' </w:t>
      </w:r>
      <w:r>
        <w:rPr>
          <w:rtl w:val="true"/>
        </w:rPr>
        <w:t>כמעט מחלק דיון של גמ</w:t>
      </w:r>
      <w:r>
        <w:rPr>
          <w:rtl w:val="true"/>
        </w:rPr>
        <w:t xml:space="preserve">' </w:t>
      </w:r>
      <w:r>
        <w:rPr>
          <w:rtl w:val="true"/>
        </w:rPr>
        <w:t>לשני דברים</w:t>
      </w:r>
      <w:r>
        <w:rPr>
          <w:rtl w:val="true"/>
        </w:rPr>
        <w:t xml:space="preserve">, </w:t>
      </w:r>
      <w:r>
        <w:rPr>
          <w:rtl w:val="true"/>
        </w:rPr>
        <w:t>לגזירה מחמת שהם אומה שלימה ולגזירה כדי שלא יהיו חברים</w:t>
      </w:r>
      <w:r>
        <w:rPr>
          <w:rtl w:val="true"/>
        </w:rPr>
        <w:t xml:space="preserve">, </w:t>
      </w:r>
      <w:r>
        <w:rPr>
          <w:rtl w:val="true"/>
        </w:rPr>
        <w:t>כמו ב</w:t>
      </w:r>
      <w:r>
        <w:rPr>
          <w:rtl w:val="true"/>
        </w:rPr>
        <w:t>"</w:t>
      </w:r>
      <w:r>
        <w:rPr>
          <w:rtl w:val="true"/>
        </w:rPr>
        <w:t>ח לב</w:t>
      </w:r>
      <w:r>
        <w:rPr>
          <w:rtl w:val="true"/>
        </w:rPr>
        <w:t>"</w:t>
      </w:r>
      <w:r>
        <w:rPr>
          <w:rtl w:val="true"/>
        </w:rPr>
        <w:t>ח</w:t>
      </w:r>
      <w:r>
        <w:rPr>
          <w:rtl w:val="true"/>
        </w:rPr>
        <w:t xml:space="preserve">, </w:t>
      </w:r>
      <w:r>
        <w:rPr>
          <w:rtl w:val="true"/>
        </w:rPr>
        <w:t>להם</w:t>
      </w:r>
      <w:r>
        <w:rPr>
          <w:rtl w:val="true"/>
        </w:rPr>
        <w:t xml:space="preserve">. </w:t>
      </w:r>
      <w:r>
        <w:rPr>
          <w:rtl w:val="true"/>
        </w:rPr>
        <w:t>וצריך ביאור איך רואה כל זה</w:t>
      </w:r>
      <w:r>
        <w:rPr>
          <w:rtl w:val="true"/>
        </w:rPr>
        <w:t xml:space="preserve">, </w:t>
      </w:r>
      <w:r>
        <w:rPr>
          <w:rtl w:val="true"/>
        </w:rPr>
        <w:t>ולמה רואה כל זה</w:t>
      </w:r>
      <w:r>
        <w:rPr>
          <w:rtl w:val="true"/>
        </w:rPr>
        <w:t xml:space="preserve">, </w:t>
      </w:r>
      <w:r>
        <w:rPr>
          <w:rtl w:val="true"/>
        </w:rPr>
        <w:t>בגמ</w:t>
      </w:r>
      <w:r>
        <w:rPr>
          <w:rtl w:val="true"/>
        </w:rPr>
        <w:t xml:space="preserve">'. </w:t>
      </w:r>
      <w:r>
        <w:rPr>
          <w:rtl w:val="true"/>
        </w:rPr>
        <w:t>ותחשב</w:t>
      </w:r>
      <w:r>
        <w:rPr>
          <w:rtl w:val="true"/>
        </w:rPr>
        <w:t>.</w:t>
      </w:r>
    </w:p>
    <w:p>
      <w:pPr>
        <w:pStyle w:val="Normal"/>
        <w:rPr/>
      </w:pPr>
      <w:r>
        <w:rPr>
          <w:rtl w:val="true"/>
        </w:rPr>
        <w:t>על כל פנים</w:t>
      </w:r>
      <w:r>
        <w:rPr>
          <w:rtl w:val="true"/>
        </w:rPr>
        <w:t xml:space="preserve">, </w:t>
      </w:r>
      <w:r>
        <w:rPr>
          <w:rtl w:val="true"/>
        </w:rPr>
        <w:t>על ידי זה</w:t>
      </w:r>
      <w:r>
        <w:rPr>
          <w:rtl w:val="true"/>
        </w:rPr>
        <w:t xml:space="preserve">, </w:t>
      </w:r>
      <w:r>
        <w:rPr>
          <w:rtl w:val="true"/>
        </w:rPr>
        <w:t>תוס</w:t>
      </w:r>
      <w:r>
        <w:rPr>
          <w:rtl w:val="true"/>
        </w:rPr>
        <w:t xml:space="preserve">' </w:t>
      </w:r>
      <w:r>
        <w:rPr>
          <w:rtl w:val="true"/>
        </w:rPr>
        <w:t>מבאר שני הענינים שבגמ</w:t>
      </w:r>
      <w:r>
        <w:rPr>
          <w:rtl w:val="true"/>
        </w:rPr>
        <w:t xml:space="preserve">'- </w:t>
      </w:r>
      <w:r>
        <w:rPr>
          <w:rtl w:val="true"/>
        </w:rPr>
        <w:t>מבאר גזירת דוד</w:t>
      </w:r>
      <w:r>
        <w:rPr>
          <w:rtl w:val="true"/>
        </w:rPr>
        <w:t xml:space="preserve">, </w:t>
      </w:r>
      <w:r>
        <w:rPr>
          <w:rtl w:val="true"/>
        </w:rPr>
        <w:t>ומבאר מה שהיו רוצים להתיר בימי רבי</w:t>
      </w:r>
      <w:r>
        <w:rPr>
          <w:rtl w:val="true"/>
        </w:rPr>
        <w:t xml:space="preserve">. </w:t>
      </w:r>
      <w:r>
        <w:rPr>
          <w:rtl w:val="true"/>
        </w:rPr>
        <w:t>לכאו</w:t>
      </w:r>
      <w:r>
        <w:rPr>
          <w:rtl w:val="true"/>
        </w:rPr>
        <w:t xml:space="preserve">', </w:t>
      </w:r>
      <w:r>
        <w:rPr>
          <w:rtl w:val="true"/>
        </w:rPr>
        <w:t>על השני</w:t>
      </w:r>
      <w:r>
        <w:rPr>
          <w:rtl w:val="true"/>
        </w:rPr>
        <w:t xml:space="preserve">, </w:t>
      </w:r>
      <w:r>
        <w:rPr>
          <w:rtl w:val="true"/>
        </w:rPr>
        <w:t>עדיין אפשר להקשות מלשון היתר</w:t>
      </w:r>
      <w:r>
        <w:rPr>
          <w:rtl w:val="true"/>
        </w:rPr>
        <w:t>.</w:t>
      </w:r>
      <w:r>
        <w:rPr>
          <w:rStyle w:val="FootnoteAnchor"/>
          <w:rtl w:val="true"/>
        </w:rPr>
        <w:footnoteReference w:id="72"/>
      </w:r>
      <w:r>
        <w:rPr>
          <w:rtl w:val="true"/>
        </w:rPr>
        <w:t xml:space="preserve"> </w:t>
      </w:r>
      <w:r>
        <w:rPr>
          <w:rtl w:val="true"/>
        </w:rPr>
        <w:t>נראה לבאר שלתי</w:t>
      </w:r>
      <w:r>
        <w:rPr>
          <w:rtl w:val="true"/>
        </w:rPr>
        <w:t xml:space="preserve">' </w:t>
      </w:r>
      <w:r>
        <w:rPr>
          <w:rtl w:val="true"/>
        </w:rPr>
        <w:t>תוס</w:t>
      </w:r>
      <w:r>
        <w:rPr>
          <w:rtl w:val="true"/>
        </w:rPr>
        <w:t xml:space="preserve">', </w:t>
      </w:r>
      <w:r>
        <w:rPr>
          <w:rtl w:val="true"/>
        </w:rPr>
        <w:t>לשון היתר אינו מלשון היתר איסור</w:t>
      </w:r>
      <w:r>
        <w:rPr>
          <w:rtl w:val="true"/>
        </w:rPr>
        <w:t xml:space="preserve">, </w:t>
      </w:r>
      <w:r>
        <w:rPr>
          <w:rtl w:val="true"/>
        </w:rPr>
        <w:t>אלא מלשון היתר של קשר</w:t>
      </w:r>
      <w:r>
        <w:rPr>
          <w:rtl w:val="true"/>
        </w:rPr>
        <w:t xml:space="preserve">, </w:t>
      </w:r>
      <w:r>
        <w:rPr>
          <w:rtl w:val="true"/>
        </w:rPr>
        <w:t>שהיו קשורים לבנ</w:t>
      </w:r>
      <w:r>
        <w:rPr>
          <w:rtl w:val="true"/>
        </w:rPr>
        <w:t>"</w:t>
      </w:r>
      <w:r>
        <w:rPr>
          <w:rtl w:val="true"/>
        </w:rPr>
        <w:t>י להיות עבדים שלהם</w:t>
      </w:r>
      <w:r>
        <w:rPr>
          <w:rtl w:val="true"/>
        </w:rPr>
        <w:t xml:space="preserve">, </w:t>
      </w:r>
      <w:r>
        <w:rPr>
          <w:rtl w:val="true"/>
        </w:rPr>
        <w:t>והתיר את הקשר שלהם</w:t>
      </w:r>
      <w:r>
        <w:rPr>
          <w:rtl w:val="true"/>
        </w:rPr>
        <w:t>.</w:t>
      </w:r>
      <w:r>
        <w:rPr>
          <w:rStyle w:val="FootnoteAnchor"/>
          <w:rtl w:val="true"/>
        </w:rPr>
        <w:footnoteReference w:id="73"/>
      </w:r>
      <w:r>
        <w:rPr>
          <w:rStyle w:val="FootnoteAnchor"/>
          <w:rtl w:val="true"/>
        </w:rPr>
        <w:footnoteReference w:id="74"/>
      </w:r>
    </w:p>
    <w:p>
      <w:pPr>
        <w:pStyle w:val="Heading9"/>
        <w:rPr/>
      </w:pPr>
      <w:r>
        <w:rPr>
          <w:rFonts w:cs="Cambria"/>
          <w:rtl w:val="true"/>
        </w:rPr>
        <w:t xml:space="preserve">[   </w:t>
      </w:r>
      <w:r>
        <w:rPr>
          <w:rtl w:val="true"/>
        </w:rPr>
        <w:t>הערה על גמ</w:t>
      </w:r>
      <w:r>
        <w:rPr>
          <w:rtl w:val="true"/>
        </w:rPr>
        <w:t xml:space="preserve">' </w:t>
      </w:r>
      <w:r>
        <w:rPr>
          <w:rtl w:val="true"/>
        </w:rPr>
        <w:t>שבא בדרך אגב</w:t>
      </w:r>
      <w:r>
        <w:rPr>
          <w:rtl w:val="true"/>
        </w:rPr>
        <w:t>:</w:t>
      </w:r>
    </w:p>
    <w:p>
      <w:pPr>
        <w:pStyle w:val="Style11"/>
        <w:rPr/>
      </w:pPr>
      <w:r>
        <w:rPr>
          <w:rtl w:val="true"/>
        </w:rPr>
        <w:t>גמ</w:t>
      </w:r>
      <w:r>
        <w:rPr>
          <w:rtl w:val="true"/>
        </w:rPr>
        <w:t xml:space="preserve">' </w:t>
      </w:r>
      <w:r>
        <w:rPr>
          <w:rtl w:val="true"/>
        </w:rPr>
        <w:t>שם ביבמות אומר</w:t>
      </w:r>
      <w:r>
        <w:rPr>
          <w:rtl w:val="true"/>
        </w:rPr>
        <w:t xml:space="preserve">, </w:t>
      </w:r>
      <w:r>
        <w:rPr>
          <w:rtl w:val="true"/>
        </w:rPr>
        <w:t>בצד אחד</w:t>
      </w:r>
      <w:r>
        <w:rPr>
          <w:rtl w:val="true"/>
        </w:rPr>
        <w:t xml:space="preserve">, </w:t>
      </w:r>
      <w:r>
        <w:rPr>
          <w:rtl w:val="true"/>
        </w:rPr>
        <w:t xml:space="preserve">שרצו להתיר </w:t>
      </w:r>
      <w:r>
        <w:rPr>
          <w:rtl w:val="true"/>
        </w:rPr>
        <w:t>(</w:t>
      </w:r>
      <w:r>
        <w:rPr>
          <w:rtl w:val="true"/>
        </w:rPr>
        <w:t>להשתחרר</w:t>
      </w:r>
      <w:r>
        <w:rPr>
          <w:rtl w:val="true"/>
        </w:rPr>
        <w:t xml:space="preserve">) </w:t>
      </w:r>
      <w:r>
        <w:rPr>
          <w:rtl w:val="true"/>
        </w:rPr>
        <w:t>את הנתינים</w:t>
      </w:r>
      <w:r>
        <w:rPr>
          <w:rtl w:val="true"/>
        </w:rPr>
        <w:t xml:space="preserve">, </w:t>
      </w:r>
      <w:r>
        <w:rPr>
          <w:rtl w:val="true"/>
        </w:rPr>
        <w:t>ולא היו יכולים</w:t>
      </w:r>
      <w:r>
        <w:rPr>
          <w:rtl w:val="true"/>
        </w:rPr>
        <w:t xml:space="preserve">, </w:t>
      </w:r>
      <w:r>
        <w:rPr>
          <w:rtl w:val="true"/>
        </w:rPr>
        <w:t>כיון שהיה חלק בנתינים שהיה למזבח</w:t>
      </w:r>
      <w:r>
        <w:rPr>
          <w:rtl w:val="true"/>
        </w:rPr>
        <w:t xml:space="preserve">. </w:t>
      </w:r>
      <w:r>
        <w:rPr>
          <w:rtl w:val="true"/>
        </w:rPr>
        <w:t>נמצא שלא היה כוח לבית דין לשחרר אותם</w:t>
      </w:r>
      <w:r>
        <w:rPr>
          <w:rtl w:val="true"/>
        </w:rPr>
        <w:t>. (</w:t>
      </w:r>
      <w:r>
        <w:rPr>
          <w:rtl w:val="true"/>
        </w:rPr>
        <w:t>אף צד אחר מודה לנקודה זו</w:t>
      </w:r>
      <w:r>
        <w:rPr>
          <w:rtl w:val="true"/>
        </w:rPr>
        <w:t xml:space="preserve">.) </w:t>
      </w:r>
      <w:r>
        <w:rPr>
          <w:rtl w:val="true"/>
        </w:rPr>
        <w:t>אז</w:t>
      </w:r>
      <w:r>
        <w:rPr>
          <w:rtl w:val="true"/>
        </w:rPr>
        <w:t xml:space="preserve">, </w:t>
      </w:r>
      <w:r>
        <w:rPr>
          <w:rtl w:val="true"/>
        </w:rPr>
        <w:t>מקשה תוס</w:t>
      </w:r>
      <w:r>
        <w:rPr>
          <w:rtl w:val="true"/>
        </w:rPr>
        <w:t xml:space="preserve">' </w:t>
      </w:r>
      <w:r>
        <w:rPr>
          <w:rtl w:val="true"/>
        </w:rPr>
        <w:t>ל</w:t>
      </w:r>
      <w:r>
        <w:rPr>
          <w:rtl w:val="true"/>
        </w:rPr>
        <w:t>"</w:t>
      </w:r>
      <w:r>
        <w:rPr>
          <w:rtl w:val="true"/>
        </w:rPr>
        <w:t>ל אומרים שהפקר בית דין הפקר</w:t>
      </w:r>
      <w:r>
        <w:rPr>
          <w:rtl w:val="true"/>
        </w:rPr>
        <w:t xml:space="preserve">, </w:t>
      </w:r>
      <w:r>
        <w:rPr>
          <w:rtl w:val="true"/>
        </w:rPr>
        <w:t>ואז יש להם אותו כוח</w:t>
      </w:r>
      <w:r>
        <w:rPr>
          <w:rtl w:val="true"/>
        </w:rPr>
        <w:t>.</w:t>
      </w:r>
    </w:p>
    <w:p>
      <w:pPr>
        <w:pStyle w:val="Style11"/>
        <w:rPr/>
      </w:pPr>
      <w:r>
        <w:rPr>
          <w:rtl w:val="true"/>
        </w:rPr>
        <w:t>תוס</w:t>
      </w:r>
      <w:r>
        <w:rPr>
          <w:rtl w:val="true"/>
        </w:rPr>
        <w:t xml:space="preserve">' </w:t>
      </w:r>
      <w:r>
        <w:rPr>
          <w:rtl w:val="true"/>
        </w:rPr>
        <w:t>תי</w:t>
      </w:r>
      <w:r>
        <w:rPr>
          <w:rtl w:val="true"/>
        </w:rPr>
        <w:t xml:space="preserve">' </w:t>
      </w:r>
      <w:r>
        <w:rPr>
          <w:rtl w:val="true"/>
        </w:rPr>
        <w:t>שרק אומרים יש לרבנן כוח של הפקר בית דין הפקר כשיש צורך</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אין כל כך צורך בשחרור הנתינים</w:t>
      </w:r>
      <w:r>
        <w:rPr>
          <w:rtl w:val="true"/>
        </w:rPr>
        <w:t xml:space="preserve">, </w:t>
      </w:r>
      <w:r>
        <w:rPr>
          <w:rtl w:val="true"/>
        </w:rPr>
        <w:t>ואז לא יכולים רבנן להפקיר אותם</w:t>
      </w:r>
      <w:r>
        <w:rPr>
          <w:rtl w:val="true"/>
        </w:rPr>
        <w:t>. (</w:t>
      </w:r>
      <w:r>
        <w:rPr>
          <w:rtl w:val="true"/>
        </w:rPr>
        <w:t>ויש לדון אם אין לרבנן כוח אלא אם כן הם עושים כן לצורך או שאי אפשר להם להשתמש באותו כוח אם אין צורך לו</w:t>
      </w:r>
      <w:r>
        <w:rPr>
          <w:rtl w:val="true"/>
        </w:rPr>
        <w:t xml:space="preserve">. </w:t>
      </w:r>
      <w:r>
        <w:rPr>
          <w:rtl w:val="true"/>
        </w:rPr>
        <w:t>צד ראשון אומר שאולי חלק ממה שיש לרבנן כוח זה מיוסד על מה שהם עוזרים לצורך</w:t>
      </w:r>
      <w:r>
        <w:rPr>
          <w:rtl w:val="true"/>
        </w:rPr>
        <w:t xml:space="preserve">. </w:t>
      </w:r>
      <w:r>
        <w:rPr>
          <w:rtl w:val="true"/>
        </w:rPr>
        <w:t>ותחשב</w:t>
      </w:r>
      <w:r>
        <w:rPr>
          <w:rtl w:val="true"/>
        </w:rPr>
        <w:t xml:space="preserve">. </w:t>
      </w:r>
      <w:r>
        <w:rPr>
          <w:rtl w:val="true"/>
        </w:rPr>
        <w:t xml:space="preserve">צד שני אומר שיש דבר שהוא קצת רע בשינוי של רבנן </w:t>
      </w:r>
      <w:r>
        <w:rPr>
          <w:rtl w:val="true"/>
        </w:rPr>
        <w:t>(</w:t>
      </w:r>
      <w:r>
        <w:rPr>
          <w:rtl w:val="true"/>
        </w:rPr>
        <w:t>אין זה כל כך פשוט</w:t>
      </w:r>
      <w:r>
        <w:rPr>
          <w:rtl w:val="true"/>
        </w:rPr>
        <w:t xml:space="preserve">), </w:t>
      </w:r>
      <w:r>
        <w:rPr>
          <w:rtl w:val="true"/>
        </w:rPr>
        <w:t>ואותו רע נדחה רק אם יש להם צורך</w:t>
      </w:r>
      <w:r>
        <w:rPr>
          <w:rtl w:val="true"/>
        </w:rPr>
        <w:t xml:space="preserve">. </w:t>
      </w:r>
      <w:r>
        <w:rPr>
          <w:rtl w:val="true"/>
        </w:rPr>
        <w:t>אם אין הרע נדחה</w:t>
      </w:r>
      <w:r>
        <w:rPr>
          <w:rtl w:val="true"/>
        </w:rPr>
        <w:t xml:space="preserve">, </w:t>
      </w:r>
      <w:r>
        <w:rPr>
          <w:rtl w:val="true"/>
        </w:rPr>
        <w:t>אולי יהיה להם כוח</w:t>
      </w:r>
      <w:r>
        <w:rPr>
          <w:rtl w:val="true"/>
        </w:rPr>
        <w:t xml:space="preserve">, </w:t>
      </w:r>
      <w:r>
        <w:rPr>
          <w:rtl w:val="true"/>
        </w:rPr>
        <w:t>אלא שאסור לשמש בו</w:t>
      </w:r>
      <w:r>
        <w:rPr>
          <w:rtl w:val="true"/>
        </w:rPr>
        <w:t xml:space="preserve">, </w:t>
      </w:r>
      <w:r>
        <w:rPr>
          <w:rtl w:val="true"/>
        </w:rPr>
        <w:t>ואולי מחמת האיסור לא יהיה להם הכוח</w:t>
      </w:r>
      <w:r>
        <w:rPr>
          <w:rtl w:val="true"/>
        </w:rPr>
        <w:t xml:space="preserve">. </w:t>
      </w:r>
      <w:r>
        <w:rPr>
          <w:rtl w:val="true"/>
        </w:rPr>
        <w:t>ותחשב</w:t>
      </w:r>
      <w:r>
        <w:rPr>
          <w:rtl w:val="true"/>
        </w:rPr>
        <w:t>.)</w:t>
      </w:r>
    </w:p>
    <w:p>
      <w:pPr>
        <w:pStyle w:val="Style11"/>
        <w:rPr/>
      </w:pPr>
      <w:r>
        <w:rPr>
          <w:rtl w:val="true"/>
        </w:rPr>
        <w:t>ואם תאמר אם כן איך היו יכולים שם להתיר את חלקם</w:t>
      </w:r>
      <w:r>
        <w:rPr>
          <w:rtl w:val="true"/>
        </w:rPr>
        <w:t xml:space="preserve">. </w:t>
      </w:r>
      <w:r>
        <w:rPr>
          <w:rtl w:val="true"/>
        </w:rPr>
        <w:t>ויש לומר שהיו יכולים להתיר מכוח בעלים</w:t>
      </w:r>
      <w:r>
        <w:rPr>
          <w:rtl w:val="true"/>
        </w:rPr>
        <w:t xml:space="preserve">, </w:t>
      </w:r>
      <w:r>
        <w:rPr>
          <w:rtl w:val="true"/>
        </w:rPr>
        <w:t>שישחררו את הנתינים</w:t>
      </w:r>
      <w:r>
        <w:rPr>
          <w:rtl w:val="true"/>
        </w:rPr>
        <w:t>. (</w:t>
      </w:r>
      <w:r>
        <w:rPr>
          <w:rtl w:val="true"/>
        </w:rPr>
        <w:t>אין להקשות מאיסור לשחרר עבד כנעני</w:t>
      </w:r>
      <w:r>
        <w:rPr>
          <w:rtl w:val="true"/>
        </w:rPr>
        <w:t xml:space="preserve">, </w:t>
      </w:r>
      <w:r>
        <w:rPr>
          <w:rtl w:val="true"/>
        </w:rPr>
        <w:t>שלא היו ממש עבד כנעניים</w:t>
      </w:r>
      <w:r>
        <w:rPr>
          <w:rtl w:val="true"/>
        </w:rPr>
        <w:t xml:space="preserve">, </w:t>
      </w:r>
      <w:r>
        <w:rPr>
          <w:rtl w:val="true"/>
        </w:rPr>
        <w:t>אלא היה גזירת שעיבוד</w:t>
      </w:r>
      <w:r>
        <w:rPr>
          <w:rtl w:val="true"/>
        </w:rPr>
        <w:t xml:space="preserve">.) </w:t>
      </w:r>
      <w:r>
        <w:rPr>
          <w:rtl w:val="true"/>
        </w:rPr>
        <w:t>ויש לדון בזה</w:t>
      </w:r>
      <w:r>
        <w:rPr>
          <w:rtl w:val="true"/>
        </w:rPr>
        <w:t xml:space="preserve">, </w:t>
      </w:r>
      <w:r>
        <w:rPr>
          <w:rtl w:val="true"/>
        </w:rPr>
        <w:t>שלא היו ממש בעלים</w:t>
      </w:r>
      <w:r>
        <w:rPr>
          <w:rtl w:val="true"/>
        </w:rPr>
        <w:t xml:space="preserve">, </w:t>
      </w:r>
      <w:r>
        <w:rPr>
          <w:rtl w:val="true"/>
        </w:rPr>
        <w:t>שלא היו ממש עבדים</w:t>
      </w:r>
      <w:r>
        <w:rPr>
          <w:rtl w:val="true"/>
        </w:rPr>
        <w:t xml:space="preserve">, </w:t>
      </w:r>
      <w:r>
        <w:rPr>
          <w:rtl w:val="true"/>
        </w:rPr>
        <w:t>אלא היה חיוב על הנתינים לעבוד לבני ישראל</w:t>
      </w:r>
      <w:r>
        <w:rPr>
          <w:rtl w:val="true"/>
        </w:rPr>
        <w:t xml:space="preserve">. </w:t>
      </w:r>
      <w:r>
        <w:rPr>
          <w:rtl w:val="true"/>
        </w:rPr>
        <w:t>צריך לומר שאף על זה פועל מחילה</w:t>
      </w:r>
      <w:r>
        <w:rPr>
          <w:rtl w:val="true"/>
        </w:rPr>
        <w:t xml:space="preserve">. </w:t>
      </w:r>
      <w:r>
        <w:rPr>
          <w:rtl w:val="true"/>
        </w:rPr>
        <w:t>גם יש לתרץ שבזה היו יכולים להשתמש בכוח של הפקר בית דין הפקר</w:t>
      </w:r>
      <w:r>
        <w:rPr>
          <w:rtl w:val="true"/>
        </w:rPr>
        <w:t xml:space="preserve">, </w:t>
      </w:r>
      <w:r>
        <w:rPr>
          <w:rtl w:val="true"/>
        </w:rPr>
        <w:t>כיון שהיה צורך</w:t>
      </w:r>
      <w:r>
        <w:rPr>
          <w:rtl w:val="true"/>
        </w:rPr>
        <w:t xml:space="preserve">. </w:t>
      </w:r>
      <w:r>
        <w:rPr>
          <w:rtl w:val="true"/>
        </w:rPr>
        <w:t>היה נפקא מינא לענין עבדות אז</w:t>
      </w:r>
      <w:r>
        <w:rPr>
          <w:rtl w:val="true"/>
        </w:rPr>
        <w:t xml:space="preserve">, </w:t>
      </w:r>
      <w:r>
        <w:rPr>
          <w:rtl w:val="true"/>
        </w:rPr>
        <w:t>שהיו בני ישראל קיים</w:t>
      </w:r>
      <w:r>
        <w:rPr>
          <w:rtl w:val="true"/>
        </w:rPr>
        <w:t xml:space="preserve">, </w:t>
      </w:r>
      <w:r>
        <w:rPr>
          <w:rtl w:val="true"/>
        </w:rPr>
        <w:t>והיו נתינים עובדים להם</w:t>
      </w:r>
      <w:r>
        <w:rPr>
          <w:rtl w:val="true"/>
        </w:rPr>
        <w:t xml:space="preserve">, </w:t>
      </w:r>
      <w:r>
        <w:rPr>
          <w:rtl w:val="true"/>
        </w:rPr>
        <w:t>ואז היה צורך</w:t>
      </w:r>
      <w:r>
        <w:rPr>
          <w:rtl w:val="true"/>
        </w:rPr>
        <w:t xml:space="preserve">. </w:t>
      </w:r>
      <w:r>
        <w:rPr>
          <w:rtl w:val="true"/>
        </w:rPr>
        <w:t>אבל</w:t>
      </w:r>
      <w:r>
        <w:rPr>
          <w:rtl w:val="true"/>
        </w:rPr>
        <w:t xml:space="preserve">, </w:t>
      </w:r>
      <w:r>
        <w:rPr>
          <w:rtl w:val="true"/>
        </w:rPr>
        <w:t>כיון שלא היה בית המקדש קיים</w:t>
      </w:r>
      <w:r>
        <w:rPr>
          <w:rtl w:val="true"/>
        </w:rPr>
        <w:t xml:space="preserve">, </w:t>
      </w:r>
      <w:r>
        <w:rPr>
          <w:rtl w:val="true"/>
        </w:rPr>
        <w:t>לא היה נפקא מינא אז</w:t>
      </w:r>
      <w:r>
        <w:rPr>
          <w:rStyle w:val="FootnoteAnchor"/>
          <w:rtl w:val="true"/>
        </w:rPr>
        <w:footnoteReference w:id="75"/>
      </w:r>
      <w:r>
        <w:rPr>
          <w:rtl w:val="true"/>
        </w:rPr>
        <w:t xml:space="preserve">, </w:t>
      </w:r>
      <w:r>
        <w:rPr>
          <w:rtl w:val="true"/>
        </w:rPr>
        <w:t>ולכן לא נחשב שיש לו צורך</w:t>
      </w:r>
      <w:r>
        <w:rPr>
          <w:rtl w:val="true"/>
        </w:rPr>
        <w:t>.</w:t>
      </w:r>
      <w:r>
        <w:rPr>
          <w:rStyle w:val="FootnoteAnchor"/>
          <w:rtl w:val="true"/>
        </w:rPr>
        <w:footnoteReference w:id="76"/>
      </w:r>
    </w:p>
    <w:p>
      <w:pPr>
        <w:pStyle w:val="Style11"/>
        <w:rPr>
          <w:rFonts w:cs="Cambria"/>
        </w:rPr>
      </w:pPr>
      <w:r>
        <w:rPr>
          <w:rtl w:val="true"/>
        </w:rPr>
        <w:t>היה אפשר לטעון שיש לרבנן כוח זה רק להפקיע ממון</w:t>
      </w:r>
      <w:r>
        <w:rPr>
          <w:rtl w:val="true"/>
        </w:rPr>
        <w:t xml:space="preserve">, </w:t>
      </w:r>
      <w:r>
        <w:rPr>
          <w:rtl w:val="true"/>
        </w:rPr>
        <w:t>אבל אין זה דין ממון</w:t>
      </w:r>
      <w:r>
        <w:rPr>
          <w:rtl w:val="true"/>
        </w:rPr>
        <w:t xml:space="preserve">, </w:t>
      </w:r>
      <w:r>
        <w:rPr>
          <w:rtl w:val="true"/>
        </w:rPr>
        <w:t>אלא דין קודש</w:t>
      </w:r>
      <w:r>
        <w:rPr>
          <w:rtl w:val="true"/>
        </w:rPr>
        <w:t xml:space="preserve">. </w:t>
      </w:r>
      <w:r>
        <w:rPr>
          <w:rtl w:val="true"/>
        </w:rPr>
        <w:t>אפשר להסביר את זה בשני אופנים</w:t>
      </w:r>
      <w:r>
        <w:rPr>
          <w:rtl w:val="true"/>
        </w:rPr>
        <w:t xml:space="preserve">. </w:t>
      </w:r>
      <w:r>
        <w:rPr>
          <w:rtl w:val="true"/>
        </w:rPr>
        <w:t>אפשר שמה שהוא של הקדש הוא קדוש</w:t>
      </w:r>
      <w:r>
        <w:rPr>
          <w:rtl w:val="true"/>
        </w:rPr>
        <w:t xml:space="preserve">, </w:t>
      </w:r>
      <w:r>
        <w:rPr>
          <w:rtl w:val="true"/>
        </w:rPr>
        <w:t>ולא יכולים שום בנ</w:t>
      </w:r>
      <w:r>
        <w:rPr>
          <w:rtl w:val="true"/>
        </w:rPr>
        <w:t>"</w:t>
      </w:r>
      <w:r>
        <w:rPr>
          <w:rtl w:val="true"/>
        </w:rPr>
        <w:t>א</w:t>
      </w:r>
      <w:r>
        <w:rPr>
          <w:rtl w:val="true"/>
        </w:rPr>
        <w:t xml:space="preserve">, </w:t>
      </w:r>
      <w:r>
        <w:rPr>
          <w:rtl w:val="true"/>
        </w:rPr>
        <w:t>חוץ מהקדש</w:t>
      </w:r>
      <w:r>
        <w:rPr>
          <w:rtl w:val="true"/>
        </w:rPr>
        <w:t xml:space="preserve">, </w:t>
      </w:r>
      <w:r>
        <w:rPr>
          <w:rtl w:val="true"/>
        </w:rPr>
        <w:t>לקנות אותו</w:t>
      </w:r>
      <w:r>
        <w:rPr>
          <w:rtl w:val="true"/>
        </w:rPr>
        <w:t xml:space="preserve">. </w:t>
      </w:r>
      <w:r>
        <w:rPr>
          <w:rtl w:val="true"/>
        </w:rPr>
        <w:t>אז</w:t>
      </w:r>
      <w:r>
        <w:rPr>
          <w:rtl w:val="true"/>
        </w:rPr>
        <w:t xml:space="preserve">, </w:t>
      </w:r>
      <w:r>
        <w:rPr>
          <w:rtl w:val="true"/>
        </w:rPr>
        <w:t>כדי להפקיר אותו</w:t>
      </w:r>
      <w:r>
        <w:rPr>
          <w:rtl w:val="true"/>
        </w:rPr>
        <w:t xml:space="preserve">, </w:t>
      </w:r>
      <w:r>
        <w:rPr>
          <w:rtl w:val="true"/>
        </w:rPr>
        <w:t>היו בית דין חייבים להוציא את הקדושה</w:t>
      </w:r>
      <w:r>
        <w:rPr>
          <w:rtl w:val="true"/>
        </w:rPr>
        <w:t xml:space="preserve">. </w:t>
      </w:r>
      <w:r>
        <w:rPr>
          <w:rtl w:val="true"/>
        </w:rPr>
        <w:t>הרי</w:t>
      </w:r>
      <w:r>
        <w:rPr>
          <w:rtl w:val="true"/>
        </w:rPr>
        <w:t xml:space="preserve">, </w:t>
      </w:r>
      <w:r>
        <w:rPr>
          <w:rtl w:val="true"/>
        </w:rPr>
        <w:t>אין להם אותו כוח</w:t>
      </w:r>
      <w:r>
        <w:rPr>
          <w:rtl w:val="true"/>
        </w:rPr>
        <w:t xml:space="preserve">. </w:t>
      </w:r>
      <w:r>
        <w:rPr>
          <w:rtl w:val="true"/>
        </w:rPr>
        <w:t>גם אפשר שקנין הקדש גורם קדושה</w:t>
      </w:r>
      <w:r>
        <w:rPr>
          <w:rtl w:val="true"/>
        </w:rPr>
        <w:t xml:space="preserve">. </w:t>
      </w:r>
      <w:r>
        <w:rPr>
          <w:rtl w:val="true"/>
        </w:rPr>
        <w:t>אף שיש לרבנן כוח למנוע את הקנין ממון</w:t>
      </w:r>
      <w:r>
        <w:rPr>
          <w:rtl w:val="true"/>
        </w:rPr>
        <w:t xml:space="preserve">, </w:t>
      </w:r>
      <w:r>
        <w:rPr>
          <w:rtl w:val="true"/>
        </w:rPr>
        <w:t>ואז ייבטל הקדושה</w:t>
      </w:r>
      <w:r>
        <w:rPr>
          <w:rtl w:val="true"/>
        </w:rPr>
        <w:t xml:space="preserve">, </w:t>
      </w:r>
      <w:r>
        <w:rPr>
          <w:rtl w:val="true"/>
        </w:rPr>
        <w:t>כיון שעל ידי מעשיהם תבטל קדושה</w:t>
      </w:r>
      <w:r>
        <w:rPr>
          <w:rtl w:val="true"/>
        </w:rPr>
        <w:t xml:space="preserve">, </w:t>
      </w:r>
      <w:r>
        <w:rPr>
          <w:rtl w:val="true"/>
        </w:rPr>
        <w:t>אין לרבנן אותו כוח</w:t>
      </w:r>
      <w:r>
        <w:rPr>
          <w:rtl w:val="true"/>
        </w:rPr>
        <w:t>. (</w:t>
      </w:r>
      <w:r>
        <w:rPr>
          <w:rtl w:val="true"/>
        </w:rPr>
        <w:t>ויש לדון</w:t>
      </w:r>
      <w:r>
        <w:rPr>
          <w:rtl w:val="true"/>
        </w:rPr>
        <w:t xml:space="preserve">, </w:t>
      </w:r>
      <w:r>
        <w:rPr>
          <w:rtl w:val="true"/>
        </w:rPr>
        <w:t>שבדר</w:t>
      </w:r>
      <w:r>
        <w:rPr>
          <w:rtl w:val="true"/>
        </w:rPr>
        <w:t>"</w:t>
      </w:r>
      <w:r>
        <w:rPr>
          <w:rtl w:val="true"/>
        </w:rPr>
        <w:t>כ יש להם כוח בממון</w:t>
      </w:r>
      <w:r>
        <w:rPr>
          <w:rtl w:val="true"/>
        </w:rPr>
        <w:t xml:space="preserve">, </w:t>
      </w:r>
      <w:r>
        <w:rPr>
          <w:rtl w:val="true"/>
        </w:rPr>
        <w:t>אף שיגרום נפ</w:t>
      </w:r>
      <w:r>
        <w:rPr>
          <w:rtl w:val="true"/>
        </w:rPr>
        <w:t>"</w:t>
      </w:r>
      <w:r>
        <w:rPr>
          <w:rtl w:val="true"/>
        </w:rPr>
        <w:t>מ ממוני</w:t>
      </w:r>
      <w:r>
        <w:rPr>
          <w:rtl w:val="true"/>
        </w:rPr>
        <w:t>.)</w:t>
      </w:r>
      <w:r>
        <w:rPr>
          <w:rFonts w:cs="Cambria"/>
          <w:b/>
          <w:bCs/>
          <w:rtl w:val="true"/>
        </w:rPr>
        <w:t xml:space="preserve">   ]</w:t>
      </w:r>
    </w:p>
    <w:p>
      <w:pPr>
        <w:pStyle w:val="Heading3"/>
        <w:ind w:left="850" w:right="0" w:hanging="0"/>
        <w:rPr/>
      </w:pPr>
      <w:r>
        <w:rPr>
          <w:rtl w:val="true"/>
        </w:rPr>
        <w:t>קושיה שניה</w:t>
      </w:r>
    </w:p>
    <w:p>
      <w:pPr>
        <w:pStyle w:val="Normal"/>
        <w:rPr/>
      </w:pPr>
      <w:r>
        <w:rPr>
          <w:rtl w:val="true"/>
        </w:rPr>
        <w:t>תוס</w:t>
      </w:r>
      <w:r>
        <w:rPr>
          <w:rtl w:val="true"/>
        </w:rPr>
        <w:t xml:space="preserve">' </w:t>
      </w:r>
      <w:r>
        <w:rPr>
          <w:rtl w:val="true"/>
        </w:rPr>
        <w:t>מק</w:t>
      </w:r>
      <w:r>
        <w:rPr>
          <w:rtl w:val="true"/>
        </w:rPr>
        <w:t xml:space="preserve">' </w:t>
      </w:r>
      <w:r>
        <w:rPr>
          <w:rtl w:val="true"/>
        </w:rPr>
        <w:t>מירושלמי</w:t>
      </w:r>
      <w:r>
        <w:rPr>
          <w:rtl w:val="true"/>
        </w:rPr>
        <w:t xml:space="preserve">. </w:t>
      </w:r>
      <w:r>
        <w:rPr>
          <w:rtl w:val="true"/>
        </w:rPr>
        <w:t xml:space="preserve">ירושלמי אומר שיהושע </w:t>
      </w:r>
      <w:r>
        <w:rPr>
          <w:rtl w:val="true"/>
        </w:rPr>
        <w:t>"</w:t>
      </w:r>
      <w:r>
        <w:rPr>
          <w:rtl w:val="true"/>
        </w:rPr>
        <w:t>ריחק</w:t>
      </w:r>
      <w:r>
        <w:rPr>
          <w:rtl w:val="true"/>
        </w:rPr>
        <w:t xml:space="preserve">" </w:t>
      </w:r>
      <w:r>
        <w:rPr>
          <w:rtl w:val="true"/>
        </w:rPr>
        <w:t xml:space="preserve">את הנתינים משום </w:t>
      </w:r>
      <w:r>
        <w:rPr>
          <w:rtl w:val="true"/>
        </w:rPr>
        <w:t>"</w:t>
      </w:r>
      <w:r>
        <w:rPr>
          <w:rtl w:val="true"/>
        </w:rPr>
        <w:t>פסול משפחה</w:t>
      </w:r>
      <w:r>
        <w:rPr>
          <w:rtl w:val="true"/>
        </w:rPr>
        <w:t xml:space="preserve">," </w:t>
      </w:r>
      <w:r>
        <w:rPr>
          <w:rtl w:val="true"/>
        </w:rPr>
        <w:t xml:space="preserve">ולא משום </w:t>
      </w:r>
      <w:r>
        <w:rPr>
          <w:rtl w:val="true"/>
        </w:rPr>
        <w:t>"</w:t>
      </w:r>
      <w:r>
        <w:rPr>
          <w:rtl w:val="true"/>
        </w:rPr>
        <w:t>פסול עבדות</w:t>
      </w:r>
      <w:r>
        <w:rPr>
          <w:rtl w:val="true"/>
        </w:rPr>
        <w:t xml:space="preserve">," </w:t>
      </w:r>
      <w:r>
        <w:rPr>
          <w:rtl w:val="true"/>
        </w:rPr>
        <w:t>שהרי חייב קנס להם</w:t>
      </w:r>
      <w:r>
        <w:rPr>
          <w:rtl w:val="true"/>
        </w:rPr>
        <w:t xml:space="preserve">, </w:t>
      </w:r>
      <w:r>
        <w:rPr>
          <w:rtl w:val="true"/>
        </w:rPr>
        <w:t>ומסיק שריחק אותם משום פסול משפחה</w:t>
      </w:r>
      <w:r>
        <w:rPr>
          <w:rtl w:val="true"/>
        </w:rPr>
        <w:t xml:space="preserve">. </w:t>
      </w:r>
      <w:r>
        <w:rPr>
          <w:rtl w:val="true"/>
        </w:rPr>
        <w:t>רואים שמניח שיהושע ריחק את הנתינים</w:t>
      </w:r>
      <w:r>
        <w:rPr>
          <w:rtl w:val="true"/>
        </w:rPr>
        <w:t xml:space="preserve">, </w:t>
      </w:r>
      <w:r>
        <w:rPr>
          <w:rtl w:val="true"/>
        </w:rPr>
        <w:t>ולא היה דין מדאו</w:t>
      </w:r>
      <w:r>
        <w:rPr>
          <w:rtl w:val="true"/>
        </w:rPr>
        <w:t>'.</w:t>
      </w:r>
      <w:r>
        <w:rPr>
          <w:rStyle w:val="FootnoteAnchor"/>
          <w:rtl w:val="true"/>
        </w:rPr>
        <w:footnoteReference w:id="77"/>
      </w:r>
    </w:p>
    <w:p>
      <w:pPr>
        <w:pStyle w:val="Normal"/>
        <w:rPr/>
      </w:pPr>
      <w:r>
        <w:rPr>
          <w:rtl w:val="true"/>
        </w:rPr>
        <w:t>יש לדון מהו הדיון של הירושלמי</w:t>
      </w:r>
      <w:r>
        <w:rPr>
          <w:rtl w:val="true"/>
        </w:rPr>
        <w:t>:</w:t>
      </w:r>
    </w:p>
    <w:p>
      <w:pPr>
        <w:pStyle w:val="ListParagraph"/>
        <w:numPr>
          <w:ilvl w:val="0"/>
          <w:numId w:val="10"/>
        </w:numPr>
        <w:ind w:left="720" w:right="0" w:hanging="360"/>
        <w:rPr/>
      </w:pPr>
      <w:r>
        <w:rPr>
          <w:rtl w:val="true"/>
        </w:rPr>
        <w:t>אולי דן מה גזר יהושע עליהם</w:t>
      </w:r>
      <w:r>
        <w:rPr>
          <w:rtl w:val="true"/>
        </w:rPr>
        <w:t xml:space="preserve">- </w:t>
      </w:r>
      <w:r>
        <w:rPr>
          <w:rtl w:val="true"/>
        </w:rPr>
        <w:t>איסור ביאה או איסור עבדות</w:t>
      </w:r>
      <w:r>
        <w:rPr>
          <w:rStyle w:val="FootnoteAnchor"/>
          <w:rtl w:val="true"/>
        </w:rPr>
        <w:footnoteReference w:id="78"/>
      </w:r>
      <w:r>
        <w:rPr>
          <w:rtl w:val="true"/>
        </w:rPr>
        <w:t>. (</w:t>
      </w:r>
      <w:r>
        <w:rPr>
          <w:rtl w:val="true"/>
        </w:rPr>
        <w:t>ואם תאמר הרי הקרא אומר שעשה אותם עבדים</w:t>
      </w:r>
      <w:r>
        <w:rPr>
          <w:rtl w:val="true"/>
        </w:rPr>
        <w:t xml:space="preserve">. </w:t>
      </w:r>
      <w:r>
        <w:rPr>
          <w:rtl w:val="true"/>
        </w:rPr>
        <w:t>ויש לומר שלצד שגזר עליהם איסור ביאה</w:t>
      </w:r>
      <w:r>
        <w:rPr>
          <w:rtl w:val="true"/>
        </w:rPr>
        <w:t xml:space="preserve">, </w:t>
      </w:r>
      <w:r>
        <w:rPr>
          <w:rtl w:val="true"/>
        </w:rPr>
        <w:t>עשה שניהם</w:t>
      </w:r>
      <w:r>
        <w:rPr>
          <w:rtl w:val="true"/>
        </w:rPr>
        <w:t xml:space="preserve">, </w:t>
      </w:r>
      <w:r>
        <w:rPr>
          <w:rtl w:val="true"/>
        </w:rPr>
        <w:t xml:space="preserve">שאיסור ביאה גרם איסור עבדות </w:t>
      </w:r>
      <w:r>
        <w:rPr>
          <w:rtl w:val="true"/>
        </w:rPr>
        <w:t>(</w:t>
      </w:r>
      <w:r>
        <w:rPr>
          <w:rtl w:val="true"/>
        </w:rPr>
        <w:t>אולי כדי שלא יטמעו בהם ואולי שזהו הדרך הכי קל לעשות איסור ביאה</w:t>
      </w:r>
      <w:r>
        <w:rPr>
          <w:rtl w:val="true"/>
        </w:rPr>
        <w:t xml:space="preserve">, </w:t>
      </w:r>
      <w:r>
        <w:rPr>
          <w:rtl w:val="true"/>
        </w:rPr>
        <w:t>שאז יותר קל לעשות איסור ביאה</w:t>
      </w:r>
      <w:r>
        <w:rPr>
          <w:rtl w:val="true"/>
        </w:rPr>
        <w:t xml:space="preserve">, </w:t>
      </w:r>
      <w:r>
        <w:rPr>
          <w:rtl w:val="true"/>
        </w:rPr>
        <w:t>מפני שנראים כעבדים</w:t>
      </w:r>
      <w:r>
        <w:rPr>
          <w:rtl w:val="true"/>
        </w:rPr>
        <w:t xml:space="preserve">.).) </w:t>
      </w:r>
      <w:r>
        <w:rPr>
          <w:rtl w:val="true"/>
        </w:rPr>
        <w:t>אז</w:t>
      </w:r>
      <w:r>
        <w:rPr>
          <w:rtl w:val="true"/>
        </w:rPr>
        <w:t xml:space="preserve">, </w:t>
      </w:r>
      <w:r>
        <w:rPr>
          <w:rtl w:val="true"/>
        </w:rPr>
        <w:t>מסקנה של גמ</w:t>
      </w:r>
      <w:r>
        <w:rPr>
          <w:rtl w:val="true"/>
        </w:rPr>
        <w:t xml:space="preserve">' </w:t>
      </w:r>
      <w:r>
        <w:rPr>
          <w:rtl w:val="true"/>
        </w:rPr>
        <w:t>הוא שיהושע גזר עליהם איסור ביאה</w:t>
      </w:r>
      <w:r>
        <w:rPr>
          <w:rtl w:val="true"/>
        </w:rPr>
        <w:t xml:space="preserve">. </w:t>
      </w:r>
      <w:r>
        <w:rPr>
          <w:rtl w:val="true"/>
        </w:rPr>
        <w:t>לפי אותו צד</w:t>
      </w:r>
      <w:r>
        <w:rPr>
          <w:rtl w:val="true"/>
        </w:rPr>
        <w:t xml:space="preserve">, </w:t>
      </w:r>
      <w:r>
        <w:rPr>
          <w:rtl w:val="true"/>
        </w:rPr>
        <w:t>אז</w:t>
      </w:r>
      <w:r>
        <w:rPr>
          <w:rtl w:val="true"/>
        </w:rPr>
        <w:t xml:space="preserve">, </w:t>
      </w:r>
      <w:r>
        <w:rPr>
          <w:rtl w:val="true"/>
        </w:rPr>
        <w:t>שגמ</w:t>
      </w:r>
      <w:r>
        <w:rPr>
          <w:rtl w:val="true"/>
        </w:rPr>
        <w:t xml:space="preserve">' </w:t>
      </w:r>
      <w:r>
        <w:rPr>
          <w:rtl w:val="true"/>
        </w:rPr>
        <w:t>מסיק כמותו</w:t>
      </w:r>
      <w:r>
        <w:rPr>
          <w:rtl w:val="true"/>
        </w:rPr>
        <w:t xml:space="preserve">, </w:t>
      </w:r>
      <w:r>
        <w:rPr>
          <w:rtl w:val="true"/>
        </w:rPr>
        <w:t>נמצא שאיסור ביאה אינו מדאו</w:t>
      </w:r>
      <w:r>
        <w:rPr>
          <w:rtl w:val="true"/>
        </w:rPr>
        <w:t xml:space="preserve">', </w:t>
      </w:r>
      <w:r>
        <w:rPr>
          <w:rtl w:val="true"/>
        </w:rPr>
        <w:t xml:space="preserve">אלא הוא מגזירת יהושע </w:t>
      </w:r>
      <w:r>
        <w:rPr>
          <w:rtl w:val="true"/>
        </w:rPr>
        <w:t>(</w:t>
      </w:r>
      <w:r>
        <w:rPr>
          <w:rtl w:val="true"/>
        </w:rPr>
        <w:t>ומשה ודוד</w:t>
      </w:r>
      <w:r>
        <w:rPr>
          <w:rtl w:val="true"/>
        </w:rPr>
        <w:t xml:space="preserve">, </w:t>
      </w:r>
      <w:r>
        <w:rPr>
          <w:rtl w:val="true"/>
        </w:rPr>
        <w:t>כמו שמבואר ביבמות</w:t>
      </w:r>
      <w:r>
        <w:rPr>
          <w:rtl w:val="true"/>
        </w:rPr>
        <w:t>).</w:t>
      </w:r>
    </w:p>
    <w:p>
      <w:pPr>
        <w:pStyle w:val="ListParagraph"/>
        <w:numPr>
          <w:ilvl w:val="0"/>
          <w:numId w:val="10"/>
        </w:numPr>
        <w:ind w:left="720" w:right="0" w:hanging="360"/>
        <w:rPr/>
      </w:pPr>
      <w:r>
        <w:rPr>
          <w:rtl w:val="true"/>
        </w:rPr>
        <w:t xml:space="preserve">אולי דן אם גזר על ביאה שלהם מחמת עבדות </w:t>
      </w:r>
      <w:r>
        <w:rPr>
          <w:rtl w:val="true"/>
        </w:rPr>
        <w:t>(</w:t>
      </w:r>
      <w:r>
        <w:rPr>
          <w:rtl w:val="true"/>
        </w:rPr>
        <w:t>שהיו נראים כעבדים</w:t>
      </w:r>
      <w:r>
        <w:rPr>
          <w:rtl w:val="true"/>
        </w:rPr>
        <w:t xml:space="preserve">) </w:t>
      </w:r>
      <w:r>
        <w:rPr>
          <w:rtl w:val="true"/>
        </w:rPr>
        <w:t xml:space="preserve">או מחמת פסול משפחה </w:t>
      </w:r>
      <w:r>
        <w:rPr>
          <w:rtl w:val="true"/>
        </w:rPr>
        <w:t>(</w:t>
      </w:r>
      <w:r>
        <w:rPr>
          <w:rtl w:val="true"/>
        </w:rPr>
        <w:t>לא מפרש מה זה</w:t>
      </w:r>
      <w:r>
        <w:rPr>
          <w:rtl w:val="true"/>
        </w:rPr>
        <w:t xml:space="preserve">. </w:t>
      </w:r>
      <w:r>
        <w:rPr>
          <w:rtl w:val="true"/>
        </w:rPr>
        <w:t>אולי הוא שהיו נראים כשבעה אומות</w:t>
      </w:r>
      <w:r>
        <w:rPr>
          <w:rtl w:val="true"/>
        </w:rPr>
        <w:t xml:space="preserve">.). </w:t>
      </w:r>
      <w:r>
        <w:rPr>
          <w:rtl w:val="true"/>
        </w:rPr>
        <w:t>אז</w:t>
      </w:r>
      <w:r>
        <w:rPr>
          <w:rtl w:val="true"/>
        </w:rPr>
        <w:t xml:space="preserve">, </w:t>
      </w:r>
      <w:r>
        <w:rPr>
          <w:rtl w:val="true"/>
        </w:rPr>
        <w:t>מסקנת גמ</w:t>
      </w:r>
      <w:r>
        <w:rPr>
          <w:rtl w:val="true"/>
        </w:rPr>
        <w:t xml:space="preserve">' </w:t>
      </w:r>
      <w:r>
        <w:rPr>
          <w:rtl w:val="true"/>
        </w:rPr>
        <w:t>הוא שלא גזר מחמת עבדות</w:t>
      </w:r>
      <w:r>
        <w:rPr>
          <w:rtl w:val="true"/>
        </w:rPr>
        <w:t>. (</w:t>
      </w:r>
      <w:r>
        <w:rPr>
          <w:rtl w:val="true"/>
        </w:rPr>
        <w:t>אם כן</w:t>
      </w:r>
      <w:r>
        <w:rPr>
          <w:rtl w:val="true"/>
        </w:rPr>
        <w:t xml:space="preserve">, </w:t>
      </w:r>
      <w:r>
        <w:rPr>
          <w:rtl w:val="true"/>
        </w:rPr>
        <w:t>נמצא שאין מסקנת ירושלמי כמו שהניח תוס</w:t>
      </w:r>
      <w:r>
        <w:rPr>
          <w:rtl w:val="true"/>
        </w:rPr>
        <w:t xml:space="preserve">' </w:t>
      </w:r>
      <w:r>
        <w:rPr>
          <w:rtl w:val="true"/>
        </w:rPr>
        <w:t>בשיטת רש</w:t>
      </w:r>
      <w:r>
        <w:rPr>
          <w:rtl w:val="true"/>
        </w:rPr>
        <w:t>"</w:t>
      </w:r>
      <w:r>
        <w:rPr>
          <w:rtl w:val="true"/>
        </w:rPr>
        <w:t>י</w:t>
      </w:r>
      <w:r>
        <w:rPr>
          <w:rtl w:val="true"/>
        </w:rPr>
        <w:t xml:space="preserve">, </w:t>
      </w:r>
      <w:r>
        <w:rPr>
          <w:rtl w:val="true"/>
        </w:rPr>
        <w:t>שהניח תוס</w:t>
      </w:r>
      <w:r>
        <w:rPr>
          <w:rtl w:val="true"/>
        </w:rPr>
        <w:t xml:space="preserve">' </w:t>
      </w:r>
      <w:r>
        <w:rPr>
          <w:rtl w:val="true"/>
        </w:rPr>
        <w:t>שרש</w:t>
      </w:r>
      <w:r>
        <w:rPr>
          <w:rtl w:val="true"/>
        </w:rPr>
        <w:t>"</w:t>
      </w:r>
      <w:r>
        <w:rPr>
          <w:rtl w:val="true"/>
        </w:rPr>
        <w:t>י סובר שגזר דוד ביאה מחמת עבדות</w:t>
      </w:r>
      <w:r>
        <w:rPr>
          <w:rtl w:val="true"/>
        </w:rPr>
        <w:t xml:space="preserve">. </w:t>
      </w:r>
      <w:r>
        <w:rPr>
          <w:rtl w:val="true"/>
        </w:rPr>
        <w:t>אז</w:t>
      </w:r>
      <w:r>
        <w:rPr>
          <w:rtl w:val="true"/>
        </w:rPr>
        <w:t xml:space="preserve">, </w:t>
      </w:r>
      <w:r>
        <w:rPr>
          <w:rtl w:val="true"/>
        </w:rPr>
        <w:t>כשאומר שירושלמי אומר כרש</w:t>
      </w:r>
      <w:r>
        <w:rPr>
          <w:rtl w:val="true"/>
        </w:rPr>
        <w:t>"</w:t>
      </w:r>
      <w:r>
        <w:rPr>
          <w:rtl w:val="true"/>
        </w:rPr>
        <w:t>י</w:t>
      </w:r>
      <w:r>
        <w:rPr>
          <w:rtl w:val="true"/>
        </w:rPr>
        <w:t xml:space="preserve">, </w:t>
      </w:r>
      <w:r>
        <w:rPr>
          <w:rtl w:val="true"/>
        </w:rPr>
        <w:t>רק מכוון לומר שאומר כרש</w:t>
      </w:r>
      <w:r>
        <w:rPr>
          <w:rtl w:val="true"/>
        </w:rPr>
        <w:t>"</w:t>
      </w:r>
      <w:r>
        <w:rPr>
          <w:rtl w:val="true"/>
        </w:rPr>
        <w:t>י במה שהוא גזירה ולא איסור דאורייתא</w:t>
      </w:r>
      <w:r>
        <w:rPr>
          <w:rtl w:val="true"/>
        </w:rPr>
        <w:t xml:space="preserve">.) </w:t>
      </w:r>
      <w:r>
        <w:rPr>
          <w:rtl w:val="true"/>
        </w:rPr>
        <w:t>אז</w:t>
      </w:r>
      <w:r>
        <w:rPr>
          <w:rtl w:val="true"/>
        </w:rPr>
        <w:t xml:space="preserve">, </w:t>
      </w:r>
      <w:r>
        <w:rPr>
          <w:rtl w:val="true"/>
        </w:rPr>
        <w:t>שני צדדי גמ</w:t>
      </w:r>
      <w:r>
        <w:rPr>
          <w:rtl w:val="true"/>
        </w:rPr>
        <w:t xml:space="preserve">' </w:t>
      </w:r>
      <w:r>
        <w:rPr>
          <w:rtl w:val="true"/>
        </w:rPr>
        <w:t>מניחים שגזר יהושע על ביאה שלהם</w:t>
      </w:r>
      <w:r>
        <w:rPr>
          <w:rtl w:val="true"/>
        </w:rPr>
        <w:t xml:space="preserve">, </w:t>
      </w:r>
      <w:r>
        <w:rPr>
          <w:rtl w:val="true"/>
        </w:rPr>
        <w:t>ולא היה נאסר מדאו</w:t>
      </w:r>
      <w:r>
        <w:rPr>
          <w:rtl w:val="true"/>
        </w:rPr>
        <w:t>'.</w:t>
      </w:r>
    </w:p>
    <w:p>
      <w:pPr>
        <w:pStyle w:val="ListParagraph"/>
        <w:numPr>
          <w:ilvl w:val="0"/>
          <w:numId w:val="10"/>
        </w:numPr>
        <w:ind w:left="720" w:right="0" w:hanging="360"/>
        <w:rPr/>
      </w:pPr>
      <w:r>
        <w:rPr>
          <w:rtl w:val="true"/>
        </w:rPr>
        <w:t xml:space="preserve">אולי פשוט לירושלמי שגזר יהושע עליהם איסור ביאה ואיסור עבדות </w:t>
      </w:r>
      <w:r>
        <w:rPr>
          <w:rtl w:val="true"/>
        </w:rPr>
        <w:t>(</w:t>
      </w:r>
      <w:r>
        <w:rPr>
          <w:rtl w:val="true"/>
        </w:rPr>
        <w:t>ויש לדון איזה גרם איזה</w:t>
      </w:r>
      <w:r>
        <w:rPr>
          <w:rtl w:val="true"/>
        </w:rPr>
        <w:t xml:space="preserve">). </w:t>
      </w:r>
      <w:r>
        <w:rPr>
          <w:rtl w:val="true"/>
        </w:rPr>
        <w:t>דן אם גזר כל תוצאות של עבדות או רק איסור ביאה</w:t>
      </w:r>
      <w:r>
        <w:rPr>
          <w:rtl w:val="true"/>
        </w:rPr>
        <w:t xml:space="preserve">. </w:t>
      </w:r>
      <w:r>
        <w:rPr>
          <w:rtl w:val="true"/>
        </w:rPr>
        <w:t>אז</w:t>
      </w:r>
      <w:r>
        <w:rPr>
          <w:rtl w:val="true"/>
        </w:rPr>
        <w:t xml:space="preserve">, </w:t>
      </w:r>
      <w:r>
        <w:rPr>
          <w:rtl w:val="true"/>
        </w:rPr>
        <w:t>מסקנת גמ</w:t>
      </w:r>
      <w:r>
        <w:rPr>
          <w:rtl w:val="true"/>
        </w:rPr>
        <w:t xml:space="preserve">' </w:t>
      </w:r>
      <w:r>
        <w:rPr>
          <w:rtl w:val="true"/>
        </w:rPr>
        <w:t>הוא</w:t>
      </w:r>
      <w:r>
        <w:rPr>
          <w:rtl w:val="true"/>
        </w:rPr>
        <w:t xml:space="preserve">, </w:t>
      </w:r>
      <w:r>
        <w:rPr>
          <w:rtl w:val="true"/>
        </w:rPr>
        <w:t>באמת</w:t>
      </w:r>
      <w:r>
        <w:rPr>
          <w:rtl w:val="true"/>
        </w:rPr>
        <w:t xml:space="preserve">, </w:t>
      </w:r>
      <w:r>
        <w:rPr>
          <w:rtl w:val="true"/>
        </w:rPr>
        <w:t>כמו שפי</w:t>
      </w:r>
      <w:r>
        <w:rPr>
          <w:rtl w:val="true"/>
        </w:rPr>
        <w:t xml:space="preserve">' </w:t>
      </w:r>
      <w:r>
        <w:rPr>
          <w:rtl w:val="true"/>
        </w:rPr>
        <w:t>תוס</w:t>
      </w:r>
      <w:r>
        <w:rPr>
          <w:rtl w:val="true"/>
        </w:rPr>
        <w:t xml:space="preserve">' </w:t>
      </w:r>
      <w:r>
        <w:rPr>
          <w:rtl w:val="true"/>
        </w:rPr>
        <w:t>לעיל בדעת רש</w:t>
      </w:r>
      <w:r>
        <w:rPr>
          <w:rtl w:val="true"/>
        </w:rPr>
        <w:t>"</w:t>
      </w:r>
      <w:r>
        <w:rPr>
          <w:rtl w:val="true"/>
        </w:rPr>
        <w:t>י</w:t>
      </w:r>
      <w:r>
        <w:rPr>
          <w:rtl w:val="true"/>
        </w:rPr>
        <w:t xml:space="preserve">, </w:t>
      </w:r>
      <w:r>
        <w:rPr>
          <w:rtl w:val="true"/>
        </w:rPr>
        <w:t>והוא שגזר רק תוצאת ביאה</w:t>
      </w:r>
      <w:r>
        <w:rPr>
          <w:rtl w:val="true"/>
        </w:rPr>
        <w:t>. (</w:t>
      </w:r>
      <w:r>
        <w:rPr>
          <w:rtl w:val="true"/>
        </w:rPr>
        <w:t>ודע שבירושלמי אין הכרח שגזר ביאה מחמת עבדות</w:t>
      </w:r>
      <w:r>
        <w:rPr>
          <w:rtl w:val="true"/>
        </w:rPr>
        <w:t xml:space="preserve">, </w:t>
      </w:r>
      <w:r>
        <w:rPr>
          <w:rtl w:val="true"/>
        </w:rPr>
        <w:t>ואז אפשר שגזר ביאה</w:t>
      </w:r>
      <w:r>
        <w:rPr>
          <w:rtl w:val="true"/>
        </w:rPr>
        <w:t xml:space="preserve">, </w:t>
      </w:r>
      <w:r>
        <w:rPr>
          <w:rtl w:val="true"/>
        </w:rPr>
        <w:t>ומחמת זה גזר עבדות</w:t>
      </w:r>
      <w:r>
        <w:rPr>
          <w:rtl w:val="true"/>
        </w:rPr>
        <w:t xml:space="preserve">; </w:t>
      </w:r>
      <w:r>
        <w:rPr>
          <w:rtl w:val="true"/>
        </w:rPr>
        <w:t>ועכשיו אומר הירושלמי שלא גזר כלום מחמת זה</w:t>
      </w:r>
      <w:r>
        <w:rPr>
          <w:rtl w:val="true"/>
        </w:rPr>
        <w:t xml:space="preserve">.) </w:t>
      </w:r>
      <w:r>
        <w:rPr>
          <w:rtl w:val="true"/>
        </w:rPr>
        <w:t>אז</w:t>
      </w:r>
      <w:r>
        <w:rPr>
          <w:rtl w:val="true"/>
        </w:rPr>
        <w:t xml:space="preserve">, </w:t>
      </w:r>
      <w:r>
        <w:rPr>
          <w:rtl w:val="true"/>
        </w:rPr>
        <w:t>שני צדדי גמ</w:t>
      </w:r>
      <w:r>
        <w:rPr>
          <w:rtl w:val="true"/>
        </w:rPr>
        <w:t xml:space="preserve">' </w:t>
      </w:r>
      <w:r>
        <w:rPr>
          <w:rtl w:val="true"/>
        </w:rPr>
        <w:t>מניחים שגזר יהושע על ביאה שלהם</w:t>
      </w:r>
      <w:r>
        <w:rPr>
          <w:rtl w:val="true"/>
        </w:rPr>
        <w:t xml:space="preserve">, </w:t>
      </w:r>
      <w:r>
        <w:rPr>
          <w:rtl w:val="true"/>
        </w:rPr>
        <w:t>ולא היה נאסר מדאו</w:t>
      </w:r>
      <w:r>
        <w:rPr>
          <w:rtl w:val="true"/>
        </w:rPr>
        <w:t>'.</w:t>
      </w:r>
    </w:p>
    <w:p>
      <w:pPr>
        <w:pStyle w:val="Normal"/>
        <w:rPr/>
      </w:pPr>
      <w:r>
        <w:rPr>
          <w:rtl w:val="true"/>
        </w:rPr>
        <w:t>לולי תוס</w:t>
      </w:r>
      <w:r>
        <w:rPr>
          <w:rtl w:val="true"/>
        </w:rPr>
        <w:t xml:space="preserve">', </w:t>
      </w:r>
      <w:r>
        <w:rPr>
          <w:rtl w:val="true"/>
        </w:rPr>
        <w:t>היה אפשר לומר שמה שאומר שיהושע ריחק אותם רק ר</w:t>
      </w:r>
      <w:r>
        <w:rPr>
          <w:rtl w:val="true"/>
        </w:rPr>
        <w:t>"</w:t>
      </w:r>
      <w:r>
        <w:rPr>
          <w:rtl w:val="true"/>
        </w:rPr>
        <w:t>ל שהגיד לבני ישראל שצריכים שלא לישא הנתינים</w:t>
      </w:r>
      <w:r>
        <w:rPr>
          <w:rtl w:val="true"/>
        </w:rPr>
        <w:t>. (</w:t>
      </w:r>
      <w:r>
        <w:rPr>
          <w:rtl w:val="true"/>
        </w:rPr>
        <w:t>אף שמשה גם אמר כן</w:t>
      </w:r>
      <w:r>
        <w:rPr>
          <w:rtl w:val="true"/>
        </w:rPr>
        <w:t xml:space="preserve">, </w:t>
      </w:r>
      <w:r>
        <w:rPr>
          <w:rtl w:val="true"/>
        </w:rPr>
        <w:t>שאמר כל התורה כולה</w:t>
      </w:r>
      <w:r>
        <w:rPr>
          <w:rtl w:val="true"/>
        </w:rPr>
        <w:t xml:space="preserve">, </w:t>
      </w:r>
      <w:r>
        <w:rPr>
          <w:rtl w:val="true"/>
        </w:rPr>
        <w:t>יש לומר שחשבו בנ</w:t>
      </w:r>
      <w:r>
        <w:rPr>
          <w:rtl w:val="true"/>
        </w:rPr>
        <w:t>"</w:t>
      </w:r>
      <w:r>
        <w:rPr>
          <w:rtl w:val="true"/>
        </w:rPr>
        <w:t>י שתורה לא אוסר אותם אף לאחר ברית שכרתו</w:t>
      </w:r>
      <w:r>
        <w:rPr>
          <w:rtl w:val="true"/>
        </w:rPr>
        <w:t xml:space="preserve">. </w:t>
      </w:r>
      <w:r>
        <w:rPr>
          <w:rtl w:val="true"/>
        </w:rPr>
        <w:t>גי</w:t>
      </w:r>
      <w:r>
        <w:rPr>
          <w:rtl w:val="true"/>
        </w:rPr>
        <w:t>"</w:t>
      </w:r>
      <w:r>
        <w:rPr>
          <w:rtl w:val="true"/>
        </w:rPr>
        <w:t>ל שר</w:t>
      </w:r>
      <w:r>
        <w:rPr>
          <w:rtl w:val="true"/>
        </w:rPr>
        <w:t>"</w:t>
      </w:r>
      <w:r>
        <w:rPr>
          <w:rtl w:val="true"/>
        </w:rPr>
        <w:t>ל שיהושע אמר להם שהוא אסור כשהיה נוגע</w:t>
      </w:r>
      <w:r>
        <w:rPr>
          <w:rtl w:val="true"/>
        </w:rPr>
        <w:t xml:space="preserve">.) </w:t>
      </w:r>
      <w:r>
        <w:rPr>
          <w:rtl w:val="true"/>
        </w:rPr>
        <w:t>אז</w:t>
      </w:r>
      <w:r>
        <w:rPr>
          <w:rtl w:val="true"/>
        </w:rPr>
        <w:t xml:space="preserve">, </w:t>
      </w:r>
      <w:r>
        <w:rPr>
          <w:rtl w:val="true"/>
        </w:rPr>
        <w:t>יש לפרש שצדדים אלו הם דאו</w:t>
      </w:r>
      <w:r>
        <w:rPr>
          <w:rtl w:val="true"/>
        </w:rPr>
        <w:t xml:space="preserve">', </w:t>
      </w:r>
      <w:r>
        <w:rPr>
          <w:rtl w:val="true"/>
        </w:rPr>
        <w:t>שדן אם היו עבדים מדאו</w:t>
      </w:r>
      <w:r>
        <w:rPr>
          <w:rtl w:val="true"/>
        </w:rPr>
        <w:t xml:space="preserve">', </w:t>
      </w:r>
      <w:r>
        <w:rPr>
          <w:rtl w:val="true"/>
        </w:rPr>
        <w:t>ולכן ריחק אותם</w:t>
      </w:r>
      <w:r>
        <w:rPr>
          <w:rtl w:val="true"/>
        </w:rPr>
        <w:t xml:space="preserve">, </w:t>
      </w:r>
      <w:r>
        <w:rPr>
          <w:rtl w:val="true"/>
        </w:rPr>
        <w:t>או שהיה להם איסור ביאה מדאו</w:t>
      </w:r>
      <w:r>
        <w:rPr>
          <w:rtl w:val="true"/>
        </w:rPr>
        <w:t xml:space="preserve">', </w:t>
      </w:r>
      <w:r>
        <w:rPr>
          <w:rtl w:val="true"/>
        </w:rPr>
        <w:t>ולכן ריחק אותם</w:t>
      </w:r>
      <w:r>
        <w:rPr>
          <w:rtl w:val="true"/>
        </w:rPr>
        <w:t>. (</w:t>
      </w:r>
      <w:r>
        <w:rPr>
          <w:rtl w:val="true"/>
        </w:rPr>
        <w:t>גם אפשר שאחד מן הצדדים דאו</w:t>
      </w:r>
      <w:r>
        <w:rPr>
          <w:rtl w:val="true"/>
        </w:rPr>
        <w:t xml:space="preserve">', </w:t>
      </w:r>
      <w:r>
        <w:rPr>
          <w:rtl w:val="true"/>
        </w:rPr>
        <w:t>ואחד מן הצדדים דרבנן</w:t>
      </w:r>
      <w:r>
        <w:rPr>
          <w:rtl w:val="true"/>
        </w:rPr>
        <w:t xml:space="preserve">. </w:t>
      </w:r>
      <w:r>
        <w:rPr>
          <w:rtl w:val="true"/>
        </w:rPr>
        <w:t>ותחשב</w:t>
      </w:r>
      <w:r>
        <w:rPr>
          <w:rtl w:val="true"/>
        </w:rPr>
        <w:t>.)</w:t>
      </w:r>
    </w:p>
    <w:p>
      <w:pPr>
        <w:pStyle w:val="Heading3"/>
        <w:ind w:left="850" w:right="0" w:hanging="0"/>
        <w:rPr>
          <w:szCs w:val="24"/>
        </w:rPr>
      </w:pPr>
      <w:r>
        <w:rPr>
          <w:rStyle w:val="Heading3Char"/>
          <w:bCs/>
          <w:szCs w:val="24"/>
          <w:rtl w:val="true"/>
        </w:rPr>
        <w:t>דחיית</w:t>
      </w:r>
      <w:r>
        <w:rPr>
          <w:szCs w:val="24"/>
          <w:rtl w:val="true"/>
        </w:rPr>
        <w:t xml:space="preserve"> תוס</w:t>
      </w:r>
      <w:r>
        <w:rPr>
          <w:szCs w:val="24"/>
          <w:rtl w:val="true"/>
        </w:rPr>
        <w:t>':</w:t>
      </w:r>
    </w:p>
    <w:p>
      <w:pPr>
        <w:pStyle w:val="Normal"/>
        <w:rPr/>
      </w:pPr>
      <w:r>
        <w:rPr>
          <w:rtl w:val="true"/>
        </w:rPr>
        <w:t>יש להקדים שכיון שקושייתו הוא שירושלמי אומר כרש</w:t>
      </w:r>
      <w:r>
        <w:rPr>
          <w:rtl w:val="true"/>
        </w:rPr>
        <w:t>"</w:t>
      </w:r>
      <w:r>
        <w:rPr>
          <w:rtl w:val="true"/>
        </w:rPr>
        <w:t>י</w:t>
      </w:r>
      <w:r>
        <w:rPr>
          <w:rtl w:val="true"/>
        </w:rPr>
        <w:t xml:space="preserve">, </w:t>
      </w:r>
      <w:r>
        <w:rPr>
          <w:rtl w:val="true"/>
        </w:rPr>
        <w:t>בהכרח יש שני דרכים לתרץ לקושיה זו</w:t>
      </w:r>
      <w:r>
        <w:rPr>
          <w:rtl w:val="true"/>
        </w:rPr>
        <w:t xml:space="preserve">, </w:t>
      </w:r>
      <w:r>
        <w:rPr>
          <w:rtl w:val="true"/>
        </w:rPr>
        <w:t>והם לומר שירושלמי לא סובר כרש</w:t>
      </w:r>
      <w:r>
        <w:rPr>
          <w:rtl w:val="true"/>
        </w:rPr>
        <w:t>"</w:t>
      </w:r>
      <w:r>
        <w:rPr>
          <w:rtl w:val="true"/>
        </w:rPr>
        <w:t>י או לומר שמה שירושלמי סובר כרש</w:t>
      </w:r>
      <w:r>
        <w:rPr>
          <w:rtl w:val="true"/>
        </w:rPr>
        <w:t>"</w:t>
      </w:r>
      <w:r>
        <w:rPr>
          <w:rtl w:val="true"/>
        </w:rPr>
        <w:t>י אינו בעיה</w:t>
      </w:r>
      <w:r>
        <w:rPr>
          <w:rtl w:val="true"/>
        </w:rPr>
        <w:t>.</w:t>
      </w:r>
    </w:p>
    <w:p>
      <w:pPr>
        <w:pStyle w:val="Normal"/>
        <w:rPr/>
      </w:pPr>
      <w:r>
        <w:rPr>
          <w:rtl w:val="true"/>
        </w:rPr>
        <w:t>תוס</w:t>
      </w:r>
      <w:r>
        <w:rPr>
          <w:rtl w:val="true"/>
        </w:rPr>
        <w:t xml:space="preserve">' </w:t>
      </w:r>
      <w:r>
        <w:rPr>
          <w:rtl w:val="true"/>
        </w:rPr>
        <w:t>מנסה לומר שניהם</w:t>
      </w:r>
      <w:r>
        <w:rPr>
          <w:rtl w:val="true"/>
        </w:rPr>
        <w:t>.</w:t>
      </w:r>
    </w:p>
    <w:p>
      <w:pPr>
        <w:pStyle w:val="Normal"/>
        <w:rPr/>
      </w:pPr>
      <w:r>
        <w:rPr>
          <w:rtl w:val="true"/>
        </w:rPr>
        <w:t>הראשון הוא שירושלמי לא אומר כרש</w:t>
      </w:r>
      <w:r>
        <w:rPr>
          <w:rtl w:val="true"/>
        </w:rPr>
        <w:t>"</w:t>
      </w:r>
      <w:r>
        <w:rPr>
          <w:rtl w:val="true"/>
        </w:rPr>
        <w:t>י</w:t>
      </w:r>
      <w:r>
        <w:rPr>
          <w:rtl w:val="true"/>
        </w:rPr>
        <w:t xml:space="preserve">. </w:t>
      </w:r>
      <w:r>
        <w:rPr>
          <w:rtl w:val="true"/>
        </w:rPr>
        <w:t>תוס</w:t>
      </w:r>
      <w:r>
        <w:rPr>
          <w:rtl w:val="true"/>
        </w:rPr>
        <w:t xml:space="preserve">' </w:t>
      </w:r>
      <w:r>
        <w:rPr>
          <w:rtl w:val="true"/>
        </w:rPr>
        <w:t>מבאר שירושלמי לא מכוון לומר שיהושע גזר איסור ביאה</w:t>
      </w:r>
      <w:r>
        <w:rPr>
          <w:rtl w:val="true"/>
        </w:rPr>
        <w:t xml:space="preserve">, </w:t>
      </w:r>
      <w:r>
        <w:rPr>
          <w:rtl w:val="true"/>
        </w:rPr>
        <w:t>אלא שריחק אותם</w:t>
      </w:r>
      <w:r>
        <w:rPr>
          <w:rtl w:val="true"/>
        </w:rPr>
        <w:t xml:space="preserve">. </w:t>
      </w:r>
      <w:r>
        <w:rPr>
          <w:rtl w:val="true"/>
        </w:rPr>
        <w:t>ריחוק שלהם היה מה שעשה אותם לעבדים</w:t>
      </w:r>
      <w:r>
        <w:rPr>
          <w:rtl w:val="true"/>
        </w:rPr>
        <w:t xml:space="preserve">, </w:t>
      </w:r>
      <w:r>
        <w:rPr>
          <w:rtl w:val="true"/>
        </w:rPr>
        <w:t xml:space="preserve">כדי שלא יטמעו בהם </w:t>
      </w:r>
      <w:r>
        <w:rPr>
          <w:rtl w:val="true"/>
        </w:rPr>
        <w:t>(</w:t>
      </w:r>
      <w:r>
        <w:rPr>
          <w:rtl w:val="true"/>
        </w:rPr>
        <w:t>עיין בשני סיבות שכתבנו לעיל</w:t>
      </w:r>
      <w:r>
        <w:rPr>
          <w:rtl w:val="true"/>
        </w:rPr>
        <w:t xml:space="preserve">); </w:t>
      </w:r>
      <w:r>
        <w:rPr>
          <w:rtl w:val="true"/>
        </w:rPr>
        <w:t>אבל</w:t>
      </w:r>
      <w:r>
        <w:rPr>
          <w:rtl w:val="true"/>
        </w:rPr>
        <w:t xml:space="preserve">, </w:t>
      </w:r>
      <w:r>
        <w:rPr>
          <w:rtl w:val="true"/>
        </w:rPr>
        <w:t>איסור ביאה שלהם היה כבר מדאו</w:t>
      </w:r>
      <w:r>
        <w:rPr>
          <w:rtl w:val="true"/>
        </w:rPr>
        <w:t xml:space="preserve">'. </w:t>
      </w:r>
    </w:p>
    <w:p>
      <w:pPr>
        <w:pStyle w:val="Normal"/>
        <w:rPr/>
      </w:pPr>
      <w:r>
        <w:rPr>
          <w:rtl w:val="true"/>
        </w:rPr>
        <w:t>אז</w:t>
      </w:r>
      <w:r>
        <w:rPr>
          <w:rtl w:val="true"/>
        </w:rPr>
        <w:t xml:space="preserve">, </w:t>
      </w:r>
      <w:r>
        <w:rPr>
          <w:rtl w:val="true"/>
        </w:rPr>
        <w:t xml:space="preserve">צריך לפרש שדיון של הירושלמי </w:t>
      </w:r>
      <w:r>
        <w:rPr>
          <w:rtl w:val="true"/>
        </w:rPr>
        <w:t>(</w:t>
      </w:r>
      <w:r>
        <w:rPr>
          <w:rtl w:val="true"/>
        </w:rPr>
        <w:t>פסול משפחה נגד פסול עבדות</w:t>
      </w:r>
      <w:r>
        <w:rPr>
          <w:rtl w:val="true"/>
        </w:rPr>
        <w:t xml:space="preserve">) </w:t>
      </w:r>
      <w:r>
        <w:rPr>
          <w:rtl w:val="true"/>
        </w:rPr>
        <w:t>הוא אם עשה אותם עבדים מחמת רצונו שיהיו עבדים או מחמת רצונו שלא יטמעו בני ישראל בהם</w:t>
      </w:r>
      <w:r>
        <w:rPr>
          <w:rtl w:val="true"/>
        </w:rPr>
        <w:t xml:space="preserve">, </w:t>
      </w:r>
      <w:r>
        <w:rPr>
          <w:rtl w:val="true"/>
        </w:rPr>
        <w:t>שהיו פסולי משפחה</w:t>
      </w:r>
      <w:r>
        <w:rPr>
          <w:rStyle w:val="FootnoteAnchor"/>
          <w:rtl w:val="true"/>
        </w:rPr>
        <w:footnoteReference w:id="79"/>
      </w:r>
      <w:r>
        <w:rPr>
          <w:rtl w:val="true"/>
        </w:rPr>
        <w:t xml:space="preserve">. </w:t>
      </w:r>
    </w:p>
    <w:p>
      <w:pPr>
        <w:pStyle w:val="Normal"/>
        <w:rPr/>
      </w:pPr>
      <w:r>
        <w:rPr>
          <w:rtl w:val="true"/>
        </w:rPr>
        <w:t>השני הוא שירושלמי אומר כרש</w:t>
      </w:r>
      <w:r>
        <w:rPr>
          <w:rtl w:val="true"/>
        </w:rPr>
        <w:t>"</w:t>
      </w:r>
      <w:r>
        <w:rPr>
          <w:rtl w:val="true"/>
        </w:rPr>
        <w:t>י</w:t>
      </w:r>
      <w:r>
        <w:rPr>
          <w:rtl w:val="true"/>
        </w:rPr>
        <w:t xml:space="preserve">, </w:t>
      </w:r>
      <w:r>
        <w:rPr>
          <w:rtl w:val="true"/>
        </w:rPr>
        <w:t>אבל אין זה קשה</w:t>
      </w:r>
      <w:r>
        <w:rPr>
          <w:rtl w:val="true"/>
        </w:rPr>
        <w:t xml:space="preserve">. </w:t>
      </w:r>
      <w:r>
        <w:rPr>
          <w:rtl w:val="true"/>
        </w:rPr>
        <w:t>ירושלמי חולק על מסקנה של רבא ביבמות</w:t>
      </w:r>
      <w:r>
        <w:rPr>
          <w:rtl w:val="true"/>
        </w:rPr>
        <w:t xml:space="preserve">, </w:t>
      </w:r>
      <w:r>
        <w:rPr>
          <w:rtl w:val="true"/>
        </w:rPr>
        <w:t>ואז</w:t>
      </w:r>
      <w:r>
        <w:rPr>
          <w:rtl w:val="true"/>
        </w:rPr>
        <w:t xml:space="preserve">, </w:t>
      </w:r>
      <w:r>
        <w:rPr>
          <w:rtl w:val="true"/>
        </w:rPr>
        <w:t>תוס</w:t>
      </w:r>
      <w:r>
        <w:rPr>
          <w:rtl w:val="true"/>
        </w:rPr>
        <w:t xml:space="preserve">' </w:t>
      </w:r>
      <w:r>
        <w:rPr>
          <w:rtl w:val="true"/>
        </w:rPr>
        <w:t>סובר</w:t>
      </w:r>
      <w:r>
        <w:rPr>
          <w:rtl w:val="true"/>
        </w:rPr>
        <w:t xml:space="preserve">, </w:t>
      </w:r>
      <w:r>
        <w:rPr>
          <w:rtl w:val="true"/>
        </w:rPr>
        <w:t>אין הלכה כירושלמי בזה</w:t>
      </w:r>
      <w:r>
        <w:rPr>
          <w:rtl w:val="true"/>
        </w:rPr>
        <w:t xml:space="preserve">. </w:t>
      </w:r>
      <w:r>
        <w:rPr>
          <w:rtl w:val="true"/>
        </w:rPr>
        <w:t>נמצא שתוס</w:t>
      </w:r>
      <w:r>
        <w:rPr>
          <w:rtl w:val="true"/>
        </w:rPr>
        <w:t xml:space="preserve">' </w:t>
      </w:r>
      <w:r>
        <w:rPr>
          <w:rtl w:val="true"/>
        </w:rPr>
        <w:t>סובר שנוקטים כמס</w:t>
      </w:r>
      <w:r>
        <w:rPr>
          <w:rtl w:val="true"/>
        </w:rPr>
        <w:t xml:space="preserve">' </w:t>
      </w:r>
      <w:r>
        <w:rPr>
          <w:rtl w:val="true"/>
        </w:rPr>
        <w:t>של רבא נגד הו</w:t>
      </w:r>
      <w:r>
        <w:rPr>
          <w:rtl w:val="true"/>
        </w:rPr>
        <w:t>"</w:t>
      </w:r>
      <w:r>
        <w:rPr>
          <w:rtl w:val="true"/>
        </w:rPr>
        <w:t>א של רבא כסתם ירושלמי</w:t>
      </w:r>
      <w:r>
        <w:rPr>
          <w:rtl w:val="true"/>
        </w:rPr>
        <w:t>.</w:t>
      </w:r>
    </w:p>
    <w:p>
      <w:pPr>
        <w:pStyle w:val="Heading3"/>
        <w:ind w:left="850" w:right="0" w:hanging="0"/>
        <w:rPr/>
      </w:pPr>
      <w:r>
        <w:rPr>
          <w:rtl w:val="true"/>
        </w:rPr>
        <w:t>קושיה שלישית</w:t>
      </w:r>
      <w:r>
        <w:rPr>
          <w:rtl w:val="true"/>
        </w:rPr>
        <w:t>:</w:t>
      </w:r>
    </w:p>
    <w:p>
      <w:pPr>
        <w:pStyle w:val="Normal"/>
        <w:rPr/>
      </w:pPr>
      <w:r>
        <w:rPr>
          <w:rtl w:val="true"/>
        </w:rPr>
        <w:t>גמ</w:t>
      </w:r>
      <w:r>
        <w:rPr>
          <w:rtl w:val="true"/>
        </w:rPr>
        <w:t xml:space="preserve">' </w:t>
      </w:r>
      <w:r>
        <w:rPr>
          <w:rtl w:val="true"/>
        </w:rPr>
        <w:t xml:space="preserve">בקידושין </w:t>
      </w:r>
      <w:r>
        <w:rPr>
          <w:rtl w:val="true"/>
        </w:rPr>
        <w:t>(</w:t>
      </w:r>
      <w:r>
        <w:rPr>
          <w:rtl w:val="true"/>
        </w:rPr>
        <w:t>סח</w:t>
      </w:r>
      <w:r>
        <w:rPr>
          <w:rtl w:val="true"/>
        </w:rPr>
        <w:t xml:space="preserve">:) </w:t>
      </w:r>
      <w:r>
        <w:rPr>
          <w:rtl w:val="true"/>
        </w:rPr>
        <w:t>לומד שאין קידושין תופסים בגוי מ</w:t>
      </w:r>
      <w:r>
        <w:rPr>
          <w:rtl w:val="true"/>
        </w:rPr>
        <w:t>"</w:t>
      </w:r>
      <w:r>
        <w:rPr>
          <w:rtl w:val="true"/>
        </w:rPr>
        <w:t>לא תתחתן בם</w:t>
      </w:r>
      <w:r>
        <w:rPr>
          <w:rtl w:val="true"/>
        </w:rPr>
        <w:t xml:space="preserve">." </w:t>
      </w:r>
      <w:r>
        <w:rPr>
          <w:rtl w:val="true"/>
        </w:rPr>
        <w:t>הפשטות הוא שכוונת גמ</w:t>
      </w:r>
      <w:r>
        <w:rPr>
          <w:rtl w:val="true"/>
        </w:rPr>
        <w:t xml:space="preserve">' </w:t>
      </w:r>
      <w:r>
        <w:rPr>
          <w:rtl w:val="true"/>
        </w:rPr>
        <w:t>הוא ללמוד שאין קרא אומר איסור להתחתן בם</w:t>
      </w:r>
      <w:r>
        <w:rPr>
          <w:rtl w:val="true"/>
        </w:rPr>
        <w:t xml:space="preserve">, </w:t>
      </w:r>
      <w:r>
        <w:rPr>
          <w:rtl w:val="true"/>
        </w:rPr>
        <w:t>אלא מציאות</w:t>
      </w:r>
      <w:r>
        <w:rPr>
          <w:rtl w:val="true"/>
        </w:rPr>
        <w:t xml:space="preserve">- </w:t>
      </w:r>
      <w:r>
        <w:rPr>
          <w:rtl w:val="true"/>
        </w:rPr>
        <w:t>שלא תתחתן בם</w:t>
      </w:r>
      <w:r>
        <w:rPr>
          <w:rtl w:val="true"/>
        </w:rPr>
        <w:t xml:space="preserve">, </w:t>
      </w:r>
      <w:r>
        <w:rPr>
          <w:rtl w:val="true"/>
        </w:rPr>
        <w:t>כיון שאי אפשר להתחתן בם</w:t>
      </w:r>
      <w:r>
        <w:rPr>
          <w:rStyle w:val="FootnoteAnchor"/>
          <w:rtl w:val="true"/>
        </w:rPr>
        <w:footnoteReference w:id="80"/>
      </w:r>
      <w:r>
        <w:rPr>
          <w:rtl w:val="true"/>
        </w:rPr>
        <w:t xml:space="preserve">. </w:t>
      </w:r>
      <w:r>
        <w:rPr>
          <w:rtl w:val="true"/>
        </w:rPr>
        <w:t>על כל פנים</w:t>
      </w:r>
      <w:r>
        <w:rPr>
          <w:rtl w:val="true"/>
        </w:rPr>
        <w:t xml:space="preserve">, </w:t>
      </w:r>
      <w:r>
        <w:rPr>
          <w:rtl w:val="true"/>
        </w:rPr>
        <w:t>נמצא שלא דורשים מ</w:t>
      </w:r>
      <w:r>
        <w:rPr>
          <w:rtl w:val="true"/>
        </w:rPr>
        <w:t>"</w:t>
      </w:r>
      <w:r>
        <w:rPr>
          <w:rtl w:val="true"/>
        </w:rPr>
        <w:t>לא תתחתן בם</w:t>
      </w:r>
      <w:r>
        <w:rPr>
          <w:rtl w:val="true"/>
        </w:rPr>
        <w:t xml:space="preserve">" </w:t>
      </w:r>
      <w:r>
        <w:rPr>
          <w:rtl w:val="true"/>
        </w:rPr>
        <w:t>איסור לנתין שנתגייר כמסקנת רבא</w:t>
      </w:r>
      <w:r>
        <w:rPr>
          <w:rtl w:val="true"/>
        </w:rPr>
        <w:t>. (</w:t>
      </w:r>
      <w:r>
        <w:rPr>
          <w:rtl w:val="true"/>
        </w:rPr>
        <w:t>יותר מזה</w:t>
      </w:r>
      <w:r>
        <w:rPr>
          <w:rtl w:val="true"/>
        </w:rPr>
        <w:t xml:space="preserve">, </w:t>
      </w:r>
      <w:r>
        <w:rPr>
          <w:rtl w:val="true"/>
        </w:rPr>
        <w:t>נדחה בזה קושיית רבא שהוכיח לו לומר מסקנא שלו</w:t>
      </w:r>
      <w:r>
        <w:rPr>
          <w:rtl w:val="true"/>
        </w:rPr>
        <w:t xml:space="preserve">. </w:t>
      </w:r>
      <w:r>
        <w:rPr>
          <w:rtl w:val="true"/>
        </w:rPr>
        <w:t>הקשה איך נאמר שקרא זה קאי על גוי</w:t>
      </w:r>
      <w:r>
        <w:rPr>
          <w:rtl w:val="true"/>
        </w:rPr>
        <w:t xml:space="preserve">, </w:t>
      </w:r>
      <w:r>
        <w:rPr>
          <w:rtl w:val="true"/>
        </w:rPr>
        <w:t>שאין צורך לאסור חיתון עמו כיון שאין חיתון חל</w:t>
      </w:r>
      <w:r>
        <w:rPr>
          <w:rtl w:val="true"/>
        </w:rPr>
        <w:t xml:space="preserve">. </w:t>
      </w:r>
      <w:r>
        <w:rPr>
          <w:rtl w:val="true"/>
        </w:rPr>
        <w:t>זה רק קשה אם זה מקור לאיסור אחר שיודעים שאין חיתון חל</w:t>
      </w:r>
      <w:r>
        <w:rPr>
          <w:rtl w:val="true"/>
        </w:rPr>
        <w:t xml:space="preserve">. </w:t>
      </w:r>
      <w:r>
        <w:rPr>
          <w:rtl w:val="true"/>
        </w:rPr>
        <w:t>אבל</w:t>
      </w:r>
      <w:r>
        <w:rPr>
          <w:rtl w:val="true"/>
        </w:rPr>
        <w:t xml:space="preserve">, </w:t>
      </w:r>
      <w:r>
        <w:rPr>
          <w:rtl w:val="true"/>
        </w:rPr>
        <w:t>אם זה המקור שאין קידושין חלים</w:t>
      </w:r>
      <w:r>
        <w:rPr>
          <w:rtl w:val="true"/>
        </w:rPr>
        <w:t xml:space="preserve">, </w:t>
      </w:r>
      <w:r>
        <w:rPr>
          <w:rtl w:val="true"/>
        </w:rPr>
        <w:t>אין קושיה</w:t>
      </w:r>
      <w:r>
        <w:rPr>
          <w:rtl w:val="true"/>
        </w:rPr>
        <w:t>.)</w:t>
      </w:r>
    </w:p>
    <w:p>
      <w:pPr>
        <w:pStyle w:val="Heading3"/>
        <w:ind w:left="850" w:right="0" w:hanging="0"/>
        <w:rPr/>
      </w:pPr>
      <w:r>
        <w:rPr>
          <w:rtl w:val="true"/>
        </w:rPr>
        <w:t>דיחוי תוס</w:t>
      </w:r>
      <w:r>
        <w:rPr>
          <w:rtl w:val="true"/>
        </w:rPr>
        <w:t>':</w:t>
      </w:r>
    </w:p>
    <w:p>
      <w:pPr>
        <w:pStyle w:val="Normal"/>
        <w:rPr/>
      </w:pPr>
      <w:r>
        <w:rPr>
          <w:rtl w:val="true"/>
        </w:rPr>
        <w:t>תוס</w:t>
      </w:r>
      <w:r>
        <w:rPr>
          <w:rtl w:val="true"/>
        </w:rPr>
        <w:t xml:space="preserve">' </w:t>
      </w:r>
      <w:r>
        <w:rPr>
          <w:rtl w:val="true"/>
        </w:rPr>
        <w:t>דוחה שגמ</w:t>
      </w:r>
      <w:r>
        <w:rPr>
          <w:rtl w:val="true"/>
        </w:rPr>
        <w:t xml:space="preserve">' </w:t>
      </w:r>
      <w:r>
        <w:rPr>
          <w:rtl w:val="true"/>
        </w:rPr>
        <w:t>לא דורש כן מ</w:t>
      </w:r>
      <w:r>
        <w:rPr>
          <w:rtl w:val="true"/>
        </w:rPr>
        <w:t>"</w:t>
      </w:r>
      <w:r>
        <w:rPr>
          <w:rtl w:val="true"/>
        </w:rPr>
        <w:t>לא תתחתן בם</w:t>
      </w:r>
      <w:r>
        <w:rPr>
          <w:rtl w:val="true"/>
        </w:rPr>
        <w:t xml:space="preserve">," </w:t>
      </w:r>
      <w:r>
        <w:rPr>
          <w:rtl w:val="true"/>
        </w:rPr>
        <w:t xml:space="preserve">אלא מסוף הקרא </w:t>
      </w:r>
      <w:r>
        <w:rPr>
          <w:rtl w:val="true"/>
        </w:rPr>
        <w:t>("</w:t>
      </w:r>
      <w:r>
        <w:rPr>
          <w:rtl w:val="true"/>
        </w:rPr>
        <w:t>ובתו לא תקח</w:t>
      </w:r>
      <w:r>
        <w:rPr>
          <w:rtl w:val="true"/>
        </w:rPr>
        <w:t xml:space="preserve">"). </w:t>
      </w:r>
      <w:r>
        <w:rPr>
          <w:rtl w:val="true"/>
        </w:rPr>
        <w:t>אז</w:t>
      </w:r>
      <w:r>
        <w:rPr>
          <w:rtl w:val="true"/>
        </w:rPr>
        <w:t xml:space="preserve">, </w:t>
      </w:r>
      <w:r>
        <w:rPr>
          <w:rtl w:val="true"/>
        </w:rPr>
        <w:t>יש לנו מקור שלא חלים קידושין גבי גוי</w:t>
      </w:r>
      <w:r>
        <w:rPr>
          <w:rtl w:val="true"/>
        </w:rPr>
        <w:t xml:space="preserve">, </w:t>
      </w:r>
      <w:r>
        <w:rPr>
          <w:rtl w:val="true"/>
        </w:rPr>
        <w:t xml:space="preserve">ולא דורשים </w:t>
      </w:r>
      <w:r>
        <w:rPr>
          <w:rtl w:val="true"/>
        </w:rPr>
        <w:t>"</w:t>
      </w:r>
      <w:r>
        <w:rPr>
          <w:rtl w:val="true"/>
        </w:rPr>
        <w:t>לא תתחתן בם</w:t>
      </w:r>
      <w:r>
        <w:rPr>
          <w:rtl w:val="true"/>
        </w:rPr>
        <w:t xml:space="preserve">" </w:t>
      </w:r>
      <w:r>
        <w:rPr>
          <w:rtl w:val="true"/>
        </w:rPr>
        <w:t>לזה</w:t>
      </w:r>
      <w:r>
        <w:rPr>
          <w:rtl w:val="true"/>
        </w:rPr>
        <w:t xml:space="preserve">, </w:t>
      </w:r>
      <w:r>
        <w:rPr>
          <w:rtl w:val="true"/>
        </w:rPr>
        <w:t>ואז דורשים כמסקנת רבא</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שגמ</w:t>
      </w:r>
      <w:r>
        <w:rPr>
          <w:rtl w:val="true"/>
        </w:rPr>
        <w:t xml:space="preserve">' </w:t>
      </w:r>
      <w:r>
        <w:rPr>
          <w:rtl w:val="true"/>
        </w:rPr>
        <w:t>אומר תחילת הקרא שממנו דורש</w:t>
      </w:r>
      <w:r>
        <w:rPr>
          <w:rtl w:val="true"/>
        </w:rPr>
        <w:t xml:space="preserve">, </w:t>
      </w:r>
      <w:r>
        <w:rPr>
          <w:rtl w:val="true"/>
        </w:rPr>
        <w:t>ולא אומר מילים שממנו דורש</w:t>
      </w:r>
      <w:r>
        <w:rPr>
          <w:rtl w:val="true"/>
        </w:rPr>
        <w:t xml:space="preserve">. </w:t>
      </w:r>
      <w:r>
        <w:rPr>
          <w:rtl w:val="true"/>
        </w:rPr>
        <w:t>תוס</w:t>
      </w:r>
      <w:r>
        <w:rPr>
          <w:rtl w:val="true"/>
        </w:rPr>
        <w:t xml:space="preserve">' </w:t>
      </w:r>
      <w:r>
        <w:rPr>
          <w:rtl w:val="true"/>
        </w:rPr>
        <w:t>מזכיר ציור אחר כזה</w:t>
      </w:r>
      <w:r>
        <w:rPr>
          <w:rtl w:val="true"/>
        </w:rPr>
        <w:t xml:space="preserve">, </w:t>
      </w:r>
      <w:r>
        <w:rPr>
          <w:rtl w:val="true"/>
        </w:rPr>
        <w:t>להוכיח שזהו דרך של הגמ</w:t>
      </w:r>
      <w:r>
        <w:rPr>
          <w:rtl w:val="true"/>
        </w:rPr>
        <w:t>'. (</w:t>
      </w:r>
      <w:r>
        <w:rPr>
          <w:rtl w:val="true"/>
        </w:rPr>
        <w:t xml:space="preserve">מזכירים ביבמות </w:t>
      </w:r>
      <w:r>
        <w:rPr>
          <w:rtl w:val="true"/>
        </w:rPr>
        <w:t>(</w:t>
      </w:r>
      <w:r>
        <w:rPr>
          <w:rtl w:val="true"/>
        </w:rPr>
        <w:t>עט</w:t>
      </w:r>
      <w:r>
        <w:rPr>
          <w:rtl w:val="true"/>
        </w:rPr>
        <w:t>.) "</w:t>
      </w:r>
      <w:r>
        <w:rPr>
          <w:rtl w:val="true"/>
        </w:rPr>
        <w:t>לא יומתו אבות על בנים</w:t>
      </w:r>
      <w:r>
        <w:rPr>
          <w:rtl w:val="true"/>
        </w:rPr>
        <w:t xml:space="preserve">," </w:t>
      </w:r>
      <w:r>
        <w:rPr>
          <w:rtl w:val="true"/>
        </w:rPr>
        <w:t>שנדרש לענין פסולי עדות</w:t>
      </w:r>
      <w:r>
        <w:rPr>
          <w:rtl w:val="true"/>
        </w:rPr>
        <w:t xml:space="preserve">, </w:t>
      </w:r>
      <w:r>
        <w:rPr>
          <w:rtl w:val="true"/>
        </w:rPr>
        <w:t>כשמכוון גמ</w:t>
      </w:r>
      <w:r>
        <w:rPr>
          <w:rtl w:val="true"/>
        </w:rPr>
        <w:t xml:space="preserve">' </w:t>
      </w:r>
      <w:r>
        <w:rPr>
          <w:rtl w:val="true"/>
        </w:rPr>
        <w:t xml:space="preserve">לומר </w:t>
      </w:r>
      <w:r>
        <w:rPr>
          <w:rtl w:val="true"/>
        </w:rPr>
        <w:t>"</w:t>
      </w:r>
      <w:r>
        <w:rPr>
          <w:rtl w:val="true"/>
        </w:rPr>
        <w:t>איש בחטאו יומת</w:t>
      </w:r>
      <w:r>
        <w:rPr>
          <w:rtl w:val="true"/>
        </w:rPr>
        <w:t xml:space="preserve">," </w:t>
      </w:r>
      <w:r>
        <w:rPr>
          <w:rtl w:val="true"/>
        </w:rPr>
        <w:t>שאין אדם מת על חטאת אביו</w:t>
      </w:r>
      <w:r>
        <w:rPr>
          <w:rtl w:val="true"/>
        </w:rPr>
        <w:t>.)</w:t>
      </w:r>
      <w:r>
        <w:rPr>
          <w:rStyle w:val="FootnoteAnchor"/>
          <w:rtl w:val="true"/>
        </w:rPr>
        <w:footnoteReference w:id="81"/>
      </w:r>
    </w:p>
    <w:p>
      <w:pPr>
        <w:pStyle w:val="Heading1"/>
        <w:ind w:left="283" w:right="0" w:hanging="0"/>
        <w:rPr/>
      </w:pPr>
      <w:r>
        <w:rPr>
          <w:rtl w:val="true"/>
        </w:rPr>
        <w:t>ביאור תוס</w:t>
      </w:r>
      <w:r>
        <w:rPr>
          <w:rtl w:val="true"/>
        </w:rPr>
        <w:t xml:space="preserve">' </w:t>
      </w:r>
      <w:r>
        <w:rPr>
          <w:rtl w:val="true"/>
        </w:rPr>
        <w:t>ד</w:t>
      </w:r>
      <w:r>
        <w:rPr>
          <w:rtl w:val="true"/>
        </w:rPr>
        <w:t>"</w:t>
      </w:r>
      <w:r>
        <w:rPr>
          <w:rtl w:val="true"/>
        </w:rPr>
        <w:t>ה ועל הכותית</w:t>
      </w:r>
      <w:r>
        <w:rPr>
          <w:rtl w:val="true"/>
        </w:rPr>
        <w:t>:</w:t>
      </w:r>
    </w:p>
    <w:p>
      <w:pPr>
        <w:pStyle w:val="Normal"/>
        <w:rPr/>
      </w:pPr>
      <w:r>
        <w:rPr>
          <w:rtl w:val="true"/>
        </w:rPr>
        <w:t>יש שני חלקים לתוס</w:t>
      </w:r>
      <w:r>
        <w:rPr>
          <w:rtl w:val="true"/>
        </w:rPr>
        <w:t xml:space="preserve">' </w:t>
      </w:r>
      <w:r>
        <w:rPr>
          <w:rtl w:val="true"/>
        </w:rPr>
        <w:t>זה</w:t>
      </w:r>
      <w:r>
        <w:rPr>
          <w:rtl w:val="true"/>
        </w:rPr>
        <w:t xml:space="preserve">. </w:t>
      </w:r>
      <w:r>
        <w:rPr>
          <w:rtl w:val="true"/>
        </w:rPr>
        <w:t>חלק ראשון יבאר מילים של דיבור המתחיל של התוס</w:t>
      </w:r>
      <w:r>
        <w:rPr>
          <w:rtl w:val="true"/>
        </w:rPr>
        <w:t>'- "</w:t>
      </w:r>
      <w:r>
        <w:rPr>
          <w:rtl w:val="true"/>
        </w:rPr>
        <w:t>ועל הכותית</w:t>
      </w:r>
      <w:r>
        <w:rPr>
          <w:rtl w:val="true"/>
        </w:rPr>
        <w:t xml:space="preserve">." </w:t>
      </w:r>
      <w:r>
        <w:rPr>
          <w:rtl w:val="true"/>
        </w:rPr>
        <w:t>יבאר מה סובר התנא בנוגע לדין כותית</w:t>
      </w:r>
      <w:r>
        <w:rPr>
          <w:rtl w:val="true"/>
        </w:rPr>
        <w:t xml:space="preserve">, </w:t>
      </w:r>
      <w:r>
        <w:rPr>
          <w:rtl w:val="true"/>
        </w:rPr>
        <w:t>ויבאר מהו ההו</w:t>
      </w:r>
      <w:r>
        <w:rPr>
          <w:rtl w:val="true"/>
        </w:rPr>
        <w:t>"</w:t>
      </w:r>
      <w:r>
        <w:rPr>
          <w:rtl w:val="true"/>
        </w:rPr>
        <w:t>א לפטור את הבא על כותית מקנס ויקשה ויתרץ על המשנה</w:t>
      </w:r>
      <w:r>
        <w:rPr>
          <w:rtl w:val="true"/>
        </w:rPr>
        <w:t xml:space="preserve">. </w:t>
      </w:r>
      <w:r>
        <w:rPr>
          <w:rtl w:val="true"/>
        </w:rPr>
        <w:t>חלק שני של תוס</w:t>
      </w:r>
      <w:r>
        <w:rPr>
          <w:rtl w:val="true"/>
        </w:rPr>
        <w:t xml:space="preserve">' </w:t>
      </w:r>
      <w:r>
        <w:rPr>
          <w:rtl w:val="true"/>
        </w:rPr>
        <w:t>יבאר הגדר לציורי משנה</w:t>
      </w:r>
      <w:r>
        <w:rPr>
          <w:rtl w:val="true"/>
        </w:rPr>
        <w:t xml:space="preserve">. </w:t>
      </w:r>
      <w:r>
        <w:rPr>
          <w:rtl w:val="true"/>
        </w:rPr>
        <w:t>יקשה תוס</w:t>
      </w:r>
      <w:r>
        <w:rPr>
          <w:rtl w:val="true"/>
        </w:rPr>
        <w:t xml:space="preserve">' </w:t>
      </w:r>
      <w:r>
        <w:rPr>
          <w:rtl w:val="true"/>
        </w:rPr>
        <w:t>למה לא מנו ציורים אחרים</w:t>
      </w:r>
      <w:r>
        <w:rPr>
          <w:rtl w:val="true"/>
        </w:rPr>
        <w:t xml:space="preserve">, </w:t>
      </w:r>
      <w:r>
        <w:rPr>
          <w:rtl w:val="true"/>
        </w:rPr>
        <w:t>ומזה ייצא גדר של מה שמנו</w:t>
      </w:r>
      <w:r>
        <w:rPr>
          <w:rtl w:val="true"/>
        </w:rPr>
        <w:t>. (</w:t>
      </w:r>
      <w:r>
        <w:rPr>
          <w:rtl w:val="true"/>
        </w:rPr>
        <w:t>מזכיר תוס</w:t>
      </w:r>
      <w:r>
        <w:rPr>
          <w:rtl w:val="true"/>
        </w:rPr>
        <w:t xml:space="preserve">' </w:t>
      </w:r>
      <w:r>
        <w:rPr>
          <w:rtl w:val="true"/>
        </w:rPr>
        <w:t>את זה כאן כיון שכותית היא הציור האחרון שבבבא שלה</w:t>
      </w:r>
      <w:r>
        <w:rPr>
          <w:rStyle w:val="FootnoteAnchor"/>
          <w:rtl w:val="true"/>
        </w:rPr>
        <w:footnoteReference w:id="82"/>
      </w:r>
      <w:r>
        <w:rPr>
          <w:rtl w:val="true"/>
        </w:rPr>
        <w:t xml:space="preserve">. </w:t>
      </w:r>
      <w:r>
        <w:rPr>
          <w:rtl w:val="true"/>
        </w:rPr>
        <w:t>עדיין קיל</w:t>
      </w:r>
      <w:r>
        <w:rPr>
          <w:rtl w:val="true"/>
        </w:rPr>
        <w:t>"</w:t>
      </w:r>
      <w:r>
        <w:rPr>
          <w:rtl w:val="true"/>
        </w:rPr>
        <w:t>ד למה נתן אותו בדיבור זה</w:t>
      </w:r>
      <w:r>
        <w:rPr>
          <w:rtl w:val="true"/>
        </w:rPr>
        <w:t xml:space="preserve">, </w:t>
      </w:r>
      <w:r>
        <w:rPr>
          <w:rtl w:val="true"/>
        </w:rPr>
        <w:t>שלכאו</w:t>
      </w:r>
      <w:r>
        <w:rPr>
          <w:rtl w:val="true"/>
        </w:rPr>
        <w:t xml:space="preserve">' </w:t>
      </w:r>
      <w:r>
        <w:rPr>
          <w:rtl w:val="true"/>
        </w:rPr>
        <w:t>אין שני הנקודות שייכות זו לזו</w:t>
      </w:r>
      <w:r>
        <w:rPr>
          <w:rtl w:val="true"/>
        </w:rPr>
        <w:t>.</w:t>
      </w:r>
      <w:r>
        <w:rPr>
          <w:rStyle w:val="FootnoteAnchor"/>
          <w:rtl w:val="true"/>
        </w:rPr>
        <w:footnoteReference w:id="83"/>
      </w:r>
      <w:r>
        <w:rPr>
          <w:rtl w:val="true"/>
        </w:rPr>
        <w:t>)</w:t>
      </w:r>
    </w:p>
    <w:p>
      <w:pPr>
        <w:pStyle w:val="Heading2"/>
        <w:ind w:left="567" w:right="0" w:hanging="0"/>
        <w:rPr/>
      </w:pPr>
      <w:r>
        <w:rPr>
          <w:rtl w:val="true"/>
        </w:rPr>
        <w:t>חלק ראשון של תוס</w:t>
      </w:r>
      <w:r>
        <w:rPr>
          <w:rtl w:val="true"/>
        </w:rPr>
        <w:t>':</w:t>
      </w:r>
    </w:p>
    <w:p>
      <w:pPr>
        <w:pStyle w:val="Normal"/>
        <w:rPr/>
      </w:pPr>
      <w:r>
        <w:rPr>
          <w:rtl w:val="true"/>
        </w:rPr>
        <w:t>אף בתוך חלק זה יש שני חלקים</w:t>
      </w:r>
      <w:r>
        <w:rPr>
          <w:rtl w:val="true"/>
        </w:rPr>
        <w:t xml:space="preserve">. </w:t>
      </w:r>
      <w:r>
        <w:rPr>
          <w:rtl w:val="true"/>
        </w:rPr>
        <w:t xml:space="preserve">חלק ראשון של חלק ראשון ידון בציור של </w:t>
      </w:r>
      <w:r>
        <w:rPr>
          <w:rtl w:val="true"/>
        </w:rPr>
        <w:t>"</w:t>
      </w:r>
      <w:r>
        <w:rPr>
          <w:rtl w:val="true"/>
        </w:rPr>
        <w:t>כותית</w:t>
      </w:r>
      <w:r>
        <w:rPr>
          <w:rtl w:val="true"/>
        </w:rPr>
        <w:t xml:space="preserve">"- </w:t>
      </w:r>
      <w:r>
        <w:rPr>
          <w:rtl w:val="true"/>
        </w:rPr>
        <w:t>מה סובר התנא</w:t>
      </w:r>
      <w:r>
        <w:rPr>
          <w:rtl w:val="true"/>
        </w:rPr>
        <w:t xml:space="preserve">, </w:t>
      </w:r>
      <w:r>
        <w:rPr>
          <w:rtl w:val="true"/>
        </w:rPr>
        <w:t>ומהו החידוש</w:t>
      </w:r>
      <w:r>
        <w:rPr>
          <w:rtl w:val="true"/>
        </w:rPr>
        <w:t xml:space="preserve">. </w:t>
      </w:r>
      <w:r>
        <w:rPr>
          <w:rtl w:val="true"/>
        </w:rPr>
        <w:t xml:space="preserve">חלק שני יקשה </w:t>
      </w:r>
      <w:r>
        <w:rPr>
          <w:rtl w:val="true"/>
        </w:rPr>
        <w:t>(</w:t>
      </w:r>
      <w:r>
        <w:rPr>
          <w:rtl w:val="true"/>
        </w:rPr>
        <w:t>ימצא סיבה אחרת לפטור</w:t>
      </w:r>
      <w:r>
        <w:rPr>
          <w:rtl w:val="true"/>
        </w:rPr>
        <w:t xml:space="preserve">) </w:t>
      </w:r>
      <w:r>
        <w:rPr>
          <w:rtl w:val="true"/>
        </w:rPr>
        <w:t>ויתרץ</w:t>
      </w:r>
      <w:r>
        <w:rPr>
          <w:rtl w:val="true"/>
        </w:rPr>
        <w:t>.</w:t>
      </w:r>
      <w:r>
        <w:rPr>
          <w:rStyle w:val="FootnoteAnchor"/>
          <w:rtl w:val="true"/>
        </w:rPr>
        <w:footnoteReference w:id="84"/>
      </w:r>
    </w:p>
    <w:p>
      <w:pPr>
        <w:pStyle w:val="Heading3"/>
        <w:ind w:left="850" w:right="0" w:hanging="0"/>
        <w:rPr/>
      </w:pPr>
      <w:r>
        <w:rPr>
          <w:rtl w:val="true"/>
        </w:rPr>
        <w:t>חלק ראשון של חלק ראשון</w:t>
      </w:r>
      <w:r>
        <w:rPr>
          <w:rtl w:val="true"/>
        </w:rPr>
        <w:t>:</w:t>
      </w:r>
    </w:p>
    <w:p>
      <w:pPr>
        <w:pStyle w:val="Heading4"/>
        <w:rPr/>
      </w:pPr>
      <w:r>
        <w:rPr>
          <w:rtl w:val="true"/>
        </w:rPr>
        <w:t>שיטת רש</w:t>
      </w:r>
      <w:r>
        <w:rPr>
          <w:rtl w:val="true"/>
        </w:rPr>
        <w:t>"</w:t>
      </w:r>
      <w:r>
        <w:rPr>
          <w:rtl w:val="true"/>
        </w:rPr>
        <w:t>י</w:t>
      </w:r>
      <w:r>
        <w:rPr>
          <w:rtl w:val="true"/>
        </w:rPr>
        <w:t>:</w:t>
      </w:r>
    </w:p>
    <w:p>
      <w:pPr>
        <w:pStyle w:val="Normal"/>
        <w:rPr/>
      </w:pPr>
      <w:r>
        <w:rPr>
          <w:rtl w:val="true"/>
        </w:rPr>
        <w:t>רש</w:t>
      </w:r>
      <w:r>
        <w:rPr>
          <w:rtl w:val="true"/>
        </w:rPr>
        <w:t>"</w:t>
      </w:r>
      <w:r>
        <w:rPr>
          <w:rtl w:val="true"/>
        </w:rPr>
        <w:t>י סובר שכותית היא גויה</w:t>
      </w:r>
      <w:r>
        <w:rPr>
          <w:rtl w:val="true"/>
        </w:rPr>
        <w:t xml:space="preserve">. </w:t>
      </w:r>
      <w:r>
        <w:rPr>
          <w:rtl w:val="true"/>
        </w:rPr>
        <w:t xml:space="preserve">חולקים תנאים אם כותים נחשבים בני ישראל או גויים </w:t>
      </w:r>
      <w:r>
        <w:rPr>
          <w:rtl w:val="true"/>
        </w:rPr>
        <w:t>(</w:t>
      </w:r>
      <w:r>
        <w:rPr>
          <w:rtl w:val="true"/>
        </w:rPr>
        <w:t>ועיין בהערות שלנו על אלו נערות</w:t>
      </w:r>
      <w:r>
        <w:rPr>
          <w:rtl w:val="true"/>
        </w:rPr>
        <w:t xml:space="preserve">, </w:t>
      </w:r>
      <w:r>
        <w:rPr>
          <w:rtl w:val="true"/>
        </w:rPr>
        <w:t>ששם בארנו מחלקת זו</w:t>
      </w:r>
      <w:r>
        <w:rPr>
          <w:rtl w:val="true"/>
        </w:rPr>
        <w:t xml:space="preserve">). </w:t>
      </w:r>
      <w:r>
        <w:rPr>
          <w:rtl w:val="true"/>
        </w:rPr>
        <w:t>רש</w:t>
      </w:r>
      <w:r>
        <w:rPr>
          <w:rtl w:val="true"/>
        </w:rPr>
        <w:t>"</w:t>
      </w:r>
      <w:r>
        <w:rPr>
          <w:rtl w:val="true"/>
        </w:rPr>
        <w:t>י מבאר שמשנה שלנו סובר שהם גויים</w:t>
      </w:r>
      <w:r>
        <w:rPr>
          <w:rtl w:val="true"/>
        </w:rPr>
        <w:t xml:space="preserve">. </w:t>
      </w:r>
      <w:r>
        <w:rPr>
          <w:rtl w:val="true"/>
        </w:rPr>
        <w:t>אז</w:t>
      </w:r>
      <w:r>
        <w:rPr>
          <w:rtl w:val="true"/>
        </w:rPr>
        <w:t xml:space="preserve">, </w:t>
      </w:r>
      <w:r>
        <w:rPr>
          <w:rtl w:val="true"/>
        </w:rPr>
        <w:t>כותית היא גויה</w:t>
      </w:r>
      <w:r>
        <w:rPr>
          <w:rtl w:val="true"/>
        </w:rPr>
        <w:t xml:space="preserve">. </w:t>
      </w:r>
      <w:r>
        <w:rPr>
          <w:rtl w:val="true"/>
        </w:rPr>
        <w:t>לכן</w:t>
      </w:r>
      <w:r>
        <w:rPr>
          <w:rtl w:val="true"/>
        </w:rPr>
        <w:t xml:space="preserve">, </w:t>
      </w:r>
      <w:r>
        <w:rPr>
          <w:rtl w:val="true"/>
        </w:rPr>
        <w:t>יש בה איסור ביאה</w:t>
      </w:r>
      <w:r>
        <w:rPr>
          <w:rtl w:val="true"/>
        </w:rPr>
        <w:t xml:space="preserve">, </w:t>
      </w:r>
      <w:r>
        <w:rPr>
          <w:rtl w:val="true"/>
        </w:rPr>
        <w:t>שכ</w:t>
      </w:r>
      <w:r>
        <w:rPr>
          <w:rtl w:val="true"/>
        </w:rPr>
        <w:t>', "</w:t>
      </w:r>
      <w:r>
        <w:rPr>
          <w:rtl w:val="true"/>
        </w:rPr>
        <w:t>לא תתחתן בם</w:t>
      </w:r>
      <w:r>
        <w:rPr>
          <w:rtl w:val="true"/>
        </w:rPr>
        <w:t xml:space="preserve">," </w:t>
      </w:r>
      <w:r>
        <w:rPr>
          <w:rtl w:val="true"/>
        </w:rPr>
        <w:t>שאוסר ביאה עם גויה</w:t>
      </w:r>
      <w:r>
        <w:rPr>
          <w:rtl w:val="true"/>
        </w:rPr>
        <w:t>.</w:t>
      </w:r>
    </w:p>
    <w:p>
      <w:pPr>
        <w:pStyle w:val="Normal"/>
        <w:rPr/>
      </w:pPr>
      <w:r>
        <w:rPr>
          <w:rtl w:val="true"/>
        </w:rPr>
        <w:t>תוס</w:t>
      </w:r>
      <w:r>
        <w:rPr>
          <w:rtl w:val="true"/>
        </w:rPr>
        <w:t xml:space="preserve">' </w:t>
      </w:r>
      <w:r>
        <w:rPr>
          <w:rtl w:val="true"/>
        </w:rPr>
        <w:t>מעורר על רש</w:t>
      </w:r>
      <w:r>
        <w:rPr>
          <w:rtl w:val="true"/>
        </w:rPr>
        <w:t>"</w:t>
      </w:r>
      <w:r>
        <w:rPr>
          <w:rtl w:val="true"/>
        </w:rPr>
        <w:t>י שהוא לשיטתו</w:t>
      </w:r>
      <w:r>
        <w:rPr>
          <w:rtl w:val="true"/>
        </w:rPr>
        <w:t xml:space="preserve">. </w:t>
      </w:r>
      <w:r>
        <w:rPr>
          <w:rtl w:val="true"/>
        </w:rPr>
        <w:t>בביאור נתינה</w:t>
      </w:r>
      <w:r>
        <w:rPr>
          <w:rtl w:val="true"/>
        </w:rPr>
        <w:t xml:space="preserve">, </w:t>
      </w:r>
      <w:r>
        <w:rPr>
          <w:rtl w:val="true"/>
        </w:rPr>
        <w:t>יצא מרש</w:t>
      </w:r>
      <w:r>
        <w:rPr>
          <w:rtl w:val="true"/>
        </w:rPr>
        <w:t>"</w:t>
      </w:r>
      <w:r>
        <w:rPr>
          <w:rtl w:val="true"/>
        </w:rPr>
        <w:t>י שאינה איסור דאו</w:t>
      </w:r>
      <w:r>
        <w:rPr>
          <w:rtl w:val="true"/>
        </w:rPr>
        <w:t xml:space="preserve">'. </w:t>
      </w:r>
      <w:r>
        <w:rPr>
          <w:rtl w:val="true"/>
        </w:rPr>
        <w:t>אילו היה איסור דאו</w:t>
      </w:r>
      <w:r>
        <w:rPr>
          <w:rtl w:val="true"/>
        </w:rPr>
        <w:t xml:space="preserve">', </w:t>
      </w:r>
      <w:r>
        <w:rPr>
          <w:rtl w:val="true"/>
        </w:rPr>
        <w:t>מבאר גמ</w:t>
      </w:r>
      <w:r>
        <w:rPr>
          <w:rtl w:val="true"/>
        </w:rPr>
        <w:t xml:space="preserve">', </w:t>
      </w:r>
      <w:r>
        <w:rPr>
          <w:rtl w:val="true"/>
        </w:rPr>
        <w:t>היה נלמד מ</w:t>
      </w:r>
      <w:r>
        <w:rPr>
          <w:rtl w:val="true"/>
        </w:rPr>
        <w:t>"</w:t>
      </w:r>
      <w:r>
        <w:rPr>
          <w:rtl w:val="true"/>
        </w:rPr>
        <w:t>לא תתחתן בם</w:t>
      </w:r>
      <w:r>
        <w:rPr>
          <w:rtl w:val="true"/>
        </w:rPr>
        <w:t xml:space="preserve">," </w:t>
      </w:r>
      <w:r>
        <w:rPr>
          <w:rtl w:val="true"/>
        </w:rPr>
        <w:t>כיון שאי אפשר לדרוש גויים משם</w:t>
      </w:r>
      <w:r>
        <w:rPr>
          <w:rtl w:val="true"/>
        </w:rPr>
        <w:t xml:space="preserve">, </w:t>
      </w:r>
      <w:r>
        <w:rPr>
          <w:rtl w:val="true"/>
        </w:rPr>
        <w:t>שאין בהם חיתון</w:t>
      </w:r>
      <w:r>
        <w:rPr>
          <w:rtl w:val="true"/>
        </w:rPr>
        <w:t xml:space="preserve">. </w:t>
      </w:r>
      <w:r>
        <w:rPr>
          <w:rtl w:val="true"/>
        </w:rPr>
        <w:t>אבל</w:t>
      </w:r>
      <w:r>
        <w:rPr>
          <w:rtl w:val="true"/>
        </w:rPr>
        <w:t xml:space="preserve">, </w:t>
      </w:r>
      <w:r>
        <w:rPr>
          <w:rtl w:val="true"/>
        </w:rPr>
        <w:t>רש</w:t>
      </w:r>
      <w:r>
        <w:rPr>
          <w:rtl w:val="true"/>
        </w:rPr>
        <w:t>"</w:t>
      </w:r>
      <w:r>
        <w:rPr>
          <w:rtl w:val="true"/>
        </w:rPr>
        <w:t>י לא הסיק כאותו גמ</w:t>
      </w:r>
      <w:r>
        <w:rPr>
          <w:rtl w:val="true"/>
        </w:rPr>
        <w:t xml:space="preserve">', </w:t>
      </w:r>
      <w:r>
        <w:rPr>
          <w:rtl w:val="true"/>
        </w:rPr>
        <w:t>ואז נמצא שרש</w:t>
      </w:r>
      <w:r>
        <w:rPr>
          <w:rtl w:val="true"/>
        </w:rPr>
        <w:t>"</w:t>
      </w:r>
      <w:r>
        <w:rPr>
          <w:rtl w:val="true"/>
        </w:rPr>
        <w:t>י סובר שיכולים לדרוש איסור לגויים מ</w:t>
      </w:r>
      <w:r>
        <w:rPr>
          <w:rtl w:val="true"/>
        </w:rPr>
        <w:t>"</w:t>
      </w:r>
      <w:r>
        <w:rPr>
          <w:rtl w:val="true"/>
        </w:rPr>
        <w:t>לא תתחתן בם</w:t>
      </w:r>
      <w:r>
        <w:rPr>
          <w:rtl w:val="true"/>
        </w:rPr>
        <w:t xml:space="preserve">," </w:t>
      </w:r>
      <w:r>
        <w:rPr>
          <w:rtl w:val="true"/>
        </w:rPr>
        <w:t xml:space="preserve">עיין </w:t>
      </w:r>
      <w:r>
        <w:rPr>
          <w:rtl w:val="true"/>
          <w:lang w:bidi="he-IL"/>
        </w:rPr>
        <w:t>לעיל</w:t>
      </w:r>
      <w:r>
        <w:rPr>
          <w:rtl w:val="true"/>
        </w:rPr>
        <w:t xml:space="preserve"> </w:t>
      </w:r>
      <w:r>
        <w:rPr>
          <w:rtl w:val="true"/>
        </w:rPr>
        <w:t>(</w:t>
      </w:r>
      <w:r>
        <w:rPr>
          <w:rtl w:val="true"/>
        </w:rPr>
        <w:t>בביאור הקדמה ראשונה שבהקדמות לתוס</w:t>
      </w:r>
      <w:r>
        <w:rPr>
          <w:rtl w:val="true"/>
        </w:rPr>
        <w:t xml:space="preserve">' </w:t>
      </w:r>
      <w:r>
        <w:rPr>
          <w:rtl w:val="true"/>
        </w:rPr>
        <w:t>ד</w:t>
      </w:r>
      <w:r>
        <w:rPr>
          <w:rtl w:val="true"/>
        </w:rPr>
        <w:t>"</w:t>
      </w:r>
      <w:r>
        <w:rPr>
          <w:rtl w:val="true"/>
        </w:rPr>
        <w:t>ה על הנתינה</w:t>
      </w:r>
      <w:r>
        <w:rPr>
          <w:rtl w:val="true"/>
        </w:rPr>
        <w:t xml:space="preserve">), </w:t>
      </w:r>
      <w:r>
        <w:rPr>
          <w:rtl w:val="true"/>
        </w:rPr>
        <w:t>שבארנו איך רש</w:t>
      </w:r>
      <w:r>
        <w:rPr>
          <w:rtl w:val="true"/>
        </w:rPr>
        <w:t>"</w:t>
      </w:r>
      <w:r>
        <w:rPr>
          <w:rtl w:val="true"/>
        </w:rPr>
        <w:t>י ידחה הראיה של מסקנה של הגמ</w:t>
      </w:r>
      <w:r>
        <w:rPr>
          <w:rtl w:val="true"/>
        </w:rPr>
        <w:t>'.</w:t>
      </w:r>
    </w:p>
    <w:p>
      <w:pPr>
        <w:pStyle w:val="Normal"/>
        <w:rPr/>
      </w:pPr>
      <w:r>
        <w:rPr>
          <w:rtl w:val="true"/>
        </w:rPr>
        <w:t>ועיין שם</w:t>
      </w:r>
      <w:r>
        <w:rPr>
          <w:rtl w:val="true"/>
        </w:rPr>
        <w:t xml:space="preserve">. </w:t>
      </w:r>
      <w:r>
        <w:rPr>
          <w:rtl w:val="true"/>
        </w:rPr>
        <w:t>אפשר לדון אם המחלקת בין רש</w:t>
      </w:r>
      <w:r>
        <w:rPr>
          <w:rtl w:val="true"/>
        </w:rPr>
        <w:t>"</w:t>
      </w:r>
      <w:r>
        <w:rPr>
          <w:rtl w:val="true"/>
        </w:rPr>
        <w:t>י לתוס</w:t>
      </w:r>
      <w:r>
        <w:rPr>
          <w:rtl w:val="true"/>
        </w:rPr>
        <w:t xml:space="preserve">' </w:t>
      </w:r>
      <w:r>
        <w:rPr>
          <w:rtl w:val="true"/>
        </w:rPr>
        <w:t>תלוי למה אין קונסים גוי או לא</w:t>
      </w:r>
      <w:r>
        <w:rPr>
          <w:rtl w:val="true"/>
        </w:rPr>
        <w:t xml:space="preserve">. </w:t>
      </w:r>
      <w:r>
        <w:rPr>
          <w:rtl w:val="true"/>
        </w:rPr>
        <w:t>וצלע</w:t>
      </w:r>
      <w:r>
        <w:rPr>
          <w:rtl w:val="true"/>
        </w:rPr>
        <w:t>"</w:t>
      </w:r>
      <w:r>
        <w:rPr>
          <w:rtl w:val="true"/>
        </w:rPr>
        <w:t>ש ובהערות</w:t>
      </w:r>
      <w:r>
        <w:rPr>
          <w:rtl w:val="true"/>
        </w:rPr>
        <w:t>.</w:t>
      </w:r>
    </w:p>
    <w:p>
      <w:pPr>
        <w:pStyle w:val="Heading4"/>
        <w:rPr/>
      </w:pPr>
      <w:r>
        <w:rPr>
          <w:rtl w:val="true"/>
        </w:rPr>
        <w:t xml:space="preserve">קושיות </w:t>
      </w:r>
      <w:r>
        <w:rPr>
          <w:rFonts w:ascii="Calibri Light" w:hAnsi="Calibri Light" w:eastAsia="" w:asciiTheme="majorHAnsi" w:eastAsiaTheme="majorEastAsia" w:hAnsiTheme="majorHAnsi"/>
          <w:bCs/>
          <w:i/>
          <w:i/>
          <w:color w:val="000000"/>
          <w:kern w:val="0"/>
          <w:sz w:val="22"/>
          <w:sz w:val="22"/>
          <w:szCs w:val="22"/>
          <w:rtl w:val="true"/>
          <w:lang w:val="en-US" w:eastAsia="en-US" w:bidi="ar-SA"/>
        </w:rPr>
        <w:t>על רש</w:t>
      </w:r>
      <w:r>
        <w:rPr>
          <w:rFonts w:eastAsia="" w:cs="Guttman Rashi" w:eastAsiaTheme="majorEastAsia"/>
          <w:bCs/>
          <w:i/>
          <w:color w:val="000000"/>
          <w:kern w:val="0"/>
          <w:sz w:val="22"/>
          <w:szCs w:val="22"/>
          <w:rtl w:val="true"/>
          <w:lang w:val="en-US" w:eastAsia="en-US" w:bidi="ar-SA"/>
        </w:rPr>
        <w:t>"</w:t>
      </w:r>
      <w:r>
        <w:rPr>
          <w:rFonts w:ascii="Calibri Light" w:hAnsi="Calibri Light" w:eastAsia="" w:asciiTheme="majorHAnsi" w:eastAsiaTheme="majorEastAsia" w:hAnsiTheme="majorHAnsi"/>
          <w:bCs/>
          <w:i/>
          <w:i/>
          <w:color w:val="000000"/>
          <w:kern w:val="0"/>
          <w:sz w:val="22"/>
          <w:sz w:val="22"/>
          <w:szCs w:val="22"/>
          <w:rtl w:val="true"/>
          <w:lang w:val="en-US" w:eastAsia="en-US" w:bidi="ar-SA"/>
        </w:rPr>
        <w:t>י</w:t>
      </w:r>
      <w:r>
        <w:rPr>
          <w:rFonts w:eastAsia="" w:cs="Guttman Rashi" w:eastAsiaTheme="majorEastAsia"/>
          <w:bCs/>
          <w:i/>
          <w:color w:val="000000"/>
          <w:kern w:val="0"/>
          <w:sz w:val="22"/>
          <w:szCs w:val="22"/>
          <w:rtl w:val="true"/>
          <w:lang w:val="en-US" w:eastAsia="en-US" w:bidi="ar-SA"/>
        </w:rPr>
        <w:t>:</w:t>
      </w:r>
    </w:p>
    <w:p>
      <w:pPr>
        <w:pStyle w:val="Heading5"/>
        <w:rPr/>
      </w:pPr>
      <w:r>
        <w:rPr>
          <w:rtl w:val="true"/>
        </w:rPr>
        <w:t>קושיה ראשונה</w:t>
      </w:r>
      <w:r>
        <w:rPr>
          <w:rtl w:val="true"/>
        </w:rPr>
        <w:t>:</w:t>
      </w:r>
    </w:p>
    <w:p>
      <w:pPr>
        <w:pStyle w:val="Normal"/>
        <w:rPr/>
      </w:pPr>
      <w:r>
        <w:rPr>
          <w:rtl w:val="true"/>
        </w:rPr>
        <w:t>מקשה תוס</w:t>
      </w:r>
      <w:r>
        <w:rPr>
          <w:rtl w:val="true"/>
        </w:rPr>
        <w:t xml:space="preserve">' </w:t>
      </w:r>
      <w:r>
        <w:rPr>
          <w:rtl w:val="true"/>
        </w:rPr>
        <w:t>שאם כותים הם גירי אריות</w:t>
      </w:r>
      <w:r>
        <w:rPr>
          <w:rtl w:val="true"/>
        </w:rPr>
        <w:t xml:space="preserve">- </w:t>
      </w:r>
      <w:r>
        <w:rPr>
          <w:rtl w:val="true"/>
        </w:rPr>
        <w:t>ואז אינם יהודים</w:t>
      </w:r>
      <w:r>
        <w:rPr>
          <w:rtl w:val="true"/>
        </w:rPr>
        <w:t xml:space="preserve">- </w:t>
      </w:r>
      <w:r>
        <w:rPr>
          <w:rtl w:val="true"/>
        </w:rPr>
        <w:t>לא יהיה קנס למי שבעל אותם</w:t>
      </w:r>
      <w:r>
        <w:rPr>
          <w:rtl w:val="true"/>
        </w:rPr>
        <w:t xml:space="preserve">. </w:t>
      </w:r>
      <w:r>
        <w:rPr>
          <w:rtl w:val="true"/>
        </w:rPr>
        <w:t>מביא תוס</w:t>
      </w:r>
      <w:r>
        <w:rPr>
          <w:rtl w:val="true"/>
        </w:rPr>
        <w:t xml:space="preserve">' </w:t>
      </w:r>
      <w:r>
        <w:rPr>
          <w:rtl w:val="true"/>
        </w:rPr>
        <w:t xml:space="preserve">גמרא לעיל </w:t>
      </w:r>
      <w:r>
        <w:rPr>
          <w:rtl w:val="true"/>
        </w:rPr>
        <w:t>(</w:t>
      </w:r>
      <w:r>
        <w:rPr>
          <w:rtl w:val="true"/>
        </w:rPr>
        <w:t>יא</w:t>
      </w:r>
      <w:r>
        <w:rPr>
          <w:rtl w:val="true"/>
        </w:rPr>
        <w:t xml:space="preserve">.) </w:t>
      </w:r>
      <w:r>
        <w:rPr>
          <w:rtl w:val="true"/>
        </w:rPr>
        <w:t>שאמר שאין קנס לגוייה</w:t>
      </w:r>
      <w:r>
        <w:rPr>
          <w:rtl w:val="true"/>
        </w:rPr>
        <w:t xml:space="preserve">. </w:t>
      </w:r>
      <w:r>
        <w:rPr>
          <w:rtl w:val="true"/>
        </w:rPr>
        <w:t>אז</w:t>
      </w:r>
      <w:r>
        <w:rPr>
          <w:rtl w:val="true"/>
        </w:rPr>
        <w:t xml:space="preserve">, </w:t>
      </w:r>
      <w:r>
        <w:rPr>
          <w:rtl w:val="true"/>
        </w:rPr>
        <w:t>לא יהיה קנס למי שבעל כותי</w:t>
      </w:r>
      <w:r>
        <w:rPr>
          <w:rtl w:val="true"/>
        </w:rPr>
        <w:t xml:space="preserve">. </w:t>
      </w:r>
      <w:r>
        <w:rPr>
          <w:rtl w:val="true"/>
        </w:rPr>
        <w:t>נמצא שמוכח שמשנה שלנו סובר לא סובר שכותי גויה</w:t>
      </w:r>
      <w:r>
        <w:rPr>
          <w:rtl w:val="true"/>
        </w:rPr>
        <w:t xml:space="preserve">, </w:t>
      </w:r>
      <w:r>
        <w:rPr>
          <w:rtl w:val="true"/>
        </w:rPr>
        <w:t>ממה שמחייב קנס למי שבעל אותה</w:t>
      </w:r>
      <w:r>
        <w:rPr>
          <w:rtl w:val="true"/>
        </w:rPr>
        <w:t>.</w:t>
      </w:r>
      <w:r>
        <w:rPr>
          <w:rStyle w:val="FootnoteAnchor"/>
          <w:rtl w:val="true"/>
        </w:rPr>
        <w:footnoteReference w:id="85"/>
      </w:r>
    </w:p>
    <w:p>
      <w:pPr>
        <w:pStyle w:val="Heading5"/>
        <w:rPr/>
      </w:pPr>
      <w:r>
        <w:rPr>
          <w:rtl w:val="true"/>
        </w:rPr>
        <w:t>דיחוי לקושיית תוס</w:t>
      </w:r>
      <w:r>
        <w:rPr>
          <w:rtl w:val="true"/>
        </w:rPr>
        <w:t>':</w:t>
      </w:r>
    </w:p>
    <w:p>
      <w:pPr>
        <w:pStyle w:val="Normal"/>
        <w:rPr/>
      </w:pPr>
      <w:r>
        <w:rPr>
          <w:rtl w:val="true"/>
        </w:rPr>
        <w:t xml:space="preserve">עיין לעיל </w:t>
      </w:r>
      <w:r>
        <w:rPr>
          <w:rtl w:val="true"/>
        </w:rPr>
        <w:t>(</w:t>
      </w:r>
      <w:r>
        <w:rPr>
          <w:rtl w:val="true"/>
        </w:rPr>
        <w:t>בביאור אות ראשון של ההקדמה לתוד</w:t>
      </w:r>
      <w:r>
        <w:rPr>
          <w:rtl w:val="true"/>
        </w:rPr>
        <w:t>"</w:t>
      </w:r>
      <w:r>
        <w:rPr>
          <w:rtl w:val="true"/>
        </w:rPr>
        <w:t>ה על הנתינה</w:t>
      </w:r>
      <w:r>
        <w:rPr>
          <w:rtl w:val="true"/>
        </w:rPr>
        <w:t xml:space="preserve">), </w:t>
      </w:r>
      <w:r>
        <w:rPr>
          <w:rtl w:val="true"/>
        </w:rPr>
        <w:t>שבארנו דיחויים לזה</w:t>
      </w:r>
      <w:r>
        <w:rPr>
          <w:rtl w:val="true"/>
        </w:rPr>
        <w:t xml:space="preserve">. </w:t>
      </w:r>
      <w:r>
        <w:rPr>
          <w:rtl w:val="true"/>
        </w:rPr>
        <w:t>ויש להעיר שלכאו</w:t>
      </w:r>
      <w:r>
        <w:rPr>
          <w:rtl w:val="true"/>
        </w:rPr>
        <w:t xml:space="preserve">' </w:t>
      </w:r>
      <w:r>
        <w:rPr>
          <w:rtl w:val="true"/>
        </w:rPr>
        <w:t>צריך ביאור קצת למה לא פירש רש</w:t>
      </w:r>
      <w:r>
        <w:rPr>
          <w:rtl w:val="true"/>
        </w:rPr>
        <w:t>"</w:t>
      </w:r>
      <w:r>
        <w:rPr>
          <w:rtl w:val="true"/>
        </w:rPr>
        <w:t>י שנתינה שלעיל ר</w:t>
      </w:r>
      <w:r>
        <w:rPr>
          <w:rtl w:val="true"/>
        </w:rPr>
        <w:t>"</w:t>
      </w:r>
      <w:r>
        <w:rPr>
          <w:rtl w:val="true"/>
        </w:rPr>
        <w:t>ל נתינה שהיא עוד גויה</w:t>
      </w:r>
      <w:r>
        <w:rPr>
          <w:rtl w:val="true"/>
        </w:rPr>
        <w:t xml:space="preserve">. </w:t>
      </w:r>
      <w:r>
        <w:rPr>
          <w:rtl w:val="true"/>
        </w:rPr>
        <w:t>אינו נראה לומר שהוא מפני שאין קנס לגוי</w:t>
      </w:r>
      <w:r>
        <w:rPr>
          <w:rtl w:val="true"/>
        </w:rPr>
        <w:t xml:space="preserve">, </w:t>
      </w:r>
      <w:r>
        <w:rPr>
          <w:rtl w:val="true"/>
        </w:rPr>
        <w:t>שרואים מרש</w:t>
      </w:r>
      <w:r>
        <w:rPr>
          <w:rtl w:val="true"/>
        </w:rPr>
        <w:t>"</w:t>
      </w:r>
      <w:r>
        <w:rPr>
          <w:rtl w:val="true"/>
        </w:rPr>
        <w:t>י זה שיש קנס לגוי</w:t>
      </w:r>
      <w:r>
        <w:rPr>
          <w:rtl w:val="true"/>
        </w:rPr>
        <w:t>. (</w:t>
      </w:r>
      <w:r>
        <w:rPr>
          <w:rtl w:val="true"/>
        </w:rPr>
        <w:t>ועיין לעיל</w:t>
      </w:r>
      <w:r>
        <w:rPr>
          <w:rtl w:val="true"/>
        </w:rPr>
        <w:t xml:space="preserve">, </w:t>
      </w:r>
      <w:r>
        <w:rPr>
          <w:rtl w:val="true"/>
        </w:rPr>
        <w:t>אם נוכל לחלק בין גויים</w:t>
      </w:r>
      <w:r>
        <w:rPr>
          <w:rtl w:val="true"/>
        </w:rPr>
        <w:t xml:space="preserve">.) </w:t>
      </w:r>
      <w:r>
        <w:rPr>
          <w:rtl w:val="true"/>
        </w:rPr>
        <w:t>אינו נראה לומר שאכן</w:t>
      </w:r>
      <w:r>
        <w:rPr>
          <w:rtl w:val="true"/>
        </w:rPr>
        <w:t xml:space="preserve">, </w:t>
      </w:r>
      <w:r>
        <w:rPr>
          <w:rtl w:val="true"/>
        </w:rPr>
        <w:t>פי</w:t>
      </w:r>
      <w:r>
        <w:rPr>
          <w:rtl w:val="true"/>
        </w:rPr>
        <w:t xml:space="preserve">' </w:t>
      </w:r>
      <w:r>
        <w:rPr>
          <w:rtl w:val="true"/>
        </w:rPr>
        <w:t>רש</w:t>
      </w:r>
      <w:r>
        <w:rPr>
          <w:rtl w:val="true"/>
        </w:rPr>
        <w:t>"</w:t>
      </w:r>
      <w:r>
        <w:rPr>
          <w:rtl w:val="true"/>
        </w:rPr>
        <w:t>י שהוא גוי</w:t>
      </w:r>
      <w:r>
        <w:rPr>
          <w:rtl w:val="true"/>
        </w:rPr>
        <w:t xml:space="preserve">, </w:t>
      </w:r>
      <w:r>
        <w:rPr>
          <w:rtl w:val="true"/>
        </w:rPr>
        <w:t>שתוס</w:t>
      </w:r>
      <w:r>
        <w:rPr>
          <w:rtl w:val="true"/>
        </w:rPr>
        <w:t xml:space="preserve">' </w:t>
      </w:r>
      <w:r>
        <w:rPr>
          <w:rtl w:val="true"/>
        </w:rPr>
        <w:t>כ</w:t>
      </w:r>
      <w:r>
        <w:rPr>
          <w:rtl w:val="true"/>
        </w:rPr>
        <w:t xml:space="preserve">' </w:t>
      </w:r>
      <w:r>
        <w:rPr>
          <w:rtl w:val="true"/>
        </w:rPr>
        <w:t>בפירוש נגד זה</w:t>
      </w:r>
      <w:r>
        <w:rPr>
          <w:rtl w:val="true"/>
        </w:rPr>
        <w:t xml:space="preserve">, </w:t>
      </w:r>
      <w:r>
        <w:rPr>
          <w:rtl w:val="true"/>
        </w:rPr>
        <w:t>ועוד שאז היה לו להביא הלאו מדאו</w:t>
      </w:r>
      <w:r>
        <w:rPr>
          <w:rtl w:val="true"/>
        </w:rPr>
        <w:t xml:space="preserve">' </w:t>
      </w:r>
      <w:r>
        <w:rPr>
          <w:rtl w:val="true"/>
        </w:rPr>
        <w:t>לסיבת האיסור</w:t>
      </w:r>
      <w:r>
        <w:rPr>
          <w:rtl w:val="true"/>
        </w:rPr>
        <w:t xml:space="preserve">, </w:t>
      </w:r>
      <w:r>
        <w:rPr>
          <w:rtl w:val="true"/>
        </w:rPr>
        <w:t>ולא גזירת דוד</w:t>
      </w:r>
      <w:r>
        <w:rPr>
          <w:rtl w:val="true"/>
        </w:rPr>
        <w:t xml:space="preserve">. </w:t>
      </w:r>
      <w:r>
        <w:rPr>
          <w:rtl w:val="true"/>
          <w:lang w:bidi="he-IL"/>
        </w:rPr>
        <w:t>אפשר לומר שלא ימנה משנה שני מיני גוי</w:t>
      </w:r>
      <w:r>
        <w:rPr>
          <w:rtl w:val="true"/>
          <w:lang w:bidi="he-IL"/>
        </w:rPr>
        <w:t>.</w:t>
      </w:r>
    </w:p>
    <w:p>
      <w:pPr>
        <w:pStyle w:val="Heading5"/>
        <w:rPr/>
      </w:pPr>
      <w:r>
        <w:rPr>
          <w:rtl w:val="true"/>
        </w:rPr>
        <w:t>קושיה שניה</w:t>
      </w:r>
      <w:r>
        <w:rPr>
          <w:rtl w:val="true"/>
        </w:rPr>
        <w:t>:</w:t>
      </w:r>
    </w:p>
    <w:p>
      <w:pPr>
        <w:pStyle w:val="Normal"/>
        <w:rPr/>
      </w:pPr>
      <w:r>
        <w:rPr>
          <w:rtl w:val="true"/>
        </w:rPr>
        <w:t>תוס</w:t>
      </w:r>
      <w:r>
        <w:rPr>
          <w:rtl w:val="true"/>
        </w:rPr>
        <w:t xml:space="preserve">' </w:t>
      </w:r>
      <w:r>
        <w:rPr>
          <w:rtl w:val="true"/>
        </w:rPr>
        <w:t>מקשה שיש הוכחות שמשנה שלנו סובר שכותים גירי אמת הם</w:t>
      </w:r>
      <w:r>
        <w:rPr>
          <w:rtl w:val="true"/>
        </w:rPr>
        <w:t xml:space="preserve">. </w:t>
      </w:r>
      <w:r>
        <w:rPr>
          <w:rtl w:val="true"/>
        </w:rPr>
        <w:t>אז</w:t>
      </w:r>
      <w:r>
        <w:rPr>
          <w:rtl w:val="true"/>
        </w:rPr>
        <w:t xml:space="preserve">, </w:t>
      </w:r>
      <w:r>
        <w:rPr>
          <w:rtl w:val="true"/>
        </w:rPr>
        <w:t>אי אפשר לפרש כמו רש</w:t>
      </w:r>
      <w:r>
        <w:rPr>
          <w:rtl w:val="true"/>
        </w:rPr>
        <w:t>"</w:t>
      </w:r>
      <w:r>
        <w:rPr>
          <w:rtl w:val="true"/>
        </w:rPr>
        <w:t>י</w:t>
      </w:r>
      <w:r>
        <w:rPr>
          <w:rtl w:val="true"/>
        </w:rPr>
        <w:t xml:space="preserve">. </w:t>
      </w:r>
      <w:r>
        <w:rPr>
          <w:rtl w:val="true"/>
        </w:rPr>
        <w:t>מביא תוס</w:t>
      </w:r>
      <w:r>
        <w:rPr>
          <w:rtl w:val="true"/>
        </w:rPr>
        <w:t xml:space="preserve">' </w:t>
      </w:r>
      <w:r>
        <w:rPr>
          <w:rtl w:val="true"/>
        </w:rPr>
        <w:t>שני ראיות לזה</w:t>
      </w:r>
      <w:r>
        <w:rPr>
          <w:rtl w:val="true"/>
        </w:rPr>
        <w:t>:</w:t>
      </w:r>
    </w:p>
    <w:p>
      <w:pPr>
        <w:pStyle w:val="ListParagraph"/>
        <w:numPr>
          <w:ilvl w:val="0"/>
          <w:numId w:val="11"/>
        </w:numPr>
        <w:ind w:left="720" w:right="0" w:hanging="360"/>
        <w:rPr/>
      </w:pPr>
      <w:r>
        <w:rPr>
          <w:rtl w:val="true"/>
        </w:rPr>
        <w:t>משנה שלנו סובר כרבי מאיר</w:t>
      </w:r>
      <w:r>
        <w:rPr>
          <w:rtl w:val="true"/>
        </w:rPr>
        <w:t>. (</w:t>
      </w:r>
      <w:r>
        <w:rPr>
          <w:rtl w:val="true"/>
        </w:rPr>
        <w:t>משנה אומר כן לענין דין אחר</w:t>
      </w:r>
      <w:r>
        <w:rPr>
          <w:rtl w:val="true"/>
        </w:rPr>
        <w:t xml:space="preserve">- </w:t>
      </w:r>
      <w:r>
        <w:rPr>
          <w:rtl w:val="true"/>
        </w:rPr>
        <w:t>חיוב קנס לקטנה שנבעלה</w:t>
      </w:r>
      <w:r>
        <w:rPr>
          <w:rtl w:val="true"/>
        </w:rPr>
        <w:t xml:space="preserve">- </w:t>
      </w:r>
      <w:r>
        <w:rPr>
          <w:rtl w:val="true"/>
        </w:rPr>
        <w:t>אבל מניח תוס</w:t>
      </w:r>
      <w:r>
        <w:rPr>
          <w:rtl w:val="true"/>
        </w:rPr>
        <w:t xml:space="preserve">' </w:t>
      </w:r>
      <w:r>
        <w:rPr>
          <w:rtl w:val="true"/>
        </w:rPr>
        <w:t>שהוא כן לשאר דינים של המשנה</w:t>
      </w:r>
      <w:r>
        <w:rPr>
          <w:rtl w:val="true"/>
        </w:rPr>
        <w:t xml:space="preserve">. </w:t>
      </w:r>
      <w:r>
        <w:rPr>
          <w:rtl w:val="true"/>
        </w:rPr>
        <w:t>גמ</w:t>
      </w:r>
      <w:r>
        <w:rPr>
          <w:rtl w:val="true"/>
        </w:rPr>
        <w:t xml:space="preserve">', </w:t>
      </w:r>
      <w:r>
        <w:rPr>
          <w:rtl w:val="true"/>
        </w:rPr>
        <w:t>בדרך כלל</w:t>
      </w:r>
      <w:r>
        <w:rPr>
          <w:rtl w:val="true"/>
        </w:rPr>
        <w:t xml:space="preserve">, </w:t>
      </w:r>
      <w:r>
        <w:rPr>
          <w:rtl w:val="true"/>
        </w:rPr>
        <w:t>מניח כן</w:t>
      </w:r>
      <w:r>
        <w:rPr>
          <w:rtl w:val="true"/>
        </w:rPr>
        <w:t xml:space="preserve">, </w:t>
      </w:r>
      <w:r>
        <w:rPr>
          <w:rtl w:val="true"/>
        </w:rPr>
        <w:t>אבל לא בהכרח</w:t>
      </w:r>
      <w:r>
        <w:rPr>
          <w:rtl w:val="true"/>
        </w:rPr>
        <w:t xml:space="preserve">.) </w:t>
      </w:r>
      <w:r>
        <w:rPr>
          <w:rtl w:val="true"/>
        </w:rPr>
        <w:t xml:space="preserve">רבי מאיר סובר </w:t>
      </w:r>
      <w:r>
        <w:rPr>
          <w:rtl w:val="true"/>
        </w:rPr>
        <w:t>(</w:t>
      </w:r>
      <w:r>
        <w:rPr>
          <w:rtl w:val="true"/>
        </w:rPr>
        <w:t>לא מביא תוס</w:t>
      </w:r>
      <w:r>
        <w:rPr>
          <w:rtl w:val="true"/>
        </w:rPr>
        <w:t xml:space="preserve">' </w:t>
      </w:r>
      <w:r>
        <w:rPr>
          <w:rtl w:val="true"/>
        </w:rPr>
        <w:t>המקור לזה</w:t>
      </w:r>
      <w:r>
        <w:rPr>
          <w:rStyle w:val="FootnoteAnchor"/>
          <w:rtl w:val="true"/>
        </w:rPr>
        <w:footnoteReference w:id="86"/>
      </w:r>
      <w:r>
        <w:rPr>
          <w:rtl w:val="true"/>
        </w:rPr>
        <w:t xml:space="preserve">) </w:t>
      </w:r>
      <w:r>
        <w:rPr>
          <w:rtl w:val="true"/>
        </w:rPr>
        <w:t>שכותים היו גירי אמת</w:t>
      </w:r>
      <w:r>
        <w:rPr>
          <w:rtl w:val="true"/>
        </w:rPr>
        <w:t>.</w:t>
      </w:r>
    </w:p>
    <w:p>
      <w:pPr>
        <w:pStyle w:val="ListParagraph"/>
        <w:rPr/>
      </w:pPr>
      <w:r>
        <w:rPr>
          <w:rtl w:val="true"/>
        </w:rPr>
        <w:t>תוס</w:t>
      </w:r>
      <w:r>
        <w:rPr>
          <w:rtl w:val="true"/>
        </w:rPr>
        <w:t xml:space="preserve">' </w:t>
      </w:r>
      <w:r>
        <w:rPr>
          <w:rtl w:val="true"/>
        </w:rPr>
        <w:t>דוחה שאולי משנה שלנו לא סובר רבי מאיר בכל דבר</w:t>
      </w:r>
      <w:r>
        <w:rPr>
          <w:rtl w:val="true"/>
        </w:rPr>
        <w:t xml:space="preserve">. </w:t>
      </w:r>
      <w:r>
        <w:rPr>
          <w:rtl w:val="true"/>
        </w:rPr>
        <w:t xml:space="preserve">מביא ראיה לזה ממה שיש אמורא שסובר </w:t>
      </w:r>
      <w:r>
        <w:rPr>
          <w:rtl w:val="true"/>
        </w:rPr>
        <w:t>(</w:t>
      </w:r>
      <w:r>
        <w:rPr>
          <w:rtl w:val="true"/>
        </w:rPr>
        <w:t>לקמן</w:t>
      </w:r>
      <w:r>
        <w:rPr>
          <w:rtl w:val="true"/>
        </w:rPr>
        <w:t xml:space="preserve">) </w:t>
      </w:r>
      <w:r>
        <w:rPr>
          <w:rtl w:val="true"/>
        </w:rPr>
        <w:t>שמשנה שלנו הוא כשיטת רבנן</w:t>
      </w:r>
      <w:r>
        <w:rPr>
          <w:rtl w:val="true"/>
        </w:rPr>
        <w:t xml:space="preserve">, </w:t>
      </w:r>
      <w:r>
        <w:rPr>
          <w:rtl w:val="true"/>
        </w:rPr>
        <w:t>נגד רבי מאיר</w:t>
      </w:r>
      <w:r>
        <w:rPr>
          <w:rtl w:val="true"/>
        </w:rPr>
        <w:t xml:space="preserve">, </w:t>
      </w:r>
      <w:r>
        <w:rPr>
          <w:rtl w:val="true"/>
        </w:rPr>
        <w:t>בענין חיוב מיתה וממון</w:t>
      </w:r>
      <w:r>
        <w:rPr>
          <w:rtl w:val="true"/>
        </w:rPr>
        <w:t>.</w:t>
      </w:r>
      <w:r>
        <w:rPr>
          <w:rStyle w:val="FootnoteAnchor"/>
          <w:rtl w:val="true"/>
        </w:rPr>
        <w:footnoteReference w:id="87"/>
      </w:r>
    </w:p>
    <w:p>
      <w:pPr>
        <w:pStyle w:val="ListParagraph"/>
        <w:numPr>
          <w:ilvl w:val="0"/>
          <w:numId w:val="11"/>
        </w:numPr>
        <w:ind w:left="720" w:right="0" w:hanging="360"/>
        <w:rPr/>
      </w:pPr>
      <w:r>
        <w:rPr>
          <w:rtl w:val="true"/>
        </w:rPr>
        <w:t>מגמ</w:t>
      </w:r>
      <w:r>
        <w:rPr>
          <w:rtl w:val="true"/>
        </w:rPr>
        <w:t xml:space="preserve">' </w:t>
      </w:r>
      <w:r>
        <w:rPr>
          <w:rtl w:val="true"/>
        </w:rPr>
        <w:t xml:space="preserve">אחר </w:t>
      </w:r>
      <w:r>
        <w:rPr>
          <w:rtl w:val="true"/>
        </w:rPr>
        <w:t>(</w:t>
      </w:r>
      <w:r>
        <w:rPr>
          <w:rtl w:val="true"/>
        </w:rPr>
        <w:t>בב</w:t>
      </w:r>
      <w:r>
        <w:rPr>
          <w:rtl w:val="true"/>
        </w:rPr>
        <w:t>"</w:t>
      </w:r>
      <w:r>
        <w:rPr>
          <w:rtl w:val="true"/>
        </w:rPr>
        <w:t xml:space="preserve">ק </w:t>
      </w:r>
      <w:r>
        <w:rPr>
          <w:rtl w:val="true"/>
        </w:rPr>
        <w:t>(</w:t>
      </w:r>
      <w:r>
        <w:rPr>
          <w:rtl w:val="true"/>
        </w:rPr>
        <w:t>לח</w:t>
      </w:r>
      <w:r>
        <w:rPr>
          <w:rtl w:val="true"/>
        </w:rPr>
        <w:t xml:space="preserve">:)) </w:t>
      </w:r>
      <w:r>
        <w:rPr>
          <w:rtl w:val="true"/>
        </w:rPr>
        <w:t>מבואר שמשנה שלנו סובר שכותים גירי אמת הם</w:t>
      </w:r>
      <w:r>
        <w:rPr>
          <w:rtl w:val="true"/>
        </w:rPr>
        <w:t xml:space="preserve">. </w:t>
      </w:r>
      <w:r>
        <w:rPr>
          <w:rtl w:val="true"/>
        </w:rPr>
        <w:t>שם</w:t>
      </w:r>
      <w:r>
        <w:rPr>
          <w:rtl w:val="true"/>
        </w:rPr>
        <w:t xml:space="preserve">, </w:t>
      </w:r>
      <w:r>
        <w:rPr>
          <w:rtl w:val="true"/>
        </w:rPr>
        <w:t>מבואר שפטר רבי מאיר למי שמזיק כותי</w:t>
      </w:r>
      <w:r>
        <w:rPr>
          <w:rtl w:val="true"/>
        </w:rPr>
        <w:t xml:space="preserve">, </w:t>
      </w:r>
      <w:r>
        <w:rPr>
          <w:rtl w:val="true"/>
        </w:rPr>
        <w:t>אף שסובר שכותים גירי אמת</w:t>
      </w:r>
      <w:r>
        <w:rPr>
          <w:rtl w:val="true"/>
        </w:rPr>
        <w:t xml:space="preserve">, </w:t>
      </w:r>
      <w:r>
        <w:rPr>
          <w:rtl w:val="true"/>
        </w:rPr>
        <w:t>ומסיק שסובר שקנסו ממון שלהם כדי שלא יטמעו</w:t>
      </w:r>
      <w:r>
        <w:rPr>
          <w:rStyle w:val="FootnoteAnchor"/>
          <w:rtl w:val="true"/>
        </w:rPr>
        <w:footnoteReference w:id="88"/>
      </w:r>
      <w:r>
        <w:rPr>
          <w:rtl w:val="true"/>
        </w:rPr>
        <w:t xml:space="preserve"> בני ישראל בהם</w:t>
      </w:r>
      <w:r>
        <w:rPr>
          <w:rtl w:val="true"/>
        </w:rPr>
        <w:t>.</w:t>
      </w:r>
      <w:r>
        <w:rPr>
          <w:rStyle w:val="FootnoteAnchor"/>
          <w:rtl w:val="true"/>
        </w:rPr>
        <w:footnoteReference w:id="89"/>
      </w:r>
      <w:r>
        <w:rPr>
          <w:rtl w:val="true"/>
        </w:rPr>
        <w:t xml:space="preserve"> </w:t>
      </w:r>
      <w:r>
        <w:rPr>
          <w:rtl w:val="true"/>
        </w:rPr>
        <w:t>מקשה ממשנה שלנו</w:t>
      </w:r>
      <w:r>
        <w:rPr>
          <w:rtl w:val="true"/>
        </w:rPr>
        <w:t xml:space="preserve">, </w:t>
      </w:r>
      <w:r>
        <w:rPr>
          <w:rtl w:val="true"/>
        </w:rPr>
        <w:t>שמחייב קנס לכותי</w:t>
      </w:r>
      <w:r>
        <w:rPr>
          <w:rtl w:val="true"/>
        </w:rPr>
        <w:t xml:space="preserve">, </w:t>
      </w:r>
      <w:r>
        <w:rPr>
          <w:rtl w:val="true"/>
        </w:rPr>
        <w:t xml:space="preserve">ומתרץ </w:t>
      </w:r>
      <w:r>
        <w:rPr>
          <w:rtl w:val="true"/>
        </w:rPr>
        <w:t>(</w:t>
      </w:r>
      <w:r>
        <w:rPr>
          <w:rtl w:val="true"/>
        </w:rPr>
        <w:t>שאין חוטא נשכר</w:t>
      </w:r>
      <w:r>
        <w:rPr>
          <w:rtl w:val="true"/>
        </w:rPr>
        <w:t>).</w:t>
      </w:r>
    </w:p>
    <w:p>
      <w:pPr>
        <w:pStyle w:val="ListParagraph"/>
        <w:numPr>
          <w:ilvl w:val="0"/>
          <w:numId w:val="0"/>
        </w:numPr>
        <w:ind w:left="720" w:right="0" w:hanging="0"/>
        <w:rPr>
          <w:lang w:bidi="he-IL"/>
        </w:rPr>
      </w:pPr>
      <w:r>
        <w:rPr>
          <w:rtl w:val="true"/>
          <w:lang w:bidi="he-IL"/>
        </w:rPr>
        <w:t>יש לדון מהו הראיה מזה</w:t>
      </w:r>
      <w:r>
        <w:rPr>
          <w:rtl w:val="true"/>
          <w:lang w:bidi="he-IL"/>
        </w:rPr>
        <w:t xml:space="preserve">. </w:t>
      </w:r>
      <w:r>
        <w:rPr>
          <w:rtl w:val="true"/>
          <w:lang w:bidi="he-IL"/>
        </w:rPr>
        <w:t>אולי יש ראיה שמשנה שלנו סובר שכותים גירי אמת</w:t>
      </w:r>
      <w:r>
        <w:rPr>
          <w:rtl w:val="true"/>
          <w:lang w:bidi="he-IL"/>
        </w:rPr>
        <w:t xml:space="preserve">. </w:t>
      </w:r>
      <w:r>
        <w:rPr>
          <w:rtl w:val="true"/>
          <w:lang w:bidi="he-IL"/>
        </w:rPr>
        <w:t>אילו היו גירי אריות</w:t>
      </w:r>
      <w:r>
        <w:rPr>
          <w:rtl w:val="true"/>
          <w:lang w:bidi="he-IL"/>
        </w:rPr>
        <w:t xml:space="preserve">, </w:t>
      </w:r>
      <w:r>
        <w:rPr>
          <w:rtl w:val="true"/>
          <w:lang w:bidi="he-IL"/>
        </w:rPr>
        <w:t>היה פשוט שאי אפשר להקשות מן המשנה על שיטת רבי מאיר</w:t>
      </w:r>
      <w:r>
        <w:rPr>
          <w:rtl w:val="true"/>
          <w:lang w:bidi="he-IL"/>
        </w:rPr>
        <w:t xml:space="preserve">, </w:t>
      </w:r>
      <w:r>
        <w:rPr>
          <w:rtl w:val="true"/>
          <w:lang w:bidi="he-IL"/>
        </w:rPr>
        <w:t>שיש לחלק בין גזירה שצריכים כדי שבני ישראל לא יטמעו בגויים לגזי’ שצריכים שבני ישראל לא יטמעו בבנ</w:t>
      </w:r>
      <w:r>
        <w:rPr>
          <w:rtl w:val="true"/>
          <w:lang w:bidi="he-IL"/>
        </w:rPr>
        <w:t>"</w:t>
      </w:r>
      <w:r>
        <w:rPr>
          <w:rtl w:val="true"/>
          <w:lang w:bidi="he-IL"/>
        </w:rPr>
        <w:t>י אחרים</w:t>
      </w:r>
      <w:r>
        <w:rPr>
          <w:rtl w:val="true"/>
          <w:lang w:bidi="he-IL"/>
        </w:rPr>
        <w:t xml:space="preserve">. </w:t>
      </w:r>
      <w:r>
        <w:rPr>
          <w:rtl w:val="true"/>
          <w:lang w:bidi="he-IL"/>
        </w:rPr>
        <w:t>ויש לדון</w:t>
      </w:r>
      <w:r>
        <w:rPr>
          <w:rtl w:val="true"/>
          <w:lang w:bidi="he-IL"/>
        </w:rPr>
        <w:t xml:space="preserve">. </w:t>
      </w:r>
      <w:r>
        <w:rPr>
          <w:rtl w:val="true"/>
          <w:lang w:bidi="he-IL"/>
        </w:rPr>
        <w:t>וא</w:t>
      </w:r>
      <w:r>
        <w:rPr>
          <w:rtl w:val="true"/>
          <w:lang w:bidi="he-IL"/>
        </w:rPr>
        <w:t>"</w:t>
      </w:r>
      <w:r>
        <w:rPr>
          <w:rtl w:val="true"/>
          <w:lang w:bidi="he-IL"/>
        </w:rPr>
        <w:t>ת מהיכי תיתי לגמ’ שמשנה שלנו הוא סובר שגרי אמת הם</w:t>
      </w:r>
      <w:r>
        <w:rPr>
          <w:rtl w:val="true"/>
          <w:lang w:bidi="he-IL"/>
        </w:rPr>
        <w:t xml:space="preserve">. </w:t>
      </w:r>
      <w:r>
        <w:rPr>
          <w:rtl w:val="true"/>
          <w:lang w:bidi="he-IL"/>
        </w:rPr>
        <w:t>ויש לומר שהוא מפני קושיה ראשונה של תוס’</w:t>
      </w:r>
      <w:r>
        <w:rPr>
          <w:rtl w:val="true"/>
          <w:lang w:bidi="he-IL"/>
        </w:rPr>
        <w:t xml:space="preserve">. </w:t>
      </w:r>
      <w:r>
        <w:rPr>
          <w:rtl w:val="true"/>
          <w:lang w:bidi="he-IL"/>
        </w:rPr>
        <w:t>גם יש לומר שהוא מפני שהניח שרבי מאיר הוא</w:t>
      </w:r>
      <w:r>
        <w:rPr>
          <w:rtl w:val="true"/>
          <w:lang w:bidi="he-IL"/>
        </w:rPr>
        <w:t>. (</w:t>
      </w:r>
      <w:r>
        <w:rPr>
          <w:rtl w:val="true"/>
          <w:lang w:bidi="he-IL"/>
        </w:rPr>
        <w:t>אפשר שמניח כן מחמת הוכחה של תוס’ או כיון שהוא סתם משנה</w:t>
      </w:r>
      <w:r>
        <w:rPr>
          <w:rtl w:val="true"/>
          <w:lang w:bidi="he-IL"/>
        </w:rPr>
        <w:t xml:space="preserve">.) </w:t>
      </w:r>
      <w:r>
        <w:rPr>
          <w:rtl w:val="true"/>
          <w:lang w:bidi="he-IL"/>
        </w:rPr>
        <w:t>גם יש לומר שלפעמים יודע גמ’ דברים שלא ידועים לנו</w:t>
      </w:r>
      <w:r>
        <w:rPr>
          <w:rtl w:val="true"/>
          <w:lang w:bidi="he-IL"/>
        </w:rPr>
        <w:t xml:space="preserve">, </w:t>
      </w:r>
      <w:r>
        <w:rPr>
          <w:rtl w:val="true"/>
          <w:lang w:bidi="he-IL"/>
        </w:rPr>
        <w:t>כמו שפי’ רשב</w:t>
      </w:r>
      <w:r>
        <w:rPr>
          <w:rtl w:val="true"/>
          <w:lang w:bidi="he-IL"/>
        </w:rPr>
        <w:t>"</w:t>
      </w:r>
      <w:r>
        <w:rPr>
          <w:rtl w:val="true"/>
          <w:lang w:bidi="he-IL"/>
        </w:rPr>
        <w:t>ם בסוף פסחים</w:t>
      </w:r>
      <w:r>
        <w:rPr>
          <w:rtl w:val="true"/>
          <w:lang w:bidi="he-IL"/>
        </w:rPr>
        <w:t>.</w:t>
      </w:r>
    </w:p>
    <w:p>
      <w:pPr>
        <w:pStyle w:val="ListParagraph"/>
        <w:numPr>
          <w:ilvl w:val="0"/>
          <w:numId w:val="0"/>
        </w:numPr>
        <w:ind w:left="720" w:right="0" w:hanging="0"/>
        <w:rPr/>
      </w:pPr>
      <w:r>
        <w:rPr>
          <w:rtl w:val="true"/>
          <w:lang w:bidi="he-IL"/>
        </w:rPr>
        <w:t>גם אפשר שהראיה אינו על מה שגירי אמת הם</w:t>
      </w:r>
      <w:r>
        <w:rPr>
          <w:rtl w:val="true"/>
          <w:lang w:bidi="he-IL"/>
        </w:rPr>
        <w:t xml:space="preserve">, </w:t>
      </w:r>
      <w:r>
        <w:rPr>
          <w:rtl w:val="true"/>
          <w:lang w:bidi="he-IL"/>
        </w:rPr>
        <w:t>אלא הוא שהמשנה הולך כשיטת רבי מאיר</w:t>
      </w:r>
      <w:r>
        <w:rPr>
          <w:rtl w:val="true"/>
          <w:lang w:bidi="he-IL"/>
        </w:rPr>
        <w:t xml:space="preserve">. </w:t>
      </w:r>
      <w:r>
        <w:rPr>
          <w:rtl w:val="true"/>
          <w:lang w:bidi="he-IL"/>
        </w:rPr>
        <w:t>לכאו’</w:t>
      </w:r>
      <w:r>
        <w:rPr>
          <w:rtl w:val="true"/>
          <w:lang w:bidi="he-IL"/>
        </w:rPr>
        <w:t xml:space="preserve">, </w:t>
      </w:r>
      <w:r>
        <w:rPr>
          <w:rtl w:val="true"/>
          <w:lang w:bidi="he-IL"/>
        </w:rPr>
        <w:t>ההוכחה הוא שבלי זה</w:t>
      </w:r>
      <w:r>
        <w:rPr>
          <w:rtl w:val="true"/>
          <w:lang w:bidi="he-IL"/>
        </w:rPr>
        <w:t xml:space="preserve">, </w:t>
      </w:r>
      <w:r>
        <w:rPr>
          <w:rtl w:val="true"/>
          <w:lang w:bidi="he-IL"/>
        </w:rPr>
        <w:t>לא נוכל להקשות</w:t>
      </w:r>
      <w:r>
        <w:rPr>
          <w:rtl w:val="true"/>
          <w:lang w:bidi="he-IL"/>
        </w:rPr>
        <w:t xml:space="preserve">, </w:t>
      </w:r>
      <w:r>
        <w:rPr>
          <w:rtl w:val="true"/>
          <w:lang w:bidi="he-IL"/>
        </w:rPr>
        <w:t xml:space="preserve">שאולי תנא של משנה שלנו חולק על רבי מאיר </w:t>
      </w:r>
      <w:r>
        <w:rPr>
          <w:rtl w:val="true"/>
          <w:lang w:bidi="he-IL"/>
        </w:rPr>
        <w:t>(</w:t>
      </w:r>
      <w:r>
        <w:rPr>
          <w:rtl w:val="true"/>
          <w:lang w:bidi="he-IL"/>
        </w:rPr>
        <w:t>ולא חש להזכיר שיטת רבי מאיר</w:t>
      </w:r>
      <w:r>
        <w:rPr>
          <w:rtl w:val="true"/>
          <w:lang w:bidi="he-IL"/>
        </w:rPr>
        <w:t xml:space="preserve">.) </w:t>
      </w:r>
      <w:r>
        <w:rPr>
          <w:rtl w:val="true"/>
          <w:lang w:bidi="he-IL"/>
        </w:rPr>
        <w:t>עדיין צריכים לדון מהיכן למד הגמרא שדברי רבי מאיר הוא</w:t>
      </w:r>
      <w:r>
        <w:rPr>
          <w:rtl w:val="true"/>
          <w:lang w:bidi="he-IL"/>
        </w:rPr>
        <w:t>. (</w:t>
      </w:r>
      <w:r>
        <w:rPr>
          <w:rtl w:val="true"/>
          <w:lang w:bidi="he-IL"/>
        </w:rPr>
        <w:t>עיין לעיל</w:t>
      </w:r>
      <w:r>
        <w:rPr>
          <w:rtl w:val="true"/>
          <w:lang w:bidi="he-IL"/>
        </w:rPr>
        <w:t xml:space="preserve">, </w:t>
      </w:r>
      <w:r>
        <w:rPr>
          <w:rtl w:val="true"/>
          <w:lang w:bidi="he-IL"/>
        </w:rPr>
        <w:t>שבארנו את זה</w:t>
      </w:r>
      <w:r>
        <w:rPr>
          <w:rtl w:val="true"/>
          <w:lang w:bidi="he-IL"/>
        </w:rPr>
        <w:t>.)</w:t>
      </w:r>
    </w:p>
    <w:p>
      <w:pPr>
        <w:pStyle w:val="ListParagraph"/>
        <w:numPr>
          <w:ilvl w:val="0"/>
          <w:numId w:val="0"/>
        </w:numPr>
        <w:ind w:left="720" w:right="0" w:hanging="0"/>
        <w:rPr/>
      </w:pPr>
      <w:r>
        <w:rPr>
          <w:rtl w:val="true"/>
          <w:lang w:bidi="he-IL"/>
        </w:rPr>
        <w:t>עיין בלשון תוס’ בקושיה זו</w:t>
      </w:r>
      <w:r>
        <w:rPr>
          <w:rtl w:val="true"/>
          <w:lang w:bidi="he-IL"/>
        </w:rPr>
        <w:t xml:space="preserve">. </w:t>
      </w:r>
      <w:r>
        <w:rPr>
          <w:rtl w:val="true"/>
          <w:lang w:bidi="he-IL"/>
        </w:rPr>
        <w:t>קצת משמע שמכוון להוכיח שני דברים מן הגמ’</w:t>
      </w:r>
      <w:r>
        <w:rPr>
          <w:rtl w:val="true"/>
          <w:lang w:bidi="he-IL"/>
        </w:rPr>
        <w:t xml:space="preserve">- </w:t>
      </w:r>
      <w:r>
        <w:rPr>
          <w:rtl w:val="true"/>
          <w:lang w:bidi="he-IL"/>
        </w:rPr>
        <w:t>מה שחלק זה מן המשנה סובר שגירי אמת הם</w:t>
      </w:r>
      <w:r>
        <w:rPr>
          <w:rtl w:val="true"/>
          <w:lang w:bidi="he-IL"/>
        </w:rPr>
        <w:t xml:space="preserve">, </w:t>
      </w:r>
      <w:r>
        <w:rPr>
          <w:rtl w:val="true"/>
          <w:lang w:bidi="he-IL"/>
        </w:rPr>
        <w:t>ומה שחלק מן הגמ’ הולך כשיטת רבי מאיר</w:t>
      </w:r>
      <w:r>
        <w:rPr>
          <w:rtl w:val="true"/>
          <w:lang w:bidi="he-IL"/>
        </w:rPr>
        <w:t xml:space="preserve">. </w:t>
      </w:r>
      <w:r>
        <w:rPr>
          <w:rtl w:val="true"/>
          <w:lang w:bidi="he-IL"/>
        </w:rPr>
        <w:t>קצת קשה</w:t>
      </w:r>
      <w:r>
        <w:rPr>
          <w:rtl w:val="true"/>
          <w:lang w:bidi="he-IL"/>
        </w:rPr>
        <w:t xml:space="preserve">, </w:t>
      </w:r>
      <w:r>
        <w:rPr>
          <w:rtl w:val="true"/>
          <w:lang w:bidi="he-IL"/>
        </w:rPr>
        <w:t>שלא צריכים להוכיח שני הדברים</w:t>
      </w:r>
      <w:r>
        <w:rPr>
          <w:rtl w:val="true"/>
          <w:lang w:bidi="he-IL"/>
        </w:rPr>
        <w:t xml:space="preserve">, </w:t>
      </w:r>
      <w:r>
        <w:rPr>
          <w:rtl w:val="true"/>
          <w:lang w:bidi="he-IL"/>
        </w:rPr>
        <w:t>אלא רק אחד</w:t>
      </w:r>
      <w:r>
        <w:rPr>
          <w:rtl w:val="true"/>
          <w:lang w:bidi="he-IL"/>
        </w:rPr>
        <w:t xml:space="preserve">. </w:t>
      </w:r>
      <w:r>
        <w:rPr>
          <w:rtl w:val="true"/>
          <w:lang w:bidi="he-IL"/>
        </w:rPr>
        <w:t>אולי צריך לומר שמוכיחים אחד</w:t>
      </w:r>
      <w:r>
        <w:rPr>
          <w:rtl w:val="true"/>
          <w:lang w:bidi="he-IL"/>
        </w:rPr>
        <w:t xml:space="preserve">, </w:t>
      </w:r>
      <w:r>
        <w:rPr>
          <w:rtl w:val="true"/>
          <w:lang w:bidi="he-IL"/>
        </w:rPr>
        <w:t>וממילא השני נכון</w:t>
      </w:r>
      <w:r>
        <w:rPr>
          <w:rtl w:val="true"/>
          <w:lang w:bidi="he-IL"/>
        </w:rPr>
        <w:t>. (</w:t>
      </w:r>
      <w:r>
        <w:rPr>
          <w:rtl w:val="true"/>
          <w:lang w:bidi="he-IL"/>
        </w:rPr>
        <w:t>מן הלשון</w:t>
      </w:r>
      <w:r>
        <w:rPr>
          <w:rtl w:val="true"/>
          <w:lang w:bidi="he-IL"/>
        </w:rPr>
        <w:t xml:space="preserve">, </w:t>
      </w:r>
      <w:r>
        <w:rPr>
          <w:rtl w:val="true"/>
          <w:lang w:bidi="he-IL"/>
        </w:rPr>
        <w:t>יותר קל לדחות את השני מלדחות את הראשון</w:t>
      </w:r>
      <w:r>
        <w:rPr>
          <w:rtl w:val="true"/>
          <w:lang w:bidi="he-IL"/>
        </w:rPr>
        <w:t xml:space="preserve">. </w:t>
      </w:r>
      <w:r>
        <w:rPr>
          <w:rtl w:val="true"/>
          <w:lang w:bidi="he-IL"/>
        </w:rPr>
        <w:t>אבל</w:t>
      </w:r>
      <w:r>
        <w:rPr>
          <w:rtl w:val="true"/>
          <w:lang w:bidi="he-IL"/>
        </w:rPr>
        <w:t xml:space="preserve">, </w:t>
      </w:r>
      <w:r>
        <w:rPr>
          <w:rtl w:val="true"/>
          <w:lang w:bidi="he-IL"/>
        </w:rPr>
        <w:t>מסברה יותר קל לדחות הראשון</w:t>
      </w:r>
      <w:r>
        <w:rPr>
          <w:rtl w:val="true"/>
          <w:lang w:bidi="he-IL"/>
        </w:rPr>
        <w:t xml:space="preserve">, </w:t>
      </w:r>
      <w:r>
        <w:rPr>
          <w:rtl w:val="true"/>
          <w:lang w:bidi="he-IL"/>
        </w:rPr>
        <w:t>שכיון שאין עיקר הקושיה מזה</w:t>
      </w:r>
      <w:r>
        <w:rPr>
          <w:rtl w:val="true"/>
          <w:lang w:bidi="he-IL"/>
        </w:rPr>
        <w:t xml:space="preserve">, </w:t>
      </w:r>
      <w:r>
        <w:rPr>
          <w:rtl w:val="true"/>
          <w:lang w:bidi="he-IL"/>
        </w:rPr>
        <w:t>לא יזכיר אותו לתוצאה מדבר אחר שמוכיח מן הגמ’</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ListParagraph"/>
        <w:numPr>
          <w:ilvl w:val="0"/>
          <w:numId w:val="0"/>
        </w:numPr>
        <w:ind w:left="720" w:right="0" w:hanging="0"/>
        <w:rPr>
          <w:lang w:bidi="he-IL"/>
        </w:rPr>
      </w:pPr>
      <w:r>
        <w:rPr>
          <w:rtl w:val="true"/>
          <w:lang w:bidi="he-IL"/>
        </w:rPr>
        <w:t>וצריך לעיין במה שמשנה זה הולך כרבי מאיר</w:t>
      </w:r>
      <w:r>
        <w:rPr>
          <w:rtl w:val="true"/>
          <w:lang w:bidi="he-IL"/>
        </w:rPr>
        <w:t xml:space="preserve">. </w:t>
      </w:r>
      <w:r>
        <w:rPr>
          <w:rtl w:val="true"/>
          <w:lang w:bidi="he-IL"/>
        </w:rPr>
        <w:t>לקמן</w:t>
      </w:r>
      <w:r>
        <w:rPr>
          <w:rtl w:val="true"/>
          <w:lang w:bidi="he-IL"/>
        </w:rPr>
        <w:t xml:space="preserve">, </w:t>
      </w:r>
      <w:r>
        <w:rPr>
          <w:rtl w:val="true"/>
          <w:lang w:bidi="he-IL"/>
        </w:rPr>
        <w:t xml:space="preserve">יאמר גמ’ שרואים מתחילת המשנה </w:t>
      </w:r>
      <w:r>
        <w:rPr>
          <w:rtl w:val="true"/>
          <w:lang w:bidi="he-IL"/>
        </w:rPr>
        <w:t>(</w:t>
      </w:r>
      <w:r>
        <w:rPr>
          <w:rtl w:val="true"/>
          <w:lang w:bidi="he-IL"/>
        </w:rPr>
        <w:t>נערות</w:t>
      </w:r>
      <w:r>
        <w:rPr>
          <w:rtl w:val="true"/>
          <w:lang w:bidi="he-IL"/>
        </w:rPr>
        <w:t xml:space="preserve">) </w:t>
      </w:r>
      <w:r>
        <w:rPr>
          <w:rtl w:val="true"/>
          <w:lang w:bidi="he-IL"/>
        </w:rPr>
        <w:t>שהמשנה הולך כשיטת רבי מאיר</w:t>
      </w:r>
      <w:r>
        <w:rPr>
          <w:rtl w:val="true"/>
          <w:lang w:bidi="he-IL"/>
        </w:rPr>
        <w:t xml:space="preserve">. </w:t>
      </w:r>
      <w:r>
        <w:rPr>
          <w:rtl w:val="true"/>
          <w:lang w:bidi="he-IL"/>
        </w:rPr>
        <w:t>תוס’ מבאר שבאמת ההוכחה הוא מסוף המשנה</w:t>
      </w:r>
      <w:r>
        <w:rPr>
          <w:rtl w:val="true"/>
          <w:lang w:bidi="he-IL"/>
        </w:rPr>
        <w:t xml:space="preserve">. </w:t>
      </w:r>
      <w:r>
        <w:rPr>
          <w:rtl w:val="true"/>
          <w:lang w:bidi="he-IL"/>
        </w:rPr>
        <w:t>אז</w:t>
      </w:r>
      <w:r>
        <w:rPr>
          <w:rtl w:val="true"/>
          <w:lang w:bidi="he-IL"/>
        </w:rPr>
        <w:t xml:space="preserve">, </w:t>
      </w:r>
      <w:r>
        <w:rPr>
          <w:rtl w:val="true"/>
          <w:lang w:bidi="he-IL"/>
        </w:rPr>
        <w:t>בין הכל יוצא שידוע מגמ’ שלנו שתחילה וסוף של המשנה הם כשיטת רבי מאיר</w:t>
      </w:r>
      <w:r>
        <w:rPr>
          <w:rtl w:val="true"/>
          <w:lang w:bidi="he-IL"/>
        </w:rPr>
        <w:t xml:space="preserve">. </w:t>
      </w:r>
      <w:r>
        <w:rPr>
          <w:rtl w:val="true"/>
          <w:lang w:bidi="he-IL"/>
        </w:rPr>
        <w:t>גם יודעים שדן גמ’ בחייבי כרת וחייבי מלקות</w:t>
      </w:r>
      <w:r>
        <w:rPr>
          <w:rtl w:val="true"/>
          <w:lang w:bidi="he-IL"/>
        </w:rPr>
        <w:t xml:space="preserve">. </w:t>
      </w:r>
      <w:r>
        <w:rPr>
          <w:rtl w:val="true"/>
          <w:lang w:bidi="he-IL"/>
        </w:rPr>
        <w:t>רוצה להוקים אותם אף לרבנן</w:t>
      </w:r>
      <w:r>
        <w:rPr>
          <w:rtl w:val="true"/>
          <w:lang w:bidi="he-IL"/>
        </w:rPr>
        <w:t xml:space="preserve">, </w:t>
      </w:r>
      <w:r>
        <w:rPr>
          <w:rtl w:val="true"/>
          <w:lang w:bidi="he-IL"/>
        </w:rPr>
        <w:t>ולא רוצה שיהיו רק לשיטת רבי מאיר</w:t>
      </w:r>
      <w:r>
        <w:rPr>
          <w:rtl w:val="true"/>
          <w:lang w:bidi="he-IL"/>
        </w:rPr>
        <w:t xml:space="preserve">. </w:t>
      </w:r>
      <w:r>
        <w:rPr>
          <w:rtl w:val="true"/>
          <w:lang w:bidi="he-IL"/>
        </w:rPr>
        <w:t>גם יודעים שסוף של סוף הוא רק לרבנן</w:t>
      </w:r>
      <w:r>
        <w:rPr>
          <w:rtl w:val="true"/>
          <w:lang w:bidi="he-IL"/>
        </w:rPr>
        <w:t xml:space="preserve">, </w:t>
      </w:r>
      <w:r>
        <w:rPr>
          <w:rtl w:val="true"/>
          <w:lang w:bidi="he-IL"/>
        </w:rPr>
        <w:t>לפי שיטת רבה</w:t>
      </w:r>
      <w:r>
        <w:rPr>
          <w:rtl w:val="true"/>
          <w:lang w:bidi="he-IL"/>
        </w:rPr>
        <w:t xml:space="preserve">. </w:t>
      </w:r>
      <w:r>
        <w:rPr>
          <w:rtl w:val="true"/>
          <w:lang w:bidi="he-IL"/>
        </w:rPr>
        <w:t>מן הגמ’ בב</w:t>
      </w:r>
      <w:r>
        <w:rPr>
          <w:rtl w:val="true"/>
          <w:lang w:bidi="he-IL"/>
        </w:rPr>
        <w:t>"</w:t>
      </w:r>
      <w:r>
        <w:rPr>
          <w:rtl w:val="true"/>
          <w:lang w:bidi="he-IL"/>
        </w:rPr>
        <w:t>ק יוצא שחייבי לאווים הוא כרבי מאיר</w:t>
      </w:r>
      <w:r>
        <w:rPr>
          <w:rtl w:val="true"/>
          <w:lang w:bidi="he-IL"/>
        </w:rPr>
        <w:t xml:space="preserve">, </w:t>
      </w:r>
      <w:r>
        <w:rPr>
          <w:rtl w:val="true"/>
          <w:lang w:bidi="he-IL"/>
        </w:rPr>
        <w:t xml:space="preserve">בענין אחד </w:t>
      </w:r>
      <w:r>
        <w:rPr>
          <w:rtl w:val="true"/>
          <w:lang w:bidi="he-IL"/>
        </w:rPr>
        <w:t>(</w:t>
      </w:r>
      <w:r>
        <w:rPr>
          <w:rtl w:val="true"/>
          <w:lang w:bidi="he-IL"/>
        </w:rPr>
        <w:t>במה שכותים גירי אמת או במה שהיה לנו לקנוס כדי שלא יטמעו בכותים</w:t>
      </w:r>
      <w:r>
        <w:rPr>
          <w:rtl w:val="true"/>
          <w:lang w:bidi="he-IL"/>
        </w:rPr>
        <w:t xml:space="preserve">). </w:t>
      </w:r>
      <w:r>
        <w:rPr>
          <w:rtl w:val="true"/>
          <w:lang w:bidi="he-IL"/>
        </w:rPr>
        <w:t xml:space="preserve">אולי גמ’ הוכיח כן ממה שתחילת המשנה </w:t>
      </w:r>
      <w:r>
        <w:rPr>
          <w:rtl w:val="true"/>
          <w:lang w:bidi="he-IL"/>
        </w:rPr>
        <w:t>(</w:t>
      </w:r>
      <w:r>
        <w:rPr>
          <w:rtl w:val="true"/>
          <w:lang w:bidi="he-IL"/>
        </w:rPr>
        <w:t>או סוף המשנה</w:t>
      </w:r>
      <w:r>
        <w:rPr>
          <w:rtl w:val="true"/>
          <w:lang w:bidi="he-IL"/>
        </w:rPr>
        <w:t xml:space="preserve">) </w:t>
      </w:r>
      <w:r>
        <w:rPr>
          <w:rtl w:val="true"/>
          <w:lang w:bidi="he-IL"/>
        </w:rPr>
        <w:t>הולך כשיטת רבי מאיר</w:t>
      </w:r>
      <w:r>
        <w:rPr>
          <w:rtl w:val="true"/>
          <w:lang w:bidi="he-IL"/>
        </w:rPr>
        <w:t xml:space="preserve">. </w:t>
      </w:r>
    </w:p>
    <w:p>
      <w:pPr>
        <w:pStyle w:val="ListParagraph"/>
        <w:numPr>
          <w:ilvl w:val="0"/>
          <w:numId w:val="0"/>
        </w:numPr>
        <w:ind w:left="720" w:right="0" w:hanging="0"/>
        <w:rPr>
          <w:lang w:bidi="he-IL"/>
        </w:rPr>
      </w:pPr>
      <w:r>
        <w:rPr>
          <w:rtl w:val="true"/>
          <w:lang w:bidi="he-IL"/>
        </w:rPr>
        <w:t>יש לדון למה לא מוכיחים</w:t>
      </w:r>
      <w:r>
        <w:rPr>
          <w:rtl w:val="true"/>
          <w:lang w:bidi="he-IL"/>
        </w:rPr>
        <w:t xml:space="preserve">, </w:t>
      </w:r>
      <w:r>
        <w:rPr>
          <w:rtl w:val="true"/>
          <w:lang w:bidi="he-IL"/>
        </w:rPr>
        <w:t>כמו כן</w:t>
      </w:r>
      <w:r>
        <w:rPr>
          <w:rtl w:val="true"/>
          <w:lang w:bidi="he-IL"/>
        </w:rPr>
        <w:t xml:space="preserve">, </w:t>
      </w:r>
      <w:r>
        <w:rPr>
          <w:rtl w:val="true"/>
          <w:lang w:bidi="he-IL"/>
        </w:rPr>
        <w:t>שהמשנה הוא כשיטת רבי מאיר בשאר דברים</w:t>
      </w:r>
      <w:r>
        <w:rPr>
          <w:rtl w:val="true"/>
          <w:lang w:bidi="he-IL"/>
        </w:rPr>
        <w:t xml:space="preserve">. </w:t>
      </w:r>
      <w:r>
        <w:rPr>
          <w:rtl w:val="true"/>
          <w:lang w:bidi="he-IL"/>
        </w:rPr>
        <w:t xml:space="preserve">אולי יש הוכחה נגד זה </w:t>
      </w:r>
      <w:r>
        <w:rPr>
          <w:rtl w:val="true"/>
          <w:lang w:bidi="he-IL"/>
        </w:rPr>
        <w:t>(</w:t>
      </w:r>
      <w:r>
        <w:rPr>
          <w:rtl w:val="true"/>
          <w:lang w:bidi="he-IL"/>
        </w:rPr>
        <w:t>שרבה אומר שיודעים בבירור שלא סובר רבי מאיר ככה</w:t>
      </w:r>
      <w:r>
        <w:rPr>
          <w:rtl w:val="true"/>
          <w:lang w:bidi="he-IL"/>
        </w:rPr>
        <w:t xml:space="preserve">). </w:t>
      </w:r>
      <w:r>
        <w:rPr>
          <w:rtl w:val="true"/>
          <w:lang w:bidi="he-IL"/>
        </w:rPr>
        <w:t>במה שהוא נגד רבנן</w:t>
      </w:r>
      <w:r>
        <w:rPr>
          <w:rtl w:val="true"/>
          <w:lang w:bidi="he-IL"/>
        </w:rPr>
        <w:t xml:space="preserve">, </w:t>
      </w:r>
      <w:r>
        <w:rPr>
          <w:rtl w:val="true"/>
          <w:lang w:bidi="he-IL"/>
        </w:rPr>
        <w:t>אף שאפשר להיות כרבי מאיר</w:t>
      </w:r>
      <w:r>
        <w:rPr>
          <w:rtl w:val="true"/>
          <w:lang w:bidi="he-IL"/>
        </w:rPr>
        <w:t xml:space="preserve">, </w:t>
      </w:r>
      <w:r>
        <w:rPr>
          <w:rtl w:val="true"/>
          <w:lang w:bidi="he-IL"/>
        </w:rPr>
        <w:t>נראה שלא קשה אם הוא יותר טוב שיהיה ככולי עלמא</w:t>
      </w:r>
      <w:r>
        <w:rPr>
          <w:rtl w:val="true"/>
          <w:lang w:bidi="he-IL"/>
        </w:rPr>
        <w:t>.</w:t>
      </w:r>
    </w:p>
    <w:p>
      <w:pPr>
        <w:pStyle w:val="ListParagraph"/>
        <w:numPr>
          <w:ilvl w:val="0"/>
          <w:numId w:val="0"/>
        </w:numPr>
        <w:ind w:left="720" w:right="0" w:hanging="0"/>
        <w:rPr/>
      </w:pPr>
      <w:r>
        <w:rPr>
          <w:rtl w:val="true"/>
          <w:lang w:bidi="he-IL"/>
        </w:rPr>
        <w:t>יש לדון למה מניחים שהוא רבי מאיר</w:t>
      </w:r>
      <w:r>
        <w:rPr>
          <w:rtl w:val="true"/>
          <w:lang w:bidi="he-IL"/>
        </w:rPr>
        <w:t xml:space="preserve">, </w:t>
      </w:r>
      <w:r>
        <w:rPr>
          <w:rtl w:val="true"/>
          <w:lang w:bidi="he-IL"/>
        </w:rPr>
        <w:t>כיון שתחילתו כרבי מאיר</w:t>
      </w:r>
      <w:r>
        <w:rPr>
          <w:rtl w:val="true"/>
          <w:lang w:bidi="he-IL"/>
        </w:rPr>
        <w:t xml:space="preserve">, </w:t>
      </w:r>
      <w:r>
        <w:rPr>
          <w:rtl w:val="true"/>
          <w:lang w:bidi="he-IL"/>
        </w:rPr>
        <w:t>ולא שהוא רבנן</w:t>
      </w:r>
      <w:r>
        <w:rPr>
          <w:rtl w:val="true"/>
          <w:lang w:bidi="he-IL"/>
        </w:rPr>
        <w:t xml:space="preserve">, </w:t>
      </w:r>
      <w:r>
        <w:rPr>
          <w:rtl w:val="true"/>
          <w:lang w:bidi="he-IL"/>
        </w:rPr>
        <w:t>כיון שהוא גם כרבנן</w:t>
      </w:r>
      <w:r>
        <w:rPr>
          <w:rtl w:val="true"/>
          <w:lang w:bidi="he-IL"/>
        </w:rPr>
        <w:t xml:space="preserve">. </w:t>
      </w:r>
      <w:r>
        <w:rPr>
          <w:rtl w:val="true"/>
          <w:lang w:bidi="he-IL"/>
        </w:rPr>
        <w:t>יש לומר שמה שהוא רק כרבנן הוא רק סוף של סוף המשנה</w:t>
      </w:r>
      <w:r>
        <w:rPr>
          <w:rtl w:val="true"/>
          <w:lang w:bidi="he-IL"/>
        </w:rPr>
        <w:t xml:space="preserve">, </w:t>
      </w:r>
      <w:r>
        <w:rPr>
          <w:rtl w:val="true"/>
          <w:lang w:bidi="he-IL"/>
        </w:rPr>
        <w:t>וזה יותר רחוק מציור זה של כותית</w:t>
      </w:r>
      <w:r>
        <w:rPr>
          <w:rtl w:val="true"/>
          <w:lang w:bidi="he-IL"/>
        </w:rPr>
        <w:t>.</w:t>
      </w:r>
    </w:p>
    <w:p>
      <w:pPr>
        <w:pStyle w:val="Heading5"/>
        <w:rPr/>
      </w:pPr>
      <w:r>
        <w:rPr>
          <w:rtl w:val="true"/>
        </w:rPr>
        <w:t>דיחוי לקושיית תוס</w:t>
      </w:r>
      <w:r>
        <w:rPr>
          <w:rtl w:val="true"/>
        </w:rPr>
        <w:t>':</w:t>
      </w:r>
    </w:p>
    <w:p>
      <w:pPr>
        <w:pStyle w:val="Normal"/>
        <w:rPr>
          <w:lang w:bidi="he-IL"/>
        </w:rPr>
      </w:pPr>
      <w:r>
        <w:rPr>
          <w:rtl w:val="true"/>
          <w:lang w:bidi="he-IL"/>
        </w:rPr>
        <w:t xml:space="preserve">יש לדון איך לדחות לראיה שנית </w:t>
      </w:r>
      <w:r>
        <w:rPr>
          <w:rtl w:val="true"/>
          <w:lang w:bidi="he-IL"/>
        </w:rPr>
        <w:t>(</w:t>
      </w:r>
      <w:r>
        <w:rPr>
          <w:rtl w:val="true"/>
          <w:lang w:bidi="he-IL"/>
        </w:rPr>
        <w:t>תוס’ כבר דחה ראיה ראשונה</w:t>
      </w:r>
      <w:r>
        <w:rPr>
          <w:rtl w:val="true"/>
          <w:lang w:bidi="he-IL"/>
        </w:rPr>
        <w:t xml:space="preserve">). </w:t>
      </w:r>
      <w:r>
        <w:rPr>
          <w:rtl w:val="true"/>
          <w:lang w:bidi="he-IL"/>
        </w:rPr>
        <w:t>נצטרך לדון בזה בשני המהלכים</w:t>
      </w:r>
      <w:r>
        <w:rPr>
          <w:rtl w:val="true"/>
          <w:lang w:bidi="he-IL"/>
        </w:rPr>
        <w:t>.</w:t>
      </w:r>
    </w:p>
    <w:p>
      <w:pPr>
        <w:pStyle w:val="Normal"/>
        <w:rPr>
          <w:lang w:bidi="he-IL"/>
        </w:rPr>
      </w:pPr>
      <w:r>
        <w:rPr>
          <w:rtl w:val="true"/>
          <w:lang w:bidi="he-IL"/>
        </w:rPr>
        <w:t>אם מוכיח תוס’ שרואים משם שמשנה שלנו הוא רבי מאיר</w:t>
      </w:r>
      <w:r>
        <w:rPr>
          <w:rtl w:val="true"/>
          <w:lang w:bidi="he-IL"/>
        </w:rPr>
        <w:t xml:space="preserve">, </w:t>
      </w:r>
      <w:r>
        <w:rPr>
          <w:rtl w:val="true"/>
          <w:lang w:bidi="he-IL"/>
        </w:rPr>
        <w:t>נדחה באחד משני מהלכים</w:t>
      </w:r>
      <w:r>
        <w:rPr>
          <w:rtl w:val="true"/>
          <w:lang w:bidi="he-IL"/>
        </w:rPr>
        <w:t xml:space="preserve">. </w:t>
      </w:r>
      <w:r>
        <w:rPr>
          <w:rtl w:val="true"/>
          <w:lang w:bidi="he-IL"/>
        </w:rPr>
        <w:t>אפשר לדחות שגמ’ בב</w:t>
      </w:r>
      <w:r>
        <w:rPr>
          <w:rtl w:val="true"/>
          <w:lang w:bidi="he-IL"/>
        </w:rPr>
        <w:t>"</w:t>
      </w:r>
      <w:r>
        <w:rPr>
          <w:rtl w:val="true"/>
          <w:lang w:bidi="he-IL"/>
        </w:rPr>
        <w:t>ק סובר כן</w:t>
      </w:r>
      <w:r>
        <w:rPr>
          <w:rtl w:val="true"/>
          <w:lang w:bidi="he-IL"/>
        </w:rPr>
        <w:t xml:space="preserve">, </w:t>
      </w:r>
      <w:r>
        <w:rPr>
          <w:rtl w:val="true"/>
          <w:lang w:bidi="he-IL"/>
        </w:rPr>
        <w:t>אבל רש</w:t>
      </w:r>
      <w:r>
        <w:rPr>
          <w:rtl w:val="true"/>
          <w:lang w:bidi="he-IL"/>
        </w:rPr>
        <w:t>"</w:t>
      </w:r>
      <w:r>
        <w:rPr>
          <w:rtl w:val="true"/>
          <w:lang w:bidi="he-IL"/>
        </w:rPr>
        <w:t>י לא מפרש כגמ’ בב</w:t>
      </w:r>
      <w:r>
        <w:rPr>
          <w:rtl w:val="true"/>
          <w:lang w:bidi="he-IL"/>
        </w:rPr>
        <w:t>"</w:t>
      </w:r>
      <w:r>
        <w:rPr>
          <w:rtl w:val="true"/>
          <w:lang w:bidi="he-IL"/>
        </w:rPr>
        <w:t>ק</w:t>
      </w:r>
      <w:r>
        <w:rPr>
          <w:rtl w:val="true"/>
          <w:lang w:bidi="he-IL"/>
        </w:rPr>
        <w:t xml:space="preserve">. </w:t>
      </w:r>
      <w:r>
        <w:rPr>
          <w:rtl w:val="true"/>
          <w:lang w:bidi="he-IL"/>
        </w:rPr>
        <w:t>אפשר שגמ’ שם סובר שמשנה שלנו כולו כשיטת רבי מאיר</w:t>
      </w:r>
      <w:r>
        <w:rPr>
          <w:rtl w:val="true"/>
          <w:lang w:bidi="he-IL"/>
        </w:rPr>
        <w:t xml:space="preserve">. </w:t>
      </w:r>
      <w:r>
        <w:rPr>
          <w:rtl w:val="true"/>
          <w:lang w:bidi="he-IL"/>
        </w:rPr>
        <w:t>אבל</w:t>
      </w:r>
      <w:r>
        <w:rPr>
          <w:rtl w:val="true"/>
          <w:lang w:bidi="he-IL"/>
        </w:rPr>
        <w:t xml:space="preserve">, </w:t>
      </w:r>
      <w:r>
        <w:rPr>
          <w:rtl w:val="true"/>
          <w:lang w:bidi="he-IL"/>
        </w:rPr>
        <w:t>אולי רש</w:t>
      </w:r>
      <w:r>
        <w:rPr>
          <w:rtl w:val="true"/>
          <w:lang w:bidi="he-IL"/>
        </w:rPr>
        <w:t>"</w:t>
      </w:r>
      <w:r>
        <w:rPr>
          <w:rtl w:val="true"/>
          <w:lang w:bidi="he-IL"/>
        </w:rPr>
        <w:t xml:space="preserve">י רוצה לבאר לפי רבה </w:t>
      </w:r>
      <w:r>
        <w:rPr>
          <w:rtl w:val="true"/>
          <w:lang w:bidi="he-IL"/>
        </w:rPr>
        <w:t>(</w:t>
      </w:r>
      <w:r>
        <w:rPr>
          <w:rtl w:val="true"/>
          <w:lang w:bidi="he-IL"/>
        </w:rPr>
        <w:t xml:space="preserve">או סובר שאף לפי רבי יוחנן </w:t>
      </w:r>
      <w:r>
        <w:rPr>
          <w:rtl w:val="true"/>
          <w:lang w:bidi="he-IL"/>
        </w:rPr>
        <w:t>(</w:t>
      </w:r>
      <w:r>
        <w:rPr>
          <w:rtl w:val="true"/>
          <w:lang w:bidi="he-IL"/>
        </w:rPr>
        <w:t>שסובר שמשנה שלנו הוא גם לרבנן</w:t>
      </w:r>
      <w:r>
        <w:rPr>
          <w:rtl w:val="true"/>
          <w:lang w:bidi="he-IL"/>
        </w:rPr>
        <w:t xml:space="preserve">) </w:t>
      </w:r>
      <w:r>
        <w:rPr>
          <w:rtl w:val="true"/>
          <w:lang w:bidi="he-IL"/>
        </w:rPr>
        <w:t>כן האו</w:t>
      </w:r>
      <w:r>
        <w:rPr>
          <w:rtl w:val="true"/>
          <w:lang w:bidi="he-IL"/>
        </w:rPr>
        <w:t xml:space="preserve">). </w:t>
      </w:r>
      <w:r>
        <w:rPr>
          <w:rtl w:val="true"/>
          <w:lang w:bidi="he-IL"/>
        </w:rPr>
        <w:t>גם אפשר לדחות שגמ’ בב</w:t>
      </w:r>
      <w:r>
        <w:rPr>
          <w:rtl w:val="true"/>
          <w:lang w:bidi="he-IL"/>
        </w:rPr>
        <w:t>"</w:t>
      </w:r>
      <w:r>
        <w:rPr>
          <w:rtl w:val="true"/>
          <w:lang w:bidi="he-IL"/>
        </w:rPr>
        <w:t>ק לא מניח שמשנה הולך כשיטת רבי מאיר</w:t>
      </w:r>
      <w:r>
        <w:rPr>
          <w:rtl w:val="true"/>
          <w:lang w:bidi="he-IL"/>
        </w:rPr>
        <w:t xml:space="preserve">. </w:t>
      </w:r>
      <w:r>
        <w:rPr>
          <w:rtl w:val="true"/>
          <w:lang w:bidi="he-IL"/>
        </w:rPr>
        <w:t>רק רואים שיצטרך להיות כשיטת רבי מאיר במה שלא גוזרים כדי שלא יטמע</w:t>
      </w:r>
      <w:r>
        <w:rPr>
          <w:rtl w:val="true"/>
          <w:lang w:bidi="he-IL"/>
        </w:rPr>
        <w:t xml:space="preserve">, </w:t>
      </w:r>
      <w:r>
        <w:rPr>
          <w:rtl w:val="true"/>
          <w:lang w:bidi="he-IL"/>
        </w:rPr>
        <w:t>אבל לא צריך ללכת עם שיטת רבי מאיר במה שכותים גירי אמת</w:t>
      </w:r>
      <w:r>
        <w:rPr>
          <w:rtl w:val="true"/>
          <w:lang w:bidi="he-IL"/>
        </w:rPr>
        <w:t xml:space="preserve">. </w:t>
      </w:r>
      <w:r>
        <w:rPr>
          <w:rtl w:val="true"/>
          <w:lang w:bidi="he-IL"/>
        </w:rPr>
        <w:t>יש לדון מה החילוק ביניהם</w:t>
      </w:r>
      <w:r>
        <w:rPr>
          <w:rtl w:val="true"/>
          <w:lang w:bidi="he-IL"/>
        </w:rPr>
        <w:t xml:space="preserve">, </w:t>
      </w:r>
      <w:r>
        <w:rPr>
          <w:rtl w:val="true"/>
          <w:lang w:bidi="he-IL"/>
        </w:rPr>
        <w:t>אבל אולי הוא תלוי במה שיש תנאים אחרים שכבר חולקים בזה</w:t>
      </w:r>
      <w:r>
        <w:rPr>
          <w:rtl w:val="true"/>
          <w:lang w:bidi="he-IL"/>
        </w:rPr>
        <w:t xml:space="preserve">. </w:t>
      </w:r>
      <w:r>
        <w:rPr>
          <w:rtl w:val="true"/>
          <w:lang w:bidi="he-IL"/>
        </w:rPr>
        <w:t>ותחשב</w:t>
      </w:r>
      <w:r>
        <w:rPr>
          <w:rtl w:val="true"/>
          <w:lang w:bidi="he-IL"/>
        </w:rPr>
        <w:t>.</w:t>
      </w:r>
    </w:p>
    <w:p>
      <w:pPr>
        <w:pStyle w:val="Normal"/>
        <w:rPr/>
      </w:pPr>
      <w:r>
        <w:rPr>
          <w:rtl w:val="true"/>
          <w:lang w:bidi="he-IL"/>
        </w:rPr>
        <w:t>אם מוכיח תוס’ שמשנה שלנו סובר שכותים גירי אמת הם</w:t>
      </w:r>
      <w:r>
        <w:rPr>
          <w:rtl w:val="true"/>
          <w:lang w:bidi="he-IL"/>
        </w:rPr>
        <w:t xml:space="preserve">, </w:t>
      </w:r>
      <w:r>
        <w:rPr>
          <w:rtl w:val="true"/>
          <w:lang w:bidi="he-IL"/>
        </w:rPr>
        <w:t>נדחה באחד משני מהלכים</w:t>
      </w:r>
      <w:r>
        <w:rPr>
          <w:rtl w:val="true"/>
          <w:lang w:bidi="he-IL"/>
        </w:rPr>
        <w:t xml:space="preserve">. </w:t>
      </w:r>
      <w:r>
        <w:rPr>
          <w:rtl w:val="true"/>
          <w:lang w:bidi="he-IL"/>
        </w:rPr>
        <w:t>אפשר לדחות שלא סובר כגמ’ בב</w:t>
      </w:r>
      <w:r>
        <w:rPr>
          <w:rtl w:val="true"/>
          <w:lang w:bidi="he-IL"/>
        </w:rPr>
        <w:t>"</w:t>
      </w:r>
      <w:r>
        <w:rPr>
          <w:rtl w:val="true"/>
          <w:lang w:bidi="he-IL"/>
        </w:rPr>
        <w:t>ק</w:t>
      </w:r>
      <w:r>
        <w:rPr>
          <w:rtl w:val="true"/>
          <w:lang w:bidi="he-IL"/>
        </w:rPr>
        <w:t xml:space="preserve">, </w:t>
      </w:r>
      <w:r>
        <w:rPr>
          <w:rtl w:val="true"/>
          <w:lang w:bidi="he-IL"/>
        </w:rPr>
        <w:t xml:space="preserve">כיון שסובר שרק סובר כן כיון שסובר שמשנה שלנו הוא כרבי מאיר </w:t>
      </w:r>
      <w:r>
        <w:rPr>
          <w:rtl w:val="true"/>
          <w:lang w:bidi="he-IL"/>
        </w:rPr>
        <w:t>(</w:t>
      </w:r>
      <w:r>
        <w:rPr>
          <w:rtl w:val="true"/>
          <w:lang w:bidi="he-IL"/>
        </w:rPr>
        <w:t>ואז נדחה באופן השווה לדחייה של צד ראשון</w:t>
      </w:r>
      <w:r>
        <w:rPr>
          <w:rtl w:val="true"/>
          <w:lang w:bidi="he-IL"/>
        </w:rPr>
        <w:t xml:space="preserve">). </w:t>
      </w:r>
      <w:r>
        <w:rPr>
          <w:rtl w:val="true"/>
          <w:lang w:bidi="he-IL"/>
        </w:rPr>
        <w:t>גם אפשר לדחות שגמ’ לא מניח שמשנה שלנו סובר שכותים גירי אמת</w:t>
      </w:r>
      <w:r>
        <w:rPr>
          <w:rtl w:val="true"/>
          <w:lang w:bidi="he-IL"/>
        </w:rPr>
        <w:t xml:space="preserve">. </w:t>
      </w:r>
      <w:r>
        <w:rPr>
          <w:rtl w:val="true"/>
          <w:lang w:bidi="he-IL"/>
        </w:rPr>
        <w:t>אולי אף אם כותים גירי אריות</w:t>
      </w:r>
      <w:r>
        <w:rPr>
          <w:rtl w:val="true"/>
          <w:lang w:bidi="he-IL"/>
        </w:rPr>
        <w:t xml:space="preserve">, </w:t>
      </w:r>
      <w:r>
        <w:rPr>
          <w:rtl w:val="true"/>
          <w:lang w:bidi="he-IL"/>
        </w:rPr>
        <w:t>צריכים אותו גזירה שלא לטמע בהם</w:t>
      </w:r>
      <w:r>
        <w:rPr>
          <w:rtl w:val="true"/>
          <w:lang w:bidi="he-IL"/>
        </w:rPr>
        <w:t xml:space="preserve">. </w:t>
      </w:r>
      <w:r>
        <w:rPr>
          <w:rtl w:val="true"/>
          <w:lang w:bidi="he-IL"/>
        </w:rPr>
        <w:t>ותחשב</w:t>
      </w:r>
      <w:r>
        <w:rPr>
          <w:rtl w:val="true"/>
          <w:lang w:bidi="he-IL"/>
        </w:rPr>
        <w:t>.</w:t>
      </w:r>
    </w:p>
    <w:p>
      <w:pPr>
        <w:pStyle w:val="Heading4"/>
        <w:rPr/>
      </w:pPr>
      <w:r>
        <w:rPr>
          <w:rtl w:val="true"/>
        </w:rPr>
        <w:t>שיטת תוס</w:t>
      </w:r>
      <w:r>
        <w:rPr>
          <w:rtl w:val="true"/>
        </w:rPr>
        <w:t>':</w:t>
      </w:r>
    </w:p>
    <w:p>
      <w:pPr>
        <w:pStyle w:val="Normal"/>
        <w:rPr/>
      </w:pPr>
      <w:r>
        <w:rPr>
          <w:rtl w:val="true"/>
        </w:rPr>
        <w:t>תוס</w:t>
      </w:r>
      <w:r>
        <w:rPr>
          <w:rtl w:val="true"/>
        </w:rPr>
        <w:t xml:space="preserve">' </w:t>
      </w:r>
      <w:r>
        <w:rPr>
          <w:rtl w:val="true"/>
        </w:rPr>
        <w:t xml:space="preserve">סובר </w:t>
      </w:r>
      <w:r>
        <w:rPr>
          <w:rtl w:val="true"/>
          <w:lang w:bidi="he-IL"/>
        </w:rPr>
        <w:t>שלפי המשנה כותים</w:t>
      </w:r>
      <w:r>
        <w:rPr>
          <w:rtl w:val="true"/>
        </w:rPr>
        <w:t xml:space="preserve"> גירי אמת הם</w:t>
      </w:r>
      <w:r>
        <w:rPr>
          <w:rtl w:val="true"/>
        </w:rPr>
        <w:t xml:space="preserve">. </w:t>
      </w:r>
      <w:r>
        <w:rPr>
          <w:rtl w:val="true"/>
        </w:rPr>
        <w:t>אין עליהם</w:t>
      </w:r>
      <w:r>
        <w:rPr>
          <w:rtl w:val="true"/>
        </w:rPr>
        <w:t xml:space="preserve">, </w:t>
      </w:r>
      <w:r>
        <w:rPr>
          <w:rtl w:val="true"/>
        </w:rPr>
        <w:t>אז</w:t>
      </w:r>
      <w:r>
        <w:rPr>
          <w:rtl w:val="true"/>
        </w:rPr>
        <w:t xml:space="preserve">, </w:t>
      </w:r>
      <w:r>
        <w:rPr>
          <w:rtl w:val="true"/>
        </w:rPr>
        <w:t xml:space="preserve">שום איסור ביאה </w:t>
      </w:r>
      <w:r>
        <w:rPr>
          <w:rtl w:val="true"/>
          <w:lang w:bidi="he-IL"/>
        </w:rPr>
        <w:t>מדאו’</w:t>
      </w:r>
      <w:r>
        <w:rPr>
          <w:rtl w:val="true"/>
        </w:rPr>
        <w:t xml:space="preserve">. </w:t>
      </w:r>
      <w:r>
        <w:rPr>
          <w:rtl w:val="true"/>
        </w:rPr>
        <w:t>תוס</w:t>
      </w:r>
      <w:r>
        <w:rPr>
          <w:rtl w:val="true"/>
        </w:rPr>
        <w:t xml:space="preserve">' </w:t>
      </w:r>
      <w:r>
        <w:rPr>
          <w:rtl w:val="true"/>
        </w:rPr>
        <w:t>מבאר שהחידוש של המשנה</w:t>
      </w:r>
      <w:r>
        <w:rPr>
          <w:rtl w:val="true"/>
        </w:rPr>
        <w:t xml:space="preserve">, </w:t>
      </w:r>
      <w:r>
        <w:rPr>
          <w:rtl w:val="true"/>
        </w:rPr>
        <w:t>אז</w:t>
      </w:r>
      <w:r>
        <w:rPr>
          <w:rtl w:val="true"/>
        </w:rPr>
        <w:t xml:space="preserve">, </w:t>
      </w:r>
      <w:r>
        <w:rPr>
          <w:rtl w:val="true"/>
        </w:rPr>
        <w:t xml:space="preserve">אי אפשר להיות חיוב קנס אף על פי שעובר על איסור </w:t>
      </w:r>
      <w:r>
        <w:rPr>
          <w:rtl w:val="true"/>
        </w:rPr>
        <w:t>(</w:t>
      </w:r>
      <w:r>
        <w:rPr>
          <w:rtl w:val="true"/>
        </w:rPr>
        <w:t>או אף על פי שלא יכול לישא אותה שיעבור על איסור</w:t>
      </w:r>
      <w:r>
        <w:rPr>
          <w:rStyle w:val="FootnoteAnchor"/>
          <w:rtl w:val="true"/>
        </w:rPr>
        <w:footnoteReference w:id="90"/>
      </w:r>
      <w:r>
        <w:rPr>
          <w:rtl w:val="true"/>
        </w:rPr>
        <w:t xml:space="preserve">), </w:t>
      </w:r>
      <w:r>
        <w:rPr>
          <w:rtl w:val="true"/>
        </w:rPr>
        <w:t>שהרי אין איסור</w:t>
      </w:r>
      <w:r>
        <w:rPr>
          <w:rtl w:val="true"/>
        </w:rPr>
        <w:t xml:space="preserve">. </w:t>
      </w:r>
      <w:r>
        <w:rPr>
          <w:rtl w:val="true"/>
        </w:rPr>
        <w:t>אז</w:t>
      </w:r>
      <w:r>
        <w:rPr>
          <w:rtl w:val="true"/>
        </w:rPr>
        <w:t xml:space="preserve">, </w:t>
      </w:r>
      <w:r>
        <w:rPr>
          <w:rtl w:val="true"/>
        </w:rPr>
        <w:t>מבאר שהחידוש הוא שחייב קנס</w:t>
      </w:r>
      <w:r>
        <w:rPr>
          <w:rtl w:val="true"/>
        </w:rPr>
        <w:t xml:space="preserve">, </w:t>
      </w:r>
      <w:r>
        <w:rPr>
          <w:rtl w:val="true"/>
        </w:rPr>
        <w:t>ולא פוטרים אותו מגזירה שלא יטמע בהם</w:t>
      </w:r>
      <w:r>
        <w:rPr>
          <w:rtl w:val="true"/>
        </w:rPr>
        <w:t>. (</w:t>
      </w:r>
      <w:r>
        <w:rPr>
          <w:rtl w:val="true"/>
        </w:rPr>
        <w:t>גמ</w:t>
      </w:r>
      <w:r>
        <w:rPr>
          <w:rtl w:val="true"/>
        </w:rPr>
        <w:t xml:space="preserve">' </w:t>
      </w:r>
      <w:r>
        <w:rPr>
          <w:rtl w:val="true"/>
        </w:rPr>
        <w:t>מבאר בב</w:t>
      </w:r>
      <w:r>
        <w:rPr>
          <w:rtl w:val="true"/>
        </w:rPr>
        <w:t>"</w:t>
      </w:r>
      <w:r>
        <w:rPr>
          <w:rtl w:val="true"/>
        </w:rPr>
        <w:t xml:space="preserve">ק </w:t>
      </w:r>
      <w:r>
        <w:rPr>
          <w:rtl w:val="true"/>
        </w:rPr>
        <w:t>(</w:t>
      </w:r>
      <w:r>
        <w:rPr>
          <w:rtl w:val="true"/>
        </w:rPr>
        <w:t>לח</w:t>
      </w:r>
      <w:r>
        <w:rPr>
          <w:rtl w:val="true"/>
        </w:rPr>
        <w:t xml:space="preserve">:) </w:t>
      </w:r>
      <w:r>
        <w:rPr>
          <w:rtl w:val="true"/>
        </w:rPr>
        <w:t>שהסיבה שלא גזרו כאן הוא שרצו בחיוב קנס</w:t>
      </w:r>
      <w:r>
        <w:rPr>
          <w:rtl w:val="true"/>
        </w:rPr>
        <w:t xml:space="preserve">, </w:t>
      </w:r>
      <w:r>
        <w:rPr>
          <w:rtl w:val="true"/>
        </w:rPr>
        <w:t>כדי שלא יהיה חוטא נשכר</w:t>
      </w:r>
      <w:r>
        <w:rPr>
          <w:rtl w:val="true"/>
        </w:rPr>
        <w:t xml:space="preserve">, </w:t>
      </w:r>
      <w:r>
        <w:rPr>
          <w:rtl w:val="true"/>
        </w:rPr>
        <w:t>במה שבעל ולא חסר קנס</w:t>
      </w:r>
      <w:r>
        <w:rPr>
          <w:rtl w:val="true"/>
        </w:rPr>
        <w:t>.</w:t>
      </w:r>
      <w:r>
        <w:rPr>
          <w:rStyle w:val="FootnoteAnchor"/>
          <w:rtl w:val="true"/>
        </w:rPr>
        <w:footnoteReference w:id="91"/>
      </w:r>
      <w:r>
        <w:rPr>
          <w:rStyle w:val="FootnoteAnchor"/>
          <w:rtl w:val="true"/>
        </w:rPr>
        <w:footnoteReference w:id="92"/>
      </w:r>
      <w:r>
        <w:rPr>
          <w:rtl w:val="true"/>
        </w:rPr>
        <w:t>)</w:t>
      </w:r>
    </w:p>
    <w:p>
      <w:pPr>
        <w:pStyle w:val="Normal"/>
        <w:rPr>
          <w:lang w:bidi="he-IL"/>
        </w:rPr>
      </w:pPr>
      <w:r>
        <w:rPr>
          <w:rtl w:val="true"/>
          <w:lang w:bidi="he-IL"/>
        </w:rPr>
        <w:t xml:space="preserve">יש להעיר שבאמת יש איסור לבוא על כותי </w:t>
      </w:r>
      <w:r>
        <w:rPr>
          <w:rtl w:val="true"/>
          <w:lang w:bidi="he-IL"/>
        </w:rPr>
        <w:t>(</w:t>
      </w:r>
      <w:r>
        <w:rPr>
          <w:rtl w:val="true"/>
          <w:lang w:bidi="he-IL"/>
        </w:rPr>
        <w:t>וכמו שמזכיר הגמ’ בחשש לטמע בהם</w:t>
      </w:r>
      <w:r>
        <w:rPr>
          <w:rtl w:val="true"/>
          <w:lang w:bidi="he-IL"/>
        </w:rPr>
        <w:t xml:space="preserve">), </w:t>
      </w:r>
      <w:r>
        <w:rPr>
          <w:rtl w:val="true"/>
          <w:lang w:bidi="he-IL"/>
        </w:rPr>
        <w:t xml:space="preserve">כמו שאומר גמ’ בקידושין </w:t>
      </w:r>
      <w:r>
        <w:rPr>
          <w:rtl w:val="true"/>
          <w:lang w:bidi="he-IL"/>
        </w:rPr>
        <w:t>(</w:t>
      </w:r>
      <w:r>
        <w:rPr>
          <w:rtl w:val="true"/>
          <w:lang w:bidi="he-IL"/>
        </w:rPr>
        <w:t>שיביא תוס’</w:t>
      </w:r>
      <w:r>
        <w:rPr>
          <w:rtl w:val="true"/>
          <w:lang w:bidi="he-IL"/>
        </w:rPr>
        <w:t xml:space="preserve">). </w:t>
      </w:r>
      <w:r>
        <w:rPr>
          <w:rtl w:val="true"/>
          <w:lang w:bidi="he-IL"/>
        </w:rPr>
        <w:t>אז</w:t>
      </w:r>
      <w:r>
        <w:rPr>
          <w:rtl w:val="true"/>
          <w:lang w:bidi="he-IL"/>
        </w:rPr>
        <w:t xml:space="preserve">, </w:t>
      </w:r>
      <w:r>
        <w:rPr>
          <w:rtl w:val="true"/>
          <w:lang w:bidi="he-IL"/>
        </w:rPr>
        <w:t>קשה למה לא אומר שההו</w:t>
      </w:r>
      <w:r>
        <w:rPr>
          <w:rtl w:val="true"/>
          <w:lang w:bidi="he-IL"/>
        </w:rPr>
        <w:t>"</w:t>
      </w:r>
      <w:r>
        <w:rPr>
          <w:rtl w:val="true"/>
          <w:lang w:bidi="he-IL"/>
        </w:rPr>
        <w:t>א מיוסד על זה</w:t>
      </w:r>
      <w:r>
        <w:rPr>
          <w:rtl w:val="true"/>
          <w:lang w:bidi="he-IL"/>
        </w:rPr>
        <w:t xml:space="preserve">. </w:t>
      </w:r>
      <w:r>
        <w:rPr>
          <w:rtl w:val="true"/>
          <w:lang w:bidi="he-IL"/>
        </w:rPr>
        <w:t>יש לומר שתוס’ סובר שאין הו</w:t>
      </w:r>
      <w:r>
        <w:rPr>
          <w:rtl w:val="true"/>
          <w:lang w:bidi="he-IL"/>
        </w:rPr>
        <w:t>"</w:t>
      </w:r>
      <w:r>
        <w:rPr>
          <w:rtl w:val="true"/>
          <w:lang w:bidi="he-IL"/>
        </w:rPr>
        <w:t>א לפטור מה שרק נאסר מדרבנן</w:t>
      </w:r>
      <w:r>
        <w:rPr>
          <w:rtl w:val="true"/>
          <w:lang w:bidi="he-IL"/>
        </w:rPr>
        <w:t xml:space="preserve">. </w:t>
      </w:r>
      <w:r>
        <w:rPr>
          <w:rtl w:val="true"/>
          <w:lang w:bidi="he-IL"/>
        </w:rPr>
        <w:t>אם כן</w:t>
      </w:r>
      <w:r>
        <w:rPr>
          <w:rtl w:val="true"/>
          <w:lang w:bidi="he-IL"/>
        </w:rPr>
        <w:t xml:space="preserve">, </w:t>
      </w:r>
      <w:r>
        <w:rPr>
          <w:rtl w:val="true"/>
          <w:lang w:bidi="he-IL"/>
        </w:rPr>
        <w:t>יש עוד סיבה למה תוס’ לא ירצה לפרש כשיטת רש</w:t>
      </w:r>
      <w:r>
        <w:rPr>
          <w:rtl w:val="true"/>
          <w:lang w:bidi="he-IL"/>
        </w:rPr>
        <w:t>"</w:t>
      </w:r>
      <w:r>
        <w:rPr>
          <w:rtl w:val="true"/>
          <w:lang w:bidi="he-IL"/>
        </w:rPr>
        <w:t>י גבי נתינה</w:t>
      </w:r>
      <w:r>
        <w:rPr>
          <w:rtl w:val="true"/>
          <w:lang w:bidi="he-IL"/>
        </w:rPr>
        <w:t xml:space="preserve">, </w:t>
      </w:r>
      <w:r>
        <w:rPr>
          <w:rtl w:val="true"/>
          <w:lang w:bidi="he-IL"/>
        </w:rPr>
        <w:t>והוא שאם נאסר מדרבנן</w:t>
      </w:r>
      <w:r>
        <w:rPr>
          <w:rtl w:val="true"/>
          <w:lang w:bidi="he-IL"/>
        </w:rPr>
        <w:t xml:space="preserve">, </w:t>
      </w:r>
      <w:r>
        <w:rPr>
          <w:rtl w:val="true"/>
          <w:lang w:bidi="he-IL"/>
        </w:rPr>
        <w:t>אין הו</w:t>
      </w:r>
      <w:r>
        <w:rPr>
          <w:rtl w:val="true"/>
          <w:lang w:bidi="he-IL"/>
        </w:rPr>
        <w:t>"</w:t>
      </w:r>
      <w:r>
        <w:rPr>
          <w:rtl w:val="true"/>
          <w:lang w:bidi="he-IL"/>
        </w:rPr>
        <w:t>א שתפטור מן הקנס</w:t>
      </w:r>
      <w:r>
        <w:rPr>
          <w:rtl w:val="true"/>
          <w:lang w:bidi="he-IL"/>
        </w:rPr>
        <w:t>. (</w:t>
      </w:r>
      <w:r>
        <w:rPr>
          <w:rtl w:val="true"/>
          <w:lang w:bidi="he-IL"/>
        </w:rPr>
        <w:t>ויש לדון</w:t>
      </w:r>
      <w:r>
        <w:rPr>
          <w:rtl w:val="true"/>
          <w:lang w:bidi="he-IL"/>
        </w:rPr>
        <w:t xml:space="preserve">, </w:t>
      </w:r>
      <w:r>
        <w:rPr>
          <w:rtl w:val="true"/>
          <w:lang w:bidi="he-IL"/>
        </w:rPr>
        <w:t>ששם יש לומר שהו</w:t>
      </w:r>
      <w:r>
        <w:rPr>
          <w:rtl w:val="true"/>
          <w:lang w:bidi="he-IL"/>
        </w:rPr>
        <w:t>"</w:t>
      </w:r>
      <w:r>
        <w:rPr>
          <w:rtl w:val="true"/>
          <w:lang w:bidi="he-IL"/>
        </w:rPr>
        <w:t>א שכיון שהיא קצת כשפחה לא יהיה לה קנס</w:t>
      </w:r>
      <w:r>
        <w:rPr>
          <w:rtl w:val="true"/>
          <w:lang w:bidi="he-IL"/>
        </w:rPr>
        <w:t>.)</w:t>
      </w:r>
    </w:p>
    <w:p>
      <w:pPr>
        <w:pStyle w:val="Normal"/>
        <w:rPr/>
      </w:pPr>
      <w:r>
        <w:rPr>
          <w:rtl w:val="true"/>
        </w:rPr>
        <w:t>עיין בירושלמי</w:t>
      </w:r>
      <w:r>
        <w:rPr>
          <w:rtl w:val="true"/>
        </w:rPr>
        <w:t xml:space="preserve">, </w:t>
      </w:r>
      <w:r>
        <w:rPr>
          <w:rtl w:val="true"/>
        </w:rPr>
        <w:t>שכ</w:t>
      </w:r>
      <w:r>
        <w:rPr>
          <w:rtl w:val="true"/>
        </w:rPr>
        <w:t xml:space="preserve">' </w:t>
      </w:r>
      <w:r>
        <w:rPr>
          <w:rtl w:val="true"/>
        </w:rPr>
        <w:t>שמן המשנה צריך לומר שכותים גרי אמת הם</w:t>
      </w:r>
      <w:r>
        <w:rPr>
          <w:rtl w:val="true"/>
        </w:rPr>
        <w:t>. (</w:t>
      </w:r>
      <w:r>
        <w:rPr>
          <w:rtl w:val="true"/>
        </w:rPr>
        <w:t>מסתמא</w:t>
      </w:r>
      <w:r>
        <w:rPr>
          <w:rtl w:val="true"/>
        </w:rPr>
        <w:t xml:space="preserve">, </w:t>
      </w:r>
      <w:r>
        <w:rPr>
          <w:rtl w:val="true"/>
        </w:rPr>
        <w:t>הוא מפני שאין משלמים קנס לגוי</w:t>
      </w:r>
      <w:r>
        <w:rPr>
          <w:rtl w:val="true"/>
        </w:rPr>
        <w:t>.) (</w:t>
      </w:r>
      <w:r>
        <w:rPr>
          <w:rtl w:val="true"/>
        </w:rPr>
        <w:t>ועיין שם</w:t>
      </w:r>
      <w:r>
        <w:rPr>
          <w:rtl w:val="true"/>
        </w:rPr>
        <w:t xml:space="preserve">, </w:t>
      </w:r>
      <w:r>
        <w:rPr>
          <w:rtl w:val="true"/>
        </w:rPr>
        <w:t>שלא הבנתי כל השקלא וטריא שם</w:t>
      </w:r>
      <w:r>
        <w:rPr>
          <w:rtl w:val="true"/>
        </w:rPr>
        <w:t>.)</w:t>
      </w:r>
      <w:r>
        <w:rPr>
          <w:rStyle w:val="FootnoteAnchor"/>
          <w:rtl w:val="true"/>
        </w:rPr>
        <w:footnoteReference w:id="93"/>
      </w:r>
    </w:p>
    <w:p>
      <w:pPr>
        <w:pStyle w:val="Normal"/>
        <w:rPr/>
      </w:pPr>
      <w:r>
        <w:rPr>
          <w:rtl w:val="true"/>
        </w:rPr>
        <w:t>אותו גזירה</w:t>
      </w:r>
      <w:r>
        <w:rPr>
          <w:rtl w:val="true"/>
        </w:rPr>
        <w:t xml:space="preserve">- </w:t>
      </w:r>
      <w:r>
        <w:rPr>
          <w:rtl w:val="true"/>
        </w:rPr>
        <w:t>שלא נטמע בהם</w:t>
      </w:r>
      <w:r>
        <w:rPr>
          <w:rtl w:val="true"/>
        </w:rPr>
        <w:t xml:space="preserve">- </w:t>
      </w:r>
      <w:r>
        <w:rPr>
          <w:rtl w:val="true"/>
        </w:rPr>
        <w:t xml:space="preserve">מבואר בבבא קמא </w:t>
      </w:r>
      <w:r>
        <w:rPr>
          <w:rtl w:val="true"/>
        </w:rPr>
        <w:t>(</w:t>
      </w:r>
      <w:r>
        <w:rPr>
          <w:rtl w:val="true"/>
        </w:rPr>
        <w:t>לח</w:t>
      </w:r>
      <w:r>
        <w:rPr>
          <w:rtl w:val="true"/>
        </w:rPr>
        <w:t xml:space="preserve">:). </w:t>
      </w:r>
      <w:r>
        <w:rPr>
          <w:rtl w:val="true"/>
        </w:rPr>
        <w:t>שם</w:t>
      </w:r>
      <w:r>
        <w:rPr>
          <w:rtl w:val="true"/>
        </w:rPr>
        <w:t xml:space="preserve">, </w:t>
      </w:r>
      <w:r>
        <w:rPr>
          <w:rtl w:val="true"/>
        </w:rPr>
        <w:t>אומר שרבי מאיר סובר שקנסו את ממונם להיות דינם כגוי לפטור</w:t>
      </w:r>
      <w:r>
        <w:rPr>
          <w:rtl w:val="true"/>
        </w:rPr>
        <w:t xml:space="preserve">, </w:t>
      </w:r>
      <w:r>
        <w:rPr>
          <w:rtl w:val="true"/>
        </w:rPr>
        <w:t>כדי שלא יטמעו בני ישראל בהם</w:t>
      </w:r>
      <w:r>
        <w:rPr>
          <w:rtl w:val="true"/>
        </w:rPr>
        <w:t xml:space="preserve">. </w:t>
      </w:r>
    </w:p>
    <w:p>
      <w:pPr>
        <w:pStyle w:val="Normal"/>
        <w:rPr/>
      </w:pPr>
      <w:r>
        <w:rPr>
          <w:rtl w:val="true"/>
        </w:rPr>
        <w:t>יש שלש דברים שיש לבאר</w:t>
      </w:r>
      <w:r>
        <w:rPr>
          <w:rtl w:val="true"/>
        </w:rPr>
        <w:t xml:space="preserve">- </w:t>
      </w:r>
      <w:r>
        <w:rPr>
          <w:rtl w:val="true"/>
        </w:rPr>
        <w:t>למה זה ממעט מטמוע</w:t>
      </w:r>
      <w:r>
        <w:rPr>
          <w:rtl w:val="true"/>
        </w:rPr>
        <w:t xml:space="preserve">, </w:t>
      </w:r>
      <w:r>
        <w:rPr>
          <w:rtl w:val="true"/>
        </w:rPr>
        <w:t>ומהו הטימוע</w:t>
      </w:r>
      <w:r>
        <w:rPr>
          <w:rtl w:val="true"/>
        </w:rPr>
        <w:t xml:space="preserve">, </w:t>
      </w:r>
      <w:r>
        <w:rPr>
          <w:rtl w:val="true"/>
        </w:rPr>
        <w:t>למה טמוע רע</w:t>
      </w:r>
      <w:r>
        <w:rPr>
          <w:rtl w:val="true"/>
        </w:rPr>
        <w:t>.</w:t>
      </w:r>
    </w:p>
    <w:p>
      <w:pPr>
        <w:pStyle w:val="Normal"/>
        <w:rPr/>
      </w:pPr>
      <w:r>
        <w:rPr>
          <w:rtl w:val="true"/>
        </w:rPr>
        <w:t>בביאור ענין הראשון</w:t>
      </w:r>
      <w:r>
        <w:rPr>
          <w:rtl w:val="true"/>
        </w:rPr>
        <w:t xml:space="preserve">, </w:t>
      </w:r>
      <w:r>
        <w:rPr>
          <w:rtl w:val="true"/>
        </w:rPr>
        <w:t>נראה שיש לדון אם יש טמוע שבא מן החיוב או שיש טמוע שנמנע מן הפטור</w:t>
      </w:r>
      <w:r>
        <w:rPr>
          <w:rtl w:val="true"/>
        </w:rPr>
        <w:t xml:space="preserve">. </w:t>
      </w:r>
      <w:r>
        <w:rPr>
          <w:rtl w:val="true"/>
        </w:rPr>
        <w:t>צד ראשון יאמר שמה שצריך לשלם לו גורם טימוע</w:t>
      </w:r>
      <w:r>
        <w:rPr>
          <w:rtl w:val="true"/>
        </w:rPr>
        <w:t xml:space="preserve">. </w:t>
      </w:r>
      <w:r>
        <w:rPr>
          <w:rtl w:val="true"/>
        </w:rPr>
        <w:t>יש לדון אם גורם טימוע למי שדן עמו</w:t>
      </w:r>
      <w:r>
        <w:rPr>
          <w:rtl w:val="true"/>
        </w:rPr>
        <w:t xml:space="preserve">, </w:t>
      </w:r>
      <w:r>
        <w:rPr>
          <w:rtl w:val="true"/>
        </w:rPr>
        <w:t>כיון שדן עמו</w:t>
      </w:r>
      <w:r>
        <w:rPr>
          <w:rStyle w:val="FootnoteAnchor"/>
          <w:rtl w:val="true"/>
        </w:rPr>
        <w:footnoteReference w:id="94"/>
      </w:r>
      <w:r>
        <w:rPr>
          <w:rtl w:val="true"/>
        </w:rPr>
        <w:t xml:space="preserve">, </w:t>
      </w:r>
      <w:r>
        <w:rPr>
          <w:rtl w:val="true"/>
        </w:rPr>
        <w:t>או למי שכותי שואל לעצה</w:t>
      </w:r>
      <w:r>
        <w:rPr>
          <w:rtl w:val="true"/>
        </w:rPr>
        <w:t xml:space="preserve">, </w:t>
      </w:r>
      <w:r>
        <w:rPr>
          <w:rtl w:val="true"/>
        </w:rPr>
        <w:t>איך להוכיח את דינו בבית דין</w:t>
      </w:r>
      <w:r>
        <w:rPr>
          <w:rtl w:val="true"/>
        </w:rPr>
        <w:t xml:space="preserve">. </w:t>
      </w:r>
      <w:r>
        <w:rPr>
          <w:rtl w:val="true"/>
        </w:rPr>
        <w:t>גם יש לומר שכיון שרואים בני אדם שיש לכותי דין ישראל</w:t>
      </w:r>
      <w:r>
        <w:rPr>
          <w:rtl w:val="true"/>
        </w:rPr>
        <w:t xml:space="preserve">, </w:t>
      </w:r>
      <w:r>
        <w:rPr>
          <w:rtl w:val="true"/>
        </w:rPr>
        <w:t>יטמעו בו יותר</w:t>
      </w:r>
      <w:r>
        <w:rPr>
          <w:rtl w:val="true"/>
        </w:rPr>
        <w:t xml:space="preserve">. </w:t>
      </w:r>
      <w:r>
        <w:rPr>
          <w:rtl w:val="true"/>
        </w:rPr>
        <w:t>צד שני יאמר שבדרך כלל</w:t>
      </w:r>
      <w:r>
        <w:rPr>
          <w:rtl w:val="true"/>
        </w:rPr>
        <w:t xml:space="preserve">, </w:t>
      </w:r>
      <w:r>
        <w:rPr>
          <w:rtl w:val="true"/>
        </w:rPr>
        <w:t>יש לחוש שבני אדם יטמעו בכותים</w:t>
      </w:r>
      <w:r>
        <w:rPr>
          <w:rtl w:val="true"/>
        </w:rPr>
        <w:t xml:space="preserve">. </w:t>
      </w:r>
      <w:r>
        <w:rPr>
          <w:rtl w:val="true"/>
        </w:rPr>
        <w:t>אבל</w:t>
      </w:r>
      <w:r>
        <w:rPr>
          <w:rtl w:val="true"/>
        </w:rPr>
        <w:t xml:space="preserve">, </w:t>
      </w:r>
      <w:r>
        <w:rPr>
          <w:rtl w:val="true"/>
        </w:rPr>
        <w:t>כיון שלא חייב לו</w:t>
      </w:r>
      <w:r>
        <w:rPr>
          <w:rtl w:val="true"/>
        </w:rPr>
        <w:t xml:space="preserve">, </w:t>
      </w:r>
      <w:r>
        <w:rPr>
          <w:rtl w:val="true"/>
        </w:rPr>
        <w:t>לא יטמע בו</w:t>
      </w:r>
      <w:r>
        <w:rPr>
          <w:rtl w:val="true"/>
        </w:rPr>
        <w:t xml:space="preserve">. </w:t>
      </w:r>
      <w:r>
        <w:rPr>
          <w:rtl w:val="true"/>
        </w:rPr>
        <w:t>לכאו</w:t>
      </w:r>
      <w:r>
        <w:rPr>
          <w:rtl w:val="true"/>
        </w:rPr>
        <w:t xml:space="preserve">', </w:t>
      </w:r>
      <w:r>
        <w:rPr>
          <w:rtl w:val="true"/>
        </w:rPr>
        <w:t>ההסבר הוא שכיון שהוא דומה לגוי</w:t>
      </w:r>
      <w:r>
        <w:rPr>
          <w:rStyle w:val="FootnoteAnchor"/>
          <w:rtl w:val="true"/>
        </w:rPr>
        <w:footnoteReference w:id="95"/>
      </w:r>
      <w:r>
        <w:rPr>
          <w:rtl w:val="true"/>
        </w:rPr>
        <w:t xml:space="preserve">, </w:t>
      </w:r>
      <w:r>
        <w:rPr>
          <w:rtl w:val="true"/>
        </w:rPr>
        <w:t>מבין שלא לטמע בו</w:t>
      </w:r>
      <w:r>
        <w:rPr>
          <w:rtl w:val="true"/>
        </w:rPr>
        <w:t xml:space="preserve">. </w:t>
      </w:r>
      <w:r>
        <w:rPr>
          <w:rtl w:val="true"/>
        </w:rPr>
        <w:t>גי</w:t>
      </w:r>
      <w:r>
        <w:rPr>
          <w:rtl w:val="true"/>
        </w:rPr>
        <w:t>"</w:t>
      </w:r>
      <w:r>
        <w:rPr>
          <w:rtl w:val="true"/>
        </w:rPr>
        <w:t>ל שמחמת דינים אלו כותים שונאים לבני ישראל</w:t>
      </w:r>
      <w:r>
        <w:rPr>
          <w:rtl w:val="true"/>
        </w:rPr>
        <w:t xml:space="preserve">, </w:t>
      </w:r>
      <w:r>
        <w:rPr>
          <w:rtl w:val="true"/>
        </w:rPr>
        <w:t>ולא ירשו לנו לטמעות בהם</w:t>
      </w:r>
      <w:r>
        <w:rPr>
          <w:rtl w:val="true"/>
        </w:rPr>
        <w:t xml:space="preserve">. </w:t>
      </w:r>
      <w:r>
        <w:rPr>
          <w:rtl w:val="true"/>
        </w:rPr>
        <w:t>גם יש לומר שזה יגרום שיעני</w:t>
      </w:r>
      <w:r>
        <w:rPr>
          <w:rtl w:val="true"/>
        </w:rPr>
        <w:t xml:space="preserve">, </w:t>
      </w:r>
      <w:r>
        <w:rPr>
          <w:rtl w:val="true"/>
        </w:rPr>
        <w:t>ואז לא ירצו לטמעות בהם</w:t>
      </w:r>
      <w:r>
        <w:rPr>
          <w:rtl w:val="true"/>
        </w:rPr>
        <w:t>.</w:t>
      </w:r>
    </w:p>
    <w:p>
      <w:pPr>
        <w:pStyle w:val="Normal"/>
        <w:rPr/>
      </w:pPr>
      <w:r>
        <w:rPr>
          <w:rtl w:val="true"/>
        </w:rPr>
        <w:t>בביאור ענין השני</w:t>
      </w:r>
      <w:r>
        <w:rPr>
          <w:rtl w:val="true"/>
        </w:rPr>
        <w:t xml:space="preserve">, </w:t>
      </w:r>
      <w:r>
        <w:rPr>
          <w:rtl w:val="true"/>
        </w:rPr>
        <w:t>יש לדון אם הטימוע הוא שעסקו עמהם או שיהיו חברים או שישא כותי</w:t>
      </w:r>
      <w:r>
        <w:rPr>
          <w:rStyle w:val="FootnoteAnchor"/>
          <w:rtl w:val="true"/>
        </w:rPr>
        <w:footnoteReference w:id="96"/>
      </w:r>
      <w:r>
        <w:rPr>
          <w:rtl w:val="true"/>
        </w:rPr>
        <w:t>.</w:t>
      </w:r>
    </w:p>
    <w:p>
      <w:pPr>
        <w:pStyle w:val="Normal"/>
        <w:rPr/>
      </w:pPr>
      <w:r>
        <w:rPr>
          <w:rtl w:val="true"/>
        </w:rPr>
        <w:t>בביאור ענין השלישי</w:t>
      </w:r>
      <w:r>
        <w:rPr>
          <w:rtl w:val="true"/>
        </w:rPr>
        <w:t xml:space="preserve">, </w:t>
      </w:r>
      <w:r>
        <w:rPr>
          <w:rtl w:val="true"/>
        </w:rPr>
        <w:t>לכאו</w:t>
      </w:r>
      <w:r>
        <w:rPr>
          <w:rtl w:val="true"/>
        </w:rPr>
        <w:t xml:space="preserve">', </w:t>
      </w:r>
      <w:r>
        <w:rPr>
          <w:rtl w:val="true"/>
        </w:rPr>
        <w:t>הוא מפני מה שמבואר בגמ</w:t>
      </w:r>
      <w:r>
        <w:rPr>
          <w:rtl w:val="true"/>
        </w:rPr>
        <w:t xml:space="preserve">' </w:t>
      </w:r>
      <w:r>
        <w:rPr>
          <w:rtl w:val="true"/>
        </w:rPr>
        <w:t xml:space="preserve">בכמה מקומות </w:t>
      </w:r>
      <w:r>
        <w:rPr>
          <w:rtl w:val="true"/>
        </w:rPr>
        <w:t>(</w:t>
      </w:r>
      <w:r>
        <w:rPr>
          <w:rtl w:val="true"/>
        </w:rPr>
        <w:t>למשל</w:t>
      </w:r>
      <w:r>
        <w:rPr>
          <w:rtl w:val="true"/>
        </w:rPr>
        <w:t xml:space="preserve">, </w:t>
      </w:r>
      <w:r>
        <w:rPr>
          <w:rtl w:val="true"/>
        </w:rPr>
        <w:t>ע</w:t>
      </w:r>
      <w:r>
        <w:rPr>
          <w:rtl w:val="true"/>
        </w:rPr>
        <w:t xml:space="preserve">' </w:t>
      </w:r>
      <w:r>
        <w:rPr>
          <w:rtl w:val="true"/>
        </w:rPr>
        <w:t>בחולין ו</w:t>
      </w:r>
      <w:r>
        <w:rPr>
          <w:rtl w:val="true"/>
        </w:rPr>
        <w:t xml:space="preserve">.), </w:t>
      </w:r>
      <w:r>
        <w:rPr>
          <w:rtl w:val="true"/>
        </w:rPr>
        <w:t>שכותים לא היו מקפידים כל כך במצוות</w:t>
      </w:r>
      <w:r>
        <w:rPr>
          <w:rtl w:val="true"/>
        </w:rPr>
        <w:t xml:space="preserve">. </w:t>
      </w:r>
      <w:r>
        <w:rPr>
          <w:rtl w:val="true"/>
        </w:rPr>
        <w:t>אז</w:t>
      </w:r>
      <w:r>
        <w:rPr>
          <w:rtl w:val="true"/>
        </w:rPr>
        <w:t xml:space="preserve">, </w:t>
      </w:r>
      <w:r>
        <w:rPr>
          <w:rtl w:val="true"/>
        </w:rPr>
        <w:t>לא רצו שבני ישראל יתרשלו במצוות כמותם</w:t>
      </w:r>
      <w:r>
        <w:rPr>
          <w:rStyle w:val="FootnoteAnchor"/>
          <w:rtl w:val="true"/>
        </w:rPr>
        <w:footnoteReference w:id="97"/>
      </w:r>
      <w:r>
        <w:rPr>
          <w:rtl w:val="true"/>
        </w:rPr>
        <w:t xml:space="preserve">, </w:t>
      </w:r>
      <w:r>
        <w:rPr>
          <w:rtl w:val="true"/>
        </w:rPr>
        <w:t>על ידי טימוע בהם</w:t>
      </w:r>
      <w:r>
        <w:rPr>
          <w:rtl w:val="true"/>
        </w:rPr>
        <w:t>. (</w:t>
      </w:r>
      <w:r>
        <w:rPr>
          <w:rtl w:val="true"/>
        </w:rPr>
        <w:t>לשני</w:t>
      </w:r>
      <w:r>
        <w:rPr>
          <w:rtl w:val="true"/>
        </w:rPr>
        <w:t xml:space="preserve">, </w:t>
      </w:r>
      <w:r>
        <w:rPr>
          <w:rtl w:val="true"/>
        </w:rPr>
        <w:t>יכול להיות ג</w:t>
      </w:r>
      <w:r>
        <w:rPr>
          <w:rtl w:val="true"/>
        </w:rPr>
        <w:t>"</w:t>
      </w:r>
      <w:r>
        <w:rPr>
          <w:rtl w:val="true"/>
        </w:rPr>
        <w:t>כ שחוששים שתזנה עליו</w:t>
      </w:r>
      <w:r>
        <w:rPr>
          <w:rtl w:val="true"/>
        </w:rPr>
        <w:t xml:space="preserve">, </w:t>
      </w:r>
      <w:r>
        <w:rPr>
          <w:rtl w:val="true"/>
        </w:rPr>
        <w:t>ונמצא ששאר ביאות שלו הן באיסור</w:t>
      </w:r>
      <w:r>
        <w:rPr>
          <w:rtl w:val="true"/>
        </w:rPr>
        <w:t xml:space="preserve">. </w:t>
      </w:r>
      <w:r>
        <w:rPr>
          <w:rtl w:val="true"/>
        </w:rPr>
        <w:t>זה רק בישראל שנשא לכותית</w:t>
      </w:r>
      <w:r>
        <w:rPr>
          <w:rtl w:val="true"/>
        </w:rPr>
        <w:t xml:space="preserve">. </w:t>
      </w:r>
      <w:r>
        <w:rPr>
          <w:rtl w:val="true"/>
        </w:rPr>
        <w:t>גם מסתבר</w:t>
      </w:r>
      <w:r>
        <w:rPr>
          <w:rtl w:val="true"/>
        </w:rPr>
        <w:t xml:space="preserve">, </w:t>
      </w:r>
      <w:r>
        <w:rPr>
          <w:rtl w:val="true"/>
        </w:rPr>
        <w:t>לשני</w:t>
      </w:r>
      <w:r>
        <w:rPr>
          <w:rtl w:val="true"/>
        </w:rPr>
        <w:t xml:space="preserve">, </w:t>
      </w:r>
      <w:r>
        <w:rPr>
          <w:rtl w:val="true"/>
        </w:rPr>
        <w:t>שהוא על פי גמ</w:t>
      </w:r>
      <w:r>
        <w:rPr>
          <w:rtl w:val="true"/>
        </w:rPr>
        <w:t xml:space="preserve">' </w:t>
      </w:r>
      <w:r>
        <w:rPr>
          <w:rtl w:val="true"/>
        </w:rPr>
        <w:t xml:space="preserve">בקידושין </w:t>
      </w:r>
      <w:r>
        <w:rPr>
          <w:rtl w:val="true"/>
        </w:rPr>
        <w:t>(</w:t>
      </w:r>
      <w:r>
        <w:rPr>
          <w:rtl w:val="true"/>
        </w:rPr>
        <w:t>עה</w:t>
      </w:r>
      <w:r>
        <w:rPr>
          <w:rtl w:val="true"/>
        </w:rPr>
        <w:t xml:space="preserve">:), </w:t>
      </w:r>
      <w:r>
        <w:rPr>
          <w:rtl w:val="true"/>
        </w:rPr>
        <w:t xml:space="preserve">שאומר שלא לישא כותית </w:t>
      </w:r>
      <w:r>
        <w:rPr>
          <w:rtl w:val="true"/>
        </w:rPr>
        <w:t>(</w:t>
      </w:r>
      <w:r>
        <w:rPr>
          <w:rtl w:val="true"/>
        </w:rPr>
        <w:t>ועיין שם</w:t>
      </w:r>
      <w:r>
        <w:rPr>
          <w:rtl w:val="true"/>
        </w:rPr>
        <w:t xml:space="preserve">, </w:t>
      </w:r>
      <w:r>
        <w:rPr>
          <w:rtl w:val="true"/>
        </w:rPr>
        <w:t>שחלקו ל</w:t>
      </w:r>
      <w:r>
        <w:rPr>
          <w:rtl w:val="true"/>
        </w:rPr>
        <w:t>"</w:t>
      </w:r>
      <w:r>
        <w:rPr>
          <w:rtl w:val="true"/>
        </w:rPr>
        <w:t>ל</w:t>
      </w:r>
      <w:r>
        <w:rPr>
          <w:rtl w:val="true"/>
        </w:rPr>
        <w:t xml:space="preserve">; </w:t>
      </w:r>
      <w:r>
        <w:rPr>
          <w:rtl w:val="true"/>
        </w:rPr>
        <w:t>ואפשר שאינו רע לכל שיטות</w:t>
      </w:r>
      <w:r>
        <w:rPr>
          <w:rtl w:val="true"/>
        </w:rPr>
        <w:t>).)</w:t>
      </w:r>
    </w:p>
    <w:p>
      <w:pPr>
        <w:pStyle w:val="Heading4"/>
        <w:rPr/>
      </w:pPr>
      <w:r>
        <w:rPr>
          <w:rtl w:val="true"/>
        </w:rPr>
        <w:t>ל</w:t>
      </w:r>
      <w:r>
        <w:rPr>
          <w:rtl w:val="true"/>
        </w:rPr>
        <w:t>"</w:t>
      </w:r>
      <w:r>
        <w:rPr>
          <w:rtl w:val="true"/>
        </w:rPr>
        <w:t>ל אמר רש</w:t>
      </w:r>
      <w:r>
        <w:rPr>
          <w:rtl w:val="true"/>
        </w:rPr>
        <w:t>"</w:t>
      </w:r>
      <w:r>
        <w:rPr>
          <w:rtl w:val="true"/>
        </w:rPr>
        <w:t>י כתוס’</w:t>
      </w:r>
      <w:r>
        <w:rPr>
          <w:rtl w:val="true"/>
        </w:rPr>
        <w:t>:</w:t>
      </w:r>
    </w:p>
    <w:p>
      <w:pPr>
        <w:pStyle w:val="Normal"/>
        <w:rPr>
          <w:lang w:bidi="he-IL"/>
        </w:rPr>
      </w:pPr>
      <w:r>
        <w:rPr>
          <w:rtl w:val="true"/>
          <w:lang w:bidi="he-IL"/>
        </w:rPr>
        <w:t>יש לדון למה לא רוצה רש</w:t>
      </w:r>
      <w:r>
        <w:rPr>
          <w:rtl w:val="true"/>
          <w:lang w:bidi="he-IL"/>
        </w:rPr>
        <w:t>"</w:t>
      </w:r>
      <w:r>
        <w:rPr>
          <w:rtl w:val="true"/>
          <w:lang w:bidi="he-IL"/>
        </w:rPr>
        <w:t>י לפרש כתוס’</w:t>
      </w:r>
      <w:r>
        <w:rPr>
          <w:rtl w:val="true"/>
          <w:lang w:bidi="he-IL"/>
        </w:rPr>
        <w:t xml:space="preserve">. </w:t>
      </w:r>
      <w:r>
        <w:rPr>
          <w:rtl w:val="true"/>
          <w:lang w:bidi="he-IL"/>
        </w:rPr>
        <w:t>הרי</w:t>
      </w:r>
      <w:r>
        <w:rPr>
          <w:rtl w:val="true"/>
          <w:lang w:bidi="he-IL"/>
        </w:rPr>
        <w:t xml:space="preserve">, </w:t>
      </w:r>
      <w:r>
        <w:rPr>
          <w:rtl w:val="true"/>
          <w:lang w:bidi="he-IL"/>
        </w:rPr>
        <w:t>נכון הוא שיהיה חידוש מן המשנה אפילו אם נאמר שכותים גירי אמת הם</w:t>
      </w:r>
      <w:r>
        <w:rPr>
          <w:rtl w:val="true"/>
          <w:lang w:bidi="he-IL"/>
        </w:rPr>
        <w:t xml:space="preserve">. </w:t>
      </w:r>
      <w:r>
        <w:rPr>
          <w:rtl w:val="true"/>
          <w:lang w:bidi="he-IL"/>
        </w:rPr>
        <w:t>אז</w:t>
      </w:r>
      <w:r>
        <w:rPr>
          <w:rtl w:val="true"/>
          <w:lang w:bidi="he-IL"/>
        </w:rPr>
        <w:t xml:space="preserve">, </w:t>
      </w:r>
      <w:r>
        <w:rPr>
          <w:rtl w:val="true"/>
          <w:lang w:bidi="he-IL"/>
        </w:rPr>
        <w:t>קשה מהיכי תיתי לרש</w:t>
      </w:r>
      <w:r>
        <w:rPr>
          <w:rtl w:val="true"/>
          <w:lang w:bidi="he-IL"/>
        </w:rPr>
        <w:t>"</w:t>
      </w:r>
      <w:r>
        <w:rPr>
          <w:rtl w:val="true"/>
          <w:lang w:bidi="he-IL"/>
        </w:rPr>
        <w:t>י שלא לפרש כתוס’</w:t>
      </w:r>
      <w:r>
        <w:rPr>
          <w:rtl w:val="true"/>
          <w:lang w:bidi="he-IL"/>
        </w:rPr>
        <w:t xml:space="preserve">. </w:t>
      </w:r>
      <w:r>
        <w:rPr>
          <w:rtl w:val="true"/>
          <w:lang w:bidi="he-IL"/>
        </w:rPr>
        <w:t>אפשר לפרש שרש</w:t>
      </w:r>
      <w:r>
        <w:rPr>
          <w:rtl w:val="true"/>
          <w:lang w:bidi="he-IL"/>
        </w:rPr>
        <w:t>"</w:t>
      </w:r>
      <w:r>
        <w:rPr>
          <w:rtl w:val="true"/>
          <w:lang w:bidi="he-IL"/>
        </w:rPr>
        <w:t>י סובר שאין חידוש בזה</w:t>
      </w:r>
      <w:r>
        <w:rPr>
          <w:rtl w:val="true"/>
          <w:lang w:bidi="he-IL"/>
        </w:rPr>
        <w:t xml:space="preserve">. </w:t>
      </w:r>
      <w:r>
        <w:rPr>
          <w:rtl w:val="true"/>
          <w:lang w:bidi="he-IL"/>
        </w:rPr>
        <w:t>אף על פי שגמ’ בב</w:t>
      </w:r>
      <w:r>
        <w:rPr>
          <w:rtl w:val="true"/>
          <w:lang w:bidi="he-IL"/>
        </w:rPr>
        <w:t>"</w:t>
      </w:r>
      <w:r>
        <w:rPr>
          <w:rtl w:val="true"/>
          <w:lang w:bidi="he-IL"/>
        </w:rPr>
        <w:t>ק מקשה מן המשנה</w:t>
      </w:r>
      <w:r>
        <w:rPr>
          <w:rtl w:val="true"/>
          <w:lang w:bidi="he-IL"/>
        </w:rPr>
        <w:t xml:space="preserve">, </w:t>
      </w:r>
      <w:r>
        <w:rPr>
          <w:rtl w:val="true"/>
          <w:lang w:bidi="he-IL"/>
        </w:rPr>
        <w:t>התי’ של הגמ’ הוא פשוט</w:t>
      </w:r>
      <w:r>
        <w:rPr>
          <w:rtl w:val="true"/>
          <w:lang w:bidi="he-IL"/>
        </w:rPr>
        <w:t xml:space="preserve">, </w:t>
      </w:r>
      <w:r>
        <w:rPr>
          <w:rtl w:val="true"/>
          <w:lang w:bidi="he-IL"/>
        </w:rPr>
        <w:t>שפשוט שלא מרשים לחוטא להיות נשכר</w:t>
      </w:r>
      <w:r>
        <w:rPr>
          <w:rtl w:val="true"/>
          <w:lang w:bidi="he-IL"/>
        </w:rPr>
        <w:t xml:space="preserve">. </w:t>
      </w:r>
      <w:r>
        <w:rPr>
          <w:rtl w:val="true"/>
          <w:lang w:bidi="he-IL"/>
        </w:rPr>
        <w:t>דחוק</w:t>
      </w:r>
      <w:r>
        <w:rPr>
          <w:rtl w:val="true"/>
          <w:lang w:bidi="he-IL"/>
        </w:rPr>
        <w:t xml:space="preserve">. </w:t>
      </w:r>
      <w:r>
        <w:rPr>
          <w:rtl w:val="true"/>
          <w:lang w:bidi="he-IL"/>
        </w:rPr>
        <w:t>גם יש לומר שאז לא שווה לשאר ציורים של הבבא</w:t>
      </w:r>
      <w:r>
        <w:rPr>
          <w:rtl w:val="true"/>
          <w:lang w:bidi="he-IL"/>
        </w:rPr>
        <w:t xml:space="preserve">, </w:t>
      </w:r>
      <w:r>
        <w:rPr>
          <w:rtl w:val="true"/>
          <w:lang w:bidi="he-IL"/>
        </w:rPr>
        <w:t xml:space="preserve">שיש בהם איסור </w:t>
      </w:r>
      <w:r>
        <w:rPr>
          <w:rtl w:val="true"/>
          <w:lang w:bidi="he-IL"/>
        </w:rPr>
        <w:t>(</w:t>
      </w:r>
      <w:r>
        <w:rPr>
          <w:rtl w:val="true"/>
          <w:lang w:bidi="he-IL"/>
        </w:rPr>
        <w:t>ויש לדון</w:t>
      </w:r>
      <w:r>
        <w:rPr>
          <w:rtl w:val="true"/>
          <w:lang w:bidi="he-IL"/>
        </w:rPr>
        <w:t xml:space="preserve">, </w:t>
      </w:r>
      <w:r>
        <w:rPr>
          <w:rtl w:val="true"/>
          <w:lang w:bidi="he-IL"/>
        </w:rPr>
        <w:t>שנראה שגם כאן יהיה איסור דרבנן לישא אותה</w:t>
      </w:r>
      <w:r>
        <w:rPr>
          <w:rtl w:val="true"/>
          <w:lang w:bidi="he-IL"/>
        </w:rPr>
        <w:t xml:space="preserve">, </w:t>
      </w:r>
      <w:r>
        <w:rPr>
          <w:rtl w:val="true"/>
          <w:lang w:bidi="he-IL"/>
        </w:rPr>
        <w:t>וזה כעין נתינה</w:t>
      </w:r>
      <w:r>
        <w:rPr>
          <w:rtl w:val="true"/>
          <w:lang w:bidi="he-IL"/>
        </w:rPr>
        <w:t xml:space="preserve">), </w:t>
      </w:r>
      <w:r>
        <w:rPr>
          <w:rtl w:val="true"/>
          <w:lang w:bidi="he-IL"/>
        </w:rPr>
        <w:t>ושיש בהם הו</w:t>
      </w:r>
      <w:r>
        <w:rPr>
          <w:rtl w:val="true"/>
          <w:lang w:bidi="he-IL"/>
        </w:rPr>
        <w:t>"</w:t>
      </w:r>
      <w:r>
        <w:rPr>
          <w:rtl w:val="true"/>
          <w:lang w:bidi="he-IL"/>
        </w:rPr>
        <w:t>א שהוא מפני איסור</w:t>
      </w:r>
      <w:r>
        <w:rPr>
          <w:rtl w:val="true"/>
          <w:lang w:bidi="he-IL"/>
        </w:rPr>
        <w:t xml:space="preserve">. </w:t>
      </w:r>
      <w:r>
        <w:rPr>
          <w:rtl w:val="true"/>
          <w:lang w:bidi="he-IL"/>
        </w:rPr>
        <w:t>גם אפשר שרוצה שסתם תנא יסבור שכותים גירי אריות הם</w:t>
      </w:r>
      <w:r>
        <w:rPr>
          <w:rtl w:val="true"/>
          <w:lang w:bidi="he-IL"/>
        </w:rPr>
        <w:t xml:space="preserve">. </w:t>
      </w:r>
      <w:r>
        <w:rPr>
          <w:rtl w:val="true"/>
          <w:lang w:bidi="he-IL"/>
        </w:rPr>
        <w:t>יש לדון למה</w:t>
      </w:r>
      <w:r>
        <w:rPr>
          <w:rtl w:val="true"/>
          <w:lang w:bidi="he-IL"/>
        </w:rPr>
        <w:t xml:space="preserve">; </w:t>
      </w:r>
      <w:r>
        <w:rPr>
          <w:rtl w:val="true"/>
          <w:lang w:bidi="he-IL"/>
        </w:rPr>
        <w:t>לכאו’</w:t>
      </w:r>
      <w:r>
        <w:rPr>
          <w:rtl w:val="true"/>
          <w:lang w:bidi="he-IL"/>
        </w:rPr>
        <w:t xml:space="preserve">, </w:t>
      </w:r>
      <w:r>
        <w:rPr>
          <w:rtl w:val="true"/>
          <w:lang w:bidi="he-IL"/>
        </w:rPr>
        <w:t>לפי פסק של גמ’ ביבמות</w:t>
      </w:r>
      <w:r>
        <w:rPr>
          <w:rtl w:val="true"/>
          <w:lang w:bidi="he-IL"/>
        </w:rPr>
        <w:t xml:space="preserve">, </w:t>
      </w:r>
      <w:r>
        <w:rPr>
          <w:rtl w:val="true"/>
          <w:lang w:bidi="he-IL"/>
        </w:rPr>
        <w:t>גר שנתגייר שלא לשמה נחשב גוי</w:t>
      </w:r>
      <w:r>
        <w:rPr>
          <w:rtl w:val="true"/>
          <w:lang w:bidi="he-IL"/>
        </w:rPr>
        <w:t xml:space="preserve">, </w:t>
      </w:r>
      <w:r>
        <w:rPr>
          <w:rtl w:val="true"/>
          <w:lang w:bidi="he-IL"/>
        </w:rPr>
        <w:t>ואז גם כותים ייחשבו גויים</w:t>
      </w:r>
      <w:r>
        <w:rPr>
          <w:rtl w:val="true"/>
          <w:lang w:bidi="he-IL"/>
        </w:rPr>
        <w:t xml:space="preserve">. </w:t>
      </w:r>
      <w:r>
        <w:rPr>
          <w:rtl w:val="true"/>
          <w:lang w:bidi="he-IL"/>
        </w:rPr>
        <w:t>ותחשב</w:t>
      </w:r>
      <w:r>
        <w:rPr>
          <w:rtl w:val="true"/>
          <w:lang w:bidi="he-IL"/>
        </w:rPr>
        <w:t xml:space="preserve">. </w:t>
      </w:r>
    </w:p>
    <w:p>
      <w:pPr>
        <w:pStyle w:val="Normal"/>
        <w:rPr>
          <w:lang w:bidi="he-IL"/>
        </w:rPr>
      </w:pPr>
      <w:r>
        <w:rPr>
          <w:rtl w:val="true"/>
          <w:lang w:bidi="he-IL"/>
        </w:rPr>
        <w:t>יש להעיר שהיה אפשר לומר ששני הפשטים נכונים</w:t>
      </w:r>
      <w:r>
        <w:rPr>
          <w:rtl w:val="true"/>
          <w:lang w:bidi="he-IL"/>
        </w:rPr>
        <w:t xml:space="preserve">. </w:t>
      </w:r>
      <w:r>
        <w:rPr>
          <w:rtl w:val="true"/>
          <w:lang w:bidi="he-IL"/>
        </w:rPr>
        <w:t>אולי משנה יכול להיות כפי מד</w:t>
      </w:r>
      <w:r>
        <w:rPr>
          <w:rtl w:val="true"/>
          <w:lang w:bidi="he-IL"/>
        </w:rPr>
        <w:t>"</w:t>
      </w:r>
      <w:r>
        <w:rPr>
          <w:rtl w:val="true"/>
          <w:lang w:bidi="he-IL"/>
        </w:rPr>
        <w:t>א שגירי אמת הם</w:t>
      </w:r>
      <w:r>
        <w:rPr>
          <w:rtl w:val="true"/>
          <w:lang w:bidi="he-IL"/>
        </w:rPr>
        <w:t xml:space="preserve">, </w:t>
      </w:r>
      <w:r>
        <w:rPr>
          <w:rtl w:val="true"/>
          <w:lang w:bidi="he-IL"/>
        </w:rPr>
        <w:t>ולומר כתוס’</w:t>
      </w:r>
      <w:r>
        <w:rPr>
          <w:rtl w:val="true"/>
          <w:lang w:bidi="he-IL"/>
        </w:rPr>
        <w:t xml:space="preserve">, </w:t>
      </w:r>
      <w:r>
        <w:rPr>
          <w:rtl w:val="true"/>
          <w:lang w:bidi="he-IL"/>
        </w:rPr>
        <w:t>ולמד</w:t>
      </w:r>
      <w:r>
        <w:rPr>
          <w:rtl w:val="true"/>
          <w:lang w:bidi="he-IL"/>
        </w:rPr>
        <w:t>"</w:t>
      </w:r>
      <w:r>
        <w:rPr>
          <w:rtl w:val="true"/>
          <w:lang w:bidi="he-IL"/>
        </w:rPr>
        <w:t>א שגירי אריות הם</w:t>
      </w:r>
      <w:r>
        <w:rPr>
          <w:rtl w:val="true"/>
          <w:lang w:bidi="he-IL"/>
        </w:rPr>
        <w:t xml:space="preserve">, </w:t>
      </w:r>
      <w:r>
        <w:rPr>
          <w:rtl w:val="true"/>
          <w:lang w:bidi="he-IL"/>
        </w:rPr>
        <w:t>וכרש</w:t>
      </w:r>
      <w:r>
        <w:rPr>
          <w:rtl w:val="true"/>
          <w:lang w:bidi="he-IL"/>
        </w:rPr>
        <w:t>"</w:t>
      </w:r>
      <w:r>
        <w:rPr>
          <w:rtl w:val="true"/>
          <w:lang w:bidi="he-IL"/>
        </w:rPr>
        <w:t>י</w:t>
      </w:r>
      <w:r>
        <w:rPr>
          <w:rtl w:val="true"/>
          <w:lang w:bidi="he-IL"/>
        </w:rPr>
        <w:t xml:space="preserve">. </w:t>
      </w:r>
      <w:r>
        <w:rPr>
          <w:rtl w:val="true"/>
          <w:lang w:bidi="he-IL"/>
        </w:rPr>
        <w:t>יש לדון</w:t>
      </w:r>
      <w:r>
        <w:rPr>
          <w:rtl w:val="true"/>
          <w:lang w:bidi="he-IL"/>
        </w:rPr>
        <w:t xml:space="preserve">, </w:t>
      </w:r>
      <w:r>
        <w:rPr>
          <w:rtl w:val="true"/>
          <w:lang w:bidi="he-IL"/>
        </w:rPr>
        <w:t>אז</w:t>
      </w:r>
      <w:r>
        <w:rPr>
          <w:rtl w:val="true"/>
          <w:lang w:bidi="he-IL"/>
        </w:rPr>
        <w:t xml:space="preserve">, </w:t>
      </w:r>
      <w:r>
        <w:rPr>
          <w:rtl w:val="true"/>
          <w:lang w:bidi="he-IL"/>
        </w:rPr>
        <w:t>איזה מהם ראוי לרש</w:t>
      </w:r>
      <w:r>
        <w:rPr>
          <w:rtl w:val="true"/>
          <w:lang w:bidi="he-IL"/>
        </w:rPr>
        <w:t>"</w:t>
      </w:r>
      <w:r>
        <w:rPr>
          <w:rtl w:val="true"/>
          <w:lang w:bidi="he-IL"/>
        </w:rPr>
        <w:t>י לפרש</w:t>
      </w:r>
      <w:r>
        <w:rPr>
          <w:rtl w:val="true"/>
          <w:lang w:bidi="he-IL"/>
        </w:rPr>
        <w:t xml:space="preserve">. </w:t>
      </w:r>
      <w:r>
        <w:rPr>
          <w:rtl w:val="true"/>
          <w:lang w:bidi="he-IL"/>
        </w:rPr>
        <w:t>אולי יאמר שניהם</w:t>
      </w:r>
      <w:r>
        <w:rPr>
          <w:rtl w:val="true"/>
          <w:lang w:bidi="he-IL"/>
        </w:rPr>
        <w:t xml:space="preserve">. </w:t>
      </w:r>
      <w:r>
        <w:rPr>
          <w:rtl w:val="true"/>
          <w:lang w:bidi="he-IL"/>
        </w:rPr>
        <w:t>ותחשב</w:t>
      </w:r>
      <w:r>
        <w:rPr>
          <w:rtl w:val="true"/>
          <w:lang w:bidi="he-IL"/>
        </w:rPr>
        <w:t>.</w:t>
      </w:r>
    </w:p>
    <w:p>
      <w:pPr>
        <w:pStyle w:val="Heading4"/>
        <w:rPr/>
      </w:pPr>
      <w:r>
        <w:rPr>
          <w:rtl w:val="true"/>
        </w:rPr>
        <w:t>ביאורים אחרים</w:t>
      </w:r>
      <w:r>
        <w:rPr>
          <w:rtl w:val="true"/>
        </w:rPr>
        <w:t>:</w:t>
      </w:r>
    </w:p>
    <w:p>
      <w:pPr>
        <w:pStyle w:val="Normal"/>
        <w:rPr/>
      </w:pPr>
      <w:r>
        <w:rPr>
          <w:rtl w:val="true"/>
        </w:rPr>
        <w:t>לולי תוס</w:t>
      </w:r>
      <w:r>
        <w:rPr>
          <w:rtl w:val="true"/>
        </w:rPr>
        <w:t xml:space="preserve">', </w:t>
      </w:r>
      <w:r>
        <w:rPr>
          <w:rtl w:val="true"/>
        </w:rPr>
        <w:t>היה אפשר לומר כשיטתו בענין הדין</w:t>
      </w:r>
      <w:r>
        <w:rPr>
          <w:rtl w:val="true"/>
        </w:rPr>
        <w:t xml:space="preserve">, </w:t>
      </w:r>
      <w:r>
        <w:rPr>
          <w:rtl w:val="true"/>
        </w:rPr>
        <w:t>אבל היה אפשר לומר חידוש אחר</w:t>
      </w:r>
      <w:r>
        <w:rPr>
          <w:rtl w:val="true"/>
        </w:rPr>
        <w:t xml:space="preserve">. </w:t>
      </w:r>
      <w:r>
        <w:rPr>
          <w:rtl w:val="true"/>
        </w:rPr>
        <w:t>אפשר שהחידוש הוא שגירי אמת הם</w:t>
      </w:r>
      <w:r>
        <w:rPr>
          <w:rtl w:val="true"/>
        </w:rPr>
        <w:t xml:space="preserve">. </w:t>
      </w:r>
      <w:r>
        <w:rPr>
          <w:rtl w:val="true"/>
        </w:rPr>
        <w:t>גם אפשר שהחידוש הוא מה שלא אומרים כקושיית תוס</w:t>
      </w:r>
      <w:r>
        <w:rPr>
          <w:rtl w:val="true"/>
        </w:rPr>
        <w:t xml:space="preserve">' </w:t>
      </w:r>
      <w:r>
        <w:rPr>
          <w:rtl w:val="true"/>
        </w:rPr>
        <w:t>בחלק שני של חלק ראשון של תוס</w:t>
      </w:r>
      <w:r>
        <w:rPr>
          <w:rtl w:val="true"/>
        </w:rPr>
        <w:t>' (</w:t>
      </w:r>
      <w:r>
        <w:rPr>
          <w:rtl w:val="true"/>
        </w:rPr>
        <w:t>שנבאר לקמן</w:t>
      </w:r>
      <w:r>
        <w:rPr>
          <w:rtl w:val="true"/>
        </w:rPr>
        <w:t xml:space="preserve">). </w:t>
      </w:r>
      <w:r>
        <w:rPr>
          <w:rtl w:val="true"/>
        </w:rPr>
        <w:t>נראה שלא רצה תוס</w:t>
      </w:r>
      <w:r>
        <w:rPr>
          <w:rtl w:val="true"/>
        </w:rPr>
        <w:t xml:space="preserve">' </w:t>
      </w:r>
      <w:r>
        <w:rPr>
          <w:rtl w:val="true"/>
        </w:rPr>
        <w:t>לומר כן מפני שזה רק יהני לשיטה אחת בקידושין</w:t>
      </w:r>
      <w:r>
        <w:rPr>
          <w:rtl w:val="true"/>
        </w:rPr>
        <w:t xml:space="preserve">, </w:t>
      </w:r>
      <w:r>
        <w:rPr>
          <w:rtl w:val="true"/>
        </w:rPr>
        <w:t>כמו שיבואר לקמן בתוס</w:t>
      </w:r>
      <w:r>
        <w:rPr>
          <w:rtl w:val="true"/>
        </w:rPr>
        <w:t>'. (</w:t>
      </w:r>
      <w:r>
        <w:rPr>
          <w:rtl w:val="true"/>
        </w:rPr>
        <w:t>ויש לדון</w:t>
      </w:r>
      <w:r>
        <w:rPr>
          <w:rtl w:val="true"/>
        </w:rPr>
        <w:t xml:space="preserve">, </w:t>
      </w:r>
      <w:r>
        <w:rPr>
          <w:rtl w:val="true"/>
        </w:rPr>
        <w:t>שיש לומר שלשני החידוש יהיה נגד אותו מד</w:t>
      </w:r>
      <w:r>
        <w:rPr>
          <w:rtl w:val="true"/>
        </w:rPr>
        <w:t>"</w:t>
      </w:r>
      <w:r>
        <w:rPr>
          <w:rtl w:val="true"/>
        </w:rPr>
        <w:t>א</w:t>
      </w:r>
      <w:r>
        <w:rPr>
          <w:rtl w:val="true"/>
        </w:rPr>
        <w:t xml:space="preserve">. </w:t>
      </w:r>
      <w:r>
        <w:rPr>
          <w:rtl w:val="true"/>
        </w:rPr>
        <w:t>אולי תוס</w:t>
      </w:r>
      <w:r>
        <w:rPr>
          <w:rtl w:val="true"/>
        </w:rPr>
        <w:t xml:space="preserve">' </w:t>
      </w:r>
      <w:r>
        <w:rPr>
          <w:rtl w:val="true"/>
        </w:rPr>
        <w:t>לא סובר שיחלקו אמוראים בתירוץ שלו</w:t>
      </w:r>
      <w:r>
        <w:rPr>
          <w:rtl w:val="true"/>
        </w:rPr>
        <w:t xml:space="preserve">, </w:t>
      </w:r>
      <w:r>
        <w:rPr>
          <w:rtl w:val="true"/>
        </w:rPr>
        <w:t>אלא תירוץ שלו בוודאי נכון</w:t>
      </w:r>
      <w:r>
        <w:rPr>
          <w:rtl w:val="true"/>
        </w:rPr>
        <w:t xml:space="preserve">. </w:t>
      </w:r>
      <w:r>
        <w:rPr>
          <w:rtl w:val="true"/>
        </w:rPr>
        <w:t>דחוק</w:t>
      </w:r>
      <w:r>
        <w:rPr>
          <w:rtl w:val="true"/>
        </w:rPr>
        <w:t xml:space="preserve">. </w:t>
      </w:r>
      <w:r>
        <w:rPr>
          <w:rtl w:val="true"/>
        </w:rPr>
        <w:t>יותר נראה שלא מסתבר שמחלקתם תלוי במשנה</w:t>
      </w:r>
      <w:r>
        <w:rPr>
          <w:rtl w:val="true"/>
        </w:rPr>
        <w:t xml:space="preserve">, </w:t>
      </w:r>
      <w:r>
        <w:rPr>
          <w:rtl w:val="true"/>
        </w:rPr>
        <w:t xml:space="preserve">ולא </w:t>
      </w:r>
      <w:r>
        <w:rPr>
          <w:rtl w:val="true"/>
          <w:lang w:bidi="he-IL"/>
        </w:rPr>
        <w:t>יביאו</w:t>
      </w:r>
      <w:r>
        <w:rPr>
          <w:rtl w:val="true"/>
        </w:rPr>
        <w:t xml:space="preserve"> אותו משנה לדון בו</w:t>
      </w:r>
      <w:r>
        <w:rPr>
          <w:rtl w:val="true"/>
        </w:rPr>
        <w:t xml:space="preserve">. </w:t>
      </w:r>
      <w:r>
        <w:rPr>
          <w:rtl w:val="true"/>
        </w:rPr>
        <w:t>ותחשב</w:t>
      </w:r>
      <w:r>
        <w:rPr>
          <w:rtl w:val="true"/>
        </w:rPr>
        <w:t xml:space="preserve">.) </w:t>
      </w:r>
    </w:p>
    <w:p>
      <w:pPr>
        <w:pStyle w:val="Normal"/>
        <w:rPr/>
      </w:pPr>
      <w:r>
        <w:rPr>
          <w:rtl w:val="true"/>
        </w:rPr>
        <w:t>גם היה אפשר לומר שהחידוש הוא שלא חוששים שהיא כבר בעולה</w:t>
      </w:r>
      <w:r>
        <w:rPr>
          <w:rtl w:val="true"/>
        </w:rPr>
        <w:t xml:space="preserve">. </w:t>
      </w:r>
      <w:r>
        <w:rPr>
          <w:rtl w:val="true"/>
        </w:rPr>
        <w:t>אולי כיון שלא מקפידים כל כך על מצוות</w:t>
      </w:r>
      <w:r>
        <w:rPr>
          <w:rtl w:val="true"/>
        </w:rPr>
        <w:t xml:space="preserve">, </w:t>
      </w:r>
      <w:r>
        <w:rPr>
          <w:rtl w:val="true"/>
        </w:rPr>
        <w:t>נחוש שלא מקפידים על פנוי הבא על הפנויה</w:t>
      </w:r>
      <w:r>
        <w:rPr>
          <w:rtl w:val="true"/>
        </w:rPr>
        <w:t xml:space="preserve">. </w:t>
      </w:r>
      <w:r>
        <w:rPr>
          <w:rtl w:val="true"/>
        </w:rPr>
        <w:t>אז</w:t>
      </w:r>
      <w:r>
        <w:rPr>
          <w:rtl w:val="true"/>
        </w:rPr>
        <w:t xml:space="preserve">, </w:t>
      </w:r>
      <w:r>
        <w:rPr>
          <w:rtl w:val="true"/>
        </w:rPr>
        <w:t>תהיה דין כותי כדין גיורת יותר מבת שלש שנים</w:t>
      </w:r>
      <w:r>
        <w:rPr>
          <w:rtl w:val="true"/>
        </w:rPr>
        <w:t xml:space="preserve">, </w:t>
      </w:r>
      <w:r>
        <w:rPr>
          <w:rtl w:val="true"/>
        </w:rPr>
        <w:t>ולא יהיה לה קנס</w:t>
      </w:r>
      <w:r>
        <w:rPr>
          <w:rtl w:val="true"/>
        </w:rPr>
        <w:t>.</w:t>
      </w:r>
    </w:p>
    <w:p>
      <w:pPr>
        <w:pStyle w:val="Normal"/>
        <w:rPr/>
      </w:pPr>
      <w:r>
        <w:rPr>
          <w:rtl w:val="true"/>
        </w:rPr>
        <w:t>נראה שאולי רצה תוס</w:t>
      </w:r>
      <w:r>
        <w:rPr>
          <w:rtl w:val="true"/>
        </w:rPr>
        <w:t xml:space="preserve">' </w:t>
      </w:r>
      <w:r>
        <w:rPr>
          <w:rtl w:val="true"/>
        </w:rPr>
        <w:t>שהחידוש יהיה בענין איסור</w:t>
      </w:r>
      <w:r>
        <w:rPr>
          <w:rtl w:val="true"/>
        </w:rPr>
        <w:t xml:space="preserve">, </w:t>
      </w:r>
      <w:r>
        <w:rPr>
          <w:rtl w:val="true"/>
        </w:rPr>
        <w:t>כמו השאר שבבבא זה</w:t>
      </w:r>
      <w:r>
        <w:rPr>
          <w:rtl w:val="true"/>
        </w:rPr>
        <w:t xml:space="preserve">. </w:t>
      </w:r>
      <w:r>
        <w:rPr>
          <w:rtl w:val="true"/>
        </w:rPr>
        <w:t>לתוס</w:t>
      </w:r>
      <w:r>
        <w:rPr>
          <w:rtl w:val="true"/>
        </w:rPr>
        <w:t xml:space="preserve">', </w:t>
      </w:r>
      <w:r>
        <w:rPr>
          <w:rtl w:val="true"/>
        </w:rPr>
        <w:t xml:space="preserve">החידוש הוא שאין גוזרים מחמת איסור </w:t>
      </w:r>
      <w:r>
        <w:rPr>
          <w:rtl w:val="true"/>
        </w:rPr>
        <w:t>(</w:t>
      </w:r>
      <w:r>
        <w:rPr>
          <w:rtl w:val="true"/>
        </w:rPr>
        <w:t>אם נניח שהטימוע הוא שישא אותה</w:t>
      </w:r>
      <w:r>
        <w:rPr>
          <w:rtl w:val="true"/>
        </w:rPr>
        <w:t xml:space="preserve">). </w:t>
      </w:r>
      <w:r>
        <w:rPr>
          <w:rtl w:val="true"/>
        </w:rPr>
        <w:t>אבל</w:t>
      </w:r>
      <w:r>
        <w:rPr>
          <w:rtl w:val="true"/>
        </w:rPr>
        <w:t xml:space="preserve">, </w:t>
      </w:r>
      <w:r>
        <w:rPr>
          <w:rtl w:val="true"/>
        </w:rPr>
        <w:t>לצדדים אלו</w:t>
      </w:r>
      <w:r>
        <w:rPr>
          <w:rtl w:val="true"/>
        </w:rPr>
        <w:t xml:space="preserve">, </w:t>
      </w:r>
      <w:r>
        <w:rPr>
          <w:rtl w:val="true"/>
        </w:rPr>
        <w:t>החידוש הוא שאין חוששים שיש לה פטור אחר</w:t>
      </w:r>
      <w:r>
        <w:rPr>
          <w:rtl w:val="true"/>
        </w:rPr>
        <w:t xml:space="preserve">. </w:t>
      </w:r>
      <w:r>
        <w:rPr>
          <w:rtl w:val="true"/>
        </w:rPr>
        <w:t>ותחשב</w:t>
      </w:r>
      <w:r>
        <w:rPr>
          <w:rtl w:val="true"/>
        </w:rPr>
        <w:t>.</w:t>
      </w:r>
    </w:p>
    <w:p>
      <w:pPr>
        <w:pStyle w:val="Normal"/>
        <w:rPr/>
      </w:pPr>
      <w:r>
        <w:rPr>
          <w:rtl w:val="true"/>
        </w:rPr>
        <w:t>אבל</w:t>
      </w:r>
      <w:r>
        <w:rPr>
          <w:rtl w:val="true"/>
        </w:rPr>
        <w:t xml:space="preserve">, </w:t>
      </w:r>
      <w:r>
        <w:rPr>
          <w:rtl w:val="true"/>
        </w:rPr>
        <w:t>עדיין צריך ביאור ל</w:t>
      </w:r>
      <w:r>
        <w:rPr>
          <w:rtl w:val="true"/>
        </w:rPr>
        <w:t>"</w:t>
      </w:r>
      <w:r>
        <w:rPr>
          <w:rtl w:val="true"/>
        </w:rPr>
        <w:t>ל אומר שיש בו אותו חידוש שיש לרש</w:t>
      </w:r>
      <w:r>
        <w:rPr>
          <w:rtl w:val="true"/>
        </w:rPr>
        <w:t>"</w:t>
      </w:r>
      <w:r>
        <w:rPr>
          <w:rtl w:val="true"/>
        </w:rPr>
        <w:t>י</w:t>
      </w:r>
      <w:r>
        <w:rPr>
          <w:rtl w:val="true"/>
        </w:rPr>
        <w:t xml:space="preserve">. </w:t>
      </w:r>
      <w:r>
        <w:rPr>
          <w:rtl w:val="true"/>
        </w:rPr>
        <w:t>לרש</w:t>
      </w:r>
      <w:r>
        <w:rPr>
          <w:rtl w:val="true"/>
        </w:rPr>
        <w:t>"</w:t>
      </w:r>
      <w:r>
        <w:rPr>
          <w:rtl w:val="true"/>
        </w:rPr>
        <w:t>י</w:t>
      </w:r>
      <w:r>
        <w:rPr>
          <w:rtl w:val="true"/>
        </w:rPr>
        <w:t xml:space="preserve">, </w:t>
      </w:r>
      <w:r>
        <w:rPr>
          <w:rtl w:val="true"/>
        </w:rPr>
        <w:t>החידוש הוא שמשלם אף שהביאה אסורה</w:t>
      </w:r>
      <w:r>
        <w:rPr>
          <w:rtl w:val="true"/>
        </w:rPr>
        <w:t xml:space="preserve">. </w:t>
      </w:r>
      <w:r>
        <w:rPr>
          <w:rtl w:val="true"/>
        </w:rPr>
        <w:t>נאמר כן ג</w:t>
      </w:r>
      <w:r>
        <w:rPr>
          <w:rtl w:val="true"/>
        </w:rPr>
        <w:t>"</w:t>
      </w:r>
      <w:r>
        <w:rPr>
          <w:rtl w:val="true"/>
        </w:rPr>
        <w:t>כ לתוס</w:t>
      </w:r>
      <w:r>
        <w:rPr>
          <w:rtl w:val="true"/>
        </w:rPr>
        <w:t xml:space="preserve">', </w:t>
      </w:r>
      <w:r>
        <w:rPr>
          <w:rtl w:val="true"/>
        </w:rPr>
        <w:t>שהרי ביאה עם כותי אסורה</w:t>
      </w:r>
      <w:r>
        <w:rPr>
          <w:rtl w:val="true"/>
        </w:rPr>
        <w:t xml:space="preserve">, </w:t>
      </w:r>
      <w:r>
        <w:rPr>
          <w:rtl w:val="true"/>
        </w:rPr>
        <w:t>כמו שמבאר גמ</w:t>
      </w:r>
      <w:r>
        <w:rPr>
          <w:rtl w:val="true"/>
        </w:rPr>
        <w:t xml:space="preserve">' </w:t>
      </w:r>
      <w:r>
        <w:rPr>
          <w:rtl w:val="true"/>
        </w:rPr>
        <w:t xml:space="preserve">ביבמות </w:t>
      </w:r>
      <w:r>
        <w:rPr>
          <w:rtl w:val="true"/>
        </w:rPr>
        <w:t>(</w:t>
      </w:r>
      <w:r>
        <w:rPr>
          <w:rtl w:val="true"/>
        </w:rPr>
        <w:t>שתוס</w:t>
      </w:r>
      <w:r>
        <w:rPr>
          <w:rtl w:val="true"/>
        </w:rPr>
        <w:t xml:space="preserve">' </w:t>
      </w:r>
      <w:r>
        <w:rPr>
          <w:rtl w:val="true"/>
        </w:rPr>
        <w:t>גופא סמך עליו לעיל</w:t>
      </w:r>
      <w:r>
        <w:rPr>
          <w:rtl w:val="true"/>
        </w:rPr>
        <w:t xml:space="preserve">). </w:t>
      </w:r>
      <w:r>
        <w:rPr>
          <w:rtl w:val="true"/>
        </w:rPr>
        <w:t>ותחשב</w:t>
      </w:r>
      <w:r>
        <w:rPr>
          <w:rtl w:val="true"/>
        </w:rPr>
        <w:t xml:space="preserve">. </w:t>
      </w:r>
      <w:r>
        <w:rPr>
          <w:rtl w:val="true"/>
          <w:lang w:bidi="he-IL"/>
        </w:rPr>
        <w:t>(</w:t>
      </w:r>
      <w:r>
        <w:rPr>
          <w:rtl w:val="true"/>
          <w:lang w:bidi="he-IL"/>
        </w:rPr>
        <w:t>על</w:t>
      </w:r>
      <w:r>
        <w:rPr>
          <w:rtl w:val="true"/>
          <w:lang w:bidi="he-IL"/>
        </w:rPr>
        <w:t>"</w:t>
      </w:r>
      <w:r>
        <w:rPr>
          <w:rtl w:val="true"/>
          <w:lang w:bidi="he-IL"/>
        </w:rPr>
        <w:t>ע שדנינו בזה קצת</w:t>
      </w:r>
      <w:r>
        <w:rPr>
          <w:rtl w:val="true"/>
          <w:lang w:bidi="he-IL"/>
        </w:rPr>
        <w:t>.)</w:t>
      </w:r>
    </w:p>
    <w:p>
      <w:pPr>
        <w:pStyle w:val="Heading3"/>
        <w:ind w:left="850" w:right="0" w:hanging="0"/>
        <w:rPr/>
      </w:pPr>
      <w:r>
        <w:rPr>
          <w:rtl w:val="true"/>
        </w:rPr>
        <w:t>חלק שני מחלק ראשון</w:t>
      </w:r>
      <w:r>
        <w:rPr>
          <w:rtl w:val="true"/>
        </w:rPr>
        <w:t>:</w:t>
      </w:r>
    </w:p>
    <w:p>
      <w:pPr>
        <w:pStyle w:val="Normal"/>
        <w:rPr/>
      </w:pPr>
      <w:r>
        <w:rPr>
          <w:rtl w:val="true"/>
        </w:rPr>
        <w:t>תוס</w:t>
      </w:r>
      <w:r>
        <w:rPr>
          <w:rtl w:val="true"/>
        </w:rPr>
        <w:t xml:space="preserve">' </w:t>
      </w:r>
      <w:r>
        <w:rPr>
          <w:rtl w:val="true"/>
        </w:rPr>
        <w:t>מקשה כאן קושיה</w:t>
      </w:r>
      <w:r>
        <w:rPr>
          <w:rtl w:val="true"/>
        </w:rPr>
        <w:t xml:space="preserve">. </w:t>
      </w:r>
      <w:r>
        <w:rPr>
          <w:rtl w:val="true"/>
        </w:rPr>
        <w:t>לכאו</w:t>
      </w:r>
      <w:r>
        <w:rPr>
          <w:rtl w:val="true"/>
        </w:rPr>
        <w:t xml:space="preserve">', </w:t>
      </w:r>
      <w:r>
        <w:rPr>
          <w:rtl w:val="true"/>
        </w:rPr>
        <w:t xml:space="preserve">קושיה זו קשה לכולי עלמא </w:t>
      </w:r>
      <w:r>
        <w:rPr>
          <w:rtl w:val="true"/>
        </w:rPr>
        <w:t>(</w:t>
      </w:r>
      <w:r>
        <w:rPr>
          <w:rtl w:val="true"/>
        </w:rPr>
        <w:t>רש</w:t>
      </w:r>
      <w:r>
        <w:rPr>
          <w:rtl w:val="true"/>
        </w:rPr>
        <w:t>"</w:t>
      </w:r>
      <w:r>
        <w:rPr>
          <w:rtl w:val="true"/>
        </w:rPr>
        <w:t>י ותוס</w:t>
      </w:r>
      <w:r>
        <w:rPr>
          <w:rtl w:val="true"/>
        </w:rPr>
        <w:t xml:space="preserve">'), </w:t>
      </w:r>
      <w:r>
        <w:rPr>
          <w:rtl w:val="true"/>
        </w:rPr>
        <w:t>ולא שייך לדיון של תוס</w:t>
      </w:r>
      <w:r>
        <w:rPr>
          <w:rtl w:val="true"/>
        </w:rPr>
        <w:t xml:space="preserve">' </w:t>
      </w:r>
      <w:r>
        <w:rPr>
          <w:rtl w:val="true"/>
        </w:rPr>
        <w:t>לעיל</w:t>
      </w:r>
      <w:r>
        <w:rPr>
          <w:rtl w:val="true"/>
        </w:rPr>
        <w:t>.</w:t>
      </w:r>
      <w:r>
        <w:rPr>
          <w:rStyle w:val="FootnoteAnchor"/>
          <w:rtl w:val="true"/>
        </w:rPr>
        <w:footnoteReference w:id="98"/>
      </w:r>
    </w:p>
    <w:p>
      <w:pPr>
        <w:pStyle w:val="Heading4"/>
        <w:rPr/>
      </w:pPr>
      <w:r>
        <w:rPr>
          <w:rtl w:val="true"/>
        </w:rPr>
        <w:t>קושיית תוס</w:t>
      </w:r>
      <w:r>
        <w:rPr>
          <w:rtl w:val="true"/>
        </w:rPr>
        <w:t>':</w:t>
      </w:r>
    </w:p>
    <w:p>
      <w:pPr>
        <w:pStyle w:val="Normal"/>
        <w:rPr/>
      </w:pPr>
      <w:r>
        <w:rPr>
          <w:rtl w:val="true"/>
        </w:rPr>
        <w:t>גמ</w:t>
      </w:r>
      <w:r>
        <w:rPr>
          <w:rtl w:val="true"/>
        </w:rPr>
        <w:t xml:space="preserve">' </w:t>
      </w:r>
      <w:r>
        <w:rPr>
          <w:rtl w:val="true"/>
        </w:rPr>
        <w:t xml:space="preserve">בקידושין </w:t>
      </w:r>
      <w:r>
        <w:rPr>
          <w:rtl w:val="true"/>
        </w:rPr>
        <w:t>(</w:t>
      </w:r>
      <w:r>
        <w:rPr>
          <w:rtl w:val="true"/>
        </w:rPr>
        <w:t>עה</w:t>
      </w:r>
      <w:r>
        <w:rPr>
          <w:rtl w:val="true"/>
        </w:rPr>
        <w:t xml:space="preserve">:) </w:t>
      </w:r>
      <w:r>
        <w:rPr>
          <w:rtl w:val="true"/>
        </w:rPr>
        <w:t>אומר שלא לישא כותית</w:t>
      </w:r>
      <w:r>
        <w:rPr>
          <w:rtl w:val="true"/>
        </w:rPr>
        <w:t xml:space="preserve">. </w:t>
      </w:r>
      <w:r>
        <w:rPr>
          <w:rtl w:val="true"/>
        </w:rPr>
        <w:t xml:space="preserve">חולקים שם </w:t>
      </w:r>
      <w:r>
        <w:rPr>
          <w:rtl w:val="true"/>
        </w:rPr>
        <w:t>(</w:t>
      </w:r>
      <w:r>
        <w:rPr>
          <w:rtl w:val="true"/>
        </w:rPr>
        <w:t>עו</w:t>
      </w:r>
      <w:r>
        <w:rPr>
          <w:rtl w:val="true"/>
        </w:rPr>
        <w:t xml:space="preserve">.) </w:t>
      </w:r>
      <w:r>
        <w:rPr>
          <w:rtl w:val="true"/>
        </w:rPr>
        <w:t>למה לא</w:t>
      </w:r>
      <w:r>
        <w:rPr>
          <w:rtl w:val="true"/>
        </w:rPr>
        <w:t xml:space="preserve">, </w:t>
      </w:r>
      <w:r>
        <w:rPr>
          <w:rtl w:val="true"/>
        </w:rPr>
        <w:t>ונמצא ארבע פשטים</w:t>
      </w:r>
      <w:r>
        <w:rPr>
          <w:rtl w:val="true"/>
        </w:rPr>
        <w:t xml:space="preserve">. </w:t>
      </w:r>
      <w:r>
        <w:rPr>
          <w:rtl w:val="true"/>
        </w:rPr>
        <w:t xml:space="preserve">הראשון הוא שהיו מקילים בייבום </w:t>
      </w:r>
      <w:r>
        <w:rPr>
          <w:rtl w:val="true"/>
        </w:rPr>
        <w:t>(</w:t>
      </w:r>
      <w:r>
        <w:rPr>
          <w:rtl w:val="true"/>
        </w:rPr>
        <w:t>וסובר כשיטה שאומר שבני חייבי לאווים הם ממזרים</w:t>
      </w:r>
      <w:r>
        <w:rPr>
          <w:rtl w:val="true"/>
        </w:rPr>
        <w:t xml:space="preserve">), </w:t>
      </w:r>
      <w:r>
        <w:rPr>
          <w:rtl w:val="true"/>
        </w:rPr>
        <w:t xml:space="preserve">השני הוא שלא היו בקיאים בדיני גירושין וקידושין  </w:t>
      </w:r>
      <w:r>
        <w:rPr>
          <w:rtl w:val="true"/>
        </w:rPr>
        <w:t>(</w:t>
      </w:r>
      <w:r>
        <w:rPr>
          <w:rtl w:val="true"/>
        </w:rPr>
        <w:t>ויש לחוש לממזרים מאשת איש</w:t>
      </w:r>
      <w:r>
        <w:rPr>
          <w:rtl w:val="true"/>
        </w:rPr>
        <w:t xml:space="preserve">), </w:t>
      </w:r>
      <w:r>
        <w:rPr>
          <w:rtl w:val="true"/>
        </w:rPr>
        <w:t xml:space="preserve">השלישי הוא שממזרים מאיסורי כרת נתערבו בהם </w:t>
      </w:r>
      <w:r>
        <w:rPr>
          <w:rtl w:val="true"/>
        </w:rPr>
        <w:t>(</w:t>
      </w:r>
      <w:r>
        <w:rPr>
          <w:rtl w:val="true"/>
        </w:rPr>
        <w:t>ואז בכל אחד יש לחוש לממזרות</w:t>
      </w:r>
      <w:r>
        <w:rPr>
          <w:rtl w:val="true"/>
        </w:rPr>
        <w:t xml:space="preserve">), </w:t>
      </w:r>
      <w:r>
        <w:rPr>
          <w:rtl w:val="true"/>
        </w:rPr>
        <w:t xml:space="preserve">והרביעי הוא ששפחה נתערבה בהם </w:t>
      </w:r>
      <w:r>
        <w:rPr>
          <w:rtl w:val="true"/>
        </w:rPr>
        <w:t>(</w:t>
      </w:r>
      <w:r>
        <w:rPr>
          <w:rtl w:val="true"/>
        </w:rPr>
        <w:t>ויש לחוש שכולם עבדים ושפחות</w:t>
      </w:r>
      <w:r>
        <w:rPr>
          <w:rtl w:val="true"/>
        </w:rPr>
        <w:t>).</w:t>
      </w:r>
    </w:p>
    <w:p>
      <w:pPr>
        <w:pStyle w:val="Normal"/>
        <w:rPr/>
      </w:pPr>
      <w:r>
        <w:rPr>
          <w:rtl w:val="true"/>
        </w:rPr>
        <w:t>לרביעי</w:t>
      </w:r>
      <w:r>
        <w:rPr>
          <w:rtl w:val="true"/>
        </w:rPr>
        <w:t xml:space="preserve">, </w:t>
      </w:r>
      <w:r>
        <w:rPr>
          <w:rtl w:val="true"/>
        </w:rPr>
        <w:t>נמצא שיש</w:t>
      </w:r>
      <w:r>
        <w:rPr>
          <w:rtl w:val="true"/>
        </w:rPr>
        <w:t xml:space="preserve">, </w:t>
      </w:r>
      <w:r>
        <w:rPr>
          <w:rtl w:val="true"/>
        </w:rPr>
        <w:t>בכל אחת</w:t>
      </w:r>
      <w:r>
        <w:rPr>
          <w:rtl w:val="true"/>
        </w:rPr>
        <w:t xml:space="preserve">, </w:t>
      </w:r>
      <w:r>
        <w:rPr>
          <w:rtl w:val="true"/>
        </w:rPr>
        <w:t>חשש שהיא שפחה</w:t>
      </w:r>
      <w:r>
        <w:rPr>
          <w:rtl w:val="true"/>
        </w:rPr>
        <w:t xml:space="preserve">. </w:t>
      </w:r>
      <w:r>
        <w:rPr>
          <w:rtl w:val="true"/>
        </w:rPr>
        <w:t>הרי</w:t>
      </w:r>
      <w:r>
        <w:rPr>
          <w:rtl w:val="true"/>
        </w:rPr>
        <w:t xml:space="preserve">, </w:t>
      </w:r>
      <w:r>
        <w:rPr>
          <w:rtl w:val="true"/>
        </w:rPr>
        <w:t>אין קנס לשפחה</w:t>
      </w:r>
      <w:r>
        <w:rPr>
          <w:rtl w:val="true"/>
        </w:rPr>
        <w:t xml:space="preserve">. </w:t>
      </w:r>
      <w:r>
        <w:rPr>
          <w:rtl w:val="true"/>
        </w:rPr>
        <w:t>אז</w:t>
      </w:r>
      <w:r>
        <w:rPr>
          <w:rtl w:val="true"/>
        </w:rPr>
        <w:t xml:space="preserve">, </w:t>
      </w:r>
      <w:r>
        <w:rPr>
          <w:rtl w:val="true"/>
        </w:rPr>
        <w:t>כיון שהמוציא מחבירו עליו הראיה</w:t>
      </w:r>
      <w:r>
        <w:rPr>
          <w:rtl w:val="true"/>
        </w:rPr>
        <w:t xml:space="preserve">, </w:t>
      </w:r>
      <w:r>
        <w:rPr>
          <w:rtl w:val="true"/>
        </w:rPr>
        <w:t>יכול כל בועל לטעון שהנתינה שבא עליה היתה שפחה</w:t>
      </w:r>
      <w:r>
        <w:rPr>
          <w:rtl w:val="true"/>
        </w:rPr>
        <w:t xml:space="preserve">. </w:t>
      </w:r>
      <w:r>
        <w:rPr>
          <w:rtl w:val="true"/>
        </w:rPr>
        <w:t>אז</w:t>
      </w:r>
      <w:r>
        <w:rPr>
          <w:rtl w:val="true"/>
        </w:rPr>
        <w:t xml:space="preserve">, </w:t>
      </w:r>
      <w:r>
        <w:rPr>
          <w:rtl w:val="true"/>
        </w:rPr>
        <w:t>קשה למה הבא על הנתינה חייב קנס</w:t>
      </w:r>
      <w:r>
        <w:rPr>
          <w:rtl w:val="true"/>
        </w:rPr>
        <w:t>.</w:t>
      </w:r>
      <w:r>
        <w:rPr>
          <w:rStyle w:val="FootnoteAnchor"/>
          <w:rtl w:val="true"/>
        </w:rPr>
        <w:footnoteReference w:id="99"/>
      </w:r>
    </w:p>
    <w:p>
      <w:pPr>
        <w:pStyle w:val="Heading4"/>
        <w:rPr/>
      </w:pPr>
      <w:r>
        <w:rPr>
          <w:rtl w:val="true"/>
        </w:rPr>
        <w:t>תירוץ ראשון של תוס</w:t>
      </w:r>
      <w:r>
        <w:rPr>
          <w:rtl w:val="true"/>
        </w:rPr>
        <w:t>':</w:t>
      </w:r>
    </w:p>
    <w:p>
      <w:pPr>
        <w:pStyle w:val="Normal"/>
        <w:rPr/>
      </w:pPr>
      <w:r>
        <w:rPr>
          <w:rtl w:val="true"/>
        </w:rPr>
        <w:t>הולכים בתר רוב</w:t>
      </w:r>
      <w:r>
        <w:rPr>
          <w:rtl w:val="true"/>
        </w:rPr>
        <w:t xml:space="preserve">. </w:t>
      </w:r>
      <w:r>
        <w:rPr>
          <w:rtl w:val="true"/>
        </w:rPr>
        <w:t>רוב כותים אינם שפחות</w:t>
      </w:r>
      <w:r>
        <w:rPr>
          <w:rStyle w:val="FootnoteAnchor"/>
          <w:rtl w:val="true"/>
        </w:rPr>
        <w:footnoteReference w:id="100"/>
      </w:r>
      <w:r>
        <w:rPr>
          <w:rtl w:val="true"/>
        </w:rPr>
        <w:t xml:space="preserve">, </w:t>
      </w:r>
      <w:r>
        <w:rPr>
          <w:rtl w:val="true"/>
        </w:rPr>
        <w:t>ואז עדיין חייב לשלם</w:t>
      </w:r>
      <w:r>
        <w:rPr>
          <w:rtl w:val="true"/>
        </w:rPr>
        <w:t xml:space="preserve">, </w:t>
      </w:r>
      <w:r>
        <w:rPr>
          <w:rtl w:val="true"/>
        </w:rPr>
        <w:t>שלא יכול לטעון שהיא שפחה</w:t>
      </w:r>
      <w:r>
        <w:rPr>
          <w:rtl w:val="true"/>
        </w:rPr>
        <w:t>.</w:t>
      </w:r>
    </w:p>
    <w:p>
      <w:pPr>
        <w:pStyle w:val="Normal"/>
        <w:rPr/>
      </w:pPr>
      <w:r>
        <w:rPr>
          <w:rtl w:val="true"/>
        </w:rPr>
        <w:t>על זה דוחה תוס</w:t>
      </w:r>
      <w:r>
        <w:rPr>
          <w:rtl w:val="true"/>
        </w:rPr>
        <w:t xml:space="preserve">' </w:t>
      </w:r>
      <w:r>
        <w:rPr>
          <w:rtl w:val="true"/>
        </w:rPr>
        <w:t>שני דיחויים</w:t>
      </w:r>
      <w:r>
        <w:rPr>
          <w:rtl w:val="true"/>
        </w:rPr>
        <w:t>:</w:t>
      </w:r>
    </w:p>
    <w:p>
      <w:pPr>
        <w:pStyle w:val="Heading4"/>
        <w:rPr/>
      </w:pPr>
      <w:r>
        <w:rPr>
          <w:rtl w:val="true"/>
        </w:rPr>
        <w:t>דיחוי ראשון</w:t>
      </w:r>
      <w:r>
        <w:rPr>
          <w:rtl w:val="true"/>
        </w:rPr>
        <w:t>:</w:t>
      </w:r>
    </w:p>
    <w:p>
      <w:pPr>
        <w:pStyle w:val="Normal"/>
        <w:rPr/>
      </w:pPr>
      <w:r>
        <w:rPr>
          <w:rtl w:val="true"/>
        </w:rPr>
        <w:t>חלקו רב ושמואל בב</w:t>
      </w:r>
      <w:r>
        <w:rPr>
          <w:rtl w:val="true"/>
        </w:rPr>
        <w:t>"</w:t>
      </w:r>
      <w:r>
        <w:rPr>
          <w:rtl w:val="true"/>
        </w:rPr>
        <w:t>ק ובב</w:t>
      </w:r>
      <w:r>
        <w:rPr>
          <w:rtl w:val="true"/>
        </w:rPr>
        <w:t>"</w:t>
      </w:r>
      <w:r>
        <w:rPr>
          <w:rtl w:val="true"/>
        </w:rPr>
        <w:t>ב אם הולכים בתר רוב לגבי ממון או לא הולכים בתר רוב</w:t>
      </w:r>
      <w:r>
        <w:rPr>
          <w:rtl w:val="true"/>
        </w:rPr>
        <w:t xml:space="preserve">. </w:t>
      </w:r>
      <w:r>
        <w:rPr>
          <w:rtl w:val="true"/>
        </w:rPr>
        <w:t>לרב</w:t>
      </w:r>
      <w:r>
        <w:rPr>
          <w:rtl w:val="true"/>
        </w:rPr>
        <w:t xml:space="preserve">, </w:t>
      </w:r>
      <w:r>
        <w:rPr>
          <w:rtl w:val="true"/>
        </w:rPr>
        <w:t>שהולכים בתר רוב גבי ממון</w:t>
      </w:r>
      <w:r>
        <w:rPr>
          <w:rtl w:val="true"/>
        </w:rPr>
        <w:t xml:space="preserve">, </w:t>
      </w:r>
      <w:r>
        <w:rPr>
          <w:rtl w:val="true"/>
        </w:rPr>
        <w:t>אולי יכולים לתרץ כן</w:t>
      </w:r>
      <w:r>
        <w:rPr>
          <w:rtl w:val="true"/>
        </w:rPr>
        <w:t xml:space="preserve">. </w:t>
      </w:r>
      <w:r>
        <w:rPr>
          <w:rtl w:val="true"/>
        </w:rPr>
        <w:t>אבל</w:t>
      </w:r>
      <w:r>
        <w:rPr>
          <w:rtl w:val="true"/>
        </w:rPr>
        <w:t xml:space="preserve">, </w:t>
      </w:r>
      <w:r>
        <w:rPr>
          <w:rtl w:val="true"/>
        </w:rPr>
        <w:t>לשמואל</w:t>
      </w:r>
      <w:r>
        <w:rPr>
          <w:rtl w:val="true"/>
        </w:rPr>
        <w:t xml:space="preserve">, </w:t>
      </w:r>
      <w:r>
        <w:rPr>
          <w:rtl w:val="true"/>
        </w:rPr>
        <w:t>שסובר שלא הולכים בתר רוב</w:t>
      </w:r>
      <w:r>
        <w:rPr>
          <w:rtl w:val="true"/>
        </w:rPr>
        <w:t xml:space="preserve">, </w:t>
      </w:r>
      <w:r>
        <w:rPr>
          <w:rtl w:val="true"/>
        </w:rPr>
        <w:t>לא יכולים לתרץ כן</w:t>
      </w:r>
      <w:r>
        <w:rPr>
          <w:rtl w:val="true"/>
        </w:rPr>
        <w:t xml:space="preserve">, </w:t>
      </w:r>
      <w:r>
        <w:rPr>
          <w:rtl w:val="true"/>
        </w:rPr>
        <w:t>ואי אפשר שחייב קנס מחמת שרוב כותים אינם שפחות</w:t>
      </w:r>
      <w:r>
        <w:rPr>
          <w:rtl w:val="true"/>
        </w:rPr>
        <w:t>.</w:t>
      </w:r>
      <w:r>
        <w:rPr>
          <w:rStyle w:val="FootnoteAnchor"/>
          <w:rtl w:val="true"/>
        </w:rPr>
        <w:footnoteReference w:id="101"/>
      </w:r>
    </w:p>
    <w:p>
      <w:pPr>
        <w:pStyle w:val="Normal"/>
        <w:rPr/>
      </w:pPr>
      <w:r>
        <w:rPr>
          <w:rtl w:val="true"/>
        </w:rPr>
        <w:t>זה מניח שדין קנס הוא שווה לממון לזה</w:t>
      </w:r>
      <w:r>
        <w:rPr>
          <w:rtl w:val="true"/>
        </w:rPr>
        <w:t xml:space="preserve">. </w:t>
      </w:r>
      <w:r>
        <w:rPr>
          <w:rtl w:val="true"/>
        </w:rPr>
        <w:t>הסיבה לחלק יהיה כך</w:t>
      </w:r>
      <w:r>
        <w:rPr>
          <w:rtl w:val="true"/>
        </w:rPr>
        <w:t xml:space="preserve">: </w:t>
      </w:r>
      <w:r>
        <w:rPr>
          <w:rtl w:val="true"/>
        </w:rPr>
        <w:t>לכאו</w:t>
      </w:r>
      <w:r>
        <w:rPr>
          <w:rtl w:val="true"/>
        </w:rPr>
        <w:t xml:space="preserve">', </w:t>
      </w:r>
      <w:r>
        <w:rPr>
          <w:rtl w:val="true"/>
        </w:rPr>
        <w:t>הסיבה שלא נלך רוב הוא שיש לנו כלל אחר</w:t>
      </w:r>
      <w:r>
        <w:rPr>
          <w:rtl w:val="true"/>
        </w:rPr>
        <w:t xml:space="preserve">, </w:t>
      </w:r>
      <w:r>
        <w:rPr>
          <w:rtl w:val="true"/>
        </w:rPr>
        <w:t>והוא שלא להוציא ממון</w:t>
      </w:r>
      <w:r>
        <w:rPr>
          <w:rtl w:val="true"/>
        </w:rPr>
        <w:t xml:space="preserve">. </w:t>
      </w:r>
      <w:r>
        <w:rPr>
          <w:rtl w:val="true"/>
        </w:rPr>
        <w:t>נראה שאפשר שבקנס</w:t>
      </w:r>
      <w:r>
        <w:rPr>
          <w:rtl w:val="true"/>
        </w:rPr>
        <w:t xml:space="preserve">, </w:t>
      </w:r>
      <w:r>
        <w:rPr>
          <w:rtl w:val="true"/>
        </w:rPr>
        <w:t>אין הנידון אם נוציא ממון</w:t>
      </w:r>
      <w:r>
        <w:rPr>
          <w:rtl w:val="true"/>
        </w:rPr>
        <w:t xml:space="preserve">- </w:t>
      </w:r>
      <w:r>
        <w:rPr>
          <w:rtl w:val="true"/>
        </w:rPr>
        <w:t>אם חייב לשלם</w:t>
      </w:r>
      <w:r>
        <w:rPr>
          <w:rtl w:val="true"/>
        </w:rPr>
        <w:t xml:space="preserve">- </w:t>
      </w:r>
      <w:r>
        <w:rPr>
          <w:rtl w:val="true"/>
        </w:rPr>
        <w:t>או לא</w:t>
      </w:r>
      <w:r>
        <w:rPr>
          <w:rtl w:val="true"/>
        </w:rPr>
        <w:t xml:space="preserve">, </w:t>
      </w:r>
      <w:r>
        <w:rPr>
          <w:rtl w:val="true"/>
        </w:rPr>
        <w:t>אלא הנידון הוא אם ראוי לבית דין לעשות קנס או לא</w:t>
      </w:r>
      <w:r>
        <w:rPr>
          <w:rtl w:val="true"/>
        </w:rPr>
        <w:t xml:space="preserve">. </w:t>
      </w:r>
      <w:r>
        <w:rPr>
          <w:rtl w:val="true"/>
        </w:rPr>
        <w:t>על זה</w:t>
      </w:r>
      <w:r>
        <w:rPr>
          <w:rtl w:val="true"/>
        </w:rPr>
        <w:t xml:space="preserve">, </w:t>
      </w:r>
      <w:r>
        <w:rPr>
          <w:rtl w:val="true"/>
        </w:rPr>
        <w:t>אז</w:t>
      </w:r>
      <w:r>
        <w:rPr>
          <w:rtl w:val="true"/>
        </w:rPr>
        <w:t xml:space="preserve">, </w:t>
      </w:r>
      <w:r>
        <w:rPr>
          <w:rtl w:val="true"/>
        </w:rPr>
        <w:t>נפסק על פי רוב</w:t>
      </w:r>
      <w:r>
        <w:rPr>
          <w:rtl w:val="true"/>
        </w:rPr>
        <w:t xml:space="preserve">, </w:t>
      </w:r>
      <w:r>
        <w:rPr>
          <w:rtl w:val="true"/>
        </w:rPr>
        <w:t>שהרי רוב כותים אינם שפחות</w:t>
      </w:r>
      <w:r>
        <w:rPr>
          <w:rtl w:val="true"/>
        </w:rPr>
        <w:t xml:space="preserve">. </w:t>
      </w:r>
      <w:r>
        <w:rPr>
          <w:rtl w:val="true"/>
        </w:rPr>
        <w:t>כיון שבית דין חייבו אותו מחמת הקנס</w:t>
      </w:r>
      <w:r>
        <w:rPr>
          <w:rtl w:val="true"/>
        </w:rPr>
        <w:t xml:space="preserve">, </w:t>
      </w:r>
      <w:r>
        <w:rPr>
          <w:rtl w:val="true"/>
        </w:rPr>
        <w:t>אולי בוודאי הוא חייב</w:t>
      </w:r>
      <w:r>
        <w:rPr>
          <w:rtl w:val="true"/>
        </w:rPr>
        <w:t xml:space="preserve">, </w:t>
      </w:r>
      <w:r>
        <w:rPr>
          <w:rtl w:val="true"/>
        </w:rPr>
        <w:t>ואינו תלוי</w:t>
      </w:r>
      <w:r>
        <w:rPr>
          <w:rtl w:val="true"/>
        </w:rPr>
        <w:t xml:space="preserve">, </w:t>
      </w:r>
      <w:r>
        <w:rPr>
          <w:rtl w:val="true"/>
        </w:rPr>
        <w:t>עוד</w:t>
      </w:r>
      <w:r>
        <w:rPr>
          <w:rtl w:val="true"/>
        </w:rPr>
        <w:t xml:space="preserve">, </w:t>
      </w:r>
      <w:r>
        <w:rPr>
          <w:rtl w:val="true"/>
        </w:rPr>
        <w:t>ברוב</w:t>
      </w:r>
      <w:r>
        <w:rPr>
          <w:rtl w:val="true"/>
        </w:rPr>
        <w:t xml:space="preserve">. </w:t>
      </w:r>
      <w:r>
        <w:rPr>
          <w:rtl w:val="true"/>
        </w:rPr>
        <w:t>ותחשב</w:t>
      </w:r>
      <w:r>
        <w:rPr>
          <w:rtl w:val="true"/>
        </w:rPr>
        <w:t xml:space="preserve">. </w:t>
      </w:r>
    </w:p>
    <w:p>
      <w:pPr>
        <w:pStyle w:val="Normal"/>
        <w:rPr/>
      </w:pPr>
      <w:r>
        <w:rPr>
          <w:rtl w:val="true"/>
        </w:rPr>
        <w:t>יש שני סיבות שלא לומר כן</w:t>
      </w:r>
      <w:r>
        <w:rPr>
          <w:rtl w:val="true"/>
        </w:rPr>
        <w:t xml:space="preserve">. </w:t>
      </w:r>
      <w:r>
        <w:rPr>
          <w:rtl w:val="true"/>
        </w:rPr>
        <w:t>אולי דיון על קנס הוא כדיון על ממון</w:t>
      </w:r>
      <w:r>
        <w:rPr>
          <w:rtl w:val="true"/>
        </w:rPr>
        <w:t xml:space="preserve">, </w:t>
      </w:r>
      <w:r>
        <w:rPr>
          <w:rtl w:val="true"/>
        </w:rPr>
        <w:t>כיון שסופו גורם שנוציא ממון</w:t>
      </w:r>
      <w:r>
        <w:rPr>
          <w:rtl w:val="true"/>
        </w:rPr>
        <w:t>. (</w:t>
      </w:r>
      <w:r>
        <w:rPr>
          <w:rtl w:val="true"/>
        </w:rPr>
        <w:t>מסתמא</w:t>
      </w:r>
      <w:r>
        <w:rPr>
          <w:rtl w:val="true"/>
        </w:rPr>
        <w:t xml:space="preserve">, </w:t>
      </w:r>
      <w:r>
        <w:rPr>
          <w:rtl w:val="true"/>
        </w:rPr>
        <w:t>זה תלוי בהסבר למה אין מוציאים ממון בלי ראיה</w:t>
      </w:r>
      <w:r>
        <w:rPr>
          <w:rtl w:val="true"/>
        </w:rPr>
        <w:t xml:space="preserve">. </w:t>
      </w:r>
      <w:r>
        <w:rPr>
          <w:rtl w:val="true"/>
        </w:rPr>
        <w:t>עיין בגמ</w:t>
      </w:r>
      <w:r>
        <w:rPr>
          <w:rtl w:val="true"/>
        </w:rPr>
        <w:t xml:space="preserve">' </w:t>
      </w:r>
      <w:r>
        <w:rPr>
          <w:rtl w:val="true"/>
        </w:rPr>
        <w:t>ב</w:t>
      </w:r>
      <w:r>
        <w:rPr>
          <w:rtl w:val="true"/>
        </w:rPr>
        <w:t>"</w:t>
      </w:r>
      <w:r>
        <w:rPr>
          <w:rtl w:val="true"/>
        </w:rPr>
        <w:t>ק שלומד את זה מסברה</w:t>
      </w:r>
      <w:r>
        <w:rPr>
          <w:rtl w:val="true"/>
        </w:rPr>
        <w:t xml:space="preserve">. </w:t>
      </w:r>
      <w:r>
        <w:rPr>
          <w:rtl w:val="true"/>
        </w:rPr>
        <w:t>צריך לעיין באותו סברה</w:t>
      </w:r>
      <w:r>
        <w:rPr>
          <w:rtl w:val="true"/>
        </w:rPr>
        <w:t xml:space="preserve">, </w:t>
      </w:r>
      <w:r>
        <w:rPr>
          <w:rtl w:val="true"/>
        </w:rPr>
        <w:t>שאינו כל כך פשוט</w:t>
      </w:r>
      <w:r>
        <w:rPr>
          <w:rtl w:val="true"/>
        </w:rPr>
        <w:t xml:space="preserve">.) </w:t>
      </w:r>
      <w:r>
        <w:rPr>
          <w:rtl w:val="true"/>
        </w:rPr>
        <w:t>גם אפשר שיש מיעוט שבית דין טעו</w:t>
      </w:r>
      <w:r>
        <w:rPr>
          <w:rtl w:val="true"/>
        </w:rPr>
        <w:t xml:space="preserve">. </w:t>
      </w:r>
      <w:r>
        <w:rPr>
          <w:rtl w:val="true"/>
        </w:rPr>
        <w:t>זה אומר</w:t>
      </w:r>
      <w:r>
        <w:rPr>
          <w:rtl w:val="true"/>
        </w:rPr>
        <w:t xml:space="preserve">, </w:t>
      </w:r>
      <w:r>
        <w:rPr>
          <w:rtl w:val="true"/>
        </w:rPr>
        <w:t>אולי בית דין לא יכולים לחייב קנס אם אין סיבה לקנס</w:t>
      </w:r>
      <w:r>
        <w:rPr>
          <w:rtl w:val="true"/>
        </w:rPr>
        <w:t xml:space="preserve">. </w:t>
      </w:r>
      <w:r>
        <w:rPr>
          <w:rtl w:val="true"/>
        </w:rPr>
        <w:t>אז</w:t>
      </w:r>
      <w:r>
        <w:rPr>
          <w:rtl w:val="true"/>
        </w:rPr>
        <w:t xml:space="preserve">, </w:t>
      </w:r>
      <w:r>
        <w:rPr>
          <w:rtl w:val="true"/>
        </w:rPr>
        <w:t>אפשר שעדיין סומכים על רוב</w:t>
      </w:r>
      <w:r>
        <w:rPr>
          <w:rtl w:val="true"/>
        </w:rPr>
        <w:t xml:space="preserve">- </w:t>
      </w:r>
      <w:r>
        <w:rPr>
          <w:rtl w:val="true"/>
        </w:rPr>
        <w:t>לא לומר שבית דין פסקו שהוא חייב</w:t>
      </w:r>
      <w:r>
        <w:rPr>
          <w:rtl w:val="true"/>
        </w:rPr>
        <w:t xml:space="preserve">, </w:t>
      </w:r>
      <w:r>
        <w:rPr>
          <w:rtl w:val="true"/>
        </w:rPr>
        <w:t>אלא לומר שמה שבית דין פסקו שהוא חייב מחייב אותו</w:t>
      </w:r>
      <w:r>
        <w:rPr>
          <w:rtl w:val="true"/>
        </w:rPr>
        <w:t xml:space="preserve">. </w:t>
      </w:r>
      <w:r>
        <w:rPr>
          <w:rtl w:val="true"/>
        </w:rPr>
        <w:t>ותחשב</w:t>
      </w:r>
      <w:r>
        <w:rPr>
          <w:rtl w:val="true"/>
        </w:rPr>
        <w:t>.</w:t>
      </w:r>
    </w:p>
    <w:p>
      <w:pPr>
        <w:pStyle w:val="Normal"/>
        <w:rPr/>
      </w:pPr>
      <w:r>
        <w:rPr>
          <w:rtl w:val="true"/>
          <w:lang w:bidi="he-IL"/>
        </w:rPr>
        <w:t>גם אפשר שמה שלא מוציאים ממון הוא שיש לאדם זכות שלא לאבד את הכסף שלו</w:t>
      </w:r>
      <w:r>
        <w:rPr>
          <w:rtl w:val="true"/>
          <w:lang w:bidi="he-IL"/>
        </w:rPr>
        <w:t xml:space="preserve">. </w:t>
      </w:r>
      <w:r>
        <w:rPr>
          <w:rtl w:val="true"/>
          <w:lang w:bidi="he-IL"/>
        </w:rPr>
        <w:t>כיון שהולכים נגד אותו זכות</w:t>
      </w:r>
      <w:r>
        <w:rPr>
          <w:rtl w:val="true"/>
          <w:lang w:bidi="he-IL"/>
        </w:rPr>
        <w:t xml:space="preserve">, </w:t>
      </w:r>
      <w:r>
        <w:rPr>
          <w:rtl w:val="true"/>
          <w:lang w:bidi="he-IL"/>
        </w:rPr>
        <w:t>צריכים הוכחה חזקה</w:t>
      </w:r>
      <w:r>
        <w:rPr>
          <w:rtl w:val="true"/>
          <w:lang w:bidi="he-IL"/>
        </w:rPr>
        <w:t xml:space="preserve">. </w:t>
      </w:r>
      <w:r>
        <w:rPr>
          <w:rtl w:val="true"/>
          <w:lang w:bidi="he-IL"/>
        </w:rPr>
        <w:t>אז</w:t>
      </w:r>
      <w:r>
        <w:rPr>
          <w:rtl w:val="true"/>
          <w:lang w:bidi="he-IL"/>
        </w:rPr>
        <w:t xml:space="preserve">, </w:t>
      </w:r>
      <w:r>
        <w:rPr>
          <w:rtl w:val="true"/>
          <w:lang w:bidi="he-IL"/>
        </w:rPr>
        <w:t>אולי בקנס אינו כן</w:t>
      </w:r>
      <w:r>
        <w:rPr>
          <w:rtl w:val="true"/>
          <w:lang w:bidi="he-IL"/>
        </w:rPr>
        <w:t xml:space="preserve">. </w:t>
      </w:r>
      <w:r>
        <w:rPr>
          <w:rtl w:val="true"/>
          <w:lang w:bidi="he-IL"/>
        </w:rPr>
        <w:t>אולי אף אם היא שפחה</w:t>
      </w:r>
      <w:r>
        <w:rPr>
          <w:rtl w:val="true"/>
          <w:lang w:bidi="he-IL"/>
        </w:rPr>
        <w:t xml:space="preserve">, </w:t>
      </w:r>
      <w:r>
        <w:rPr>
          <w:rtl w:val="true"/>
          <w:lang w:bidi="he-IL"/>
        </w:rPr>
        <w:t>עדיין לא זכאי שלא נקנס אותו</w:t>
      </w:r>
      <w:r>
        <w:rPr>
          <w:rtl w:val="true"/>
          <w:lang w:bidi="he-IL"/>
        </w:rPr>
        <w:t xml:space="preserve">, </w:t>
      </w:r>
      <w:r>
        <w:rPr>
          <w:rtl w:val="true"/>
          <w:lang w:bidi="he-IL"/>
        </w:rPr>
        <w:t>אלא שאין מי שניתן לה קנס</w:t>
      </w:r>
      <w:r>
        <w:rPr>
          <w:rtl w:val="true"/>
          <w:lang w:bidi="he-IL"/>
        </w:rPr>
        <w:t xml:space="preserve">, </w:t>
      </w:r>
      <w:r>
        <w:rPr>
          <w:rtl w:val="true"/>
          <w:lang w:bidi="he-IL"/>
        </w:rPr>
        <w:t>כיון שעל שפחה בא</w:t>
      </w:r>
      <w:r>
        <w:rPr>
          <w:rtl w:val="true"/>
          <w:lang w:bidi="he-IL"/>
        </w:rPr>
        <w:t xml:space="preserve">. </w:t>
      </w:r>
      <w:r>
        <w:rPr>
          <w:rtl w:val="true"/>
          <w:lang w:bidi="he-IL"/>
        </w:rPr>
        <w:t>ויש לדון</w:t>
      </w:r>
      <w:r>
        <w:rPr>
          <w:rtl w:val="true"/>
          <w:lang w:bidi="he-IL"/>
        </w:rPr>
        <w:t>.</w:t>
      </w:r>
    </w:p>
    <w:p>
      <w:pPr>
        <w:pStyle w:val="Heading4"/>
        <w:rPr/>
      </w:pPr>
      <w:r>
        <w:rPr>
          <w:rtl w:val="true"/>
        </w:rPr>
        <w:t>דיחוי שני</w:t>
      </w:r>
      <w:r>
        <w:rPr>
          <w:rtl w:val="true"/>
        </w:rPr>
        <w:t>:</w:t>
      </w:r>
    </w:p>
    <w:p>
      <w:pPr>
        <w:pStyle w:val="Normal"/>
        <w:rPr/>
      </w:pPr>
      <w:r>
        <w:rPr>
          <w:rtl w:val="true"/>
        </w:rPr>
        <w:t>הדין הוא שיש ביטול ברוב רק אם האיסור יצא ממקומו והלך אל השואל</w:t>
      </w:r>
      <w:r>
        <w:rPr>
          <w:rtl w:val="true"/>
        </w:rPr>
        <w:t xml:space="preserve">, </w:t>
      </w:r>
      <w:r>
        <w:rPr>
          <w:rtl w:val="true"/>
        </w:rPr>
        <w:t>אבל לא אם השואל הלך לחפץ היאסור</w:t>
      </w:r>
      <w:r>
        <w:rPr>
          <w:rtl w:val="true"/>
        </w:rPr>
        <w:t xml:space="preserve">. </w:t>
      </w:r>
      <w:r>
        <w:rPr>
          <w:rtl w:val="true"/>
        </w:rPr>
        <w:t>אז</w:t>
      </w:r>
      <w:r>
        <w:rPr>
          <w:rtl w:val="true"/>
        </w:rPr>
        <w:t xml:space="preserve">, </w:t>
      </w:r>
      <w:r>
        <w:rPr>
          <w:rtl w:val="true"/>
        </w:rPr>
        <w:t>למשל</w:t>
      </w:r>
      <w:r>
        <w:rPr>
          <w:rtl w:val="true"/>
        </w:rPr>
        <w:t xml:space="preserve">, </w:t>
      </w:r>
      <w:r>
        <w:rPr>
          <w:rtl w:val="true"/>
        </w:rPr>
        <w:t>יש חילוק בין מי שהולך אצל אשה למי שאשה הולכת אצלו</w:t>
      </w:r>
      <w:r>
        <w:rPr>
          <w:rtl w:val="true"/>
        </w:rPr>
        <w:t xml:space="preserve">. </w:t>
      </w:r>
      <w:r>
        <w:rPr>
          <w:rtl w:val="true"/>
        </w:rPr>
        <w:t>רק בשני נוכל לומר לאותו איש שמותר לבעול אותו אשה מחמת רוב</w:t>
      </w:r>
      <w:r>
        <w:rPr>
          <w:rtl w:val="true"/>
        </w:rPr>
        <w:t xml:space="preserve">. </w:t>
      </w:r>
      <w:r>
        <w:rPr>
          <w:rtl w:val="true"/>
        </w:rPr>
        <w:t xml:space="preserve">חפץ כזה נקרא </w:t>
      </w:r>
      <w:r>
        <w:rPr>
          <w:rtl w:val="true"/>
        </w:rPr>
        <w:t>"</w:t>
      </w:r>
      <w:r>
        <w:rPr>
          <w:rtl w:val="true"/>
        </w:rPr>
        <w:t>קבוע</w:t>
      </w:r>
      <w:r>
        <w:rPr>
          <w:rtl w:val="true"/>
        </w:rPr>
        <w:t xml:space="preserve">"- </w:t>
      </w:r>
      <w:r>
        <w:rPr>
          <w:rtl w:val="true"/>
        </w:rPr>
        <w:t xml:space="preserve">הכלל נקרא </w:t>
      </w:r>
      <w:r>
        <w:rPr>
          <w:rtl w:val="true"/>
        </w:rPr>
        <w:t>"</w:t>
      </w:r>
      <w:r>
        <w:rPr>
          <w:rtl w:val="true"/>
        </w:rPr>
        <w:t>כל קבוע כמחצה על מחצה</w:t>
      </w:r>
      <w:r>
        <w:rPr>
          <w:rtl w:val="true"/>
        </w:rPr>
        <w:t>."</w:t>
      </w:r>
      <w:r>
        <w:rPr>
          <w:rStyle w:val="FootnoteAnchor"/>
          <w:rtl w:val="true"/>
        </w:rPr>
        <w:footnoteReference w:id="102"/>
      </w:r>
    </w:p>
    <w:p>
      <w:pPr>
        <w:pStyle w:val="Normal"/>
        <w:rPr/>
      </w:pPr>
      <w:r>
        <w:rPr>
          <w:rtl w:val="true"/>
        </w:rPr>
        <w:t>יש ציורים שהאיש הולך אצל כותית ובועל אותה</w:t>
      </w:r>
      <w:r>
        <w:rPr>
          <w:rtl w:val="true"/>
        </w:rPr>
        <w:t xml:space="preserve">. </w:t>
      </w:r>
      <w:r>
        <w:rPr>
          <w:rtl w:val="true"/>
        </w:rPr>
        <w:t>אז</w:t>
      </w:r>
      <w:r>
        <w:rPr>
          <w:rtl w:val="true"/>
        </w:rPr>
        <w:t xml:space="preserve">, </w:t>
      </w:r>
      <w:r>
        <w:rPr>
          <w:rtl w:val="true"/>
        </w:rPr>
        <w:t>תהיה האשה קבועה</w:t>
      </w:r>
      <w:r>
        <w:rPr>
          <w:rtl w:val="true"/>
        </w:rPr>
        <w:t xml:space="preserve">, </w:t>
      </w:r>
      <w:r>
        <w:rPr>
          <w:rtl w:val="true"/>
        </w:rPr>
        <w:t>ואז לא יהיה קנס</w:t>
      </w:r>
      <w:r>
        <w:rPr>
          <w:rtl w:val="true"/>
        </w:rPr>
        <w:t xml:space="preserve">. </w:t>
      </w:r>
      <w:r>
        <w:rPr>
          <w:rtl w:val="true"/>
        </w:rPr>
        <w:t>אז</w:t>
      </w:r>
      <w:r>
        <w:rPr>
          <w:rtl w:val="true"/>
        </w:rPr>
        <w:t xml:space="preserve">, </w:t>
      </w:r>
      <w:r>
        <w:rPr>
          <w:rtl w:val="true"/>
        </w:rPr>
        <w:t>אי אפשר שחיוב של משנה שלנו מיוסד על רוב</w:t>
      </w:r>
      <w:r>
        <w:rPr>
          <w:rtl w:val="true"/>
        </w:rPr>
        <w:t>.</w:t>
      </w:r>
    </w:p>
    <w:p>
      <w:pPr>
        <w:pStyle w:val="Normal"/>
        <w:rPr/>
      </w:pPr>
      <w:r>
        <w:rPr>
          <w:rtl w:val="true"/>
        </w:rPr>
        <w:t>לכאו</w:t>
      </w:r>
      <w:r>
        <w:rPr>
          <w:rtl w:val="true"/>
        </w:rPr>
        <w:t xml:space="preserve">', </w:t>
      </w:r>
      <w:r>
        <w:rPr>
          <w:rtl w:val="true"/>
        </w:rPr>
        <w:t>צריך ביאור מהו הבעיה</w:t>
      </w:r>
      <w:r>
        <w:rPr>
          <w:rtl w:val="true"/>
        </w:rPr>
        <w:t xml:space="preserve">; </w:t>
      </w:r>
      <w:r>
        <w:rPr>
          <w:rtl w:val="true"/>
        </w:rPr>
        <w:t>נוקים את המשנה רק אם היא הולכת לו</w:t>
      </w:r>
      <w:r>
        <w:rPr>
          <w:rtl w:val="true"/>
        </w:rPr>
        <w:t xml:space="preserve">, </w:t>
      </w:r>
      <w:r>
        <w:rPr>
          <w:rtl w:val="true"/>
        </w:rPr>
        <w:t>ולא אם הוא הולך לה</w:t>
      </w:r>
      <w:r>
        <w:rPr>
          <w:rtl w:val="true"/>
        </w:rPr>
        <w:t xml:space="preserve">. </w:t>
      </w:r>
      <w:r>
        <w:rPr>
          <w:rtl w:val="true"/>
        </w:rPr>
        <w:t>אז</w:t>
      </w:r>
      <w:r>
        <w:rPr>
          <w:rtl w:val="true"/>
        </w:rPr>
        <w:t xml:space="preserve">, </w:t>
      </w:r>
      <w:r>
        <w:rPr>
          <w:rtl w:val="true"/>
        </w:rPr>
        <w:t>נוכל לסמוך על רוב</w:t>
      </w:r>
      <w:r>
        <w:rPr>
          <w:rtl w:val="true"/>
        </w:rPr>
        <w:t xml:space="preserve">. </w:t>
      </w:r>
      <w:r>
        <w:rPr>
          <w:rtl w:val="true"/>
        </w:rPr>
        <w:t>אפשר שסובר תוס</w:t>
      </w:r>
      <w:r>
        <w:rPr>
          <w:rtl w:val="true"/>
        </w:rPr>
        <w:t xml:space="preserve">' </w:t>
      </w:r>
      <w:r>
        <w:rPr>
          <w:rtl w:val="true"/>
        </w:rPr>
        <w:t xml:space="preserve">שהיה לו למשנה </w:t>
      </w:r>
      <w:r>
        <w:rPr>
          <w:rtl w:val="true"/>
        </w:rPr>
        <w:t>(</w:t>
      </w:r>
      <w:r>
        <w:rPr>
          <w:rtl w:val="true"/>
        </w:rPr>
        <w:t>או היה לו לגמ</w:t>
      </w:r>
      <w:r>
        <w:rPr>
          <w:rtl w:val="true"/>
        </w:rPr>
        <w:t xml:space="preserve">') </w:t>
      </w:r>
      <w:r>
        <w:rPr>
          <w:rtl w:val="true"/>
        </w:rPr>
        <w:t>לפרש כן</w:t>
      </w:r>
      <w:r>
        <w:rPr>
          <w:rtl w:val="true"/>
        </w:rPr>
        <w:t xml:space="preserve">. </w:t>
      </w:r>
      <w:r>
        <w:rPr>
          <w:rtl w:val="true"/>
          <w:lang w:bidi="he-IL"/>
        </w:rPr>
        <w:t>(</w:t>
      </w:r>
      <w:r>
        <w:rPr>
          <w:rtl w:val="true"/>
          <w:lang w:bidi="he-IL"/>
        </w:rPr>
        <w:t>יותר מזה</w:t>
      </w:r>
      <w:r>
        <w:rPr>
          <w:rtl w:val="true"/>
          <w:lang w:bidi="he-IL"/>
        </w:rPr>
        <w:t xml:space="preserve">, </w:t>
      </w:r>
      <w:r>
        <w:rPr>
          <w:rtl w:val="true"/>
          <w:lang w:bidi="he-IL"/>
        </w:rPr>
        <w:t>הרי משנה גם מזכיר בסיפא ציורים שאין בהם קנס</w:t>
      </w:r>
      <w:r>
        <w:rPr>
          <w:rtl w:val="true"/>
          <w:lang w:bidi="he-IL"/>
        </w:rPr>
        <w:t xml:space="preserve">. </w:t>
      </w:r>
      <w:r>
        <w:rPr>
          <w:rtl w:val="true"/>
          <w:lang w:bidi="he-IL"/>
        </w:rPr>
        <w:t>כיון שציור של קבוע דומה לרישא</w:t>
      </w:r>
      <w:r>
        <w:rPr>
          <w:rtl w:val="true"/>
          <w:lang w:bidi="he-IL"/>
        </w:rPr>
        <w:t xml:space="preserve">, </w:t>
      </w:r>
      <w:r>
        <w:rPr>
          <w:rtl w:val="true"/>
          <w:lang w:bidi="he-IL"/>
        </w:rPr>
        <w:t>ושם אין קנס</w:t>
      </w:r>
      <w:r>
        <w:rPr>
          <w:rtl w:val="true"/>
          <w:lang w:bidi="he-IL"/>
        </w:rPr>
        <w:t xml:space="preserve">, </w:t>
      </w:r>
      <w:r>
        <w:rPr>
          <w:rtl w:val="true"/>
          <w:lang w:bidi="he-IL"/>
        </w:rPr>
        <w:t>היה לו למשנה להזכיר אותו בסיפא</w:t>
      </w:r>
      <w:r>
        <w:rPr>
          <w:rtl w:val="true"/>
          <w:lang w:bidi="he-IL"/>
        </w:rPr>
        <w:t xml:space="preserve">.) </w:t>
      </w:r>
      <w:r>
        <w:rPr>
          <w:rtl w:val="true"/>
        </w:rPr>
        <w:t>ממה שלא פרש כן</w:t>
      </w:r>
      <w:r>
        <w:rPr>
          <w:rtl w:val="true"/>
        </w:rPr>
        <w:t xml:space="preserve">, </w:t>
      </w:r>
      <w:r>
        <w:rPr>
          <w:rtl w:val="true"/>
        </w:rPr>
        <w:t>רואים שדין של משנה שלנו נכון בכל ציור</w:t>
      </w:r>
      <w:r>
        <w:rPr>
          <w:rtl w:val="true"/>
        </w:rPr>
        <w:t xml:space="preserve">. </w:t>
      </w:r>
      <w:r>
        <w:rPr>
          <w:rtl w:val="true"/>
        </w:rPr>
        <w:t>גם אפשר שסובר תוס</w:t>
      </w:r>
      <w:r>
        <w:rPr>
          <w:rtl w:val="true"/>
        </w:rPr>
        <w:t xml:space="preserve">' </w:t>
      </w:r>
      <w:r>
        <w:rPr>
          <w:rtl w:val="true"/>
        </w:rPr>
        <w:t>שכל ציור של אונס הוא שהאיש בא אתל האשה</w:t>
      </w:r>
      <w:r>
        <w:rPr>
          <w:rtl w:val="true"/>
        </w:rPr>
        <w:t xml:space="preserve">. </w:t>
      </w:r>
      <w:r>
        <w:rPr>
          <w:rtl w:val="true"/>
        </w:rPr>
        <w:t>ויש לדון בזה</w:t>
      </w:r>
      <w:r>
        <w:rPr>
          <w:rtl w:val="true"/>
        </w:rPr>
        <w:t xml:space="preserve">, </w:t>
      </w:r>
      <w:r>
        <w:rPr>
          <w:rtl w:val="true"/>
        </w:rPr>
        <w:t>שאפשר שהאשה באה לו לסיבה אחרת</w:t>
      </w:r>
      <w:r>
        <w:rPr>
          <w:rtl w:val="true"/>
        </w:rPr>
        <w:t xml:space="preserve">, </w:t>
      </w:r>
      <w:r>
        <w:rPr>
          <w:rtl w:val="true"/>
        </w:rPr>
        <w:t>והוא קדם ובעל אותה</w:t>
      </w:r>
      <w:r>
        <w:rPr>
          <w:rtl w:val="true"/>
        </w:rPr>
        <w:t xml:space="preserve">. </w:t>
      </w:r>
      <w:r>
        <w:rPr>
          <w:rtl w:val="true"/>
        </w:rPr>
        <w:t>ויש לדון</w:t>
      </w:r>
      <w:r>
        <w:rPr>
          <w:rtl w:val="true"/>
        </w:rPr>
        <w:t xml:space="preserve">, </w:t>
      </w:r>
      <w:r>
        <w:rPr>
          <w:rtl w:val="true"/>
        </w:rPr>
        <w:t>שגדרי קבוע אינם כל כך פשוטים</w:t>
      </w:r>
      <w:r>
        <w:rPr>
          <w:rtl w:val="true"/>
        </w:rPr>
        <w:t xml:space="preserve">, </w:t>
      </w:r>
      <w:r>
        <w:rPr>
          <w:rtl w:val="true"/>
        </w:rPr>
        <w:t>אבל אולי צריך שעקרה האשה ממקומה בתוך איסור ביאה</w:t>
      </w:r>
      <w:r>
        <w:rPr>
          <w:rtl w:val="true"/>
        </w:rPr>
        <w:t>. (</w:t>
      </w:r>
      <w:r>
        <w:rPr>
          <w:rtl w:val="true"/>
        </w:rPr>
        <w:t xml:space="preserve">עיין לקמן </w:t>
      </w:r>
      <w:r>
        <w:rPr>
          <w:rtl w:val="true"/>
        </w:rPr>
        <w:t>(</w:t>
      </w:r>
      <w:r>
        <w:rPr>
          <w:rtl w:val="true"/>
        </w:rPr>
        <w:t>טו</w:t>
      </w:r>
      <w:r>
        <w:rPr>
          <w:rtl w:val="true"/>
        </w:rPr>
        <w:t xml:space="preserve">), </w:t>
      </w:r>
      <w:r>
        <w:rPr>
          <w:rtl w:val="true"/>
        </w:rPr>
        <w:t>שלא נראה כן</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יש ציור של אונס כשבאה לו</w:t>
      </w:r>
      <w:r>
        <w:rPr>
          <w:rtl w:val="true"/>
        </w:rPr>
        <w:t xml:space="preserve">, </w:t>
      </w:r>
      <w:r>
        <w:rPr>
          <w:rtl w:val="true"/>
        </w:rPr>
        <w:t>ואמר שיהרג אותו אם לא נבעלת לו</w:t>
      </w:r>
      <w:r>
        <w:rPr>
          <w:rtl w:val="true"/>
        </w:rPr>
        <w:t xml:space="preserve">, </w:t>
      </w:r>
      <w:r>
        <w:rPr>
          <w:rtl w:val="true"/>
        </w:rPr>
        <w:t>ושוב באה יותר קרוב לו ונבעלת</w:t>
      </w:r>
      <w:r>
        <w:rPr>
          <w:rtl w:val="true"/>
        </w:rPr>
        <w:t xml:space="preserve">. </w:t>
      </w:r>
      <w:r>
        <w:rPr>
          <w:rtl w:val="true"/>
        </w:rPr>
        <w:t>ותחשב</w:t>
      </w:r>
      <w:r>
        <w:rPr>
          <w:rtl w:val="true"/>
        </w:rPr>
        <w:t xml:space="preserve">. </w:t>
      </w:r>
      <w:r>
        <w:rPr>
          <w:rtl w:val="true"/>
        </w:rPr>
        <w:t>וע</w:t>
      </w:r>
      <w:r>
        <w:rPr>
          <w:rtl w:val="true"/>
        </w:rPr>
        <w:t xml:space="preserve">' </w:t>
      </w:r>
      <w:r>
        <w:rPr>
          <w:rtl w:val="true"/>
        </w:rPr>
        <w:t xml:space="preserve">לקמן </w:t>
      </w:r>
      <w:r>
        <w:rPr>
          <w:rtl w:val="true"/>
        </w:rPr>
        <w:t>(</w:t>
      </w:r>
      <w:r>
        <w:rPr>
          <w:rtl w:val="true"/>
        </w:rPr>
        <w:t>טו</w:t>
      </w:r>
      <w:r>
        <w:rPr>
          <w:rtl w:val="true"/>
        </w:rPr>
        <w:t xml:space="preserve">) </w:t>
      </w:r>
      <w:r>
        <w:rPr>
          <w:rtl w:val="true"/>
        </w:rPr>
        <w:t>שמשמע שסתם ציור של ביאה הוא קבוע</w:t>
      </w:r>
      <w:r>
        <w:rPr>
          <w:rtl w:val="true"/>
        </w:rPr>
        <w:t xml:space="preserve">. </w:t>
      </w:r>
      <w:r>
        <w:rPr>
          <w:rtl w:val="true"/>
        </w:rPr>
        <w:t>ותחשב</w:t>
      </w:r>
      <w:r>
        <w:rPr>
          <w:rtl w:val="true"/>
        </w:rPr>
        <w:t xml:space="preserve">. </w:t>
      </w:r>
      <w:r>
        <w:rPr>
          <w:rtl w:val="true"/>
        </w:rPr>
        <w:t>גם לא נראה כן</w:t>
      </w:r>
      <w:r>
        <w:rPr>
          <w:rtl w:val="true"/>
        </w:rPr>
        <w:t xml:space="preserve">, </w:t>
      </w:r>
      <w:r>
        <w:rPr>
          <w:rtl w:val="true"/>
        </w:rPr>
        <w:t>שאין לנו מקור מן המשנה שחייב באונס</w:t>
      </w:r>
      <w:r>
        <w:rPr>
          <w:rtl w:val="true"/>
        </w:rPr>
        <w:t xml:space="preserve">, </w:t>
      </w:r>
      <w:r>
        <w:rPr>
          <w:rtl w:val="true"/>
        </w:rPr>
        <w:t>שאולי משנה רק מחייב לפיתוי</w:t>
      </w:r>
      <w:r>
        <w:rPr>
          <w:rtl w:val="true"/>
        </w:rPr>
        <w:t xml:space="preserve">. </w:t>
      </w:r>
      <w:r>
        <w:rPr>
          <w:rtl w:val="true"/>
        </w:rPr>
        <w:t>ויש לומר שהיה לו לפרש כן</w:t>
      </w:r>
      <w:r>
        <w:rPr>
          <w:rtl w:val="true"/>
        </w:rPr>
        <w:t xml:space="preserve">. </w:t>
      </w:r>
      <w:r>
        <w:rPr>
          <w:rtl w:val="true"/>
        </w:rPr>
        <w:t>ותחשב</w:t>
      </w:r>
      <w:r>
        <w:rPr>
          <w:rtl w:val="true"/>
        </w:rPr>
        <w:t>.</w:t>
      </w:r>
      <w:r>
        <w:rPr>
          <w:rStyle w:val="FootnoteAnchor"/>
          <w:rtl w:val="true"/>
        </w:rPr>
        <w:footnoteReference w:id="103"/>
      </w:r>
    </w:p>
    <w:p>
      <w:pPr>
        <w:pStyle w:val="Normal"/>
        <w:rPr/>
      </w:pPr>
      <w:r>
        <w:rPr>
          <w:rtl w:val="true"/>
        </w:rPr>
        <w:t>גם יש להעיר שמצאנו כלל של קבוע רק לענין התחייבות עונש</w:t>
      </w:r>
      <w:r>
        <w:rPr>
          <w:rtl w:val="true"/>
        </w:rPr>
        <w:t xml:space="preserve">- </w:t>
      </w:r>
      <w:r>
        <w:rPr>
          <w:rtl w:val="true"/>
        </w:rPr>
        <w:t>ששם הוא</w:t>
      </w:r>
      <w:r>
        <w:rPr>
          <w:rtl w:val="true"/>
        </w:rPr>
        <w:t xml:space="preserve">, </w:t>
      </w:r>
      <w:r>
        <w:rPr>
          <w:rtl w:val="true"/>
        </w:rPr>
        <w:t>בפשטות</w:t>
      </w:r>
      <w:r>
        <w:rPr>
          <w:rtl w:val="true"/>
        </w:rPr>
        <w:t xml:space="preserve">, </w:t>
      </w:r>
      <w:r>
        <w:rPr>
          <w:rtl w:val="true"/>
        </w:rPr>
        <w:t>המקור שלו</w:t>
      </w:r>
      <w:r>
        <w:rPr>
          <w:rStyle w:val="FootnoteAnchor"/>
          <w:rtl w:val="true"/>
        </w:rPr>
        <w:footnoteReference w:id="104"/>
      </w:r>
      <w:r>
        <w:rPr>
          <w:rtl w:val="true"/>
        </w:rPr>
        <w:t xml:space="preserve">- </w:t>
      </w:r>
      <w:r>
        <w:rPr>
          <w:rtl w:val="true"/>
        </w:rPr>
        <w:t>וגם לענין איסור</w:t>
      </w:r>
      <w:r>
        <w:rPr>
          <w:rStyle w:val="FootnoteAnchor"/>
          <w:rtl w:val="true"/>
        </w:rPr>
        <w:footnoteReference w:id="105"/>
      </w:r>
      <w:r>
        <w:rPr>
          <w:rtl w:val="true"/>
        </w:rPr>
        <w:t>.</w:t>
      </w:r>
      <w:r>
        <w:rPr>
          <w:rtl w:val="true"/>
          <w:lang w:bidi="he-IL"/>
        </w:rPr>
        <w:t xml:space="preserve"> (</w:t>
      </w:r>
      <w:r>
        <w:rPr>
          <w:rtl w:val="true"/>
          <w:lang w:bidi="he-IL"/>
        </w:rPr>
        <w:t>קצת יש לדון מהיכי תיתי לגמ’ ללמוד דין איסור מדין עונש</w:t>
      </w:r>
      <w:r>
        <w:rPr>
          <w:rtl w:val="true"/>
          <w:lang w:bidi="he-IL"/>
        </w:rPr>
        <w:t xml:space="preserve">. </w:t>
      </w:r>
      <w:r>
        <w:rPr>
          <w:rtl w:val="true"/>
          <w:lang w:bidi="he-IL"/>
        </w:rPr>
        <w:t>ותחשב</w:t>
      </w:r>
      <w:r>
        <w:rPr>
          <w:rtl w:val="true"/>
          <w:lang w:bidi="he-IL"/>
        </w:rPr>
        <w:t xml:space="preserve">.) </w:t>
      </w:r>
      <w:r>
        <w:rPr>
          <w:rtl w:val="true"/>
        </w:rPr>
        <w:t>לא פשוט כל כך שנאמר אותו גם לענין ממון</w:t>
      </w:r>
      <w:r>
        <w:rPr>
          <w:rtl w:val="true"/>
        </w:rPr>
        <w:t>.</w:t>
      </w:r>
      <w:r>
        <w:rPr>
          <w:rStyle w:val="FootnoteAnchor"/>
          <w:rtl w:val="true"/>
        </w:rPr>
        <w:footnoteReference w:id="106"/>
      </w:r>
      <w:r>
        <w:rPr>
          <w:rStyle w:val="FootnoteAnchor"/>
          <w:rtl w:val="true"/>
        </w:rPr>
        <w:footnoteReference w:id="107"/>
      </w:r>
      <w:r>
        <w:rPr>
          <w:rtl w:val="true"/>
        </w:rPr>
        <w:t xml:space="preserve"> </w:t>
      </w:r>
      <w:r>
        <w:rPr>
          <w:rtl w:val="true"/>
          <w:lang w:bidi="he-IL"/>
        </w:rPr>
        <w:t>חוץ מזה</w:t>
      </w:r>
      <w:r>
        <w:rPr>
          <w:rtl w:val="true"/>
          <w:lang w:bidi="he-IL"/>
        </w:rPr>
        <w:t xml:space="preserve">, </w:t>
      </w:r>
      <w:r>
        <w:rPr>
          <w:rtl w:val="true"/>
          <w:lang w:bidi="he-IL"/>
        </w:rPr>
        <w:t>איני רואה איך לדחות דיחוי של תוס’</w:t>
      </w:r>
      <w:r>
        <w:rPr>
          <w:rtl w:val="true"/>
          <w:lang w:bidi="he-IL"/>
        </w:rPr>
        <w:t>.</w:t>
      </w:r>
    </w:p>
    <w:p>
      <w:pPr>
        <w:pStyle w:val="Heading4"/>
        <w:rPr/>
      </w:pPr>
      <w:r>
        <w:rPr>
          <w:rtl w:val="true"/>
        </w:rPr>
        <w:t>תירוץ שני</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שמוקמים כל אחד על חזקת אביה</w:t>
      </w:r>
      <w:r>
        <w:rPr>
          <w:rtl w:val="true"/>
        </w:rPr>
        <w:t xml:space="preserve">. </w:t>
      </w:r>
      <w:r>
        <w:rPr>
          <w:rtl w:val="true"/>
        </w:rPr>
        <w:t>אביה היה</w:t>
      </w:r>
      <w:r>
        <w:rPr>
          <w:rtl w:val="true"/>
        </w:rPr>
        <w:t xml:space="preserve">, </w:t>
      </w:r>
      <w:r>
        <w:rPr>
          <w:rtl w:val="true"/>
        </w:rPr>
        <w:t>בוודאי</w:t>
      </w:r>
      <w:r>
        <w:rPr>
          <w:rtl w:val="true"/>
        </w:rPr>
        <w:t xml:space="preserve">, </w:t>
      </w:r>
      <w:r>
        <w:rPr>
          <w:rtl w:val="true"/>
        </w:rPr>
        <w:t>כותי</w:t>
      </w:r>
      <w:r>
        <w:rPr>
          <w:rtl w:val="true"/>
        </w:rPr>
        <w:t xml:space="preserve">, </w:t>
      </w:r>
      <w:r>
        <w:rPr>
          <w:rtl w:val="true"/>
        </w:rPr>
        <w:t>ואז מניחים שהיא כותית</w:t>
      </w:r>
      <w:r>
        <w:rPr>
          <w:rtl w:val="true"/>
        </w:rPr>
        <w:t>.</w:t>
      </w:r>
      <w:r>
        <w:rPr>
          <w:rStyle w:val="FootnoteAnchor"/>
          <w:rtl w:val="true"/>
        </w:rPr>
        <w:footnoteReference w:id="108"/>
      </w:r>
      <w:r>
        <w:rPr>
          <w:rtl w:val="true"/>
        </w:rPr>
        <w:t xml:space="preserve"> </w:t>
      </w:r>
      <w:r>
        <w:rPr>
          <w:rtl w:val="true"/>
        </w:rPr>
        <w:t>אף שעדיין אסור לישא אותה</w:t>
      </w:r>
      <w:r>
        <w:rPr>
          <w:rtl w:val="true"/>
        </w:rPr>
        <w:t xml:space="preserve">, </w:t>
      </w:r>
      <w:r>
        <w:rPr>
          <w:rtl w:val="true"/>
        </w:rPr>
        <w:t>שלא סומכים על החזקה לענין זה</w:t>
      </w:r>
      <w:r>
        <w:rPr>
          <w:rtl w:val="true"/>
        </w:rPr>
        <w:t xml:space="preserve">, </w:t>
      </w:r>
      <w:r>
        <w:rPr>
          <w:rtl w:val="true"/>
        </w:rPr>
        <w:t>לא פטור מן הקנס</w:t>
      </w:r>
      <w:r>
        <w:rPr>
          <w:rtl w:val="true"/>
        </w:rPr>
        <w:t xml:space="preserve">, </w:t>
      </w:r>
      <w:r>
        <w:rPr>
          <w:rtl w:val="true"/>
        </w:rPr>
        <w:t>שלא רוצים שיהיה חוטא נשכר</w:t>
      </w:r>
      <w:r>
        <w:rPr>
          <w:rtl w:val="true"/>
        </w:rPr>
        <w:t>.</w:t>
      </w:r>
      <w:r>
        <w:rPr>
          <w:rStyle w:val="FootnoteAnchor"/>
          <w:rtl w:val="true"/>
        </w:rPr>
        <w:footnoteReference w:id="109"/>
      </w:r>
      <w:r>
        <w:rPr>
          <w:rtl w:val="true"/>
        </w:rPr>
        <w:t xml:space="preserve"> </w:t>
      </w:r>
    </w:p>
    <w:p>
      <w:pPr>
        <w:pStyle w:val="Normal"/>
        <w:rPr/>
      </w:pPr>
      <w:r>
        <w:rPr>
          <w:rtl w:val="true"/>
        </w:rPr>
        <w:t>אז</w:t>
      </w:r>
      <w:r>
        <w:rPr>
          <w:rtl w:val="true"/>
        </w:rPr>
        <w:t xml:space="preserve">, </w:t>
      </w:r>
      <w:r>
        <w:rPr>
          <w:rtl w:val="true"/>
        </w:rPr>
        <w:t>נמצא שתירוץ של תוס</w:t>
      </w:r>
      <w:r>
        <w:rPr>
          <w:rtl w:val="true"/>
        </w:rPr>
        <w:t xml:space="preserve">' </w:t>
      </w:r>
      <w:r>
        <w:rPr>
          <w:rtl w:val="true"/>
        </w:rPr>
        <w:t>הוא שיש צירוף</w:t>
      </w:r>
      <w:r>
        <w:rPr>
          <w:rStyle w:val="FootnoteAnchor"/>
          <w:rtl w:val="true"/>
        </w:rPr>
        <w:footnoteReference w:id="110"/>
      </w:r>
      <w:r>
        <w:rPr>
          <w:rtl w:val="true"/>
        </w:rPr>
        <w:t xml:space="preserve">- </w:t>
      </w:r>
      <w:r>
        <w:rPr>
          <w:rtl w:val="true"/>
        </w:rPr>
        <w:t>יש חזקה שאומר שהיא כותית</w:t>
      </w:r>
      <w:r>
        <w:rPr>
          <w:rtl w:val="true"/>
        </w:rPr>
        <w:t xml:space="preserve">, </w:t>
      </w:r>
      <w:r>
        <w:rPr>
          <w:rtl w:val="true"/>
        </w:rPr>
        <w:t>ויש סיבה לחייב לו לשלם</w:t>
      </w:r>
      <w:r>
        <w:rPr>
          <w:rtl w:val="true"/>
        </w:rPr>
        <w:t xml:space="preserve">, </w:t>
      </w:r>
      <w:r>
        <w:rPr>
          <w:rtl w:val="true"/>
        </w:rPr>
        <w:t>שלא יהיה חוטא נשכר</w:t>
      </w:r>
      <w:r>
        <w:rPr>
          <w:rtl w:val="true"/>
        </w:rPr>
        <w:t>.</w:t>
      </w:r>
      <w:r>
        <w:rPr>
          <w:rStyle w:val="FootnoteAnchor"/>
          <w:rtl w:val="true"/>
        </w:rPr>
        <w:footnoteReference w:id="111"/>
      </w:r>
    </w:p>
    <w:p>
      <w:pPr>
        <w:pStyle w:val="Normal"/>
        <w:rPr/>
      </w:pPr>
      <w:r>
        <w:rPr>
          <w:rtl w:val="true"/>
        </w:rPr>
        <w:t>יש לדון ל</w:t>
      </w:r>
      <w:r>
        <w:rPr>
          <w:rtl w:val="true"/>
        </w:rPr>
        <w:t>"</w:t>
      </w:r>
      <w:r>
        <w:rPr>
          <w:rtl w:val="true"/>
        </w:rPr>
        <w:t>ל סומכים על החזקה</w:t>
      </w:r>
      <w:r>
        <w:rPr>
          <w:rtl w:val="true"/>
        </w:rPr>
        <w:t xml:space="preserve">. </w:t>
      </w:r>
      <w:r>
        <w:rPr>
          <w:rtl w:val="true"/>
        </w:rPr>
        <w:t>אולי הוא מפני שאינו בא מדין שלה</w:t>
      </w:r>
      <w:r>
        <w:rPr>
          <w:rtl w:val="true"/>
        </w:rPr>
        <w:t xml:space="preserve">, </w:t>
      </w:r>
      <w:r>
        <w:rPr>
          <w:rtl w:val="true"/>
        </w:rPr>
        <w:t>אלא מדין של אביה</w:t>
      </w:r>
      <w:r>
        <w:rPr>
          <w:rtl w:val="true"/>
        </w:rPr>
        <w:t xml:space="preserve">. </w:t>
      </w:r>
      <w:r>
        <w:rPr>
          <w:rtl w:val="true"/>
        </w:rPr>
        <w:t>גם אפשר להיות שהוא מפני שאין דין אביה סיבה המיוחדת</w:t>
      </w:r>
      <w:r>
        <w:rPr>
          <w:rtl w:val="true"/>
        </w:rPr>
        <w:t xml:space="preserve">, </w:t>
      </w:r>
      <w:r>
        <w:rPr>
          <w:rtl w:val="true"/>
        </w:rPr>
        <w:t>אלא צריך גם דין אמה</w:t>
      </w:r>
      <w:r>
        <w:rPr>
          <w:rtl w:val="true"/>
        </w:rPr>
        <w:t>. (</w:t>
      </w:r>
      <w:r>
        <w:rPr>
          <w:rtl w:val="true"/>
        </w:rPr>
        <w:t>ויש לדון</w:t>
      </w:r>
      <w:r>
        <w:rPr>
          <w:rtl w:val="true"/>
        </w:rPr>
        <w:t xml:space="preserve">, </w:t>
      </w:r>
      <w:r>
        <w:rPr>
          <w:rtl w:val="true"/>
        </w:rPr>
        <w:t>שזה מניח שדין של האם היא ג</w:t>
      </w:r>
      <w:r>
        <w:rPr>
          <w:rtl w:val="true"/>
        </w:rPr>
        <w:t>"</w:t>
      </w:r>
      <w:r>
        <w:rPr>
          <w:rtl w:val="true"/>
        </w:rPr>
        <w:t>כ סיבה קצת</w:t>
      </w:r>
      <w:r>
        <w:rPr>
          <w:rtl w:val="true"/>
        </w:rPr>
        <w:t xml:space="preserve">, </w:t>
      </w:r>
      <w:r>
        <w:rPr>
          <w:rtl w:val="true"/>
        </w:rPr>
        <w:t>ולא רק מניעה</w:t>
      </w:r>
      <w:r>
        <w:rPr>
          <w:rtl w:val="true"/>
        </w:rPr>
        <w:t xml:space="preserve">, </w:t>
      </w:r>
      <w:r>
        <w:rPr>
          <w:rtl w:val="true"/>
        </w:rPr>
        <w:t>שאילו היה מניעה</w:t>
      </w:r>
      <w:r>
        <w:rPr>
          <w:rtl w:val="true"/>
        </w:rPr>
        <w:t xml:space="preserve">, </w:t>
      </w:r>
      <w:r>
        <w:rPr>
          <w:rtl w:val="true"/>
        </w:rPr>
        <w:t>היה כן אף בחזקה מחמת דין החפץ עצמו</w:t>
      </w:r>
      <w:r>
        <w:rPr>
          <w:rtl w:val="true"/>
        </w:rPr>
        <w:t xml:space="preserve">, </w:t>
      </w:r>
      <w:r>
        <w:rPr>
          <w:rtl w:val="true"/>
        </w:rPr>
        <w:t>בכמה ציורים</w:t>
      </w:r>
      <w:r>
        <w:rPr>
          <w:rtl w:val="true"/>
        </w:rPr>
        <w:t xml:space="preserve">.) </w:t>
      </w:r>
      <w:r>
        <w:rPr>
          <w:rtl w:val="true"/>
        </w:rPr>
        <w:t>גם זה תלוי בביאור חזקה</w:t>
      </w:r>
      <w:r>
        <w:rPr>
          <w:rtl w:val="true"/>
        </w:rPr>
        <w:t xml:space="preserve">, </w:t>
      </w:r>
      <w:r>
        <w:rPr>
          <w:rtl w:val="true"/>
        </w:rPr>
        <w:t>ועיין למטה</w:t>
      </w:r>
      <w:r>
        <w:rPr>
          <w:rtl w:val="true"/>
        </w:rPr>
        <w:t xml:space="preserve">. </w:t>
      </w:r>
      <w:r>
        <w:rPr>
          <w:rtl w:val="true"/>
          <w:lang w:bidi="he-IL"/>
        </w:rPr>
        <w:t>גם אפשר לדון לכמה זמן ממשיך החזקה</w:t>
      </w:r>
      <w:r>
        <w:rPr>
          <w:rtl w:val="true"/>
          <w:lang w:bidi="he-IL"/>
        </w:rPr>
        <w:t xml:space="preserve">. </w:t>
      </w:r>
      <w:r>
        <w:rPr>
          <w:rtl w:val="true"/>
          <w:lang w:bidi="he-IL"/>
        </w:rPr>
        <w:t>נבאר על פי ציור יותר פשוט</w:t>
      </w:r>
      <w:r>
        <w:rPr>
          <w:rtl w:val="true"/>
          <w:lang w:bidi="he-IL"/>
        </w:rPr>
        <w:t xml:space="preserve">. </w:t>
      </w:r>
      <w:r>
        <w:rPr>
          <w:rtl w:val="true"/>
          <w:lang w:bidi="he-IL"/>
        </w:rPr>
        <w:t>יש לאדם חזקת חיים</w:t>
      </w:r>
      <w:r>
        <w:rPr>
          <w:rtl w:val="true"/>
          <w:lang w:bidi="he-IL"/>
        </w:rPr>
        <w:t xml:space="preserve">, </w:t>
      </w:r>
      <w:r>
        <w:rPr>
          <w:rtl w:val="true"/>
          <w:lang w:bidi="he-IL"/>
        </w:rPr>
        <w:t>ואף אם לא ראינו אותו ליום</w:t>
      </w:r>
      <w:r>
        <w:rPr>
          <w:rtl w:val="true"/>
          <w:lang w:bidi="he-IL"/>
        </w:rPr>
        <w:t xml:space="preserve">, </w:t>
      </w:r>
      <w:r>
        <w:rPr>
          <w:rtl w:val="true"/>
          <w:lang w:bidi="he-IL"/>
        </w:rPr>
        <w:t>מניחים שהוא חי</w:t>
      </w:r>
      <w:r>
        <w:rPr>
          <w:rtl w:val="true"/>
          <w:lang w:bidi="he-IL"/>
        </w:rPr>
        <w:t xml:space="preserve">. </w:t>
      </w:r>
      <w:r>
        <w:rPr>
          <w:rtl w:val="true"/>
          <w:lang w:bidi="he-IL"/>
        </w:rPr>
        <w:t>אם לא ראינו אותו למאה שנה</w:t>
      </w:r>
      <w:r>
        <w:rPr>
          <w:rtl w:val="true"/>
          <w:lang w:bidi="he-IL"/>
        </w:rPr>
        <w:t xml:space="preserve">, </w:t>
      </w:r>
      <w:r>
        <w:rPr>
          <w:rtl w:val="true"/>
          <w:lang w:bidi="he-IL"/>
        </w:rPr>
        <w:t>לא נניח שהוא עוד חי</w:t>
      </w:r>
      <w:r>
        <w:rPr>
          <w:rtl w:val="true"/>
          <w:lang w:bidi="he-IL"/>
        </w:rPr>
        <w:t xml:space="preserve">, </w:t>
      </w:r>
      <w:r>
        <w:rPr>
          <w:rtl w:val="true"/>
          <w:lang w:bidi="he-IL"/>
        </w:rPr>
        <w:t xml:space="preserve">והוא מפני שהחזקה לא נמשך לאותו זמן </w:t>
      </w:r>
      <w:r>
        <w:rPr>
          <w:rtl w:val="true"/>
          <w:lang w:bidi="he-IL"/>
        </w:rPr>
        <w:t>(</w:t>
      </w:r>
      <w:r>
        <w:rPr>
          <w:rtl w:val="true"/>
          <w:lang w:bidi="he-IL"/>
        </w:rPr>
        <w:t>שהרבה בני אדם מתים בתוך אותו זמן</w:t>
      </w:r>
      <w:r>
        <w:rPr>
          <w:rtl w:val="true"/>
          <w:lang w:bidi="he-IL"/>
        </w:rPr>
        <w:t xml:space="preserve">). </w:t>
      </w:r>
      <w:r>
        <w:rPr>
          <w:rtl w:val="true"/>
          <w:lang w:bidi="he-IL"/>
        </w:rPr>
        <w:t>אז</w:t>
      </w:r>
      <w:r>
        <w:rPr>
          <w:rtl w:val="true"/>
          <w:lang w:bidi="he-IL"/>
        </w:rPr>
        <w:t xml:space="preserve">, </w:t>
      </w:r>
      <w:r>
        <w:rPr>
          <w:rtl w:val="true"/>
          <w:lang w:bidi="he-IL"/>
        </w:rPr>
        <w:t>אולי יש לומר כאן גם כן</w:t>
      </w:r>
      <w:r>
        <w:rPr>
          <w:rtl w:val="true"/>
          <w:lang w:bidi="he-IL"/>
        </w:rPr>
        <w:t xml:space="preserve">. </w:t>
      </w:r>
      <w:r>
        <w:rPr>
          <w:rtl w:val="true"/>
          <w:lang w:bidi="he-IL"/>
        </w:rPr>
        <w:t>הרי</w:t>
      </w:r>
      <w:r>
        <w:rPr>
          <w:rtl w:val="true"/>
          <w:lang w:bidi="he-IL"/>
        </w:rPr>
        <w:t xml:space="preserve">, </w:t>
      </w:r>
      <w:r>
        <w:rPr>
          <w:rtl w:val="true"/>
          <w:lang w:bidi="he-IL"/>
        </w:rPr>
        <w:t>ידועים שנטמעו</w:t>
      </w:r>
      <w:r>
        <w:rPr>
          <w:rtl w:val="true"/>
          <w:lang w:bidi="he-IL"/>
        </w:rPr>
        <w:t xml:space="preserve">, </w:t>
      </w:r>
      <w:r>
        <w:rPr>
          <w:rtl w:val="true"/>
          <w:lang w:bidi="he-IL"/>
        </w:rPr>
        <w:t>ומסתבר שבתוך זמן זה מן אבי אבא שהיה בוודאי כותי נטמעו</w:t>
      </w:r>
      <w:r>
        <w:rPr>
          <w:rtl w:val="true"/>
          <w:lang w:bidi="he-IL"/>
        </w:rPr>
        <w:t xml:space="preserve">. </w:t>
      </w:r>
      <w:r>
        <w:rPr>
          <w:rtl w:val="true"/>
          <w:lang w:bidi="he-IL"/>
        </w:rPr>
        <w:t>אז</w:t>
      </w:r>
      <w:r>
        <w:rPr>
          <w:rtl w:val="true"/>
          <w:lang w:bidi="he-IL"/>
        </w:rPr>
        <w:t xml:space="preserve">, </w:t>
      </w:r>
      <w:r>
        <w:rPr>
          <w:rtl w:val="true"/>
          <w:lang w:bidi="he-IL"/>
        </w:rPr>
        <w:t>אין עוד חזקה</w:t>
      </w:r>
      <w:r>
        <w:rPr>
          <w:rtl w:val="true"/>
          <w:lang w:bidi="he-IL"/>
        </w:rPr>
        <w:t xml:space="preserve">. </w:t>
      </w:r>
      <w:r>
        <w:rPr>
          <w:rtl w:val="true"/>
          <w:lang w:bidi="he-IL"/>
        </w:rPr>
        <w:t>ותחשב</w:t>
      </w:r>
      <w:r>
        <w:rPr>
          <w:rtl w:val="true"/>
          <w:lang w:bidi="he-IL"/>
        </w:rPr>
        <w:t>.</w:t>
      </w:r>
    </w:p>
    <w:p>
      <w:pPr>
        <w:pStyle w:val="Normal"/>
        <w:rPr/>
      </w:pPr>
      <w:r>
        <w:rPr>
          <w:rtl w:val="true"/>
        </w:rPr>
        <w:t>יש להעיר שנמצא מתוס</w:t>
      </w:r>
      <w:r>
        <w:rPr>
          <w:rtl w:val="true"/>
        </w:rPr>
        <w:t xml:space="preserve">', </w:t>
      </w:r>
      <w:r>
        <w:rPr>
          <w:rtl w:val="true"/>
        </w:rPr>
        <w:t>לכאו</w:t>
      </w:r>
      <w:r>
        <w:rPr>
          <w:rtl w:val="true"/>
        </w:rPr>
        <w:t xml:space="preserve">', </w:t>
      </w:r>
      <w:r>
        <w:rPr>
          <w:rtl w:val="true"/>
        </w:rPr>
        <w:t>שיש מושג של חזקה שהוא רק קצת חזק</w:t>
      </w:r>
      <w:r>
        <w:rPr>
          <w:rStyle w:val="FootnoteAnchor"/>
          <w:rtl w:val="true"/>
        </w:rPr>
        <w:footnoteReference w:id="112"/>
      </w:r>
      <w:r>
        <w:rPr>
          <w:rtl w:val="true"/>
        </w:rPr>
        <w:t xml:space="preserve">; </w:t>
      </w:r>
      <w:r>
        <w:rPr>
          <w:rtl w:val="true"/>
        </w:rPr>
        <w:t>דהיינו</w:t>
      </w:r>
      <w:r>
        <w:rPr>
          <w:rtl w:val="true"/>
        </w:rPr>
        <w:t xml:space="preserve">, </w:t>
      </w:r>
      <w:r>
        <w:rPr>
          <w:rtl w:val="true"/>
        </w:rPr>
        <w:t>שלא חזק די לעשות דין בפני עצמו</w:t>
      </w:r>
      <w:r>
        <w:rPr>
          <w:rtl w:val="true"/>
        </w:rPr>
        <w:t xml:space="preserve">, </w:t>
      </w:r>
      <w:r>
        <w:rPr>
          <w:rtl w:val="true"/>
        </w:rPr>
        <w:t>אבל</w:t>
      </w:r>
      <w:r>
        <w:rPr>
          <w:rtl w:val="true"/>
        </w:rPr>
        <w:t xml:space="preserve">, </w:t>
      </w:r>
      <w:r>
        <w:rPr>
          <w:rtl w:val="true"/>
        </w:rPr>
        <w:t xml:space="preserve">יכול לעשות דין עם צירוף סברת </w:t>
      </w:r>
      <w:r>
        <w:rPr>
          <w:rtl w:val="true"/>
        </w:rPr>
        <w:t>"</w:t>
      </w:r>
      <w:r>
        <w:rPr>
          <w:rtl w:val="true"/>
        </w:rPr>
        <w:t>לא יהיה חוטא נשכר</w:t>
      </w:r>
      <w:r>
        <w:rPr>
          <w:rtl w:val="true"/>
        </w:rPr>
        <w:t xml:space="preserve">." </w:t>
      </w:r>
      <w:r>
        <w:rPr>
          <w:rtl w:val="true"/>
        </w:rPr>
        <w:t>ותחשב</w:t>
      </w:r>
      <w:r>
        <w:rPr>
          <w:rtl w:val="true"/>
        </w:rPr>
        <w:t>. (</w:t>
      </w:r>
      <w:r>
        <w:rPr>
          <w:rtl w:val="true"/>
        </w:rPr>
        <w:t>ואפשר לדחות שכוונת תוס</w:t>
      </w:r>
      <w:r>
        <w:rPr>
          <w:rtl w:val="true"/>
        </w:rPr>
        <w:t xml:space="preserve">' </w:t>
      </w:r>
      <w:r>
        <w:rPr>
          <w:rtl w:val="true"/>
        </w:rPr>
        <w:t>הוא רק לומר שתקנו רבנן לחייב אותה</w:t>
      </w:r>
      <w:r>
        <w:rPr>
          <w:rStyle w:val="FootnoteAnchor"/>
          <w:rtl w:val="true"/>
        </w:rPr>
        <w:footnoteReference w:id="113"/>
      </w:r>
      <w:r>
        <w:rPr>
          <w:rtl w:val="true"/>
        </w:rPr>
        <w:t xml:space="preserve">, </w:t>
      </w:r>
      <w:r>
        <w:rPr>
          <w:rtl w:val="true"/>
        </w:rPr>
        <w:t>ולא היו עושים כן אם לא שנראה כדין דאו</w:t>
      </w:r>
      <w:r>
        <w:rPr>
          <w:rtl w:val="true"/>
        </w:rPr>
        <w:t xml:space="preserve">'. </w:t>
      </w:r>
      <w:r>
        <w:rPr>
          <w:rtl w:val="true"/>
        </w:rPr>
        <w:t>מחמת דמיון זה לחזקה</w:t>
      </w:r>
      <w:r>
        <w:rPr>
          <w:rtl w:val="true"/>
        </w:rPr>
        <w:t xml:space="preserve">, </w:t>
      </w:r>
      <w:r>
        <w:rPr>
          <w:rtl w:val="true"/>
        </w:rPr>
        <w:t>אז</w:t>
      </w:r>
      <w:r>
        <w:rPr>
          <w:rtl w:val="true"/>
        </w:rPr>
        <w:t xml:space="preserve">, </w:t>
      </w:r>
      <w:r>
        <w:rPr>
          <w:rtl w:val="true"/>
        </w:rPr>
        <w:t>היו יכולים לתקן כן</w:t>
      </w:r>
      <w:r>
        <w:rPr>
          <w:rtl w:val="true"/>
        </w:rPr>
        <w:t xml:space="preserve">. </w:t>
      </w:r>
      <w:r>
        <w:rPr>
          <w:rtl w:val="true"/>
        </w:rPr>
        <w:t>ותחשב</w:t>
      </w:r>
      <w:r>
        <w:rPr>
          <w:rtl w:val="true"/>
        </w:rPr>
        <w:t>.)</w:t>
      </w:r>
    </w:p>
    <w:p>
      <w:pPr>
        <w:pStyle w:val="Heading4"/>
        <w:rPr/>
      </w:pPr>
      <w:r>
        <w:rPr>
          <w:rtl w:val="true"/>
        </w:rPr>
        <w:t>תירוצים אחרים</w:t>
      </w:r>
      <w:r>
        <w:rPr>
          <w:rtl w:val="true"/>
        </w:rPr>
        <w:t>:</w:t>
      </w:r>
    </w:p>
    <w:p>
      <w:pPr>
        <w:pStyle w:val="Normal"/>
        <w:rPr/>
      </w:pPr>
      <w:r>
        <w:rPr>
          <w:rtl w:val="true"/>
        </w:rPr>
        <w:t>היה אפשר לתרץ שהשפחה נתערבה בכותים אחר כתיבת המשנה</w:t>
      </w:r>
      <w:r>
        <w:rPr>
          <w:rtl w:val="true"/>
        </w:rPr>
        <w:t xml:space="preserve">. </w:t>
      </w:r>
      <w:r>
        <w:rPr>
          <w:rtl w:val="true"/>
        </w:rPr>
        <w:t>אז</w:t>
      </w:r>
      <w:r>
        <w:rPr>
          <w:rtl w:val="true"/>
        </w:rPr>
        <w:t xml:space="preserve">, </w:t>
      </w:r>
      <w:r>
        <w:rPr>
          <w:rtl w:val="true"/>
        </w:rPr>
        <w:t>משנה מחייב אותם כיון שהיו בוודאי בני חורין</w:t>
      </w:r>
      <w:r>
        <w:rPr>
          <w:rtl w:val="true"/>
        </w:rPr>
        <w:t xml:space="preserve">. </w:t>
      </w:r>
      <w:r>
        <w:rPr>
          <w:rtl w:val="true"/>
        </w:rPr>
        <w:t>יש מזה</w:t>
      </w:r>
      <w:r>
        <w:rPr>
          <w:rtl w:val="true"/>
        </w:rPr>
        <w:t xml:space="preserve">, </w:t>
      </w:r>
      <w:r>
        <w:rPr>
          <w:rtl w:val="true"/>
        </w:rPr>
        <w:t>כמובן</w:t>
      </w:r>
      <w:r>
        <w:rPr>
          <w:rtl w:val="true"/>
        </w:rPr>
        <w:t xml:space="preserve">, </w:t>
      </w:r>
      <w:r>
        <w:rPr>
          <w:rtl w:val="true"/>
        </w:rPr>
        <w:t>נפקא מינא להלכה</w:t>
      </w:r>
      <w:r>
        <w:rPr>
          <w:rtl w:val="true"/>
        </w:rPr>
        <w:t xml:space="preserve">, </w:t>
      </w:r>
      <w:r>
        <w:rPr>
          <w:rtl w:val="true"/>
        </w:rPr>
        <w:t>שלצד זה</w:t>
      </w:r>
      <w:r>
        <w:rPr>
          <w:rtl w:val="true"/>
        </w:rPr>
        <w:t xml:space="preserve">, </w:t>
      </w:r>
      <w:r>
        <w:rPr>
          <w:rtl w:val="true"/>
        </w:rPr>
        <w:t>נמצא שאין דין של משנה נכון עוד</w:t>
      </w:r>
      <w:r>
        <w:rPr>
          <w:rtl w:val="true"/>
        </w:rPr>
        <w:t>.</w:t>
      </w:r>
    </w:p>
    <w:p>
      <w:pPr>
        <w:pStyle w:val="Normal"/>
        <w:rPr/>
      </w:pPr>
      <w:r>
        <w:rPr>
          <w:rtl w:val="true"/>
        </w:rPr>
        <w:t>גם היה אפשר לתרץ שיש קנס לשפחה כזה</w:t>
      </w:r>
      <w:r>
        <w:rPr>
          <w:rtl w:val="true"/>
        </w:rPr>
        <w:t xml:space="preserve">. </w:t>
      </w:r>
      <w:r>
        <w:rPr>
          <w:rtl w:val="true"/>
        </w:rPr>
        <w:t xml:space="preserve">אולי ידוע שכותים שומרים על עצמם </w:t>
      </w:r>
      <w:r>
        <w:rPr>
          <w:rtl w:val="true"/>
        </w:rPr>
        <w:t>(</w:t>
      </w:r>
      <w:r>
        <w:rPr>
          <w:rtl w:val="true"/>
        </w:rPr>
        <w:t>יש לדון</w:t>
      </w:r>
      <w:r>
        <w:rPr>
          <w:rtl w:val="true"/>
        </w:rPr>
        <w:t xml:space="preserve">, </w:t>
      </w:r>
      <w:r>
        <w:rPr>
          <w:rtl w:val="true"/>
        </w:rPr>
        <w:t>שלא שומרים מצוות כל כך</w:t>
      </w:r>
      <w:r>
        <w:rPr>
          <w:rtl w:val="true"/>
        </w:rPr>
        <w:t xml:space="preserve">), </w:t>
      </w:r>
      <w:r>
        <w:rPr>
          <w:rtl w:val="true"/>
        </w:rPr>
        <w:t>ולכן יש לה קנס</w:t>
      </w:r>
      <w:r>
        <w:rPr>
          <w:rtl w:val="true"/>
        </w:rPr>
        <w:t xml:space="preserve">. </w:t>
      </w:r>
      <w:r>
        <w:rPr>
          <w:rtl w:val="true"/>
        </w:rPr>
        <w:t>אבל</w:t>
      </w:r>
      <w:r>
        <w:rPr>
          <w:rtl w:val="true"/>
        </w:rPr>
        <w:t xml:space="preserve">, </w:t>
      </w:r>
      <w:r>
        <w:rPr>
          <w:rtl w:val="true"/>
        </w:rPr>
        <w:t>עיין בתוס</w:t>
      </w:r>
      <w:r>
        <w:rPr>
          <w:rtl w:val="true"/>
        </w:rPr>
        <w:t xml:space="preserve">' </w:t>
      </w:r>
      <w:r>
        <w:rPr>
          <w:rtl w:val="true"/>
        </w:rPr>
        <w:t xml:space="preserve">לעיל </w:t>
      </w:r>
      <w:r>
        <w:rPr>
          <w:rtl w:val="true"/>
        </w:rPr>
        <w:t>(</w:t>
      </w:r>
      <w:r>
        <w:rPr>
          <w:rtl w:val="true"/>
        </w:rPr>
        <w:t>ד</w:t>
      </w:r>
      <w:r>
        <w:rPr>
          <w:rtl w:val="true"/>
        </w:rPr>
        <w:t>"</w:t>
      </w:r>
      <w:r>
        <w:rPr>
          <w:rtl w:val="true"/>
        </w:rPr>
        <w:t>ה על הנתינה</w:t>
      </w:r>
      <w:r>
        <w:rPr>
          <w:rtl w:val="true"/>
        </w:rPr>
        <w:t xml:space="preserve">), </w:t>
      </w:r>
      <w:r>
        <w:rPr>
          <w:rtl w:val="true"/>
        </w:rPr>
        <w:t>שתוס</w:t>
      </w:r>
      <w:r>
        <w:rPr>
          <w:rtl w:val="true"/>
        </w:rPr>
        <w:t xml:space="preserve">' </w:t>
      </w:r>
      <w:r>
        <w:rPr>
          <w:rtl w:val="true"/>
        </w:rPr>
        <w:t>הוכיח נגד זה מירושלמי</w:t>
      </w:r>
      <w:r>
        <w:rPr>
          <w:rtl w:val="true"/>
        </w:rPr>
        <w:t>. (</w:t>
      </w:r>
      <w:r>
        <w:rPr>
          <w:rtl w:val="true"/>
        </w:rPr>
        <w:t>ויש לדון קצת</w:t>
      </w:r>
      <w:r>
        <w:rPr>
          <w:rtl w:val="true"/>
        </w:rPr>
        <w:t xml:space="preserve">, </w:t>
      </w:r>
      <w:r>
        <w:rPr>
          <w:rtl w:val="true"/>
        </w:rPr>
        <w:t>שאולי זה רק מחמת לא פלוג</w:t>
      </w:r>
      <w:r>
        <w:rPr>
          <w:rtl w:val="true"/>
        </w:rPr>
        <w:t xml:space="preserve">. </w:t>
      </w:r>
      <w:r>
        <w:rPr>
          <w:rtl w:val="true"/>
        </w:rPr>
        <w:t>יש לדון אם גוזרים לא פלוג על אשה כזו</w:t>
      </w:r>
      <w:r>
        <w:rPr>
          <w:rtl w:val="true"/>
        </w:rPr>
        <w:t xml:space="preserve">, </w:t>
      </w:r>
      <w:r>
        <w:rPr>
          <w:rtl w:val="true"/>
        </w:rPr>
        <w:t>שהיא רק ספק</w:t>
      </w:r>
      <w:r>
        <w:rPr>
          <w:rtl w:val="true"/>
        </w:rPr>
        <w:t xml:space="preserve">.) </w:t>
      </w:r>
      <w:r>
        <w:rPr>
          <w:rtl w:val="true"/>
          <w:lang w:bidi="he-IL"/>
        </w:rPr>
        <w:t>אבל</w:t>
      </w:r>
      <w:r>
        <w:rPr>
          <w:rtl w:val="true"/>
          <w:lang w:bidi="he-IL"/>
        </w:rPr>
        <w:t xml:space="preserve">, </w:t>
      </w:r>
      <w:r>
        <w:rPr>
          <w:rtl w:val="true"/>
          <w:lang w:bidi="he-IL"/>
        </w:rPr>
        <w:t>עדיין יש לומר שמה שאין קנס על שפחה תלוי במה שידוע שהיא שפחה</w:t>
      </w:r>
      <w:r>
        <w:rPr>
          <w:rtl w:val="true"/>
          <w:lang w:bidi="he-IL"/>
        </w:rPr>
        <w:t>. (</w:t>
      </w:r>
      <w:r>
        <w:rPr>
          <w:rtl w:val="true"/>
          <w:lang w:bidi="he-IL"/>
        </w:rPr>
        <w:t>לכאו’</w:t>
      </w:r>
      <w:r>
        <w:rPr>
          <w:rtl w:val="true"/>
          <w:lang w:bidi="he-IL"/>
        </w:rPr>
        <w:t xml:space="preserve">, </w:t>
      </w:r>
      <w:r>
        <w:rPr>
          <w:rtl w:val="true"/>
          <w:lang w:bidi="he-IL"/>
        </w:rPr>
        <w:t>ההסבר יהיה שבני אדם לא ירצו לבעול שפחות</w:t>
      </w:r>
      <w:r>
        <w:rPr>
          <w:rtl w:val="true"/>
          <w:lang w:bidi="he-IL"/>
        </w:rPr>
        <w:t xml:space="preserve">, </w:t>
      </w:r>
      <w:r>
        <w:rPr>
          <w:rtl w:val="true"/>
          <w:lang w:bidi="he-IL"/>
        </w:rPr>
        <w:t>שהן שפלות בעיניהם</w:t>
      </w:r>
      <w:r>
        <w:rPr>
          <w:rtl w:val="true"/>
          <w:lang w:bidi="he-IL"/>
        </w:rPr>
        <w:t xml:space="preserve">. </w:t>
      </w:r>
      <w:r>
        <w:rPr>
          <w:rtl w:val="true"/>
          <w:lang w:bidi="he-IL"/>
        </w:rPr>
        <w:t>אז</w:t>
      </w:r>
      <w:r>
        <w:rPr>
          <w:rtl w:val="true"/>
          <w:lang w:bidi="he-IL"/>
        </w:rPr>
        <w:t xml:space="preserve">, </w:t>
      </w:r>
      <w:r>
        <w:rPr>
          <w:rtl w:val="true"/>
          <w:lang w:bidi="he-IL"/>
        </w:rPr>
        <w:t>אם לא ידוע שהיא שפחה</w:t>
      </w:r>
      <w:r>
        <w:rPr>
          <w:rtl w:val="true"/>
          <w:lang w:bidi="he-IL"/>
        </w:rPr>
        <w:t xml:space="preserve">, </w:t>
      </w:r>
      <w:r>
        <w:rPr>
          <w:rtl w:val="true"/>
          <w:lang w:bidi="he-IL"/>
        </w:rPr>
        <w:t>אין פטור מחמת שהיא שפחה</w:t>
      </w:r>
      <w:r>
        <w:rPr>
          <w:rtl w:val="true"/>
          <w:lang w:bidi="he-IL"/>
        </w:rPr>
        <w:t xml:space="preserve">. </w:t>
      </w:r>
      <w:r>
        <w:rPr>
          <w:rtl w:val="true"/>
          <w:lang w:bidi="he-IL"/>
        </w:rPr>
        <w:t>יש להעיר שיש לבאר על פי זה הו</w:t>
      </w:r>
      <w:r>
        <w:rPr>
          <w:rtl w:val="true"/>
          <w:lang w:bidi="he-IL"/>
        </w:rPr>
        <w:t>"</w:t>
      </w:r>
      <w:r>
        <w:rPr>
          <w:rtl w:val="true"/>
          <w:lang w:bidi="he-IL"/>
        </w:rPr>
        <w:t>א של ירו’ לפטור אף שפחה ששומרת ע</w:t>
      </w:r>
      <w:r>
        <w:rPr>
          <w:rtl w:val="true"/>
          <w:lang w:bidi="he-IL"/>
        </w:rPr>
        <w:t>"</w:t>
      </w:r>
      <w:r>
        <w:rPr>
          <w:rtl w:val="true"/>
          <w:lang w:bidi="he-IL"/>
        </w:rPr>
        <w:t>ע</w:t>
      </w:r>
      <w:r>
        <w:rPr>
          <w:rtl w:val="true"/>
          <w:lang w:bidi="he-IL"/>
        </w:rPr>
        <w:t xml:space="preserve">. </w:t>
      </w:r>
      <w:r>
        <w:rPr>
          <w:rtl w:val="true"/>
          <w:lang w:bidi="he-IL"/>
        </w:rPr>
        <w:t>אולי אינו רק שלא נוכל להניח שנבעלה</w:t>
      </w:r>
      <w:r>
        <w:rPr>
          <w:rtl w:val="true"/>
          <w:lang w:bidi="he-IL"/>
        </w:rPr>
        <w:t xml:space="preserve">, </w:t>
      </w:r>
      <w:r>
        <w:rPr>
          <w:rtl w:val="true"/>
          <w:lang w:bidi="he-IL"/>
        </w:rPr>
        <w:t>אלא הו</w:t>
      </w:r>
      <w:r>
        <w:rPr>
          <w:rtl w:val="true"/>
          <w:lang w:bidi="he-IL"/>
        </w:rPr>
        <w:t>"</w:t>
      </w:r>
      <w:r>
        <w:rPr>
          <w:rtl w:val="true"/>
          <w:lang w:bidi="he-IL"/>
        </w:rPr>
        <w:t>א שכיון ששומרת א</w:t>
      </w:r>
      <w:r>
        <w:rPr>
          <w:rtl w:val="true"/>
          <w:lang w:bidi="he-IL"/>
        </w:rPr>
        <w:t>"</w:t>
      </w:r>
      <w:r>
        <w:rPr>
          <w:rtl w:val="true"/>
          <w:lang w:bidi="he-IL"/>
        </w:rPr>
        <w:t>ע</w:t>
      </w:r>
      <w:r>
        <w:rPr>
          <w:rtl w:val="true"/>
          <w:lang w:bidi="he-IL"/>
        </w:rPr>
        <w:t xml:space="preserve">, </w:t>
      </w:r>
      <w:r>
        <w:rPr>
          <w:rtl w:val="true"/>
          <w:lang w:bidi="he-IL"/>
        </w:rPr>
        <w:t>אינו גנאי כל כך לבעול אותה</w:t>
      </w:r>
      <w:r>
        <w:rPr>
          <w:rtl w:val="true"/>
          <w:lang w:bidi="he-IL"/>
        </w:rPr>
        <w:t xml:space="preserve">. </w:t>
      </w:r>
      <w:r>
        <w:rPr>
          <w:rtl w:val="true"/>
          <w:lang w:bidi="he-IL"/>
        </w:rPr>
        <w:t>ותחשב</w:t>
      </w:r>
      <w:r>
        <w:rPr>
          <w:rtl w:val="true"/>
          <w:lang w:bidi="he-IL"/>
        </w:rPr>
        <w:t>.)</w:t>
      </w:r>
    </w:p>
    <w:p>
      <w:pPr>
        <w:pStyle w:val="Heading2"/>
        <w:ind w:left="567" w:right="0" w:hanging="0"/>
        <w:rPr/>
      </w:pPr>
      <w:r>
        <w:rPr>
          <w:rtl w:val="true"/>
        </w:rPr>
        <w:t>חלק שני של תוס</w:t>
      </w:r>
      <w:r>
        <w:rPr>
          <w:rtl w:val="true"/>
        </w:rPr>
        <w:t>':</w:t>
      </w:r>
    </w:p>
    <w:p>
      <w:pPr>
        <w:pStyle w:val="Normal"/>
        <w:rPr/>
      </w:pPr>
      <w:r>
        <w:rPr>
          <w:rtl w:val="true"/>
        </w:rPr>
        <w:t>חלק שני של תוס</w:t>
      </w:r>
      <w:r>
        <w:rPr>
          <w:rtl w:val="true"/>
        </w:rPr>
        <w:t xml:space="preserve">' </w:t>
      </w:r>
      <w:r>
        <w:rPr>
          <w:rtl w:val="true"/>
        </w:rPr>
        <w:t>הוא כמה קושיות ותירוצים בענין מה נמנה במשנה</w:t>
      </w:r>
      <w:r>
        <w:rPr>
          <w:rStyle w:val="FootnoteAnchor"/>
          <w:rtl w:val="true"/>
        </w:rPr>
        <w:footnoteReference w:id="114"/>
      </w:r>
      <w:r>
        <w:rPr>
          <w:rtl w:val="true"/>
        </w:rPr>
        <w:t xml:space="preserve">. </w:t>
      </w:r>
      <w:r>
        <w:rPr>
          <w:rtl w:val="true"/>
        </w:rPr>
        <w:t>כל אלו יכנסו לתוך המשנה כיון שהם בתוך הכלל של בבא זה של המשנה</w:t>
      </w:r>
      <w:r>
        <w:rPr>
          <w:rtl w:val="true"/>
        </w:rPr>
        <w:t xml:space="preserve">. </w:t>
      </w:r>
      <w:r>
        <w:rPr>
          <w:rtl w:val="true"/>
        </w:rPr>
        <w:t>הכלל הוא ביאות שהם אסורים ומחייבים קנס</w:t>
      </w:r>
      <w:r>
        <w:rPr>
          <w:rStyle w:val="FootnoteAnchor"/>
          <w:rtl w:val="true"/>
        </w:rPr>
        <w:footnoteReference w:id="115"/>
      </w:r>
      <w:r>
        <w:rPr>
          <w:rtl w:val="true"/>
        </w:rPr>
        <w:t xml:space="preserve">. </w:t>
      </w:r>
      <w:r>
        <w:rPr>
          <w:rtl w:val="true"/>
        </w:rPr>
        <w:t>נסכם את זה</w:t>
      </w:r>
      <w:r>
        <w:rPr>
          <w:rtl w:val="true"/>
        </w:rPr>
        <w:t xml:space="preserve">, </w:t>
      </w:r>
      <w:r>
        <w:rPr>
          <w:rtl w:val="true"/>
        </w:rPr>
        <w:t>ונמנה כל הציורים שהיה לו למנות במשנה</w:t>
      </w:r>
      <w:r>
        <w:rPr>
          <w:rtl w:val="true"/>
        </w:rPr>
        <w:t xml:space="preserve">, </w:t>
      </w:r>
      <w:r>
        <w:rPr>
          <w:rtl w:val="true"/>
        </w:rPr>
        <w:t>ובכל אחד</w:t>
      </w:r>
      <w:r>
        <w:rPr>
          <w:rtl w:val="true"/>
        </w:rPr>
        <w:t xml:space="preserve">, </w:t>
      </w:r>
      <w:r>
        <w:rPr>
          <w:rtl w:val="true"/>
        </w:rPr>
        <w:t>נמנה הסיבות שלא מנה אותו במשנה</w:t>
      </w:r>
      <w:r>
        <w:rPr>
          <w:rtl w:val="true"/>
        </w:rPr>
        <w:t>:</w:t>
      </w:r>
    </w:p>
    <w:p>
      <w:pPr>
        <w:pStyle w:val="Normal"/>
        <w:rPr/>
      </w:pPr>
      <w:r>
        <w:rPr>
          <w:rtl w:val="true"/>
        </w:rPr>
        <w:t>יש שבע ציורים שהיה לו להזכיר</w:t>
      </w:r>
      <w:r>
        <w:rPr>
          <w:rtl w:val="true"/>
        </w:rPr>
        <w:t>:</w:t>
      </w:r>
    </w:p>
    <w:p>
      <w:pPr>
        <w:pStyle w:val="ListParagraph"/>
        <w:numPr>
          <w:ilvl w:val="0"/>
          <w:numId w:val="12"/>
        </w:numPr>
        <w:ind w:left="720" w:right="0" w:hanging="360"/>
        <w:rPr/>
      </w:pPr>
      <w:r>
        <w:rPr>
          <w:rtl w:val="true"/>
        </w:rPr>
        <w:t>כהן שבא על גרושה</w:t>
      </w:r>
      <w:r>
        <w:rPr>
          <w:rtl w:val="true"/>
        </w:rPr>
        <w:t>. (</w:t>
      </w:r>
      <w:r>
        <w:rPr>
          <w:rtl w:val="true"/>
        </w:rPr>
        <w:t>ואם תאמר הרי רק חייב קנס על אשה שמניחים שהיא בתולה</w:t>
      </w:r>
      <w:r>
        <w:rPr>
          <w:rtl w:val="true"/>
        </w:rPr>
        <w:t xml:space="preserve">. </w:t>
      </w:r>
      <w:r>
        <w:rPr>
          <w:rtl w:val="true"/>
        </w:rPr>
        <w:t>וי</w:t>
      </w:r>
      <w:r>
        <w:rPr>
          <w:rtl w:val="true"/>
        </w:rPr>
        <w:t>"</w:t>
      </w:r>
      <w:r>
        <w:rPr>
          <w:rtl w:val="true"/>
        </w:rPr>
        <w:t>ל שזה מיירי באשה שלא נבעלה קודם גירושין שלה</w:t>
      </w:r>
      <w:r>
        <w:rPr>
          <w:rtl w:val="true"/>
        </w:rPr>
        <w:t xml:space="preserve">. </w:t>
      </w:r>
      <w:r>
        <w:rPr>
          <w:rtl w:val="true"/>
        </w:rPr>
        <w:t>יודעים שזה היה כן בשרק קדש אותה</w:t>
      </w:r>
      <w:r>
        <w:rPr>
          <w:rtl w:val="true"/>
        </w:rPr>
        <w:t xml:space="preserve">, </w:t>
      </w:r>
      <w:r>
        <w:rPr>
          <w:rtl w:val="true"/>
        </w:rPr>
        <w:t>ולא נשא אותה</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ind w:left="1440" w:right="0" w:hanging="360"/>
        <w:rPr/>
      </w:pPr>
      <w:r>
        <w:rPr>
          <w:rtl w:val="true"/>
        </w:rPr>
        <w:t>לא מונה איסורי כהונה</w:t>
      </w:r>
      <w:r>
        <w:rPr>
          <w:rtl w:val="true"/>
        </w:rPr>
        <w:t xml:space="preserve">. </w:t>
      </w:r>
      <w:r>
        <w:rPr>
          <w:rtl w:val="true"/>
        </w:rPr>
        <w:t>לא מבאר למה לא</w:t>
      </w:r>
      <w:r>
        <w:rPr>
          <w:rStyle w:val="FootnoteAnchor"/>
          <w:rtl w:val="true"/>
        </w:rPr>
        <w:footnoteReference w:id="116"/>
      </w:r>
      <w:r>
        <w:rPr>
          <w:rtl w:val="true"/>
        </w:rPr>
        <w:t>. (</w:t>
      </w:r>
      <w:r>
        <w:rPr>
          <w:rtl w:val="true"/>
        </w:rPr>
        <w:t>לא נראה שהוא מפני שאינו שווה בכל</w:t>
      </w:r>
      <w:r>
        <w:rPr>
          <w:rStyle w:val="FootnoteAnchor"/>
          <w:rtl w:val="true"/>
        </w:rPr>
        <w:footnoteReference w:id="117"/>
      </w:r>
      <w:r>
        <w:rPr>
          <w:rtl w:val="true"/>
        </w:rPr>
        <w:t xml:space="preserve">, </w:t>
      </w:r>
      <w:r>
        <w:rPr>
          <w:rtl w:val="true"/>
        </w:rPr>
        <w:t>שהרי אין ממזר שווה בכל</w:t>
      </w:r>
      <w:r>
        <w:rPr>
          <w:rtl w:val="true"/>
        </w:rPr>
        <w:t xml:space="preserve">, </w:t>
      </w:r>
      <w:r>
        <w:rPr>
          <w:rtl w:val="true"/>
        </w:rPr>
        <w:t>שאינו בגר</w:t>
      </w:r>
      <w:r>
        <w:rPr>
          <w:rtl w:val="true"/>
        </w:rPr>
        <w:t xml:space="preserve">. </w:t>
      </w:r>
      <w:r>
        <w:rPr>
          <w:rtl w:val="true"/>
        </w:rPr>
        <w:t xml:space="preserve">ואולי צריך להיות שווה בכל </w:t>
      </w:r>
      <w:r>
        <w:rPr>
          <w:rtl w:val="true"/>
        </w:rPr>
        <w:t>"</w:t>
      </w:r>
      <w:r>
        <w:rPr>
          <w:rtl w:val="true"/>
        </w:rPr>
        <w:t>קהל</w:t>
      </w:r>
      <w:r>
        <w:rPr>
          <w:rtl w:val="true"/>
        </w:rPr>
        <w:t>."</w:t>
      </w:r>
      <w:r>
        <w:rPr>
          <w:rStyle w:val="FootnoteAnchor"/>
          <w:rtl w:val="true"/>
        </w:rPr>
        <w:footnoteReference w:id="118"/>
      </w:r>
      <w:r>
        <w:rPr>
          <w:rStyle w:val="FootnoteAnchor"/>
          <w:rtl w:val="true"/>
        </w:rPr>
        <w:footnoteReference w:id="119"/>
      </w:r>
      <w:r>
        <w:rPr>
          <w:rtl w:val="true"/>
        </w:rPr>
        <w:t xml:space="preserve"> </w:t>
      </w:r>
      <w:r>
        <w:rPr>
          <w:rtl w:val="true"/>
        </w:rPr>
        <w:t>גם אולי צריך להיות שווה ברוב אדם</w:t>
      </w:r>
      <w:r>
        <w:rPr>
          <w:rtl w:val="true"/>
        </w:rPr>
        <w:t>.</w:t>
      </w:r>
      <w:r>
        <w:rPr>
          <w:rStyle w:val="FootnoteAnchor"/>
          <w:rtl w:val="true"/>
        </w:rPr>
        <w:footnoteReference w:id="120"/>
      </w:r>
      <w:r>
        <w:rPr>
          <w:rtl w:val="true"/>
        </w:rPr>
        <w:t>)</w:t>
      </w:r>
    </w:p>
    <w:p>
      <w:pPr>
        <w:pStyle w:val="ListParagraph"/>
        <w:numPr>
          <w:ilvl w:val="1"/>
          <w:numId w:val="12"/>
        </w:numPr>
        <w:ind w:left="1440" w:right="0" w:hanging="360"/>
        <w:rPr/>
      </w:pPr>
      <w:r>
        <w:rPr>
          <w:rtl w:val="true"/>
        </w:rPr>
        <w:t>רק מזכיר פסולי קהל</w:t>
      </w:r>
      <w:r>
        <w:rPr>
          <w:rtl w:val="true"/>
        </w:rPr>
        <w:t xml:space="preserve">. </w:t>
      </w:r>
      <w:r>
        <w:rPr>
          <w:rtl w:val="true"/>
        </w:rPr>
        <w:t>עיין לקמן שנבאר</w:t>
      </w:r>
      <w:r>
        <w:rPr>
          <w:rStyle w:val="FootnoteAnchor"/>
          <w:rtl w:val="true"/>
        </w:rPr>
        <w:footnoteReference w:id="121"/>
      </w:r>
      <w:r>
        <w:rPr>
          <w:rtl w:val="true"/>
        </w:rPr>
        <w:t xml:space="preserve">, </w:t>
      </w:r>
      <w:r>
        <w:rPr>
          <w:rtl w:val="true"/>
        </w:rPr>
        <w:t>בע</w:t>
      </w:r>
      <w:r>
        <w:rPr>
          <w:rtl w:val="true"/>
        </w:rPr>
        <w:t>"</w:t>
      </w:r>
      <w:r>
        <w:rPr>
          <w:rtl w:val="true"/>
        </w:rPr>
        <w:t>ה</w:t>
      </w:r>
      <w:r>
        <w:rPr>
          <w:rtl w:val="true"/>
        </w:rPr>
        <w:t xml:space="preserve">, </w:t>
      </w:r>
      <w:r>
        <w:rPr>
          <w:rtl w:val="true"/>
        </w:rPr>
        <w:t xml:space="preserve">שני צדדים בביאור </w:t>
      </w:r>
      <w:r>
        <w:rPr>
          <w:rtl w:val="true"/>
          <w:lang w:bidi="he-IL"/>
        </w:rPr>
        <w:t>פסולי</w:t>
      </w:r>
      <w:r>
        <w:rPr>
          <w:rtl w:val="true"/>
        </w:rPr>
        <w:t xml:space="preserve"> קהל</w:t>
      </w:r>
      <w:r>
        <w:rPr>
          <w:rtl w:val="true"/>
        </w:rPr>
        <w:t xml:space="preserve">. </w:t>
      </w:r>
    </w:p>
    <w:p>
      <w:pPr>
        <w:pStyle w:val="ListParagraph"/>
        <w:ind w:left="1440" w:right="0" w:hanging="0"/>
        <w:rPr/>
      </w:pPr>
      <w:r>
        <w:rPr>
          <w:rtl w:val="true"/>
        </w:rPr>
        <w:t>לא פשוט שזה תירוץ חלוק מתירוץ ראשון</w:t>
      </w:r>
      <w:r>
        <w:rPr>
          <w:rtl w:val="true"/>
        </w:rPr>
        <w:t xml:space="preserve">. </w:t>
      </w:r>
      <w:r>
        <w:rPr>
          <w:rtl w:val="true"/>
        </w:rPr>
        <w:t>אפשר שהם רק שני דרגות של אותו תירוץ</w:t>
      </w:r>
      <w:r>
        <w:rPr>
          <w:rtl w:val="true"/>
        </w:rPr>
        <w:t xml:space="preserve">, </w:t>
      </w:r>
      <w:r>
        <w:rPr>
          <w:rtl w:val="true"/>
        </w:rPr>
        <w:t>שבתירוץ ראשון</w:t>
      </w:r>
      <w:r>
        <w:rPr>
          <w:rtl w:val="true"/>
        </w:rPr>
        <w:t xml:space="preserve">, </w:t>
      </w:r>
      <w:r>
        <w:rPr>
          <w:rtl w:val="true"/>
        </w:rPr>
        <w:t>הענין הוא שאיסור שלה או פסול שלה הוא רק בכהנים</w:t>
      </w:r>
      <w:r>
        <w:rPr>
          <w:rtl w:val="true"/>
        </w:rPr>
        <w:t xml:space="preserve">, </w:t>
      </w:r>
      <w:r>
        <w:rPr>
          <w:rtl w:val="true"/>
        </w:rPr>
        <w:t>ובשני הוא מה שאינו בכל</w:t>
      </w:r>
      <w:r>
        <w:rPr>
          <w:rtl w:val="true"/>
        </w:rPr>
        <w:t xml:space="preserve">. </w:t>
      </w:r>
      <w:r>
        <w:rPr>
          <w:rtl w:val="true"/>
        </w:rPr>
        <w:t>ותחשב</w:t>
      </w:r>
      <w:r>
        <w:rPr>
          <w:rtl w:val="true"/>
        </w:rPr>
        <w:t xml:space="preserve">. </w:t>
      </w:r>
      <w:r>
        <w:rPr>
          <w:rtl w:val="true"/>
        </w:rPr>
        <w:t>גם אפשר לחלק ביניהם לומר שבראשון הענין הוא שאינה אסורה לכל ובשני הענין הוא שאינה פסולה כל כך</w:t>
      </w:r>
      <w:r>
        <w:rPr>
          <w:rtl w:val="true"/>
        </w:rPr>
        <w:t xml:space="preserve">. </w:t>
      </w:r>
      <w:r>
        <w:rPr>
          <w:rtl w:val="true"/>
        </w:rPr>
        <w:t>ותחשב</w:t>
      </w:r>
      <w:r>
        <w:rPr>
          <w:rtl w:val="true"/>
        </w:rPr>
        <w:t>.</w:t>
      </w:r>
    </w:p>
    <w:p>
      <w:pPr>
        <w:pStyle w:val="ListParagraph"/>
        <w:numPr>
          <w:ilvl w:val="1"/>
          <w:numId w:val="12"/>
        </w:numPr>
        <w:ind w:left="1440" w:right="0" w:hanging="360"/>
        <w:rPr/>
      </w:pPr>
      <w:r>
        <w:rPr>
          <w:rtl w:val="true"/>
        </w:rPr>
        <w:t>תנא ושייר</w:t>
      </w:r>
      <w:r>
        <w:rPr>
          <w:rtl w:val="true"/>
        </w:rPr>
        <w:t xml:space="preserve">. </w:t>
      </w:r>
      <w:r>
        <w:rPr>
          <w:rtl w:val="true"/>
        </w:rPr>
        <w:t>מקשה תוס</w:t>
      </w:r>
      <w:r>
        <w:rPr>
          <w:rtl w:val="true"/>
        </w:rPr>
        <w:t xml:space="preserve">' </w:t>
      </w:r>
      <w:r>
        <w:rPr>
          <w:rtl w:val="true"/>
        </w:rPr>
        <w:t>שגמ</w:t>
      </w:r>
      <w:r>
        <w:rPr>
          <w:rtl w:val="true"/>
        </w:rPr>
        <w:t xml:space="preserve">' </w:t>
      </w:r>
      <w:r>
        <w:rPr>
          <w:rtl w:val="true"/>
        </w:rPr>
        <w:t xml:space="preserve">מפרש שכשאומרים </w:t>
      </w:r>
      <w:r>
        <w:rPr>
          <w:rtl w:val="true"/>
        </w:rPr>
        <w:t>"</w:t>
      </w:r>
      <w:r>
        <w:rPr>
          <w:rtl w:val="true"/>
        </w:rPr>
        <w:t>אלו</w:t>
      </w:r>
      <w:r>
        <w:rPr>
          <w:rtl w:val="true"/>
        </w:rPr>
        <w:t xml:space="preserve">," </w:t>
      </w:r>
      <w:r>
        <w:rPr>
          <w:rtl w:val="true"/>
        </w:rPr>
        <w:t>לא תנא ושייר</w:t>
      </w:r>
      <w:r>
        <w:rPr>
          <w:rtl w:val="true"/>
        </w:rPr>
        <w:t>.</w:t>
      </w:r>
      <w:r>
        <w:rPr>
          <w:rStyle w:val="FootnoteAnchor"/>
          <w:rtl w:val="true"/>
        </w:rPr>
        <w:footnoteReference w:id="122"/>
      </w:r>
      <w:r>
        <w:rPr>
          <w:rtl w:val="true"/>
        </w:rPr>
        <w:t xml:space="preserve"> </w:t>
      </w:r>
      <w:r>
        <w:rPr>
          <w:rtl w:val="true"/>
        </w:rPr>
        <w:t>תי</w:t>
      </w:r>
      <w:r>
        <w:rPr>
          <w:rtl w:val="true"/>
        </w:rPr>
        <w:t xml:space="preserve">' </w:t>
      </w:r>
      <w:r>
        <w:rPr>
          <w:rtl w:val="true"/>
        </w:rPr>
        <w:t>שכיון שיש כאן סיפא</w:t>
      </w:r>
      <w:r>
        <w:rPr>
          <w:rtl w:val="true"/>
        </w:rPr>
        <w:t xml:space="preserve">, </w:t>
      </w:r>
      <w:r>
        <w:rPr>
          <w:rtl w:val="true"/>
        </w:rPr>
        <w:t xml:space="preserve">שגם אומר </w:t>
      </w:r>
      <w:r>
        <w:rPr>
          <w:rtl w:val="true"/>
        </w:rPr>
        <w:t>"</w:t>
      </w:r>
      <w:r>
        <w:rPr>
          <w:rtl w:val="true"/>
        </w:rPr>
        <w:t>אלו</w:t>
      </w:r>
      <w:r>
        <w:rPr>
          <w:rtl w:val="true"/>
        </w:rPr>
        <w:t xml:space="preserve">," </w:t>
      </w:r>
      <w:r>
        <w:rPr>
          <w:rtl w:val="true"/>
        </w:rPr>
        <w:t>אפשר לומר שתנא ושייר</w:t>
      </w:r>
      <w:r>
        <w:rPr>
          <w:rtl w:val="true"/>
        </w:rPr>
        <w:t xml:space="preserve">. </w:t>
      </w:r>
      <w:r>
        <w:rPr>
          <w:rtl w:val="true"/>
        </w:rPr>
        <w:t>יש לדון למה סיפא מראה שאין זה דווקא</w:t>
      </w:r>
      <w:r>
        <w:rPr>
          <w:rtl w:val="true"/>
        </w:rPr>
        <w:t xml:space="preserve">. </w:t>
      </w:r>
      <w:r>
        <w:rPr>
          <w:rtl w:val="true"/>
        </w:rPr>
        <w:t>נראה שני צדדים</w:t>
      </w:r>
      <w:r>
        <w:rPr>
          <w:rtl w:val="true"/>
        </w:rPr>
        <w:t xml:space="preserve">- </w:t>
      </w:r>
      <w:r>
        <w:rPr>
          <w:rtl w:val="true"/>
        </w:rPr>
        <w:t>אולי הוא שממה שיש סיפא</w:t>
      </w:r>
      <w:r>
        <w:rPr>
          <w:rtl w:val="true"/>
        </w:rPr>
        <w:t xml:space="preserve">, </w:t>
      </w:r>
      <w:r>
        <w:rPr>
          <w:rtl w:val="true"/>
        </w:rPr>
        <w:t>ולא רק סמך על מה שלא נמנה ברישא</w:t>
      </w:r>
      <w:r>
        <w:rPr>
          <w:rtl w:val="true"/>
        </w:rPr>
        <w:t xml:space="preserve">, </w:t>
      </w:r>
      <w:r>
        <w:rPr>
          <w:rtl w:val="true"/>
        </w:rPr>
        <w:t>רואים שאין רישא דווקא</w:t>
      </w:r>
      <w:r>
        <w:rPr>
          <w:rtl w:val="true"/>
        </w:rPr>
        <w:t xml:space="preserve">, </w:t>
      </w:r>
      <w:r>
        <w:rPr>
          <w:rtl w:val="true"/>
        </w:rPr>
        <w:t>ואולי הוא שממה שציור זה לא נמנה ברישא ולא נמנה בסיפא</w:t>
      </w:r>
      <w:r>
        <w:rPr>
          <w:rtl w:val="true"/>
        </w:rPr>
        <w:t xml:space="preserve">, </w:t>
      </w:r>
      <w:r>
        <w:rPr>
          <w:rtl w:val="true"/>
        </w:rPr>
        <w:t>מסתבר לומר</w:t>
      </w:r>
      <w:r>
        <w:rPr>
          <w:rStyle w:val="FootnoteAnchor"/>
          <w:rtl w:val="true"/>
        </w:rPr>
        <w:footnoteReference w:id="123"/>
      </w:r>
      <w:r>
        <w:rPr>
          <w:rtl w:val="true"/>
        </w:rPr>
        <w:t xml:space="preserve"> שאחד מהם תנא ושייר</w:t>
      </w:r>
      <w:r>
        <w:rPr>
          <w:rtl w:val="true"/>
        </w:rPr>
        <w:t xml:space="preserve">, </w:t>
      </w:r>
      <w:r>
        <w:rPr>
          <w:rtl w:val="true"/>
        </w:rPr>
        <w:t xml:space="preserve">אף שאמר </w:t>
      </w:r>
      <w:r>
        <w:rPr>
          <w:rtl w:val="true"/>
        </w:rPr>
        <w:t>"</w:t>
      </w:r>
      <w:r>
        <w:rPr>
          <w:rtl w:val="true"/>
        </w:rPr>
        <w:t>אלו</w:t>
      </w:r>
      <w:r>
        <w:rPr>
          <w:rtl w:val="true"/>
        </w:rPr>
        <w:t>."</w:t>
      </w:r>
      <w:r>
        <w:rPr>
          <w:rStyle w:val="FootnoteAnchor"/>
          <w:rtl w:val="true"/>
        </w:rPr>
        <w:footnoteReference w:id="124"/>
      </w:r>
      <w:r>
        <w:rPr>
          <w:rtl w:val="true"/>
        </w:rPr>
        <w:t xml:space="preserve"> </w:t>
      </w:r>
      <w:r>
        <w:rPr>
          <w:rtl w:val="true"/>
        </w:rPr>
        <w:t>עיין בסוף דברי תוס</w:t>
      </w:r>
      <w:r>
        <w:rPr>
          <w:rtl w:val="true"/>
        </w:rPr>
        <w:t xml:space="preserve">', </w:t>
      </w:r>
      <w:r>
        <w:rPr>
          <w:rtl w:val="true"/>
        </w:rPr>
        <w:t>שמזכיר שמשייר ברישא ובסיפא</w:t>
      </w:r>
      <w:r>
        <w:rPr>
          <w:rtl w:val="true"/>
        </w:rPr>
        <w:t xml:space="preserve">. </w:t>
      </w:r>
      <w:r>
        <w:rPr>
          <w:rtl w:val="true"/>
        </w:rPr>
        <w:t>אז</w:t>
      </w:r>
      <w:r>
        <w:rPr>
          <w:rtl w:val="true"/>
        </w:rPr>
        <w:t xml:space="preserve">, </w:t>
      </w:r>
      <w:r>
        <w:rPr>
          <w:rtl w:val="true"/>
        </w:rPr>
        <w:t>משמע כצד שני</w:t>
      </w:r>
      <w:r>
        <w:rPr>
          <w:rtl w:val="true"/>
        </w:rPr>
        <w:t>.</w:t>
      </w:r>
    </w:p>
    <w:p>
      <w:pPr>
        <w:pStyle w:val="ListParagraph"/>
        <w:ind w:left="1440" w:right="0" w:hanging="0"/>
        <w:rPr/>
      </w:pPr>
      <w:r>
        <w:rPr>
          <w:rtl w:val="true"/>
        </w:rPr>
        <w:t>(</w:t>
      </w:r>
      <w:r>
        <w:rPr>
          <w:rtl w:val="true"/>
        </w:rPr>
        <w:t>כמובן</w:t>
      </w:r>
      <w:r>
        <w:rPr>
          <w:rtl w:val="true"/>
        </w:rPr>
        <w:t xml:space="preserve">, </w:t>
      </w:r>
      <w:r>
        <w:rPr>
          <w:rtl w:val="true"/>
        </w:rPr>
        <w:t>אז נצטרך למצא דבר אחר שתנא ושייר</w:t>
      </w:r>
      <w:r>
        <w:rPr>
          <w:rtl w:val="true"/>
        </w:rPr>
        <w:t xml:space="preserve">. </w:t>
      </w:r>
      <w:r>
        <w:rPr>
          <w:rtl w:val="true"/>
        </w:rPr>
        <w:t>אם נתרץ כל שאר דברים אחרים</w:t>
      </w:r>
      <w:r>
        <w:rPr>
          <w:rtl w:val="true"/>
        </w:rPr>
        <w:t xml:space="preserve">, </w:t>
      </w:r>
      <w:r>
        <w:rPr>
          <w:rtl w:val="true"/>
        </w:rPr>
        <w:t>לא נוכל לומר רק ציור זה</w:t>
      </w:r>
      <w:r>
        <w:rPr>
          <w:rtl w:val="true"/>
        </w:rPr>
        <w:t>.</w:t>
      </w:r>
      <w:r>
        <w:rPr>
          <w:rStyle w:val="FootnoteAnchor"/>
          <w:rtl w:val="true"/>
        </w:rPr>
        <w:footnoteReference w:id="125"/>
      </w:r>
      <w:r>
        <w:rPr>
          <w:rtl w:val="true"/>
        </w:rPr>
        <w:t xml:space="preserve"> (</w:t>
      </w:r>
      <w:r>
        <w:rPr>
          <w:rtl w:val="true"/>
        </w:rPr>
        <w:t>אבל</w:t>
      </w:r>
      <w:r>
        <w:rPr>
          <w:rtl w:val="true"/>
        </w:rPr>
        <w:t xml:space="preserve">, </w:t>
      </w:r>
      <w:r>
        <w:rPr>
          <w:rtl w:val="true"/>
        </w:rPr>
        <w:t>אפשר לדון אם כהן לגרושה וכהן לזונה ייחשבו שני ציורים חלוקים</w:t>
      </w:r>
      <w:r>
        <w:rPr>
          <w:rtl w:val="true"/>
        </w:rPr>
        <w:t>.)</w:t>
      </w:r>
      <w:r>
        <w:rPr>
          <w:rStyle w:val="FootnoteAnchor"/>
          <w:rtl w:val="true"/>
        </w:rPr>
        <w:footnoteReference w:id="126"/>
      </w:r>
      <w:r>
        <w:rPr>
          <w:rtl w:val="true"/>
        </w:rPr>
        <w:t>)</w:t>
      </w:r>
    </w:p>
    <w:p>
      <w:pPr>
        <w:pStyle w:val="ListParagraph"/>
        <w:numPr>
          <w:ilvl w:val="0"/>
          <w:numId w:val="12"/>
        </w:numPr>
        <w:ind w:left="720" w:right="0" w:hanging="360"/>
        <w:rPr/>
      </w:pPr>
      <w:r>
        <w:rPr>
          <w:rtl w:val="true"/>
        </w:rPr>
        <w:t>כה</w:t>
      </w:r>
      <w:r>
        <w:rPr>
          <w:rtl w:val="true"/>
        </w:rPr>
        <w:t>"</w:t>
      </w:r>
      <w:r>
        <w:rPr>
          <w:rtl w:val="true"/>
        </w:rPr>
        <w:t>ג שבא על אלמנה</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ind w:left="1440" w:right="0" w:hanging="360"/>
        <w:rPr/>
      </w:pPr>
      <w:r>
        <w:rPr>
          <w:rtl w:val="true"/>
        </w:rPr>
        <w:t>לא מונה איסורי כהונה</w:t>
      </w:r>
      <w:r>
        <w:rPr>
          <w:rtl w:val="true"/>
        </w:rPr>
        <w:t xml:space="preserve">. </w:t>
      </w:r>
    </w:p>
    <w:p>
      <w:pPr>
        <w:pStyle w:val="ListParagraph"/>
        <w:numPr>
          <w:ilvl w:val="1"/>
          <w:numId w:val="12"/>
        </w:numPr>
        <w:ind w:left="1440" w:right="0" w:hanging="360"/>
        <w:rPr/>
      </w:pPr>
      <w:r>
        <w:rPr>
          <w:rtl w:val="true"/>
        </w:rPr>
        <w:t>רק מזכיר פסולי קהל</w:t>
      </w:r>
      <w:r>
        <w:rPr>
          <w:rtl w:val="true"/>
        </w:rPr>
        <w:t xml:space="preserve">. </w:t>
      </w:r>
    </w:p>
    <w:p>
      <w:pPr>
        <w:pStyle w:val="ListParagraph"/>
        <w:numPr>
          <w:ilvl w:val="1"/>
          <w:numId w:val="12"/>
        </w:numPr>
        <w:ind w:left="1440" w:right="0" w:hanging="360"/>
        <w:rPr/>
      </w:pPr>
      <w:r>
        <w:rPr>
          <w:rtl w:val="true"/>
        </w:rPr>
        <w:t>תנא ושייר</w:t>
      </w:r>
      <w:r>
        <w:rPr>
          <w:rtl w:val="true"/>
        </w:rPr>
        <w:t xml:space="preserve">. </w:t>
      </w:r>
    </w:p>
    <w:p>
      <w:pPr>
        <w:pStyle w:val="ListParagraph"/>
        <w:numPr>
          <w:ilvl w:val="0"/>
          <w:numId w:val="12"/>
        </w:numPr>
        <w:ind w:left="720" w:right="0" w:hanging="360"/>
        <w:rPr/>
      </w:pPr>
      <w:r>
        <w:rPr>
          <w:rtl w:val="true"/>
        </w:rPr>
        <w:t>גר מצרי</w:t>
      </w:r>
      <w:r>
        <w:rPr>
          <w:rtl w:val="true"/>
        </w:rPr>
        <w:t>. (</w:t>
      </w:r>
      <w:r>
        <w:rPr>
          <w:rtl w:val="true"/>
        </w:rPr>
        <w:t xml:space="preserve">זה כולל מי שבא על גיורת מצרית </w:t>
      </w:r>
      <w:r>
        <w:rPr>
          <w:rtl w:val="true"/>
        </w:rPr>
        <w:t>(</w:t>
      </w:r>
      <w:r>
        <w:rPr>
          <w:rtl w:val="true"/>
        </w:rPr>
        <w:t>עיין בקידושין</w:t>
      </w:r>
      <w:r>
        <w:rPr>
          <w:rtl w:val="true"/>
        </w:rPr>
        <w:t xml:space="preserve">, </w:t>
      </w:r>
      <w:r>
        <w:rPr>
          <w:rtl w:val="true"/>
        </w:rPr>
        <w:t>שחולקים אם זה אסור</w:t>
      </w:r>
      <w:r>
        <w:rPr>
          <w:rtl w:val="true"/>
        </w:rPr>
        <w:t xml:space="preserve">), </w:t>
      </w:r>
      <w:r>
        <w:rPr>
          <w:rtl w:val="true"/>
        </w:rPr>
        <w:t>וגר מצרי שבא על בת ישראל</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ind w:left="1440" w:right="0" w:hanging="360"/>
        <w:rPr/>
      </w:pPr>
      <w:r>
        <w:rPr>
          <w:rtl w:val="true"/>
        </w:rPr>
        <w:t>לא מזכיר אותו איסור כיון שיש לה היתר</w:t>
      </w:r>
      <w:r>
        <w:rPr>
          <w:rStyle w:val="FootnoteAnchor"/>
          <w:rtl w:val="true"/>
        </w:rPr>
        <w:footnoteReference w:id="127"/>
      </w:r>
      <w:r>
        <w:rPr>
          <w:rStyle w:val="FootnoteAnchor"/>
          <w:rtl w:val="true"/>
        </w:rPr>
        <w:footnoteReference w:id="128"/>
      </w:r>
      <w:r>
        <w:rPr>
          <w:rtl w:val="true"/>
        </w:rPr>
        <w:t xml:space="preserve"> </w:t>
      </w:r>
      <w:r>
        <w:rPr>
          <w:rtl w:val="true"/>
        </w:rPr>
        <w:t>(</w:t>
      </w:r>
      <w:r>
        <w:rPr>
          <w:rtl w:val="true"/>
        </w:rPr>
        <w:t>שדור שלישי מותר לבוא בישראל</w:t>
      </w:r>
      <w:r>
        <w:rPr>
          <w:rtl w:val="true"/>
        </w:rPr>
        <w:t>).</w:t>
      </w:r>
    </w:p>
    <w:p>
      <w:pPr>
        <w:pStyle w:val="ListParagraph"/>
        <w:ind w:left="1440" w:right="0" w:hanging="0"/>
        <w:rPr/>
      </w:pPr>
      <w:r>
        <w:rPr>
          <w:rtl w:val="true"/>
        </w:rPr>
        <w:t>מעניין שנחשב איסור שיש לה היתר</w:t>
      </w:r>
      <w:r>
        <w:rPr>
          <w:rtl w:val="true"/>
        </w:rPr>
        <w:t xml:space="preserve">, </w:t>
      </w:r>
      <w:r>
        <w:rPr>
          <w:rtl w:val="true"/>
        </w:rPr>
        <w:t>שהרי אותה אשה לעולם נשארת באיסור שלה</w:t>
      </w:r>
      <w:r>
        <w:rPr>
          <w:rtl w:val="true"/>
        </w:rPr>
        <w:t xml:space="preserve">. </w:t>
      </w:r>
      <w:r>
        <w:rPr>
          <w:rtl w:val="true"/>
        </w:rPr>
        <w:t>אף שבת בתה אסורה</w:t>
      </w:r>
      <w:r>
        <w:rPr>
          <w:rtl w:val="true"/>
        </w:rPr>
        <w:t xml:space="preserve">, </w:t>
      </w:r>
      <w:r>
        <w:rPr>
          <w:rtl w:val="true"/>
        </w:rPr>
        <w:t>הרי בת בתה של מחזיר גרושתו מותרת</w:t>
      </w:r>
      <w:r>
        <w:rPr>
          <w:rtl w:val="true"/>
        </w:rPr>
        <w:t xml:space="preserve">, </w:t>
      </w:r>
      <w:r>
        <w:rPr>
          <w:rtl w:val="true"/>
        </w:rPr>
        <w:t>ועדיין מקשה ממנו תוס</w:t>
      </w:r>
      <w:r>
        <w:rPr>
          <w:rtl w:val="true"/>
        </w:rPr>
        <w:t xml:space="preserve">', </w:t>
      </w:r>
      <w:r>
        <w:rPr>
          <w:rtl w:val="true"/>
        </w:rPr>
        <w:t>ולא מתרץ תירוץ זה</w:t>
      </w:r>
      <w:r>
        <w:rPr>
          <w:rtl w:val="true"/>
        </w:rPr>
        <w:t xml:space="preserve">. </w:t>
      </w:r>
      <w:r>
        <w:rPr>
          <w:rtl w:val="true"/>
        </w:rPr>
        <w:t>נראה</w:t>
      </w:r>
      <w:r>
        <w:rPr>
          <w:rtl w:val="true"/>
        </w:rPr>
        <w:t xml:space="preserve">, </w:t>
      </w:r>
      <w:r>
        <w:rPr>
          <w:rtl w:val="true"/>
        </w:rPr>
        <w:t>אז</w:t>
      </w:r>
      <w:r>
        <w:rPr>
          <w:rtl w:val="true"/>
        </w:rPr>
        <w:t xml:space="preserve">, </w:t>
      </w:r>
      <w:r>
        <w:rPr>
          <w:rtl w:val="true"/>
        </w:rPr>
        <w:t>ש</w:t>
      </w:r>
      <w:r>
        <w:rPr>
          <w:rtl w:val="true"/>
        </w:rPr>
        <w:t>"</w:t>
      </w:r>
      <w:r>
        <w:rPr>
          <w:rtl w:val="true"/>
        </w:rPr>
        <w:t>יש לה היתר</w:t>
      </w:r>
      <w:r>
        <w:rPr>
          <w:rtl w:val="true"/>
        </w:rPr>
        <w:t xml:space="preserve">" </w:t>
      </w:r>
      <w:r>
        <w:rPr>
          <w:rtl w:val="true"/>
        </w:rPr>
        <w:t>רצה לומר שיש אשה שיש לה אותו שם</w:t>
      </w:r>
      <w:r>
        <w:rPr>
          <w:rtl w:val="true"/>
        </w:rPr>
        <w:t xml:space="preserve">- </w:t>
      </w:r>
      <w:r>
        <w:rPr>
          <w:rtl w:val="true"/>
        </w:rPr>
        <w:t>גר מצרי</w:t>
      </w:r>
      <w:r>
        <w:rPr>
          <w:rtl w:val="true"/>
        </w:rPr>
        <w:t xml:space="preserve">- </w:t>
      </w:r>
      <w:r>
        <w:rPr>
          <w:rtl w:val="true"/>
        </w:rPr>
        <w:t>שהיא מותרת</w:t>
      </w:r>
      <w:r>
        <w:rPr>
          <w:rtl w:val="true"/>
        </w:rPr>
        <w:t xml:space="preserve">, </w:t>
      </w:r>
      <w:r>
        <w:rPr>
          <w:rtl w:val="true"/>
        </w:rPr>
        <w:t>וזה מצרי שלישי</w:t>
      </w:r>
      <w:r>
        <w:rPr>
          <w:rtl w:val="true"/>
        </w:rPr>
        <w:t>.</w:t>
      </w:r>
      <w:r>
        <w:rPr>
          <w:rStyle w:val="FootnoteAnchor"/>
          <w:rtl w:val="true"/>
        </w:rPr>
        <w:footnoteReference w:id="129"/>
      </w:r>
      <w:r>
        <w:rPr>
          <w:rStyle w:val="FootnoteAnchor"/>
          <w:rtl w:val="true"/>
        </w:rPr>
        <w:footnoteReference w:id="130"/>
      </w:r>
    </w:p>
    <w:p>
      <w:pPr>
        <w:pStyle w:val="ListParagraph"/>
        <w:numPr>
          <w:ilvl w:val="1"/>
          <w:numId w:val="12"/>
        </w:numPr>
        <w:ind w:left="1440" w:right="0" w:hanging="360"/>
        <w:rPr/>
      </w:pPr>
      <w:r>
        <w:rPr>
          <w:rtl w:val="true"/>
        </w:rPr>
        <w:t>אינה מחייבי לאווים</w:t>
      </w:r>
      <w:r>
        <w:rPr>
          <w:rtl w:val="true"/>
        </w:rPr>
        <w:t xml:space="preserve">, </w:t>
      </w:r>
      <w:r>
        <w:rPr>
          <w:rtl w:val="true"/>
        </w:rPr>
        <w:t>אלא חייבי עשה</w:t>
      </w:r>
      <w:r>
        <w:rPr>
          <w:rtl w:val="true"/>
        </w:rPr>
        <w:t xml:space="preserve">. </w:t>
      </w:r>
      <w:r>
        <w:rPr>
          <w:rtl w:val="true"/>
        </w:rPr>
        <w:t>משנה שלנו רק מזכיר חייבי עשה</w:t>
      </w:r>
      <w:r>
        <w:rPr>
          <w:rtl w:val="true"/>
        </w:rPr>
        <w:t>. (</w:t>
      </w:r>
      <w:r>
        <w:rPr>
          <w:rtl w:val="true"/>
        </w:rPr>
        <w:t>לא מבאר תוס</w:t>
      </w:r>
      <w:r>
        <w:rPr>
          <w:rtl w:val="true"/>
        </w:rPr>
        <w:t xml:space="preserve">' </w:t>
      </w:r>
      <w:r>
        <w:rPr>
          <w:rtl w:val="true"/>
        </w:rPr>
        <w:t>למה רק מזכיר חייבי לאווים</w:t>
      </w:r>
      <w:r>
        <w:rPr>
          <w:rtl w:val="true"/>
        </w:rPr>
        <w:t xml:space="preserve">. </w:t>
      </w:r>
      <w:r>
        <w:rPr>
          <w:rtl w:val="true"/>
        </w:rPr>
        <w:t>היה נראה יותר להזכיר שניהם</w:t>
      </w:r>
      <w:r>
        <w:rPr>
          <w:rtl w:val="true"/>
        </w:rPr>
        <w:t xml:space="preserve">, </w:t>
      </w:r>
      <w:r>
        <w:rPr>
          <w:rtl w:val="true"/>
        </w:rPr>
        <w:t>שנראה שלכל אחד יש צד חמור</w:t>
      </w:r>
      <w:r>
        <w:rPr>
          <w:rtl w:val="true"/>
        </w:rPr>
        <w:t xml:space="preserve">, </w:t>
      </w:r>
      <w:r>
        <w:rPr>
          <w:rtl w:val="true"/>
        </w:rPr>
        <w:t>שעל חייבי לאווים יש מלקות</w:t>
      </w:r>
      <w:r>
        <w:rPr>
          <w:rtl w:val="true"/>
        </w:rPr>
        <w:t xml:space="preserve">, </w:t>
      </w:r>
      <w:r>
        <w:rPr>
          <w:rtl w:val="true"/>
        </w:rPr>
        <w:t>וחייבי עשה דוחים חייבי לאווים</w:t>
      </w:r>
      <w:r>
        <w:rPr>
          <w:rtl w:val="true"/>
        </w:rPr>
        <w:t xml:space="preserve">. </w:t>
      </w:r>
      <w:r>
        <w:rPr>
          <w:rtl w:val="true"/>
        </w:rPr>
        <w:t>ותחשב</w:t>
      </w:r>
      <w:r>
        <w:rPr>
          <w:rtl w:val="true"/>
        </w:rPr>
        <w:t>.)</w:t>
      </w:r>
    </w:p>
    <w:p>
      <w:pPr>
        <w:pStyle w:val="ListParagraph"/>
        <w:ind w:left="1440" w:right="0" w:hanging="0"/>
        <w:rPr/>
      </w:pPr>
      <w:r>
        <w:rPr>
          <w:rtl w:val="true"/>
        </w:rPr>
        <w:t>ואם תאמר אף כותית אינה מחייבי לאווים</w:t>
      </w:r>
      <w:r>
        <w:rPr>
          <w:rtl w:val="true"/>
        </w:rPr>
        <w:t xml:space="preserve">, </w:t>
      </w:r>
      <w:r>
        <w:rPr>
          <w:rtl w:val="true"/>
        </w:rPr>
        <w:t>אלא ספק איסור</w:t>
      </w:r>
      <w:r>
        <w:rPr>
          <w:rtl w:val="true"/>
        </w:rPr>
        <w:t xml:space="preserve">. </w:t>
      </w:r>
      <w:r>
        <w:rPr>
          <w:rtl w:val="true"/>
        </w:rPr>
        <w:t>וצריך לומר שכיון שהוא ספק חייבי לאווים</w:t>
      </w:r>
      <w:r>
        <w:rPr>
          <w:rtl w:val="true"/>
        </w:rPr>
        <w:t xml:space="preserve">, </w:t>
      </w:r>
      <w:r>
        <w:rPr>
          <w:rtl w:val="true"/>
        </w:rPr>
        <w:t>היא בכלל חיי</w:t>
      </w:r>
      <w:r>
        <w:rPr>
          <w:rtl w:val="true"/>
        </w:rPr>
        <w:t>"</w:t>
      </w:r>
      <w:r>
        <w:rPr>
          <w:rtl w:val="true"/>
        </w:rPr>
        <w:t>ל יותר מגר מצרי</w:t>
      </w:r>
      <w:r>
        <w:rPr>
          <w:rtl w:val="true"/>
        </w:rPr>
        <w:t>. (</w:t>
      </w:r>
      <w:r>
        <w:rPr>
          <w:rtl w:val="true"/>
        </w:rPr>
        <w:t>וצריך לציין לשיטת ראשונים שמחמירים על ספק דאו</w:t>
      </w:r>
      <w:r>
        <w:rPr>
          <w:rtl w:val="true"/>
        </w:rPr>
        <w:t xml:space="preserve">' </w:t>
      </w:r>
      <w:r>
        <w:rPr>
          <w:rtl w:val="true"/>
        </w:rPr>
        <w:t>מפני שכ</w:t>
      </w:r>
      <w:r>
        <w:rPr>
          <w:rtl w:val="true"/>
        </w:rPr>
        <w:t>', "</w:t>
      </w:r>
      <w:r>
        <w:rPr>
          <w:rtl w:val="true"/>
        </w:rPr>
        <w:t>ובחרת בחיים</w:t>
      </w:r>
      <w:r>
        <w:rPr>
          <w:rtl w:val="true"/>
        </w:rPr>
        <w:t xml:space="preserve">." </w:t>
      </w:r>
      <w:r>
        <w:rPr>
          <w:rtl w:val="true"/>
        </w:rPr>
        <w:t>אם כן</w:t>
      </w:r>
      <w:r>
        <w:rPr>
          <w:rtl w:val="true"/>
        </w:rPr>
        <w:t xml:space="preserve">, </w:t>
      </w:r>
      <w:r>
        <w:rPr>
          <w:rtl w:val="true"/>
        </w:rPr>
        <w:t>עשה הוא</w:t>
      </w:r>
      <w:r>
        <w:rPr>
          <w:rtl w:val="true"/>
        </w:rPr>
        <w:t xml:space="preserve">. </w:t>
      </w:r>
      <w:r>
        <w:rPr>
          <w:rtl w:val="true"/>
        </w:rPr>
        <w:t>אבל</w:t>
      </w:r>
      <w:r>
        <w:rPr>
          <w:rtl w:val="true"/>
        </w:rPr>
        <w:t xml:space="preserve">, </w:t>
      </w:r>
      <w:r>
        <w:rPr>
          <w:rtl w:val="true"/>
        </w:rPr>
        <w:t>לא נראה שזה בעיה</w:t>
      </w:r>
      <w:r>
        <w:rPr>
          <w:rtl w:val="true"/>
        </w:rPr>
        <w:t xml:space="preserve">, </w:t>
      </w:r>
      <w:r>
        <w:rPr>
          <w:rtl w:val="true"/>
        </w:rPr>
        <w:t>שתוס</w:t>
      </w:r>
      <w:r>
        <w:rPr>
          <w:rtl w:val="true"/>
        </w:rPr>
        <w:t xml:space="preserve">' </w:t>
      </w:r>
      <w:r>
        <w:rPr>
          <w:rtl w:val="true"/>
        </w:rPr>
        <w:t>לא אומר שלא מונים חיובי עשה</w:t>
      </w:r>
      <w:r>
        <w:rPr>
          <w:rtl w:val="true"/>
        </w:rPr>
        <w:t xml:space="preserve">, </w:t>
      </w:r>
      <w:r>
        <w:rPr>
          <w:rtl w:val="true"/>
        </w:rPr>
        <w:t>אלא שרק מונים חיובי לאו</w:t>
      </w:r>
      <w:r>
        <w:rPr>
          <w:rtl w:val="true"/>
        </w:rPr>
        <w:t xml:space="preserve">. </w:t>
      </w:r>
      <w:r>
        <w:rPr>
          <w:rtl w:val="true"/>
        </w:rPr>
        <w:t>זה</w:t>
      </w:r>
      <w:r>
        <w:rPr>
          <w:rtl w:val="true"/>
        </w:rPr>
        <w:t xml:space="preserve">, </w:t>
      </w:r>
      <w:r>
        <w:rPr>
          <w:rtl w:val="true"/>
        </w:rPr>
        <w:t>עדיין</w:t>
      </w:r>
      <w:r>
        <w:rPr>
          <w:rtl w:val="true"/>
        </w:rPr>
        <w:t xml:space="preserve">, </w:t>
      </w:r>
      <w:r>
        <w:rPr>
          <w:rtl w:val="true"/>
        </w:rPr>
        <w:t>יש בו צד שעובר על לאו</w:t>
      </w:r>
      <w:r>
        <w:rPr>
          <w:rtl w:val="true"/>
        </w:rPr>
        <w:t xml:space="preserve">, </w:t>
      </w:r>
      <w:r>
        <w:rPr>
          <w:rtl w:val="true"/>
        </w:rPr>
        <w:t>ואז לא מונים אותו</w:t>
      </w:r>
      <w:r>
        <w:rPr>
          <w:rtl w:val="true"/>
        </w:rPr>
        <w:t xml:space="preserve">. </w:t>
      </w:r>
      <w:r>
        <w:rPr>
          <w:rtl w:val="true"/>
        </w:rPr>
        <w:t>ותחשב</w:t>
      </w:r>
      <w:r>
        <w:rPr>
          <w:rtl w:val="true"/>
        </w:rPr>
        <w:t>.)</w:t>
      </w:r>
    </w:p>
    <w:p>
      <w:pPr>
        <w:pStyle w:val="ListParagraph"/>
        <w:numPr>
          <w:ilvl w:val="1"/>
          <w:numId w:val="12"/>
        </w:numPr>
        <w:ind w:left="1440" w:right="0" w:hanging="360"/>
        <w:rPr/>
      </w:pPr>
      <w:r>
        <w:rPr>
          <w:rtl w:val="true"/>
        </w:rPr>
        <w:t>תנא ושייר</w:t>
      </w:r>
      <w:r>
        <w:rPr>
          <w:rtl w:val="true"/>
        </w:rPr>
        <w:t>.</w:t>
      </w:r>
    </w:p>
    <w:p>
      <w:pPr>
        <w:pStyle w:val="ListParagraph"/>
        <w:numPr>
          <w:ilvl w:val="0"/>
          <w:numId w:val="12"/>
        </w:numPr>
        <w:ind w:left="720" w:right="0" w:hanging="360"/>
        <w:rPr/>
      </w:pPr>
      <w:r>
        <w:rPr>
          <w:rtl w:val="true"/>
        </w:rPr>
        <w:t>גר אדומי</w:t>
      </w:r>
      <w:r>
        <w:rPr>
          <w:rtl w:val="true"/>
        </w:rPr>
        <w:t>. (</w:t>
      </w:r>
      <w:r>
        <w:rPr>
          <w:rtl w:val="true"/>
        </w:rPr>
        <w:t>זה כולל שני הציורים שבציור שלישי</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ind w:left="1440" w:right="0" w:hanging="360"/>
        <w:rPr/>
      </w:pPr>
      <w:r>
        <w:rPr>
          <w:rtl w:val="true"/>
        </w:rPr>
        <w:t>יש היתר לאיסורו</w:t>
      </w:r>
      <w:r>
        <w:rPr>
          <w:rtl w:val="true"/>
        </w:rPr>
        <w:t>.</w:t>
      </w:r>
    </w:p>
    <w:p>
      <w:pPr>
        <w:pStyle w:val="ListParagraph"/>
        <w:numPr>
          <w:ilvl w:val="1"/>
          <w:numId w:val="12"/>
        </w:numPr>
        <w:ind w:left="1440" w:right="0" w:hanging="360"/>
        <w:rPr/>
      </w:pPr>
      <w:r>
        <w:rPr>
          <w:rtl w:val="true"/>
        </w:rPr>
        <w:t>אינה מחייבי לאווים</w:t>
      </w:r>
      <w:r>
        <w:rPr>
          <w:rtl w:val="true"/>
        </w:rPr>
        <w:t>.</w:t>
      </w:r>
    </w:p>
    <w:p>
      <w:pPr>
        <w:pStyle w:val="ListParagraph"/>
        <w:numPr>
          <w:ilvl w:val="1"/>
          <w:numId w:val="12"/>
        </w:numPr>
        <w:ind w:left="1440" w:right="0" w:hanging="360"/>
        <w:rPr/>
      </w:pPr>
      <w:r>
        <w:rPr>
          <w:rtl w:val="true"/>
        </w:rPr>
        <w:t>תנא ושייר</w:t>
      </w:r>
      <w:r>
        <w:rPr>
          <w:rtl w:val="true"/>
        </w:rPr>
        <w:t>.</w:t>
      </w:r>
    </w:p>
    <w:p>
      <w:pPr>
        <w:pStyle w:val="ListParagraph"/>
        <w:numPr>
          <w:ilvl w:val="0"/>
          <w:numId w:val="12"/>
        </w:numPr>
        <w:ind w:left="720" w:right="0" w:hanging="360"/>
        <w:rPr/>
      </w:pPr>
      <w:r>
        <w:rPr>
          <w:rtl w:val="true"/>
        </w:rPr>
        <w:t xml:space="preserve">בא על גרושתו אחר שנשאת </w:t>
      </w:r>
      <w:r>
        <w:rPr>
          <w:rtl w:val="true"/>
        </w:rPr>
        <w:t>(</w:t>
      </w:r>
      <w:r>
        <w:rPr>
          <w:rtl w:val="true"/>
        </w:rPr>
        <w:t>ונתגרשה</w:t>
      </w:r>
      <w:r>
        <w:rPr>
          <w:rtl w:val="true"/>
        </w:rPr>
        <w:t>).</w:t>
      </w:r>
    </w:p>
    <w:p>
      <w:pPr>
        <w:pStyle w:val="ListParagraph"/>
        <w:rPr/>
      </w:pPr>
      <w:r>
        <w:rPr>
          <w:rtl w:val="true"/>
        </w:rPr>
        <w:t>לזה</w:t>
      </w:r>
      <w:r>
        <w:rPr>
          <w:rtl w:val="true"/>
        </w:rPr>
        <w:t xml:space="preserve">, </w:t>
      </w:r>
      <w:r>
        <w:rPr>
          <w:rtl w:val="true"/>
        </w:rPr>
        <w:t>מתרץ תוס</w:t>
      </w:r>
      <w:r>
        <w:rPr>
          <w:rtl w:val="true"/>
        </w:rPr>
        <w:t xml:space="preserve">' </w:t>
      </w:r>
      <w:r>
        <w:rPr>
          <w:rtl w:val="true"/>
        </w:rPr>
        <w:t>שלש תירוצים</w:t>
      </w:r>
      <w:r>
        <w:rPr>
          <w:rtl w:val="true"/>
        </w:rPr>
        <w:t>:</w:t>
      </w:r>
    </w:p>
    <w:p>
      <w:pPr>
        <w:pStyle w:val="ListParagraph"/>
        <w:numPr>
          <w:ilvl w:val="1"/>
          <w:numId w:val="12"/>
        </w:numPr>
        <w:ind w:left="1440" w:right="0" w:hanging="360"/>
        <w:rPr/>
      </w:pPr>
      <w:r>
        <w:rPr>
          <w:rtl w:val="true"/>
        </w:rPr>
        <w:t xml:space="preserve">לא עובר על איסור זה אם רק בא עליה </w:t>
      </w:r>
      <w:r>
        <w:rPr>
          <w:rtl w:val="true"/>
        </w:rPr>
        <w:t>(</w:t>
      </w:r>
      <w:r>
        <w:rPr>
          <w:rtl w:val="true"/>
        </w:rPr>
        <w:t>והרי בחיוב קנס רק בא עליה</w:t>
      </w:r>
      <w:r>
        <w:rPr>
          <w:rStyle w:val="FootnoteAnchor"/>
          <w:rtl w:val="true"/>
        </w:rPr>
        <w:footnoteReference w:id="131"/>
      </w:r>
      <w:r>
        <w:rPr>
          <w:rtl w:val="true"/>
        </w:rPr>
        <w:t xml:space="preserve">), </w:t>
      </w:r>
      <w:r>
        <w:rPr>
          <w:rtl w:val="true"/>
        </w:rPr>
        <w:t>אלא רק אם גם קדש אותה</w:t>
      </w:r>
      <w:r>
        <w:rPr>
          <w:rtl w:val="true"/>
        </w:rPr>
        <w:t xml:space="preserve">. </w:t>
      </w:r>
      <w:r>
        <w:rPr>
          <w:rtl w:val="true"/>
        </w:rPr>
        <w:t>הקשה תוס</w:t>
      </w:r>
      <w:r>
        <w:rPr>
          <w:rtl w:val="true"/>
        </w:rPr>
        <w:t xml:space="preserve">' </w:t>
      </w:r>
      <w:r>
        <w:rPr>
          <w:rtl w:val="true"/>
        </w:rPr>
        <w:t>שרבי עקיבא חולק על זה</w:t>
      </w:r>
      <w:r>
        <w:rPr>
          <w:rtl w:val="true"/>
        </w:rPr>
        <w:t xml:space="preserve">, </w:t>
      </w:r>
      <w:r>
        <w:rPr>
          <w:rtl w:val="true"/>
        </w:rPr>
        <w:t xml:space="preserve">בהכרח </w:t>
      </w:r>
      <w:r>
        <w:rPr>
          <w:rtl w:val="true"/>
        </w:rPr>
        <w:t>(</w:t>
      </w:r>
      <w:r>
        <w:rPr>
          <w:rtl w:val="true"/>
        </w:rPr>
        <w:t>שסובר שאין קידושין חלים על חייבי לאוים</w:t>
      </w:r>
      <w:r>
        <w:rPr>
          <w:rStyle w:val="FootnoteAnchor"/>
          <w:rtl w:val="true"/>
        </w:rPr>
        <w:footnoteReference w:id="132"/>
      </w:r>
      <w:r>
        <w:rPr>
          <w:rtl w:val="true"/>
        </w:rPr>
        <w:t>).</w:t>
      </w:r>
      <w:r>
        <w:rPr>
          <w:rStyle w:val="FootnoteAnchor"/>
          <w:rtl w:val="true"/>
        </w:rPr>
        <w:footnoteReference w:id="133"/>
      </w:r>
      <w:r>
        <w:rPr>
          <w:rtl w:val="true"/>
        </w:rPr>
        <w:t xml:space="preserve"> (</w:t>
      </w:r>
      <w:r>
        <w:rPr>
          <w:rtl w:val="true"/>
        </w:rPr>
        <w:t>קצ</w:t>
      </w:r>
      <w:r>
        <w:rPr>
          <w:rtl w:val="true"/>
        </w:rPr>
        <w:t>"</w:t>
      </w:r>
      <w:r>
        <w:rPr>
          <w:rtl w:val="true"/>
        </w:rPr>
        <w:t>ב ל</w:t>
      </w:r>
      <w:r>
        <w:rPr>
          <w:rtl w:val="true"/>
        </w:rPr>
        <w:t>"</w:t>
      </w:r>
      <w:r>
        <w:rPr>
          <w:rtl w:val="true"/>
        </w:rPr>
        <w:t>ל תי</w:t>
      </w:r>
      <w:r>
        <w:rPr>
          <w:rtl w:val="true"/>
        </w:rPr>
        <w:t xml:space="preserve">' </w:t>
      </w:r>
      <w:r>
        <w:rPr>
          <w:rtl w:val="true"/>
        </w:rPr>
        <w:t>תוס</w:t>
      </w:r>
      <w:r>
        <w:rPr>
          <w:rtl w:val="true"/>
        </w:rPr>
        <w:t xml:space="preserve">' </w:t>
      </w:r>
      <w:r>
        <w:rPr>
          <w:rtl w:val="true"/>
        </w:rPr>
        <w:t>שמשנה שלנו אינו כר</w:t>
      </w:r>
      <w:r>
        <w:rPr>
          <w:rtl w:val="true"/>
        </w:rPr>
        <w:t>"</w:t>
      </w:r>
      <w:r>
        <w:rPr>
          <w:rtl w:val="true"/>
        </w:rPr>
        <w:t>ע</w:t>
      </w:r>
      <w:r>
        <w:rPr>
          <w:rtl w:val="true"/>
        </w:rPr>
        <w:t>.)</w:t>
      </w:r>
    </w:p>
    <w:p>
      <w:pPr>
        <w:pStyle w:val="ListParagraph"/>
        <w:numPr>
          <w:ilvl w:val="1"/>
          <w:numId w:val="12"/>
        </w:numPr>
        <w:ind w:left="1440" w:right="0" w:hanging="360"/>
        <w:rPr/>
      </w:pPr>
      <w:r>
        <w:rPr>
          <w:rtl w:val="true"/>
        </w:rPr>
        <w:t>אינו פסול קהל</w:t>
      </w:r>
      <w:r>
        <w:rPr>
          <w:rtl w:val="true"/>
        </w:rPr>
        <w:t xml:space="preserve">, </w:t>
      </w:r>
      <w:r>
        <w:rPr>
          <w:rtl w:val="true"/>
        </w:rPr>
        <w:t>ומשנה רק מונה פסולי קהל</w:t>
      </w:r>
      <w:r>
        <w:rPr>
          <w:rtl w:val="true"/>
        </w:rPr>
        <w:t xml:space="preserve">. </w:t>
      </w:r>
    </w:p>
    <w:p>
      <w:pPr>
        <w:pStyle w:val="ListParagraph"/>
        <w:ind w:left="1440" w:right="0" w:hanging="0"/>
        <w:rPr/>
      </w:pPr>
      <w:r>
        <w:rPr>
          <w:rtl w:val="true"/>
        </w:rPr>
        <w:t xml:space="preserve">קצת יש לדון מהו </w:t>
      </w:r>
      <w:r>
        <w:rPr>
          <w:rtl w:val="true"/>
        </w:rPr>
        <w:t>"</w:t>
      </w:r>
      <w:r>
        <w:rPr>
          <w:rtl w:val="true"/>
        </w:rPr>
        <w:t>פסול קהל</w:t>
      </w:r>
      <w:r>
        <w:rPr>
          <w:rtl w:val="true"/>
        </w:rPr>
        <w:t xml:space="preserve">." </w:t>
      </w:r>
      <w:r>
        <w:rPr>
          <w:rtl w:val="true"/>
        </w:rPr>
        <w:t>נראה לי שני צדדים עיקרים</w:t>
      </w:r>
      <w:r>
        <w:rPr>
          <w:rtl w:val="true"/>
        </w:rPr>
        <w:t xml:space="preserve">. </w:t>
      </w:r>
      <w:r>
        <w:rPr>
          <w:rtl w:val="true"/>
        </w:rPr>
        <w:t>הראשון הוא שאיסורה בא ממה שאינה חלק מן הקבל</w:t>
      </w:r>
      <w:r>
        <w:rPr>
          <w:rtl w:val="true"/>
        </w:rPr>
        <w:t xml:space="preserve">, </w:t>
      </w:r>
      <w:r>
        <w:rPr>
          <w:rtl w:val="true"/>
        </w:rPr>
        <w:t>אלא היא פסולה</w:t>
      </w:r>
      <w:r>
        <w:rPr>
          <w:rtl w:val="true"/>
        </w:rPr>
        <w:t xml:space="preserve">. </w:t>
      </w:r>
      <w:r>
        <w:rPr>
          <w:rtl w:val="true"/>
        </w:rPr>
        <w:t>אז</w:t>
      </w:r>
      <w:r>
        <w:rPr>
          <w:rtl w:val="true"/>
        </w:rPr>
        <w:t xml:space="preserve">, </w:t>
      </w:r>
      <w:r>
        <w:rPr>
          <w:rtl w:val="true"/>
        </w:rPr>
        <w:t>למשל</w:t>
      </w:r>
      <w:r>
        <w:rPr>
          <w:rtl w:val="true"/>
        </w:rPr>
        <w:t xml:space="preserve">, </w:t>
      </w:r>
      <w:r>
        <w:rPr>
          <w:rtl w:val="true"/>
        </w:rPr>
        <w:t>ממזר פסול קהל</w:t>
      </w:r>
      <w:r>
        <w:rPr>
          <w:rtl w:val="true"/>
        </w:rPr>
        <w:t xml:space="preserve">, </w:t>
      </w:r>
      <w:r>
        <w:rPr>
          <w:rtl w:val="true"/>
        </w:rPr>
        <w:t>שהיא חסר בכשרותה</w:t>
      </w:r>
      <w:r>
        <w:rPr>
          <w:rtl w:val="true"/>
        </w:rPr>
        <w:t xml:space="preserve">, </w:t>
      </w:r>
      <w:r>
        <w:rPr>
          <w:rtl w:val="true"/>
        </w:rPr>
        <w:t>עד שאינה חלק מן הקהל</w:t>
      </w:r>
      <w:r>
        <w:rPr>
          <w:rtl w:val="true"/>
        </w:rPr>
        <w:t xml:space="preserve">. </w:t>
      </w:r>
      <w:r>
        <w:rPr>
          <w:rtl w:val="true"/>
        </w:rPr>
        <w:t>אבל</w:t>
      </w:r>
      <w:r>
        <w:rPr>
          <w:rtl w:val="true"/>
        </w:rPr>
        <w:t xml:space="preserve">, </w:t>
      </w:r>
      <w:r>
        <w:rPr>
          <w:rtl w:val="true"/>
        </w:rPr>
        <w:t>מחזיר את גרושתו לא עובר על פסול קהל</w:t>
      </w:r>
      <w:r>
        <w:rPr>
          <w:rtl w:val="true"/>
        </w:rPr>
        <w:t xml:space="preserve">, </w:t>
      </w:r>
      <w:r>
        <w:rPr>
          <w:rtl w:val="true"/>
        </w:rPr>
        <w:t>כיון שלא נפסלה על ידי נישואה לאחר</w:t>
      </w:r>
      <w:r>
        <w:rPr>
          <w:rtl w:val="true"/>
        </w:rPr>
        <w:t xml:space="preserve">, </w:t>
      </w:r>
      <w:r>
        <w:rPr>
          <w:rtl w:val="true"/>
        </w:rPr>
        <w:t>והיא עדיין חלק מן הקהל</w:t>
      </w:r>
      <w:r>
        <w:rPr>
          <w:rtl w:val="true"/>
        </w:rPr>
        <w:t xml:space="preserve">. </w:t>
      </w:r>
      <w:r>
        <w:rPr>
          <w:rtl w:val="true"/>
        </w:rPr>
        <w:t>השני הוא שהוא שאיסורה הוא לכל קהל</w:t>
      </w:r>
      <w:r>
        <w:rPr>
          <w:rtl w:val="true"/>
        </w:rPr>
        <w:t xml:space="preserve">. </w:t>
      </w:r>
      <w:r>
        <w:rPr>
          <w:rtl w:val="true"/>
        </w:rPr>
        <w:t>ואם תאמר</w:t>
      </w:r>
      <w:r>
        <w:rPr>
          <w:rtl w:val="true"/>
        </w:rPr>
        <w:t xml:space="preserve">, </w:t>
      </w:r>
      <w:r>
        <w:rPr>
          <w:rtl w:val="true"/>
        </w:rPr>
        <w:t>הרי מחז</w:t>
      </w:r>
      <w:r>
        <w:rPr>
          <w:rtl w:val="true"/>
        </w:rPr>
        <w:t>"</w:t>
      </w:r>
      <w:r>
        <w:rPr>
          <w:rtl w:val="true"/>
        </w:rPr>
        <w:t>ג אסורה לכל הקהל</w:t>
      </w:r>
      <w:r>
        <w:rPr>
          <w:rtl w:val="true"/>
        </w:rPr>
        <w:t xml:space="preserve">, </w:t>
      </w:r>
      <w:r>
        <w:rPr>
          <w:rtl w:val="true"/>
        </w:rPr>
        <w:t>שכל הקהל אסורים לישא גרושתם</w:t>
      </w:r>
      <w:r>
        <w:rPr>
          <w:rtl w:val="true"/>
        </w:rPr>
        <w:t xml:space="preserve">. </w:t>
      </w:r>
      <w:r>
        <w:rPr>
          <w:rtl w:val="true"/>
        </w:rPr>
        <w:t>ויש לומר שיש שאין להם גרושות</w:t>
      </w:r>
      <w:r>
        <w:rPr>
          <w:rtl w:val="true"/>
        </w:rPr>
        <w:t xml:space="preserve">. </w:t>
      </w:r>
      <w:r>
        <w:rPr>
          <w:rtl w:val="true"/>
        </w:rPr>
        <w:t>כמו</w:t>
      </w:r>
      <w:r>
        <w:rPr>
          <w:rtl w:val="true"/>
        </w:rPr>
        <w:t>"</w:t>
      </w:r>
      <w:r>
        <w:rPr>
          <w:rtl w:val="true"/>
        </w:rPr>
        <w:t>כ</w:t>
      </w:r>
      <w:r>
        <w:rPr>
          <w:rtl w:val="true"/>
        </w:rPr>
        <w:t xml:space="preserve">, </w:t>
      </w:r>
      <w:r>
        <w:rPr>
          <w:rtl w:val="true"/>
        </w:rPr>
        <w:t>לכהנים לא שייך איסור זה</w:t>
      </w:r>
      <w:r>
        <w:rPr>
          <w:rtl w:val="true"/>
        </w:rPr>
        <w:t xml:space="preserve">. </w:t>
      </w:r>
      <w:r>
        <w:rPr>
          <w:rtl w:val="true"/>
        </w:rPr>
        <w:t>גי</w:t>
      </w:r>
      <w:r>
        <w:rPr>
          <w:rtl w:val="true"/>
        </w:rPr>
        <w:t>"</w:t>
      </w:r>
      <w:r>
        <w:rPr>
          <w:rtl w:val="true"/>
        </w:rPr>
        <w:t>ל שאף שלכל אחד יש איסור זה</w:t>
      </w:r>
      <w:r>
        <w:rPr>
          <w:rtl w:val="true"/>
        </w:rPr>
        <w:t xml:space="preserve">, </w:t>
      </w:r>
      <w:r>
        <w:rPr>
          <w:rtl w:val="true"/>
        </w:rPr>
        <w:t>אין איסור זה לכל אחד על אשה זו</w:t>
      </w:r>
      <w:r>
        <w:rPr>
          <w:rtl w:val="true"/>
        </w:rPr>
        <w:t>.</w:t>
      </w:r>
      <w:r>
        <w:rPr>
          <w:rStyle w:val="FootnoteAnchor"/>
          <w:rtl w:val="true"/>
        </w:rPr>
        <w:footnoteReference w:id="134"/>
      </w:r>
      <w:r>
        <w:rPr>
          <w:rStyle w:val="FootnoteAnchor"/>
          <w:rtl w:val="true"/>
        </w:rPr>
        <w:footnoteReference w:id="135"/>
      </w:r>
    </w:p>
    <w:p>
      <w:pPr>
        <w:pStyle w:val="ListParagraph"/>
        <w:ind w:left="1440" w:right="0" w:hanging="0"/>
        <w:rPr/>
      </w:pPr>
      <w:r>
        <w:rPr>
          <w:rtl w:val="true"/>
        </w:rPr>
        <w:t>לכאו</w:t>
      </w:r>
      <w:r>
        <w:rPr>
          <w:rtl w:val="true"/>
        </w:rPr>
        <w:t xml:space="preserve">', </w:t>
      </w:r>
      <w:r>
        <w:rPr>
          <w:rtl w:val="true"/>
        </w:rPr>
        <w:t>נמצא שצריכים לומר שכותית נחשבת אחד מן הפסולי קהל</w:t>
      </w:r>
      <w:r>
        <w:rPr>
          <w:rtl w:val="true"/>
        </w:rPr>
        <w:t xml:space="preserve">, </w:t>
      </w:r>
      <w:r>
        <w:rPr>
          <w:rtl w:val="true"/>
        </w:rPr>
        <w:t>שהרי היא נמנית בתוך המשנה</w:t>
      </w:r>
      <w:r>
        <w:rPr>
          <w:rtl w:val="true"/>
        </w:rPr>
        <w:t xml:space="preserve">. </w:t>
      </w:r>
      <w:r>
        <w:rPr>
          <w:rtl w:val="true"/>
        </w:rPr>
        <w:t>אם ר</w:t>
      </w:r>
      <w:r>
        <w:rPr>
          <w:rtl w:val="true"/>
        </w:rPr>
        <w:t>"</w:t>
      </w:r>
      <w:r>
        <w:rPr>
          <w:rtl w:val="true"/>
        </w:rPr>
        <w:t>ל שאיסור שלה הוא לכל הקהל</w:t>
      </w:r>
      <w:r>
        <w:rPr>
          <w:rtl w:val="true"/>
        </w:rPr>
        <w:t xml:space="preserve">, </w:t>
      </w:r>
      <w:r>
        <w:rPr>
          <w:rtl w:val="true"/>
        </w:rPr>
        <w:t>אז מובן לי</w:t>
      </w:r>
      <w:r>
        <w:rPr>
          <w:rtl w:val="true"/>
        </w:rPr>
        <w:t xml:space="preserve">. </w:t>
      </w:r>
      <w:r>
        <w:rPr>
          <w:rtl w:val="true"/>
        </w:rPr>
        <w:t>אם רצה לומר שיש לה פסול</w:t>
      </w:r>
      <w:r>
        <w:rPr>
          <w:rtl w:val="true"/>
        </w:rPr>
        <w:t xml:space="preserve">, </w:t>
      </w:r>
      <w:r>
        <w:rPr>
          <w:rtl w:val="true"/>
        </w:rPr>
        <w:t>צריך לומר שאף שאין לה פסול</w:t>
      </w:r>
      <w:r>
        <w:rPr>
          <w:rtl w:val="true"/>
        </w:rPr>
        <w:t xml:space="preserve">, </w:t>
      </w:r>
      <w:r>
        <w:rPr>
          <w:rtl w:val="true"/>
        </w:rPr>
        <w:t>נקרא פסולה לכל כיון שאיסורה מחמת פסול</w:t>
      </w:r>
      <w:r>
        <w:rPr>
          <w:rStyle w:val="FootnoteAnchor"/>
          <w:rtl w:val="true"/>
        </w:rPr>
        <w:footnoteReference w:id="136"/>
      </w:r>
      <w:r>
        <w:rPr>
          <w:rtl w:val="true"/>
        </w:rPr>
        <w:t xml:space="preserve">, </w:t>
      </w:r>
      <w:r>
        <w:rPr>
          <w:rtl w:val="true"/>
        </w:rPr>
        <w:t>שיש בה חשש פסול</w:t>
      </w:r>
      <w:r>
        <w:rPr>
          <w:rtl w:val="true"/>
        </w:rPr>
        <w:t xml:space="preserve">. </w:t>
      </w:r>
      <w:r>
        <w:rPr>
          <w:rtl w:val="true"/>
        </w:rPr>
        <w:t>ותחשב</w:t>
      </w:r>
      <w:r>
        <w:rPr>
          <w:rtl w:val="true"/>
        </w:rPr>
        <w:t>.</w:t>
      </w:r>
      <w:r>
        <w:rPr>
          <w:rStyle w:val="FootnoteAnchor"/>
          <w:rtl w:val="true"/>
        </w:rPr>
        <w:footnoteReference w:id="137"/>
      </w:r>
    </w:p>
    <w:p>
      <w:pPr>
        <w:pStyle w:val="ListParagraph"/>
        <w:numPr>
          <w:ilvl w:val="1"/>
          <w:numId w:val="12"/>
        </w:numPr>
        <w:ind w:left="1440" w:right="0" w:hanging="360"/>
        <w:rPr/>
      </w:pPr>
      <w:r>
        <w:rPr>
          <w:rtl w:val="true"/>
        </w:rPr>
        <w:t>תנא ושייר</w:t>
      </w:r>
      <w:r>
        <w:rPr>
          <w:rtl w:val="true"/>
        </w:rPr>
        <w:t>.</w:t>
      </w:r>
    </w:p>
    <w:p>
      <w:pPr>
        <w:pStyle w:val="ListParagraph"/>
        <w:numPr>
          <w:ilvl w:val="0"/>
          <w:numId w:val="12"/>
        </w:numPr>
        <w:ind w:left="720" w:right="0" w:hanging="360"/>
        <w:rPr/>
      </w:pPr>
      <w:r>
        <w:rPr>
          <w:rtl w:val="true"/>
        </w:rPr>
        <w:t>נבעלת שלא כדרכה</w:t>
      </w:r>
      <w:r>
        <w:rPr>
          <w:rtl w:val="true"/>
        </w:rPr>
        <w:t xml:space="preserve">. </w:t>
      </w:r>
    </w:p>
    <w:p>
      <w:pPr>
        <w:pStyle w:val="ListParagraph"/>
        <w:rPr/>
      </w:pPr>
      <w:r>
        <w:rPr>
          <w:rtl w:val="true"/>
        </w:rPr>
        <w:t>לכאו</w:t>
      </w:r>
      <w:r>
        <w:rPr>
          <w:rtl w:val="true"/>
        </w:rPr>
        <w:t xml:space="preserve">', </w:t>
      </w:r>
      <w:r>
        <w:rPr>
          <w:rtl w:val="true"/>
        </w:rPr>
        <w:t>כוונת תוס</w:t>
      </w:r>
      <w:r>
        <w:rPr>
          <w:rtl w:val="true"/>
        </w:rPr>
        <w:t xml:space="preserve">' </w:t>
      </w:r>
      <w:r>
        <w:rPr>
          <w:rtl w:val="true"/>
        </w:rPr>
        <w:t>בציור זה הוא שהיה לו למשנה לכתוב ציור של אשה שכבר נבעלת לאחר</w:t>
      </w:r>
      <w:r>
        <w:rPr>
          <w:rtl w:val="true"/>
        </w:rPr>
        <w:t xml:space="preserve">, </w:t>
      </w:r>
      <w:r>
        <w:rPr>
          <w:rtl w:val="true"/>
        </w:rPr>
        <w:t>אבל שלא כדרכה</w:t>
      </w:r>
      <w:r>
        <w:rPr>
          <w:rtl w:val="true"/>
        </w:rPr>
        <w:t xml:space="preserve">. </w:t>
      </w:r>
      <w:r>
        <w:rPr>
          <w:rtl w:val="true"/>
        </w:rPr>
        <w:t>ההו</w:t>
      </w:r>
      <w:r>
        <w:rPr>
          <w:rtl w:val="true"/>
        </w:rPr>
        <w:t>"</w:t>
      </w:r>
      <w:r>
        <w:rPr>
          <w:rtl w:val="true"/>
        </w:rPr>
        <w:t>א לפטור אותה הוא שאינה בתולה</w:t>
      </w:r>
      <w:r>
        <w:rPr>
          <w:rtl w:val="true"/>
        </w:rPr>
        <w:t xml:space="preserve">, </w:t>
      </w:r>
      <w:r>
        <w:rPr>
          <w:rtl w:val="true"/>
        </w:rPr>
        <w:t>שכבר נבעלת</w:t>
      </w:r>
      <w:r>
        <w:rPr>
          <w:rtl w:val="true"/>
        </w:rPr>
        <w:t xml:space="preserve">. </w:t>
      </w:r>
      <w:r>
        <w:rPr>
          <w:rtl w:val="true"/>
        </w:rPr>
        <w:t xml:space="preserve">החידוש יהיה שכיון שיש לה בתולים </w:t>
      </w:r>
      <w:r>
        <w:rPr>
          <w:rtl w:val="true"/>
        </w:rPr>
        <w:t>(</w:t>
      </w:r>
      <w:r>
        <w:rPr>
          <w:rtl w:val="true"/>
        </w:rPr>
        <w:t>או כיון שהיא בתולה מאותו מקום</w:t>
      </w:r>
      <w:r>
        <w:rPr>
          <w:rStyle w:val="FootnoteAnchor"/>
          <w:rtl w:val="true"/>
        </w:rPr>
        <w:footnoteReference w:id="138"/>
      </w:r>
      <w:r>
        <w:rPr>
          <w:rtl w:val="true"/>
        </w:rPr>
        <w:t xml:space="preserve">), </w:t>
      </w:r>
      <w:r>
        <w:rPr>
          <w:rtl w:val="true"/>
        </w:rPr>
        <w:t>יש לה קנס</w:t>
      </w:r>
      <w:r>
        <w:rPr>
          <w:rtl w:val="true"/>
        </w:rPr>
        <w:t>.</w:t>
      </w:r>
    </w:p>
    <w:p>
      <w:pPr>
        <w:pStyle w:val="ListParagraph"/>
        <w:rPr/>
      </w:pPr>
      <w:r>
        <w:rPr>
          <w:rtl w:val="true"/>
        </w:rPr>
        <w:t>אבל</w:t>
      </w:r>
      <w:r>
        <w:rPr>
          <w:rtl w:val="true"/>
        </w:rPr>
        <w:t xml:space="preserve">, </w:t>
      </w:r>
      <w:r>
        <w:rPr>
          <w:rtl w:val="true"/>
        </w:rPr>
        <w:t>קצת צריך ביאור למה יהיה בחלק זה של משנה</w:t>
      </w:r>
      <w:r>
        <w:rPr>
          <w:rtl w:val="true"/>
        </w:rPr>
        <w:t xml:space="preserve">. </w:t>
      </w:r>
      <w:r>
        <w:rPr>
          <w:rtl w:val="true"/>
        </w:rPr>
        <w:t>אף שמוכח מביאור של תוס</w:t>
      </w:r>
      <w:r>
        <w:rPr>
          <w:rtl w:val="true"/>
        </w:rPr>
        <w:t xml:space="preserve">' </w:t>
      </w:r>
      <w:r>
        <w:rPr>
          <w:rtl w:val="true"/>
        </w:rPr>
        <w:t>בכותית שבבא זה של משנה כולל אף ציורים שחידושם לא תלוי באיסור שלהם</w:t>
      </w:r>
      <w:r>
        <w:rPr>
          <w:rStyle w:val="FootnoteAnchor"/>
          <w:rtl w:val="true"/>
        </w:rPr>
        <w:footnoteReference w:id="139"/>
      </w:r>
      <w:r>
        <w:rPr>
          <w:rtl w:val="true"/>
        </w:rPr>
        <w:t xml:space="preserve">, </w:t>
      </w:r>
      <w:r>
        <w:rPr>
          <w:rtl w:val="true"/>
        </w:rPr>
        <w:t>אבל עדיין בבא זה הוא רק בנשים האסורות</w:t>
      </w:r>
      <w:r>
        <w:rPr>
          <w:rStyle w:val="FootnoteAnchor"/>
          <w:rtl w:val="true"/>
        </w:rPr>
        <w:footnoteReference w:id="140"/>
      </w:r>
      <w:r>
        <w:rPr>
          <w:rtl w:val="true"/>
        </w:rPr>
        <w:t xml:space="preserve">. </w:t>
      </w:r>
      <w:r>
        <w:rPr>
          <w:rtl w:val="true"/>
        </w:rPr>
        <w:t>אז</w:t>
      </w:r>
      <w:r>
        <w:rPr>
          <w:rtl w:val="true"/>
        </w:rPr>
        <w:t xml:space="preserve">, </w:t>
      </w:r>
      <w:r>
        <w:rPr>
          <w:rtl w:val="true"/>
        </w:rPr>
        <w:t>קשה למה ציור של נבעלת שלא כדרכה שייך לאותו כלל</w:t>
      </w:r>
      <w:r>
        <w:rPr>
          <w:rtl w:val="true"/>
        </w:rPr>
        <w:t xml:space="preserve">. </w:t>
      </w:r>
      <w:r>
        <w:rPr>
          <w:rtl w:val="true"/>
        </w:rPr>
        <w:t>אולי צריך לומר שתוס</w:t>
      </w:r>
      <w:r>
        <w:rPr>
          <w:rtl w:val="true"/>
        </w:rPr>
        <w:t xml:space="preserve">' </w:t>
      </w:r>
      <w:r>
        <w:rPr>
          <w:rtl w:val="true"/>
        </w:rPr>
        <w:t>מקשה שיהיה בבא שני</w:t>
      </w:r>
      <w:r>
        <w:rPr>
          <w:rtl w:val="true"/>
        </w:rPr>
        <w:t xml:space="preserve">, </w:t>
      </w:r>
      <w:r>
        <w:rPr>
          <w:rtl w:val="true"/>
        </w:rPr>
        <w:t>ומקשה אותו כאן אגב שאר הקושיות כעין זה</w:t>
      </w:r>
      <w:r>
        <w:rPr>
          <w:rStyle w:val="FootnoteAnchor"/>
          <w:rtl w:val="true"/>
        </w:rPr>
        <w:footnoteReference w:id="141"/>
      </w:r>
      <w:r>
        <w:rPr>
          <w:rtl w:val="true"/>
        </w:rPr>
        <w:t xml:space="preserve">. </w:t>
      </w:r>
      <w:r>
        <w:rPr>
          <w:rtl w:val="true"/>
        </w:rPr>
        <w:t>וצריך ביאור</w:t>
      </w:r>
      <w:r>
        <w:rPr>
          <w:rtl w:val="true"/>
        </w:rPr>
        <w:t>.</w:t>
      </w:r>
    </w:p>
    <w:p>
      <w:pPr>
        <w:pStyle w:val="ListParagraph"/>
        <w:rPr/>
      </w:pPr>
      <w:r>
        <w:rPr>
          <w:rtl w:val="true"/>
        </w:rPr>
        <w:t>תי</w:t>
      </w:r>
      <w:r>
        <w:rPr>
          <w:rtl w:val="true"/>
        </w:rPr>
        <w:t xml:space="preserve">' </w:t>
      </w:r>
      <w:r>
        <w:rPr>
          <w:rtl w:val="true"/>
        </w:rPr>
        <w:t>תוס</w:t>
      </w:r>
      <w:r>
        <w:rPr>
          <w:rtl w:val="true"/>
        </w:rPr>
        <w:t xml:space="preserve">' </w:t>
      </w:r>
      <w:r>
        <w:rPr>
          <w:rtl w:val="true"/>
        </w:rPr>
        <w:t>שתנא ושייר</w:t>
      </w:r>
      <w:r>
        <w:rPr>
          <w:rtl w:val="true"/>
        </w:rPr>
        <w:t>.</w:t>
      </w:r>
      <w:r>
        <w:rPr>
          <w:rStyle w:val="FootnoteAnchor"/>
          <w:rtl w:val="true"/>
        </w:rPr>
        <w:footnoteReference w:id="142"/>
      </w:r>
    </w:p>
    <w:p>
      <w:pPr>
        <w:pStyle w:val="ListParagraph"/>
        <w:numPr>
          <w:ilvl w:val="0"/>
          <w:numId w:val="12"/>
        </w:numPr>
        <w:ind w:left="720" w:right="0" w:hanging="360"/>
        <w:rPr/>
      </w:pPr>
      <w:r>
        <w:rPr>
          <w:rtl w:val="true"/>
        </w:rPr>
        <w:t>יבמה לשוק</w:t>
      </w:r>
      <w:r>
        <w:rPr>
          <w:rtl w:val="true"/>
        </w:rPr>
        <w:t>.</w:t>
      </w:r>
    </w:p>
    <w:p>
      <w:pPr>
        <w:pStyle w:val="ListParagraph"/>
        <w:rPr/>
      </w:pPr>
      <w:r>
        <w:rPr>
          <w:rtl w:val="true"/>
        </w:rPr>
        <w:t>תי</w:t>
      </w:r>
      <w:r>
        <w:rPr>
          <w:rtl w:val="true"/>
        </w:rPr>
        <w:t xml:space="preserve">' </w:t>
      </w:r>
      <w:r>
        <w:rPr>
          <w:rtl w:val="true"/>
        </w:rPr>
        <w:t>תוס</w:t>
      </w:r>
      <w:r>
        <w:rPr>
          <w:rtl w:val="true"/>
        </w:rPr>
        <w:t xml:space="preserve">' </w:t>
      </w:r>
      <w:r>
        <w:rPr>
          <w:rtl w:val="true"/>
        </w:rPr>
        <w:t>שתנא ושייר</w:t>
      </w:r>
      <w:r>
        <w:rPr>
          <w:rtl w:val="true"/>
        </w:rPr>
        <w:t>.</w:t>
      </w:r>
      <w:r>
        <w:rPr>
          <w:rStyle w:val="FootnoteAnchor"/>
          <w:rtl w:val="true"/>
        </w:rPr>
        <w:footnoteReference w:id="143"/>
      </w:r>
    </w:p>
    <w:p>
      <w:pPr>
        <w:pStyle w:val="Normal"/>
        <w:rPr/>
      </w:pPr>
      <w:r>
        <w:rPr>
          <w:rtl w:val="true"/>
        </w:rPr>
        <w:t>תוס</w:t>
      </w:r>
      <w:r>
        <w:rPr>
          <w:rtl w:val="true"/>
        </w:rPr>
        <w:t xml:space="preserve">' </w:t>
      </w:r>
      <w:r>
        <w:rPr>
          <w:rtl w:val="true"/>
        </w:rPr>
        <w:t>לא ממש כותב כל זה</w:t>
      </w:r>
      <w:r>
        <w:rPr>
          <w:rtl w:val="true"/>
        </w:rPr>
        <w:t xml:space="preserve">, </w:t>
      </w:r>
      <w:r>
        <w:rPr>
          <w:rtl w:val="true"/>
        </w:rPr>
        <w:t>אלא מקשה הרבה קושיות</w:t>
      </w:r>
      <w:r>
        <w:rPr>
          <w:rtl w:val="true"/>
        </w:rPr>
        <w:t xml:space="preserve">, </w:t>
      </w:r>
      <w:r>
        <w:rPr>
          <w:rtl w:val="true"/>
        </w:rPr>
        <w:t>ואומר הרבה תירוצים</w:t>
      </w:r>
      <w:r>
        <w:rPr>
          <w:rtl w:val="true"/>
        </w:rPr>
        <w:t xml:space="preserve">. </w:t>
      </w:r>
      <w:r>
        <w:rPr>
          <w:rtl w:val="true"/>
        </w:rPr>
        <w:t>אנו סכמנו כל זה</w:t>
      </w:r>
      <w:r>
        <w:rPr>
          <w:rtl w:val="true"/>
        </w:rPr>
        <w:t xml:space="preserve">; </w:t>
      </w:r>
      <w:r>
        <w:rPr>
          <w:rtl w:val="true"/>
        </w:rPr>
        <w:t>כתבנו כל קושיה</w:t>
      </w:r>
      <w:r>
        <w:rPr>
          <w:rtl w:val="true"/>
        </w:rPr>
        <w:t xml:space="preserve">, </w:t>
      </w:r>
      <w:r>
        <w:rPr>
          <w:rtl w:val="true"/>
        </w:rPr>
        <w:t>ואצלו כתבנו כל תשובה</w:t>
      </w:r>
      <w:r>
        <w:rPr>
          <w:rtl w:val="true"/>
        </w:rPr>
        <w:t xml:space="preserve">- </w:t>
      </w:r>
      <w:r>
        <w:rPr>
          <w:rtl w:val="true"/>
        </w:rPr>
        <w:t>אף תשובה שלא נאמר עליה</w:t>
      </w:r>
      <w:r>
        <w:rPr>
          <w:rtl w:val="true"/>
        </w:rPr>
        <w:t xml:space="preserve">, </w:t>
      </w:r>
      <w:r>
        <w:rPr>
          <w:rtl w:val="true"/>
        </w:rPr>
        <w:t>אלא על ציור אחר לאחריו</w:t>
      </w:r>
      <w:r>
        <w:rPr>
          <w:rtl w:val="true"/>
        </w:rPr>
        <w:t xml:space="preserve">- </w:t>
      </w:r>
      <w:r>
        <w:rPr>
          <w:rtl w:val="true"/>
        </w:rPr>
        <w:t>ששייכת לו</w:t>
      </w:r>
      <w:r>
        <w:rPr>
          <w:rtl w:val="true"/>
        </w:rPr>
        <w:t xml:space="preserve">. </w:t>
      </w:r>
      <w:r>
        <w:rPr>
          <w:rtl w:val="true"/>
        </w:rPr>
        <w:t>ועיין בתוס</w:t>
      </w:r>
      <w:r>
        <w:rPr>
          <w:rtl w:val="true"/>
        </w:rPr>
        <w:t>'.</w:t>
      </w:r>
    </w:p>
    <w:p>
      <w:pPr>
        <w:pStyle w:val="Normal"/>
        <w:rPr/>
      </w:pPr>
      <w:r>
        <w:rPr>
          <w:rtl w:val="true"/>
        </w:rPr>
        <w:t>לכאו</w:t>
      </w:r>
      <w:r>
        <w:rPr>
          <w:rtl w:val="true"/>
        </w:rPr>
        <w:t xml:space="preserve">', </w:t>
      </w:r>
      <w:r>
        <w:rPr>
          <w:rtl w:val="true"/>
        </w:rPr>
        <w:t>יש ציורים אחרים שלא מונה תוס</w:t>
      </w:r>
      <w:r>
        <w:rPr>
          <w:rtl w:val="true"/>
        </w:rPr>
        <w:t xml:space="preserve">'. </w:t>
      </w:r>
      <w:r>
        <w:rPr>
          <w:rtl w:val="true"/>
        </w:rPr>
        <w:t xml:space="preserve">יש איסור סוטה </w:t>
      </w:r>
      <w:r>
        <w:rPr>
          <w:rtl w:val="true"/>
        </w:rPr>
        <w:t>(</w:t>
      </w:r>
      <w:r>
        <w:rPr>
          <w:rtl w:val="true"/>
        </w:rPr>
        <w:t>סוטה וודאי וסוטה ספק</w:t>
      </w:r>
      <w:r>
        <w:rPr>
          <w:rtl w:val="true"/>
        </w:rPr>
        <w:t xml:space="preserve">) </w:t>
      </w:r>
      <w:r>
        <w:rPr>
          <w:rtl w:val="true"/>
        </w:rPr>
        <w:t>לבעליה</w:t>
      </w:r>
      <w:r>
        <w:rPr>
          <w:rtl w:val="true"/>
        </w:rPr>
        <w:t>. (</w:t>
      </w:r>
      <w:r>
        <w:rPr>
          <w:rtl w:val="true"/>
        </w:rPr>
        <w:t>ואם תאמר הרי כבר נבעלה</w:t>
      </w:r>
      <w:r>
        <w:rPr>
          <w:rtl w:val="true"/>
        </w:rPr>
        <w:t xml:space="preserve">, </w:t>
      </w:r>
      <w:r>
        <w:rPr>
          <w:rtl w:val="true"/>
        </w:rPr>
        <w:t>בהכרח</w:t>
      </w:r>
      <w:r>
        <w:rPr>
          <w:rtl w:val="true"/>
        </w:rPr>
        <w:t xml:space="preserve">. </w:t>
      </w:r>
      <w:r>
        <w:rPr>
          <w:rtl w:val="true"/>
        </w:rPr>
        <w:t>ויש לומר שרק נבעלה שלא כדרכה</w:t>
      </w:r>
      <w:r>
        <w:rPr>
          <w:rStyle w:val="FootnoteAnchor"/>
          <w:rtl w:val="true"/>
        </w:rPr>
        <w:footnoteReference w:id="144"/>
      </w:r>
      <w:r>
        <w:rPr>
          <w:rtl w:val="true"/>
        </w:rPr>
        <w:t xml:space="preserve">.) </w:t>
      </w:r>
      <w:r>
        <w:rPr>
          <w:rtl w:val="true"/>
        </w:rPr>
        <w:t>אפשר לפרש שזה כוונת תוס</w:t>
      </w:r>
      <w:r>
        <w:rPr>
          <w:rtl w:val="true"/>
        </w:rPr>
        <w:t xml:space="preserve">' </w:t>
      </w:r>
      <w:r>
        <w:rPr>
          <w:rtl w:val="true"/>
        </w:rPr>
        <w:t>כשדן בנבעלת שלא כדרכה לעיל</w:t>
      </w:r>
      <w:r>
        <w:rPr>
          <w:rtl w:val="true"/>
        </w:rPr>
        <w:t xml:space="preserve">. </w:t>
      </w:r>
      <w:r>
        <w:rPr>
          <w:rtl w:val="true"/>
        </w:rPr>
        <w:t>ותחשב על זה</w:t>
      </w:r>
      <w:r>
        <w:rPr>
          <w:rtl w:val="true"/>
        </w:rPr>
        <w:t xml:space="preserve">. </w:t>
      </w:r>
      <w:r>
        <w:rPr>
          <w:rtl w:val="true"/>
        </w:rPr>
        <w:t>גיל</w:t>
      </w:r>
      <w:r>
        <w:rPr>
          <w:rtl w:val="true"/>
        </w:rPr>
        <w:t>"</w:t>
      </w:r>
      <w:r>
        <w:rPr>
          <w:rtl w:val="true"/>
        </w:rPr>
        <w:t>ד ל</w:t>
      </w:r>
      <w:r>
        <w:rPr>
          <w:rtl w:val="true"/>
        </w:rPr>
        <w:t>"</w:t>
      </w:r>
      <w:r>
        <w:rPr>
          <w:rtl w:val="true"/>
        </w:rPr>
        <w:t>ל דן בפצוע דכא וכרות שפכה</w:t>
      </w:r>
      <w:r>
        <w:rPr>
          <w:rtl w:val="true"/>
        </w:rPr>
        <w:t>.</w:t>
      </w:r>
    </w:p>
    <w:p>
      <w:pPr>
        <w:pStyle w:val="Heading1"/>
        <w:ind w:left="283" w:right="0" w:hanging="0"/>
        <w:rPr/>
      </w:pPr>
      <w:r>
        <w:rPr>
          <w:rtl w:val="true"/>
        </w:rPr>
        <w:t>ביאור תוס</w:t>
      </w:r>
      <w:r>
        <w:rPr>
          <w:rtl w:val="true"/>
        </w:rPr>
        <w:t xml:space="preserve">' </w:t>
      </w:r>
      <w:r>
        <w:rPr>
          <w:rtl w:val="true"/>
        </w:rPr>
        <w:t>ד</w:t>
      </w:r>
      <w:r>
        <w:rPr>
          <w:rtl w:val="true"/>
        </w:rPr>
        <w:t>"</w:t>
      </w:r>
      <w:r>
        <w:rPr>
          <w:rtl w:val="true"/>
        </w:rPr>
        <w:t>ה והבא על הגיורת</w:t>
      </w:r>
      <w:r>
        <w:rPr>
          <w:rtl w:val="true"/>
        </w:rPr>
        <w:t>:</w:t>
      </w:r>
    </w:p>
    <w:p>
      <w:pPr>
        <w:pStyle w:val="Normal"/>
        <w:rPr/>
      </w:pPr>
      <w:r>
        <w:rPr>
          <w:rtl w:val="true"/>
        </w:rPr>
        <w:t>תוס</w:t>
      </w:r>
      <w:r>
        <w:rPr>
          <w:rtl w:val="true"/>
        </w:rPr>
        <w:t xml:space="preserve">' </w:t>
      </w:r>
      <w:r>
        <w:rPr>
          <w:rtl w:val="true"/>
        </w:rPr>
        <w:t>זה קצת קשה לבאר</w:t>
      </w:r>
      <w:r>
        <w:rPr>
          <w:rtl w:val="true"/>
        </w:rPr>
        <w:t xml:space="preserve">, </w:t>
      </w:r>
      <w:r>
        <w:rPr>
          <w:rtl w:val="true"/>
        </w:rPr>
        <w:t>שלא מפרש את דבריו כל כך</w:t>
      </w:r>
      <w:r>
        <w:rPr>
          <w:rtl w:val="true"/>
        </w:rPr>
        <w:t xml:space="preserve">. </w:t>
      </w:r>
      <w:r>
        <w:rPr>
          <w:rtl w:val="true"/>
        </w:rPr>
        <w:t>אז</w:t>
      </w:r>
      <w:r>
        <w:rPr>
          <w:rtl w:val="true"/>
        </w:rPr>
        <w:t xml:space="preserve">, </w:t>
      </w:r>
      <w:r>
        <w:rPr>
          <w:rtl w:val="true"/>
        </w:rPr>
        <w:t>נביא את דבריו</w:t>
      </w:r>
      <w:r>
        <w:rPr>
          <w:rtl w:val="true"/>
        </w:rPr>
        <w:t xml:space="preserve">, </w:t>
      </w:r>
      <w:r>
        <w:rPr>
          <w:rtl w:val="true"/>
          <w:lang w:bidi="he-IL"/>
        </w:rPr>
        <w:t>ונפרש</w:t>
      </w:r>
      <w:r>
        <w:rPr>
          <w:rtl w:val="true"/>
        </w:rPr>
        <w:t xml:space="preserve"> אותם</w:t>
      </w:r>
      <w:r>
        <w:rPr>
          <w:rtl w:val="true"/>
        </w:rPr>
        <w:t>.</w:t>
      </w:r>
    </w:p>
    <w:p>
      <w:pPr>
        <w:pStyle w:val="Normal"/>
        <w:rPr/>
      </w:pPr>
      <w:r>
        <w:rPr>
          <w:rtl w:val="true"/>
        </w:rPr>
        <w:t>כל דברי תוס</w:t>
      </w:r>
      <w:r>
        <w:rPr>
          <w:rtl w:val="true"/>
        </w:rPr>
        <w:t xml:space="preserve">' </w:t>
      </w:r>
      <w:r>
        <w:rPr>
          <w:rtl w:val="true"/>
        </w:rPr>
        <w:t>הם</w:t>
      </w:r>
      <w:r>
        <w:rPr>
          <w:rtl w:val="true"/>
        </w:rPr>
        <w:t>: "</w:t>
      </w:r>
      <w:r>
        <w:rPr>
          <w:rtl w:val="true"/>
        </w:rPr>
        <w:t xml:space="preserve">חילקן לשנות חייבי לאווין לחודייהו וגיורת ומשוחררת דכשירות הן לחודייהו וחייבי כריתות לחודייהו משום דבעי למיתני סיפא אע״פ שהם בהכרת כו׳ אבל באלו הן הלוקין </w:t>
      </w:r>
      <w:r>
        <w:rPr>
          <w:rtl w:val="true"/>
        </w:rPr>
        <w:t>(</w:t>
      </w:r>
      <w:r>
        <w:rPr>
          <w:rtl w:val="true"/>
        </w:rPr>
        <w:t>מכות יג</w:t>
      </w:r>
      <w:r>
        <w:rPr>
          <w:rtl w:val="true"/>
        </w:rPr>
        <w:t xml:space="preserve">.) </w:t>
      </w:r>
      <w:r>
        <w:rPr>
          <w:rtl w:val="true"/>
        </w:rPr>
        <w:t>לא תני אלא הבא אחד על כולם</w:t>
      </w:r>
      <w:r>
        <w:rPr>
          <w:rtl w:val="true"/>
        </w:rPr>
        <w:t>."</w:t>
      </w:r>
    </w:p>
    <w:p>
      <w:pPr>
        <w:pStyle w:val="Normal"/>
        <w:rPr/>
      </w:pPr>
      <w:r>
        <w:rPr>
          <w:rtl w:val="true"/>
        </w:rPr>
        <w:t>נראה לי שיש חמשה חלקים</w:t>
      </w:r>
      <w:r>
        <w:rPr>
          <w:rtl w:val="true"/>
        </w:rPr>
        <w:t xml:space="preserve">- </w:t>
      </w:r>
      <w:r>
        <w:rPr>
          <w:rtl w:val="true"/>
        </w:rPr>
        <w:t>יש קושיה</w:t>
      </w:r>
      <w:r>
        <w:rPr>
          <w:rtl w:val="true"/>
        </w:rPr>
        <w:t xml:space="preserve">, </w:t>
      </w:r>
      <w:r>
        <w:rPr>
          <w:rtl w:val="true"/>
        </w:rPr>
        <w:t>ויש תירוץ</w:t>
      </w:r>
      <w:r>
        <w:rPr>
          <w:rtl w:val="true"/>
        </w:rPr>
        <w:t xml:space="preserve">, </w:t>
      </w:r>
      <w:r>
        <w:rPr>
          <w:rtl w:val="true"/>
        </w:rPr>
        <w:t>ויש קושיה אחרת</w:t>
      </w:r>
      <w:r>
        <w:rPr>
          <w:rtl w:val="true"/>
        </w:rPr>
        <w:t xml:space="preserve">, </w:t>
      </w:r>
      <w:r>
        <w:rPr>
          <w:rtl w:val="true"/>
        </w:rPr>
        <w:t>ויש ראיה לו</w:t>
      </w:r>
      <w:r>
        <w:rPr>
          <w:rtl w:val="true"/>
        </w:rPr>
        <w:t xml:space="preserve">, </w:t>
      </w:r>
      <w:r>
        <w:rPr>
          <w:rtl w:val="true"/>
        </w:rPr>
        <w:t>ויש תירוץ עליו</w:t>
      </w:r>
      <w:r>
        <w:rPr>
          <w:rtl w:val="true"/>
        </w:rPr>
        <w:t>.</w:t>
      </w:r>
    </w:p>
    <w:p>
      <w:pPr>
        <w:pStyle w:val="Heading2"/>
        <w:ind w:left="567" w:right="0" w:hanging="0"/>
        <w:rPr/>
      </w:pPr>
      <w:r>
        <w:rPr>
          <w:rtl w:val="true"/>
        </w:rPr>
        <w:t>קושית תוס</w:t>
      </w:r>
      <w:r>
        <w:rPr>
          <w:rtl w:val="true"/>
        </w:rPr>
        <w:t>':</w:t>
      </w:r>
    </w:p>
    <w:p>
      <w:pPr>
        <w:pStyle w:val="Normal"/>
        <w:rPr/>
      </w:pPr>
      <w:r>
        <w:rPr>
          <w:rtl w:val="true"/>
        </w:rPr>
        <w:t>מקשה תוס</w:t>
      </w:r>
      <w:r>
        <w:rPr>
          <w:rtl w:val="true"/>
        </w:rPr>
        <w:t xml:space="preserve">' </w:t>
      </w:r>
      <w:r>
        <w:rPr>
          <w:rtl w:val="true"/>
        </w:rPr>
        <w:t xml:space="preserve">למה חילק ציורים אלו לשלש בבות </w:t>
      </w:r>
      <w:r>
        <w:rPr>
          <w:rtl w:val="true"/>
        </w:rPr>
        <w:t>(</w:t>
      </w:r>
      <w:r>
        <w:rPr>
          <w:rtl w:val="true"/>
        </w:rPr>
        <w:t xml:space="preserve">שחילק ביניהם במילת </w:t>
      </w:r>
      <w:r>
        <w:rPr>
          <w:rtl w:val="true"/>
        </w:rPr>
        <w:t>"</w:t>
      </w:r>
      <w:r>
        <w:rPr>
          <w:rtl w:val="true"/>
        </w:rPr>
        <w:t>הבא</w:t>
      </w:r>
      <w:r>
        <w:rPr>
          <w:rtl w:val="true"/>
        </w:rPr>
        <w:t>"</w:t>
      </w:r>
      <w:r>
        <w:rPr>
          <w:rStyle w:val="FootnoteAnchor"/>
          <w:rtl w:val="true"/>
        </w:rPr>
        <w:footnoteReference w:id="145"/>
      </w:r>
      <w:r>
        <w:rPr>
          <w:rtl w:val="true"/>
        </w:rPr>
        <w:t xml:space="preserve">). </w:t>
      </w:r>
      <w:r>
        <w:rPr>
          <w:rtl w:val="true"/>
        </w:rPr>
        <w:t>היה לו לומר</w:t>
      </w:r>
      <w:r>
        <w:rPr>
          <w:rtl w:val="true"/>
        </w:rPr>
        <w:t>,  "</w:t>
      </w:r>
      <w:r>
        <w:rPr>
          <w:rtl w:val="true"/>
        </w:rPr>
        <w:t>הבא על ממזרת… והגיורת…</w:t>
      </w:r>
      <w:r>
        <w:rPr>
          <w:rtl w:val="true"/>
        </w:rPr>
        <w:t xml:space="preserve">. </w:t>
      </w:r>
      <w:r>
        <w:rPr>
          <w:rtl w:val="true"/>
        </w:rPr>
        <w:t>ואחותו…</w:t>
      </w:r>
      <w:r>
        <w:rPr>
          <w:rtl w:val="true"/>
        </w:rPr>
        <w:t>."</w:t>
      </w:r>
    </w:p>
    <w:p>
      <w:pPr>
        <w:pStyle w:val="Normal"/>
        <w:rPr/>
      </w:pPr>
      <w:r>
        <w:rPr>
          <w:rtl w:val="true"/>
        </w:rPr>
        <w:t>לכאו</w:t>
      </w:r>
      <w:r>
        <w:rPr>
          <w:rtl w:val="true"/>
        </w:rPr>
        <w:t xml:space="preserve">', </w:t>
      </w:r>
      <w:r>
        <w:rPr>
          <w:rtl w:val="true"/>
        </w:rPr>
        <w:t>יש שני מעלות לזה</w:t>
      </w:r>
      <w:r>
        <w:rPr>
          <w:rtl w:val="true"/>
        </w:rPr>
        <w:t xml:space="preserve">. </w:t>
      </w:r>
      <w:r>
        <w:rPr>
          <w:rtl w:val="true"/>
        </w:rPr>
        <w:t>הראשון הוא שהוא יותר קטן</w:t>
      </w:r>
      <w:r>
        <w:rPr>
          <w:rtl w:val="true"/>
        </w:rPr>
        <w:t xml:space="preserve">, </w:t>
      </w:r>
      <w:r>
        <w:rPr>
          <w:rtl w:val="true"/>
        </w:rPr>
        <w:t>ו</w:t>
      </w:r>
      <w:r>
        <w:rPr>
          <w:rtl w:val="true"/>
        </w:rPr>
        <w:t>"</w:t>
      </w:r>
      <w:r>
        <w:rPr>
          <w:rtl w:val="true"/>
        </w:rPr>
        <w:t>לעולם ישנה אדם תלמודו בדרך קצרה</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שכאן מה שמוסיף אינו</w:t>
      </w:r>
      <w:r>
        <w:rPr>
          <w:rtl w:val="true"/>
        </w:rPr>
        <w:t xml:space="preserve">, </w:t>
      </w:r>
      <w:r>
        <w:rPr>
          <w:rtl w:val="true"/>
        </w:rPr>
        <w:t>לפי קושייתו</w:t>
      </w:r>
      <w:r>
        <w:rPr>
          <w:rtl w:val="true"/>
        </w:rPr>
        <w:t xml:space="preserve">, </w:t>
      </w:r>
      <w:r>
        <w:rPr>
          <w:rtl w:val="true"/>
        </w:rPr>
        <w:t>נצרך כלל</w:t>
      </w:r>
      <w:r>
        <w:rPr>
          <w:rtl w:val="true"/>
        </w:rPr>
        <w:t xml:space="preserve">, </w:t>
      </w:r>
      <w:r>
        <w:rPr>
          <w:rtl w:val="true"/>
        </w:rPr>
        <w:t>ואף אם שוכח אותו</w:t>
      </w:r>
      <w:r>
        <w:rPr>
          <w:rtl w:val="true"/>
        </w:rPr>
        <w:t xml:space="preserve">, </w:t>
      </w:r>
      <w:r>
        <w:rPr>
          <w:rtl w:val="true"/>
        </w:rPr>
        <w:t>אין בעיה</w:t>
      </w:r>
      <w:r>
        <w:rPr>
          <w:rtl w:val="true"/>
        </w:rPr>
        <w:t xml:space="preserve">. </w:t>
      </w:r>
      <w:r>
        <w:rPr>
          <w:rtl w:val="true"/>
        </w:rPr>
        <w:t>אז</w:t>
      </w:r>
      <w:r>
        <w:rPr>
          <w:rtl w:val="true"/>
        </w:rPr>
        <w:t xml:space="preserve">, </w:t>
      </w:r>
      <w:r>
        <w:rPr>
          <w:rtl w:val="true"/>
        </w:rPr>
        <w:t>לא פשוט שיש בעיה במה שהוא יותר גדול</w:t>
      </w:r>
      <w:r>
        <w:rPr>
          <w:rtl w:val="true"/>
        </w:rPr>
        <w:t>. (</w:t>
      </w:r>
      <w:r>
        <w:rPr>
          <w:rtl w:val="true"/>
        </w:rPr>
        <w:t>ויש לדון</w:t>
      </w:r>
      <w:r>
        <w:rPr>
          <w:rtl w:val="true"/>
        </w:rPr>
        <w:t xml:space="preserve">, </w:t>
      </w:r>
      <w:r>
        <w:rPr>
          <w:rtl w:val="true"/>
        </w:rPr>
        <w:t>שאולי הבעיה במה שדבר ארוך יותר מדי אינו שאז חוששים שישכחו</w:t>
      </w:r>
      <w:r>
        <w:rPr>
          <w:rtl w:val="true"/>
        </w:rPr>
        <w:t xml:space="preserve">, </w:t>
      </w:r>
      <w:r>
        <w:rPr>
          <w:rtl w:val="true"/>
        </w:rPr>
        <w:t>אלא שאז יש ביטול תורה</w:t>
      </w:r>
      <w:r>
        <w:rPr>
          <w:rtl w:val="true"/>
        </w:rPr>
        <w:t xml:space="preserve">. </w:t>
      </w:r>
      <w:r>
        <w:rPr>
          <w:rtl w:val="true"/>
        </w:rPr>
        <w:t xml:space="preserve">נמצא שמילה שלא נצרכת </w:t>
      </w:r>
      <w:r>
        <w:rPr>
          <w:rtl w:val="true"/>
        </w:rPr>
        <w:t>(</w:t>
      </w:r>
      <w:r>
        <w:rPr>
          <w:rtl w:val="true"/>
        </w:rPr>
        <w:t>אף אם הוא רק מפני שיכול לומר מילים אחרים</w:t>
      </w:r>
      <w:r>
        <w:rPr>
          <w:rtl w:val="true"/>
        </w:rPr>
        <w:t xml:space="preserve">) </w:t>
      </w:r>
      <w:r>
        <w:rPr>
          <w:rtl w:val="true"/>
        </w:rPr>
        <w:t>לא נחשב תלמוד תורה</w:t>
      </w:r>
      <w:r>
        <w:rPr>
          <w:rtl w:val="true"/>
        </w:rPr>
        <w:t xml:space="preserve">. </w:t>
      </w:r>
      <w:r>
        <w:rPr>
          <w:rtl w:val="true"/>
        </w:rPr>
        <w:t>ויש לומר שמבטל ידיעת התורה</w:t>
      </w:r>
      <w:r>
        <w:rPr>
          <w:rtl w:val="true"/>
        </w:rPr>
        <w:t xml:space="preserve">.) </w:t>
      </w:r>
      <w:r>
        <w:rPr>
          <w:rtl w:val="true"/>
        </w:rPr>
        <w:t>ויש לדון</w:t>
      </w:r>
      <w:r>
        <w:rPr>
          <w:rtl w:val="true"/>
        </w:rPr>
        <w:t xml:space="preserve">, </w:t>
      </w:r>
      <w:r>
        <w:rPr>
          <w:rtl w:val="true"/>
        </w:rPr>
        <w:t>שאולי מחמת טורח זכירת כולו</w:t>
      </w:r>
      <w:r>
        <w:rPr>
          <w:rtl w:val="true"/>
        </w:rPr>
        <w:t xml:space="preserve">, </w:t>
      </w:r>
      <w:r>
        <w:rPr>
          <w:rtl w:val="true"/>
        </w:rPr>
        <w:t>ישכחו דבר אחר</w:t>
      </w:r>
      <w:r>
        <w:rPr>
          <w:rtl w:val="true"/>
        </w:rPr>
        <w:t xml:space="preserve">. </w:t>
      </w:r>
      <w:r>
        <w:rPr>
          <w:rtl w:val="true"/>
        </w:rPr>
        <w:t>ותחשב</w:t>
      </w:r>
      <w:r>
        <w:rPr>
          <w:rtl w:val="true"/>
        </w:rPr>
        <w:t xml:space="preserve">. </w:t>
      </w:r>
      <w:r>
        <w:rPr>
          <w:rtl w:val="true"/>
        </w:rPr>
        <w:t>השני הוא שמה שחילק אותם קצת משמע שהם חלוקים</w:t>
      </w:r>
      <w:r>
        <w:rPr>
          <w:rtl w:val="true"/>
        </w:rPr>
        <w:t xml:space="preserve">, </w:t>
      </w:r>
      <w:r>
        <w:rPr>
          <w:rtl w:val="true"/>
        </w:rPr>
        <w:t>ובני אדם יתבלבלו</w:t>
      </w:r>
      <w:r>
        <w:rPr>
          <w:rtl w:val="true"/>
        </w:rPr>
        <w:t xml:space="preserve">, </w:t>
      </w:r>
      <w:r>
        <w:rPr>
          <w:rtl w:val="true"/>
        </w:rPr>
        <w:t>שיחשבו על חילוק</w:t>
      </w:r>
      <w:r>
        <w:rPr>
          <w:rtl w:val="true"/>
        </w:rPr>
        <w:t xml:space="preserve">, </w:t>
      </w:r>
      <w:r>
        <w:rPr>
          <w:rtl w:val="true"/>
        </w:rPr>
        <w:t>ולא ימצאו</w:t>
      </w:r>
      <w:r>
        <w:rPr>
          <w:rtl w:val="true"/>
        </w:rPr>
        <w:t xml:space="preserve">, </w:t>
      </w:r>
      <w:r>
        <w:rPr>
          <w:rtl w:val="true"/>
        </w:rPr>
        <w:t>ואולי יבראו</w:t>
      </w:r>
      <w:r>
        <w:rPr>
          <w:rStyle w:val="FootnoteAnchor"/>
          <w:rtl w:val="true"/>
        </w:rPr>
        <w:footnoteReference w:id="146"/>
      </w:r>
      <w:r>
        <w:rPr>
          <w:rtl w:val="true"/>
        </w:rPr>
        <w:t xml:space="preserve"> מדעתם דבר שאינו נכון</w:t>
      </w:r>
      <w:r>
        <w:rPr>
          <w:rtl w:val="true"/>
        </w:rPr>
        <w:t>. (</w:t>
      </w:r>
      <w:r>
        <w:rPr>
          <w:rtl w:val="true"/>
        </w:rPr>
        <w:t>בבעיה שנית</w:t>
      </w:r>
      <w:r>
        <w:rPr>
          <w:rtl w:val="true"/>
        </w:rPr>
        <w:t xml:space="preserve">, </w:t>
      </w:r>
      <w:r>
        <w:rPr>
          <w:rtl w:val="true"/>
        </w:rPr>
        <w:t>יש לדון אם תי</w:t>
      </w:r>
      <w:r>
        <w:rPr>
          <w:rtl w:val="true"/>
        </w:rPr>
        <w:t xml:space="preserve">' </w:t>
      </w:r>
      <w:r>
        <w:rPr>
          <w:rtl w:val="true"/>
        </w:rPr>
        <w:t>תוס</w:t>
      </w:r>
      <w:r>
        <w:rPr>
          <w:rtl w:val="true"/>
        </w:rPr>
        <w:t xml:space="preserve">' </w:t>
      </w:r>
      <w:r>
        <w:rPr>
          <w:rtl w:val="true"/>
        </w:rPr>
        <w:t xml:space="preserve">עושה שהוא הותרה </w:t>
      </w:r>
      <w:r>
        <w:rPr>
          <w:rtl w:val="true"/>
        </w:rPr>
        <w:t>(</w:t>
      </w:r>
      <w:r>
        <w:rPr>
          <w:rtl w:val="true"/>
        </w:rPr>
        <w:t>שיבינו הסיבה לחלק</w:t>
      </w:r>
      <w:r>
        <w:rPr>
          <w:rtl w:val="true"/>
        </w:rPr>
        <w:t xml:space="preserve">) </w:t>
      </w:r>
      <w:r>
        <w:rPr>
          <w:rtl w:val="true"/>
        </w:rPr>
        <w:t xml:space="preserve">או דחוייה </w:t>
      </w:r>
      <w:r>
        <w:rPr>
          <w:rtl w:val="true"/>
        </w:rPr>
        <w:t>(</w:t>
      </w:r>
      <w:r>
        <w:rPr>
          <w:rtl w:val="true"/>
        </w:rPr>
        <w:t>שרצה תנא לשנות כן כדי למקצת בנ</w:t>
      </w:r>
      <w:r>
        <w:rPr>
          <w:rtl w:val="true"/>
        </w:rPr>
        <w:t>"</w:t>
      </w:r>
      <w:r>
        <w:rPr>
          <w:rtl w:val="true"/>
        </w:rPr>
        <w:t>א שמבחינים את החילוק</w:t>
      </w:r>
      <w:r>
        <w:rPr>
          <w:rtl w:val="true"/>
        </w:rPr>
        <w:t xml:space="preserve">, </w:t>
      </w:r>
      <w:r>
        <w:rPr>
          <w:rtl w:val="true"/>
        </w:rPr>
        <w:t>אף שיש בנ</w:t>
      </w:r>
      <w:r>
        <w:rPr>
          <w:rtl w:val="true"/>
        </w:rPr>
        <w:t>"</w:t>
      </w:r>
      <w:r>
        <w:rPr>
          <w:rtl w:val="true"/>
        </w:rPr>
        <w:t>א שטועים בו</w:t>
      </w:r>
      <w:r>
        <w:rPr>
          <w:rtl w:val="true"/>
        </w:rPr>
        <w:t>).)</w:t>
      </w:r>
    </w:p>
    <w:p>
      <w:pPr>
        <w:pStyle w:val="Heading2"/>
        <w:ind w:left="567" w:right="0" w:hanging="0"/>
        <w:rPr/>
      </w:pPr>
      <w:r>
        <w:rPr>
          <w:rtl w:val="true"/>
        </w:rPr>
        <w:t>תירוץ 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שרצה לחלק אותם כיון שהם חלוקים</w:t>
      </w:r>
      <w:r>
        <w:rPr>
          <w:rtl w:val="true"/>
        </w:rPr>
        <w:t xml:space="preserve">. </w:t>
      </w:r>
      <w:r>
        <w:rPr>
          <w:rtl w:val="true"/>
        </w:rPr>
        <w:t>חלק ראשון הם האסורות משום לאו</w:t>
      </w:r>
      <w:r>
        <w:rPr>
          <w:rStyle w:val="FootnoteAnchor"/>
          <w:rtl w:val="true"/>
        </w:rPr>
        <w:footnoteReference w:id="147"/>
      </w:r>
      <w:r>
        <w:rPr>
          <w:rtl w:val="true"/>
        </w:rPr>
        <w:t xml:space="preserve">, </w:t>
      </w:r>
      <w:r>
        <w:rPr>
          <w:rtl w:val="true"/>
        </w:rPr>
        <w:t xml:space="preserve">חלק שני הם שלא אסורים </w:t>
      </w:r>
      <w:r>
        <w:rPr>
          <w:rtl w:val="true"/>
        </w:rPr>
        <w:t>(</w:t>
      </w:r>
      <w:r>
        <w:rPr>
          <w:rtl w:val="true"/>
        </w:rPr>
        <w:t>אלא שיש חשש שאינם בתולות</w:t>
      </w:r>
      <w:r>
        <w:rPr>
          <w:rtl w:val="true"/>
        </w:rPr>
        <w:t xml:space="preserve">), </w:t>
      </w:r>
      <w:r>
        <w:rPr>
          <w:rtl w:val="true"/>
        </w:rPr>
        <w:t>וחלק שלישי הם האסורות משום כרת</w:t>
      </w:r>
      <w:r>
        <w:rPr>
          <w:rtl w:val="true"/>
        </w:rPr>
        <w:t>.</w:t>
      </w:r>
    </w:p>
    <w:p>
      <w:pPr>
        <w:pStyle w:val="Normal"/>
        <w:rPr/>
      </w:pPr>
      <w:r>
        <w:rPr>
          <w:rtl w:val="true"/>
        </w:rPr>
        <w:t>יש לדון אם</w:t>
      </w:r>
      <w:r>
        <w:rPr>
          <w:rtl w:val="true"/>
        </w:rPr>
        <w:t xml:space="preserve">, </w:t>
      </w:r>
      <w:r>
        <w:rPr>
          <w:rtl w:val="true"/>
        </w:rPr>
        <w:t xml:space="preserve">כשאומר </w:t>
      </w:r>
      <w:r>
        <w:rPr>
          <w:rtl w:val="true"/>
        </w:rPr>
        <w:t>"</w:t>
      </w:r>
      <w:r>
        <w:rPr>
          <w:rtl w:val="true"/>
        </w:rPr>
        <w:t>אסורות משום לאו</w:t>
      </w:r>
      <w:r>
        <w:rPr>
          <w:rtl w:val="true"/>
        </w:rPr>
        <w:t xml:space="preserve">," </w:t>
      </w:r>
      <w:r>
        <w:rPr>
          <w:rtl w:val="true"/>
        </w:rPr>
        <w:t>זה דמיון באשה</w:t>
      </w:r>
      <w:r>
        <w:rPr>
          <w:rtl w:val="true"/>
        </w:rPr>
        <w:t xml:space="preserve">, </w:t>
      </w:r>
      <w:r>
        <w:rPr>
          <w:rtl w:val="true"/>
        </w:rPr>
        <w:t xml:space="preserve">דמיון בציור </w:t>
      </w:r>
      <w:r>
        <w:rPr>
          <w:rtl w:val="true"/>
        </w:rPr>
        <w:t>(</w:t>
      </w:r>
      <w:r>
        <w:rPr>
          <w:rtl w:val="true"/>
        </w:rPr>
        <w:t>שביאתה אסור באיסור לאו</w:t>
      </w:r>
      <w:r>
        <w:rPr>
          <w:rtl w:val="true"/>
        </w:rPr>
        <w:t xml:space="preserve">), </w:t>
      </w:r>
      <w:r>
        <w:rPr>
          <w:rtl w:val="true"/>
        </w:rPr>
        <w:t>או בהו</w:t>
      </w:r>
      <w:r>
        <w:rPr>
          <w:rtl w:val="true"/>
        </w:rPr>
        <w:t>"</w:t>
      </w:r>
      <w:r>
        <w:rPr>
          <w:rtl w:val="true"/>
        </w:rPr>
        <w:t xml:space="preserve">א </w:t>
      </w:r>
      <w:r>
        <w:rPr>
          <w:rtl w:val="true"/>
        </w:rPr>
        <w:t>(</w:t>
      </w:r>
      <w:r>
        <w:rPr>
          <w:rtl w:val="true"/>
        </w:rPr>
        <w:t>שמחמת איסור הלאו</w:t>
      </w:r>
      <w:r>
        <w:rPr>
          <w:rtl w:val="true"/>
        </w:rPr>
        <w:t xml:space="preserve">, </w:t>
      </w:r>
      <w:r>
        <w:rPr>
          <w:rtl w:val="true"/>
        </w:rPr>
        <w:t>יש הו</w:t>
      </w:r>
      <w:r>
        <w:rPr>
          <w:rtl w:val="true"/>
        </w:rPr>
        <w:t>"</w:t>
      </w:r>
      <w:r>
        <w:rPr>
          <w:rtl w:val="true"/>
        </w:rPr>
        <w:t>א לפטור</w:t>
      </w:r>
      <w:r>
        <w:rPr>
          <w:rtl w:val="true"/>
        </w:rPr>
        <w:t xml:space="preserve">). </w:t>
      </w:r>
      <w:r>
        <w:rPr>
          <w:rtl w:val="true"/>
        </w:rPr>
        <w:t xml:space="preserve">עיין במה שכתבנו לעיל </w:t>
      </w:r>
      <w:r>
        <w:rPr>
          <w:rtl w:val="true"/>
        </w:rPr>
        <w:t>(</w:t>
      </w:r>
      <w:r>
        <w:rPr>
          <w:rtl w:val="true"/>
        </w:rPr>
        <w:t>בתוד</w:t>
      </w:r>
      <w:r>
        <w:rPr>
          <w:rtl w:val="true"/>
        </w:rPr>
        <w:t>"</w:t>
      </w:r>
      <w:r>
        <w:rPr>
          <w:rtl w:val="true"/>
        </w:rPr>
        <w:t>ה על הכותית</w:t>
      </w:r>
      <w:r>
        <w:rPr>
          <w:rtl w:val="true"/>
        </w:rPr>
        <w:t xml:space="preserve">), </w:t>
      </w:r>
      <w:r>
        <w:rPr>
          <w:rtl w:val="true"/>
        </w:rPr>
        <w:t>שיש לדון אם צד שלישי אפשר לשיטת תוס</w:t>
      </w:r>
      <w:r>
        <w:rPr>
          <w:rtl w:val="true"/>
        </w:rPr>
        <w:t xml:space="preserve">' </w:t>
      </w:r>
      <w:r>
        <w:rPr>
          <w:rtl w:val="true"/>
        </w:rPr>
        <w:t>בביאור הו</w:t>
      </w:r>
      <w:r>
        <w:rPr>
          <w:rtl w:val="true"/>
        </w:rPr>
        <w:t>"</w:t>
      </w:r>
      <w:r>
        <w:rPr>
          <w:rtl w:val="true"/>
        </w:rPr>
        <w:t>א של כותית</w:t>
      </w:r>
      <w:r>
        <w:rPr>
          <w:rtl w:val="true"/>
        </w:rPr>
        <w:t>.</w:t>
      </w:r>
    </w:p>
    <w:p>
      <w:pPr>
        <w:pStyle w:val="Normal"/>
        <w:rPr/>
      </w:pPr>
      <w:r>
        <w:rPr>
          <w:rtl w:val="true"/>
        </w:rPr>
        <w:t>יש לדון למה חילק אותם מחמת זה</w:t>
      </w:r>
      <w:r>
        <w:rPr>
          <w:rtl w:val="true"/>
        </w:rPr>
        <w:t xml:space="preserve">. </w:t>
      </w:r>
      <w:r>
        <w:rPr>
          <w:rtl w:val="true"/>
        </w:rPr>
        <w:t>לכאו</w:t>
      </w:r>
      <w:r>
        <w:rPr>
          <w:rtl w:val="true"/>
        </w:rPr>
        <w:t xml:space="preserve">', </w:t>
      </w:r>
      <w:r>
        <w:rPr>
          <w:rtl w:val="true"/>
        </w:rPr>
        <w:t>אינו כדי להודיע חילוק זה</w:t>
      </w:r>
      <w:r>
        <w:rPr>
          <w:rtl w:val="true"/>
        </w:rPr>
        <w:t xml:space="preserve">, </w:t>
      </w:r>
      <w:r>
        <w:rPr>
          <w:rtl w:val="true"/>
        </w:rPr>
        <w:t>שהוא פשוט לכל מי שקורא את הדינים</w:t>
      </w:r>
      <w:r>
        <w:rPr>
          <w:rtl w:val="true"/>
        </w:rPr>
        <w:t xml:space="preserve">. </w:t>
      </w:r>
      <w:r>
        <w:rPr>
          <w:rtl w:val="true"/>
        </w:rPr>
        <w:t>אז</w:t>
      </w:r>
      <w:r>
        <w:rPr>
          <w:rtl w:val="true"/>
        </w:rPr>
        <w:t xml:space="preserve">, </w:t>
      </w:r>
      <w:r>
        <w:rPr>
          <w:rtl w:val="true"/>
        </w:rPr>
        <w:t>לכאו</w:t>
      </w:r>
      <w:r>
        <w:rPr>
          <w:rtl w:val="true"/>
        </w:rPr>
        <w:t xml:space="preserve">', </w:t>
      </w:r>
      <w:r>
        <w:rPr>
          <w:rtl w:val="true"/>
        </w:rPr>
        <w:t>צריך לומר שחילוק כזה טוען שיתחלק</w:t>
      </w:r>
      <w:r>
        <w:rPr>
          <w:rtl w:val="true"/>
        </w:rPr>
        <w:t xml:space="preserve">- </w:t>
      </w:r>
      <w:r>
        <w:rPr>
          <w:rtl w:val="true"/>
        </w:rPr>
        <w:t>לא כדי להראות דבר</w:t>
      </w:r>
      <w:r>
        <w:rPr>
          <w:rtl w:val="true"/>
        </w:rPr>
        <w:t xml:space="preserve">, </w:t>
      </w:r>
      <w:r>
        <w:rPr>
          <w:rtl w:val="true"/>
        </w:rPr>
        <w:t>אלא רק מפני שהם חלוקים</w:t>
      </w:r>
      <w:r>
        <w:rPr>
          <w:rtl w:val="true"/>
        </w:rPr>
        <w:t xml:space="preserve">. </w:t>
      </w:r>
      <w:r>
        <w:rPr>
          <w:rtl w:val="true"/>
        </w:rPr>
        <w:t>ותחשב על זה</w:t>
      </w:r>
      <w:r>
        <w:rPr>
          <w:rtl w:val="true"/>
        </w:rPr>
        <w:t>.</w:t>
      </w:r>
    </w:p>
    <w:p>
      <w:pPr>
        <w:pStyle w:val="Heading2"/>
        <w:ind w:left="567" w:right="0" w:hanging="0"/>
        <w:rPr/>
      </w:pPr>
      <w:r>
        <w:rPr>
          <w:rtl w:val="true"/>
        </w:rPr>
        <w:t>קושיה שניה</w:t>
      </w:r>
      <w:r>
        <w:rPr>
          <w:rtl w:val="true"/>
        </w:rPr>
        <w:t>:</w:t>
      </w:r>
    </w:p>
    <w:p>
      <w:pPr>
        <w:pStyle w:val="Normal"/>
        <w:rPr/>
      </w:pPr>
      <w:r>
        <w:rPr>
          <w:rtl w:val="true"/>
        </w:rPr>
        <w:t>ל</w:t>
      </w:r>
      <w:r>
        <w:rPr>
          <w:rtl w:val="true"/>
        </w:rPr>
        <w:t>"</w:t>
      </w:r>
      <w:r>
        <w:rPr>
          <w:rtl w:val="true"/>
        </w:rPr>
        <w:t>ל מנה את חייבי הלאויים עם אותו בבא של חייבי כרת</w:t>
      </w:r>
      <w:r>
        <w:rPr>
          <w:rtl w:val="true"/>
        </w:rPr>
        <w:t xml:space="preserve">. </w:t>
      </w:r>
      <w:r>
        <w:rPr>
          <w:rtl w:val="true"/>
        </w:rPr>
        <w:t>שניהם דומים</w:t>
      </w:r>
      <w:r>
        <w:rPr>
          <w:rtl w:val="true"/>
        </w:rPr>
        <w:t xml:space="preserve">- </w:t>
      </w:r>
      <w:r>
        <w:rPr>
          <w:rtl w:val="true"/>
        </w:rPr>
        <w:t>ששניהם אסורים בלאו</w:t>
      </w:r>
      <w:r>
        <w:rPr>
          <w:rtl w:val="true"/>
        </w:rPr>
        <w:t xml:space="preserve">- </w:t>
      </w:r>
      <w:r>
        <w:rPr>
          <w:rtl w:val="true"/>
        </w:rPr>
        <w:t>ורק יש הוספה לחייבי כרת</w:t>
      </w:r>
      <w:r>
        <w:rPr>
          <w:rtl w:val="true"/>
        </w:rPr>
        <w:t xml:space="preserve">. </w:t>
      </w:r>
      <w:r>
        <w:rPr>
          <w:rtl w:val="true"/>
        </w:rPr>
        <w:t>אז</w:t>
      </w:r>
      <w:r>
        <w:rPr>
          <w:rtl w:val="true"/>
        </w:rPr>
        <w:t xml:space="preserve">, </w:t>
      </w:r>
      <w:r>
        <w:rPr>
          <w:rtl w:val="true"/>
        </w:rPr>
        <w:t>היה לו למנות אותם בבבא אחת</w:t>
      </w:r>
      <w:r>
        <w:rPr>
          <w:rtl w:val="true"/>
        </w:rPr>
        <w:t>.</w:t>
      </w:r>
    </w:p>
    <w:p>
      <w:pPr>
        <w:pStyle w:val="Heading2"/>
        <w:ind w:left="567" w:right="0" w:hanging="0"/>
        <w:rPr/>
      </w:pPr>
      <w:r>
        <w:rPr>
          <w:rtl w:val="true"/>
        </w:rPr>
        <w:t>ראיה</w:t>
      </w:r>
      <w:r>
        <w:rPr>
          <w:rtl w:val="true"/>
        </w:rPr>
        <w:t>:</w:t>
      </w:r>
    </w:p>
    <w:p>
      <w:pPr>
        <w:pStyle w:val="Normal"/>
        <w:rPr/>
      </w:pPr>
      <w:r>
        <w:rPr>
          <w:rtl w:val="true"/>
        </w:rPr>
        <w:t>מביא תוס</w:t>
      </w:r>
      <w:r>
        <w:rPr>
          <w:rtl w:val="true"/>
        </w:rPr>
        <w:t xml:space="preserve">' </w:t>
      </w:r>
      <w:r>
        <w:rPr>
          <w:rtl w:val="true"/>
        </w:rPr>
        <w:t>ראיה שחיובי לאו וחיובי כרת יכולים להיות נכללים בתוך בבא אחת ממשנה במכות</w:t>
      </w:r>
      <w:r>
        <w:rPr>
          <w:rtl w:val="true"/>
        </w:rPr>
        <w:t xml:space="preserve">. </w:t>
      </w:r>
      <w:r>
        <w:rPr>
          <w:rtl w:val="true"/>
        </w:rPr>
        <w:t>שם</w:t>
      </w:r>
      <w:r>
        <w:rPr>
          <w:rtl w:val="true"/>
        </w:rPr>
        <w:t xml:space="preserve">, </w:t>
      </w:r>
      <w:r>
        <w:rPr>
          <w:rtl w:val="true"/>
        </w:rPr>
        <w:t>המשנה מונה כל חייבי מלקות</w:t>
      </w:r>
      <w:r>
        <w:rPr>
          <w:rtl w:val="true"/>
        </w:rPr>
        <w:t xml:space="preserve">, </w:t>
      </w:r>
      <w:r>
        <w:rPr>
          <w:rtl w:val="true"/>
        </w:rPr>
        <w:t>ומונה חייבי לאו עם חייבי כרת</w:t>
      </w:r>
      <w:r>
        <w:rPr>
          <w:rtl w:val="true"/>
        </w:rPr>
        <w:t xml:space="preserve">. </w:t>
      </w:r>
      <w:r>
        <w:rPr>
          <w:rtl w:val="true"/>
        </w:rPr>
        <w:t>רואים שיכולים להיות בבבא אחת</w:t>
      </w:r>
      <w:r>
        <w:rPr>
          <w:rtl w:val="true"/>
        </w:rPr>
        <w:t xml:space="preserve">. </w:t>
      </w:r>
    </w:p>
    <w:p>
      <w:pPr>
        <w:pStyle w:val="Heading2"/>
        <w:ind w:left="567" w:right="0" w:hanging="0"/>
        <w:rPr/>
      </w:pPr>
      <w:r>
        <w:rPr>
          <w:rtl w:val="true"/>
        </w:rPr>
        <w:t>דחייות</w:t>
      </w:r>
      <w:r>
        <w:rPr>
          <w:rtl w:val="true"/>
        </w:rPr>
        <w:t>:</w:t>
      </w:r>
    </w:p>
    <w:p>
      <w:pPr>
        <w:pStyle w:val="Normal"/>
        <w:rPr/>
      </w:pPr>
      <w:r>
        <w:rPr>
          <w:rtl w:val="true"/>
        </w:rPr>
        <w:t>נראה שיש לחלק</w:t>
      </w:r>
      <w:r>
        <w:rPr>
          <w:rtl w:val="true"/>
        </w:rPr>
        <w:t xml:space="preserve">. </w:t>
      </w:r>
      <w:r>
        <w:rPr>
          <w:rtl w:val="true"/>
        </w:rPr>
        <w:t>לפי מסקנת הגמ</w:t>
      </w:r>
      <w:r>
        <w:rPr>
          <w:rtl w:val="true"/>
        </w:rPr>
        <w:t xml:space="preserve">' </w:t>
      </w:r>
      <w:r>
        <w:rPr>
          <w:rtl w:val="true"/>
        </w:rPr>
        <w:t xml:space="preserve">שם </w:t>
      </w:r>
      <w:r>
        <w:rPr>
          <w:rtl w:val="true"/>
        </w:rPr>
        <w:t>(</w:t>
      </w:r>
      <w:r>
        <w:rPr>
          <w:rtl w:val="true"/>
        </w:rPr>
        <w:t>כג</w:t>
      </w:r>
      <w:r>
        <w:rPr>
          <w:rtl w:val="true"/>
        </w:rPr>
        <w:t xml:space="preserve">:), </w:t>
      </w:r>
      <w:r>
        <w:rPr>
          <w:rtl w:val="true"/>
        </w:rPr>
        <w:t>מי שלקה נפטר מחיוב כרת</w:t>
      </w:r>
      <w:r>
        <w:rPr>
          <w:rtl w:val="true"/>
        </w:rPr>
        <w:t xml:space="preserve">. </w:t>
      </w:r>
      <w:r>
        <w:rPr>
          <w:rtl w:val="true"/>
        </w:rPr>
        <w:t>אז</w:t>
      </w:r>
      <w:r>
        <w:rPr>
          <w:rtl w:val="true"/>
        </w:rPr>
        <w:t xml:space="preserve">, </w:t>
      </w:r>
      <w:r>
        <w:rPr>
          <w:rtl w:val="true"/>
        </w:rPr>
        <w:t>כיון שמשנה מזכיר ציורים שיש להם מלקות</w:t>
      </w:r>
      <w:r>
        <w:rPr>
          <w:rtl w:val="true"/>
        </w:rPr>
        <w:t xml:space="preserve">, </w:t>
      </w:r>
      <w:r>
        <w:rPr>
          <w:rtl w:val="true"/>
        </w:rPr>
        <w:t xml:space="preserve">הרי אין לאחד מהם כרת באותו ציור שבו משנה מזכיר </w:t>
      </w:r>
      <w:r>
        <w:rPr>
          <w:rtl w:val="true"/>
        </w:rPr>
        <w:t>(</w:t>
      </w:r>
      <w:r>
        <w:rPr>
          <w:rtl w:val="true"/>
        </w:rPr>
        <w:t>שבו יש לו מלקות</w:t>
      </w:r>
      <w:r>
        <w:rPr>
          <w:rtl w:val="true"/>
        </w:rPr>
        <w:t xml:space="preserve">), </w:t>
      </w:r>
      <w:r>
        <w:rPr>
          <w:rtl w:val="true"/>
        </w:rPr>
        <w:t>אלא בציור אחר</w:t>
      </w:r>
      <w:r>
        <w:rPr>
          <w:rtl w:val="true"/>
        </w:rPr>
        <w:t xml:space="preserve">. </w:t>
      </w:r>
      <w:r>
        <w:rPr>
          <w:rtl w:val="true"/>
        </w:rPr>
        <w:t>אז</w:t>
      </w:r>
      <w:r>
        <w:rPr>
          <w:rtl w:val="true"/>
        </w:rPr>
        <w:t xml:space="preserve">, </w:t>
      </w:r>
      <w:r>
        <w:rPr>
          <w:rtl w:val="true"/>
        </w:rPr>
        <w:t>אולי אין חיוב כרת מחלק כל כך</w:t>
      </w:r>
      <w:r>
        <w:rPr>
          <w:rtl w:val="true"/>
        </w:rPr>
        <w:t xml:space="preserve">. </w:t>
      </w:r>
      <w:r>
        <w:rPr>
          <w:rtl w:val="true"/>
        </w:rPr>
        <w:t>אבל</w:t>
      </w:r>
      <w:r>
        <w:rPr>
          <w:rtl w:val="true"/>
        </w:rPr>
        <w:t xml:space="preserve">, </w:t>
      </w:r>
      <w:r>
        <w:rPr>
          <w:rtl w:val="true"/>
        </w:rPr>
        <w:t>כאן</w:t>
      </w:r>
      <w:r>
        <w:rPr>
          <w:rtl w:val="true"/>
        </w:rPr>
        <w:t xml:space="preserve">, </w:t>
      </w:r>
      <w:r>
        <w:rPr>
          <w:rtl w:val="true"/>
        </w:rPr>
        <w:t>לא דנים</w:t>
      </w:r>
      <w:r>
        <w:rPr>
          <w:rtl w:val="true"/>
        </w:rPr>
        <w:t xml:space="preserve">, </w:t>
      </w:r>
      <w:r>
        <w:rPr>
          <w:rtl w:val="true"/>
        </w:rPr>
        <w:t>בהכרח</w:t>
      </w:r>
      <w:r>
        <w:rPr>
          <w:rtl w:val="true"/>
        </w:rPr>
        <w:t xml:space="preserve">, </w:t>
      </w:r>
      <w:r>
        <w:rPr>
          <w:rtl w:val="true"/>
        </w:rPr>
        <w:t>בציור שלוקה</w:t>
      </w:r>
      <w:r>
        <w:rPr>
          <w:rtl w:val="true"/>
        </w:rPr>
        <w:t xml:space="preserve">, </w:t>
      </w:r>
      <w:r>
        <w:rPr>
          <w:rtl w:val="true"/>
        </w:rPr>
        <w:t>ואז יש לחלק על פי מה שבציור אחד חייב</w:t>
      </w:r>
      <w:r>
        <w:rPr>
          <w:rtl w:val="true"/>
        </w:rPr>
        <w:t xml:space="preserve">- </w:t>
      </w:r>
      <w:r>
        <w:rPr>
          <w:rtl w:val="true"/>
        </w:rPr>
        <w:t>בפועל</w:t>
      </w:r>
      <w:r>
        <w:rPr>
          <w:rtl w:val="true"/>
        </w:rPr>
        <w:t xml:space="preserve">- </w:t>
      </w:r>
      <w:r>
        <w:rPr>
          <w:rtl w:val="true"/>
        </w:rPr>
        <w:t>כרת</w:t>
      </w:r>
      <w:r>
        <w:rPr>
          <w:rtl w:val="true"/>
        </w:rPr>
        <w:t xml:space="preserve">. </w:t>
      </w:r>
      <w:r>
        <w:rPr>
          <w:rtl w:val="true"/>
        </w:rPr>
        <w:t>ותחשב</w:t>
      </w:r>
      <w:r>
        <w:rPr>
          <w:rtl w:val="true"/>
        </w:rPr>
        <w:t>.</w:t>
      </w:r>
    </w:p>
    <w:p>
      <w:pPr>
        <w:pStyle w:val="Normal"/>
        <w:rPr/>
      </w:pPr>
      <w:r>
        <w:rPr>
          <w:rtl w:val="true"/>
        </w:rPr>
        <w:t>כעין זה</w:t>
      </w:r>
      <w:r>
        <w:rPr>
          <w:rtl w:val="true"/>
        </w:rPr>
        <w:t xml:space="preserve">, </w:t>
      </w:r>
      <w:r>
        <w:rPr>
          <w:rtl w:val="true"/>
        </w:rPr>
        <w:t xml:space="preserve">יש לחלק שכאן </w:t>
      </w:r>
      <w:r>
        <w:rPr>
          <w:rtl w:val="true"/>
        </w:rPr>
        <w:t>(</w:t>
      </w:r>
      <w:r>
        <w:rPr>
          <w:rtl w:val="true"/>
        </w:rPr>
        <w:t>למקצת שיטות לקמן</w:t>
      </w:r>
      <w:r>
        <w:rPr>
          <w:rtl w:val="true"/>
        </w:rPr>
        <w:t xml:space="preserve">) </w:t>
      </w:r>
      <w:r>
        <w:rPr>
          <w:rtl w:val="true"/>
        </w:rPr>
        <w:t>אין חיוב מלקות בפועל</w:t>
      </w:r>
      <w:r>
        <w:rPr>
          <w:rtl w:val="true"/>
        </w:rPr>
        <w:t xml:space="preserve">. </w:t>
      </w:r>
      <w:r>
        <w:rPr>
          <w:rtl w:val="true"/>
        </w:rPr>
        <w:t>אז</w:t>
      </w:r>
      <w:r>
        <w:rPr>
          <w:rtl w:val="true"/>
        </w:rPr>
        <w:t xml:space="preserve">, </w:t>
      </w:r>
      <w:r>
        <w:rPr>
          <w:rtl w:val="true"/>
        </w:rPr>
        <w:t>אולי אין מה שמייחד אותם קורה</w:t>
      </w:r>
      <w:r>
        <w:rPr>
          <w:rtl w:val="true"/>
        </w:rPr>
        <w:t xml:space="preserve">. </w:t>
      </w:r>
      <w:r>
        <w:rPr>
          <w:rtl w:val="true"/>
        </w:rPr>
        <w:t>מה שמייחד אותם הוא החיוב מלקות</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אין מלקות</w:t>
      </w:r>
      <w:r>
        <w:rPr>
          <w:rtl w:val="true"/>
        </w:rPr>
        <w:t xml:space="preserve">. </w:t>
      </w:r>
      <w:r>
        <w:rPr>
          <w:rtl w:val="true"/>
        </w:rPr>
        <w:t>כמו כן</w:t>
      </w:r>
      <w:r>
        <w:rPr>
          <w:rtl w:val="true"/>
        </w:rPr>
        <w:t xml:space="preserve">, </w:t>
      </w:r>
      <w:r>
        <w:rPr>
          <w:rtl w:val="true"/>
        </w:rPr>
        <w:t>יש לומר שאז מה שיש כרת הוא חילוק יותר חשוב</w:t>
      </w:r>
      <w:r>
        <w:rPr>
          <w:rtl w:val="true"/>
        </w:rPr>
        <w:t xml:space="preserve">, </w:t>
      </w:r>
      <w:r>
        <w:rPr>
          <w:rtl w:val="true"/>
        </w:rPr>
        <w:t>שלא רק עושה שנענש בעוד עונש</w:t>
      </w:r>
      <w:r>
        <w:rPr>
          <w:rtl w:val="true"/>
        </w:rPr>
        <w:t xml:space="preserve">, </w:t>
      </w:r>
      <w:r>
        <w:rPr>
          <w:rtl w:val="true"/>
        </w:rPr>
        <w:t>אלא עושה שנענש</w:t>
      </w:r>
      <w:r>
        <w:rPr>
          <w:rtl w:val="true"/>
        </w:rPr>
        <w:t xml:space="preserve">. </w:t>
      </w:r>
      <w:r>
        <w:rPr>
          <w:rtl w:val="true"/>
        </w:rPr>
        <w:t>ותחשב</w:t>
      </w:r>
      <w:r>
        <w:rPr>
          <w:rtl w:val="true"/>
        </w:rPr>
        <w:t>.</w:t>
      </w:r>
    </w:p>
    <w:p>
      <w:pPr>
        <w:pStyle w:val="Normal"/>
        <w:rPr/>
      </w:pPr>
      <w:r>
        <w:rPr>
          <w:rtl w:val="true"/>
        </w:rPr>
        <w:t>בענינים כזה</w:t>
      </w:r>
      <w:r>
        <w:rPr>
          <w:rtl w:val="true"/>
        </w:rPr>
        <w:t xml:space="preserve">, </w:t>
      </w:r>
      <w:r>
        <w:rPr>
          <w:rtl w:val="true"/>
        </w:rPr>
        <w:t>גם היה אפשר לחלק על פי ענין המשניות</w:t>
      </w:r>
      <w:r>
        <w:rPr>
          <w:rtl w:val="true"/>
        </w:rPr>
        <w:t xml:space="preserve">. </w:t>
      </w:r>
      <w:r>
        <w:rPr>
          <w:rtl w:val="true"/>
        </w:rPr>
        <w:t>אולי במשנה הדן בקנס</w:t>
      </w:r>
      <w:r>
        <w:rPr>
          <w:rtl w:val="true"/>
        </w:rPr>
        <w:t xml:space="preserve">, </w:t>
      </w:r>
      <w:r>
        <w:rPr>
          <w:rtl w:val="true"/>
        </w:rPr>
        <w:t>מה שחייב בזה כרת וחייב בזה מלקות הוא מחלק</w:t>
      </w:r>
      <w:r>
        <w:rPr>
          <w:rtl w:val="true"/>
        </w:rPr>
        <w:t xml:space="preserve">, </w:t>
      </w:r>
      <w:r>
        <w:rPr>
          <w:rtl w:val="true"/>
        </w:rPr>
        <w:t>אבל לא במשנה במלקות</w:t>
      </w:r>
      <w:r>
        <w:rPr>
          <w:rtl w:val="true"/>
        </w:rPr>
        <w:t xml:space="preserve">, </w:t>
      </w:r>
      <w:r>
        <w:rPr>
          <w:rtl w:val="true"/>
        </w:rPr>
        <w:t>שדן אם חייב מלקות</w:t>
      </w:r>
      <w:r>
        <w:rPr>
          <w:rtl w:val="true"/>
        </w:rPr>
        <w:t xml:space="preserve">. </w:t>
      </w:r>
      <w:r>
        <w:rPr>
          <w:rtl w:val="true"/>
        </w:rPr>
        <w:t>כמו כן</w:t>
      </w:r>
      <w:r>
        <w:rPr>
          <w:rtl w:val="true"/>
        </w:rPr>
        <w:t xml:space="preserve">, </w:t>
      </w:r>
      <w:r>
        <w:rPr>
          <w:rtl w:val="true"/>
        </w:rPr>
        <w:t>אולי במשנה הדן בחיוב מלקות</w:t>
      </w:r>
      <w:r>
        <w:rPr>
          <w:rtl w:val="true"/>
        </w:rPr>
        <w:t xml:space="preserve">, </w:t>
      </w:r>
      <w:r>
        <w:rPr>
          <w:rtl w:val="true"/>
        </w:rPr>
        <w:t>חיוב מלקות הוא דמיון שמשווה ביותר</w:t>
      </w:r>
      <w:r>
        <w:rPr>
          <w:rtl w:val="true"/>
        </w:rPr>
        <w:t xml:space="preserve">. </w:t>
      </w:r>
      <w:r>
        <w:rPr>
          <w:rtl w:val="true"/>
        </w:rPr>
        <w:t>אבל</w:t>
      </w:r>
      <w:r>
        <w:rPr>
          <w:rtl w:val="true"/>
        </w:rPr>
        <w:t xml:space="preserve">, </w:t>
      </w:r>
      <w:r>
        <w:rPr>
          <w:rtl w:val="true"/>
        </w:rPr>
        <w:t>במה שדן בחיוב קנס</w:t>
      </w:r>
      <w:r>
        <w:rPr>
          <w:rtl w:val="true"/>
        </w:rPr>
        <w:t xml:space="preserve">, </w:t>
      </w:r>
      <w:r>
        <w:rPr>
          <w:rtl w:val="true"/>
        </w:rPr>
        <w:t>אין חיוב מלקות כל כך חשוב לדמות אותם</w:t>
      </w:r>
      <w:r>
        <w:rPr>
          <w:rtl w:val="true"/>
        </w:rPr>
        <w:t xml:space="preserve">. </w:t>
      </w:r>
      <w:r>
        <w:rPr>
          <w:rtl w:val="true"/>
        </w:rPr>
        <w:t>זה מסתבר</w:t>
      </w:r>
      <w:r>
        <w:rPr>
          <w:rtl w:val="true"/>
        </w:rPr>
        <w:t xml:space="preserve">. </w:t>
      </w:r>
      <w:r>
        <w:rPr>
          <w:rtl w:val="true"/>
        </w:rPr>
        <w:t>ותחשב</w:t>
      </w:r>
      <w:r>
        <w:rPr>
          <w:rtl w:val="true"/>
        </w:rPr>
        <w:t>.</w:t>
      </w:r>
    </w:p>
    <w:p>
      <w:pPr>
        <w:pStyle w:val="Heading2"/>
        <w:ind w:left="567" w:right="0" w:hanging="0"/>
        <w:rPr/>
      </w:pPr>
      <w:r>
        <w:rPr>
          <w:rtl w:val="true"/>
        </w:rPr>
        <w:t>תירוץ תוס</w:t>
      </w:r>
      <w:r>
        <w:rPr>
          <w:rtl w:val="true"/>
        </w:rPr>
        <w:t>':</w:t>
      </w:r>
    </w:p>
    <w:p>
      <w:pPr>
        <w:pStyle w:val="Normal"/>
        <w:rPr/>
      </w:pPr>
      <w:r>
        <w:rPr>
          <w:rtl w:val="true"/>
        </w:rPr>
        <w:t>תוס</w:t>
      </w:r>
      <w:r>
        <w:rPr>
          <w:rtl w:val="true"/>
        </w:rPr>
        <w:t xml:space="preserve">' </w:t>
      </w:r>
      <w:r>
        <w:rPr>
          <w:rtl w:val="true"/>
        </w:rPr>
        <w:t>ת</w:t>
      </w:r>
      <w:r>
        <w:rPr>
          <w:rtl w:val="true"/>
        </w:rPr>
        <w:t xml:space="preserve">' </w:t>
      </w:r>
      <w:r>
        <w:rPr>
          <w:rtl w:val="true"/>
        </w:rPr>
        <w:t>שהיה אפשר לשנות אותם בתוך בבא אחת</w:t>
      </w:r>
      <w:r>
        <w:rPr>
          <w:rtl w:val="true"/>
        </w:rPr>
        <w:t xml:space="preserve">, </w:t>
      </w:r>
      <w:r>
        <w:rPr>
          <w:rtl w:val="true"/>
        </w:rPr>
        <w:t>אבל רצה להעיר שחייבים קנס על חיובי כרת</w:t>
      </w:r>
      <w:r>
        <w:rPr>
          <w:rtl w:val="true"/>
        </w:rPr>
        <w:t xml:space="preserve">, </w:t>
      </w:r>
      <w:r>
        <w:rPr>
          <w:rtl w:val="true"/>
        </w:rPr>
        <w:t>אף שחייב כרת עליהם</w:t>
      </w:r>
      <w:r>
        <w:rPr>
          <w:rtl w:val="true"/>
        </w:rPr>
        <w:t>. (</w:t>
      </w:r>
      <w:r>
        <w:rPr>
          <w:rtl w:val="true"/>
        </w:rPr>
        <w:t>מעורר זה כיון שיש תנא שחולק בגמ</w:t>
      </w:r>
      <w:r>
        <w:rPr>
          <w:rtl w:val="true"/>
        </w:rPr>
        <w:t xml:space="preserve">', </w:t>
      </w:r>
      <w:r>
        <w:rPr>
          <w:rtl w:val="true"/>
        </w:rPr>
        <w:t>ופוטר כיון שחייב כרת עליו</w:t>
      </w:r>
      <w:r>
        <w:rPr>
          <w:rtl w:val="true"/>
        </w:rPr>
        <w:t xml:space="preserve">.) </w:t>
      </w:r>
      <w:r>
        <w:rPr>
          <w:rtl w:val="true"/>
        </w:rPr>
        <w:t>לא היה אפשר להעיר את זה אם היה קאי על בבא שלא היה כולו מדבר בציורים שחייב כרת</w:t>
      </w:r>
      <w:r>
        <w:rPr>
          <w:rtl w:val="true"/>
        </w:rPr>
        <w:t>. (</w:t>
      </w:r>
      <w:r>
        <w:rPr>
          <w:rtl w:val="true"/>
        </w:rPr>
        <w:t>לא כל כך פשוט לי ל</w:t>
      </w:r>
      <w:r>
        <w:rPr>
          <w:rtl w:val="true"/>
        </w:rPr>
        <w:t>"</w:t>
      </w:r>
      <w:r>
        <w:rPr>
          <w:rtl w:val="true"/>
        </w:rPr>
        <w:t>ל היה יכול לומר כן על ציור אחד</w:t>
      </w:r>
      <w:r>
        <w:rPr>
          <w:rtl w:val="true"/>
        </w:rPr>
        <w:t xml:space="preserve">. </w:t>
      </w:r>
      <w:r>
        <w:rPr>
          <w:rtl w:val="true"/>
        </w:rPr>
        <w:t>אולי היה מבלבל</w:t>
      </w:r>
      <w:r>
        <w:rPr>
          <w:rtl w:val="true"/>
        </w:rPr>
        <w:t xml:space="preserve">, </w:t>
      </w:r>
      <w:r>
        <w:rPr>
          <w:rtl w:val="true"/>
        </w:rPr>
        <w:t>שהיה נראה שקאי על כל הבבא</w:t>
      </w:r>
      <w:r>
        <w:rPr>
          <w:rtl w:val="true"/>
        </w:rPr>
        <w:t xml:space="preserve">.) </w:t>
      </w:r>
      <w:r>
        <w:rPr>
          <w:rtl w:val="true"/>
        </w:rPr>
        <w:t>מעניין שמשנה צריך כל כך להעיר כן</w:t>
      </w:r>
      <w:r>
        <w:rPr>
          <w:rtl w:val="true"/>
        </w:rPr>
        <w:t xml:space="preserve">. </w:t>
      </w:r>
      <w:r>
        <w:rPr>
          <w:rtl w:val="true"/>
        </w:rPr>
        <w:t>לכאו</w:t>
      </w:r>
      <w:r>
        <w:rPr>
          <w:rtl w:val="true"/>
        </w:rPr>
        <w:t xml:space="preserve">', </w:t>
      </w:r>
      <w:r>
        <w:rPr>
          <w:rtl w:val="true"/>
        </w:rPr>
        <w:t>מי שרואה את המשנה ידע שחייב כרת ואעפ</w:t>
      </w:r>
      <w:r>
        <w:rPr>
          <w:rtl w:val="true"/>
        </w:rPr>
        <w:t>"</w:t>
      </w:r>
      <w:r>
        <w:rPr>
          <w:rtl w:val="true"/>
        </w:rPr>
        <w:t>כ חייב קנס</w:t>
      </w:r>
      <w:r>
        <w:rPr>
          <w:rtl w:val="true"/>
        </w:rPr>
        <w:t xml:space="preserve">. </w:t>
      </w:r>
      <w:r>
        <w:rPr>
          <w:rtl w:val="true"/>
        </w:rPr>
        <w:t>מה שאומר אותו משנה כלל אינו כל כך קשה</w:t>
      </w:r>
      <w:r>
        <w:rPr>
          <w:rtl w:val="true"/>
        </w:rPr>
        <w:t xml:space="preserve">, </w:t>
      </w:r>
      <w:r>
        <w:rPr>
          <w:rtl w:val="true"/>
        </w:rPr>
        <w:t>שיש מי שלא חושב על המשנה כל כך או לא יודע הדינים</w:t>
      </w:r>
      <w:r>
        <w:rPr>
          <w:rtl w:val="true"/>
        </w:rPr>
        <w:t xml:space="preserve">, </w:t>
      </w:r>
      <w:r>
        <w:rPr>
          <w:rtl w:val="true"/>
        </w:rPr>
        <w:t>ואז להם טוב להעיר שיוצא מזה חידוש לענין חיוב כרת וממון</w:t>
      </w:r>
      <w:r>
        <w:rPr>
          <w:rtl w:val="true"/>
        </w:rPr>
        <w:t xml:space="preserve">. </w:t>
      </w:r>
      <w:r>
        <w:rPr>
          <w:rtl w:val="true"/>
        </w:rPr>
        <w:t>אבל</w:t>
      </w:r>
      <w:r>
        <w:rPr>
          <w:rtl w:val="true"/>
        </w:rPr>
        <w:t xml:space="preserve">, </w:t>
      </w:r>
      <w:r>
        <w:rPr>
          <w:rtl w:val="true"/>
        </w:rPr>
        <w:t>יותר מחודש לומר שמחמת זה נחלקו הציורים לשני בבות</w:t>
      </w:r>
      <w:r>
        <w:rPr>
          <w:rtl w:val="true"/>
        </w:rPr>
        <w:t>.</w:t>
      </w:r>
    </w:p>
    <w:p>
      <w:pPr>
        <w:pStyle w:val="Normal"/>
        <w:rPr/>
      </w:pPr>
      <w:r>
        <w:rPr>
          <w:rtl w:val="true"/>
        </w:rPr>
        <w:t>יש להעיר שהיה אפשר לבאר בדברי תוס</w:t>
      </w:r>
      <w:r>
        <w:rPr>
          <w:rtl w:val="true"/>
        </w:rPr>
        <w:t xml:space="preserve">' </w:t>
      </w:r>
      <w:r>
        <w:rPr>
          <w:rtl w:val="true"/>
        </w:rPr>
        <w:t>שכאן רוצים לחלק אותם שיש הו</w:t>
      </w:r>
      <w:r>
        <w:rPr>
          <w:rtl w:val="true"/>
        </w:rPr>
        <w:t>"</w:t>
      </w:r>
      <w:r>
        <w:rPr>
          <w:rtl w:val="true"/>
        </w:rPr>
        <w:t>א לפטור בחייבי כרת</w:t>
      </w:r>
      <w:r>
        <w:rPr>
          <w:rtl w:val="true"/>
        </w:rPr>
        <w:t xml:space="preserve">, </w:t>
      </w:r>
      <w:r>
        <w:rPr>
          <w:rtl w:val="true"/>
        </w:rPr>
        <w:t>מחמת שחייב כרת</w:t>
      </w:r>
      <w:r>
        <w:rPr>
          <w:rtl w:val="true"/>
        </w:rPr>
        <w:t xml:space="preserve">, </w:t>
      </w:r>
      <w:r>
        <w:rPr>
          <w:rtl w:val="true"/>
        </w:rPr>
        <w:t>ואין אותו הו</w:t>
      </w:r>
      <w:r>
        <w:rPr>
          <w:rtl w:val="true"/>
        </w:rPr>
        <w:t>"</w:t>
      </w:r>
      <w:r>
        <w:rPr>
          <w:rtl w:val="true"/>
        </w:rPr>
        <w:t>א פוטר בחייבי לאווים</w:t>
      </w:r>
      <w:r>
        <w:rPr>
          <w:rtl w:val="true"/>
        </w:rPr>
        <w:t xml:space="preserve">. </w:t>
      </w:r>
      <w:r>
        <w:rPr>
          <w:rtl w:val="true"/>
        </w:rPr>
        <w:t>צריך ביאור ל</w:t>
      </w:r>
      <w:r>
        <w:rPr>
          <w:rtl w:val="true"/>
        </w:rPr>
        <w:t>"</w:t>
      </w:r>
      <w:r>
        <w:rPr>
          <w:rtl w:val="true"/>
        </w:rPr>
        <w:t>ל אומר כן</w:t>
      </w:r>
      <w:r>
        <w:rPr>
          <w:rtl w:val="true"/>
        </w:rPr>
        <w:t xml:space="preserve">, </w:t>
      </w:r>
      <w:r>
        <w:rPr>
          <w:rtl w:val="true"/>
        </w:rPr>
        <w:t>אבל לא נראה שתוס</w:t>
      </w:r>
      <w:r>
        <w:rPr>
          <w:rtl w:val="true"/>
        </w:rPr>
        <w:t xml:space="preserve">' </w:t>
      </w:r>
      <w:r>
        <w:rPr>
          <w:rtl w:val="true"/>
        </w:rPr>
        <w:t>אומר כן</w:t>
      </w:r>
      <w:r>
        <w:rPr>
          <w:rtl w:val="true"/>
        </w:rPr>
        <w:t xml:space="preserve">. </w:t>
      </w:r>
      <w:r>
        <w:rPr>
          <w:rtl w:val="true"/>
        </w:rPr>
        <w:t>לשונו מוכיח שמכוון לומר שחילק אותם כדי להעיר עליו שאף שיש חיוב כרת</w:t>
      </w:r>
      <w:r>
        <w:rPr>
          <w:rtl w:val="true"/>
        </w:rPr>
        <w:t xml:space="preserve">, </w:t>
      </w:r>
      <w:r>
        <w:rPr>
          <w:rtl w:val="true"/>
        </w:rPr>
        <w:t>יש חיוב קנס</w:t>
      </w:r>
      <w:r>
        <w:rPr>
          <w:rtl w:val="true"/>
        </w:rPr>
        <w:t>.</w:t>
      </w:r>
    </w:p>
    <w:p>
      <w:pPr>
        <w:pStyle w:val="Normal"/>
        <w:rPr/>
      </w:pPr>
      <w:r>
        <w:rPr>
          <w:rtl w:val="true"/>
        </w:rPr>
        <w:t>ויש לדון למה</w:t>
      </w:r>
      <w:r>
        <w:rPr>
          <w:rtl w:val="true"/>
        </w:rPr>
        <w:t xml:space="preserve">, </w:t>
      </w:r>
      <w:r>
        <w:rPr>
          <w:rtl w:val="true"/>
        </w:rPr>
        <w:t>עדיין</w:t>
      </w:r>
      <w:r>
        <w:rPr>
          <w:rtl w:val="true"/>
        </w:rPr>
        <w:t xml:space="preserve">, </w:t>
      </w:r>
      <w:r>
        <w:rPr>
          <w:rtl w:val="true"/>
        </w:rPr>
        <w:t>לא סמך אותם</w:t>
      </w:r>
      <w:r>
        <w:rPr>
          <w:rtl w:val="true"/>
        </w:rPr>
        <w:t xml:space="preserve">, </w:t>
      </w:r>
      <w:r>
        <w:rPr>
          <w:rtl w:val="true"/>
        </w:rPr>
        <w:t>ולמה נתן בבא אחר באמצע</w:t>
      </w:r>
      <w:r>
        <w:rPr>
          <w:rtl w:val="true"/>
        </w:rPr>
        <w:t xml:space="preserve">. </w:t>
      </w:r>
      <w:r>
        <w:rPr>
          <w:rtl w:val="true"/>
        </w:rPr>
        <w:t>צריך לומר שאין ענין בסמיכות שלהם</w:t>
      </w:r>
      <w:r>
        <w:rPr>
          <w:rtl w:val="true"/>
        </w:rPr>
        <w:t xml:space="preserve">- </w:t>
      </w:r>
      <w:r>
        <w:rPr>
          <w:rtl w:val="true"/>
        </w:rPr>
        <w:t>אף שהם קצת דומים</w:t>
      </w:r>
      <w:r>
        <w:rPr>
          <w:rtl w:val="true"/>
        </w:rPr>
        <w:t xml:space="preserve">- </w:t>
      </w:r>
      <w:r>
        <w:rPr>
          <w:rtl w:val="true"/>
        </w:rPr>
        <w:t>כיון שלא עושה אותו יותר קטן</w:t>
      </w:r>
      <w:r>
        <w:rPr>
          <w:rtl w:val="true"/>
        </w:rPr>
        <w:t xml:space="preserve">. </w:t>
      </w:r>
      <w:r>
        <w:rPr>
          <w:rtl w:val="true"/>
        </w:rPr>
        <w:t>ותחשב</w:t>
      </w:r>
      <w:r>
        <w:rPr>
          <w:rtl w:val="true"/>
        </w:rPr>
        <w:t xml:space="preserve">. </w:t>
      </w:r>
      <w:r>
        <w:rPr>
          <w:rtl w:val="true"/>
        </w:rPr>
        <w:t>גם יש לומר שאילו היו נסמכים</w:t>
      </w:r>
      <w:r>
        <w:rPr>
          <w:rtl w:val="true"/>
        </w:rPr>
        <w:t xml:space="preserve">, </w:t>
      </w:r>
      <w:r>
        <w:rPr>
          <w:rtl w:val="true"/>
        </w:rPr>
        <w:t>היה עוד מבלבל</w:t>
      </w:r>
      <w:r>
        <w:rPr>
          <w:rtl w:val="true"/>
        </w:rPr>
        <w:t xml:space="preserve">, </w:t>
      </w:r>
      <w:r>
        <w:rPr>
          <w:rtl w:val="true"/>
        </w:rPr>
        <w:t>שהיינו חושבים על מקצת חייבי לאווים שחייב כרת</w:t>
      </w:r>
      <w:r>
        <w:rPr>
          <w:rtl w:val="true"/>
        </w:rPr>
        <w:t xml:space="preserve">, </w:t>
      </w:r>
      <w:r>
        <w:rPr>
          <w:rtl w:val="true"/>
        </w:rPr>
        <w:t>אף שכ</w:t>
      </w:r>
      <w:r>
        <w:rPr>
          <w:rtl w:val="true"/>
        </w:rPr>
        <w:t xml:space="preserve">' </w:t>
      </w:r>
      <w:r>
        <w:rPr>
          <w:rtl w:val="true"/>
        </w:rPr>
        <w:t xml:space="preserve">אחריהם </w:t>
      </w:r>
      <w:r>
        <w:rPr>
          <w:rtl w:val="true"/>
        </w:rPr>
        <w:t>"</w:t>
      </w:r>
      <w:r>
        <w:rPr>
          <w:rtl w:val="true"/>
        </w:rPr>
        <w:t>הבא</w:t>
      </w:r>
      <w:r>
        <w:rPr>
          <w:rtl w:val="true"/>
        </w:rPr>
        <w:t xml:space="preserve">." </w:t>
      </w:r>
      <w:r>
        <w:rPr>
          <w:rtl w:val="true"/>
          <w:lang w:bidi="he-IL"/>
        </w:rPr>
        <w:t>גם יש לומר שיבלבל יותר</w:t>
      </w:r>
      <w:r>
        <w:rPr>
          <w:rtl w:val="true"/>
          <w:lang w:bidi="he-IL"/>
        </w:rPr>
        <w:t xml:space="preserve">, </w:t>
      </w:r>
      <w:r>
        <w:rPr>
          <w:rtl w:val="true"/>
          <w:lang w:bidi="he-IL"/>
        </w:rPr>
        <w:t>שלא יבינו בני אדם למה אינם ביחד</w:t>
      </w:r>
      <w:r>
        <w:rPr>
          <w:rtl w:val="true"/>
          <w:lang w:bidi="he-IL"/>
        </w:rPr>
        <w:t xml:space="preserve">. </w:t>
      </w:r>
      <w:r>
        <w:rPr>
          <w:rtl w:val="true"/>
          <w:lang w:bidi="he-IL"/>
        </w:rPr>
        <w:t>לא יחשבו שסיבה של תוס’ מספיק</w:t>
      </w:r>
      <w:r>
        <w:rPr>
          <w:rtl w:val="true"/>
          <w:lang w:bidi="he-IL"/>
        </w:rPr>
        <w:t xml:space="preserve">. </w:t>
      </w:r>
      <w:r>
        <w:rPr>
          <w:rtl w:val="true"/>
          <w:lang w:bidi="he-IL"/>
        </w:rPr>
        <w:t>אבל</w:t>
      </w:r>
      <w:r>
        <w:rPr>
          <w:rtl w:val="true"/>
          <w:lang w:bidi="he-IL"/>
        </w:rPr>
        <w:t xml:space="preserve">, </w:t>
      </w:r>
      <w:r>
        <w:rPr>
          <w:rtl w:val="true"/>
          <w:lang w:bidi="he-IL"/>
        </w:rPr>
        <w:t>אם אחד בתחילה ואחד בסוף</w:t>
      </w:r>
      <w:r>
        <w:rPr>
          <w:rtl w:val="true"/>
          <w:lang w:bidi="he-IL"/>
        </w:rPr>
        <w:t xml:space="preserve">, </w:t>
      </w:r>
      <w:r>
        <w:rPr>
          <w:rtl w:val="true"/>
          <w:lang w:bidi="he-IL"/>
        </w:rPr>
        <w:t>לא יחשבו על זה כל כך</w:t>
      </w:r>
      <w:r>
        <w:rPr>
          <w:rtl w:val="true"/>
          <w:lang w:bidi="he-IL"/>
        </w:rPr>
        <w:t xml:space="preserve">, </w:t>
      </w:r>
      <w:r>
        <w:rPr>
          <w:rtl w:val="true"/>
          <w:lang w:bidi="he-IL"/>
        </w:rPr>
        <w:t>כיון שאינם כל כך קרובים</w:t>
      </w:r>
      <w:r>
        <w:rPr>
          <w:rtl w:val="true"/>
          <w:lang w:bidi="he-IL"/>
        </w:rPr>
        <w:t>.</w:t>
      </w:r>
    </w:p>
    <w:p>
      <w:pPr>
        <w:pStyle w:val="Normal"/>
        <w:rPr/>
      </w:pPr>
      <w:r>
        <w:rPr>
          <w:rtl w:val="true"/>
        </w:rPr>
        <w:t>כן נראה לי בהסבר של שקלא וטריא של תוס</w:t>
      </w:r>
      <w:r>
        <w:rPr>
          <w:rtl w:val="true"/>
        </w:rPr>
        <w:t xml:space="preserve">' </w:t>
      </w:r>
      <w:r>
        <w:rPr>
          <w:rtl w:val="true"/>
        </w:rPr>
        <w:t>הסתום הזה</w:t>
      </w:r>
      <w:r>
        <w:rPr>
          <w:rtl w:val="true"/>
        </w:rPr>
        <w:t xml:space="preserve">. </w:t>
      </w:r>
      <w:r>
        <w:rPr>
          <w:rtl w:val="true"/>
        </w:rPr>
        <w:t>אבל</w:t>
      </w:r>
      <w:r>
        <w:rPr>
          <w:rtl w:val="true"/>
        </w:rPr>
        <w:t xml:space="preserve">, </w:t>
      </w:r>
      <w:r>
        <w:rPr>
          <w:rtl w:val="true"/>
        </w:rPr>
        <w:t>גם אפשר שכוונת תוס</w:t>
      </w:r>
      <w:r>
        <w:rPr>
          <w:rtl w:val="true"/>
        </w:rPr>
        <w:t xml:space="preserve">' </w:t>
      </w:r>
      <w:r>
        <w:rPr>
          <w:rtl w:val="true"/>
        </w:rPr>
        <w:t>הוא לומר ש</w:t>
      </w:r>
      <w:r>
        <w:rPr>
          <w:rtl w:val="true"/>
        </w:rPr>
        <w:t>"</w:t>
      </w:r>
      <w:r>
        <w:rPr>
          <w:rtl w:val="true"/>
        </w:rPr>
        <w:t>חילקם לשנות…משום דבעי למיתני…</w:t>
      </w:r>
      <w:r>
        <w:rPr>
          <w:rtl w:val="true"/>
        </w:rPr>
        <w:t xml:space="preserve">," </w:t>
      </w:r>
      <w:r>
        <w:rPr>
          <w:rtl w:val="true"/>
        </w:rPr>
        <w:t>והוא שמבאר תוס</w:t>
      </w:r>
      <w:r>
        <w:rPr>
          <w:rtl w:val="true"/>
        </w:rPr>
        <w:t xml:space="preserve">' </w:t>
      </w:r>
      <w:r>
        <w:rPr>
          <w:rtl w:val="true"/>
        </w:rPr>
        <w:t>שחילק אותו לשלש בבות</w:t>
      </w:r>
      <w:r>
        <w:rPr>
          <w:rtl w:val="true"/>
        </w:rPr>
        <w:t xml:space="preserve">, </w:t>
      </w:r>
      <w:r>
        <w:rPr>
          <w:rtl w:val="true"/>
        </w:rPr>
        <w:t>להזכיר דין שלשתם בפני עצמם</w:t>
      </w:r>
      <w:r>
        <w:rPr>
          <w:rtl w:val="true"/>
        </w:rPr>
        <w:t xml:space="preserve">, </w:t>
      </w:r>
      <w:r>
        <w:rPr>
          <w:rtl w:val="true"/>
        </w:rPr>
        <w:t>ולא לשנים</w:t>
      </w:r>
      <w:r>
        <w:rPr>
          <w:rtl w:val="true"/>
        </w:rPr>
        <w:t xml:space="preserve">, </w:t>
      </w:r>
      <w:r>
        <w:rPr>
          <w:rtl w:val="true"/>
        </w:rPr>
        <w:t>משום דבעי למיתני</w:t>
      </w:r>
      <w:r>
        <w:rPr>
          <w:rtl w:val="true"/>
        </w:rPr>
        <w:t>, "</w:t>
      </w:r>
      <w:r>
        <w:rPr>
          <w:rtl w:val="true"/>
        </w:rPr>
        <w:t>אף על פי שחייב כרת</w:t>
      </w:r>
      <w:r>
        <w:rPr>
          <w:rtl w:val="true"/>
        </w:rPr>
        <w:t xml:space="preserve">," </w:t>
      </w:r>
      <w:r>
        <w:rPr>
          <w:rtl w:val="true"/>
        </w:rPr>
        <w:t>ולכן היה חייב לתת דבר באמצע</w:t>
      </w:r>
      <w:r>
        <w:rPr>
          <w:rtl w:val="true"/>
        </w:rPr>
        <w:t xml:space="preserve">, </w:t>
      </w:r>
      <w:r>
        <w:rPr>
          <w:rtl w:val="true"/>
        </w:rPr>
        <w:t>וממילא היו שלש כתות</w:t>
      </w:r>
      <w:r>
        <w:rPr>
          <w:rtl w:val="true"/>
        </w:rPr>
        <w:t xml:space="preserve">. </w:t>
      </w:r>
      <w:r>
        <w:rPr>
          <w:rtl w:val="true"/>
        </w:rPr>
        <w:t>ותחשב</w:t>
      </w:r>
      <w:r>
        <w:rPr>
          <w:rtl w:val="true"/>
        </w:rPr>
        <w:t xml:space="preserve">. </w:t>
      </w:r>
      <w:r>
        <w:rPr>
          <w:rtl w:val="true"/>
          <w:lang w:bidi="he-IL"/>
        </w:rPr>
        <w:t>שוב נראה לי כן מן לשון תוס’</w:t>
      </w:r>
      <w:r>
        <w:rPr>
          <w:rtl w:val="true"/>
          <w:lang w:bidi="he-IL"/>
        </w:rPr>
        <w:t>. (</w:t>
      </w:r>
      <w:r>
        <w:rPr>
          <w:rtl w:val="true"/>
          <w:lang w:bidi="he-IL"/>
        </w:rPr>
        <w:t xml:space="preserve">אבל עדיין יש לדון אם מה שאומר </w:t>
      </w:r>
      <w:r>
        <w:rPr>
          <w:rtl w:val="true"/>
          <w:lang w:bidi="he-IL"/>
        </w:rPr>
        <w:t>"</w:t>
      </w:r>
      <w:r>
        <w:rPr>
          <w:rtl w:val="true"/>
          <w:lang w:bidi="he-IL"/>
        </w:rPr>
        <w:t>לשנות חייבי לאוים</w:t>
      </w:r>
      <w:r>
        <w:rPr>
          <w:rtl w:val="true"/>
          <w:lang w:bidi="he-IL"/>
        </w:rPr>
        <w:t xml:space="preserve">" </w:t>
      </w:r>
      <w:r>
        <w:rPr>
          <w:rtl w:val="true"/>
          <w:lang w:bidi="he-IL"/>
        </w:rPr>
        <w:t>רצה לומר שלכך חילק אותם או רצה לומר</w:t>
      </w:r>
      <w:r>
        <w:rPr>
          <w:rtl w:val="true"/>
          <w:lang w:bidi="he-IL"/>
        </w:rPr>
        <w:t>, “</w:t>
      </w:r>
      <w:r>
        <w:rPr>
          <w:rtl w:val="true"/>
          <w:lang w:bidi="he-IL"/>
        </w:rPr>
        <w:t>במה ששנה…</w:t>
      </w:r>
      <w:r>
        <w:rPr>
          <w:rtl w:val="true"/>
          <w:lang w:bidi="he-IL"/>
        </w:rPr>
        <w:t>.”)</w:t>
      </w:r>
    </w:p>
    <w:p>
      <w:pPr>
        <w:pStyle w:val="Heading1"/>
        <w:ind w:left="283" w:right="0" w:hanging="0"/>
        <w:rPr/>
      </w:pPr>
      <w:r>
        <w:rPr>
          <w:rtl w:val="true"/>
        </w:rPr>
        <w:t>ביאור תוס</w:t>
      </w:r>
      <w:r>
        <w:rPr>
          <w:rtl w:val="true"/>
        </w:rPr>
        <w:t xml:space="preserve">' </w:t>
      </w:r>
      <w:r>
        <w:rPr>
          <w:rtl w:val="true"/>
        </w:rPr>
        <w:t>ד</w:t>
      </w:r>
      <w:r>
        <w:rPr>
          <w:rtl w:val="true"/>
        </w:rPr>
        <w:t>"</w:t>
      </w:r>
      <w:r>
        <w:rPr>
          <w:rtl w:val="true"/>
        </w:rPr>
        <w:t>ה ועל אשת אחיו</w:t>
      </w:r>
      <w:r>
        <w:rPr>
          <w:rtl w:val="true"/>
        </w:rPr>
        <w:t>:</w:t>
      </w:r>
    </w:p>
    <w:p>
      <w:pPr>
        <w:pStyle w:val="Normal"/>
        <w:rPr/>
      </w:pPr>
      <w:r>
        <w:rPr>
          <w:rtl w:val="true"/>
        </w:rPr>
        <w:t>תוס</w:t>
      </w:r>
      <w:r>
        <w:rPr>
          <w:rtl w:val="true"/>
        </w:rPr>
        <w:t xml:space="preserve">' </w:t>
      </w:r>
      <w:r>
        <w:rPr>
          <w:rtl w:val="true"/>
        </w:rPr>
        <w:t xml:space="preserve">זה מבאר ציור של אשת אחיו </w:t>
      </w:r>
      <w:r>
        <w:rPr>
          <w:rtl w:val="true"/>
        </w:rPr>
        <w:t>(</w:t>
      </w:r>
      <w:r>
        <w:rPr>
          <w:rtl w:val="true"/>
        </w:rPr>
        <w:t>ואגבו</w:t>
      </w:r>
      <w:r>
        <w:rPr>
          <w:rtl w:val="true"/>
        </w:rPr>
        <w:t xml:space="preserve">, </w:t>
      </w:r>
      <w:r>
        <w:rPr>
          <w:rtl w:val="true"/>
        </w:rPr>
        <w:t>גם ציור של בתו</w:t>
      </w:r>
      <w:r>
        <w:rPr>
          <w:rtl w:val="true"/>
        </w:rPr>
        <w:t xml:space="preserve">). </w:t>
      </w:r>
      <w:r>
        <w:rPr>
          <w:rtl w:val="true"/>
        </w:rPr>
        <w:t>יש שני חלקים לתוס</w:t>
      </w:r>
      <w:r>
        <w:rPr>
          <w:rtl w:val="true"/>
        </w:rPr>
        <w:t xml:space="preserve">' </w:t>
      </w:r>
      <w:r>
        <w:rPr>
          <w:rtl w:val="true"/>
        </w:rPr>
        <w:t>זה</w:t>
      </w:r>
      <w:r>
        <w:rPr>
          <w:rtl w:val="true"/>
        </w:rPr>
        <w:t xml:space="preserve">. </w:t>
      </w:r>
      <w:r>
        <w:rPr>
          <w:rtl w:val="true"/>
        </w:rPr>
        <w:t>חלק ראשון ידון למה אין זה ציור של ייבום</w:t>
      </w:r>
      <w:r>
        <w:rPr>
          <w:rtl w:val="true"/>
        </w:rPr>
        <w:t xml:space="preserve">, </w:t>
      </w:r>
      <w:r>
        <w:rPr>
          <w:rtl w:val="true"/>
        </w:rPr>
        <w:t>וחלק שני ידון למה אין מחילה על הקנס</w:t>
      </w:r>
      <w:r>
        <w:rPr>
          <w:rtl w:val="true"/>
        </w:rPr>
        <w:t>.</w:t>
      </w:r>
    </w:p>
    <w:p>
      <w:pPr>
        <w:pStyle w:val="Heading2"/>
        <w:ind w:left="567" w:right="0" w:hanging="0"/>
        <w:rPr/>
      </w:pPr>
      <w:r>
        <w:rPr>
          <w:rtl w:val="true"/>
        </w:rPr>
        <w:t>חלק ראשון</w:t>
      </w:r>
      <w:r>
        <w:rPr>
          <w:rtl w:val="true"/>
        </w:rPr>
        <w:t>:</w:t>
      </w:r>
    </w:p>
    <w:p>
      <w:pPr>
        <w:pStyle w:val="Heading3"/>
        <w:ind w:left="850" w:right="0" w:hanging="0"/>
        <w:rPr/>
      </w:pPr>
      <w:r>
        <w:rPr>
          <w:rtl w:val="true"/>
        </w:rPr>
        <w:t>קושיית הירושלמי</w:t>
      </w:r>
      <w:r>
        <w:rPr>
          <w:rtl w:val="true"/>
        </w:rPr>
        <w:t>:</w:t>
      </w:r>
    </w:p>
    <w:p>
      <w:pPr>
        <w:pStyle w:val="Normal"/>
        <w:rPr/>
      </w:pPr>
      <w:r>
        <w:rPr>
          <w:rtl w:val="true"/>
        </w:rPr>
        <w:t>תוס</w:t>
      </w:r>
      <w:r>
        <w:rPr>
          <w:rtl w:val="true"/>
        </w:rPr>
        <w:t xml:space="preserve">' </w:t>
      </w:r>
      <w:r>
        <w:rPr>
          <w:rtl w:val="true"/>
        </w:rPr>
        <w:t>מביא ר</w:t>
      </w:r>
      <w:r>
        <w:rPr>
          <w:rtl w:val="true"/>
        </w:rPr>
        <w:t>"</w:t>
      </w:r>
      <w:r>
        <w:rPr>
          <w:rtl w:val="true"/>
        </w:rPr>
        <w:t>ח שמביא ירושלמי</w:t>
      </w:r>
      <w:r>
        <w:rPr>
          <w:rStyle w:val="FootnoteAnchor"/>
          <w:rtl w:val="true"/>
        </w:rPr>
        <w:footnoteReference w:id="148"/>
      </w:r>
      <w:r>
        <w:rPr>
          <w:rtl w:val="true"/>
        </w:rPr>
        <w:t xml:space="preserve"> שמקשה על ציור של אשת אחיו</w:t>
      </w:r>
      <w:r>
        <w:rPr>
          <w:rtl w:val="true"/>
        </w:rPr>
        <w:t xml:space="preserve">. </w:t>
      </w:r>
      <w:r>
        <w:rPr>
          <w:rtl w:val="true"/>
        </w:rPr>
        <w:t>יש מצווה שבתורה לייבם את אשת אחיו</w:t>
      </w:r>
      <w:r>
        <w:rPr>
          <w:rtl w:val="true"/>
        </w:rPr>
        <w:t xml:space="preserve">- </w:t>
      </w:r>
      <w:r>
        <w:rPr>
          <w:rtl w:val="true"/>
        </w:rPr>
        <w:t>אם אחיו מת בלי בנים</w:t>
      </w:r>
      <w:r>
        <w:rPr>
          <w:rtl w:val="true"/>
        </w:rPr>
        <w:t xml:space="preserve">, </w:t>
      </w:r>
      <w:r>
        <w:rPr>
          <w:rtl w:val="true"/>
        </w:rPr>
        <w:t xml:space="preserve">חייב לישא את אשתו </w:t>
      </w:r>
      <w:r>
        <w:rPr>
          <w:rtl w:val="true"/>
        </w:rPr>
        <w:t>(</w:t>
      </w:r>
      <w:r>
        <w:rPr>
          <w:rtl w:val="true"/>
        </w:rPr>
        <w:t>או לחלוץ לה</w:t>
      </w:r>
      <w:r>
        <w:rPr>
          <w:rtl w:val="true"/>
        </w:rPr>
        <w:t xml:space="preserve">). </w:t>
      </w:r>
      <w:r>
        <w:rPr>
          <w:rtl w:val="true"/>
        </w:rPr>
        <w:t>אז</w:t>
      </w:r>
      <w:r>
        <w:rPr>
          <w:rtl w:val="true"/>
        </w:rPr>
        <w:t xml:space="preserve">, </w:t>
      </w:r>
      <w:r>
        <w:rPr>
          <w:rtl w:val="true"/>
        </w:rPr>
        <w:t>קשה מהו הציור של אשת אחיו</w:t>
      </w:r>
      <w:r>
        <w:rPr>
          <w:rtl w:val="true"/>
        </w:rPr>
        <w:t xml:space="preserve">. </w:t>
      </w:r>
      <w:r>
        <w:rPr>
          <w:rtl w:val="true"/>
        </w:rPr>
        <w:t>אם אחיו קיים</w:t>
      </w:r>
      <w:r>
        <w:rPr>
          <w:rtl w:val="true"/>
        </w:rPr>
        <w:t xml:space="preserve">, </w:t>
      </w:r>
      <w:r>
        <w:rPr>
          <w:rtl w:val="true"/>
        </w:rPr>
        <w:t>זה אשת איש</w:t>
      </w:r>
      <w:r>
        <w:rPr>
          <w:rtl w:val="true"/>
        </w:rPr>
        <w:t xml:space="preserve">, </w:t>
      </w:r>
      <w:r>
        <w:rPr>
          <w:rtl w:val="true"/>
        </w:rPr>
        <w:t xml:space="preserve">וחייב עליו מיתה </w:t>
      </w:r>
      <w:r>
        <w:rPr>
          <w:rtl w:val="true"/>
        </w:rPr>
        <w:t>(</w:t>
      </w:r>
      <w:r>
        <w:rPr>
          <w:rtl w:val="true"/>
        </w:rPr>
        <w:t>ואז לא יהיה עליו קנס</w:t>
      </w:r>
      <w:r>
        <w:rPr>
          <w:rtl w:val="true"/>
        </w:rPr>
        <w:t xml:space="preserve">). </w:t>
      </w:r>
      <w:r>
        <w:rPr>
          <w:rtl w:val="true"/>
        </w:rPr>
        <w:t>אם אחיו מת</w:t>
      </w:r>
      <w:r>
        <w:rPr>
          <w:rtl w:val="true"/>
        </w:rPr>
        <w:t xml:space="preserve">, </w:t>
      </w:r>
      <w:r>
        <w:rPr>
          <w:rtl w:val="true"/>
        </w:rPr>
        <w:t>תהיה יבמה שלו</w:t>
      </w:r>
      <w:r>
        <w:rPr>
          <w:rtl w:val="true"/>
        </w:rPr>
        <w:t xml:space="preserve">. </w:t>
      </w:r>
      <w:r>
        <w:rPr>
          <w:rtl w:val="true"/>
        </w:rPr>
        <w:t>אם היא יבמה שלו</w:t>
      </w:r>
      <w:r>
        <w:rPr>
          <w:rtl w:val="true"/>
        </w:rPr>
        <w:t xml:space="preserve">, </w:t>
      </w:r>
      <w:r>
        <w:rPr>
          <w:rtl w:val="true"/>
        </w:rPr>
        <w:t>יש שני בעיות</w:t>
      </w:r>
      <w:r>
        <w:rPr>
          <w:rtl w:val="true"/>
        </w:rPr>
        <w:t xml:space="preserve">. </w:t>
      </w:r>
      <w:r>
        <w:rPr>
          <w:rtl w:val="true"/>
        </w:rPr>
        <w:t>ראשון</w:t>
      </w:r>
      <w:r>
        <w:rPr>
          <w:rtl w:val="true"/>
        </w:rPr>
        <w:t xml:space="preserve">, </w:t>
      </w:r>
      <w:r>
        <w:rPr>
          <w:rtl w:val="true"/>
        </w:rPr>
        <w:t>אז אינו נכון שחייב כרת בביאה זו</w:t>
      </w:r>
      <w:r>
        <w:rPr>
          <w:rtl w:val="true"/>
        </w:rPr>
        <w:t xml:space="preserve">; </w:t>
      </w:r>
      <w:r>
        <w:rPr>
          <w:rtl w:val="true"/>
        </w:rPr>
        <w:t>להיפך ביאה זו מצווה היא</w:t>
      </w:r>
      <w:r>
        <w:rPr>
          <w:rtl w:val="true"/>
        </w:rPr>
        <w:t xml:space="preserve">. </w:t>
      </w:r>
      <w:r>
        <w:rPr>
          <w:rtl w:val="true"/>
        </w:rPr>
        <w:t>שני</w:t>
      </w:r>
      <w:r>
        <w:rPr>
          <w:rtl w:val="true"/>
        </w:rPr>
        <w:t xml:space="preserve">, </w:t>
      </w:r>
      <w:r>
        <w:rPr>
          <w:rtl w:val="true"/>
        </w:rPr>
        <w:t>אז לא יהיה חייב קנס</w:t>
      </w:r>
      <w:r>
        <w:rPr>
          <w:rtl w:val="true"/>
        </w:rPr>
        <w:t xml:space="preserve">, </w:t>
      </w:r>
      <w:r>
        <w:rPr>
          <w:rtl w:val="true"/>
        </w:rPr>
        <w:t>שטוב שיבעול אותה</w:t>
      </w:r>
      <w:r>
        <w:rPr>
          <w:rtl w:val="true"/>
        </w:rPr>
        <w:t xml:space="preserve">. </w:t>
      </w:r>
      <w:r>
        <w:rPr>
          <w:rtl w:val="true"/>
        </w:rPr>
        <w:t>דורשים ביבמות שאף יכול ליבם אותה בעל כרחה</w:t>
      </w:r>
      <w:r>
        <w:rPr>
          <w:rtl w:val="true"/>
        </w:rPr>
        <w:t xml:space="preserve">, </w:t>
      </w:r>
      <w:r>
        <w:rPr>
          <w:rtl w:val="true"/>
        </w:rPr>
        <w:t>ואז למה נקנס אותו על כך</w:t>
      </w:r>
      <w:r>
        <w:rPr>
          <w:rtl w:val="true"/>
        </w:rPr>
        <w:t xml:space="preserve">, </w:t>
      </w:r>
      <w:r>
        <w:rPr>
          <w:rtl w:val="true"/>
        </w:rPr>
        <w:t>כיון שיש לו זכות לעשות כן</w:t>
      </w:r>
      <w:r>
        <w:rPr>
          <w:rtl w:val="true"/>
        </w:rPr>
        <w:t>.</w:t>
      </w:r>
      <w:r>
        <w:rPr>
          <w:rStyle w:val="FootnoteAnchor"/>
          <w:rtl w:val="true"/>
        </w:rPr>
        <w:footnoteReference w:id="149"/>
      </w:r>
    </w:p>
    <w:p>
      <w:pPr>
        <w:pStyle w:val="Heading3"/>
        <w:ind w:left="850" w:right="0" w:hanging="0"/>
        <w:rPr/>
      </w:pPr>
      <w:r>
        <w:rPr>
          <w:rtl w:val="true"/>
        </w:rPr>
        <w:t>תירוץ הירושלמי</w:t>
      </w:r>
      <w:r>
        <w:rPr>
          <w:rtl w:val="true"/>
        </w:rPr>
        <w:t>:</w:t>
      </w:r>
    </w:p>
    <w:p>
      <w:pPr>
        <w:pStyle w:val="Normal"/>
        <w:rPr/>
      </w:pPr>
      <w:r>
        <w:rPr>
          <w:rtl w:val="true"/>
        </w:rPr>
        <w:t>ירושלמי תי</w:t>
      </w:r>
      <w:r>
        <w:rPr>
          <w:rtl w:val="true"/>
        </w:rPr>
        <w:t xml:space="preserve">' </w:t>
      </w:r>
      <w:r>
        <w:rPr>
          <w:rtl w:val="true"/>
        </w:rPr>
        <w:t>שמיירי בציור שיש לו בנים או בנות</w:t>
      </w:r>
      <w:r>
        <w:rPr>
          <w:rtl w:val="true"/>
        </w:rPr>
        <w:t xml:space="preserve">. </w:t>
      </w:r>
      <w:r>
        <w:rPr>
          <w:rtl w:val="true"/>
        </w:rPr>
        <w:t>מצוות ייבום הוא רק אם אין בנים או בנות</w:t>
      </w:r>
      <w:r>
        <w:rPr>
          <w:rtl w:val="true"/>
        </w:rPr>
        <w:t xml:space="preserve">. </w:t>
      </w:r>
      <w:r>
        <w:rPr>
          <w:rtl w:val="true"/>
        </w:rPr>
        <w:t>אז</w:t>
      </w:r>
      <w:r>
        <w:rPr>
          <w:rtl w:val="true"/>
        </w:rPr>
        <w:t xml:space="preserve">, </w:t>
      </w:r>
      <w:r>
        <w:rPr>
          <w:rtl w:val="true"/>
        </w:rPr>
        <w:t>אינה יבמתה כאן</w:t>
      </w:r>
      <w:r>
        <w:rPr>
          <w:rtl w:val="true"/>
        </w:rPr>
        <w:t xml:space="preserve">, </w:t>
      </w:r>
      <w:r>
        <w:rPr>
          <w:rtl w:val="true"/>
        </w:rPr>
        <w:t>ועובר על איסור כרת</w:t>
      </w:r>
      <w:r>
        <w:rPr>
          <w:rtl w:val="true"/>
        </w:rPr>
        <w:t xml:space="preserve">. </w:t>
      </w:r>
      <w:r>
        <w:rPr>
          <w:rtl w:val="true"/>
        </w:rPr>
        <w:t>ואם תאמר איך אפשר שכבר יש לו בנים</w:t>
      </w:r>
      <w:r>
        <w:rPr>
          <w:rtl w:val="true"/>
        </w:rPr>
        <w:t xml:space="preserve">, </w:t>
      </w:r>
      <w:r>
        <w:rPr>
          <w:rtl w:val="true"/>
        </w:rPr>
        <w:t>כיון שבהכרח לא בא על אשתו</w:t>
      </w:r>
      <w:r>
        <w:rPr>
          <w:rtl w:val="true"/>
        </w:rPr>
        <w:t xml:space="preserve">, </w:t>
      </w:r>
      <w:r>
        <w:rPr>
          <w:rtl w:val="true"/>
        </w:rPr>
        <w:t xml:space="preserve">שהיא עדיין בתולה </w:t>
      </w:r>
      <w:r>
        <w:rPr>
          <w:rtl w:val="true"/>
        </w:rPr>
        <w:t>(</w:t>
      </w:r>
      <w:r>
        <w:rPr>
          <w:rtl w:val="true"/>
        </w:rPr>
        <w:t>שאל</w:t>
      </w:r>
      <w:r>
        <w:rPr>
          <w:rtl w:val="true"/>
        </w:rPr>
        <w:t>"</w:t>
      </w:r>
      <w:r>
        <w:rPr>
          <w:rtl w:val="true"/>
        </w:rPr>
        <w:t>ה</w:t>
      </w:r>
      <w:r>
        <w:rPr>
          <w:rtl w:val="true"/>
        </w:rPr>
        <w:t xml:space="preserve">, </w:t>
      </w:r>
      <w:r>
        <w:rPr>
          <w:rtl w:val="true"/>
        </w:rPr>
        <w:t>לא יתחייב קנס</w:t>
      </w:r>
      <w:r>
        <w:rPr>
          <w:rtl w:val="true"/>
        </w:rPr>
        <w:t xml:space="preserve">). </w:t>
      </w:r>
      <w:r>
        <w:rPr>
          <w:rtl w:val="true"/>
        </w:rPr>
        <w:t xml:space="preserve">ויש לומר שהיה לו אשה אחרת </w:t>
      </w:r>
      <w:r>
        <w:rPr>
          <w:rtl w:val="true"/>
        </w:rPr>
        <w:t>(</w:t>
      </w:r>
      <w:r>
        <w:rPr>
          <w:rtl w:val="true"/>
        </w:rPr>
        <w:t>או שבעל אשה אחרת</w:t>
      </w:r>
      <w:r>
        <w:rPr>
          <w:rtl w:val="true"/>
        </w:rPr>
        <w:t xml:space="preserve">), </w:t>
      </w:r>
      <w:r>
        <w:rPr>
          <w:rtl w:val="true"/>
        </w:rPr>
        <w:t>וממנה הוליד בן או בת</w:t>
      </w:r>
      <w:r>
        <w:rPr>
          <w:rtl w:val="true"/>
        </w:rPr>
        <w:t>.</w:t>
      </w:r>
    </w:p>
    <w:p>
      <w:pPr>
        <w:pStyle w:val="Heading3"/>
        <w:ind w:left="850" w:right="0" w:hanging="0"/>
        <w:rPr/>
      </w:pPr>
      <w:r>
        <w:rPr>
          <w:rtl w:val="true"/>
        </w:rPr>
        <w:t>תירוצים אחרים</w:t>
      </w:r>
      <w:r>
        <w:rPr>
          <w:rtl w:val="true"/>
        </w:rPr>
        <w:t>:</w:t>
      </w:r>
    </w:p>
    <w:p>
      <w:pPr>
        <w:pStyle w:val="Normal"/>
        <w:rPr/>
      </w:pPr>
      <w:r>
        <w:rPr>
          <w:rtl w:val="true"/>
        </w:rPr>
        <w:t>תוס</w:t>
      </w:r>
      <w:r>
        <w:rPr>
          <w:rtl w:val="true"/>
        </w:rPr>
        <w:t xml:space="preserve">' </w:t>
      </w:r>
      <w:r>
        <w:rPr>
          <w:rtl w:val="true"/>
        </w:rPr>
        <w:t>כ</w:t>
      </w:r>
      <w:r>
        <w:rPr>
          <w:rtl w:val="true"/>
        </w:rPr>
        <w:t xml:space="preserve">' </w:t>
      </w:r>
      <w:r>
        <w:rPr>
          <w:rtl w:val="true"/>
        </w:rPr>
        <w:t>שהיה אפשר לתרץ שאחיו גירש אותה קודם מיתתו</w:t>
      </w:r>
      <w:r>
        <w:rPr>
          <w:rtl w:val="true"/>
        </w:rPr>
        <w:t xml:space="preserve">. </w:t>
      </w:r>
      <w:r>
        <w:rPr>
          <w:rtl w:val="true"/>
        </w:rPr>
        <w:t>אז</w:t>
      </w:r>
      <w:r>
        <w:rPr>
          <w:rtl w:val="true"/>
        </w:rPr>
        <w:t xml:space="preserve">, </w:t>
      </w:r>
      <w:r>
        <w:rPr>
          <w:rtl w:val="true"/>
        </w:rPr>
        <w:t>אין מצוות ייבום כשבא עליה</w:t>
      </w:r>
      <w:r>
        <w:rPr>
          <w:rtl w:val="true"/>
        </w:rPr>
        <w:t xml:space="preserve">, </w:t>
      </w:r>
      <w:r>
        <w:rPr>
          <w:rtl w:val="true"/>
        </w:rPr>
        <w:t>אבל יש עוד איסור אשת אח</w:t>
      </w:r>
      <w:r>
        <w:rPr>
          <w:rtl w:val="true"/>
        </w:rPr>
        <w:t xml:space="preserve">. </w:t>
      </w:r>
      <w:r>
        <w:rPr>
          <w:rtl w:val="true"/>
        </w:rPr>
        <w:t>כ</w:t>
      </w:r>
      <w:r>
        <w:rPr>
          <w:rtl w:val="true"/>
        </w:rPr>
        <w:t>"</w:t>
      </w:r>
      <w:r>
        <w:rPr>
          <w:rtl w:val="true"/>
        </w:rPr>
        <w:t>כ רש</w:t>
      </w:r>
      <w:r>
        <w:rPr>
          <w:rtl w:val="true"/>
        </w:rPr>
        <w:t>"</w:t>
      </w:r>
      <w:r>
        <w:rPr>
          <w:rtl w:val="true"/>
        </w:rPr>
        <w:t xml:space="preserve">י </w:t>
      </w:r>
      <w:r>
        <w:rPr>
          <w:rtl w:val="true"/>
        </w:rPr>
        <w:t>(</w:t>
      </w:r>
      <w:r>
        <w:rPr>
          <w:rtl w:val="true"/>
        </w:rPr>
        <w:t>מסתמא לתרץ לקושיה של הירושלמי</w:t>
      </w:r>
      <w:r>
        <w:rPr>
          <w:rtl w:val="true"/>
        </w:rPr>
        <w:t>).</w:t>
      </w:r>
    </w:p>
    <w:p>
      <w:pPr>
        <w:pStyle w:val="Normal"/>
        <w:rPr/>
      </w:pPr>
      <w:r>
        <w:rPr>
          <w:rtl w:val="true"/>
        </w:rPr>
        <w:t>נראה שגם אפשר לומר שכבר יבם לצרתה או שכבר חלץ לה או לצרתה</w:t>
      </w:r>
      <w:r>
        <w:rPr>
          <w:rtl w:val="true"/>
        </w:rPr>
        <w:t xml:space="preserve">. </w:t>
      </w:r>
      <w:r>
        <w:rPr>
          <w:rtl w:val="true"/>
        </w:rPr>
        <w:t>ועיין ביבמות</w:t>
      </w:r>
      <w:r>
        <w:rPr>
          <w:rtl w:val="true"/>
        </w:rPr>
        <w:t xml:space="preserve">, </w:t>
      </w:r>
      <w:r>
        <w:rPr>
          <w:rtl w:val="true"/>
        </w:rPr>
        <w:t>שחולקים שם אם יש שום ציור כזה שיש שבו חיוב כרת</w:t>
      </w:r>
      <w:r>
        <w:rPr>
          <w:rtl w:val="true"/>
        </w:rPr>
        <w:t>.</w:t>
      </w:r>
    </w:p>
    <w:p>
      <w:pPr>
        <w:pStyle w:val="Normal"/>
        <w:rPr/>
      </w:pPr>
      <w:r>
        <w:rPr>
          <w:rtl w:val="true"/>
        </w:rPr>
        <w:t>גם אפשר לומר שמשנה שלנו מדבר באשת אחיו מאמו</w:t>
      </w:r>
      <w:r>
        <w:rPr>
          <w:rtl w:val="true"/>
        </w:rPr>
        <w:t xml:space="preserve">, </w:t>
      </w:r>
      <w:r>
        <w:rPr>
          <w:rtl w:val="true"/>
        </w:rPr>
        <w:t>שאין מצוות ייבום בה</w:t>
      </w:r>
      <w:r>
        <w:rPr>
          <w:rtl w:val="true"/>
        </w:rPr>
        <w:t xml:space="preserve">. </w:t>
      </w:r>
    </w:p>
    <w:p>
      <w:pPr>
        <w:pStyle w:val="Normal"/>
        <w:rPr/>
      </w:pPr>
      <w:r>
        <w:rPr>
          <w:rtl w:val="true"/>
        </w:rPr>
        <w:t>אינו קשה ל</w:t>
      </w:r>
      <w:r>
        <w:rPr>
          <w:rtl w:val="true"/>
        </w:rPr>
        <w:t>"</w:t>
      </w:r>
      <w:r>
        <w:rPr>
          <w:rtl w:val="true"/>
        </w:rPr>
        <w:t>ל פי</w:t>
      </w:r>
      <w:r>
        <w:rPr>
          <w:rtl w:val="true"/>
        </w:rPr>
        <w:t xml:space="preserve">' </w:t>
      </w:r>
      <w:r>
        <w:rPr>
          <w:rtl w:val="true"/>
        </w:rPr>
        <w:t>ירושלמי כצדדים אלו</w:t>
      </w:r>
      <w:r>
        <w:rPr>
          <w:rtl w:val="true"/>
        </w:rPr>
        <w:t xml:space="preserve">, </w:t>
      </w:r>
      <w:r>
        <w:rPr>
          <w:rtl w:val="true"/>
        </w:rPr>
        <w:t>ש</w:t>
      </w:r>
      <w:r>
        <w:rPr>
          <w:rtl w:val="true"/>
        </w:rPr>
        <w:t>"</w:t>
      </w:r>
      <w:r>
        <w:rPr>
          <w:rtl w:val="true"/>
        </w:rPr>
        <w:t>חדא ועוד קתני</w:t>
      </w:r>
      <w:r>
        <w:rPr>
          <w:rtl w:val="true"/>
        </w:rPr>
        <w:t xml:space="preserve">," </w:t>
      </w:r>
      <w:r>
        <w:rPr>
          <w:rtl w:val="true"/>
        </w:rPr>
        <w:t>שאמר תי</w:t>
      </w:r>
      <w:r>
        <w:rPr>
          <w:rtl w:val="true"/>
        </w:rPr>
        <w:t xml:space="preserve">' </w:t>
      </w:r>
      <w:r>
        <w:rPr>
          <w:rtl w:val="true"/>
        </w:rPr>
        <w:t>אחד</w:t>
      </w:r>
      <w:r>
        <w:rPr>
          <w:rtl w:val="true"/>
        </w:rPr>
        <w:t xml:space="preserve">, </w:t>
      </w:r>
      <w:r>
        <w:rPr>
          <w:rtl w:val="true"/>
        </w:rPr>
        <w:t>אף שיש תי</w:t>
      </w:r>
      <w:r>
        <w:rPr>
          <w:rtl w:val="true"/>
        </w:rPr>
        <w:t xml:space="preserve">' </w:t>
      </w:r>
      <w:r>
        <w:rPr>
          <w:rtl w:val="true"/>
        </w:rPr>
        <w:t>אחרים</w:t>
      </w:r>
      <w:r>
        <w:rPr>
          <w:rtl w:val="true"/>
        </w:rPr>
        <w:t>.</w:t>
      </w:r>
    </w:p>
    <w:p>
      <w:pPr>
        <w:pStyle w:val="Heading2"/>
        <w:ind w:left="567" w:right="0" w:hanging="0"/>
        <w:rPr/>
      </w:pPr>
      <w:r>
        <w:rPr>
          <w:rtl w:val="true"/>
        </w:rPr>
        <w:t>חלק שני</w:t>
      </w:r>
      <w:r>
        <w:rPr>
          <w:rtl w:val="true"/>
        </w:rPr>
        <w:t>:</w:t>
      </w:r>
    </w:p>
    <w:p>
      <w:pPr>
        <w:pStyle w:val="Heading3"/>
        <w:ind w:left="850" w:right="0" w:hanging="0"/>
        <w:rPr/>
      </w:pPr>
      <w:r>
        <w:rPr>
          <w:rtl w:val="true"/>
        </w:rPr>
        <w:t>הקדמה</w:t>
      </w:r>
      <w:r>
        <w:rPr>
          <w:rtl w:val="true"/>
        </w:rPr>
        <w:t>:</w:t>
      </w:r>
    </w:p>
    <w:p>
      <w:pPr>
        <w:pStyle w:val="Normal"/>
        <w:rPr/>
      </w:pPr>
      <w:r>
        <w:rPr>
          <w:rtl w:val="true"/>
        </w:rPr>
        <w:t>יש שלש הקדמות לחלק זה</w:t>
      </w:r>
      <w:r>
        <w:rPr>
          <w:rtl w:val="true"/>
        </w:rPr>
        <w:t>:</w:t>
      </w:r>
    </w:p>
    <w:p>
      <w:pPr>
        <w:pStyle w:val="ListParagraph"/>
        <w:numPr>
          <w:ilvl w:val="0"/>
          <w:numId w:val="13"/>
        </w:numPr>
        <w:ind w:left="720" w:right="0" w:hanging="360"/>
        <w:rPr/>
      </w:pPr>
      <w:r>
        <w:rPr>
          <w:rtl w:val="true"/>
        </w:rPr>
        <w:t>בגמ</w:t>
      </w:r>
      <w:r>
        <w:rPr>
          <w:rtl w:val="true"/>
        </w:rPr>
        <w:t xml:space="preserve">' </w:t>
      </w:r>
      <w:r>
        <w:rPr>
          <w:rtl w:val="true"/>
        </w:rPr>
        <w:t xml:space="preserve">בסנהדרין </w:t>
      </w:r>
      <w:r>
        <w:rPr>
          <w:rtl w:val="true"/>
        </w:rPr>
        <w:t>(</w:t>
      </w:r>
      <w:r>
        <w:rPr>
          <w:rtl w:val="true"/>
        </w:rPr>
        <w:t>עד</w:t>
      </w:r>
      <w:r>
        <w:rPr>
          <w:rtl w:val="true"/>
        </w:rPr>
        <w:t xml:space="preserve">.) </w:t>
      </w:r>
      <w:r>
        <w:rPr>
          <w:rtl w:val="true"/>
        </w:rPr>
        <w:t>דורש שכל איסורי ערווה הם בכלל האיסורים שמצילים בנפשם</w:t>
      </w:r>
      <w:r>
        <w:rPr>
          <w:rtl w:val="true"/>
        </w:rPr>
        <w:t xml:space="preserve">- </w:t>
      </w:r>
      <w:r>
        <w:rPr>
          <w:rtl w:val="true"/>
        </w:rPr>
        <w:t>שהורגים מי שרץ לעשות העבירה</w:t>
      </w:r>
      <w:r>
        <w:rPr>
          <w:rtl w:val="true"/>
        </w:rPr>
        <w:t xml:space="preserve">, </w:t>
      </w:r>
      <w:r>
        <w:rPr>
          <w:rtl w:val="true"/>
        </w:rPr>
        <w:t>כדי שלא יעבור</w:t>
      </w:r>
      <w:r>
        <w:rPr>
          <w:rtl w:val="true"/>
        </w:rPr>
        <w:t xml:space="preserve">. </w:t>
      </w:r>
      <w:r>
        <w:rPr>
          <w:rtl w:val="true"/>
        </w:rPr>
        <w:t>מקשה גמ</w:t>
      </w:r>
      <w:r>
        <w:rPr>
          <w:rtl w:val="true"/>
        </w:rPr>
        <w:t xml:space="preserve">' </w:t>
      </w:r>
      <w:r>
        <w:rPr>
          <w:rtl w:val="true"/>
        </w:rPr>
        <w:t>ממשנה שלנו</w:t>
      </w:r>
      <w:r>
        <w:rPr>
          <w:rtl w:val="true"/>
        </w:rPr>
        <w:t xml:space="preserve">. </w:t>
      </w:r>
      <w:r>
        <w:rPr>
          <w:rtl w:val="true"/>
        </w:rPr>
        <w:t>משנה מחייב מי שבועל ערווה בקנס</w:t>
      </w:r>
      <w:r>
        <w:rPr>
          <w:rtl w:val="true"/>
        </w:rPr>
        <w:t xml:space="preserve">. </w:t>
      </w:r>
      <w:r>
        <w:rPr>
          <w:rtl w:val="true"/>
        </w:rPr>
        <w:t>אילו היינו מצילים בנפשו</w:t>
      </w:r>
      <w:r>
        <w:rPr>
          <w:rtl w:val="true"/>
        </w:rPr>
        <w:t xml:space="preserve">, </w:t>
      </w:r>
      <w:r>
        <w:rPr>
          <w:rtl w:val="true"/>
        </w:rPr>
        <w:t>היה דינו כרודף</w:t>
      </w:r>
      <w:r>
        <w:rPr>
          <w:rtl w:val="true"/>
        </w:rPr>
        <w:t xml:space="preserve">, </w:t>
      </w:r>
      <w:r>
        <w:rPr>
          <w:rtl w:val="true"/>
        </w:rPr>
        <w:t xml:space="preserve">שכיון שחייב מיתה </w:t>
      </w:r>
      <w:r>
        <w:rPr>
          <w:rtl w:val="true"/>
        </w:rPr>
        <w:t>(</w:t>
      </w:r>
      <w:r>
        <w:rPr>
          <w:rtl w:val="true"/>
        </w:rPr>
        <w:t>ואף לא מיתת בית דין</w:t>
      </w:r>
      <w:r>
        <w:rPr>
          <w:rtl w:val="true"/>
        </w:rPr>
        <w:t xml:space="preserve">, </w:t>
      </w:r>
      <w:r>
        <w:rPr>
          <w:rtl w:val="true"/>
        </w:rPr>
        <w:t>אלא מיתת אדם</w:t>
      </w:r>
      <w:r>
        <w:rPr>
          <w:rtl w:val="true"/>
        </w:rPr>
        <w:t xml:space="preserve">), </w:t>
      </w:r>
      <w:r>
        <w:rPr>
          <w:rtl w:val="true"/>
        </w:rPr>
        <w:t>פטור מן הקנס</w:t>
      </w:r>
      <w:r>
        <w:rPr>
          <w:rtl w:val="true"/>
        </w:rPr>
        <w:t>.</w:t>
      </w:r>
    </w:p>
    <w:p>
      <w:pPr>
        <w:pStyle w:val="ListParagraph"/>
        <w:rPr/>
      </w:pPr>
      <w:r>
        <w:rPr>
          <w:rtl w:val="true"/>
        </w:rPr>
        <w:t>מתרץ גמ</w:t>
      </w:r>
      <w:r>
        <w:rPr>
          <w:rtl w:val="true"/>
        </w:rPr>
        <w:t xml:space="preserve">' </w:t>
      </w:r>
      <w:r>
        <w:rPr>
          <w:rtl w:val="true"/>
        </w:rPr>
        <w:t>כמה תירוצים</w:t>
      </w:r>
      <w:r>
        <w:rPr>
          <w:rtl w:val="true"/>
        </w:rPr>
        <w:t xml:space="preserve">. </w:t>
      </w:r>
      <w:r>
        <w:rPr>
          <w:rtl w:val="true"/>
        </w:rPr>
        <w:t>אחד מהם הוא תי</w:t>
      </w:r>
      <w:r>
        <w:rPr>
          <w:rtl w:val="true"/>
        </w:rPr>
        <w:t xml:space="preserve">' </w:t>
      </w:r>
      <w:r>
        <w:rPr>
          <w:rtl w:val="true"/>
        </w:rPr>
        <w:t>של רב פפא</w:t>
      </w:r>
      <w:r>
        <w:rPr>
          <w:rtl w:val="true"/>
        </w:rPr>
        <w:t xml:space="preserve">. </w:t>
      </w:r>
      <w:r>
        <w:rPr>
          <w:rtl w:val="true"/>
        </w:rPr>
        <w:t>ר</w:t>
      </w:r>
      <w:r>
        <w:rPr>
          <w:rtl w:val="true"/>
        </w:rPr>
        <w:t>"</w:t>
      </w:r>
      <w:r>
        <w:rPr>
          <w:rtl w:val="true"/>
        </w:rPr>
        <w:t>פ תי</w:t>
      </w:r>
      <w:r>
        <w:rPr>
          <w:rtl w:val="true"/>
        </w:rPr>
        <w:t xml:space="preserve">' </w:t>
      </w:r>
      <w:r>
        <w:rPr>
          <w:rtl w:val="true"/>
        </w:rPr>
        <w:t xml:space="preserve">שמשנה שלנו </w:t>
      </w:r>
      <w:r>
        <w:rPr>
          <w:rtl w:val="true"/>
        </w:rPr>
        <w:t>(</w:t>
      </w:r>
      <w:r>
        <w:rPr>
          <w:rtl w:val="true"/>
        </w:rPr>
        <w:t>על כל פנים</w:t>
      </w:r>
      <w:r>
        <w:rPr>
          <w:rtl w:val="true"/>
        </w:rPr>
        <w:t xml:space="preserve">, </w:t>
      </w:r>
      <w:r>
        <w:rPr>
          <w:rtl w:val="true"/>
        </w:rPr>
        <w:t>סיפא של המשנה שלנו</w:t>
      </w:r>
      <w:r>
        <w:rPr>
          <w:rtl w:val="true"/>
        </w:rPr>
        <w:t xml:space="preserve">) </w:t>
      </w:r>
      <w:r>
        <w:rPr>
          <w:rtl w:val="true"/>
        </w:rPr>
        <w:t>לא מדבר במאנס אלא במפתה</w:t>
      </w:r>
      <w:r>
        <w:rPr>
          <w:rtl w:val="true"/>
        </w:rPr>
        <w:t xml:space="preserve">. </w:t>
      </w:r>
      <w:r>
        <w:rPr>
          <w:rtl w:val="true"/>
        </w:rPr>
        <w:t>כיון שהיא מחלה על הביאה</w:t>
      </w:r>
      <w:r>
        <w:rPr>
          <w:rtl w:val="true"/>
        </w:rPr>
        <w:t xml:space="preserve">, </w:t>
      </w:r>
      <w:r>
        <w:rPr>
          <w:rtl w:val="true"/>
        </w:rPr>
        <w:t>לא מצילים אותה במיתת המבקש לבעול אותה</w:t>
      </w:r>
      <w:r>
        <w:rPr>
          <w:rtl w:val="true"/>
        </w:rPr>
        <w:t>.</w:t>
      </w:r>
    </w:p>
    <w:p>
      <w:pPr>
        <w:pStyle w:val="ListParagraph"/>
        <w:rPr/>
      </w:pPr>
      <w:r>
        <w:rPr>
          <w:rtl w:val="true"/>
        </w:rPr>
        <w:t>מה שתוס</w:t>
      </w:r>
      <w:r>
        <w:rPr>
          <w:rtl w:val="true"/>
        </w:rPr>
        <w:t xml:space="preserve">' </w:t>
      </w:r>
      <w:r>
        <w:rPr>
          <w:rtl w:val="true"/>
        </w:rPr>
        <w:t>מוציא מאותו גמ</w:t>
      </w:r>
      <w:r>
        <w:rPr>
          <w:rtl w:val="true"/>
        </w:rPr>
        <w:t xml:space="preserve">' </w:t>
      </w:r>
      <w:r>
        <w:rPr>
          <w:rtl w:val="true"/>
        </w:rPr>
        <w:t>הוא שמשנה שלנו הוא במפתה</w:t>
      </w:r>
      <w:r>
        <w:rPr>
          <w:rtl w:val="true"/>
        </w:rPr>
        <w:t>.</w:t>
      </w:r>
    </w:p>
    <w:p>
      <w:pPr>
        <w:pStyle w:val="ListParagraph"/>
        <w:numPr>
          <w:ilvl w:val="0"/>
          <w:numId w:val="13"/>
        </w:numPr>
        <w:ind w:left="720" w:right="0" w:hanging="360"/>
        <w:rPr/>
      </w:pPr>
      <w:r>
        <w:rPr>
          <w:rtl w:val="true"/>
        </w:rPr>
        <w:t>בדרך כלל</w:t>
      </w:r>
      <w:r>
        <w:rPr>
          <w:rtl w:val="true"/>
        </w:rPr>
        <w:t xml:space="preserve">, </w:t>
      </w:r>
      <w:r>
        <w:rPr>
          <w:rtl w:val="true"/>
        </w:rPr>
        <w:t>קנס הולך לאב</w:t>
      </w:r>
      <w:r>
        <w:rPr>
          <w:rtl w:val="true"/>
        </w:rPr>
        <w:t xml:space="preserve">. </w:t>
      </w:r>
      <w:r>
        <w:rPr>
          <w:rtl w:val="true"/>
        </w:rPr>
        <w:t>אבל</w:t>
      </w:r>
      <w:r>
        <w:rPr>
          <w:rtl w:val="true"/>
        </w:rPr>
        <w:t xml:space="preserve">, </w:t>
      </w:r>
      <w:r>
        <w:rPr>
          <w:rtl w:val="true"/>
        </w:rPr>
        <w:t>לפעמים</w:t>
      </w:r>
      <w:r>
        <w:rPr>
          <w:rtl w:val="true"/>
        </w:rPr>
        <w:t xml:space="preserve">, </w:t>
      </w:r>
      <w:r>
        <w:rPr>
          <w:rtl w:val="true"/>
        </w:rPr>
        <w:t xml:space="preserve">יש סיבה לחשוב </w:t>
      </w:r>
      <w:r>
        <w:rPr>
          <w:rtl w:val="true"/>
        </w:rPr>
        <w:t>(</w:t>
      </w:r>
      <w:r>
        <w:rPr>
          <w:rtl w:val="true"/>
        </w:rPr>
        <w:t>ואולי אף יש סיבה לפסוק</w:t>
      </w:r>
      <w:r>
        <w:rPr>
          <w:rtl w:val="true"/>
        </w:rPr>
        <w:t xml:space="preserve">) </w:t>
      </w:r>
      <w:r>
        <w:rPr>
          <w:rtl w:val="true"/>
        </w:rPr>
        <w:t>שאינו כן</w:t>
      </w:r>
      <w:r>
        <w:rPr>
          <w:rtl w:val="true"/>
        </w:rPr>
        <w:t xml:space="preserve">. </w:t>
      </w:r>
      <w:r>
        <w:rPr>
          <w:rtl w:val="true"/>
        </w:rPr>
        <w:t>יש שני ציורים עיקרים של זה</w:t>
      </w:r>
      <w:r>
        <w:rPr>
          <w:rtl w:val="true"/>
        </w:rPr>
        <w:t>:</w:t>
      </w:r>
    </w:p>
    <w:p>
      <w:pPr>
        <w:pStyle w:val="ListParagraph"/>
        <w:numPr>
          <w:ilvl w:val="1"/>
          <w:numId w:val="13"/>
        </w:numPr>
        <w:ind w:left="1440" w:right="0" w:hanging="360"/>
        <w:rPr/>
      </w:pPr>
      <w:r>
        <w:rPr>
          <w:rtl w:val="true"/>
        </w:rPr>
        <w:t>אם בא עליה כשהיתה ברשות אביה</w:t>
      </w:r>
      <w:r>
        <w:rPr>
          <w:rtl w:val="true"/>
        </w:rPr>
        <w:t xml:space="preserve">, </w:t>
      </w:r>
      <w:r>
        <w:rPr>
          <w:rtl w:val="true"/>
        </w:rPr>
        <w:t>ושוב יצאה מרשות אביה</w:t>
      </w:r>
      <w:r>
        <w:rPr>
          <w:rtl w:val="true"/>
        </w:rPr>
        <w:t xml:space="preserve">. </w:t>
      </w:r>
      <w:r>
        <w:rPr>
          <w:rtl w:val="true"/>
        </w:rPr>
        <w:t>יש ארבע ציורים כזה</w:t>
      </w:r>
      <w:r>
        <w:rPr>
          <w:rtl w:val="true"/>
        </w:rPr>
        <w:t>:</w:t>
      </w:r>
    </w:p>
    <w:p>
      <w:pPr>
        <w:pStyle w:val="ListParagraph"/>
        <w:numPr>
          <w:ilvl w:val="2"/>
          <w:numId w:val="13"/>
        </w:numPr>
        <w:ind w:left="2160" w:right="0" w:hanging="360"/>
        <w:rPr/>
      </w:pPr>
      <w:r>
        <w:rPr>
          <w:rtl w:val="true"/>
        </w:rPr>
        <w:t>אם אחר ביאה</w:t>
      </w:r>
      <w:r>
        <w:rPr>
          <w:rtl w:val="true"/>
        </w:rPr>
        <w:t xml:space="preserve">, </w:t>
      </w:r>
      <w:r>
        <w:rPr>
          <w:rtl w:val="true"/>
        </w:rPr>
        <w:t>בגרה</w:t>
      </w:r>
      <w:r>
        <w:rPr>
          <w:rtl w:val="true"/>
        </w:rPr>
        <w:t xml:space="preserve">: </w:t>
      </w:r>
      <w:r>
        <w:rPr>
          <w:rtl w:val="true"/>
        </w:rPr>
        <w:t>קנסה לעצמה</w:t>
      </w:r>
      <w:r>
        <w:rPr>
          <w:rtl w:val="true"/>
        </w:rPr>
        <w:t>.</w:t>
      </w:r>
    </w:p>
    <w:p>
      <w:pPr>
        <w:pStyle w:val="ListParagraph"/>
        <w:numPr>
          <w:ilvl w:val="2"/>
          <w:numId w:val="13"/>
        </w:numPr>
        <w:ind w:left="2160" w:right="0" w:hanging="360"/>
        <w:rPr/>
      </w:pPr>
      <w:r>
        <w:rPr>
          <w:rtl w:val="true"/>
        </w:rPr>
        <w:t>אם אחר ביאה</w:t>
      </w:r>
      <w:r>
        <w:rPr>
          <w:rtl w:val="true"/>
        </w:rPr>
        <w:t xml:space="preserve">, </w:t>
      </w:r>
      <w:r>
        <w:rPr>
          <w:rtl w:val="true"/>
        </w:rPr>
        <w:t>נשאת</w:t>
      </w:r>
      <w:r>
        <w:rPr>
          <w:rStyle w:val="FootnoteAnchor"/>
          <w:rtl w:val="true"/>
        </w:rPr>
        <w:footnoteReference w:id="150"/>
      </w:r>
      <w:r>
        <w:rPr>
          <w:rtl w:val="true"/>
        </w:rPr>
        <w:t xml:space="preserve">: </w:t>
      </w:r>
      <w:r>
        <w:rPr>
          <w:rtl w:val="true"/>
        </w:rPr>
        <w:t>קנסה לעצמה</w:t>
      </w:r>
      <w:r>
        <w:rPr>
          <w:rtl w:val="true"/>
        </w:rPr>
        <w:t>.</w:t>
      </w:r>
    </w:p>
    <w:p>
      <w:pPr>
        <w:pStyle w:val="ListParagraph"/>
        <w:numPr>
          <w:ilvl w:val="2"/>
          <w:numId w:val="13"/>
        </w:numPr>
        <w:ind w:left="2160" w:right="0" w:hanging="360"/>
        <w:rPr/>
      </w:pPr>
      <w:r>
        <w:rPr>
          <w:rtl w:val="true"/>
        </w:rPr>
        <w:t>אם אחר ביאה</w:t>
      </w:r>
      <w:r>
        <w:rPr>
          <w:rtl w:val="true"/>
        </w:rPr>
        <w:t xml:space="preserve">, </w:t>
      </w:r>
      <w:r>
        <w:rPr>
          <w:rtl w:val="true"/>
        </w:rPr>
        <w:t>מת האב</w:t>
      </w:r>
      <w:r>
        <w:rPr>
          <w:rtl w:val="true"/>
        </w:rPr>
        <w:t xml:space="preserve">: </w:t>
      </w:r>
      <w:r>
        <w:rPr>
          <w:rtl w:val="true"/>
        </w:rPr>
        <w:t>קנסה לעצמה</w:t>
      </w:r>
      <w:r>
        <w:rPr>
          <w:rtl w:val="true"/>
        </w:rPr>
        <w:t>.</w:t>
      </w:r>
    </w:p>
    <w:p>
      <w:pPr>
        <w:pStyle w:val="ListParagraph"/>
        <w:numPr>
          <w:ilvl w:val="2"/>
          <w:numId w:val="13"/>
        </w:numPr>
        <w:ind w:left="2160" w:right="0" w:hanging="360"/>
        <w:rPr/>
      </w:pPr>
      <w:r>
        <w:rPr>
          <w:rtl w:val="true"/>
        </w:rPr>
        <w:t>אם אחר ביאה</w:t>
      </w:r>
      <w:r>
        <w:rPr>
          <w:rtl w:val="true"/>
        </w:rPr>
        <w:t xml:space="preserve">, </w:t>
      </w:r>
      <w:r>
        <w:rPr>
          <w:rtl w:val="true"/>
        </w:rPr>
        <w:t>נתארסה</w:t>
      </w:r>
      <w:r>
        <w:rPr>
          <w:rtl w:val="true"/>
        </w:rPr>
        <w:t xml:space="preserve">: </w:t>
      </w:r>
      <w:r>
        <w:rPr>
          <w:rtl w:val="true"/>
        </w:rPr>
        <w:t>קנסה לאביה</w:t>
      </w:r>
      <w:r>
        <w:rPr>
          <w:rtl w:val="true"/>
        </w:rPr>
        <w:t>.</w:t>
      </w:r>
      <w:r>
        <w:rPr>
          <w:rStyle w:val="FootnoteAnchor"/>
          <w:rtl w:val="true"/>
        </w:rPr>
        <w:footnoteReference w:id="151"/>
      </w:r>
    </w:p>
    <w:p>
      <w:pPr>
        <w:pStyle w:val="ListParagraph"/>
        <w:numPr>
          <w:ilvl w:val="1"/>
          <w:numId w:val="13"/>
        </w:numPr>
        <w:ind w:left="1440" w:right="0" w:hanging="360"/>
        <w:rPr/>
      </w:pPr>
      <w:r>
        <w:rPr>
          <w:rtl w:val="true"/>
        </w:rPr>
        <w:t>אם בא עליה כשכבר יצאה מרשות אביה</w:t>
      </w:r>
      <w:r>
        <w:rPr>
          <w:rtl w:val="true"/>
        </w:rPr>
        <w:t>.</w:t>
      </w:r>
    </w:p>
    <w:p>
      <w:pPr>
        <w:pStyle w:val="ListParagraph"/>
        <w:numPr>
          <w:ilvl w:val="2"/>
          <w:numId w:val="13"/>
        </w:numPr>
        <w:ind w:left="2160" w:right="0" w:hanging="360"/>
        <w:rPr/>
      </w:pPr>
      <w:r>
        <w:rPr>
          <w:rtl w:val="true"/>
        </w:rPr>
        <w:t>אם כבר בגרה</w:t>
      </w:r>
      <w:r>
        <w:rPr>
          <w:rtl w:val="true"/>
        </w:rPr>
        <w:t xml:space="preserve">: </w:t>
      </w:r>
      <w:r>
        <w:rPr>
          <w:rtl w:val="true"/>
        </w:rPr>
        <w:t>אין קנס</w:t>
      </w:r>
      <w:r>
        <w:rPr>
          <w:rtl w:val="true"/>
        </w:rPr>
        <w:t xml:space="preserve">. </w:t>
      </w:r>
      <w:r>
        <w:rPr>
          <w:rtl w:val="true"/>
        </w:rPr>
        <w:t>דין זה פשוט</w:t>
      </w:r>
      <w:r>
        <w:rPr>
          <w:rtl w:val="true"/>
        </w:rPr>
        <w:t xml:space="preserve">- </w:t>
      </w:r>
      <w:r>
        <w:rPr>
          <w:rtl w:val="true"/>
        </w:rPr>
        <w:t>אין קנס לבוגרת</w:t>
      </w:r>
      <w:r>
        <w:rPr>
          <w:rtl w:val="true"/>
        </w:rPr>
        <w:t>.</w:t>
      </w:r>
    </w:p>
    <w:p>
      <w:pPr>
        <w:pStyle w:val="ListParagraph"/>
        <w:numPr>
          <w:ilvl w:val="2"/>
          <w:numId w:val="13"/>
        </w:numPr>
        <w:ind w:left="2160" w:right="0" w:hanging="360"/>
        <w:rPr/>
      </w:pPr>
      <w:r>
        <w:rPr>
          <w:rtl w:val="true"/>
        </w:rPr>
        <w:t>אם כבר נשאת</w:t>
      </w:r>
      <w:r>
        <w:rPr>
          <w:rtl w:val="true"/>
        </w:rPr>
        <w:t xml:space="preserve">: </w:t>
      </w:r>
      <w:r>
        <w:rPr>
          <w:rtl w:val="true"/>
        </w:rPr>
        <w:t>אין קנס</w:t>
      </w:r>
      <w:r>
        <w:rPr>
          <w:rtl w:val="true"/>
        </w:rPr>
        <w:t>.</w:t>
      </w:r>
      <w:r>
        <w:rPr>
          <w:rStyle w:val="FootnoteAnchor"/>
          <w:rtl w:val="true"/>
        </w:rPr>
        <w:footnoteReference w:id="152"/>
      </w:r>
      <w:r>
        <w:rPr>
          <w:rtl w:val="true"/>
        </w:rPr>
        <w:t xml:space="preserve"> </w:t>
      </w:r>
      <w:r>
        <w:rPr>
          <w:rtl w:val="true"/>
        </w:rPr>
        <w:t>דין זה פשוט</w:t>
      </w:r>
      <w:r>
        <w:rPr>
          <w:rtl w:val="true"/>
        </w:rPr>
        <w:t xml:space="preserve">- </w:t>
      </w:r>
      <w:r>
        <w:rPr>
          <w:rtl w:val="true"/>
        </w:rPr>
        <w:t>אין קנס לבעולה</w:t>
      </w:r>
      <w:r>
        <w:rPr>
          <w:rtl w:val="true"/>
        </w:rPr>
        <w:t>.</w:t>
      </w:r>
    </w:p>
    <w:p>
      <w:pPr>
        <w:pStyle w:val="ListParagraph"/>
        <w:numPr>
          <w:ilvl w:val="2"/>
          <w:numId w:val="13"/>
        </w:numPr>
        <w:ind w:left="2160" w:right="0" w:hanging="360"/>
        <w:rPr/>
      </w:pPr>
      <w:r>
        <w:rPr>
          <w:rtl w:val="true"/>
        </w:rPr>
        <w:t>אם כבר מת האב</w:t>
      </w:r>
      <w:r>
        <w:rPr>
          <w:rtl w:val="true"/>
        </w:rPr>
        <w:t xml:space="preserve">: </w:t>
      </w:r>
      <w:r>
        <w:rPr>
          <w:rtl w:val="true"/>
        </w:rPr>
        <w:t>קנס לה</w:t>
      </w:r>
      <w:r>
        <w:rPr>
          <w:rtl w:val="true"/>
        </w:rPr>
        <w:t xml:space="preserve">. </w:t>
      </w:r>
      <w:r>
        <w:rPr>
          <w:rtl w:val="true"/>
        </w:rPr>
        <w:t>כן יוצא מגמ</w:t>
      </w:r>
      <w:r>
        <w:rPr>
          <w:rtl w:val="true"/>
        </w:rPr>
        <w:t xml:space="preserve">' </w:t>
      </w:r>
      <w:r>
        <w:rPr>
          <w:rtl w:val="true"/>
        </w:rPr>
        <w:t xml:space="preserve">כתובות </w:t>
      </w:r>
      <w:r>
        <w:rPr>
          <w:rtl w:val="true"/>
        </w:rPr>
        <w:t>(</w:t>
      </w:r>
      <w:r>
        <w:rPr>
          <w:rtl w:val="true"/>
        </w:rPr>
        <w:t>מ</w:t>
      </w:r>
      <w:r>
        <w:rPr>
          <w:rtl w:val="true"/>
        </w:rPr>
        <w:t xml:space="preserve">.). </w:t>
      </w:r>
      <w:r>
        <w:rPr>
          <w:rtl w:val="true"/>
        </w:rPr>
        <w:t xml:space="preserve">דין כזה נדרש בכתובות </w:t>
      </w:r>
      <w:r>
        <w:rPr>
          <w:rtl w:val="true"/>
        </w:rPr>
        <w:t>(</w:t>
      </w:r>
      <w:r>
        <w:rPr>
          <w:rtl w:val="true"/>
        </w:rPr>
        <w:t>מג</w:t>
      </w:r>
      <w:r>
        <w:rPr>
          <w:rtl w:val="true"/>
        </w:rPr>
        <w:t xml:space="preserve">:) </w:t>
      </w:r>
      <w:r>
        <w:rPr>
          <w:rtl w:val="true"/>
        </w:rPr>
        <w:t>מ</w:t>
      </w:r>
      <w:r>
        <w:rPr>
          <w:rtl w:val="true"/>
        </w:rPr>
        <w:t>"</w:t>
      </w:r>
      <w:r>
        <w:rPr>
          <w:rtl w:val="true"/>
        </w:rPr>
        <w:t>והתנחלתם אותם</w:t>
      </w:r>
      <w:r>
        <w:rPr>
          <w:rtl w:val="true"/>
        </w:rPr>
        <w:t xml:space="preserve">," </w:t>
      </w:r>
      <w:r>
        <w:rPr>
          <w:rtl w:val="true"/>
        </w:rPr>
        <w:t>שמלמד ירושת עבדים</w:t>
      </w:r>
      <w:r>
        <w:rPr>
          <w:rtl w:val="true"/>
        </w:rPr>
        <w:t xml:space="preserve">, </w:t>
      </w:r>
      <w:r>
        <w:rPr>
          <w:rtl w:val="true"/>
        </w:rPr>
        <w:t>שממעט ירושת בנות</w:t>
      </w:r>
      <w:r>
        <w:rPr>
          <w:rtl w:val="true"/>
        </w:rPr>
        <w:t>.</w:t>
      </w:r>
      <w:r>
        <w:rPr>
          <w:rStyle w:val="FootnoteAnchor"/>
          <w:rtl w:val="true"/>
        </w:rPr>
        <w:footnoteReference w:id="153"/>
      </w:r>
    </w:p>
    <w:p>
      <w:pPr>
        <w:pStyle w:val="ListParagraph"/>
        <w:numPr>
          <w:ilvl w:val="2"/>
          <w:numId w:val="13"/>
        </w:numPr>
        <w:ind w:left="2160" w:right="0" w:hanging="360"/>
        <w:rPr/>
      </w:pPr>
      <w:r>
        <w:rPr>
          <w:rtl w:val="true"/>
        </w:rPr>
        <w:t>אם כבר נתארסה</w:t>
      </w:r>
      <w:r>
        <w:rPr>
          <w:rtl w:val="true"/>
        </w:rPr>
        <w:t xml:space="preserve">: </w:t>
      </w:r>
      <w:r>
        <w:rPr>
          <w:rtl w:val="true"/>
        </w:rPr>
        <w:t>בזה</w:t>
      </w:r>
      <w:r>
        <w:rPr>
          <w:rtl w:val="true"/>
        </w:rPr>
        <w:t xml:space="preserve">, </w:t>
      </w:r>
      <w:r>
        <w:rPr>
          <w:rtl w:val="true"/>
        </w:rPr>
        <w:t>חולקים תנאים</w:t>
      </w:r>
      <w:r>
        <w:rPr>
          <w:rtl w:val="true"/>
        </w:rPr>
        <w:t xml:space="preserve">. </w:t>
      </w:r>
      <w:r>
        <w:rPr>
          <w:rtl w:val="true"/>
        </w:rPr>
        <w:t xml:space="preserve">יש שלש שיטות </w:t>
      </w:r>
      <w:r>
        <w:rPr>
          <w:rtl w:val="true"/>
        </w:rPr>
        <w:t>(</w:t>
      </w:r>
      <w:r>
        <w:rPr>
          <w:rtl w:val="true"/>
        </w:rPr>
        <w:t>לח</w:t>
      </w:r>
      <w:r>
        <w:rPr>
          <w:rtl w:val="true"/>
        </w:rPr>
        <w:t>.):</w:t>
      </w:r>
    </w:p>
    <w:p>
      <w:pPr>
        <w:pStyle w:val="ListParagraph"/>
        <w:numPr>
          <w:ilvl w:val="3"/>
          <w:numId w:val="13"/>
        </w:numPr>
        <w:ind w:left="2880" w:right="0" w:hanging="360"/>
        <w:rPr/>
      </w:pPr>
      <w:r>
        <w:rPr>
          <w:rtl w:val="true"/>
        </w:rPr>
        <w:t>רבי יוסי הגלילי סובר שאין קנס</w:t>
      </w:r>
      <w:r>
        <w:rPr>
          <w:rtl w:val="true"/>
        </w:rPr>
        <w:t>.</w:t>
      </w:r>
      <w:r>
        <w:rPr>
          <w:rStyle w:val="FootnoteAnchor"/>
          <w:rtl w:val="true"/>
        </w:rPr>
        <w:footnoteReference w:id="154"/>
      </w:r>
    </w:p>
    <w:p>
      <w:pPr>
        <w:pStyle w:val="ListParagraph"/>
        <w:numPr>
          <w:ilvl w:val="3"/>
          <w:numId w:val="13"/>
        </w:numPr>
        <w:ind w:left="2880" w:right="0" w:hanging="360"/>
        <w:rPr/>
      </w:pPr>
      <w:r>
        <w:rPr>
          <w:rtl w:val="true"/>
        </w:rPr>
        <w:t>משנה סובר שרבי עקיבא סובר שקנסה לעצמה</w:t>
      </w:r>
      <w:r>
        <w:rPr>
          <w:rtl w:val="true"/>
        </w:rPr>
        <w:t xml:space="preserve">. </w:t>
      </w:r>
    </w:p>
    <w:p>
      <w:pPr>
        <w:pStyle w:val="ListParagraph"/>
        <w:numPr>
          <w:ilvl w:val="3"/>
          <w:numId w:val="13"/>
        </w:numPr>
        <w:ind w:left="2880" w:right="0" w:hanging="360"/>
        <w:rPr/>
      </w:pPr>
      <w:r>
        <w:rPr>
          <w:rtl w:val="true"/>
        </w:rPr>
        <w:t>ברייתא סובר שרבי עקיבא סובר שקנסה לאביה</w:t>
      </w:r>
      <w:r>
        <w:rPr>
          <w:rtl w:val="true"/>
        </w:rPr>
        <w:t xml:space="preserve">. </w:t>
      </w:r>
      <w:r>
        <w:rPr>
          <w:rStyle w:val="FootnoteAnchor"/>
          <w:rtl w:val="true"/>
        </w:rPr>
        <w:footnoteReference w:id="155"/>
      </w:r>
    </w:p>
    <w:p>
      <w:pPr>
        <w:pStyle w:val="ListParagraph"/>
        <w:numPr>
          <w:ilvl w:val="0"/>
          <w:numId w:val="13"/>
        </w:numPr>
        <w:ind w:left="720" w:right="0" w:hanging="360"/>
        <w:rPr/>
      </w:pPr>
      <w:r>
        <w:rPr>
          <w:rtl w:val="true"/>
        </w:rPr>
        <w:t>מי שנתפתה מוחלת על מה שחייב לה</w:t>
      </w:r>
      <w:r>
        <w:rPr>
          <w:rtl w:val="true"/>
        </w:rPr>
        <w:t xml:space="preserve">, </w:t>
      </w:r>
      <w:r>
        <w:rPr>
          <w:rtl w:val="true"/>
        </w:rPr>
        <w:t>כל זמן שהיא הזוכה באותו חיוב</w:t>
      </w:r>
      <w:r>
        <w:rPr>
          <w:rtl w:val="true"/>
        </w:rPr>
        <w:t xml:space="preserve">. </w:t>
      </w:r>
      <w:r>
        <w:rPr>
          <w:rtl w:val="true"/>
        </w:rPr>
        <w:t>יש שלש מקורות לזה</w:t>
      </w:r>
      <w:r>
        <w:rPr>
          <w:rtl w:val="true"/>
        </w:rPr>
        <w:t>:</w:t>
      </w:r>
    </w:p>
    <w:p>
      <w:pPr>
        <w:pStyle w:val="ListParagraph"/>
        <w:numPr>
          <w:ilvl w:val="1"/>
          <w:numId w:val="13"/>
        </w:numPr>
        <w:ind w:left="1440" w:right="0" w:hanging="360"/>
        <w:rPr/>
      </w:pPr>
      <w:r>
        <w:rPr>
          <w:rtl w:val="true"/>
        </w:rPr>
        <w:t>גמ</w:t>
      </w:r>
      <w:r>
        <w:rPr>
          <w:rtl w:val="true"/>
        </w:rPr>
        <w:t xml:space="preserve">' </w:t>
      </w:r>
      <w:r>
        <w:rPr>
          <w:rtl w:val="true"/>
        </w:rPr>
        <w:t xml:space="preserve">בכתובות </w:t>
      </w:r>
      <w:r>
        <w:rPr>
          <w:rtl w:val="true"/>
        </w:rPr>
        <w:t>(</w:t>
      </w:r>
      <w:r>
        <w:rPr>
          <w:rtl w:val="true"/>
        </w:rPr>
        <w:t>לט</w:t>
      </w:r>
      <w:r>
        <w:rPr>
          <w:rtl w:val="true"/>
        </w:rPr>
        <w:t xml:space="preserve">:) </w:t>
      </w:r>
      <w:r>
        <w:rPr>
          <w:rtl w:val="true"/>
        </w:rPr>
        <w:t>מנסה לבאר למה אין חיוב צער במפתה</w:t>
      </w:r>
      <w:r>
        <w:rPr>
          <w:rtl w:val="true"/>
        </w:rPr>
        <w:t xml:space="preserve">. </w:t>
      </w:r>
      <w:r>
        <w:rPr>
          <w:rtl w:val="true"/>
        </w:rPr>
        <w:t>מפרש שהיא מוחלת עליו</w:t>
      </w:r>
      <w:r>
        <w:rPr>
          <w:rtl w:val="true"/>
        </w:rPr>
        <w:t>. (</w:t>
      </w:r>
      <w:r>
        <w:rPr>
          <w:rtl w:val="true"/>
        </w:rPr>
        <w:t>תוס</w:t>
      </w:r>
      <w:r>
        <w:rPr>
          <w:rtl w:val="true"/>
        </w:rPr>
        <w:t xml:space="preserve">' </w:t>
      </w:r>
      <w:r>
        <w:rPr>
          <w:rtl w:val="true"/>
        </w:rPr>
        <w:t>פי</w:t>
      </w:r>
      <w:r>
        <w:rPr>
          <w:rtl w:val="true"/>
        </w:rPr>
        <w:t xml:space="preserve">' </w:t>
      </w:r>
      <w:r>
        <w:rPr>
          <w:rtl w:val="true"/>
        </w:rPr>
        <w:t>שאף שלא אמרה שיפטר בו</w:t>
      </w:r>
      <w:r>
        <w:rPr>
          <w:rtl w:val="true"/>
        </w:rPr>
        <w:t xml:space="preserve">, </w:t>
      </w:r>
      <w:r>
        <w:rPr>
          <w:rtl w:val="true"/>
        </w:rPr>
        <w:t>מסתבר שמוחלת מחמת תאוות ביאה</w:t>
      </w:r>
      <w:r>
        <w:rPr>
          <w:rtl w:val="true"/>
        </w:rPr>
        <w:t xml:space="preserve">.) </w:t>
      </w:r>
      <w:r>
        <w:rPr>
          <w:rtl w:val="true"/>
        </w:rPr>
        <w:t xml:space="preserve">נמצא שאילו היתה יכולה למחול </w:t>
      </w:r>
      <w:r>
        <w:rPr>
          <w:rtl w:val="true"/>
        </w:rPr>
        <w:t>(</w:t>
      </w:r>
      <w:r>
        <w:rPr>
          <w:rtl w:val="true"/>
        </w:rPr>
        <w:t>ששם רק דוחה מחמת שהממון הולך לאב</w:t>
      </w:r>
      <w:r>
        <w:rPr>
          <w:rtl w:val="true"/>
        </w:rPr>
        <w:t xml:space="preserve">, </w:t>
      </w:r>
      <w:r>
        <w:rPr>
          <w:rtl w:val="true"/>
        </w:rPr>
        <w:t>ולא לה</w:t>
      </w:r>
      <w:r>
        <w:rPr>
          <w:rtl w:val="true"/>
        </w:rPr>
        <w:t xml:space="preserve">), </w:t>
      </w:r>
      <w:r>
        <w:rPr>
          <w:rtl w:val="true"/>
        </w:rPr>
        <w:t>היתה מחילתה פוטר לו</w:t>
      </w:r>
      <w:r>
        <w:rPr>
          <w:rtl w:val="true"/>
        </w:rPr>
        <w:t xml:space="preserve">. </w:t>
      </w:r>
    </w:p>
    <w:p>
      <w:pPr>
        <w:pStyle w:val="ListParagraph"/>
        <w:ind w:left="1440" w:right="0" w:hanging="0"/>
        <w:rPr/>
      </w:pPr>
      <w:r>
        <w:rPr>
          <w:rtl w:val="true"/>
        </w:rPr>
        <w:t>לכאו</w:t>
      </w:r>
      <w:r>
        <w:rPr>
          <w:rtl w:val="true"/>
        </w:rPr>
        <w:t xml:space="preserve">', </w:t>
      </w:r>
      <w:r>
        <w:rPr>
          <w:rtl w:val="true"/>
        </w:rPr>
        <w:t xml:space="preserve">גם רואים מה היתה מחילתה פוטר </w:t>
      </w:r>
      <w:r>
        <w:rPr>
          <w:rtl w:val="true"/>
        </w:rPr>
        <w:t>(</w:t>
      </w:r>
      <w:r>
        <w:rPr>
          <w:rtl w:val="true"/>
        </w:rPr>
        <w:t>או על מה היינו מניחים שמחלה</w:t>
      </w:r>
      <w:r>
        <w:rPr>
          <w:rtl w:val="true"/>
        </w:rPr>
        <w:t xml:space="preserve">), </w:t>
      </w:r>
      <w:r>
        <w:rPr>
          <w:rtl w:val="true"/>
        </w:rPr>
        <w:t>דהיינו רק על צער</w:t>
      </w:r>
      <w:r>
        <w:rPr>
          <w:rtl w:val="true"/>
        </w:rPr>
        <w:t xml:space="preserve">, </w:t>
      </w:r>
      <w:r>
        <w:rPr>
          <w:rtl w:val="true"/>
        </w:rPr>
        <w:t>שהרי בא לפרש משנה שמחייב על כל דבר חוץ מצער</w:t>
      </w:r>
      <w:r>
        <w:rPr>
          <w:rtl w:val="true"/>
        </w:rPr>
        <w:t>. (</w:t>
      </w:r>
      <w:r>
        <w:rPr>
          <w:rtl w:val="true"/>
        </w:rPr>
        <w:t>צריך ביאור למה יהיה הגדר כן</w:t>
      </w:r>
      <w:r>
        <w:rPr>
          <w:rtl w:val="true"/>
        </w:rPr>
        <w:t xml:space="preserve">.) </w:t>
      </w:r>
      <w:r>
        <w:rPr>
          <w:rtl w:val="true"/>
        </w:rPr>
        <w:t>אפשר לדחות שהיה אפשר לגמ</w:t>
      </w:r>
      <w:r>
        <w:rPr>
          <w:rtl w:val="true"/>
        </w:rPr>
        <w:t xml:space="preserve">' </w:t>
      </w:r>
      <w:r>
        <w:rPr>
          <w:rtl w:val="true"/>
        </w:rPr>
        <w:t>להקשות כן</w:t>
      </w:r>
      <w:r>
        <w:rPr>
          <w:rtl w:val="true"/>
        </w:rPr>
        <w:t xml:space="preserve">, </w:t>
      </w:r>
      <w:r>
        <w:rPr>
          <w:rtl w:val="true"/>
        </w:rPr>
        <w:t>אלא שהיה לו קושיה אחרת</w:t>
      </w:r>
      <w:r>
        <w:rPr>
          <w:rtl w:val="true"/>
        </w:rPr>
        <w:t xml:space="preserve">. </w:t>
      </w:r>
      <w:r>
        <w:rPr>
          <w:rtl w:val="true"/>
          <w:lang w:bidi="he-IL"/>
        </w:rPr>
        <w:t xml:space="preserve">גם יש לדחות שהנחת גמ’ כאן </w:t>
      </w:r>
      <w:r>
        <w:rPr>
          <w:rtl w:val="true"/>
          <w:lang w:bidi="he-IL"/>
        </w:rPr>
        <w:t>(</w:t>
      </w:r>
      <w:r>
        <w:rPr>
          <w:rtl w:val="true"/>
          <w:lang w:bidi="he-IL"/>
        </w:rPr>
        <w:t>כדי שלא לומר כקושיית הגמ’ שדוחה פשט זה</w:t>
      </w:r>
      <w:r>
        <w:rPr>
          <w:rtl w:val="true"/>
          <w:lang w:bidi="he-IL"/>
        </w:rPr>
        <w:t xml:space="preserve">) </w:t>
      </w:r>
      <w:r>
        <w:rPr>
          <w:rtl w:val="true"/>
          <w:lang w:bidi="he-IL"/>
        </w:rPr>
        <w:t>אינו שיכולה למחול על מה שהולך לאב</w:t>
      </w:r>
      <w:r>
        <w:rPr>
          <w:rtl w:val="true"/>
          <w:lang w:bidi="he-IL"/>
        </w:rPr>
        <w:t xml:space="preserve">, </w:t>
      </w:r>
      <w:r>
        <w:rPr>
          <w:rtl w:val="true"/>
          <w:lang w:bidi="he-IL"/>
        </w:rPr>
        <w:t>אלא שאין צער הולך לאב כשאר חיובים</w:t>
      </w:r>
      <w:r>
        <w:rPr>
          <w:rtl w:val="true"/>
          <w:lang w:bidi="he-IL"/>
        </w:rPr>
        <w:t xml:space="preserve">. </w:t>
      </w:r>
      <w:r>
        <w:rPr>
          <w:rtl w:val="true"/>
          <w:lang w:bidi="he-IL"/>
        </w:rPr>
        <w:t>צריך ביאור למה יחשוב כן</w:t>
      </w:r>
      <w:r>
        <w:rPr>
          <w:rtl w:val="true"/>
          <w:lang w:bidi="he-IL"/>
        </w:rPr>
        <w:t xml:space="preserve">. </w:t>
      </w:r>
      <w:r>
        <w:rPr>
          <w:rtl w:val="true"/>
          <w:lang w:bidi="he-IL"/>
        </w:rPr>
        <w:t>כמו כן</w:t>
      </w:r>
      <w:r>
        <w:rPr>
          <w:rtl w:val="true"/>
          <w:lang w:bidi="he-IL"/>
        </w:rPr>
        <w:t xml:space="preserve">, </w:t>
      </w:r>
      <w:r>
        <w:rPr>
          <w:rtl w:val="true"/>
          <w:lang w:bidi="he-IL"/>
        </w:rPr>
        <w:t>יש לומר שההו</w:t>
      </w:r>
      <w:r>
        <w:rPr>
          <w:rtl w:val="true"/>
          <w:lang w:bidi="he-IL"/>
        </w:rPr>
        <w:t>"</w:t>
      </w:r>
      <w:r>
        <w:rPr>
          <w:rtl w:val="true"/>
          <w:lang w:bidi="he-IL"/>
        </w:rPr>
        <w:t>א הוא שרק צער שלה הוא דבדר שיכולה למחול עליו אף שהולך לבעל</w:t>
      </w:r>
      <w:r>
        <w:rPr>
          <w:rtl w:val="true"/>
          <w:lang w:bidi="he-IL"/>
        </w:rPr>
        <w:t xml:space="preserve">. </w:t>
      </w:r>
      <w:r>
        <w:rPr>
          <w:rtl w:val="true"/>
          <w:lang w:bidi="he-IL"/>
        </w:rPr>
        <w:t>גם זה צריך ביאור</w:t>
      </w:r>
      <w:r>
        <w:rPr>
          <w:rtl w:val="true"/>
          <w:lang w:bidi="he-IL"/>
        </w:rPr>
        <w:t>.</w:t>
      </w:r>
    </w:p>
    <w:p>
      <w:pPr>
        <w:pStyle w:val="ListParagraph"/>
        <w:numPr>
          <w:ilvl w:val="1"/>
          <w:numId w:val="13"/>
        </w:numPr>
        <w:ind w:left="1440" w:right="0" w:hanging="360"/>
        <w:rPr/>
      </w:pPr>
      <w:r>
        <w:rPr>
          <w:rtl w:val="true"/>
        </w:rPr>
        <w:t>גמ</w:t>
      </w:r>
      <w:r>
        <w:rPr>
          <w:rtl w:val="true"/>
        </w:rPr>
        <w:t xml:space="preserve">' </w:t>
      </w:r>
      <w:r>
        <w:rPr>
          <w:rtl w:val="true"/>
        </w:rPr>
        <w:t xml:space="preserve">בכתובות </w:t>
      </w:r>
      <w:r>
        <w:rPr>
          <w:rtl w:val="true"/>
        </w:rPr>
        <w:t>(</w:t>
      </w:r>
      <w:r>
        <w:rPr>
          <w:rtl w:val="true"/>
        </w:rPr>
        <w:t>מ</w:t>
      </w:r>
      <w:r>
        <w:rPr>
          <w:rtl w:val="true"/>
        </w:rPr>
        <w:t xml:space="preserve">.) </w:t>
      </w:r>
      <w:r>
        <w:rPr>
          <w:rtl w:val="true"/>
        </w:rPr>
        <w:t>אומר שביתומה האונס חייב והמפתה פטור</w:t>
      </w:r>
      <w:r>
        <w:rPr>
          <w:rtl w:val="true"/>
        </w:rPr>
        <w:t xml:space="preserve">. </w:t>
      </w:r>
      <w:r>
        <w:rPr>
          <w:rtl w:val="true"/>
        </w:rPr>
        <w:t>מגמ</w:t>
      </w:r>
      <w:r>
        <w:rPr>
          <w:rtl w:val="true"/>
        </w:rPr>
        <w:t xml:space="preserve">' </w:t>
      </w:r>
      <w:r>
        <w:rPr>
          <w:rtl w:val="true"/>
        </w:rPr>
        <w:t>יוצא שהסיבה שפטור באונס הוא שהחיוב הוא לה</w:t>
      </w:r>
      <w:r>
        <w:rPr>
          <w:rtl w:val="true"/>
        </w:rPr>
        <w:t xml:space="preserve">, </w:t>
      </w:r>
      <w:r>
        <w:rPr>
          <w:rtl w:val="true"/>
        </w:rPr>
        <w:t>והרי היא מחלה בפיתוי שלה</w:t>
      </w:r>
      <w:r>
        <w:rPr>
          <w:rtl w:val="true"/>
        </w:rPr>
        <w:t xml:space="preserve">. </w:t>
      </w:r>
      <w:r>
        <w:rPr>
          <w:rtl w:val="true"/>
        </w:rPr>
        <w:t>סתימות של המשנה משמע שהוא קאי על כל דבר</w:t>
      </w:r>
      <w:r>
        <w:rPr>
          <w:rtl w:val="true"/>
        </w:rPr>
        <w:t xml:space="preserve">- </w:t>
      </w:r>
      <w:r>
        <w:rPr>
          <w:rtl w:val="true"/>
        </w:rPr>
        <w:t>על חיוב היזק</w:t>
      </w:r>
      <w:r>
        <w:rPr>
          <w:rtl w:val="true"/>
        </w:rPr>
        <w:t xml:space="preserve">, </w:t>
      </w:r>
      <w:r>
        <w:rPr>
          <w:rtl w:val="true"/>
        </w:rPr>
        <w:t>חיוב בושת</w:t>
      </w:r>
      <w:r>
        <w:rPr>
          <w:rtl w:val="true"/>
        </w:rPr>
        <w:t xml:space="preserve">, </w:t>
      </w:r>
      <w:r>
        <w:rPr>
          <w:rtl w:val="true"/>
        </w:rPr>
        <w:t>וחיוב קנס</w:t>
      </w:r>
      <w:r>
        <w:rPr>
          <w:rtl w:val="true"/>
        </w:rPr>
        <w:t xml:space="preserve">- </w:t>
      </w:r>
      <w:r>
        <w:rPr>
          <w:rtl w:val="true"/>
        </w:rPr>
        <w:t>ואז יוצא שבפיתוי</w:t>
      </w:r>
      <w:r>
        <w:rPr>
          <w:rtl w:val="true"/>
        </w:rPr>
        <w:t xml:space="preserve">, </w:t>
      </w:r>
      <w:r>
        <w:rPr>
          <w:rtl w:val="true"/>
        </w:rPr>
        <w:t>כשאפשר לה למחול</w:t>
      </w:r>
      <w:r>
        <w:rPr>
          <w:rtl w:val="true"/>
        </w:rPr>
        <w:t xml:space="preserve">, </w:t>
      </w:r>
      <w:r>
        <w:rPr>
          <w:rtl w:val="true"/>
        </w:rPr>
        <w:t>פטור הבועל מכל דבר</w:t>
      </w:r>
      <w:r>
        <w:rPr>
          <w:rtl w:val="true"/>
        </w:rPr>
        <w:t>.</w:t>
      </w:r>
    </w:p>
    <w:p>
      <w:pPr>
        <w:pStyle w:val="ListParagraph"/>
        <w:numPr>
          <w:ilvl w:val="1"/>
          <w:numId w:val="13"/>
        </w:numPr>
        <w:ind w:left="1440" w:right="0" w:hanging="360"/>
        <w:rPr/>
      </w:pPr>
      <w:r>
        <w:rPr>
          <w:rtl w:val="true"/>
        </w:rPr>
        <w:t>גמ</w:t>
      </w:r>
      <w:r>
        <w:rPr>
          <w:rtl w:val="true"/>
        </w:rPr>
        <w:t xml:space="preserve">' </w:t>
      </w:r>
      <w:r>
        <w:rPr>
          <w:rtl w:val="true"/>
        </w:rPr>
        <w:t xml:space="preserve">בכתובות </w:t>
      </w:r>
      <w:r>
        <w:rPr>
          <w:rtl w:val="true"/>
        </w:rPr>
        <w:t>(</w:t>
      </w:r>
      <w:r>
        <w:rPr>
          <w:rtl w:val="true"/>
        </w:rPr>
        <w:t>לב</w:t>
      </w:r>
      <w:r>
        <w:rPr>
          <w:rtl w:val="true"/>
        </w:rPr>
        <w:t xml:space="preserve">.) </w:t>
      </w:r>
      <w:r>
        <w:rPr>
          <w:rtl w:val="true"/>
        </w:rPr>
        <w:t>מנסה למצוא אפשרות שיהיה מלקות למי שבא על אחותו</w:t>
      </w:r>
      <w:r>
        <w:rPr>
          <w:rtl w:val="true"/>
        </w:rPr>
        <w:t xml:space="preserve">, </w:t>
      </w:r>
      <w:r>
        <w:rPr>
          <w:rtl w:val="true"/>
        </w:rPr>
        <w:t>למי שסובר שכשיש חיוב ממון וחיוב מלקות</w:t>
      </w:r>
      <w:r>
        <w:rPr>
          <w:rtl w:val="true"/>
        </w:rPr>
        <w:t xml:space="preserve">, </w:t>
      </w:r>
      <w:r>
        <w:rPr>
          <w:rtl w:val="true"/>
        </w:rPr>
        <w:t>משלם ולא לוקה</w:t>
      </w:r>
      <w:r>
        <w:rPr>
          <w:rtl w:val="true"/>
        </w:rPr>
        <w:t xml:space="preserve">. </w:t>
      </w:r>
      <w:r>
        <w:rPr>
          <w:rtl w:val="true"/>
        </w:rPr>
        <w:t>מתחילה אומר שנמצא באחותו בוגרת</w:t>
      </w:r>
      <w:r>
        <w:rPr>
          <w:rtl w:val="true"/>
        </w:rPr>
        <w:t xml:space="preserve">. </w:t>
      </w:r>
      <w:r>
        <w:rPr>
          <w:rtl w:val="true"/>
        </w:rPr>
        <w:t>מקשה שיש לה בושת ופגם</w:t>
      </w:r>
      <w:r>
        <w:rPr>
          <w:rtl w:val="true"/>
        </w:rPr>
        <w:t xml:space="preserve">. </w:t>
      </w:r>
      <w:r>
        <w:rPr>
          <w:rtl w:val="true"/>
        </w:rPr>
        <w:t>מתרץ שנמצא בשוטה</w:t>
      </w:r>
      <w:r>
        <w:rPr>
          <w:rtl w:val="true"/>
        </w:rPr>
        <w:t xml:space="preserve">. </w:t>
      </w:r>
      <w:r>
        <w:rPr>
          <w:rtl w:val="true"/>
        </w:rPr>
        <w:t>מקשה שעדיין יש צער</w:t>
      </w:r>
      <w:r>
        <w:rPr>
          <w:rtl w:val="true"/>
        </w:rPr>
        <w:t>.</w:t>
      </w:r>
      <w:r>
        <w:rPr>
          <w:rStyle w:val="FootnoteAnchor"/>
          <w:rtl w:val="true"/>
        </w:rPr>
        <w:footnoteReference w:id="156"/>
      </w:r>
      <w:r>
        <w:rPr>
          <w:rtl w:val="true"/>
        </w:rPr>
        <w:t xml:space="preserve"> </w:t>
      </w:r>
      <w:r>
        <w:rPr>
          <w:rtl w:val="true"/>
        </w:rPr>
        <w:t>תי</w:t>
      </w:r>
      <w:r>
        <w:rPr>
          <w:rtl w:val="true"/>
        </w:rPr>
        <w:t xml:space="preserve">' </w:t>
      </w:r>
      <w:r>
        <w:rPr>
          <w:rtl w:val="true"/>
        </w:rPr>
        <w:t>שמיירי במפותה</w:t>
      </w:r>
      <w:r>
        <w:rPr>
          <w:rtl w:val="true"/>
        </w:rPr>
        <w:t xml:space="preserve">. </w:t>
      </w:r>
      <w:r>
        <w:rPr>
          <w:rtl w:val="true"/>
        </w:rPr>
        <w:t>מבאר שכיון שהגענו להכי</w:t>
      </w:r>
      <w:r>
        <w:rPr>
          <w:rStyle w:val="FootnoteAnchor"/>
          <w:rtl w:val="true"/>
        </w:rPr>
        <w:footnoteReference w:id="157"/>
      </w:r>
      <w:r>
        <w:rPr>
          <w:rtl w:val="true"/>
        </w:rPr>
        <w:t xml:space="preserve">, </w:t>
      </w:r>
      <w:r>
        <w:rPr>
          <w:rtl w:val="true"/>
        </w:rPr>
        <w:t>יכול להיות אף באחותו נערה</w:t>
      </w:r>
      <w:r>
        <w:rPr>
          <w:rtl w:val="true"/>
        </w:rPr>
        <w:t xml:space="preserve">, </w:t>
      </w:r>
      <w:r>
        <w:rPr>
          <w:rtl w:val="true"/>
        </w:rPr>
        <w:t>וביתומה ומפותה</w:t>
      </w:r>
      <w:r>
        <w:rPr>
          <w:rtl w:val="true"/>
        </w:rPr>
        <w:t xml:space="preserve">. </w:t>
      </w:r>
      <w:r>
        <w:rPr>
          <w:rtl w:val="true"/>
        </w:rPr>
        <w:t xml:space="preserve">נמצא שאם יכולה למחול </w:t>
      </w:r>
      <w:r>
        <w:rPr>
          <w:rtl w:val="true"/>
        </w:rPr>
        <w:t>(</w:t>
      </w:r>
      <w:r>
        <w:rPr>
          <w:rtl w:val="true"/>
        </w:rPr>
        <w:t>כמו גבי יתומה מפותה</w:t>
      </w:r>
      <w:r>
        <w:rPr>
          <w:rtl w:val="true"/>
        </w:rPr>
        <w:t xml:space="preserve">), </w:t>
      </w:r>
      <w:r>
        <w:rPr>
          <w:rtl w:val="true"/>
        </w:rPr>
        <w:t>מוחלת על הכל</w:t>
      </w:r>
      <w:r>
        <w:rPr>
          <w:rtl w:val="true"/>
        </w:rPr>
        <w:t>. (</w:t>
      </w:r>
      <w:r>
        <w:rPr>
          <w:rtl w:val="true"/>
        </w:rPr>
        <w:t>לא מסתבר לומר שזה רק באותו שיטה</w:t>
      </w:r>
      <w:r>
        <w:rPr>
          <w:rtl w:val="true"/>
        </w:rPr>
        <w:t xml:space="preserve">, </w:t>
      </w:r>
      <w:r>
        <w:rPr>
          <w:rtl w:val="true"/>
        </w:rPr>
        <w:t>שהרי אין הכרח לגמ</w:t>
      </w:r>
      <w:r>
        <w:rPr>
          <w:rtl w:val="true"/>
        </w:rPr>
        <w:t xml:space="preserve">' </w:t>
      </w:r>
      <w:r>
        <w:rPr>
          <w:rtl w:val="true"/>
        </w:rPr>
        <w:t>לומר כן</w:t>
      </w:r>
      <w:r>
        <w:rPr>
          <w:rtl w:val="true"/>
        </w:rPr>
        <w:t xml:space="preserve">. </w:t>
      </w:r>
      <w:r>
        <w:rPr>
          <w:rtl w:val="true"/>
        </w:rPr>
        <w:t>אז</w:t>
      </w:r>
      <w:r>
        <w:rPr>
          <w:rtl w:val="true"/>
        </w:rPr>
        <w:t xml:space="preserve">, </w:t>
      </w:r>
      <w:r>
        <w:rPr>
          <w:rtl w:val="true"/>
        </w:rPr>
        <w:t>אם אומר כן</w:t>
      </w:r>
      <w:r>
        <w:rPr>
          <w:rtl w:val="true"/>
        </w:rPr>
        <w:t xml:space="preserve">, </w:t>
      </w:r>
      <w:r>
        <w:rPr>
          <w:rtl w:val="true"/>
        </w:rPr>
        <w:t>מסתבר שאומר כן מפני שחושב שהוא נכון</w:t>
      </w:r>
      <w:r>
        <w:rPr>
          <w:rtl w:val="true"/>
        </w:rPr>
        <w:t>.)</w:t>
      </w:r>
    </w:p>
    <w:p>
      <w:pPr>
        <w:pStyle w:val="Heading3"/>
        <w:ind w:left="850" w:right="0" w:hanging="0"/>
        <w:rPr/>
      </w:pPr>
      <w:r>
        <w:rPr>
          <w:rtl w:val="true"/>
        </w:rPr>
        <w:t>קושיית ר</w:t>
      </w:r>
      <w:r>
        <w:rPr>
          <w:rtl w:val="true"/>
        </w:rPr>
        <w:t>"</w:t>
      </w:r>
      <w:r>
        <w:rPr>
          <w:rtl w:val="true"/>
        </w:rPr>
        <w:t>י בר</w:t>
      </w:r>
      <w:r>
        <w:rPr>
          <w:rtl w:val="true"/>
        </w:rPr>
        <w:t xml:space="preserve">' </w:t>
      </w:r>
      <w:r>
        <w:rPr>
          <w:rtl w:val="true"/>
        </w:rPr>
        <w:t>אברהם</w:t>
      </w:r>
      <w:r>
        <w:rPr>
          <w:rtl w:val="true"/>
        </w:rPr>
        <w:t>:</w:t>
      </w:r>
    </w:p>
    <w:p>
      <w:pPr>
        <w:pStyle w:val="Normal"/>
        <w:rPr/>
      </w:pPr>
      <w:r>
        <w:rPr>
          <w:rtl w:val="true"/>
        </w:rPr>
        <w:t>מקשה ריבר</w:t>
      </w:r>
      <w:r>
        <w:rPr>
          <w:rtl w:val="true"/>
        </w:rPr>
        <w:t>"</w:t>
      </w:r>
      <w:r>
        <w:rPr>
          <w:rtl w:val="true"/>
        </w:rPr>
        <w:t xml:space="preserve">א שלרב פפא </w:t>
      </w:r>
      <w:r>
        <w:rPr>
          <w:rtl w:val="true"/>
        </w:rPr>
        <w:t>(</w:t>
      </w:r>
      <w:r>
        <w:rPr>
          <w:rtl w:val="true"/>
        </w:rPr>
        <w:t>שהזכרנו באות ראשון שבהקדמה</w:t>
      </w:r>
      <w:r>
        <w:rPr>
          <w:rtl w:val="true"/>
        </w:rPr>
        <w:t xml:space="preserve">), </w:t>
      </w:r>
      <w:r>
        <w:rPr>
          <w:rtl w:val="true"/>
        </w:rPr>
        <w:t>משנה שלנו הוא בפיתוי</w:t>
      </w:r>
      <w:r>
        <w:rPr>
          <w:rtl w:val="true"/>
        </w:rPr>
        <w:t xml:space="preserve">. </w:t>
      </w:r>
      <w:r>
        <w:rPr>
          <w:rtl w:val="true"/>
        </w:rPr>
        <w:t>אז</w:t>
      </w:r>
      <w:r>
        <w:rPr>
          <w:rtl w:val="true"/>
        </w:rPr>
        <w:t xml:space="preserve">, </w:t>
      </w:r>
      <w:r>
        <w:rPr>
          <w:rtl w:val="true"/>
        </w:rPr>
        <w:t>מקשה למה חייב בבא על אשת אחיו</w:t>
      </w:r>
      <w:r>
        <w:rPr>
          <w:rtl w:val="true"/>
        </w:rPr>
        <w:t xml:space="preserve">. </w:t>
      </w:r>
      <w:r>
        <w:rPr>
          <w:rtl w:val="true"/>
        </w:rPr>
        <w:t>בהכרח</w:t>
      </w:r>
      <w:r>
        <w:rPr>
          <w:rtl w:val="true"/>
        </w:rPr>
        <w:t xml:space="preserve">, </w:t>
      </w:r>
      <w:r>
        <w:rPr>
          <w:rtl w:val="true"/>
        </w:rPr>
        <w:t>נתארסה כבר</w:t>
      </w:r>
      <w:r>
        <w:rPr>
          <w:rtl w:val="true"/>
        </w:rPr>
        <w:t xml:space="preserve">. </w:t>
      </w:r>
      <w:r>
        <w:rPr>
          <w:rtl w:val="true"/>
        </w:rPr>
        <w:t>אז</w:t>
      </w:r>
      <w:r>
        <w:rPr>
          <w:rtl w:val="true"/>
        </w:rPr>
        <w:t xml:space="preserve">, </w:t>
      </w:r>
      <w:r>
        <w:rPr>
          <w:rtl w:val="true"/>
        </w:rPr>
        <w:t>לר</w:t>
      </w:r>
      <w:r>
        <w:rPr>
          <w:rtl w:val="true"/>
        </w:rPr>
        <w:t>"</w:t>
      </w:r>
      <w:r>
        <w:rPr>
          <w:rtl w:val="true"/>
        </w:rPr>
        <w:t>ע של משנה</w:t>
      </w:r>
      <w:r>
        <w:rPr>
          <w:rtl w:val="true"/>
        </w:rPr>
        <w:t xml:space="preserve">, </w:t>
      </w:r>
      <w:r>
        <w:rPr>
          <w:rtl w:val="true"/>
        </w:rPr>
        <w:t>יהיה הקנס לעצמה</w:t>
      </w:r>
      <w:r>
        <w:rPr>
          <w:rtl w:val="true"/>
        </w:rPr>
        <w:t xml:space="preserve">. </w:t>
      </w:r>
      <w:r>
        <w:rPr>
          <w:rtl w:val="true"/>
        </w:rPr>
        <w:t>כיון שהיא מפותה</w:t>
      </w:r>
      <w:r>
        <w:rPr>
          <w:rtl w:val="true"/>
        </w:rPr>
        <w:t xml:space="preserve">, </w:t>
      </w:r>
      <w:r>
        <w:rPr>
          <w:rtl w:val="true"/>
        </w:rPr>
        <w:t>תמחל על הקנס</w:t>
      </w:r>
      <w:r>
        <w:rPr>
          <w:rtl w:val="true"/>
        </w:rPr>
        <w:t xml:space="preserve">. </w:t>
      </w:r>
      <w:r>
        <w:rPr>
          <w:rtl w:val="true"/>
        </w:rPr>
        <w:t>אז</w:t>
      </w:r>
      <w:r>
        <w:rPr>
          <w:rtl w:val="true"/>
        </w:rPr>
        <w:t xml:space="preserve">, </w:t>
      </w:r>
      <w:r>
        <w:rPr>
          <w:rtl w:val="true"/>
        </w:rPr>
        <w:t>קשה למה חייב במשנה שלנו</w:t>
      </w:r>
      <w:r>
        <w:rPr>
          <w:rtl w:val="true"/>
        </w:rPr>
        <w:t>.</w:t>
      </w:r>
      <w:r>
        <w:rPr>
          <w:rStyle w:val="FootnoteAnchor"/>
          <w:rtl w:val="true"/>
        </w:rPr>
        <w:footnoteReference w:id="158"/>
      </w:r>
    </w:p>
    <w:p>
      <w:pPr>
        <w:pStyle w:val="Normal"/>
        <w:rPr>
          <w:lang w:bidi="he-IL"/>
        </w:rPr>
      </w:pPr>
      <w:r>
        <w:rPr>
          <w:rtl w:val="true"/>
          <w:lang w:bidi="he-IL"/>
        </w:rPr>
        <w:t>מניח שכיון שהיא מוחלת</w:t>
      </w:r>
      <w:r>
        <w:rPr>
          <w:rtl w:val="true"/>
          <w:lang w:bidi="he-IL"/>
        </w:rPr>
        <w:t xml:space="preserve">, </w:t>
      </w:r>
      <w:r>
        <w:rPr>
          <w:rtl w:val="true"/>
          <w:lang w:bidi="he-IL"/>
        </w:rPr>
        <w:t>אין חיוב קנס</w:t>
      </w:r>
      <w:r>
        <w:rPr>
          <w:rtl w:val="true"/>
          <w:lang w:bidi="he-IL"/>
        </w:rPr>
        <w:t xml:space="preserve">. </w:t>
      </w:r>
      <w:r>
        <w:rPr>
          <w:rtl w:val="true"/>
          <w:lang w:bidi="he-IL"/>
        </w:rPr>
        <w:t>אין זה כל כך פשוט</w:t>
      </w:r>
      <w:r>
        <w:rPr>
          <w:rtl w:val="true"/>
          <w:lang w:bidi="he-IL"/>
        </w:rPr>
        <w:t xml:space="preserve">, </w:t>
      </w:r>
      <w:r>
        <w:rPr>
          <w:rtl w:val="true"/>
          <w:lang w:bidi="he-IL"/>
        </w:rPr>
        <w:t>שרק רואים שפוטר את חיוב שלו לה</w:t>
      </w:r>
      <w:r>
        <w:rPr>
          <w:rtl w:val="true"/>
          <w:lang w:bidi="he-IL"/>
        </w:rPr>
        <w:t xml:space="preserve">. </w:t>
      </w:r>
      <w:r>
        <w:rPr>
          <w:rtl w:val="true"/>
          <w:lang w:bidi="he-IL"/>
        </w:rPr>
        <w:t>יכולים לומר שיש סיבה שהיא תקבל את החיוב ויש סיבה שהאב יקבל את החיוב</w:t>
      </w:r>
      <w:r>
        <w:rPr>
          <w:rtl w:val="true"/>
          <w:lang w:bidi="he-IL"/>
        </w:rPr>
        <w:t xml:space="preserve">. </w:t>
      </w:r>
      <w:r>
        <w:rPr>
          <w:rtl w:val="true"/>
          <w:lang w:bidi="he-IL"/>
        </w:rPr>
        <w:t>אחרי שמחלה</w:t>
      </w:r>
      <w:r>
        <w:rPr>
          <w:rtl w:val="true"/>
          <w:lang w:bidi="he-IL"/>
        </w:rPr>
        <w:t xml:space="preserve">, </w:t>
      </w:r>
      <w:r>
        <w:rPr>
          <w:rtl w:val="true"/>
          <w:lang w:bidi="he-IL"/>
        </w:rPr>
        <w:t>מה שקורה אינו שאז פוטר</w:t>
      </w:r>
      <w:r>
        <w:rPr>
          <w:rtl w:val="true"/>
          <w:lang w:bidi="he-IL"/>
        </w:rPr>
        <w:t xml:space="preserve">, </w:t>
      </w:r>
      <w:r>
        <w:rPr>
          <w:rtl w:val="true"/>
          <w:lang w:bidi="he-IL"/>
        </w:rPr>
        <w:t>אלא מה שקורה הוא שהאב מקבל את החיוב</w:t>
      </w:r>
      <w:r>
        <w:rPr>
          <w:rtl w:val="true"/>
          <w:lang w:bidi="he-IL"/>
        </w:rPr>
        <w:t>. (</w:t>
      </w:r>
      <w:r>
        <w:rPr>
          <w:rtl w:val="true"/>
          <w:lang w:bidi="he-IL"/>
        </w:rPr>
        <w:t>יש לדון למה לא חייב</w:t>
      </w:r>
      <w:r>
        <w:rPr>
          <w:rtl w:val="true"/>
          <w:lang w:bidi="he-IL"/>
        </w:rPr>
        <w:t xml:space="preserve">, </w:t>
      </w:r>
      <w:r>
        <w:rPr>
          <w:rtl w:val="true"/>
          <w:lang w:bidi="he-IL"/>
        </w:rPr>
        <w:t>אז</w:t>
      </w:r>
      <w:r>
        <w:rPr>
          <w:rtl w:val="true"/>
          <w:lang w:bidi="he-IL"/>
        </w:rPr>
        <w:t xml:space="preserve">, </w:t>
      </w:r>
      <w:r>
        <w:rPr>
          <w:rtl w:val="true"/>
          <w:lang w:bidi="he-IL"/>
        </w:rPr>
        <w:t>לשניהם</w:t>
      </w:r>
      <w:r>
        <w:rPr>
          <w:rtl w:val="true"/>
          <w:lang w:bidi="he-IL"/>
        </w:rPr>
        <w:t xml:space="preserve">. </w:t>
      </w:r>
      <w:r>
        <w:rPr>
          <w:rtl w:val="true"/>
          <w:lang w:bidi="he-IL"/>
        </w:rPr>
        <w:t>אפשר לומר שחייב</w:t>
      </w:r>
      <w:r>
        <w:rPr>
          <w:rtl w:val="true"/>
          <w:lang w:bidi="he-IL"/>
        </w:rPr>
        <w:t xml:space="preserve">, </w:t>
      </w:r>
      <w:r>
        <w:rPr>
          <w:rtl w:val="true"/>
          <w:lang w:bidi="he-IL"/>
        </w:rPr>
        <w:t>אלא שנתינה לאשה פוטר אותו מחיוב לתת לאיש</w:t>
      </w:r>
      <w:r>
        <w:rPr>
          <w:rtl w:val="true"/>
          <w:lang w:bidi="he-IL"/>
        </w:rPr>
        <w:t xml:space="preserve">. </w:t>
      </w:r>
      <w:r>
        <w:rPr>
          <w:rtl w:val="true"/>
          <w:lang w:bidi="he-IL"/>
        </w:rPr>
        <w:t>גם יש לומר שתורה רק חייב באחת מהם</w:t>
      </w:r>
      <w:r>
        <w:rPr>
          <w:rtl w:val="true"/>
          <w:lang w:bidi="he-IL"/>
        </w:rPr>
        <w:t xml:space="preserve">, </w:t>
      </w:r>
      <w:r>
        <w:rPr>
          <w:rtl w:val="true"/>
          <w:lang w:bidi="he-IL"/>
        </w:rPr>
        <w:t>ובחר לחייב לתת לאשה</w:t>
      </w:r>
      <w:r>
        <w:rPr>
          <w:rtl w:val="true"/>
          <w:lang w:bidi="he-IL"/>
        </w:rPr>
        <w:t xml:space="preserve">. </w:t>
      </w:r>
      <w:r>
        <w:rPr>
          <w:rtl w:val="true"/>
          <w:lang w:bidi="he-IL"/>
        </w:rPr>
        <w:t>לפי שני</w:t>
      </w:r>
      <w:r>
        <w:rPr>
          <w:rtl w:val="true"/>
          <w:lang w:bidi="he-IL"/>
        </w:rPr>
        <w:t xml:space="preserve">, </w:t>
      </w:r>
      <w:r>
        <w:rPr>
          <w:rtl w:val="true"/>
          <w:lang w:bidi="he-IL"/>
        </w:rPr>
        <w:t>יש לדון אם נאמר כמו שכתבנו</w:t>
      </w:r>
      <w:r>
        <w:rPr>
          <w:rtl w:val="true"/>
          <w:lang w:bidi="he-IL"/>
        </w:rPr>
        <w:t xml:space="preserve">, </w:t>
      </w:r>
      <w:r>
        <w:rPr>
          <w:rtl w:val="true"/>
          <w:lang w:bidi="he-IL"/>
        </w:rPr>
        <w:t>שאולי כיון שקבע החיוב להיות לה</w:t>
      </w:r>
      <w:r>
        <w:rPr>
          <w:rtl w:val="true"/>
          <w:lang w:bidi="he-IL"/>
        </w:rPr>
        <w:t xml:space="preserve">, </w:t>
      </w:r>
      <w:r>
        <w:rPr>
          <w:rtl w:val="true"/>
          <w:lang w:bidi="he-IL"/>
        </w:rPr>
        <w:t>אם מחלה</w:t>
      </w:r>
      <w:r>
        <w:rPr>
          <w:rtl w:val="true"/>
          <w:lang w:bidi="he-IL"/>
        </w:rPr>
        <w:t xml:space="preserve">, </w:t>
      </w:r>
      <w:r>
        <w:rPr>
          <w:rtl w:val="true"/>
          <w:lang w:bidi="he-IL"/>
        </w:rPr>
        <w:t>הרי אין עוד חיוב</w:t>
      </w:r>
      <w:r>
        <w:rPr>
          <w:rtl w:val="true"/>
          <w:lang w:bidi="he-IL"/>
        </w:rPr>
        <w:t xml:space="preserve">. </w:t>
      </w:r>
      <w:r>
        <w:rPr>
          <w:rtl w:val="true"/>
          <w:lang w:bidi="he-IL"/>
        </w:rPr>
        <w:t>ויש לדון</w:t>
      </w:r>
      <w:r>
        <w:rPr>
          <w:rtl w:val="true"/>
          <w:lang w:bidi="he-IL"/>
        </w:rPr>
        <w:t xml:space="preserve">. </w:t>
      </w:r>
      <w:r>
        <w:rPr>
          <w:rtl w:val="true"/>
          <w:lang w:bidi="he-IL"/>
        </w:rPr>
        <w:t>יותר מזה</w:t>
      </w:r>
      <w:r>
        <w:rPr>
          <w:rtl w:val="true"/>
          <w:lang w:bidi="he-IL"/>
        </w:rPr>
        <w:t xml:space="preserve">, </w:t>
      </w:r>
      <w:r>
        <w:rPr>
          <w:rtl w:val="true"/>
          <w:lang w:bidi="he-IL"/>
        </w:rPr>
        <w:t>אם מחילתה עושה שאז אינו הולך נגד זכויות שלה</w:t>
      </w:r>
      <w:r>
        <w:rPr>
          <w:rtl w:val="true"/>
          <w:lang w:bidi="he-IL"/>
        </w:rPr>
        <w:t xml:space="preserve">, </w:t>
      </w:r>
      <w:r>
        <w:rPr>
          <w:rtl w:val="true"/>
          <w:lang w:bidi="he-IL"/>
        </w:rPr>
        <w:t>מחודש קצת שיש עדיין קנס שילך לאב</w:t>
      </w:r>
      <w:r>
        <w:rPr>
          <w:rtl w:val="true"/>
          <w:lang w:bidi="he-IL"/>
        </w:rPr>
        <w:t xml:space="preserve">. </w:t>
      </w:r>
      <w:r>
        <w:rPr>
          <w:rtl w:val="true"/>
          <w:lang w:bidi="he-IL"/>
        </w:rPr>
        <w:t>צריך לומר שהם גם כן זכויות שלו</w:t>
      </w:r>
      <w:r>
        <w:rPr>
          <w:rtl w:val="true"/>
          <w:lang w:bidi="he-IL"/>
        </w:rPr>
        <w:t xml:space="preserve">. </w:t>
      </w:r>
      <w:r>
        <w:rPr>
          <w:rtl w:val="true"/>
          <w:lang w:bidi="he-IL"/>
        </w:rPr>
        <w:t>ותחשב</w:t>
      </w:r>
      <w:r>
        <w:rPr>
          <w:rtl w:val="true"/>
          <w:lang w:bidi="he-IL"/>
        </w:rPr>
        <w:t>.)</w:t>
      </w:r>
    </w:p>
    <w:p>
      <w:pPr>
        <w:pStyle w:val="Heading3"/>
        <w:ind w:left="850" w:right="0" w:hanging="0"/>
        <w:rPr/>
      </w:pPr>
      <w:r>
        <w:rPr>
          <w:rtl w:val="true"/>
        </w:rPr>
        <w:t>תירוץ 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שמשנה שלנו סובר כרבי עקיבא של בריי</w:t>
      </w:r>
      <w:r>
        <w:rPr>
          <w:rtl w:val="true"/>
        </w:rPr>
        <w:t xml:space="preserve">'. </w:t>
      </w:r>
      <w:r>
        <w:rPr>
          <w:rtl w:val="true"/>
        </w:rPr>
        <w:t>אז</w:t>
      </w:r>
      <w:r>
        <w:rPr>
          <w:rtl w:val="true"/>
        </w:rPr>
        <w:t xml:space="preserve">, </w:t>
      </w:r>
      <w:r>
        <w:rPr>
          <w:rtl w:val="true"/>
        </w:rPr>
        <w:t>הקנס הולך לאביה</w:t>
      </w:r>
      <w:r>
        <w:rPr>
          <w:rtl w:val="true"/>
        </w:rPr>
        <w:t xml:space="preserve">. </w:t>
      </w:r>
      <w:r>
        <w:rPr>
          <w:rtl w:val="true"/>
        </w:rPr>
        <w:t>לכן</w:t>
      </w:r>
      <w:r>
        <w:rPr>
          <w:rtl w:val="true"/>
        </w:rPr>
        <w:t xml:space="preserve">, </w:t>
      </w:r>
      <w:r>
        <w:rPr>
          <w:rtl w:val="true"/>
        </w:rPr>
        <w:t>לא יכולה למחול על הקנס</w:t>
      </w:r>
      <w:r>
        <w:rPr>
          <w:rtl w:val="true"/>
        </w:rPr>
        <w:t xml:space="preserve">. </w:t>
      </w:r>
      <w:r>
        <w:rPr>
          <w:rtl w:val="true"/>
        </w:rPr>
        <w:t>אז</w:t>
      </w:r>
      <w:r>
        <w:rPr>
          <w:rtl w:val="true"/>
        </w:rPr>
        <w:t xml:space="preserve">, </w:t>
      </w:r>
      <w:r>
        <w:rPr>
          <w:rtl w:val="true"/>
        </w:rPr>
        <w:t>אף מפתה את אשת אחיו חייב לשלם קנס</w:t>
      </w:r>
      <w:r>
        <w:rPr>
          <w:rtl w:val="true"/>
        </w:rPr>
        <w:t xml:space="preserve">. </w:t>
      </w:r>
    </w:p>
    <w:p>
      <w:pPr>
        <w:pStyle w:val="Normal"/>
        <w:rPr/>
      </w:pPr>
      <w:r>
        <w:rPr>
          <w:rtl w:val="true"/>
        </w:rPr>
        <w:t>נמצא</w:t>
      </w:r>
      <w:r>
        <w:rPr>
          <w:rtl w:val="true"/>
        </w:rPr>
        <w:t xml:space="preserve">, </w:t>
      </w:r>
      <w:r>
        <w:rPr>
          <w:rtl w:val="true"/>
        </w:rPr>
        <w:t>אז</w:t>
      </w:r>
      <w:r>
        <w:rPr>
          <w:rtl w:val="true"/>
        </w:rPr>
        <w:t xml:space="preserve">, </w:t>
      </w:r>
      <w:r>
        <w:rPr>
          <w:rtl w:val="true"/>
        </w:rPr>
        <w:t>שבתוך פרק אחד שכולו דן בענין אחד</w:t>
      </w:r>
      <w:r>
        <w:rPr>
          <w:rtl w:val="true"/>
        </w:rPr>
        <w:t xml:space="preserve">, </w:t>
      </w:r>
      <w:r>
        <w:rPr>
          <w:rtl w:val="true"/>
        </w:rPr>
        <w:t>יש מחלקת בין סתם משניות בענין שיטת ר</w:t>
      </w:r>
      <w:r>
        <w:rPr>
          <w:rtl w:val="true"/>
        </w:rPr>
        <w:t>"</w:t>
      </w:r>
      <w:r>
        <w:rPr>
          <w:rtl w:val="true"/>
        </w:rPr>
        <w:t>ע</w:t>
      </w:r>
      <w:r>
        <w:rPr>
          <w:rtl w:val="true"/>
        </w:rPr>
        <w:t xml:space="preserve">, </w:t>
      </w:r>
      <w:r>
        <w:rPr>
          <w:rtl w:val="true"/>
        </w:rPr>
        <w:t>אם סובר כר</w:t>
      </w:r>
      <w:r>
        <w:rPr>
          <w:rtl w:val="true"/>
        </w:rPr>
        <w:t>"</w:t>
      </w:r>
      <w:r>
        <w:rPr>
          <w:rtl w:val="true"/>
        </w:rPr>
        <w:t xml:space="preserve">ע של ברייתא </w:t>
      </w:r>
      <w:r>
        <w:rPr>
          <w:rtl w:val="true"/>
        </w:rPr>
        <w:t>(</w:t>
      </w:r>
      <w:r>
        <w:rPr>
          <w:rtl w:val="true"/>
        </w:rPr>
        <w:t>שכן סובר משנה שלנו</w:t>
      </w:r>
      <w:r>
        <w:rPr>
          <w:rtl w:val="true"/>
        </w:rPr>
        <w:t xml:space="preserve">) </w:t>
      </w:r>
      <w:r>
        <w:rPr>
          <w:rtl w:val="true"/>
        </w:rPr>
        <w:t>או כר</w:t>
      </w:r>
      <w:r>
        <w:rPr>
          <w:rtl w:val="true"/>
        </w:rPr>
        <w:t>"</w:t>
      </w:r>
      <w:r>
        <w:rPr>
          <w:rtl w:val="true"/>
        </w:rPr>
        <w:t>ע של בריי</w:t>
      </w:r>
      <w:r>
        <w:rPr>
          <w:rtl w:val="true"/>
        </w:rPr>
        <w:t>' (</w:t>
      </w:r>
      <w:r>
        <w:rPr>
          <w:rtl w:val="true"/>
        </w:rPr>
        <w:t>שכן סובר משנה לקמן</w:t>
      </w:r>
      <w:r>
        <w:rPr>
          <w:rtl w:val="true"/>
        </w:rPr>
        <w:t xml:space="preserve">). </w:t>
      </w:r>
      <w:r>
        <w:rPr>
          <w:rtl w:val="true"/>
        </w:rPr>
        <w:t>ויש לדחות שתוס</w:t>
      </w:r>
      <w:r>
        <w:rPr>
          <w:rtl w:val="true"/>
        </w:rPr>
        <w:t xml:space="preserve">' </w:t>
      </w:r>
      <w:r>
        <w:rPr>
          <w:rtl w:val="true"/>
        </w:rPr>
        <w:t>רק ר</w:t>
      </w:r>
      <w:r>
        <w:rPr>
          <w:rtl w:val="true"/>
        </w:rPr>
        <w:t>"</w:t>
      </w:r>
      <w:r>
        <w:rPr>
          <w:rtl w:val="true"/>
        </w:rPr>
        <w:t>ל שמשנה שלנו הוא תנא שסובר כשיטת ר</w:t>
      </w:r>
      <w:r>
        <w:rPr>
          <w:rtl w:val="true"/>
        </w:rPr>
        <w:t>"</w:t>
      </w:r>
      <w:r>
        <w:rPr>
          <w:rtl w:val="true"/>
        </w:rPr>
        <w:t>ע של בריי</w:t>
      </w:r>
      <w:r>
        <w:rPr>
          <w:rtl w:val="true"/>
        </w:rPr>
        <w:t xml:space="preserve">'. </w:t>
      </w:r>
      <w:r>
        <w:rPr>
          <w:rtl w:val="true"/>
        </w:rPr>
        <w:t>כמו שמצאנו שיש בריי</w:t>
      </w:r>
      <w:r>
        <w:rPr>
          <w:rtl w:val="true"/>
        </w:rPr>
        <w:t xml:space="preserve">' </w:t>
      </w:r>
      <w:r>
        <w:rPr>
          <w:rtl w:val="true"/>
        </w:rPr>
        <w:t>שסובר שר</w:t>
      </w:r>
      <w:r>
        <w:rPr>
          <w:rtl w:val="true"/>
        </w:rPr>
        <w:t>"</w:t>
      </w:r>
      <w:r>
        <w:rPr>
          <w:rtl w:val="true"/>
        </w:rPr>
        <w:t>ע סובר כן</w:t>
      </w:r>
      <w:r>
        <w:rPr>
          <w:rtl w:val="true"/>
        </w:rPr>
        <w:t xml:space="preserve">- </w:t>
      </w:r>
      <w:r>
        <w:rPr>
          <w:rtl w:val="true"/>
        </w:rPr>
        <w:t>ואז רואים שהוא דבר שמסתבר קצת לומר</w:t>
      </w:r>
      <w:r>
        <w:rPr>
          <w:rtl w:val="true"/>
        </w:rPr>
        <w:t xml:space="preserve">- </w:t>
      </w:r>
      <w:r>
        <w:rPr>
          <w:rtl w:val="true"/>
        </w:rPr>
        <w:t>יש לומר שתנא של משנה שלנו סובר כן</w:t>
      </w:r>
      <w:r>
        <w:rPr>
          <w:rtl w:val="true"/>
        </w:rPr>
        <w:t xml:space="preserve">. </w:t>
      </w:r>
      <w:r>
        <w:rPr>
          <w:rtl w:val="true"/>
        </w:rPr>
        <w:t>אם כן</w:t>
      </w:r>
      <w:r>
        <w:rPr>
          <w:rtl w:val="true"/>
        </w:rPr>
        <w:t xml:space="preserve">, </w:t>
      </w:r>
      <w:r>
        <w:rPr>
          <w:rtl w:val="true"/>
        </w:rPr>
        <w:t>נמצא שבראנו שיטה שלא ראינו כבר</w:t>
      </w:r>
      <w:r>
        <w:rPr>
          <w:rtl w:val="true"/>
        </w:rPr>
        <w:t xml:space="preserve">, </w:t>
      </w:r>
      <w:r>
        <w:rPr>
          <w:rtl w:val="true"/>
        </w:rPr>
        <w:t>לפי שיטת תנא של המשנה</w:t>
      </w:r>
      <w:r>
        <w:rPr>
          <w:rtl w:val="true"/>
        </w:rPr>
        <w:t xml:space="preserve">. </w:t>
      </w:r>
      <w:r>
        <w:rPr>
          <w:rtl w:val="true"/>
        </w:rPr>
        <w:t>גם ק</w:t>
      </w:r>
      <w:r>
        <w:rPr>
          <w:rtl w:val="true"/>
        </w:rPr>
        <w:t>"</w:t>
      </w:r>
      <w:r>
        <w:rPr>
          <w:rtl w:val="true"/>
        </w:rPr>
        <w:t>ק ל</w:t>
      </w:r>
      <w:r>
        <w:rPr>
          <w:rtl w:val="true"/>
        </w:rPr>
        <w:t>"</w:t>
      </w:r>
      <w:r>
        <w:rPr>
          <w:rtl w:val="true"/>
        </w:rPr>
        <w:t>ל יביא תנא של המשנה שיטת עצמו לקמן</w:t>
      </w:r>
      <w:r>
        <w:rPr>
          <w:rtl w:val="true"/>
        </w:rPr>
        <w:t xml:space="preserve">, </w:t>
      </w:r>
      <w:r>
        <w:rPr>
          <w:rtl w:val="true"/>
        </w:rPr>
        <w:t>ורק שני השיטות שחולקים עליו</w:t>
      </w:r>
      <w:r>
        <w:rPr>
          <w:rtl w:val="true"/>
        </w:rPr>
        <w:t xml:space="preserve">, </w:t>
      </w:r>
      <w:r>
        <w:rPr>
          <w:rtl w:val="true"/>
        </w:rPr>
        <w:t>רבי עקיבא וריה</w:t>
      </w:r>
      <w:r>
        <w:rPr>
          <w:rtl w:val="true"/>
        </w:rPr>
        <w:t>"</w:t>
      </w:r>
      <w:r>
        <w:rPr>
          <w:rtl w:val="true"/>
        </w:rPr>
        <w:t>ג</w:t>
      </w:r>
      <w:r>
        <w:rPr>
          <w:rtl w:val="true"/>
        </w:rPr>
        <w:t xml:space="preserve">. </w:t>
      </w:r>
      <w:r>
        <w:rPr>
          <w:rtl w:val="true"/>
        </w:rPr>
        <w:t>לא מסתבר לומר שסמך על משנה ראשונה</w:t>
      </w:r>
      <w:r>
        <w:rPr>
          <w:rtl w:val="true"/>
        </w:rPr>
        <w:t xml:space="preserve">, </w:t>
      </w:r>
      <w:r>
        <w:rPr>
          <w:rtl w:val="true"/>
        </w:rPr>
        <w:t>שגילה את שיטתו</w:t>
      </w:r>
      <w:r>
        <w:rPr>
          <w:rtl w:val="true"/>
        </w:rPr>
        <w:t xml:space="preserve">, </w:t>
      </w:r>
      <w:r>
        <w:rPr>
          <w:rtl w:val="true"/>
        </w:rPr>
        <w:t>שהרי גילה אותו באופן סתום מאד</w:t>
      </w:r>
      <w:r>
        <w:rPr>
          <w:rtl w:val="true"/>
        </w:rPr>
        <w:t xml:space="preserve">, </w:t>
      </w:r>
      <w:r>
        <w:rPr>
          <w:rtl w:val="true"/>
        </w:rPr>
        <w:t>שמי יקרא את המשנה ויחשוב על דיון גמ</w:t>
      </w:r>
      <w:r>
        <w:rPr>
          <w:rtl w:val="true"/>
        </w:rPr>
        <w:t xml:space="preserve">' </w:t>
      </w:r>
      <w:r>
        <w:rPr>
          <w:rtl w:val="true"/>
        </w:rPr>
        <w:t>בסנהדרין שגורם הכרח שמשנה שלנו רק בפיתוי</w:t>
      </w:r>
      <w:r>
        <w:rPr>
          <w:rtl w:val="true"/>
        </w:rPr>
        <w:t xml:space="preserve">. </w:t>
      </w:r>
      <w:r>
        <w:rPr>
          <w:rtl w:val="true"/>
        </w:rPr>
        <w:t>ותחשב</w:t>
      </w:r>
      <w:r>
        <w:rPr>
          <w:rtl w:val="true"/>
        </w:rPr>
        <w:t>.</w:t>
      </w:r>
    </w:p>
    <w:p>
      <w:pPr>
        <w:pStyle w:val="Heading3"/>
        <w:ind w:left="850" w:right="0" w:hanging="0"/>
        <w:rPr/>
      </w:pPr>
      <w:r>
        <w:rPr>
          <w:rtl w:val="true"/>
        </w:rPr>
        <w:t>קושיית תוס</w:t>
      </w:r>
      <w:r>
        <w:rPr>
          <w:rtl w:val="true"/>
        </w:rPr>
        <w:t>':</w:t>
      </w:r>
    </w:p>
    <w:p>
      <w:pPr>
        <w:pStyle w:val="Normal"/>
        <w:rPr/>
      </w:pPr>
      <w:r>
        <w:rPr>
          <w:rtl w:val="true"/>
        </w:rPr>
        <w:t>מקשה תוס</w:t>
      </w:r>
      <w:r>
        <w:rPr>
          <w:rtl w:val="true"/>
        </w:rPr>
        <w:t xml:space="preserve">' </w:t>
      </w:r>
      <w:r>
        <w:rPr>
          <w:rtl w:val="true"/>
        </w:rPr>
        <w:t>קושיה אחרת</w:t>
      </w:r>
      <w:r>
        <w:rPr>
          <w:rtl w:val="true"/>
        </w:rPr>
        <w:t xml:space="preserve">. </w:t>
      </w:r>
      <w:r>
        <w:rPr>
          <w:rtl w:val="true"/>
        </w:rPr>
        <w:t>קושיה זו יהיה קשה לשני שיטות שברבי עקיבא</w:t>
      </w:r>
      <w:r>
        <w:rPr>
          <w:rtl w:val="true"/>
        </w:rPr>
        <w:t xml:space="preserve">. </w:t>
      </w:r>
      <w:r>
        <w:rPr>
          <w:rtl w:val="true"/>
        </w:rPr>
        <w:t>אז</w:t>
      </w:r>
      <w:r>
        <w:rPr>
          <w:rtl w:val="true"/>
        </w:rPr>
        <w:t xml:space="preserve">, </w:t>
      </w:r>
      <w:r>
        <w:rPr>
          <w:rtl w:val="true"/>
        </w:rPr>
        <w:t>לא נוכל לתרץ כמו שתרץ תוס</w:t>
      </w:r>
      <w:r>
        <w:rPr>
          <w:rtl w:val="true"/>
        </w:rPr>
        <w:t xml:space="preserve">' </w:t>
      </w:r>
      <w:r>
        <w:rPr>
          <w:rtl w:val="true"/>
        </w:rPr>
        <w:t>לעיל</w:t>
      </w:r>
      <w:r>
        <w:rPr>
          <w:rtl w:val="true"/>
        </w:rPr>
        <w:t>.</w:t>
      </w:r>
    </w:p>
    <w:p>
      <w:pPr>
        <w:pStyle w:val="Normal"/>
        <w:rPr/>
      </w:pPr>
      <w:r>
        <w:rPr>
          <w:rtl w:val="true"/>
        </w:rPr>
        <w:t xml:space="preserve">מקשה מסיפא של המשנה </w:t>
      </w:r>
      <w:r>
        <w:rPr>
          <w:rtl w:val="true"/>
        </w:rPr>
        <w:t>(</w:t>
      </w:r>
      <w:r>
        <w:rPr>
          <w:rtl w:val="true"/>
        </w:rPr>
        <w:t>בגמ</w:t>
      </w:r>
      <w:r>
        <w:rPr>
          <w:rtl w:val="true"/>
        </w:rPr>
        <w:t xml:space="preserve">' </w:t>
      </w:r>
      <w:r>
        <w:rPr>
          <w:rtl w:val="true"/>
        </w:rPr>
        <w:t>שלנו</w:t>
      </w:r>
      <w:r>
        <w:rPr>
          <w:rtl w:val="true"/>
        </w:rPr>
        <w:t xml:space="preserve">, </w:t>
      </w:r>
      <w:r>
        <w:rPr>
          <w:rtl w:val="true"/>
        </w:rPr>
        <w:t>הוא משנה אחרת</w:t>
      </w:r>
      <w:r>
        <w:rPr>
          <w:rStyle w:val="FootnoteAnchor"/>
          <w:rtl w:val="true"/>
        </w:rPr>
        <w:footnoteReference w:id="159"/>
      </w:r>
      <w:r>
        <w:rPr>
          <w:rtl w:val="true"/>
        </w:rPr>
        <w:t xml:space="preserve">), </w:t>
      </w:r>
      <w:r>
        <w:rPr>
          <w:rtl w:val="true"/>
        </w:rPr>
        <w:t>שמזכיר פטור גבי בתו</w:t>
      </w:r>
      <w:r>
        <w:rPr>
          <w:rtl w:val="true"/>
        </w:rPr>
        <w:t xml:space="preserve">, </w:t>
      </w:r>
      <w:r>
        <w:rPr>
          <w:rtl w:val="true"/>
        </w:rPr>
        <w:t xml:space="preserve">כיון שקים ליה בדרבא מינא </w:t>
      </w:r>
      <w:r>
        <w:rPr>
          <w:rtl w:val="true"/>
        </w:rPr>
        <w:t>(</w:t>
      </w:r>
      <w:r>
        <w:rPr>
          <w:rtl w:val="true"/>
        </w:rPr>
        <w:t>שגם חייב מיתה</w:t>
      </w:r>
      <w:r>
        <w:rPr>
          <w:rtl w:val="true"/>
        </w:rPr>
        <w:t xml:space="preserve">, </w:t>
      </w:r>
      <w:r>
        <w:rPr>
          <w:rtl w:val="true"/>
        </w:rPr>
        <w:t>ואין אדם חייב מיתה וממון</w:t>
      </w:r>
      <w:r>
        <w:rPr>
          <w:rtl w:val="true"/>
        </w:rPr>
        <w:t xml:space="preserve">, </w:t>
      </w:r>
      <w:r>
        <w:rPr>
          <w:rtl w:val="true"/>
        </w:rPr>
        <w:t>אלא רק מיתה</w:t>
      </w:r>
      <w:r>
        <w:rPr>
          <w:rtl w:val="true"/>
        </w:rPr>
        <w:t xml:space="preserve">). </w:t>
      </w:r>
      <w:r>
        <w:rPr>
          <w:rtl w:val="true"/>
        </w:rPr>
        <w:t>מניח שהסיבה שאומר במשנה היא הסיבה היחידית</w:t>
      </w:r>
      <w:r>
        <w:rPr>
          <w:rStyle w:val="FootnoteAnchor"/>
          <w:rtl w:val="true"/>
        </w:rPr>
        <w:footnoteReference w:id="160"/>
      </w:r>
      <w:r>
        <w:rPr>
          <w:rStyle w:val="FootnoteAnchor"/>
          <w:rtl w:val="true"/>
        </w:rPr>
        <w:footnoteReference w:id="161"/>
      </w:r>
      <w:r>
        <w:rPr>
          <w:rtl w:val="true"/>
        </w:rPr>
        <w:t xml:space="preserve">. </w:t>
      </w:r>
      <w:r>
        <w:rPr>
          <w:rtl w:val="true"/>
        </w:rPr>
        <w:t>אז</w:t>
      </w:r>
      <w:r>
        <w:rPr>
          <w:rtl w:val="true"/>
        </w:rPr>
        <w:t xml:space="preserve">, </w:t>
      </w:r>
      <w:r>
        <w:rPr>
          <w:rtl w:val="true"/>
        </w:rPr>
        <w:t>קשה למה אין עוד סיבה לפטור מחמת המחילה</w:t>
      </w:r>
      <w:r>
        <w:rPr>
          <w:rtl w:val="true"/>
        </w:rPr>
        <w:t xml:space="preserve">. </w:t>
      </w:r>
      <w:r>
        <w:rPr>
          <w:rtl w:val="true"/>
        </w:rPr>
        <w:t>כאן</w:t>
      </w:r>
      <w:r>
        <w:rPr>
          <w:rtl w:val="true"/>
        </w:rPr>
        <w:t xml:space="preserve">, </w:t>
      </w:r>
      <w:r>
        <w:rPr>
          <w:rtl w:val="true"/>
        </w:rPr>
        <w:t>אב בוודאי זוכה</w:t>
      </w:r>
      <w:r>
        <w:rPr>
          <w:rtl w:val="true"/>
        </w:rPr>
        <w:t xml:space="preserve">. </w:t>
      </w:r>
      <w:r>
        <w:rPr>
          <w:rtl w:val="true"/>
        </w:rPr>
        <w:t>אז</w:t>
      </w:r>
      <w:r>
        <w:rPr>
          <w:rtl w:val="true"/>
        </w:rPr>
        <w:t xml:space="preserve">, </w:t>
      </w:r>
      <w:r>
        <w:rPr>
          <w:rtl w:val="true"/>
        </w:rPr>
        <w:t>בוודאי יכול אב למחול</w:t>
      </w:r>
      <w:r>
        <w:rPr>
          <w:rStyle w:val="FootnoteAnchor"/>
          <w:rtl w:val="true"/>
        </w:rPr>
        <w:footnoteReference w:id="162"/>
      </w:r>
      <w:r>
        <w:rPr>
          <w:rtl w:val="true"/>
        </w:rPr>
        <w:t xml:space="preserve">, </w:t>
      </w:r>
      <w:r>
        <w:rPr>
          <w:rtl w:val="true"/>
        </w:rPr>
        <w:t>ובוודאי מוחל</w:t>
      </w:r>
      <w:r>
        <w:rPr>
          <w:rtl w:val="true"/>
        </w:rPr>
        <w:t xml:space="preserve">, </w:t>
      </w:r>
      <w:r>
        <w:rPr>
          <w:rtl w:val="true"/>
        </w:rPr>
        <w:t>כיון שהוא הבועל</w:t>
      </w:r>
      <w:r>
        <w:rPr>
          <w:rtl w:val="true"/>
        </w:rPr>
        <w:t>.</w:t>
      </w:r>
    </w:p>
    <w:p>
      <w:pPr>
        <w:pStyle w:val="Normal"/>
        <w:rPr/>
      </w:pPr>
      <w:r>
        <w:rPr>
          <w:rtl w:val="true"/>
        </w:rPr>
        <w:t>ואם תאמר למה קושיה זו שייכת כלל לקושית ריבר</w:t>
      </w:r>
      <w:r>
        <w:rPr>
          <w:rtl w:val="true"/>
        </w:rPr>
        <w:t>"</w:t>
      </w:r>
      <w:r>
        <w:rPr>
          <w:rtl w:val="true"/>
        </w:rPr>
        <w:t>א</w:t>
      </w:r>
      <w:r>
        <w:rPr>
          <w:rtl w:val="true"/>
        </w:rPr>
        <w:t xml:space="preserve">. </w:t>
      </w:r>
      <w:r>
        <w:rPr>
          <w:rtl w:val="true"/>
        </w:rPr>
        <w:t>לכאו</w:t>
      </w:r>
      <w:r>
        <w:rPr>
          <w:rtl w:val="true"/>
        </w:rPr>
        <w:t xml:space="preserve">', </w:t>
      </w:r>
      <w:r>
        <w:rPr>
          <w:rtl w:val="true"/>
        </w:rPr>
        <w:t>קושיה טובה היא</w:t>
      </w:r>
      <w:r>
        <w:rPr>
          <w:rtl w:val="true"/>
        </w:rPr>
        <w:t xml:space="preserve">, </w:t>
      </w:r>
      <w:r>
        <w:rPr>
          <w:rtl w:val="true"/>
        </w:rPr>
        <w:t>אבל לשון תוס</w:t>
      </w:r>
      <w:r>
        <w:rPr>
          <w:rtl w:val="true"/>
        </w:rPr>
        <w:t xml:space="preserve">' </w:t>
      </w:r>
      <w:r>
        <w:rPr>
          <w:rtl w:val="true"/>
        </w:rPr>
        <w:t>משמע שהיא המשך מקושיית ריבר</w:t>
      </w:r>
      <w:r>
        <w:rPr>
          <w:rtl w:val="true"/>
        </w:rPr>
        <w:t>"</w:t>
      </w:r>
      <w:r>
        <w:rPr>
          <w:rtl w:val="true"/>
        </w:rPr>
        <w:t>א</w:t>
      </w:r>
      <w:r>
        <w:rPr>
          <w:rtl w:val="true"/>
        </w:rPr>
        <w:t xml:space="preserve">. </w:t>
      </w:r>
      <w:r>
        <w:rPr>
          <w:rtl w:val="true"/>
        </w:rPr>
        <w:t>לכאו</w:t>
      </w:r>
      <w:r>
        <w:rPr>
          <w:rtl w:val="true"/>
        </w:rPr>
        <w:t xml:space="preserve">', </w:t>
      </w:r>
      <w:r>
        <w:rPr>
          <w:rtl w:val="true"/>
        </w:rPr>
        <w:t>אף אם משנה שלנו היה דן באונס</w:t>
      </w:r>
      <w:r>
        <w:rPr>
          <w:rtl w:val="true"/>
        </w:rPr>
        <w:t xml:space="preserve">, </w:t>
      </w:r>
      <w:r>
        <w:rPr>
          <w:rtl w:val="true"/>
        </w:rPr>
        <w:t>היה אותו קושיה קשה</w:t>
      </w:r>
      <w:r>
        <w:rPr>
          <w:rtl w:val="true"/>
        </w:rPr>
        <w:t xml:space="preserve">, </w:t>
      </w:r>
      <w:r>
        <w:rPr>
          <w:rtl w:val="true"/>
        </w:rPr>
        <w:t>ששם הבועל הוא האב</w:t>
      </w:r>
      <w:r>
        <w:rPr>
          <w:rtl w:val="true"/>
        </w:rPr>
        <w:t xml:space="preserve">, </w:t>
      </w:r>
      <w:r>
        <w:rPr>
          <w:rtl w:val="true"/>
        </w:rPr>
        <w:t>ולכן מניחים שהאב מוחל</w:t>
      </w:r>
      <w:r>
        <w:rPr>
          <w:rtl w:val="true"/>
        </w:rPr>
        <w:t xml:space="preserve">. </w:t>
      </w:r>
      <w:r>
        <w:rPr>
          <w:rtl w:val="true"/>
        </w:rPr>
        <w:t>אפשר לומר שהוא רק המשך במה שסגנון הקושיה שווה</w:t>
      </w:r>
      <w:r>
        <w:rPr>
          <w:rtl w:val="true"/>
        </w:rPr>
        <w:t xml:space="preserve">, </w:t>
      </w:r>
      <w:r>
        <w:rPr>
          <w:rtl w:val="true"/>
        </w:rPr>
        <w:t>ששניהם מקשים ל</w:t>
      </w:r>
      <w:r>
        <w:rPr>
          <w:rtl w:val="true"/>
        </w:rPr>
        <w:t>"</w:t>
      </w:r>
      <w:r>
        <w:rPr>
          <w:rtl w:val="true"/>
        </w:rPr>
        <w:t>ל פטור מחמת מחילת המקבל</w:t>
      </w:r>
      <w:r>
        <w:rPr>
          <w:rtl w:val="true"/>
        </w:rPr>
        <w:t xml:space="preserve">. </w:t>
      </w:r>
      <w:r>
        <w:rPr>
          <w:rtl w:val="true"/>
        </w:rPr>
        <w:t>גם יש לומר שהיה אפשר לתרץ לקושיית תוס</w:t>
      </w:r>
      <w:r>
        <w:rPr>
          <w:rtl w:val="true"/>
        </w:rPr>
        <w:t xml:space="preserve">' </w:t>
      </w:r>
      <w:r>
        <w:rPr>
          <w:rtl w:val="true"/>
        </w:rPr>
        <w:t>לומר שמדברים באופן שאין קנס לאב</w:t>
      </w:r>
      <w:r>
        <w:rPr>
          <w:rtl w:val="true"/>
        </w:rPr>
        <w:t xml:space="preserve">, </w:t>
      </w:r>
      <w:r>
        <w:rPr>
          <w:rtl w:val="true"/>
        </w:rPr>
        <w:t>והוא כשהיא נתארסה כבר</w:t>
      </w:r>
      <w:r>
        <w:rPr>
          <w:rtl w:val="true"/>
        </w:rPr>
        <w:t xml:space="preserve">. </w:t>
      </w:r>
      <w:r>
        <w:rPr>
          <w:rtl w:val="true"/>
        </w:rPr>
        <w:t>אז</w:t>
      </w:r>
      <w:r>
        <w:rPr>
          <w:rtl w:val="true"/>
        </w:rPr>
        <w:t xml:space="preserve">, </w:t>
      </w:r>
      <w:r>
        <w:rPr>
          <w:rtl w:val="true"/>
        </w:rPr>
        <w:t xml:space="preserve">על זה מקשה שכיון </w:t>
      </w:r>
      <w:r>
        <w:rPr>
          <w:rtl w:val="true"/>
          <w:lang w:bidi="he-IL"/>
        </w:rPr>
        <w:t>שמשנה</w:t>
      </w:r>
      <w:r>
        <w:rPr>
          <w:rtl w:val="true"/>
        </w:rPr>
        <w:t xml:space="preserve"> שלנו דן במפותה</w:t>
      </w:r>
      <w:r>
        <w:rPr>
          <w:rStyle w:val="FootnoteAnchor"/>
          <w:rtl w:val="true"/>
        </w:rPr>
        <w:footnoteReference w:id="163"/>
      </w:r>
      <w:r>
        <w:rPr>
          <w:rtl w:val="true"/>
        </w:rPr>
        <w:t xml:space="preserve">, </w:t>
      </w:r>
      <w:r>
        <w:rPr>
          <w:rtl w:val="true"/>
        </w:rPr>
        <w:t>יש לנו קושיה ממ</w:t>
      </w:r>
      <w:r>
        <w:rPr>
          <w:rtl w:val="true"/>
        </w:rPr>
        <w:t>"</w:t>
      </w:r>
      <w:r>
        <w:rPr>
          <w:rtl w:val="true"/>
        </w:rPr>
        <w:t>נ</w:t>
      </w:r>
      <w:r>
        <w:rPr>
          <w:rtl w:val="true"/>
        </w:rPr>
        <w:t xml:space="preserve">. </w:t>
      </w:r>
      <w:r>
        <w:rPr>
          <w:rtl w:val="true"/>
        </w:rPr>
        <w:t>אם תנא של המשנה סובר כר</w:t>
      </w:r>
      <w:r>
        <w:rPr>
          <w:rtl w:val="true"/>
        </w:rPr>
        <w:t>"</w:t>
      </w:r>
      <w:r>
        <w:rPr>
          <w:rtl w:val="true"/>
        </w:rPr>
        <w:t>ע של הבריי</w:t>
      </w:r>
      <w:r>
        <w:rPr>
          <w:rtl w:val="true"/>
        </w:rPr>
        <w:t xml:space="preserve">', </w:t>
      </w:r>
      <w:r>
        <w:rPr>
          <w:rtl w:val="true"/>
        </w:rPr>
        <w:t>קשה למה לא מוחל האב</w:t>
      </w:r>
      <w:r>
        <w:rPr>
          <w:rtl w:val="true"/>
        </w:rPr>
        <w:t xml:space="preserve">, </w:t>
      </w:r>
      <w:r>
        <w:rPr>
          <w:rtl w:val="true"/>
        </w:rPr>
        <w:t>כיון שהוא הבועל</w:t>
      </w:r>
      <w:r>
        <w:rPr>
          <w:rtl w:val="true"/>
        </w:rPr>
        <w:t xml:space="preserve">. </w:t>
      </w:r>
      <w:r>
        <w:rPr>
          <w:rtl w:val="true"/>
        </w:rPr>
        <w:t>אם סובר כר</w:t>
      </w:r>
      <w:r>
        <w:rPr>
          <w:rtl w:val="true"/>
        </w:rPr>
        <w:t>"</w:t>
      </w:r>
      <w:r>
        <w:rPr>
          <w:rtl w:val="true"/>
        </w:rPr>
        <w:t>ע של משנה</w:t>
      </w:r>
      <w:r>
        <w:rPr>
          <w:rtl w:val="true"/>
        </w:rPr>
        <w:t xml:space="preserve">, </w:t>
      </w:r>
      <w:r>
        <w:rPr>
          <w:rtl w:val="true"/>
        </w:rPr>
        <w:t>אז קושיית ריבר</w:t>
      </w:r>
      <w:r>
        <w:rPr>
          <w:rtl w:val="true"/>
        </w:rPr>
        <w:t>"</w:t>
      </w:r>
      <w:r>
        <w:rPr>
          <w:rtl w:val="true"/>
        </w:rPr>
        <w:t>א חוזר</w:t>
      </w:r>
      <w:r>
        <w:rPr>
          <w:rtl w:val="true"/>
        </w:rPr>
        <w:t xml:space="preserve">, </w:t>
      </w:r>
      <w:r>
        <w:rPr>
          <w:rtl w:val="true"/>
        </w:rPr>
        <w:t>וקשה ל</w:t>
      </w:r>
      <w:r>
        <w:rPr>
          <w:rtl w:val="true"/>
        </w:rPr>
        <w:t>"</w:t>
      </w:r>
      <w:r>
        <w:rPr>
          <w:rtl w:val="true"/>
        </w:rPr>
        <w:t>ל מוחלת כיון שנתפתתה</w:t>
      </w:r>
      <w:r>
        <w:rPr>
          <w:rtl w:val="true"/>
        </w:rPr>
        <w:t>.</w:t>
      </w:r>
    </w:p>
    <w:p>
      <w:pPr>
        <w:pStyle w:val="Heading3"/>
        <w:ind w:left="850" w:right="0" w:hanging="0"/>
        <w:rPr/>
      </w:pPr>
      <w:r>
        <w:rPr>
          <w:rtl w:val="true"/>
        </w:rPr>
        <w:t>תירוץ ראשון</w:t>
      </w:r>
      <w:r>
        <w:rPr>
          <w:rtl w:val="true"/>
        </w:rPr>
        <w:t xml:space="preserve">- </w:t>
      </w:r>
      <w:r>
        <w:rPr>
          <w:rtl w:val="true"/>
        </w:rPr>
        <w:t>תי</w:t>
      </w:r>
      <w:r>
        <w:rPr>
          <w:rtl w:val="true"/>
        </w:rPr>
        <w:t xml:space="preserve">' </w:t>
      </w:r>
      <w:r>
        <w:rPr>
          <w:rtl w:val="true"/>
        </w:rPr>
        <w:t>ירושלמי</w:t>
      </w:r>
      <w:r>
        <w:rPr>
          <w:rtl w:val="true"/>
        </w:rPr>
        <w:t>:</w:t>
      </w:r>
    </w:p>
    <w:p>
      <w:pPr>
        <w:pStyle w:val="Normal"/>
        <w:rPr/>
      </w:pPr>
      <w:r>
        <w:rPr>
          <w:rtl w:val="true"/>
        </w:rPr>
        <w:t>ירושלמי תירץ שנמצא ציור של בתו כשבא עליה ושוב מת</w:t>
      </w:r>
      <w:r>
        <w:rPr>
          <w:rtl w:val="true"/>
        </w:rPr>
        <w:t xml:space="preserve">. </w:t>
      </w:r>
      <w:r>
        <w:rPr>
          <w:rtl w:val="true"/>
        </w:rPr>
        <w:t>אז</w:t>
      </w:r>
      <w:r>
        <w:rPr>
          <w:rtl w:val="true"/>
        </w:rPr>
        <w:t xml:space="preserve">, </w:t>
      </w:r>
      <w:r>
        <w:rPr>
          <w:rtl w:val="true"/>
        </w:rPr>
        <w:t>הקנס לא הולך לו</w:t>
      </w:r>
      <w:r>
        <w:rPr>
          <w:rtl w:val="true"/>
        </w:rPr>
        <w:t xml:space="preserve">, </w:t>
      </w:r>
      <w:r>
        <w:rPr>
          <w:rtl w:val="true"/>
        </w:rPr>
        <w:t>ואז לא יכול למחול</w:t>
      </w:r>
      <w:r>
        <w:rPr>
          <w:rtl w:val="true"/>
        </w:rPr>
        <w:t xml:space="preserve">. </w:t>
      </w:r>
      <w:r>
        <w:rPr>
          <w:rtl w:val="true"/>
        </w:rPr>
        <w:t>צריך לבאר את זה</w:t>
      </w:r>
      <w:r>
        <w:rPr>
          <w:rtl w:val="true"/>
        </w:rPr>
        <w:t xml:space="preserve">. </w:t>
      </w:r>
      <w:r>
        <w:rPr>
          <w:rtl w:val="true"/>
        </w:rPr>
        <w:t>לכאו</w:t>
      </w:r>
      <w:r>
        <w:rPr>
          <w:rtl w:val="true"/>
        </w:rPr>
        <w:t xml:space="preserve">', </w:t>
      </w:r>
      <w:r>
        <w:rPr>
          <w:rtl w:val="true"/>
        </w:rPr>
        <w:t>אב מחל כשבא עליה</w:t>
      </w:r>
      <w:r>
        <w:rPr>
          <w:rtl w:val="true"/>
        </w:rPr>
        <w:t xml:space="preserve">, </w:t>
      </w:r>
      <w:r>
        <w:rPr>
          <w:rtl w:val="true"/>
        </w:rPr>
        <w:t>וכבר חל המחילה</w:t>
      </w:r>
      <w:r>
        <w:rPr>
          <w:rtl w:val="true"/>
        </w:rPr>
        <w:t xml:space="preserve">. </w:t>
      </w:r>
      <w:r>
        <w:rPr>
          <w:rtl w:val="true"/>
        </w:rPr>
        <w:t>אז</w:t>
      </w:r>
      <w:r>
        <w:rPr>
          <w:rtl w:val="true"/>
        </w:rPr>
        <w:t xml:space="preserve">, </w:t>
      </w:r>
      <w:r>
        <w:rPr>
          <w:rtl w:val="true"/>
        </w:rPr>
        <w:t>מה שמת</w:t>
      </w:r>
      <w:r>
        <w:rPr>
          <w:rtl w:val="true"/>
        </w:rPr>
        <w:t xml:space="preserve">, </w:t>
      </w:r>
      <w:r>
        <w:rPr>
          <w:rtl w:val="true"/>
        </w:rPr>
        <w:t>ולא לו בא הקנס</w:t>
      </w:r>
      <w:r>
        <w:rPr>
          <w:rtl w:val="true"/>
        </w:rPr>
        <w:t xml:space="preserve">, </w:t>
      </w:r>
      <w:r>
        <w:rPr>
          <w:rtl w:val="true"/>
        </w:rPr>
        <w:t>לא ישנה כלום</w:t>
      </w:r>
      <w:r>
        <w:rPr>
          <w:rtl w:val="true"/>
        </w:rPr>
        <w:t xml:space="preserve">. </w:t>
      </w:r>
      <w:r>
        <w:rPr>
          <w:rtl w:val="true"/>
        </w:rPr>
        <w:t>צריך לומר שאם אין הקנס בא לו בפועל</w:t>
      </w:r>
      <w:r>
        <w:rPr>
          <w:rtl w:val="true"/>
        </w:rPr>
        <w:t xml:space="preserve">- </w:t>
      </w:r>
      <w:r>
        <w:rPr>
          <w:rtl w:val="true"/>
        </w:rPr>
        <w:t>רצה לומר</w:t>
      </w:r>
      <w:r>
        <w:rPr>
          <w:rtl w:val="true"/>
        </w:rPr>
        <w:t xml:space="preserve">, </w:t>
      </w:r>
      <w:r>
        <w:rPr>
          <w:rtl w:val="true"/>
        </w:rPr>
        <w:t>כשבית דין עושה אותו לחיוב ממון</w:t>
      </w:r>
      <w:r>
        <w:rPr>
          <w:rtl w:val="true"/>
        </w:rPr>
        <w:t xml:space="preserve">, </w:t>
      </w:r>
      <w:r>
        <w:rPr>
          <w:rtl w:val="true"/>
        </w:rPr>
        <w:t>לא לו עושים אותו לחיוב ממון</w:t>
      </w:r>
      <w:r>
        <w:rPr>
          <w:rtl w:val="true"/>
        </w:rPr>
        <w:t xml:space="preserve">- </w:t>
      </w:r>
      <w:r>
        <w:rPr>
          <w:rtl w:val="true"/>
        </w:rPr>
        <w:t>אינו יכול למחול</w:t>
      </w:r>
      <w:r>
        <w:rPr>
          <w:rtl w:val="true"/>
        </w:rPr>
        <w:t xml:space="preserve">. </w:t>
      </w:r>
      <w:r>
        <w:rPr>
          <w:rtl w:val="true"/>
        </w:rPr>
        <w:t>אבל</w:t>
      </w:r>
      <w:r>
        <w:rPr>
          <w:rtl w:val="true"/>
        </w:rPr>
        <w:t xml:space="preserve">, </w:t>
      </w:r>
      <w:r>
        <w:rPr>
          <w:rtl w:val="true"/>
        </w:rPr>
        <w:t>קשה</w:t>
      </w:r>
      <w:r>
        <w:rPr>
          <w:rtl w:val="true"/>
        </w:rPr>
        <w:t xml:space="preserve">, </w:t>
      </w:r>
      <w:r>
        <w:rPr>
          <w:rtl w:val="true"/>
        </w:rPr>
        <w:t>שכשמת האב</w:t>
      </w:r>
      <w:r>
        <w:rPr>
          <w:rtl w:val="true"/>
        </w:rPr>
        <w:t xml:space="preserve">, </w:t>
      </w:r>
      <w:r>
        <w:rPr>
          <w:rtl w:val="true"/>
        </w:rPr>
        <w:t>הקנס הולך לבתו</w:t>
      </w:r>
      <w:r>
        <w:rPr>
          <w:rtl w:val="true"/>
        </w:rPr>
        <w:t xml:space="preserve">. </w:t>
      </w:r>
      <w:r>
        <w:rPr>
          <w:rtl w:val="true"/>
        </w:rPr>
        <w:t>אז</w:t>
      </w:r>
      <w:r>
        <w:rPr>
          <w:rtl w:val="true"/>
        </w:rPr>
        <w:t xml:space="preserve">, </w:t>
      </w:r>
      <w:r>
        <w:rPr>
          <w:rtl w:val="true"/>
        </w:rPr>
        <w:t>קשה</w:t>
      </w:r>
      <w:r>
        <w:rPr>
          <w:rtl w:val="true"/>
        </w:rPr>
        <w:t xml:space="preserve">, </w:t>
      </w:r>
      <w:r>
        <w:rPr>
          <w:rtl w:val="true"/>
        </w:rPr>
        <w:t>שאם משנה שלנו בפיתוי</w:t>
      </w:r>
      <w:r>
        <w:rPr>
          <w:rtl w:val="true"/>
        </w:rPr>
        <w:t xml:space="preserve">, </w:t>
      </w:r>
      <w:r>
        <w:rPr>
          <w:rtl w:val="true"/>
        </w:rPr>
        <w:t>הבת תמחול</w:t>
      </w:r>
      <w:r>
        <w:rPr>
          <w:rtl w:val="true"/>
        </w:rPr>
        <w:t xml:space="preserve">. </w:t>
      </w:r>
      <w:r>
        <w:rPr>
          <w:rtl w:val="true"/>
        </w:rPr>
        <w:t>צריך לומר שכיון שלא היתה שלה בשעת ביאה לא מחלה</w:t>
      </w:r>
      <w:r>
        <w:rPr>
          <w:rtl w:val="true"/>
        </w:rPr>
        <w:t xml:space="preserve">. </w:t>
      </w:r>
      <w:r>
        <w:rPr>
          <w:rtl w:val="true"/>
        </w:rPr>
        <w:t>לכאו</w:t>
      </w:r>
      <w:r>
        <w:rPr>
          <w:rtl w:val="true"/>
        </w:rPr>
        <w:t xml:space="preserve">', </w:t>
      </w:r>
      <w:r>
        <w:rPr>
          <w:rtl w:val="true"/>
        </w:rPr>
        <w:t>זה מפני שרק מוחלת מפני הנאת ביאה</w:t>
      </w:r>
      <w:r>
        <w:rPr>
          <w:rtl w:val="true"/>
        </w:rPr>
        <w:t xml:space="preserve">. </w:t>
      </w:r>
      <w:r>
        <w:rPr>
          <w:rtl w:val="true"/>
        </w:rPr>
        <w:t>אין הנאת ביאה בזמן שיכולה למחול</w:t>
      </w:r>
      <w:r>
        <w:rPr>
          <w:rtl w:val="true"/>
        </w:rPr>
        <w:t xml:space="preserve">, </w:t>
      </w:r>
      <w:r>
        <w:rPr>
          <w:rtl w:val="true"/>
        </w:rPr>
        <w:t>ואז לא מחלה</w:t>
      </w:r>
      <w:r>
        <w:rPr>
          <w:rtl w:val="true"/>
        </w:rPr>
        <w:t>.</w:t>
      </w:r>
    </w:p>
    <w:p>
      <w:pPr>
        <w:pStyle w:val="Normal"/>
        <w:rPr/>
      </w:pPr>
      <w:r>
        <w:rPr>
          <w:rtl w:val="true"/>
        </w:rPr>
        <w:t>כמו</w:t>
      </w:r>
      <w:r>
        <w:rPr>
          <w:rtl w:val="true"/>
        </w:rPr>
        <w:t>"</w:t>
      </w:r>
      <w:r>
        <w:rPr>
          <w:rtl w:val="true"/>
        </w:rPr>
        <w:t>כ</w:t>
      </w:r>
      <w:r>
        <w:rPr>
          <w:rtl w:val="true"/>
        </w:rPr>
        <w:t xml:space="preserve">, </w:t>
      </w:r>
      <w:r>
        <w:rPr>
          <w:rtl w:val="true"/>
        </w:rPr>
        <w:t xml:space="preserve">ירושלמי עצמו מעורר </w:t>
      </w:r>
      <w:r>
        <w:rPr>
          <w:rtl w:val="true"/>
        </w:rPr>
        <w:t>(</w:t>
      </w:r>
      <w:r>
        <w:rPr>
          <w:rtl w:val="true"/>
        </w:rPr>
        <w:t>וכמו כן מעורר תוס</w:t>
      </w:r>
      <w:r>
        <w:rPr>
          <w:rtl w:val="true"/>
        </w:rPr>
        <w:t xml:space="preserve">') </w:t>
      </w:r>
      <w:r>
        <w:rPr>
          <w:rtl w:val="true"/>
        </w:rPr>
        <w:t>שיכול להיות בכל ציור שיצאה מרשות שלו אחר הביאה</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שמשנה שלנו הוא כשיטת ר</w:t>
      </w:r>
      <w:r>
        <w:rPr>
          <w:rtl w:val="true"/>
        </w:rPr>
        <w:t>"</w:t>
      </w:r>
      <w:r>
        <w:rPr>
          <w:rtl w:val="true"/>
        </w:rPr>
        <w:t>ע של הבריי</w:t>
      </w:r>
      <w:r>
        <w:rPr>
          <w:rtl w:val="true"/>
        </w:rPr>
        <w:t xml:space="preserve">'. </w:t>
      </w:r>
      <w:r>
        <w:rPr>
          <w:rtl w:val="true"/>
        </w:rPr>
        <w:t>אז</w:t>
      </w:r>
      <w:r>
        <w:rPr>
          <w:rtl w:val="true"/>
        </w:rPr>
        <w:t xml:space="preserve">, </w:t>
      </w:r>
      <w:r>
        <w:rPr>
          <w:rtl w:val="true"/>
        </w:rPr>
        <w:t>מובן למה אין מחילה באשת אחיו</w:t>
      </w:r>
      <w:r>
        <w:rPr>
          <w:rtl w:val="true"/>
        </w:rPr>
        <w:t xml:space="preserve">. </w:t>
      </w:r>
      <w:r>
        <w:rPr>
          <w:rtl w:val="true"/>
        </w:rPr>
        <w:t>משנה לקמן אין בו מחילה כיון שאב מת באמצע</w:t>
      </w:r>
      <w:r>
        <w:rPr>
          <w:rtl w:val="true"/>
        </w:rPr>
        <w:t>.</w:t>
      </w:r>
    </w:p>
    <w:p>
      <w:pPr>
        <w:pStyle w:val="Normal"/>
        <w:rPr/>
      </w:pPr>
      <w:r>
        <w:rPr>
          <w:rtl w:val="true"/>
        </w:rPr>
        <w:t>לכאו</w:t>
      </w:r>
      <w:r>
        <w:rPr>
          <w:rtl w:val="true"/>
        </w:rPr>
        <w:t xml:space="preserve">', </w:t>
      </w:r>
      <w:r>
        <w:rPr>
          <w:rtl w:val="true"/>
        </w:rPr>
        <w:t>על פי תי</w:t>
      </w:r>
      <w:r>
        <w:rPr>
          <w:rtl w:val="true"/>
        </w:rPr>
        <w:t xml:space="preserve">' </w:t>
      </w:r>
      <w:r>
        <w:rPr>
          <w:rtl w:val="true"/>
        </w:rPr>
        <w:t xml:space="preserve">ירושלמי גם היה אפשר להוקים את המשנה בבא על אשת אחיו ומתה </w:t>
      </w:r>
      <w:r>
        <w:rPr>
          <w:rtl w:val="true"/>
        </w:rPr>
        <w:t>(</w:t>
      </w:r>
      <w:r>
        <w:rPr>
          <w:rtl w:val="true"/>
        </w:rPr>
        <w:t xml:space="preserve">או ילך לאב </w:t>
      </w:r>
      <w:r>
        <w:rPr>
          <w:rtl w:val="true"/>
        </w:rPr>
        <w:t>(</w:t>
      </w:r>
      <w:r>
        <w:rPr>
          <w:rtl w:val="true"/>
        </w:rPr>
        <w:t>עיין בגמ</w:t>
      </w:r>
      <w:r>
        <w:rPr>
          <w:rtl w:val="true"/>
        </w:rPr>
        <w:t xml:space="preserve">' </w:t>
      </w:r>
      <w:r>
        <w:rPr>
          <w:rtl w:val="true"/>
        </w:rPr>
        <w:t>לקמן שדן בזה</w:t>
      </w:r>
      <w:r>
        <w:rPr>
          <w:rtl w:val="true"/>
        </w:rPr>
        <w:t xml:space="preserve">) </w:t>
      </w:r>
      <w:r>
        <w:rPr>
          <w:rtl w:val="true"/>
        </w:rPr>
        <w:t>או ילך ליורשה</w:t>
      </w:r>
      <w:r>
        <w:rPr>
          <w:rtl w:val="true"/>
        </w:rPr>
        <w:t xml:space="preserve">, </w:t>
      </w:r>
      <w:r>
        <w:rPr>
          <w:rtl w:val="true"/>
        </w:rPr>
        <w:t>אם כבר בגרה והולידה בן או בת</w:t>
      </w:r>
      <w:r>
        <w:rPr>
          <w:rtl w:val="true"/>
        </w:rPr>
        <w:t>).</w:t>
      </w:r>
      <w:r>
        <w:rPr>
          <w:rStyle w:val="FootnoteAnchor"/>
          <w:rtl w:val="true"/>
        </w:rPr>
        <w:footnoteReference w:id="164"/>
      </w:r>
      <w:r>
        <w:rPr>
          <w:rtl w:val="true"/>
        </w:rPr>
        <w:t xml:space="preserve"> </w:t>
      </w:r>
      <w:r>
        <w:rPr>
          <w:rtl w:val="true"/>
        </w:rPr>
        <w:t>אולי זהו כוונת תוס</w:t>
      </w:r>
      <w:r>
        <w:rPr>
          <w:rtl w:val="true"/>
        </w:rPr>
        <w:t>'.</w:t>
      </w:r>
    </w:p>
    <w:p>
      <w:pPr>
        <w:pStyle w:val="Heading3"/>
        <w:ind w:left="850" w:right="0" w:hanging="0"/>
        <w:rPr/>
      </w:pPr>
      <w:r>
        <w:rPr>
          <w:rtl w:val="true"/>
        </w:rPr>
        <w:t>תירוץ שני</w:t>
      </w:r>
      <w:r>
        <w:rPr>
          <w:rtl w:val="true"/>
        </w:rPr>
        <w:t xml:space="preserve">- </w:t>
      </w:r>
      <w:r>
        <w:rPr>
          <w:rtl w:val="true"/>
        </w:rPr>
        <w:t>תי</w:t>
      </w:r>
      <w:r>
        <w:rPr>
          <w:rtl w:val="true"/>
        </w:rPr>
        <w:t xml:space="preserve">' </w:t>
      </w:r>
      <w:r>
        <w:rPr>
          <w:rtl w:val="true"/>
        </w:rPr>
        <w:t>על פי ירושלמי</w:t>
      </w:r>
      <w:r>
        <w:rPr>
          <w:rtl w:val="true"/>
        </w:rPr>
        <w:t>:</w:t>
      </w:r>
    </w:p>
    <w:p>
      <w:pPr>
        <w:pStyle w:val="Normal"/>
        <w:rPr/>
      </w:pPr>
      <w:r>
        <w:rPr>
          <w:rtl w:val="true"/>
        </w:rPr>
        <w:t>תוס</w:t>
      </w:r>
      <w:r>
        <w:rPr>
          <w:rtl w:val="true"/>
        </w:rPr>
        <w:t xml:space="preserve">' </w:t>
      </w:r>
      <w:r>
        <w:rPr>
          <w:rtl w:val="true"/>
        </w:rPr>
        <w:t>כ</w:t>
      </w:r>
      <w:r>
        <w:rPr>
          <w:rtl w:val="true"/>
        </w:rPr>
        <w:t xml:space="preserve">' </w:t>
      </w:r>
      <w:r>
        <w:rPr>
          <w:rtl w:val="true"/>
        </w:rPr>
        <w:t xml:space="preserve">שירושלמי סובר שאין המפתה </w:t>
      </w:r>
      <w:r>
        <w:rPr>
          <w:rtl w:val="true"/>
        </w:rPr>
        <w:t>(</w:t>
      </w:r>
      <w:r>
        <w:rPr>
          <w:rtl w:val="true"/>
        </w:rPr>
        <w:t>באופן שיש מחילה</w:t>
      </w:r>
      <w:r>
        <w:rPr>
          <w:rtl w:val="true"/>
        </w:rPr>
        <w:t xml:space="preserve">) </w:t>
      </w:r>
      <w:r>
        <w:rPr>
          <w:rtl w:val="true"/>
        </w:rPr>
        <w:t>פטור על קנס</w:t>
      </w:r>
      <w:r>
        <w:rPr>
          <w:rtl w:val="true"/>
        </w:rPr>
        <w:t xml:space="preserve">, </w:t>
      </w:r>
      <w:r>
        <w:rPr>
          <w:rtl w:val="true"/>
        </w:rPr>
        <w:t>אלא רק על בושת ופגם</w:t>
      </w:r>
      <w:r>
        <w:rPr>
          <w:rtl w:val="true"/>
        </w:rPr>
        <w:t xml:space="preserve">. </w:t>
      </w:r>
      <w:r>
        <w:rPr>
          <w:rtl w:val="true"/>
        </w:rPr>
        <w:t>אם כן</w:t>
      </w:r>
      <w:r>
        <w:rPr>
          <w:rtl w:val="true"/>
        </w:rPr>
        <w:t xml:space="preserve">, </w:t>
      </w:r>
      <w:r>
        <w:rPr>
          <w:rtl w:val="true"/>
        </w:rPr>
        <w:t>בוודאי יהיה קנס במשנה שלנו במפותה</w:t>
      </w:r>
      <w:r>
        <w:rPr>
          <w:rtl w:val="true"/>
        </w:rPr>
        <w:t>.</w:t>
      </w:r>
    </w:p>
    <w:p>
      <w:pPr>
        <w:pStyle w:val="Normal"/>
        <w:rPr/>
      </w:pPr>
      <w:r>
        <w:rPr>
          <w:rtl w:val="true"/>
        </w:rPr>
        <w:t>אז</w:t>
      </w:r>
      <w:r>
        <w:rPr>
          <w:rtl w:val="true"/>
        </w:rPr>
        <w:t xml:space="preserve">, </w:t>
      </w:r>
      <w:r>
        <w:rPr>
          <w:rtl w:val="true"/>
        </w:rPr>
        <w:t>משנה שלנו יכול להיות אף לר</w:t>
      </w:r>
      <w:r>
        <w:rPr>
          <w:rtl w:val="true"/>
        </w:rPr>
        <w:t>"</w:t>
      </w:r>
      <w:r>
        <w:rPr>
          <w:rtl w:val="true"/>
        </w:rPr>
        <w:t>ע של המשנה</w:t>
      </w:r>
      <w:r>
        <w:rPr>
          <w:rtl w:val="true"/>
        </w:rPr>
        <w:t xml:space="preserve">. </w:t>
      </w:r>
      <w:r>
        <w:rPr>
          <w:rtl w:val="true"/>
        </w:rPr>
        <w:t>אף שהיא מפותה</w:t>
      </w:r>
      <w:r>
        <w:rPr>
          <w:rtl w:val="true"/>
        </w:rPr>
        <w:t xml:space="preserve">, </w:t>
      </w:r>
      <w:r>
        <w:rPr>
          <w:rtl w:val="true"/>
        </w:rPr>
        <w:t>ואז תמחול</w:t>
      </w:r>
      <w:r>
        <w:rPr>
          <w:rtl w:val="true"/>
        </w:rPr>
        <w:t xml:space="preserve">, </w:t>
      </w:r>
      <w:r>
        <w:rPr>
          <w:rtl w:val="true"/>
        </w:rPr>
        <w:t>חייב קנס</w:t>
      </w:r>
      <w:r>
        <w:rPr>
          <w:rtl w:val="true"/>
        </w:rPr>
        <w:t xml:space="preserve">, </w:t>
      </w:r>
      <w:r>
        <w:rPr>
          <w:rtl w:val="true"/>
        </w:rPr>
        <w:t>שמחילתה רק פוטר אותו מחיוב ממון</w:t>
      </w:r>
      <w:r>
        <w:rPr>
          <w:rtl w:val="true"/>
        </w:rPr>
        <w:t xml:space="preserve">, </w:t>
      </w:r>
      <w:r>
        <w:rPr>
          <w:rtl w:val="true"/>
        </w:rPr>
        <w:t>ולא מחיוב הקנס</w:t>
      </w:r>
      <w:r>
        <w:rPr>
          <w:rtl w:val="true"/>
        </w:rPr>
        <w:t xml:space="preserve">. </w:t>
      </w:r>
      <w:r>
        <w:rPr>
          <w:rtl w:val="true"/>
        </w:rPr>
        <w:t>משנה רק מחייב על חיוב קנס</w:t>
      </w:r>
      <w:r>
        <w:rPr>
          <w:rtl w:val="true"/>
        </w:rPr>
        <w:t>.</w:t>
      </w:r>
    </w:p>
    <w:p>
      <w:pPr>
        <w:pStyle w:val="Normal"/>
        <w:rPr/>
      </w:pPr>
      <w:r>
        <w:rPr>
          <w:rtl w:val="true"/>
        </w:rPr>
        <w:t>צריך לבאר למה יהיה כן</w:t>
      </w:r>
      <w:r>
        <w:rPr>
          <w:rtl w:val="true"/>
        </w:rPr>
        <w:t xml:space="preserve">. </w:t>
      </w:r>
      <w:r>
        <w:rPr>
          <w:rtl w:val="true"/>
        </w:rPr>
        <w:t>לכאו</w:t>
      </w:r>
      <w:r>
        <w:rPr>
          <w:rtl w:val="true"/>
        </w:rPr>
        <w:t xml:space="preserve">', </w:t>
      </w:r>
      <w:r>
        <w:rPr>
          <w:rtl w:val="true"/>
        </w:rPr>
        <w:t>יש שני אפשריות</w:t>
      </w:r>
      <w:r>
        <w:rPr>
          <w:rtl w:val="true"/>
        </w:rPr>
        <w:t>:</w:t>
      </w:r>
    </w:p>
    <w:p>
      <w:pPr>
        <w:pStyle w:val="ListParagraph"/>
        <w:numPr>
          <w:ilvl w:val="0"/>
          <w:numId w:val="14"/>
        </w:numPr>
        <w:ind w:left="720" w:right="0" w:hanging="360"/>
        <w:rPr/>
      </w:pPr>
      <w:r>
        <w:rPr>
          <w:rtl w:val="true"/>
        </w:rPr>
        <w:t>רק מוחלת על בושת ופגם</w:t>
      </w:r>
      <w:r>
        <w:rPr>
          <w:rtl w:val="true"/>
        </w:rPr>
        <w:t xml:space="preserve">, </w:t>
      </w:r>
      <w:r>
        <w:rPr>
          <w:rtl w:val="true"/>
        </w:rPr>
        <w:t>אבל לא מוחלת על הקנס</w:t>
      </w:r>
      <w:r>
        <w:rPr>
          <w:rtl w:val="true"/>
        </w:rPr>
        <w:t xml:space="preserve">. </w:t>
      </w:r>
      <w:r>
        <w:rPr>
          <w:rtl w:val="true"/>
        </w:rPr>
        <w:t>יש לדון למה זה יהיה</w:t>
      </w:r>
      <w:r>
        <w:rPr>
          <w:rtl w:val="true"/>
        </w:rPr>
        <w:t xml:space="preserve">. </w:t>
      </w:r>
      <w:r>
        <w:rPr>
          <w:rtl w:val="true"/>
        </w:rPr>
        <w:t>לכאו</w:t>
      </w:r>
      <w:r>
        <w:rPr>
          <w:rtl w:val="true"/>
        </w:rPr>
        <w:t xml:space="preserve">', </w:t>
      </w:r>
      <w:r>
        <w:rPr>
          <w:rtl w:val="true"/>
        </w:rPr>
        <w:t>לא פשוט למה מוחלת</w:t>
      </w:r>
      <w:r>
        <w:rPr>
          <w:rtl w:val="true"/>
        </w:rPr>
        <w:t xml:space="preserve">. </w:t>
      </w:r>
      <w:r>
        <w:rPr>
          <w:rtl w:val="true"/>
        </w:rPr>
        <w:t>נראה שני צדדים עיקרים</w:t>
      </w:r>
      <w:r>
        <w:rPr>
          <w:rtl w:val="true"/>
        </w:rPr>
        <w:t xml:space="preserve">. </w:t>
      </w:r>
      <w:r>
        <w:rPr>
          <w:rtl w:val="true"/>
        </w:rPr>
        <w:t>אפשר שמוחלת כדי לתת הנאה למי שנתן לה הנאה</w:t>
      </w:r>
      <w:r>
        <w:rPr>
          <w:rtl w:val="true"/>
        </w:rPr>
        <w:t xml:space="preserve">. </w:t>
      </w:r>
      <w:r>
        <w:rPr>
          <w:rtl w:val="true"/>
        </w:rPr>
        <w:t>גם אפשר שמוחלת כיון שיבוא עליה</w:t>
      </w:r>
      <w:r>
        <w:rPr>
          <w:rtl w:val="true"/>
        </w:rPr>
        <w:t xml:space="preserve">. </w:t>
      </w:r>
      <w:r>
        <w:rPr>
          <w:rtl w:val="true"/>
        </w:rPr>
        <w:t>לשניהם</w:t>
      </w:r>
      <w:r>
        <w:rPr>
          <w:rtl w:val="true"/>
        </w:rPr>
        <w:t xml:space="preserve">, </w:t>
      </w:r>
      <w:r>
        <w:rPr>
          <w:rtl w:val="true"/>
        </w:rPr>
        <w:t>יש לומר שסוברת שבקצת מחילה</w:t>
      </w:r>
      <w:r>
        <w:rPr>
          <w:rtl w:val="true"/>
        </w:rPr>
        <w:t xml:space="preserve">, </w:t>
      </w:r>
      <w:r>
        <w:rPr>
          <w:rtl w:val="true"/>
        </w:rPr>
        <w:t>תתקן את הבעיה</w:t>
      </w:r>
      <w:r>
        <w:rPr>
          <w:rtl w:val="true"/>
        </w:rPr>
        <w:t>. (</w:t>
      </w:r>
      <w:r>
        <w:rPr>
          <w:rtl w:val="true"/>
        </w:rPr>
        <w:t>זה יותר קל לצד שני</w:t>
      </w:r>
      <w:r>
        <w:rPr>
          <w:rtl w:val="true"/>
        </w:rPr>
        <w:t xml:space="preserve">.) </w:t>
      </w:r>
      <w:r>
        <w:rPr>
          <w:rtl w:val="true"/>
        </w:rPr>
        <w:t>עדיין צריך ביאור מהי</w:t>
      </w:r>
      <w:r>
        <w:rPr>
          <w:rtl w:val="true"/>
        </w:rPr>
        <w:t>"</w:t>
      </w:r>
      <w:r>
        <w:rPr>
          <w:rtl w:val="true"/>
        </w:rPr>
        <w:t xml:space="preserve">ת להגדיר כך </w:t>
      </w:r>
      <w:r>
        <w:rPr>
          <w:rtl w:val="true"/>
        </w:rPr>
        <w:t>(</w:t>
      </w:r>
      <w:r>
        <w:rPr>
          <w:rtl w:val="true"/>
        </w:rPr>
        <w:t>שמוחלת על בושת ופגם בדווקא</w:t>
      </w:r>
      <w:r>
        <w:rPr>
          <w:rtl w:val="true"/>
        </w:rPr>
        <w:t xml:space="preserve">). </w:t>
      </w:r>
    </w:p>
    <w:p>
      <w:pPr>
        <w:pStyle w:val="ListParagraph"/>
        <w:numPr>
          <w:ilvl w:val="0"/>
          <w:numId w:val="14"/>
        </w:numPr>
        <w:ind w:left="720" w:right="0" w:hanging="360"/>
        <w:rPr/>
      </w:pPr>
      <w:r>
        <w:rPr>
          <w:rtl w:val="true"/>
        </w:rPr>
        <w:t>מוחלת על כולם</w:t>
      </w:r>
      <w:r>
        <w:rPr>
          <w:rtl w:val="true"/>
        </w:rPr>
        <w:t xml:space="preserve">, </w:t>
      </w:r>
      <w:r>
        <w:rPr>
          <w:rtl w:val="true"/>
        </w:rPr>
        <w:t>אבל מחילתה רק חל על בושת ופגם</w:t>
      </w:r>
      <w:r>
        <w:rPr>
          <w:rtl w:val="true"/>
        </w:rPr>
        <w:t xml:space="preserve">, </w:t>
      </w:r>
      <w:r>
        <w:rPr>
          <w:rtl w:val="true"/>
        </w:rPr>
        <w:t>אבל לא על קנס</w:t>
      </w:r>
      <w:r>
        <w:rPr>
          <w:rtl w:val="true"/>
        </w:rPr>
        <w:t xml:space="preserve">. </w:t>
      </w:r>
      <w:r>
        <w:rPr>
          <w:rtl w:val="true"/>
        </w:rPr>
        <w:t>כן נראה מלשון תוס</w:t>
      </w:r>
      <w:r>
        <w:rPr>
          <w:rtl w:val="true"/>
        </w:rPr>
        <w:t xml:space="preserve">'. </w:t>
      </w:r>
      <w:r>
        <w:rPr>
          <w:rtl w:val="true"/>
        </w:rPr>
        <w:t>לכאו</w:t>
      </w:r>
      <w:r>
        <w:rPr>
          <w:rtl w:val="true"/>
        </w:rPr>
        <w:t xml:space="preserve">', </w:t>
      </w:r>
      <w:r>
        <w:rPr>
          <w:rtl w:val="true"/>
        </w:rPr>
        <w:t>הביאור בזה יהיה שלא יכולה למחול על קנס</w:t>
      </w:r>
      <w:r>
        <w:rPr>
          <w:rtl w:val="true"/>
        </w:rPr>
        <w:t xml:space="preserve">, </w:t>
      </w:r>
      <w:r>
        <w:rPr>
          <w:rtl w:val="true"/>
        </w:rPr>
        <w:t>כיון שאינה כלל בעולם</w:t>
      </w:r>
      <w:r>
        <w:rPr>
          <w:rtl w:val="true"/>
        </w:rPr>
        <w:t xml:space="preserve">, </w:t>
      </w:r>
      <w:r>
        <w:rPr>
          <w:rtl w:val="true"/>
        </w:rPr>
        <w:t>שאף אין חיוב שלה בעולם</w:t>
      </w:r>
      <w:r>
        <w:rPr>
          <w:rtl w:val="true"/>
        </w:rPr>
        <w:t>. (</w:t>
      </w:r>
      <w:r>
        <w:rPr>
          <w:rtl w:val="true"/>
        </w:rPr>
        <w:t>אולי מוחלת על הממון</w:t>
      </w:r>
      <w:r>
        <w:rPr>
          <w:rtl w:val="true"/>
        </w:rPr>
        <w:t xml:space="preserve">, </w:t>
      </w:r>
      <w:r>
        <w:rPr>
          <w:rtl w:val="true"/>
          <w:lang w:bidi="he-IL"/>
        </w:rPr>
        <w:t>והממון</w:t>
      </w:r>
      <w:r>
        <w:rPr>
          <w:rtl w:val="true"/>
        </w:rPr>
        <w:t xml:space="preserve"> עומד לבוא בידה</w:t>
      </w:r>
      <w:r>
        <w:rPr>
          <w:rtl w:val="true"/>
        </w:rPr>
        <w:t xml:space="preserve">, </w:t>
      </w:r>
      <w:r>
        <w:rPr>
          <w:rtl w:val="true"/>
        </w:rPr>
        <w:t>או אולי מוחלת על החיוב</w:t>
      </w:r>
      <w:r>
        <w:rPr>
          <w:rtl w:val="true"/>
        </w:rPr>
        <w:t xml:space="preserve">, </w:t>
      </w:r>
      <w:r>
        <w:rPr>
          <w:rtl w:val="true"/>
        </w:rPr>
        <w:t>והחיוב כבר בעולם</w:t>
      </w:r>
      <w:r>
        <w:rPr>
          <w:rtl w:val="true"/>
        </w:rPr>
        <w:t xml:space="preserve">; </w:t>
      </w:r>
      <w:r>
        <w:rPr>
          <w:rtl w:val="true"/>
        </w:rPr>
        <w:t>אבל</w:t>
      </w:r>
      <w:r>
        <w:rPr>
          <w:rtl w:val="true"/>
        </w:rPr>
        <w:t xml:space="preserve">, </w:t>
      </w:r>
      <w:r>
        <w:rPr>
          <w:rtl w:val="true"/>
        </w:rPr>
        <w:t>שנים אלו לא נכונים בקנס</w:t>
      </w:r>
      <w:r>
        <w:rPr>
          <w:rtl w:val="true"/>
        </w:rPr>
        <w:t>.)</w:t>
      </w:r>
      <w:r>
        <w:rPr>
          <w:rStyle w:val="FootnoteAnchor"/>
          <w:rtl w:val="true"/>
        </w:rPr>
        <w:footnoteReference w:id="165"/>
      </w:r>
    </w:p>
    <w:p>
      <w:pPr>
        <w:pStyle w:val="Normal"/>
        <w:rPr/>
      </w:pPr>
      <w:r>
        <w:rPr>
          <w:rtl w:val="true"/>
        </w:rPr>
        <w:t>אפשר לומר שזה עושה שאז תמיד הקנס הולך לבת</w:t>
      </w:r>
      <w:r>
        <w:rPr>
          <w:rtl w:val="true"/>
        </w:rPr>
        <w:t xml:space="preserve">, </w:t>
      </w:r>
      <w:r>
        <w:rPr>
          <w:rtl w:val="true"/>
        </w:rPr>
        <w:t>בשני הציורים</w:t>
      </w:r>
      <w:r>
        <w:rPr>
          <w:rtl w:val="true"/>
        </w:rPr>
        <w:t xml:space="preserve">, </w:t>
      </w:r>
      <w:r>
        <w:rPr>
          <w:rtl w:val="true"/>
        </w:rPr>
        <w:t>ואין פטור מחמת מחילה</w:t>
      </w:r>
      <w:r>
        <w:rPr>
          <w:rtl w:val="true"/>
        </w:rPr>
        <w:t xml:space="preserve">. </w:t>
      </w:r>
      <w:r>
        <w:rPr>
          <w:rtl w:val="true"/>
        </w:rPr>
        <w:t>אבל</w:t>
      </w:r>
      <w:r>
        <w:rPr>
          <w:rtl w:val="true"/>
        </w:rPr>
        <w:t xml:space="preserve">, </w:t>
      </w:r>
      <w:r>
        <w:rPr>
          <w:rtl w:val="true"/>
        </w:rPr>
        <w:t>גם אפשר לומר שאז גם יכול ללכת לאב</w:t>
      </w:r>
      <w:r>
        <w:rPr>
          <w:rtl w:val="true"/>
        </w:rPr>
        <w:t xml:space="preserve">, </w:t>
      </w:r>
      <w:r>
        <w:rPr>
          <w:rtl w:val="true"/>
        </w:rPr>
        <w:t>ואין האב מוחל</w:t>
      </w:r>
      <w:r>
        <w:rPr>
          <w:rtl w:val="true"/>
        </w:rPr>
        <w:t xml:space="preserve">. </w:t>
      </w:r>
      <w:r>
        <w:rPr>
          <w:rtl w:val="true"/>
        </w:rPr>
        <w:t>אבל</w:t>
      </w:r>
      <w:r>
        <w:rPr>
          <w:rtl w:val="true"/>
        </w:rPr>
        <w:t xml:space="preserve">, </w:t>
      </w:r>
      <w:r>
        <w:rPr>
          <w:rtl w:val="true"/>
        </w:rPr>
        <w:t>זה תלוי באם כוונת ירושלמי הוא לומר שאין מחילה מהני או שאין מחילה</w:t>
      </w:r>
      <w:r>
        <w:rPr>
          <w:rtl w:val="true"/>
        </w:rPr>
        <w:t xml:space="preserve">. </w:t>
      </w:r>
      <w:r>
        <w:rPr>
          <w:rtl w:val="true"/>
        </w:rPr>
        <w:t>אם אין מחילה</w:t>
      </w:r>
      <w:r>
        <w:rPr>
          <w:rtl w:val="true"/>
        </w:rPr>
        <w:t xml:space="preserve">, </w:t>
      </w:r>
      <w:r>
        <w:rPr>
          <w:rtl w:val="true"/>
        </w:rPr>
        <w:t>אבל היה מחילה מהני</w:t>
      </w:r>
      <w:r>
        <w:rPr>
          <w:rtl w:val="true"/>
        </w:rPr>
        <w:t xml:space="preserve">, </w:t>
      </w:r>
      <w:r>
        <w:rPr>
          <w:rtl w:val="true"/>
        </w:rPr>
        <w:t>יש לדון איך נלמד מאשה</w:t>
      </w:r>
      <w:r>
        <w:rPr>
          <w:rtl w:val="true"/>
        </w:rPr>
        <w:t xml:space="preserve">, </w:t>
      </w:r>
      <w:r>
        <w:rPr>
          <w:rtl w:val="true"/>
        </w:rPr>
        <w:t>שיש לה הנאת ביאה וזהו</w:t>
      </w:r>
      <w:r>
        <w:rPr>
          <w:rtl w:val="true"/>
        </w:rPr>
        <w:t xml:space="preserve">, </w:t>
      </w:r>
      <w:r>
        <w:rPr>
          <w:rtl w:val="true"/>
        </w:rPr>
        <w:t>לאיש</w:t>
      </w:r>
      <w:r>
        <w:rPr>
          <w:rtl w:val="true"/>
        </w:rPr>
        <w:t xml:space="preserve">, </w:t>
      </w:r>
      <w:r>
        <w:rPr>
          <w:rtl w:val="true"/>
        </w:rPr>
        <w:t>שמוחל כדי שלא יצטרך לשלם</w:t>
      </w:r>
      <w:r>
        <w:rPr>
          <w:rtl w:val="true"/>
        </w:rPr>
        <w:t>.</w:t>
      </w:r>
    </w:p>
    <w:p>
      <w:pPr>
        <w:pStyle w:val="Heading3"/>
        <w:ind w:left="850" w:right="0" w:hanging="0"/>
        <w:rPr/>
      </w:pPr>
      <w:r>
        <w:rPr>
          <w:rtl w:val="true"/>
        </w:rPr>
        <w:t>קושיה על תירוץ שני</w:t>
      </w:r>
      <w:r>
        <w:rPr>
          <w:rtl w:val="true"/>
        </w:rPr>
        <w:t>:</w:t>
      </w:r>
    </w:p>
    <w:p>
      <w:pPr>
        <w:pStyle w:val="Normal"/>
        <w:rPr/>
      </w:pPr>
      <w:r>
        <w:rPr>
          <w:rtl w:val="true"/>
        </w:rPr>
        <w:t>מקשה תוס</w:t>
      </w:r>
      <w:r>
        <w:rPr>
          <w:rtl w:val="true"/>
        </w:rPr>
        <w:t xml:space="preserve">' </w:t>
      </w:r>
      <w:r>
        <w:rPr>
          <w:rtl w:val="true"/>
        </w:rPr>
        <w:t>שבבלי חולק על ירושלמי בזה</w:t>
      </w:r>
      <w:r>
        <w:rPr>
          <w:rtl w:val="true"/>
        </w:rPr>
        <w:t xml:space="preserve">. </w:t>
      </w:r>
      <w:r>
        <w:rPr>
          <w:rtl w:val="true"/>
        </w:rPr>
        <w:t>מוכיח כן ממקור השלישי שהבאנו באות שלישי של הקדמה שלנו</w:t>
      </w:r>
      <w:r>
        <w:rPr>
          <w:rtl w:val="true"/>
        </w:rPr>
        <w:t xml:space="preserve">. </w:t>
      </w:r>
      <w:r>
        <w:rPr>
          <w:rtl w:val="true"/>
        </w:rPr>
        <w:t>הערנו שכן משמע במקור שני</w:t>
      </w:r>
      <w:r>
        <w:rPr>
          <w:rtl w:val="true"/>
        </w:rPr>
        <w:t xml:space="preserve">, </w:t>
      </w:r>
      <w:r>
        <w:rPr>
          <w:rtl w:val="true"/>
        </w:rPr>
        <w:t>אבל במקור ראשון משמע נגד זה</w:t>
      </w:r>
      <w:r>
        <w:rPr>
          <w:rtl w:val="true"/>
        </w:rPr>
        <w:t xml:space="preserve">. </w:t>
      </w:r>
      <w:r>
        <w:rPr>
          <w:rtl w:val="true"/>
        </w:rPr>
        <w:t>אבל</w:t>
      </w:r>
      <w:r>
        <w:rPr>
          <w:rtl w:val="true"/>
        </w:rPr>
        <w:t xml:space="preserve">, </w:t>
      </w:r>
      <w:r>
        <w:rPr>
          <w:rtl w:val="true"/>
        </w:rPr>
        <w:t>שם משמע שהוא רק לצער</w:t>
      </w:r>
      <w:r>
        <w:rPr>
          <w:rtl w:val="true"/>
        </w:rPr>
        <w:t xml:space="preserve">, </w:t>
      </w:r>
      <w:r>
        <w:rPr>
          <w:rtl w:val="true"/>
        </w:rPr>
        <w:t>ואף לא לפגם ובושת</w:t>
      </w:r>
      <w:r>
        <w:rPr>
          <w:rtl w:val="true"/>
        </w:rPr>
        <w:t xml:space="preserve">. </w:t>
      </w:r>
      <w:r>
        <w:rPr>
          <w:rtl w:val="true"/>
        </w:rPr>
        <w:t>אז</w:t>
      </w:r>
      <w:r>
        <w:rPr>
          <w:rtl w:val="true"/>
        </w:rPr>
        <w:t xml:space="preserve">, </w:t>
      </w:r>
      <w:r>
        <w:rPr>
          <w:rtl w:val="true"/>
        </w:rPr>
        <w:t>ירושלמי גם לא סובר כן</w:t>
      </w:r>
      <w:r>
        <w:rPr>
          <w:rtl w:val="true"/>
        </w:rPr>
        <w:t>.</w:t>
      </w:r>
    </w:p>
    <w:p>
      <w:pPr>
        <w:pStyle w:val="Normal"/>
        <w:rPr/>
      </w:pPr>
      <w:r>
        <w:rPr>
          <w:rtl w:val="true"/>
        </w:rPr>
        <w:t>כיון שמקור שני הוא מן המשנה</w:t>
      </w:r>
      <w:r>
        <w:rPr>
          <w:rtl w:val="true"/>
        </w:rPr>
        <w:t xml:space="preserve">, </w:t>
      </w:r>
      <w:r>
        <w:rPr>
          <w:rtl w:val="true"/>
        </w:rPr>
        <w:t>פשוט שלא היה תוס</w:t>
      </w:r>
      <w:r>
        <w:rPr>
          <w:rtl w:val="true"/>
        </w:rPr>
        <w:t xml:space="preserve">' </w:t>
      </w:r>
      <w:r>
        <w:rPr>
          <w:rtl w:val="true"/>
        </w:rPr>
        <w:t>יכול להביא ראיה מן המקור השני</w:t>
      </w:r>
      <w:r>
        <w:rPr>
          <w:rtl w:val="true"/>
        </w:rPr>
        <w:t xml:space="preserve">, </w:t>
      </w:r>
      <w:r>
        <w:rPr>
          <w:rtl w:val="true"/>
        </w:rPr>
        <w:t>שאף ירושלמי צריך להסביר אותו</w:t>
      </w:r>
      <w:r>
        <w:rPr>
          <w:rtl w:val="true"/>
        </w:rPr>
        <w:t xml:space="preserve">. </w:t>
      </w:r>
      <w:r>
        <w:rPr>
          <w:rtl w:val="true"/>
        </w:rPr>
        <w:t>אז</w:t>
      </w:r>
      <w:r>
        <w:rPr>
          <w:rtl w:val="true"/>
        </w:rPr>
        <w:t xml:space="preserve">, </w:t>
      </w:r>
      <w:r>
        <w:rPr>
          <w:rtl w:val="true"/>
        </w:rPr>
        <w:t>צריך לומר שאפשר לדחות שאף ששונה אותו סתם</w:t>
      </w:r>
      <w:r>
        <w:rPr>
          <w:rtl w:val="true"/>
        </w:rPr>
        <w:t xml:space="preserve">, </w:t>
      </w:r>
      <w:r>
        <w:rPr>
          <w:rtl w:val="true"/>
        </w:rPr>
        <w:t>רק קאי על חיובי ממון</w:t>
      </w:r>
      <w:r>
        <w:rPr>
          <w:rtl w:val="true"/>
        </w:rPr>
        <w:t xml:space="preserve">, </w:t>
      </w:r>
      <w:r>
        <w:rPr>
          <w:rtl w:val="true"/>
        </w:rPr>
        <w:t>ולא על חיובי קנס</w:t>
      </w:r>
      <w:r>
        <w:rPr>
          <w:rtl w:val="true"/>
        </w:rPr>
        <w:t xml:space="preserve">. </w:t>
      </w:r>
      <w:r>
        <w:rPr>
          <w:rtl w:val="true"/>
        </w:rPr>
        <w:t>ותחשב</w:t>
      </w:r>
      <w:r>
        <w:rPr>
          <w:rtl w:val="true"/>
        </w:rPr>
        <w:t>.</w:t>
      </w:r>
    </w:p>
    <w:p>
      <w:pPr>
        <w:pStyle w:val="Heading1"/>
        <w:ind w:left="283" w:right="0" w:hanging="0"/>
        <w:rPr/>
      </w:pPr>
      <w:r>
        <w:rPr>
          <w:rtl w:val="true"/>
        </w:rPr>
        <w:t>ביאור תוס</w:t>
      </w:r>
      <w:r>
        <w:rPr>
          <w:rtl w:val="true"/>
        </w:rPr>
        <w:t xml:space="preserve">' </w:t>
      </w:r>
      <w:r>
        <w:rPr>
          <w:rtl w:val="true"/>
        </w:rPr>
        <w:t>ד</w:t>
      </w:r>
      <w:r>
        <w:rPr>
          <w:rtl w:val="true"/>
        </w:rPr>
        <w:t>"</w:t>
      </w:r>
      <w:r>
        <w:rPr>
          <w:rtl w:val="true"/>
        </w:rPr>
        <w:t>ה נערה אין קטנה לא</w:t>
      </w:r>
      <w:r>
        <w:rPr>
          <w:rtl w:val="true"/>
        </w:rPr>
        <w:t>:</w:t>
      </w:r>
    </w:p>
    <w:p>
      <w:pPr>
        <w:pStyle w:val="Heading2"/>
        <w:ind w:left="567" w:right="0" w:hanging="0"/>
        <w:rPr/>
      </w:pPr>
      <w:r>
        <w:rPr>
          <w:rtl w:val="true"/>
        </w:rPr>
        <w:t>קושית תוס</w:t>
      </w:r>
      <w:r>
        <w:rPr>
          <w:rtl w:val="true"/>
        </w:rPr>
        <w:t>':</w:t>
      </w:r>
    </w:p>
    <w:p>
      <w:pPr>
        <w:pStyle w:val="Normal"/>
        <w:rPr/>
      </w:pPr>
      <w:r>
        <w:rPr>
          <w:rtl w:val="true"/>
        </w:rPr>
        <w:t>גמ</w:t>
      </w:r>
      <w:r>
        <w:rPr>
          <w:rtl w:val="true"/>
        </w:rPr>
        <w:t xml:space="preserve">' </w:t>
      </w:r>
      <w:r>
        <w:rPr>
          <w:rtl w:val="true"/>
        </w:rPr>
        <w:t>מדייק ממה שמשנה אומר</w:t>
      </w:r>
      <w:r>
        <w:rPr>
          <w:rtl w:val="true"/>
        </w:rPr>
        <w:t>, "</w:t>
      </w:r>
      <w:r>
        <w:rPr>
          <w:rtl w:val="true"/>
        </w:rPr>
        <w:t>אלו נערות שיש להן קנס</w:t>
      </w:r>
      <w:r>
        <w:rPr>
          <w:rtl w:val="true"/>
        </w:rPr>
        <w:t xml:space="preserve">" </w:t>
      </w:r>
      <w:r>
        <w:rPr>
          <w:rtl w:val="true"/>
        </w:rPr>
        <w:t>שרק לנערה יש קנס</w:t>
      </w:r>
      <w:r>
        <w:rPr>
          <w:rtl w:val="true"/>
        </w:rPr>
        <w:t xml:space="preserve">, </w:t>
      </w:r>
      <w:r>
        <w:rPr>
          <w:rtl w:val="true"/>
        </w:rPr>
        <w:t>אבל לא לקטנה</w:t>
      </w:r>
      <w:r>
        <w:rPr>
          <w:rtl w:val="true"/>
        </w:rPr>
        <w:t>. (</w:t>
      </w:r>
      <w:r>
        <w:rPr>
          <w:rtl w:val="true"/>
        </w:rPr>
        <w:t>באמת</w:t>
      </w:r>
      <w:r>
        <w:rPr>
          <w:rtl w:val="true"/>
        </w:rPr>
        <w:t xml:space="preserve">, </w:t>
      </w:r>
      <w:r>
        <w:rPr>
          <w:rtl w:val="true"/>
        </w:rPr>
        <w:t>הדיוק הוא שלאלו הנזכרים במשנה</w:t>
      </w:r>
      <w:r>
        <w:rPr>
          <w:rtl w:val="true"/>
        </w:rPr>
        <w:t xml:space="preserve">, </w:t>
      </w:r>
      <w:r>
        <w:rPr>
          <w:rtl w:val="true"/>
        </w:rPr>
        <w:t>רק יש קנס כשהן נערות</w:t>
      </w:r>
      <w:r>
        <w:rPr>
          <w:rtl w:val="true"/>
        </w:rPr>
        <w:t xml:space="preserve">, </w:t>
      </w:r>
      <w:r>
        <w:rPr>
          <w:rtl w:val="true"/>
        </w:rPr>
        <w:t>שהיה אפשר לומר שכוונת המשנה הוא לומר שלנערות אלו יש קנס</w:t>
      </w:r>
      <w:r>
        <w:rPr>
          <w:rtl w:val="true"/>
        </w:rPr>
        <w:t xml:space="preserve">, </w:t>
      </w:r>
      <w:r>
        <w:rPr>
          <w:rtl w:val="true"/>
        </w:rPr>
        <w:t>אבל לאחרים</w:t>
      </w:r>
      <w:r>
        <w:rPr>
          <w:rtl w:val="true"/>
        </w:rPr>
        <w:t xml:space="preserve">, </w:t>
      </w:r>
      <w:r>
        <w:rPr>
          <w:rtl w:val="true"/>
        </w:rPr>
        <w:t>יש קנס בלי נערות</w:t>
      </w:r>
      <w:r>
        <w:rPr>
          <w:rtl w:val="true"/>
        </w:rPr>
        <w:t xml:space="preserve">; </w:t>
      </w:r>
      <w:r>
        <w:rPr>
          <w:rtl w:val="true"/>
        </w:rPr>
        <w:t>אבל</w:t>
      </w:r>
      <w:r>
        <w:rPr>
          <w:rtl w:val="true"/>
        </w:rPr>
        <w:t xml:space="preserve">, </w:t>
      </w:r>
      <w:r>
        <w:rPr>
          <w:rtl w:val="true"/>
        </w:rPr>
        <w:t>לא מסתבר לומר שרק באלו יש חילוק בין נערות לבגרות</w:t>
      </w:r>
      <w:r>
        <w:rPr>
          <w:rtl w:val="true"/>
        </w:rPr>
        <w:t xml:space="preserve">. </w:t>
      </w:r>
      <w:r>
        <w:rPr>
          <w:rtl w:val="true"/>
        </w:rPr>
        <w:t>כמו כן</w:t>
      </w:r>
      <w:r>
        <w:rPr>
          <w:rtl w:val="true"/>
        </w:rPr>
        <w:t xml:space="preserve">, </w:t>
      </w:r>
      <w:r>
        <w:rPr>
          <w:rtl w:val="true"/>
        </w:rPr>
        <w:t>היה אפשר לומר שבוגרות וקטנות יש להן קנס במקום אחר</w:t>
      </w:r>
      <w:r>
        <w:rPr>
          <w:rtl w:val="true"/>
        </w:rPr>
        <w:t xml:space="preserve">. </w:t>
      </w:r>
      <w:r>
        <w:rPr>
          <w:rtl w:val="true"/>
        </w:rPr>
        <w:t>אז</w:t>
      </w:r>
      <w:r>
        <w:rPr>
          <w:rtl w:val="true"/>
        </w:rPr>
        <w:t xml:space="preserve">, </w:t>
      </w:r>
      <w:r>
        <w:rPr>
          <w:rtl w:val="true"/>
        </w:rPr>
        <w:t>משנה אומר שלאלו נערות יש להן קנס</w:t>
      </w:r>
      <w:r>
        <w:rPr>
          <w:rtl w:val="true"/>
        </w:rPr>
        <w:t xml:space="preserve">, </w:t>
      </w:r>
      <w:r>
        <w:rPr>
          <w:rtl w:val="true"/>
        </w:rPr>
        <w:t>שרק ממעט נערות</w:t>
      </w:r>
      <w:r>
        <w:rPr>
          <w:rtl w:val="true"/>
        </w:rPr>
        <w:t xml:space="preserve">. </w:t>
      </w:r>
      <w:r>
        <w:rPr>
          <w:rtl w:val="true"/>
        </w:rPr>
        <w:t>אבל</w:t>
      </w:r>
      <w:r>
        <w:rPr>
          <w:rtl w:val="true"/>
        </w:rPr>
        <w:t xml:space="preserve">, </w:t>
      </w:r>
      <w:r>
        <w:rPr>
          <w:rtl w:val="true"/>
        </w:rPr>
        <w:t>גם זה לא מסתבר</w:t>
      </w:r>
      <w:r>
        <w:rPr>
          <w:rtl w:val="true"/>
        </w:rPr>
        <w:t xml:space="preserve">, </w:t>
      </w:r>
      <w:r>
        <w:rPr>
          <w:rtl w:val="true"/>
        </w:rPr>
        <w:t>כמו שמוכרח מן הקרא</w:t>
      </w:r>
      <w:r>
        <w:rPr>
          <w:rtl w:val="true"/>
        </w:rPr>
        <w:t>.)</w:t>
      </w:r>
    </w:p>
    <w:p>
      <w:pPr>
        <w:pStyle w:val="Normal"/>
        <w:rPr/>
      </w:pPr>
      <w:r>
        <w:rPr>
          <w:rtl w:val="true"/>
        </w:rPr>
        <w:t>יש לדון מהו המיעוט מ</w:t>
      </w:r>
      <w:r>
        <w:rPr>
          <w:rtl w:val="true"/>
        </w:rPr>
        <w:t>"</w:t>
      </w:r>
      <w:r>
        <w:rPr>
          <w:rtl w:val="true"/>
        </w:rPr>
        <w:t>נערה</w:t>
      </w:r>
      <w:r>
        <w:rPr>
          <w:rtl w:val="true"/>
        </w:rPr>
        <w:t xml:space="preserve">." </w:t>
      </w:r>
      <w:r>
        <w:rPr>
          <w:rtl w:val="true"/>
        </w:rPr>
        <w:t>אפשר שממעט כל שאינה נערה</w:t>
      </w:r>
      <w:r>
        <w:rPr>
          <w:rtl w:val="true"/>
        </w:rPr>
        <w:t xml:space="preserve">. </w:t>
      </w:r>
      <w:r>
        <w:rPr>
          <w:rtl w:val="true"/>
        </w:rPr>
        <w:t>זה כולל קטנה</w:t>
      </w:r>
      <w:r>
        <w:rPr>
          <w:rtl w:val="true"/>
        </w:rPr>
        <w:t xml:space="preserve">, </w:t>
      </w:r>
      <w:r>
        <w:rPr>
          <w:rtl w:val="true"/>
        </w:rPr>
        <w:t>שקטנה אינה נערה</w:t>
      </w:r>
      <w:r>
        <w:rPr>
          <w:rtl w:val="true"/>
        </w:rPr>
        <w:t>. (</w:t>
      </w:r>
      <w:r>
        <w:rPr>
          <w:rtl w:val="true"/>
        </w:rPr>
        <w:t>גם כולל בוגרת</w:t>
      </w:r>
      <w:r>
        <w:rPr>
          <w:rtl w:val="true"/>
        </w:rPr>
        <w:t xml:space="preserve">.) </w:t>
      </w:r>
      <w:r>
        <w:rPr>
          <w:rtl w:val="true"/>
        </w:rPr>
        <w:t>גם אפשר שממעט רק סוג אחד</w:t>
      </w:r>
      <w:r>
        <w:rPr>
          <w:rtl w:val="true"/>
        </w:rPr>
        <w:t xml:space="preserve">. </w:t>
      </w:r>
      <w:r>
        <w:rPr>
          <w:rtl w:val="true"/>
        </w:rPr>
        <w:t>מניח גמ</w:t>
      </w:r>
      <w:r>
        <w:rPr>
          <w:rtl w:val="true"/>
        </w:rPr>
        <w:t xml:space="preserve">' </w:t>
      </w:r>
      <w:r>
        <w:rPr>
          <w:rtl w:val="true"/>
        </w:rPr>
        <w:t>שאותו סוג הוא קטנה</w:t>
      </w:r>
      <w:r>
        <w:rPr>
          <w:rtl w:val="true"/>
        </w:rPr>
        <w:t>. (</w:t>
      </w:r>
      <w:r>
        <w:rPr>
          <w:rtl w:val="true"/>
        </w:rPr>
        <w:t>כן נראה</w:t>
      </w:r>
      <w:r>
        <w:rPr>
          <w:rtl w:val="true"/>
        </w:rPr>
        <w:t xml:space="preserve">, </w:t>
      </w:r>
      <w:r>
        <w:rPr>
          <w:rtl w:val="true"/>
        </w:rPr>
        <w:t>שלכאו</w:t>
      </w:r>
      <w:r>
        <w:rPr>
          <w:rtl w:val="true"/>
        </w:rPr>
        <w:t xml:space="preserve">', </w:t>
      </w:r>
      <w:r>
        <w:rPr>
          <w:rtl w:val="true"/>
        </w:rPr>
        <w:t>ענין של המיעוט הוא שהיה לו לומר מילה יותר טובה</w:t>
      </w:r>
      <w:r>
        <w:rPr>
          <w:rStyle w:val="FootnoteAnchor"/>
          <w:rtl w:val="true"/>
        </w:rPr>
        <w:footnoteReference w:id="166"/>
      </w:r>
      <w:r>
        <w:rPr>
          <w:rtl w:val="true"/>
        </w:rPr>
        <w:t xml:space="preserve">. </w:t>
      </w:r>
      <w:r>
        <w:rPr>
          <w:rtl w:val="true"/>
        </w:rPr>
        <w:t>אילו היה בכל אשה</w:t>
      </w:r>
      <w:r>
        <w:rPr>
          <w:rtl w:val="true"/>
        </w:rPr>
        <w:t xml:space="preserve">, </w:t>
      </w:r>
      <w:r>
        <w:rPr>
          <w:rtl w:val="true"/>
        </w:rPr>
        <w:t xml:space="preserve">היה לו לומר </w:t>
      </w:r>
      <w:r>
        <w:rPr>
          <w:rtl w:val="true"/>
        </w:rPr>
        <w:t>"</w:t>
      </w:r>
      <w:r>
        <w:rPr>
          <w:rtl w:val="true"/>
        </w:rPr>
        <w:t>אשה</w:t>
      </w:r>
      <w:r>
        <w:rPr>
          <w:rtl w:val="true"/>
        </w:rPr>
        <w:t xml:space="preserve">." </w:t>
      </w:r>
      <w:r>
        <w:rPr>
          <w:rtl w:val="true"/>
        </w:rPr>
        <w:t>אבל</w:t>
      </w:r>
      <w:r>
        <w:rPr>
          <w:rtl w:val="true"/>
        </w:rPr>
        <w:t xml:space="preserve">, </w:t>
      </w:r>
      <w:r>
        <w:rPr>
          <w:rtl w:val="true"/>
        </w:rPr>
        <w:t>אם הוא רק בשני סוגים</w:t>
      </w:r>
      <w:r>
        <w:rPr>
          <w:rtl w:val="true"/>
        </w:rPr>
        <w:t xml:space="preserve">, </w:t>
      </w:r>
      <w:r>
        <w:rPr>
          <w:rtl w:val="true"/>
        </w:rPr>
        <w:t>איזה מילה יאמר להגיד שני הסוגים</w:t>
      </w:r>
      <w:r>
        <w:rPr>
          <w:rtl w:val="true"/>
        </w:rPr>
        <w:t xml:space="preserve">. </w:t>
      </w:r>
      <w:r>
        <w:rPr>
          <w:rtl w:val="true"/>
        </w:rPr>
        <w:t>ותחשב</w:t>
      </w:r>
      <w:r>
        <w:rPr>
          <w:rtl w:val="true"/>
        </w:rPr>
        <w:t xml:space="preserve">. </w:t>
      </w:r>
      <w:r>
        <w:rPr>
          <w:rtl w:val="true"/>
        </w:rPr>
        <w:t>ויש לדון</w:t>
      </w:r>
      <w:r>
        <w:rPr>
          <w:rtl w:val="true"/>
        </w:rPr>
        <w:t xml:space="preserve">, </w:t>
      </w:r>
      <w:r>
        <w:rPr>
          <w:rtl w:val="true"/>
        </w:rPr>
        <w:t>שהיה אפשר לומר שגמ</w:t>
      </w:r>
      <w:r>
        <w:rPr>
          <w:rtl w:val="true"/>
        </w:rPr>
        <w:t xml:space="preserve">' </w:t>
      </w:r>
      <w:r>
        <w:rPr>
          <w:rtl w:val="true"/>
        </w:rPr>
        <w:t>סובר שהיה לו לומר כל מה שיש לו דין זה</w:t>
      </w:r>
      <w:r>
        <w:rPr>
          <w:rtl w:val="true"/>
        </w:rPr>
        <w:t xml:space="preserve">, </w:t>
      </w:r>
      <w:r>
        <w:rPr>
          <w:rtl w:val="true"/>
        </w:rPr>
        <w:t>ולא רק לנקוט סוג אחד שיש לו אותו דין</w:t>
      </w:r>
      <w:r>
        <w:rPr>
          <w:rtl w:val="true"/>
        </w:rPr>
        <w:t>.)</w:t>
      </w:r>
    </w:p>
    <w:p>
      <w:pPr>
        <w:pStyle w:val="Normal"/>
        <w:rPr/>
      </w:pPr>
      <w:r>
        <w:rPr>
          <w:rtl w:val="true"/>
        </w:rPr>
        <w:t>מקשה תוס</w:t>
      </w:r>
      <w:r>
        <w:rPr>
          <w:rtl w:val="true"/>
        </w:rPr>
        <w:t xml:space="preserve">' </w:t>
      </w:r>
      <w:r>
        <w:rPr>
          <w:rtl w:val="true"/>
        </w:rPr>
        <w:t>שאולי לא אומר מילת נערה כדי למעט כל אשה שאינה נערה</w:t>
      </w:r>
      <w:r>
        <w:rPr>
          <w:rtl w:val="true"/>
        </w:rPr>
        <w:t xml:space="preserve">, </w:t>
      </w:r>
      <w:r>
        <w:rPr>
          <w:rtl w:val="true"/>
        </w:rPr>
        <w:t>אלא למעט סוג אחד של נשים</w:t>
      </w:r>
      <w:r>
        <w:rPr>
          <w:rtl w:val="true"/>
        </w:rPr>
        <w:t xml:space="preserve">, </w:t>
      </w:r>
      <w:r>
        <w:rPr>
          <w:rtl w:val="true"/>
        </w:rPr>
        <w:t>והן הבוגרות</w:t>
      </w:r>
      <w:r>
        <w:rPr>
          <w:rtl w:val="true"/>
        </w:rPr>
        <w:t>. (</w:t>
      </w:r>
      <w:r>
        <w:rPr>
          <w:rtl w:val="true"/>
        </w:rPr>
        <w:t>לצד שני</w:t>
      </w:r>
      <w:r>
        <w:rPr>
          <w:rtl w:val="true"/>
        </w:rPr>
        <w:t xml:space="preserve">, </w:t>
      </w:r>
      <w:r>
        <w:rPr>
          <w:rtl w:val="true"/>
        </w:rPr>
        <w:t>הקושיה הוא שאולי הכלל אחד שאינן בכלל דין זה הן הבוגרות</w:t>
      </w:r>
      <w:r>
        <w:rPr>
          <w:rtl w:val="true"/>
        </w:rPr>
        <w:t xml:space="preserve">, </w:t>
      </w:r>
      <w:r>
        <w:rPr>
          <w:rtl w:val="true"/>
        </w:rPr>
        <w:t>ולא הקטנות</w:t>
      </w:r>
      <w:r>
        <w:rPr>
          <w:rtl w:val="true"/>
        </w:rPr>
        <w:t xml:space="preserve">.) </w:t>
      </w:r>
      <w:r>
        <w:rPr>
          <w:rtl w:val="true"/>
        </w:rPr>
        <w:t>גם לקטנים יש דין זה</w:t>
      </w:r>
      <w:r>
        <w:rPr>
          <w:rtl w:val="true"/>
        </w:rPr>
        <w:t xml:space="preserve">, </w:t>
      </w:r>
      <w:r>
        <w:rPr>
          <w:rtl w:val="true"/>
        </w:rPr>
        <w:t>ומסתמא היה יכול לומר קטנים גם כן</w:t>
      </w:r>
      <w:r>
        <w:rPr>
          <w:rtl w:val="true"/>
        </w:rPr>
        <w:t xml:space="preserve">, </w:t>
      </w:r>
      <w:r>
        <w:rPr>
          <w:rtl w:val="true"/>
        </w:rPr>
        <w:t>אלא שאין סיבה לומר קטנים יותר מלומר נערות</w:t>
      </w:r>
      <w:r>
        <w:rPr>
          <w:rtl w:val="true"/>
        </w:rPr>
        <w:t>.</w:t>
      </w:r>
      <w:r>
        <w:rPr>
          <w:rStyle w:val="FootnoteAnchor"/>
          <w:rtl w:val="true"/>
        </w:rPr>
        <w:footnoteReference w:id="167"/>
      </w:r>
    </w:p>
    <w:p>
      <w:pPr>
        <w:pStyle w:val="Normal"/>
        <w:rPr>
          <w:lang w:bidi="he-IL"/>
        </w:rPr>
      </w:pPr>
      <w:r>
        <w:rPr>
          <w:rtl w:val="true"/>
          <w:lang w:bidi="he-IL"/>
        </w:rPr>
        <w:t xml:space="preserve">יש להוסיף שמילת </w:t>
      </w:r>
      <w:r>
        <w:rPr>
          <w:rtl w:val="true"/>
          <w:lang w:bidi="he-IL"/>
        </w:rPr>
        <w:t>"</w:t>
      </w:r>
      <w:r>
        <w:rPr>
          <w:rtl w:val="true"/>
          <w:lang w:bidi="he-IL"/>
        </w:rPr>
        <w:t>נער</w:t>
      </w:r>
      <w:r>
        <w:rPr>
          <w:rtl w:val="true"/>
          <w:lang w:bidi="he-IL"/>
        </w:rPr>
        <w:t xml:space="preserve">" </w:t>
      </w:r>
      <w:r>
        <w:rPr>
          <w:rtl w:val="true"/>
          <w:lang w:bidi="he-IL"/>
        </w:rPr>
        <w:t>משמע גם קטנה</w:t>
      </w:r>
      <w:r>
        <w:rPr>
          <w:rtl w:val="true"/>
          <w:lang w:bidi="he-IL"/>
        </w:rPr>
        <w:t>. (</w:t>
      </w:r>
      <w:r>
        <w:rPr>
          <w:rtl w:val="true"/>
          <w:lang w:bidi="he-IL"/>
        </w:rPr>
        <w:t xml:space="preserve">אף אם אין הדרשה אומר לנו </w:t>
      </w:r>
      <w:r>
        <w:rPr>
          <w:rtl w:val="true"/>
          <w:lang w:bidi="he-IL"/>
        </w:rPr>
        <w:t>(</w:t>
      </w:r>
      <w:r>
        <w:rPr>
          <w:rtl w:val="true"/>
          <w:lang w:bidi="he-IL"/>
        </w:rPr>
        <w:t>עיין בביאורים שלנו על גמ’</w:t>
      </w:r>
      <w:r>
        <w:rPr>
          <w:rtl w:val="true"/>
          <w:lang w:bidi="he-IL"/>
        </w:rPr>
        <w:t xml:space="preserve">) </w:t>
      </w:r>
      <w:r>
        <w:rPr>
          <w:rtl w:val="true"/>
          <w:lang w:bidi="he-IL"/>
        </w:rPr>
        <w:t xml:space="preserve">שמילת </w:t>
      </w:r>
      <w:r>
        <w:rPr>
          <w:rtl w:val="true"/>
          <w:lang w:bidi="he-IL"/>
        </w:rPr>
        <w:t>"</w:t>
      </w:r>
      <w:r>
        <w:rPr>
          <w:rtl w:val="true"/>
          <w:lang w:bidi="he-IL"/>
        </w:rPr>
        <w:t>נער</w:t>
      </w:r>
      <w:r>
        <w:rPr>
          <w:rtl w:val="true"/>
          <w:lang w:bidi="he-IL"/>
        </w:rPr>
        <w:t xml:space="preserve">" </w:t>
      </w:r>
      <w:r>
        <w:rPr>
          <w:rtl w:val="true"/>
          <w:lang w:bidi="he-IL"/>
        </w:rPr>
        <w:t>משמע קטנה</w:t>
      </w:r>
      <w:r>
        <w:rPr>
          <w:rtl w:val="true"/>
          <w:lang w:bidi="he-IL"/>
        </w:rPr>
        <w:t xml:space="preserve">, </w:t>
      </w:r>
      <w:r>
        <w:rPr>
          <w:rtl w:val="true"/>
          <w:lang w:bidi="he-IL"/>
        </w:rPr>
        <w:t xml:space="preserve">קל לומר שאחרי שדורשים שכל </w:t>
      </w:r>
      <w:r>
        <w:rPr>
          <w:rtl w:val="true"/>
          <w:lang w:bidi="he-IL"/>
        </w:rPr>
        <w:t>"</w:t>
      </w:r>
      <w:r>
        <w:rPr>
          <w:rtl w:val="true"/>
          <w:lang w:bidi="he-IL"/>
        </w:rPr>
        <w:t>נער</w:t>
      </w:r>
      <w:r>
        <w:rPr>
          <w:rtl w:val="true"/>
          <w:lang w:bidi="he-IL"/>
        </w:rPr>
        <w:t xml:space="preserve">" </w:t>
      </w:r>
      <w:r>
        <w:rPr>
          <w:rtl w:val="true"/>
          <w:lang w:bidi="he-IL"/>
        </w:rPr>
        <w:t>מרבה קטנים</w:t>
      </w:r>
      <w:r>
        <w:rPr>
          <w:rtl w:val="true"/>
          <w:lang w:bidi="he-IL"/>
        </w:rPr>
        <w:t xml:space="preserve">, </w:t>
      </w:r>
      <w:r>
        <w:rPr>
          <w:rtl w:val="true"/>
          <w:lang w:bidi="he-IL"/>
        </w:rPr>
        <w:t>זה חוזר להיות משמעות שלו</w:t>
      </w:r>
      <w:r>
        <w:rPr>
          <w:rtl w:val="true"/>
          <w:lang w:bidi="he-IL"/>
        </w:rPr>
        <w:t xml:space="preserve">.) </w:t>
      </w:r>
      <w:r>
        <w:rPr>
          <w:rtl w:val="true"/>
          <w:lang w:bidi="he-IL"/>
        </w:rPr>
        <w:t>אז</w:t>
      </w:r>
      <w:r>
        <w:rPr>
          <w:rtl w:val="true"/>
          <w:lang w:bidi="he-IL"/>
        </w:rPr>
        <w:t xml:space="preserve">, </w:t>
      </w:r>
      <w:r>
        <w:rPr>
          <w:rtl w:val="true"/>
          <w:lang w:bidi="he-IL"/>
        </w:rPr>
        <w:t xml:space="preserve">לא כל כך קשה לומר שכשמשנה אומר </w:t>
      </w:r>
      <w:r>
        <w:rPr>
          <w:rtl w:val="true"/>
          <w:lang w:bidi="he-IL"/>
        </w:rPr>
        <w:t>"</w:t>
      </w:r>
      <w:r>
        <w:rPr>
          <w:rtl w:val="true"/>
          <w:lang w:bidi="he-IL"/>
        </w:rPr>
        <w:t>נערה</w:t>
      </w:r>
      <w:r>
        <w:rPr>
          <w:rtl w:val="true"/>
          <w:lang w:bidi="he-IL"/>
        </w:rPr>
        <w:t xml:space="preserve">" </w:t>
      </w:r>
      <w:r>
        <w:rPr>
          <w:rtl w:val="true"/>
          <w:lang w:bidi="he-IL"/>
        </w:rPr>
        <w:t>מכוון לרבות קטנה</w:t>
      </w:r>
      <w:r>
        <w:rPr>
          <w:rtl w:val="true"/>
          <w:lang w:bidi="he-IL"/>
        </w:rPr>
        <w:t>.</w:t>
      </w:r>
      <w:r>
        <w:rPr>
          <w:rStyle w:val="FootnoteAnchor"/>
          <w:rtl w:val="true"/>
          <w:lang w:bidi="he-IL"/>
        </w:rPr>
        <w:footnoteReference w:id="168"/>
      </w:r>
    </w:p>
    <w:p>
      <w:pPr>
        <w:pStyle w:val="Heading2"/>
        <w:ind w:left="567" w:right="0" w:hanging="0"/>
        <w:rPr/>
      </w:pPr>
      <w:r>
        <w:rPr>
          <w:rtl w:val="true"/>
        </w:rPr>
        <w:t>ראיית תוס</w:t>
      </w:r>
      <w:r>
        <w:rPr>
          <w:rtl w:val="true"/>
        </w:rPr>
        <w:t>':</w:t>
      </w:r>
    </w:p>
    <w:p>
      <w:pPr>
        <w:pStyle w:val="Normal"/>
        <w:rPr/>
      </w:pPr>
      <w:r>
        <w:rPr>
          <w:rtl w:val="true"/>
        </w:rPr>
        <w:t xml:space="preserve">משנה בסנהדרין </w:t>
      </w:r>
      <w:r>
        <w:rPr>
          <w:rtl w:val="true"/>
        </w:rPr>
        <w:t>(</w:t>
      </w:r>
      <w:r>
        <w:rPr>
          <w:rtl w:val="true"/>
        </w:rPr>
        <w:t>סו</w:t>
      </w:r>
      <w:r>
        <w:rPr>
          <w:rtl w:val="true"/>
        </w:rPr>
        <w:t xml:space="preserve">:) </w:t>
      </w:r>
      <w:r>
        <w:rPr>
          <w:rtl w:val="true"/>
        </w:rPr>
        <w:t>מבאר דין של נערה המאורסה</w:t>
      </w:r>
      <w:r>
        <w:rPr>
          <w:rtl w:val="true"/>
        </w:rPr>
        <w:t xml:space="preserve">, </w:t>
      </w:r>
      <w:r>
        <w:rPr>
          <w:rtl w:val="true"/>
        </w:rPr>
        <w:t>ואז</w:t>
      </w:r>
      <w:r>
        <w:rPr>
          <w:rtl w:val="true"/>
        </w:rPr>
        <w:t xml:space="preserve">, </w:t>
      </w:r>
      <w:r>
        <w:rPr>
          <w:rtl w:val="true"/>
        </w:rPr>
        <w:t>כדי לבאר את המשנה</w:t>
      </w:r>
      <w:r>
        <w:rPr>
          <w:rtl w:val="true"/>
        </w:rPr>
        <w:t xml:space="preserve">, </w:t>
      </w:r>
      <w:r>
        <w:rPr>
          <w:rtl w:val="true"/>
        </w:rPr>
        <w:t>אף אנו נבאר את דין נערה המאורסה</w:t>
      </w:r>
      <w:r>
        <w:rPr>
          <w:rtl w:val="true"/>
        </w:rPr>
        <w:t xml:space="preserve">. </w:t>
      </w:r>
      <w:r>
        <w:rPr>
          <w:rtl w:val="true"/>
        </w:rPr>
        <w:t>בדר</w:t>
      </w:r>
      <w:r>
        <w:rPr>
          <w:rtl w:val="true"/>
        </w:rPr>
        <w:t>"</w:t>
      </w:r>
      <w:r>
        <w:rPr>
          <w:rtl w:val="true"/>
        </w:rPr>
        <w:t>כ</w:t>
      </w:r>
      <w:r>
        <w:rPr>
          <w:rtl w:val="true"/>
        </w:rPr>
        <w:t xml:space="preserve">, </w:t>
      </w:r>
      <w:r>
        <w:rPr>
          <w:rtl w:val="true"/>
        </w:rPr>
        <w:t>מי שעובר על איסור אשת איש חייב מיתת חנק</w:t>
      </w:r>
      <w:r>
        <w:rPr>
          <w:rtl w:val="true"/>
        </w:rPr>
        <w:t xml:space="preserve">. </w:t>
      </w:r>
      <w:r>
        <w:rPr>
          <w:rtl w:val="true"/>
        </w:rPr>
        <w:t>אבל</w:t>
      </w:r>
      <w:r>
        <w:rPr>
          <w:rtl w:val="true"/>
        </w:rPr>
        <w:t xml:space="preserve">, </w:t>
      </w:r>
      <w:r>
        <w:rPr>
          <w:rtl w:val="true"/>
        </w:rPr>
        <w:t>מי שעובר על איסור אשת איש של נערה מאורסה חייב סקילה</w:t>
      </w:r>
      <w:r>
        <w:rPr>
          <w:rtl w:val="true"/>
        </w:rPr>
        <w:t xml:space="preserve">, </w:t>
      </w:r>
      <w:r>
        <w:rPr>
          <w:rtl w:val="true"/>
        </w:rPr>
        <w:t>שהיא מיתה יותר חמורה</w:t>
      </w:r>
      <w:r>
        <w:rPr>
          <w:rtl w:val="true"/>
        </w:rPr>
        <w:t xml:space="preserve">. </w:t>
      </w:r>
      <w:r>
        <w:rPr>
          <w:rtl w:val="true"/>
        </w:rPr>
        <w:t>משנה אומר ש</w:t>
      </w:r>
      <w:r>
        <w:rPr>
          <w:rtl w:val="true"/>
        </w:rPr>
        <w:t>"</w:t>
      </w:r>
      <w:r>
        <w:rPr>
          <w:rtl w:val="true"/>
        </w:rPr>
        <w:t>הבא על נערה המאורסה</w:t>
      </w:r>
      <w:r>
        <w:rPr>
          <w:rStyle w:val="FootnoteAnchor"/>
          <w:rtl w:val="true"/>
        </w:rPr>
        <w:footnoteReference w:id="169"/>
      </w:r>
      <w:r>
        <w:rPr>
          <w:rtl w:val="true"/>
        </w:rPr>
        <w:t xml:space="preserve"> אינו חייב</w:t>
      </w:r>
      <w:r>
        <w:rPr>
          <w:rStyle w:val="FootnoteAnchor"/>
          <w:rtl w:val="true"/>
        </w:rPr>
        <w:footnoteReference w:id="170"/>
      </w:r>
      <w:r>
        <w:rPr>
          <w:rtl w:val="true"/>
        </w:rPr>
        <w:t xml:space="preserve"> עד שהיא נערה בתולה מאורסה והיא בבית אביה</w:t>
      </w:r>
      <w:r>
        <w:rPr>
          <w:rtl w:val="true"/>
        </w:rPr>
        <w:t>."</w:t>
      </w:r>
    </w:p>
    <w:p>
      <w:pPr>
        <w:pStyle w:val="Normal"/>
        <w:rPr/>
      </w:pPr>
      <w:r>
        <w:rPr>
          <w:rtl w:val="true"/>
        </w:rPr>
        <w:t>גמ</w:t>
      </w:r>
      <w:r>
        <w:rPr>
          <w:rtl w:val="true"/>
        </w:rPr>
        <w:t xml:space="preserve">' </w:t>
      </w:r>
      <w:r>
        <w:rPr>
          <w:rtl w:val="true"/>
        </w:rPr>
        <w:t>אומר שמשנה זה כשיטת רבי מאיר</w:t>
      </w:r>
      <w:r>
        <w:rPr>
          <w:rtl w:val="true"/>
        </w:rPr>
        <w:t xml:space="preserve">, </w:t>
      </w:r>
      <w:r>
        <w:rPr>
          <w:rtl w:val="true"/>
        </w:rPr>
        <w:t>שסובר שאין דין נערה מאורסה בקטנה מאורסה</w:t>
      </w:r>
      <w:r>
        <w:rPr>
          <w:rtl w:val="true"/>
        </w:rPr>
        <w:t xml:space="preserve">. </w:t>
      </w:r>
      <w:r>
        <w:rPr>
          <w:rtl w:val="true"/>
        </w:rPr>
        <w:t>מקשה מהיכי תיתי ש</w:t>
      </w:r>
      <w:r>
        <w:rPr>
          <w:rtl w:val="true"/>
        </w:rPr>
        <w:t>"</w:t>
      </w:r>
      <w:r>
        <w:rPr>
          <w:rtl w:val="true"/>
        </w:rPr>
        <w:t>נערה</w:t>
      </w:r>
      <w:r>
        <w:rPr>
          <w:rtl w:val="true"/>
        </w:rPr>
        <w:t xml:space="preserve">" </w:t>
      </w:r>
      <w:r>
        <w:rPr>
          <w:rtl w:val="true"/>
        </w:rPr>
        <w:t>בא למעט קטנה</w:t>
      </w:r>
      <w:r>
        <w:rPr>
          <w:rtl w:val="true"/>
        </w:rPr>
        <w:t xml:space="preserve">; </w:t>
      </w:r>
      <w:r>
        <w:rPr>
          <w:rtl w:val="true"/>
        </w:rPr>
        <w:t>אולי בא למעט בוגרת</w:t>
      </w:r>
      <w:r>
        <w:rPr>
          <w:rtl w:val="true"/>
        </w:rPr>
        <w:t xml:space="preserve">, </w:t>
      </w:r>
      <w:r>
        <w:rPr>
          <w:rtl w:val="true"/>
        </w:rPr>
        <w:t>אבל יש לקטנה דין של נערה מאורסה</w:t>
      </w:r>
      <w:r>
        <w:rPr>
          <w:rtl w:val="true"/>
        </w:rPr>
        <w:t xml:space="preserve">. </w:t>
      </w:r>
      <w:r>
        <w:rPr>
          <w:rtl w:val="true"/>
        </w:rPr>
        <w:t>תי</w:t>
      </w:r>
      <w:r>
        <w:rPr>
          <w:rtl w:val="true"/>
        </w:rPr>
        <w:t xml:space="preserve">' </w:t>
      </w:r>
      <w:r>
        <w:rPr>
          <w:rtl w:val="true"/>
        </w:rPr>
        <w:t xml:space="preserve">שם שהלימוד היה ממילת </w:t>
      </w:r>
      <w:r>
        <w:rPr>
          <w:rtl w:val="true"/>
        </w:rPr>
        <w:t>"</w:t>
      </w:r>
      <w:r>
        <w:rPr>
          <w:rtl w:val="true"/>
        </w:rPr>
        <w:t>עד שתהא</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 xml:space="preserve">שמילת </w:t>
      </w:r>
      <w:r>
        <w:rPr>
          <w:rtl w:val="true"/>
        </w:rPr>
        <w:t>"</w:t>
      </w:r>
      <w:r>
        <w:rPr>
          <w:rtl w:val="true"/>
        </w:rPr>
        <w:t>נערה</w:t>
      </w:r>
      <w:r>
        <w:rPr>
          <w:rtl w:val="true"/>
        </w:rPr>
        <w:t xml:space="preserve">" </w:t>
      </w:r>
      <w:r>
        <w:rPr>
          <w:rtl w:val="true"/>
        </w:rPr>
        <w:t>לא ממעט קטנה</w:t>
      </w:r>
      <w:r>
        <w:rPr>
          <w:rtl w:val="true"/>
        </w:rPr>
        <w:t xml:space="preserve">, </w:t>
      </w:r>
      <w:r>
        <w:rPr>
          <w:rtl w:val="true"/>
        </w:rPr>
        <w:t>אלא יכול למעט רק בוגרת</w:t>
      </w:r>
      <w:r>
        <w:rPr>
          <w:rtl w:val="true"/>
        </w:rPr>
        <w:t>.</w:t>
      </w:r>
      <w:r>
        <w:rPr>
          <w:rStyle w:val="FootnoteAnchor"/>
          <w:rtl w:val="true"/>
        </w:rPr>
        <w:footnoteReference w:id="171"/>
      </w:r>
    </w:p>
    <w:p>
      <w:pPr>
        <w:pStyle w:val="Heading2"/>
        <w:ind w:left="567" w:right="0" w:hanging="0"/>
        <w:rPr/>
      </w:pPr>
      <w:r>
        <w:rPr>
          <w:rtl w:val="true"/>
        </w:rPr>
        <w:t>תירוץ 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שאין הכי נמי</w:t>
      </w:r>
      <w:r>
        <w:rPr>
          <w:rtl w:val="true"/>
        </w:rPr>
        <w:t xml:space="preserve">, </w:t>
      </w:r>
      <w:r>
        <w:rPr>
          <w:rtl w:val="true"/>
        </w:rPr>
        <w:t xml:space="preserve">מה שאומר המשנה </w:t>
      </w:r>
      <w:r>
        <w:rPr>
          <w:rtl w:val="true"/>
        </w:rPr>
        <w:t>"</w:t>
      </w:r>
      <w:r>
        <w:rPr>
          <w:rtl w:val="true"/>
        </w:rPr>
        <w:t>אלו נערות</w:t>
      </w:r>
      <w:r>
        <w:rPr>
          <w:rtl w:val="true"/>
        </w:rPr>
        <w:t xml:space="preserve">" </w:t>
      </w:r>
      <w:r>
        <w:rPr>
          <w:rtl w:val="true"/>
        </w:rPr>
        <w:t>אינו נגד שיטת רבנן</w:t>
      </w:r>
      <w:r>
        <w:rPr>
          <w:rtl w:val="true"/>
        </w:rPr>
        <w:t xml:space="preserve">. </w:t>
      </w:r>
      <w:r>
        <w:rPr>
          <w:rtl w:val="true"/>
        </w:rPr>
        <w:t>אלא</w:t>
      </w:r>
      <w:r>
        <w:rPr>
          <w:rtl w:val="true"/>
        </w:rPr>
        <w:t xml:space="preserve">, </w:t>
      </w:r>
      <w:r>
        <w:rPr>
          <w:rtl w:val="true"/>
        </w:rPr>
        <w:t>סומך הגמרא על מה שאומר סיפא של המשנה</w:t>
      </w:r>
      <w:r>
        <w:rPr>
          <w:rStyle w:val="FootnoteAnchor"/>
          <w:rtl w:val="true"/>
        </w:rPr>
        <w:footnoteReference w:id="172"/>
      </w:r>
      <w:r>
        <w:rPr>
          <w:rtl w:val="true"/>
        </w:rPr>
        <w:t xml:space="preserve">, </w:t>
      </w:r>
      <w:r>
        <w:rPr>
          <w:rtl w:val="true"/>
        </w:rPr>
        <w:t>שאומר ש</w:t>
      </w:r>
      <w:r>
        <w:rPr>
          <w:rtl w:val="true"/>
        </w:rPr>
        <w:t>"</w:t>
      </w:r>
      <w:r>
        <w:rPr>
          <w:rtl w:val="true"/>
        </w:rPr>
        <w:t>כל מקום שיש מכר אין קנס</w:t>
      </w:r>
      <w:r>
        <w:rPr>
          <w:rtl w:val="true"/>
        </w:rPr>
        <w:t>."</w:t>
      </w:r>
    </w:p>
    <w:p>
      <w:pPr>
        <w:pStyle w:val="Normal"/>
        <w:rPr/>
      </w:pPr>
      <w:r>
        <w:rPr>
          <w:rtl w:val="true"/>
        </w:rPr>
        <w:t>ואם תאמר אם כן למה גמ</w:t>
      </w:r>
      <w:r>
        <w:rPr>
          <w:rtl w:val="true"/>
        </w:rPr>
        <w:t xml:space="preserve">' </w:t>
      </w:r>
      <w:r>
        <w:rPr>
          <w:rtl w:val="true"/>
        </w:rPr>
        <w:t>שלנו מדייק ממשנה כאן</w:t>
      </w:r>
      <w:r>
        <w:rPr>
          <w:rtl w:val="true"/>
        </w:rPr>
        <w:t xml:space="preserve">. </w:t>
      </w:r>
      <w:r>
        <w:rPr>
          <w:rtl w:val="true"/>
        </w:rPr>
        <w:t>ויש לומר שגמ</w:t>
      </w:r>
      <w:r>
        <w:rPr>
          <w:rtl w:val="true"/>
        </w:rPr>
        <w:t xml:space="preserve">' </w:t>
      </w:r>
      <w:r>
        <w:rPr>
          <w:rtl w:val="true"/>
        </w:rPr>
        <w:t>לא מדייק מכאן</w:t>
      </w:r>
      <w:r>
        <w:rPr>
          <w:rtl w:val="true"/>
        </w:rPr>
        <w:t xml:space="preserve">, </w:t>
      </w:r>
      <w:r>
        <w:rPr>
          <w:rtl w:val="true"/>
        </w:rPr>
        <w:t>אלא כיון שיודעים שרבי מאיר הוא</w:t>
      </w:r>
      <w:r>
        <w:rPr>
          <w:rtl w:val="true"/>
        </w:rPr>
        <w:t xml:space="preserve">, </w:t>
      </w:r>
      <w:r>
        <w:rPr>
          <w:rtl w:val="true"/>
        </w:rPr>
        <w:t>זהו הביאור בדיוק של המשנה</w:t>
      </w:r>
      <w:r>
        <w:rPr>
          <w:rtl w:val="true"/>
        </w:rPr>
        <w:t xml:space="preserve">. </w:t>
      </w:r>
      <w:r>
        <w:rPr>
          <w:rtl w:val="true"/>
        </w:rPr>
        <w:t>במילים אחרים</w:t>
      </w:r>
      <w:r>
        <w:rPr>
          <w:rtl w:val="true"/>
        </w:rPr>
        <w:t xml:space="preserve">, </w:t>
      </w:r>
      <w:r>
        <w:rPr>
          <w:rtl w:val="true"/>
        </w:rPr>
        <w:t>כשכ</w:t>
      </w:r>
      <w:r>
        <w:rPr>
          <w:rtl w:val="true"/>
        </w:rPr>
        <w:t xml:space="preserve">' </w:t>
      </w:r>
      <w:r>
        <w:rPr>
          <w:rtl w:val="true"/>
        </w:rPr>
        <w:t>משנה</w:t>
      </w:r>
      <w:r>
        <w:rPr>
          <w:rtl w:val="true"/>
        </w:rPr>
        <w:t>, "</w:t>
      </w:r>
      <w:r>
        <w:rPr>
          <w:rtl w:val="true"/>
        </w:rPr>
        <w:t>נערות</w:t>
      </w:r>
      <w:r>
        <w:rPr>
          <w:rtl w:val="true"/>
        </w:rPr>
        <w:t xml:space="preserve">," </w:t>
      </w:r>
      <w:r>
        <w:rPr>
          <w:rtl w:val="true"/>
        </w:rPr>
        <w:t>כוון לומר רק נערות ולא קטנות</w:t>
      </w:r>
      <w:r>
        <w:rPr>
          <w:rtl w:val="true"/>
        </w:rPr>
        <w:t xml:space="preserve">. </w:t>
      </w:r>
      <w:r>
        <w:rPr>
          <w:rtl w:val="true"/>
        </w:rPr>
        <w:t>יודעים כן כיון שיודעים שהמשנה הוא רבי מאיר</w:t>
      </w:r>
      <w:r>
        <w:rPr>
          <w:rtl w:val="true"/>
        </w:rPr>
        <w:t xml:space="preserve">. </w:t>
      </w:r>
    </w:p>
    <w:p>
      <w:pPr>
        <w:pStyle w:val="Normal"/>
        <w:rPr/>
      </w:pPr>
      <w:r>
        <w:rPr>
          <w:rtl w:val="true"/>
        </w:rPr>
        <w:t>גם אפשר שיש קצת משמעות לומר שממעט קטנה</w:t>
      </w:r>
      <w:r>
        <w:rPr>
          <w:rtl w:val="true"/>
        </w:rPr>
        <w:t xml:space="preserve">. </w:t>
      </w:r>
      <w:r>
        <w:rPr>
          <w:rtl w:val="true"/>
        </w:rPr>
        <w:t>אינו מוכרח</w:t>
      </w:r>
      <w:r>
        <w:rPr>
          <w:rtl w:val="true"/>
        </w:rPr>
        <w:t xml:space="preserve">, </w:t>
      </w:r>
      <w:r>
        <w:rPr>
          <w:rtl w:val="true"/>
        </w:rPr>
        <w:t>כמו שרואים מגמ</w:t>
      </w:r>
      <w:r>
        <w:rPr>
          <w:rtl w:val="true"/>
        </w:rPr>
        <w:t xml:space="preserve">' </w:t>
      </w:r>
      <w:r>
        <w:rPr>
          <w:rtl w:val="true"/>
        </w:rPr>
        <w:t>בסנהדרין</w:t>
      </w:r>
      <w:r>
        <w:rPr>
          <w:rtl w:val="true"/>
        </w:rPr>
        <w:t xml:space="preserve">, </w:t>
      </w:r>
      <w:r>
        <w:rPr>
          <w:rtl w:val="true"/>
        </w:rPr>
        <w:t>אבל גמ</w:t>
      </w:r>
      <w:r>
        <w:rPr>
          <w:rtl w:val="true"/>
        </w:rPr>
        <w:t xml:space="preserve">' </w:t>
      </w:r>
      <w:r>
        <w:rPr>
          <w:rtl w:val="true"/>
        </w:rPr>
        <w:t>לא דוחה אותו כאן</w:t>
      </w:r>
      <w:r>
        <w:rPr>
          <w:rtl w:val="true"/>
        </w:rPr>
        <w:t xml:space="preserve">, </w:t>
      </w:r>
      <w:r>
        <w:rPr>
          <w:rtl w:val="true"/>
        </w:rPr>
        <w:t>כיון שיודע שיש ראיה אחרת</w:t>
      </w:r>
      <w:r>
        <w:rPr>
          <w:rtl w:val="true"/>
        </w:rPr>
        <w:t>.</w:t>
      </w:r>
    </w:p>
    <w:p>
      <w:pPr>
        <w:pStyle w:val="Heading2"/>
        <w:ind w:left="567" w:right="0" w:hanging="0"/>
        <w:rPr/>
      </w:pPr>
      <w:r>
        <w:rPr>
          <w:rtl w:val="true"/>
        </w:rPr>
        <w:t>תירוצים אחרים</w:t>
      </w:r>
      <w:r>
        <w:rPr>
          <w:rtl w:val="true"/>
        </w:rPr>
        <w:t>:</w:t>
      </w:r>
    </w:p>
    <w:p>
      <w:pPr>
        <w:pStyle w:val="Normal"/>
        <w:rPr/>
      </w:pPr>
      <w:r>
        <w:rPr>
          <w:rtl w:val="true"/>
        </w:rPr>
        <w:t>אפשר שכיון שיש ”נערה“ שנאמר בש“ס כדי למעט קטנות</w:t>
      </w:r>
      <w:r>
        <w:rPr>
          <w:rtl w:val="true"/>
        </w:rPr>
        <w:t xml:space="preserve">, </w:t>
      </w:r>
      <w:r>
        <w:rPr>
          <w:rtl w:val="true"/>
        </w:rPr>
        <w:t>ולא רק למעט בוגרות</w:t>
      </w:r>
      <w:r>
        <w:rPr>
          <w:rtl w:val="true"/>
        </w:rPr>
        <w:t xml:space="preserve">, </w:t>
      </w:r>
      <w:r>
        <w:rPr>
          <w:rtl w:val="true"/>
        </w:rPr>
        <w:t>מסתבר שהתנא ימשיך באותו כלל</w:t>
      </w:r>
      <w:r>
        <w:rPr>
          <w:rtl w:val="true"/>
        </w:rPr>
        <w:t xml:space="preserve">, </w:t>
      </w:r>
      <w:r>
        <w:rPr>
          <w:rtl w:val="true"/>
        </w:rPr>
        <w:t>וש</w:t>
      </w:r>
      <w:r>
        <w:rPr>
          <w:rtl w:val="true"/>
        </w:rPr>
        <w:t>"</w:t>
      </w:r>
      <w:r>
        <w:rPr>
          <w:rtl w:val="true"/>
        </w:rPr>
        <w:t>נערה“ יהיה משמע ”נערה</w:t>
      </w:r>
      <w:r>
        <w:rPr>
          <w:rtl w:val="true"/>
        </w:rPr>
        <w:t xml:space="preserve">- </w:t>
      </w:r>
      <w:r>
        <w:rPr>
          <w:rtl w:val="true"/>
        </w:rPr>
        <w:t>ולא קטנה</w:t>
      </w:r>
      <w:r>
        <w:rPr>
          <w:rtl w:val="true"/>
        </w:rPr>
        <w:t xml:space="preserve">.“ </w:t>
      </w:r>
      <w:r>
        <w:rPr>
          <w:rtl w:val="true"/>
        </w:rPr>
        <w:t>ויש לדון</w:t>
      </w:r>
      <w:r>
        <w:rPr>
          <w:rtl w:val="true"/>
        </w:rPr>
        <w:t xml:space="preserve">, </w:t>
      </w:r>
      <w:r>
        <w:rPr>
          <w:rtl w:val="true"/>
        </w:rPr>
        <w:t xml:space="preserve">שאין מילת ”נערה“ הממעט </w:t>
      </w:r>
      <w:r>
        <w:rPr>
          <w:rtl w:val="true"/>
        </w:rPr>
        <w:t>(</w:t>
      </w:r>
      <w:r>
        <w:rPr>
          <w:rtl w:val="true"/>
        </w:rPr>
        <w:t>שאין ”עד שתהא“ מגלה על מיעוט שלו</w:t>
      </w:r>
      <w:r>
        <w:rPr>
          <w:rtl w:val="true"/>
        </w:rPr>
        <w:t xml:space="preserve">), </w:t>
      </w:r>
      <w:r>
        <w:rPr>
          <w:rtl w:val="true"/>
        </w:rPr>
        <w:t>אלא יש מיעוט אחר</w:t>
      </w:r>
      <w:r>
        <w:rPr>
          <w:rtl w:val="true"/>
        </w:rPr>
        <w:t xml:space="preserve">, </w:t>
      </w:r>
      <w:r>
        <w:rPr>
          <w:rtl w:val="true"/>
        </w:rPr>
        <w:t>מ“עד שתהא</w:t>
      </w:r>
      <w:r>
        <w:rPr>
          <w:rtl w:val="true"/>
        </w:rPr>
        <w:t xml:space="preserve">.“ </w:t>
      </w:r>
      <w:r>
        <w:rPr>
          <w:rtl w:val="true"/>
        </w:rPr>
        <w:t>ותו</w:t>
      </w:r>
      <w:r>
        <w:rPr>
          <w:rtl w:val="true"/>
        </w:rPr>
        <w:t>"</w:t>
      </w:r>
      <w:r>
        <w:rPr>
          <w:rtl w:val="true"/>
        </w:rPr>
        <w:t>ת</w:t>
      </w:r>
      <w:r>
        <w:rPr>
          <w:rtl w:val="true"/>
        </w:rPr>
        <w:t xml:space="preserve">. </w:t>
      </w:r>
      <w:r>
        <w:rPr>
          <w:rtl w:val="true"/>
          <w:lang w:bidi="he-IL"/>
        </w:rPr>
        <w:t>(</w:t>
      </w:r>
      <w:r>
        <w:rPr>
          <w:rtl w:val="true"/>
          <w:lang w:bidi="he-IL"/>
        </w:rPr>
        <w:t>גם יש להעיר שאם נאמר שיש סדר לסדרי משניות</w:t>
      </w:r>
      <w:r>
        <w:rPr>
          <w:rtl w:val="true"/>
          <w:lang w:bidi="he-IL"/>
        </w:rPr>
        <w:t xml:space="preserve">, </w:t>
      </w:r>
      <w:r>
        <w:rPr>
          <w:rtl w:val="true"/>
          <w:lang w:bidi="he-IL"/>
        </w:rPr>
        <w:t>הרי משנה זו ראשון</w:t>
      </w:r>
      <w:r>
        <w:rPr>
          <w:rtl w:val="true"/>
          <w:lang w:bidi="he-IL"/>
        </w:rPr>
        <w:t xml:space="preserve">. </w:t>
      </w:r>
      <w:r>
        <w:rPr>
          <w:rtl w:val="true"/>
          <w:lang w:bidi="he-IL"/>
        </w:rPr>
        <w:t>אם אין סדר</w:t>
      </w:r>
      <w:r>
        <w:rPr>
          <w:rtl w:val="true"/>
          <w:lang w:bidi="he-IL"/>
        </w:rPr>
        <w:t xml:space="preserve">, </w:t>
      </w:r>
      <w:r>
        <w:rPr>
          <w:rtl w:val="true"/>
          <w:lang w:bidi="he-IL"/>
        </w:rPr>
        <w:t>לא נדע איזה קודם</w:t>
      </w:r>
      <w:r>
        <w:rPr>
          <w:rtl w:val="true"/>
          <w:lang w:bidi="he-IL"/>
        </w:rPr>
        <w:t xml:space="preserve">. </w:t>
      </w:r>
      <w:r>
        <w:rPr>
          <w:rtl w:val="true"/>
          <w:lang w:bidi="he-IL"/>
        </w:rPr>
        <w:t>ותחשב</w:t>
      </w:r>
      <w:r>
        <w:rPr>
          <w:rtl w:val="true"/>
          <w:lang w:bidi="he-IL"/>
        </w:rPr>
        <w:t>.)</w:t>
      </w:r>
    </w:p>
    <w:p>
      <w:pPr>
        <w:pStyle w:val="Normal"/>
        <w:rPr/>
      </w:pPr>
      <w:r>
        <w:rPr>
          <w:rtl w:val="true"/>
        </w:rPr>
        <w:t xml:space="preserve">גם אפשר לומר שיש לדייק ממה שאומר </w:t>
      </w:r>
      <w:r>
        <w:rPr>
          <w:rtl w:val="true"/>
        </w:rPr>
        <w:t>"</w:t>
      </w:r>
      <w:r>
        <w:rPr>
          <w:rtl w:val="true"/>
        </w:rPr>
        <w:t>נערות</w:t>
      </w:r>
      <w:r>
        <w:rPr>
          <w:rtl w:val="true"/>
        </w:rPr>
        <w:t xml:space="preserve">." </w:t>
      </w:r>
      <w:r>
        <w:rPr>
          <w:rtl w:val="true"/>
        </w:rPr>
        <w:t>לרבנן</w:t>
      </w:r>
      <w:r>
        <w:rPr>
          <w:rtl w:val="true"/>
        </w:rPr>
        <w:t xml:space="preserve">, </w:t>
      </w:r>
      <w:r>
        <w:rPr>
          <w:rtl w:val="true"/>
        </w:rPr>
        <w:t xml:space="preserve">היה לו לומר </w:t>
      </w:r>
      <w:r>
        <w:rPr>
          <w:rtl w:val="true"/>
        </w:rPr>
        <w:t>"</w:t>
      </w:r>
      <w:r>
        <w:rPr>
          <w:rtl w:val="true"/>
        </w:rPr>
        <w:t>קטנות</w:t>
      </w:r>
      <w:r>
        <w:rPr>
          <w:rtl w:val="true"/>
        </w:rPr>
        <w:t xml:space="preserve">," </w:t>
      </w:r>
      <w:r>
        <w:rPr>
          <w:rtl w:val="true"/>
        </w:rPr>
        <w:t>ורק ימעט בוגרות</w:t>
      </w:r>
      <w:r>
        <w:rPr>
          <w:rtl w:val="true"/>
        </w:rPr>
        <w:t xml:space="preserve">, </w:t>
      </w:r>
      <w:r>
        <w:rPr>
          <w:rtl w:val="true"/>
        </w:rPr>
        <w:t>כמו שנערה רק מיעט בוגרות</w:t>
      </w:r>
      <w:r>
        <w:rPr>
          <w:rtl w:val="true"/>
        </w:rPr>
        <w:t xml:space="preserve">. </w:t>
      </w:r>
      <w:r>
        <w:rPr>
          <w:rtl w:val="true"/>
        </w:rPr>
        <w:t>אבל</w:t>
      </w:r>
      <w:r>
        <w:rPr>
          <w:rtl w:val="true"/>
        </w:rPr>
        <w:t xml:space="preserve">, </w:t>
      </w:r>
      <w:r>
        <w:rPr>
          <w:rtl w:val="true"/>
        </w:rPr>
        <w:t xml:space="preserve">יותר טוב לומר </w:t>
      </w:r>
      <w:r>
        <w:rPr>
          <w:rtl w:val="true"/>
        </w:rPr>
        <w:t>"</w:t>
      </w:r>
      <w:r>
        <w:rPr>
          <w:rtl w:val="true"/>
        </w:rPr>
        <w:t>קטנות</w:t>
      </w:r>
      <w:r>
        <w:rPr>
          <w:rtl w:val="true"/>
        </w:rPr>
        <w:t xml:space="preserve">" </w:t>
      </w:r>
      <w:r>
        <w:rPr>
          <w:rtl w:val="true"/>
        </w:rPr>
        <w:t>כיון שיגלה נגד רבי מאיר</w:t>
      </w:r>
      <w:r>
        <w:rPr>
          <w:rtl w:val="true"/>
        </w:rPr>
        <w:t xml:space="preserve">. </w:t>
      </w:r>
      <w:r>
        <w:rPr>
          <w:rtl w:val="true"/>
        </w:rPr>
        <w:t>אז</w:t>
      </w:r>
      <w:r>
        <w:rPr>
          <w:rtl w:val="true"/>
        </w:rPr>
        <w:t xml:space="preserve">, </w:t>
      </w:r>
      <w:r>
        <w:rPr>
          <w:rtl w:val="true"/>
        </w:rPr>
        <w:t>ממה שלא אמר כן</w:t>
      </w:r>
      <w:r>
        <w:rPr>
          <w:rtl w:val="true"/>
        </w:rPr>
        <w:t xml:space="preserve">, </w:t>
      </w:r>
      <w:r>
        <w:rPr>
          <w:rtl w:val="true"/>
        </w:rPr>
        <w:t>יש להוכיח ששיטת רבנן היא</w:t>
      </w:r>
      <w:r>
        <w:rPr>
          <w:rtl w:val="true"/>
        </w:rPr>
        <w:t xml:space="preserve">. </w:t>
      </w:r>
      <w:r>
        <w:rPr>
          <w:rtl w:val="true"/>
        </w:rPr>
        <w:t>ע</w:t>
      </w:r>
      <w:r>
        <w:rPr>
          <w:rtl w:val="true"/>
        </w:rPr>
        <w:t xml:space="preserve">' </w:t>
      </w:r>
      <w:r>
        <w:rPr>
          <w:rtl w:val="true"/>
        </w:rPr>
        <w:t>למטה</w:t>
      </w:r>
      <w:r>
        <w:rPr>
          <w:rtl w:val="true"/>
        </w:rPr>
        <w:t xml:space="preserve">, </w:t>
      </w:r>
      <w:r>
        <w:rPr>
          <w:rtl w:val="true"/>
        </w:rPr>
        <w:t>שדחינו את זה קצת</w:t>
      </w:r>
      <w:r>
        <w:rPr>
          <w:rtl w:val="true"/>
        </w:rPr>
        <w:t>.</w:t>
      </w:r>
    </w:p>
    <w:p>
      <w:pPr>
        <w:pStyle w:val="Normal"/>
        <w:rPr/>
      </w:pPr>
      <w:r>
        <w:rPr>
          <w:rtl w:val="true"/>
        </w:rPr>
        <w:t>אבל</w:t>
      </w:r>
      <w:r>
        <w:rPr>
          <w:rtl w:val="true"/>
        </w:rPr>
        <w:t xml:space="preserve">, </w:t>
      </w:r>
      <w:r>
        <w:rPr>
          <w:rtl w:val="true"/>
        </w:rPr>
        <w:t>אז צריך לדחות גם ראיית תוס</w:t>
      </w:r>
      <w:r>
        <w:rPr>
          <w:rtl w:val="true"/>
        </w:rPr>
        <w:t xml:space="preserve">'. </w:t>
      </w:r>
      <w:r>
        <w:rPr>
          <w:rtl w:val="true"/>
        </w:rPr>
        <w:t>ויש לומר שהיה אפשר לתרץ כן</w:t>
      </w:r>
      <w:r>
        <w:rPr>
          <w:rtl w:val="true"/>
        </w:rPr>
        <w:t xml:space="preserve">, </w:t>
      </w:r>
      <w:r>
        <w:rPr>
          <w:rtl w:val="true"/>
        </w:rPr>
        <w:t>אלא שהיה לו תירוץ אחר</w:t>
      </w:r>
      <w:r>
        <w:rPr>
          <w:rtl w:val="true"/>
        </w:rPr>
        <w:t xml:space="preserve">, </w:t>
      </w:r>
      <w:r>
        <w:rPr>
          <w:rtl w:val="true"/>
        </w:rPr>
        <w:t>שהיה יותר טוב</w:t>
      </w:r>
      <w:r>
        <w:rPr>
          <w:rtl w:val="true"/>
        </w:rPr>
        <w:t>. (</w:t>
      </w:r>
      <w:r>
        <w:rPr>
          <w:rtl w:val="true"/>
        </w:rPr>
        <w:t>ויש לדון למה</w:t>
      </w:r>
      <w:r>
        <w:rPr>
          <w:rtl w:val="true"/>
        </w:rPr>
        <w:t xml:space="preserve">, </w:t>
      </w:r>
      <w:r>
        <w:rPr>
          <w:rtl w:val="true"/>
        </w:rPr>
        <w:t>אז</w:t>
      </w:r>
      <w:r>
        <w:rPr>
          <w:rtl w:val="true"/>
        </w:rPr>
        <w:t xml:space="preserve">, </w:t>
      </w:r>
      <w:r>
        <w:rPr>
          <w:rtl w:val="true"/>
        </w:rPr>
        <w:t>היה צריך לכתוב</w:t>
      </w:r>
      <w:r>
        <w:rPr>
          <w:rtl w:val="true"/>
        </w:rPr>
        <w:t>, ”</w:t>
      </w:r>
      <w:r>
        <w:rPr>
          <w:rtl w:val="true"/>
        </w:rPr>
        <w:t>עד שתהא</w:t>
      </w:r>
      <w:r>
        <w:rPr>
          <w:rtl w:val="true"/>
        </w:rPr>
        <w:t xml:space="preserve">,“ </w:t>
      </w:r>
      <w:r>
        <w:rPr>
          <w:rtl w:val="true"/>
        </w:rPr>
        <w:t>כיון שיש יכולת לדייק בלי אותו לשון</w:t>
      </w:r>
      <w:r>
        <w:rPr>
          <w:rtl w:val="true"/>
        </w:rPr>
        <w:t xml:space="preserve">. </w:t>
      </w:r>
      <w:r>
        <w:rPr>
          <w:rtl w:val="true"/>
          <w:lang w:bidi="he-IL"/>
        </w:rPr>
        <w:t>אולי הוא דיוק יותר טוב או אולי הוא לשון נכון</w:t>
      </w:r>
      <w:r>
        <w:rPr>
          <w:rtl w:val="true"/>
          <w:lang w:bidi="he-IL"/>
        </w:rPr>
        <w:t xml:space="preserve">, </w:t>
      </w:r>
      <w:r>
        <w:rPr>
          <w:rtl w:val="true"/>
          <w:lang w:bidi="he-IL"/>
        </w:rPr>
        <w:t>לפי רבי מאיר</w:t>
      </w:r>
      <w:r>
        <w:rPr>
          <w:rtl w:val="true"/>
          <w:lang w:bidi="he-IL"/>
        </w:rPr>
        <w:t xml:space="preserve">. </w:t>
      </w:r>
      <w:r>
        <w:rPr>
          <w:rtl w:val="true"/>
          <w:lang w:bidi="he-IL"/>
        </w:rPr>
        <w:t>אז</w:t>
      </w:r>
      <w:r>
        <w:rPr>
          <w:rtl w:val="true"/>
          <w:lang w:bidi="he-IL"/>
        </w:rPr>
        <w:t xml:space="preserve">, </w:t>
      </w:r>
      <w:r>
        <w:rPr>
          <w:rtl w:val="true"/>
          <w:lang w:bidi="he-IL"/>
        </w:rPr>
        <w:t>אינו בא לגלות לנו את הדין</w:t>
      </w:r>
      <w:r>
        <w:rPr>
          <w:rtl w:val="true"/>
          <w:lang w:bidi="he-IL"/>
        </w:rPr>
        <w:t xml:space="preserve">, </w:t>
      </w:r>
      <w:r>
        <w:rPr>
          <w:rtl w:val="true"/>
          <w:lang w:bidi="he-IL"/>
        </w:rPr>
        <w:t>אלא מפני שכן הוא הדין</w:t>
      </w:r>
      <w:r>
        <w:rPr>
          <w:rtl w:val="true"/>
          <w:lang w:bidi="he-IL"/>
        </w:rPr>
        <w:t>.</w:t>
      </w:r>
      <w:r>
        <w:rPr>
          <w:rtl w:val="true"/>
        </w:rPr>
        <w:t>)</w:t>
      </w:r>
    </w:p>
    <w:p>
      <w:pPr>
        <w:pStyle w:val="Normal"/>
        <w:rPr/>
      </w:pPr>
      <w:r>
        <w:rPr>
          <w:rtl w:val="true"/>
        </w:rPr>
        <w:t>ויש לדון בזה</w:t>
      </w:r>
      <w:r>
        <w:rPr>
          <w:rtl w:val="true"/>
        </w:rPr>
        <w:t xml:space="preserve">. </w:t>
      </w:r>
      <w:r>
        <w:rPr>
          <w:rtl w:val="true"/>
        </w:rPr>
        <w:t xml:space="preserve">כשאומר </w:t>
      </w:r>
      <w:r>
        <w:rPr>
          <w:rtl w:val="true"/>
        </w:rPr>
        <w:t>"</w:t>
      </w:r>
      <w:r>
        <w:rPr>
          <w:rtl w:val="true"/>
        </w:rPr>
        <w:t>נערה</w:t>
      </w:r>
      <w:r>
        <w:rPr>
          <w:rtl w:val="true"/>
        </w:rPr>
        <w:t xml:space="preserve">," </w:t>
      </w:r>
      <w:r>
        <w:rPr>
          <w:rtl w:val="true"/>
        </w:rPr>
        <w:t>פשוט שיש שני סוגים</w:t>
      </w:r>
      <w:r>
        <w:rPr>
          <w:rtl w:val="true"/>
        </w:rPr>
        <w:t xml:space="preserve">- </w:t>
      </w:r>
      <w:r>
        <w:rPr>
          <w:rtl w:val="true"/>
        </w:rPr>
        <w:t>אחד גדול ממנה</w:t>
      </w:r>
      <w:r>
        <w:rPr>
          <w:rtl w:val="true"/>
        </w:rPr>
        <w:t xml:space="preserve">, </w:t>
      </w:r>
      <w:r>
        <w:rPr>
          <w:rtl w:val="true"/>
        </w:rPr>
        <w:t>ואחד קטן ממנה</w:t>
      </w:r>
      <w:r>
        <w:rPr>
          <w:rtl w:val="true"/>
        </w:rPr>
        <w:t xml:space="preserve">. </w:t>
      </w:r>
      <w:r>
        <w:rPr>
          <w:rtl w:val="true"/>
        </w:rPr>
        <w:t>אז</w:t>
      </w:r>
      <w:r>
        <w:rPr>
          <w:rtl w:val="true"/>
        </w:rPr>
        <w:t xml:space="preserve">, </w:t>
      </w:r>
      <w:r>
        <w:rPr>
          <w:rtl w:val="true"/>
        </w:rPr>
        <w:t>יש לומר שרק בא למעט אחד מהם</w:t>
      </w:r>
      <w:r>
        <w:rPr>
          <w:rtl w:val="true"/>
        </w:rPr>
        <w:t xml:space="preserve">. </w:t>
      </w:r>
      <w:r>
        <w:rPr>
          <w:rtl w:val="true"/>
        </w:rPr>
        <w:t>אבל</w:t>
      </w:r>
      <w:r>
        <w:rPr>
          <w:rtl w:val="true"/>
        </w:rPr>
        <w:t xml:space="preserve">, </w:t>
      </w:r>
      <w:r>
        <w:rPr>
          <w:rtl w:val="true"/>
        </w:rPr>
        <w:t>אילו אמר קטנה</w:t>
      </w:r>
      <w:r>
        <w:rPr>
          <w:rtl w:val="true"/>
        </w:rPr>
        <w:t xml:space="preserve">, </w:t>
      </w:r>
      <w:r>
        <w:rPr>
          <w:rtl w:val="true"/>
        </w:rPr>
        <w:t>לא היה פשוט שיש שני סוגים של נערה ובוגרת</w:t>
      </w:r>
      <w:r>
        <w:rPr>
          <w:rtl w:val="true"/>
        </w:rPr>
        <w:t xml:space="preserve">, </w:t>
      </w:r>
      <w:r>
        <w:rPr>
          <w:rtl w:val="true"/>
        </w:rPr>
        <w:t>שאולי יש רק אחד</w:t>
      </w:r>
      <w:r>
        <w:rPr>
          <w:rtl w:val="true"/>
        </w:rPr>
        <w:t xml:space="preserve">- </w:t>
      </w:r>
      <w:r>
        <w:rPr>
          <w:rtl w:val="true"/>
        </w:rPr>
        <w:t>גדול ממנה</w:t>
      </w:r>
      <w:r>
        <w:rPr>
          <w:rtl w:val="true"/>
        </w:rPr>
        <w:t xml:space="preserve">. </w:t>
      </w:r>
      <w:r>
        <w:rPr>
          <w:rtl w:val="true"/>
        </w:rPr>
        <w:t>אז</w:t>
      </w:r>
      <w:r>
        <w:rPr>
          <w:rtl w:val="true"/>
        </w:rPr>
        <w:t xml:space="preserve">, </w:t>
      </w:r>
      <w:r>
        <w:rPr>
          <w:rtl w:val="true"/>
        </w:rPr>
        <w:t>לא היה כל כך פשוט לומר שרק ממעטים אחד</w:t>
      </w:r>
      <w:r>
        <w:rPr>
          <w:rtl w:val="true"/>
        </w:rPr>
        <w:t xml:space="preserve">. </w:t>
      </w:r>
      <w:r>
        <w:rPr>
          <w:rtl w:val="true"/>
        </w:rPr>
        <w:t>יש לומר שלכן לא אמר המשנה קטנה</w:t>
      </w:r>
      <w:r>
        <w:rPr>
          <w:rtl w:val="true"/>
        </w:rPr>
        <w:t xml:space="preserve">, </w:t>
      </w:r>
      <w:r>
        <w:rPr>
          <w:rtl w:val="true"/>
        </w:rPr>
        <w:t>אף אם הוא כרבנן</w:t>
      </w:r>
      <w:r>
        <w:rPr>
          <w:rtl w:val="true"/>
        </w:rPr>
        <w:t xml:space="preserve">. </w:t>
      </w:r>
      <w:r>
        <w:rPr>
          <w:rtl w:val="true"/>
        </w:rPr>
        <w:t>ויש לדון בזה</w:t>
      </w:r>
      <w:r>
        <w:rPr>
          <w:rtl w:val="true"/>
        </w:rPr>
        <w:t xml:space="preserve">, </w:t>
      </w:r>
      <w:r>
        <w:rPr>
          <w:rtl w:val="true"/>
        </w:rPr>
        <w:t xml:space="preserve">שהערנו בהערות </w:t>
      </w:r>
      <w:r>
        <w:rPr>
          <w:rtl w:val="true"/>
        </w:rPr>
        <w:t>(</w:t>
      </w:r>
      <w:r>
        <w:rPr>
          <w:rtl w:val="true"/>
        </w:rPr>
        <w:t>ע</w:t>
      </w:r>
      <w:r>
        <w:rPr>
          <w:rtl w:val="true"/>
        </w:rPr>
        <w:t>"</w:t>
      </w:r>
      <w:r>
        <w:rPr>
          <w:rtl w:val="true"/>
        </w:rPr>
        <w:t>ש</w:t>
      </w:r>
      <w:r>
        <w:rPr>
          <w:rtl w:val="true"/>
        </w:rPr>
        <w:t xml:space="preserve">) </w:t>
      </w:r>
      <w:r>
        <w:rPr>
          <w:rtl w:val="true"/>
        </w:rPr>
        <w:t>שאף נערה נקראת קטנה</w:t>
      </w:r>
      <w:r>
        <w:rPr>
          <w:rtl w:val="true"/>
        </w:rPr>
        <w:t xml:space="preserve">. </w:t>
      </w:r>
      <w:r>
        <w:rPr>
          <w:rtl w:val="true"/>
        </w:rPr>
        <w:t>אז</w:t>
      </w:r>
      <w:r>
        <w:rPr>
          <w:rtl w:val="true"/>
        </w:rPr>
        <w:t xml:space="preserve">, </w:t>
      </w:r>
      <w:r>
        <w:rPr>
          <w:rtl w:val="true"/>
        </w:rPr>
        <w:t>לא נוכל למעט אלא בוגרת משם</w:t>
      </w:r>
      <w:r>
        <w:rPr>
          <w:rtl w:val="true"/>
        </w:rPr>
        <w:t>.</w:t>
      </w:r>
    </w:p>
    <w:p>
      <w:pPr>
        <w:pStyle w:val="Normal"/>
        <w:rPr/>
      </w:pPr>
      <w:r>
        <w:rPr>
          <w:rtl w:val="true"/>
        </w:rPr>
        <w:t>גם אפשר לומר שכאן לא מסתבר לומר שממעטים בוגרת</w:t>
      </w:r>
      <w:r>
        <w:rPr>
          <w:rtl w:val="true"/>
        </w:rPr>
        <w:t xml:space="preserve">, </w:t>
      </w:r>
      <w:r>
        <w:rPr>
          <w:rtl w:val="true"/>
        </w:rPr>
        <w:t>שפשוט שאין קנס זה לבוגרת</w:t>
      </w:r>
      <w:r>
        <w:rPr>
          <w:rtl w:val="true"/>
        </w:rPr>
        <w:t xml:space="preserve">, </w:t>
      </w:r>
      <w:r>
        <w:rPr>
          <w:rtl w:val="true"/>
        </w:rPr>
        <w:t xml:space="preserve">שהוא שייך לאב </w:t>
      </w:r>
      <w:r>
        <w:rPr>
          <w:rtl w:val="true"/>
        </w:rPr>
        <w:t>(</w:t>
      </w:r>
      <w:r>
        <w:rPr>
          <w:rtl w:val="true"/>
        </w:rPr>
        <w:t>כיון שהולך לאב</w:t>
      </w:r>
      <w:r>
        <w:rPr>
          <w:rtl w:val="true"/>
        </w:rPr>
        <w:t xml:space="preserve">), </w:t>
      </w:r>
      <w:r>
        <w:rPr>
          <w:rtl w:val="true"/>
        </w:rPr>
        <w:t>וידוע שיוצאת מרשות שלו</w:t>
      </w:r>
      <w:r>
        <w:rPr>
          <w:rtl w:val="true"/>
        </w:rPr>
        <w:t xml:space="preserve">. </w:t>
      </w:r>
      <w:r>
        <w:rPr>
          <w:rtl w:val="true"/>
        </w:rPr>
        <w:t>אבל</w:t>
      </w:r>
      <w:r>
        <w:rPr>
          <w:rtl w:val="true"/>
        </w:rPr>
        <w:t xml:space="preserve">, </w:t>
      </w:r>
      <w:r>
        <w:rPr>
          <w:rtl w:val="true"/>
        </w:rPr>
        <w:t>בסנהדרין</w:t>
      </w:r>
      <w:r>
        <w:rPr>
          <w:rtl w:val="true"/>
        </w:rPr>
        <w:t xml:space="preserve">, </w:t>
      </w:r>
      <w:r>
        <w:rPr>
          <w:rtl w:val="true"/>
        </w:rPr>
        <w:t>יש לומר שממעט בוגרת</w:t>
      </w:r>
      <w:r>
        <w:rPr>
          <w:rtl w:val="true"/>
        </w:rPr>
        <w:t xml:space="preserve">, </w:t>
      </w:r>
      <w:r>
        <w:rPr>
          <w:rtl w:val="true"/>
        </w:rPr>
        <w:t>שאינו כל כך פשוט שאין דין זה נוגע בבוגרת</w:t>
      </w:r>
      <w:r>
        <w:rPr>
          <w:rtl w:val="true"/>
        </w:rPr>
        <w:t xml:space="preserve">. </w:t>
      </w:r>
      <w:r>
        <w:rPr>
          <w:rtl w:val="true"/>
        </w:rPr>
        <w:t>ותחשב</w:t>
      </w:r>
      <w:r>
        <w:rPr>
          <w:rtl w:val="true"/>
        </w:rPr>
        <w:t>.</w:t>
      </w:r>
      <w:r>
        <w:rPr>
          <w:rStyle w:val="FootnoteAnchor"/>
          <w:rtl w:val="true"/>
        </w:rPr>
        <w:footnoteReference w:id="173"/>
      </w:r>
    </w:p>
    <w:p>
      <w:pPr>
        <w:pStyle w:val="Heading1"/>
        <w:ind w:left="283" w:right="0" w:hanging="0"/>
        <w:rPr/>
      </w:pPr>
      <w:r>
        <w:rPr>
          <w:rtl w:val="true"/>
        </w:rPr>
        <w:t>ביאור תוד</w:t>
      </w:r>
      <w:r>
        <w:rPr>
          <w:rtl w:val="true"/>
        </w:rPr>
        <w:t>"</w:t>
      </w:r>
      <w:r>
        <w:rPr>
          <w:rtl w:val="true"/>
        </w:rPr>
        <w:t>ה נערה נערה הנערה</w:t>
      </w:r>
      <w:r>
        <w:rPr>
          <w:rtl w:val="true"/>
        </w:rPr>
        <w:t>:</w:t>
      </w:r>
    </w:p>
    <w:p>
      <w:pPr>
        <w:pStyle w:val="Heading2"/>
        <w:ind w:left="567" w:right="0" w:hanging="0"/>
        <w:rPr/>
      </w:pPr>
      <w:r>
        <w:rPr>
          <w:rtl w:val="true"/>
        </w:rPr>
        <w:t>הקדמה</w:t>
      </w:r>
      <w:r>
        <w:rPr>
          <w:rtl w:val="true"/>
        </w:rPr>
        <w:t>:</w:t>
      </w:r>
    </w:p>
    <w:p>
      <w:pPr>
        <w:pStyle w:val="Normal"/>
        <w:rPr/>
      </w:pPr>
      <w:r>
        <w:rPr>
          <w:rtl w:val="true"/>
        </w:rPr>
        <w:t>גמ</w:t>
      </w:r>
      <w:r>
        <w:rPr>
          <w:rtl w:val="true"/>
        </w:rPr>
        <w:t xml:space="preserve">' </w:t>
      </w:r>
      <w:r>
        <w:rPr>
          <w:rtl w:val="true"/>
        </w:rPr>
        <w:t>מבאר מקור שיש קנס בכל בבות של המשנה</w:t>
      </w:r>
      <w:r>
        <w:rPr>
          <w:rtl w:val="true"/>
        </w:rPr>
        <w:t xml:space="preserve">. </w:t>
      </w:r>
      <w:r>
        <w:rPr>
          <w:rtl w:val="true"/>
        </w:rPr>
        <w:t>יש בזה שני חידושים</w:t>
      </w:r>
      <w:r>
        <w:rPr>
          <w:rtl w:val="true"/>
        </w:rPr>
        <w:t xml:space="preserve">- </w:t>
      </w:r>
      <w:r>
        <w:rPr>
          <w:rtl w:val="true"/>
        </w:rPr>
        <w:t>שיש קנס לחייבי לאווים</w:t>
      </w:r>
      <w:r>
        <w:rPr>
          <w:rtl w:val="true"/>
        </w:rPr>
        <w:t xml:space="preserve">, </w:t>
      </w:r>
      <w:r>
        <w:rPr>
          <w:rtl w:val="true"/>
        </w:rPr>
        <w:t>ושיש קנס לחייבי כרת</w:t>
      </w:r>
      <w:r>
        <w:rPr>
          <w:rtl w:val="true"/>
        </w:rPr>
        <w:t xml:space="preserve">. </w:t>
      </w:r>
      <w:r>
        <w:rPr>
          <w:rtl w:val="true"/>
        </w:rPr>
        <w:t>מקור ראשון של הגמ</w:t>
      </w:r>
      <w:r>
        <w:rPr>
          <w:rtl w:val="true"/>
        </w:rPr>
        <w:t>' (</w:t>
      </w:r>
      <w:r>
        <w:rPr>
          <w:rtl w:val="true"/>
        </w:rPr>
        <w:t>על כל פנים</w:t>
      </w:r>
      <w:r>
        <w:rPr>
          <w:rtl w:val="true"/>
        </w:rPr>
        <w:t xml:space="preserve">, </w:t>
      </w:r>
      <w:r>
        <w:rPr>
          <w:rtl w:val="true"/>
        </w:rPr>
        <w:t>בהו</w:t>
      </w:r>
      <w:r>
        <w:rPr>
          <w:rtl w:val="true"/>
        </w:rPr>
        <w:t>"</w:t>
      </w:r>
      <w:r>
        <w:rPr>
          <w:rtl w:val="true"/>
        </w:rPr>
        <w:t>א שלו</w:t>
      </w:r>
      <w:r>
        <w:rPr>
          <w:rtl w:val="true"/>
        </w:rPr>
        <w:t xml:space="preserve">) </w:t>
      </w:r>
      <w:r>
        <w:rPr>
          <w:rtl w:val="true"/>
        </w:rPr>
        <w:t xml:space="preserve">הוא </w:t>
      </w:r>
      <w:r>
        <w:rPr>
          <w:rtl w:val="true"/>
        </w:rPr>
        <w:t>"</w:t>
      </w:r>
      <w:r>
        <w:rPr>
          <w:rtl w:val="true"/>
        </w:rPr>
        <w:t>נערה נערה הנערה</w:t>
      </w:r>
      <w:r>
        <w:rPr>
          <w:rtl w:val="true"/>
        </w:rPr>
        <w:t xml:space="preserve">." </w:t>
      </w:r>
      <w:r>
        <w:rPr>
          <w:rtl w:val="true"/>
        </w:rPr>
        <w:t>יש בזה שלש דרשות</w:t>
      </w:r>
      <w:r>
        <w:rPr>
          <w:rtl w:val="true"/>
        </w:rPr>
        <w:t xml:space="preserve">. </w:t>
      </w:r>
      <w:r>
        <w:rPr>
          <w:rtl w:val="true"/>
        </w:rPr>
        <w:t xml:space="preserve">אחד הוא לגופיה </w:t>
      </w:r>
      <w:r>
        <w:rPr>
          <w:rtl w:val="true"/>
        </w:rPr>
        <w:t>(</w:t>
      </w:r>
      <w:r>
        <w:rPr>
          <w:rtl w:val="true"/>
        </w:rPr>
        <w:t>שצריך להיות שבעל נערה</w:t>
      </w:r>
      <w:r>
        <w:rPr>
          <w:rtl w:val="true"/>
        </w:rPr>
        <w:t xml:space="preserve">), </w:t>
      </w:r>
      <w:r>
        <w:rPr>
          <w:rtl w:val="true"/>
        </w:rPr>
        <w:t>ושאר הם מיותרים</w:t>
      </w:r>
      <w:r>
        <w:rPr>
          <w:rtl w:val="true"/>
        </w:rPr>
        <w:t xml:space="preserve">, </w:t>
      </w:r>
      <w:r>
        <w:rPr>
          <w:rtl w:val="true"/>
        </w:rPr>
        <w:t>ובאים לרבות ציורים של המשנה</w:t>
      </w:r>
      <w:r>
        <w:rPr>
          <w:rtl w:val="true"/>
        </w:rPr>
        <w:t xml:space="preserve">- </w:t>
      </w:r>
      <w:r>
        <w:rPr>
          <w:rtl w:val="true"/>
        </w:rPr>
        <w:t>אחד לחייבי לאווים ואחד לחייבי כרת</w:t>
      </w:r>
      <w:r>
        <w:rPr>
          <w:rtl w:val="true"/>
        </w:rPr>
        <w:t>.</w:t>
      </w:r>
    </w:p>
    <w:p>
      <w:pPr>
        <w:pStyle w:val="Heading2"/>
        <w:ind w:left="567" w:right="0" w:hanging="0"/>
        <w:rPr/>
      </w:pPr>
      <w:r>
        <w:rPr>
          <w:rtl w:val="true"/>
        </w:rPr>
        <w:t>פירוש ר</w:t>
      </w:r>
      <w:r>
        <w:rPr>
          <w:rtl w:val="true"/>
        </w:rPr>
        <w:t>"</w:t>
      </w:r>
      <w:r>
        <w:rPr>
          <w:rtl w:val="true"/>
        </w:rPr>
        <w:t>ח</w:t>
      </w:r>
      <w:r>
        <w:rPr>
          <w:rtl w:val="true"/>
        </w:rPr>
        <w:t>:</w:t>
      </w:r>
    </w:p>
    <w:p>
      <w:pPr>
        <w:pStyle w:val="Normal"/>
        <w:rPr/>
      </w:pPr>
      <w:r>
        <w:rPr>
          <w:rtl w:val="true"/>
        </w:rPr>
        <w:t>ר</w:t>
      </w:r>
      <w:r>
        <w:rPr>
          <w:rtl w:val="true"/>
        </w:rPr>
        <w:t>"</w:t>
      </w:r>
      <w:r>
        <w:rPr>
          <w:rtl w:val="true"/>
        </w:rPr>
        <w:t>ח מפרש ששלש הדרשות באים מקרא אחד</w:t>
      </w:r>
      <w:r>
        <w:rPr>
          <w:rtl w:val="true"/>
        </w:rPr>
        <w:t xml:space="preserve">. </w:t>
      </w:r>
      <w:r>
        <w:rPr>
          <w:rtl w:val="true"/>
        </w:rPr>
        <w:t>כ</w:t>
      </w:r>
      <w:r>
        <w:rPr>
          <w:rtl w:val="true"/>
        </w:rPr>
        <w:t>' ”</w:t>
      </w:r>
      <w:r>
        <w:rPr>
          <w:rtl w:val="true"/>
        </w:rPr>
        <w:t>הנערה</w:t>
      </w:r>
      <w:r>
        <w:rPr>
          <w:rtl w:val="true"/>
        </w:rPr>
        <w:t xml:space="preserve">.“ </w:t>
      </w:r>
      <w:r>
        <w:rPr>
          <w:rtl w:val="true"/>
        </w:rPr>
        <w:t>היה אפשר לכתוב נערה</w:t>
      </w:r>
      <w:r>
        <w:rPr>
          <w:rtl w:val="true"/>
        </w:rPr>
        <w:t xml:space="preserve">, </w:t>
      </w:r>
      <w:r>
        <w:rPr>
          <w:rtl w:val="true"/>
        </w:rPr>
        <w:t xml:space="preserve">והיה אפשר לכתוב נער </w:t>
      </w:r>
      <w:r>
        <w:rPr>
          <w:rtl w:val="true"/>
        </w:rPr>
        <w:t>(</w:t>
      </w:r>
      <w:r>
        <w:rPr>
          <w:rtl w:val="true"/>
        </w:rPr>
        <w:t>עם קמץ תחת הרי</w:t>
      </w:r>
      <w:r>
        <w:rPr>
          <w:rtl w:val="true"/>
        </w:rPr>
        <w:t>"</w:t>
      </w:r>
      <w:r>
        <w:rPr>
          <w:rtl w:val="true"/>
        </w:rPr>
        <w:t>ש</w:t>
      </w:r>
      <w:r>
        <w:rPr>
          <w:rtl w:val="true"/>
        </w:rPr>
        <w:t xml:space="preserve">). </w:t>
      </w:r>
      <w:r>
        <w:rPr>
          <w:rtl w:val="true"/>
        </w:rPr>
        <w:t>ממה שהוסיף ה</w:t>
      </w:r>
      <w:r>
        <w:rPr>
          <w:rtl w:val="true"/>
        </w:rPr>
        <w:t>"</w:t>
      </w:r>
      <w:r>
        <w:rPr>
          <w:rtl w:val="true"/>
        </w:rPr>
        <w:t>ה בתחילתו יש דרשה וממה שהוסיף ה</w:t>
      </w:r>
      <w:r>
        <w:rPr>
          <w:rtl w:val="true"/>
        </w:rPr>
        <w:t>"</w:t>
      </w:r>
      <w:r>
        <w:rPr>
          <w:rtl w:val="true"/>
        </w:rPr>
        <w:t>ה בסופו יש דרשה</w:t>
      </w:r>
      <w:r>
        <w:rPr>
          <w:rtl w:val="true"/>
        </w:rPr>
        <w:t xml:space="preserve">. </w:t>
      </w:r>
      <w:r>
        <w:rPr>
          <w:rtl w:val="true"/>
        </w:rPr>
        <w:t>אז</w:t>
      </w:r>
      <w:r>
        <w:rPr>
          <w:rtl w:val="true"/>
        </w:rPr>
        <w:t xml:space="preserve">, </w:t>
      </w:r>
      <w:r>
        <w:rPr>
          <w:rtl w:val="true"/>
        </w:rPr>
        <w:t>בין הכל יש שלש דרשות מאותו מילה</w:t>
      </w:r>
      <w:r>
        <w:rPr>
          <w:rtl w:val="true"/>
        </w:rPr>
        <w:t>.</w:t>
      </w:r>
    </w:p>
    <w:p>
      <w:pPr>
        <w:pStyle w:val="Heading2"/>
        <w:ind w:left="567" w:right="0" w:hanging="0"/>
        <w:rPr/>
      </w:pPr>
      <w:r>
        <w:rPr>
          <w:rtl w:val="true"/>
        </w:rPr>
        <w:t>קושיות תוס</w:t>
      </w:r>
      <w:r>
        <w:rPr>
          <w:rtl w:val="true"/>
        </w:rPr>
        <w:t xml:space="preserve">' </w:t>
      </w:r>
      <w:r>
        <w:rPr>
          <w:rtl w:val="true"/>
        </w:rPr>
        <w:t>על ר“ח</w:t>
      </w:r>
      <w:r>
        <w:rPr>
          <w:rtl w:val="true"/>
        </w:rPr>
        <w:t>:</w:t>
      </w:r>
    </w:p>
    <w:p>
      <w:pPr>
        <w:pStyle w:val="Heading3"/>
        <w:ind w:left="850" w:right="0" w:hanging="0"/>
        <w:rPr/>
      </w:pPr>
      <w:r>
        <w:rPr>
          <w:rtl w:val="true"/>
        </w:rPr>
        <w:t>קושיה ראשונה</w:t>
      </w:r>
      <w:r>
        <w:rPr>
          <w:rtl w:val="true"/>
        </w:rPr>
        <w:t>:</w:t>
      </w:r>
    </w:p>
    <w:p>
      <w:pPr>
        <w:pStyle w:val="Normal"/>
        <w:rPr/>
      </w:pPr>
      <w:r>
        <w:rPr>
          <w:rtl w:val="true"/>
        </w:rPr>
        <w:t>מקשה תוס</w:t>
      </w:r>
      <w:r>
        <w:rPr>
          <w:rtl w:val="true"/>
        </w:rPr>
        <w:t xml:space="preserve">' </w:t>
      </w:r>
      <w:r>
        <w:rPr>
          <w:rtl w:val="true"/>
        </w:rPr>
        <w:t>שאי אפשר לדרוש מה</w:t>
      </w:r>
      <w:r>
        <w:rPr>
          <w:rtl w:val="true"/>
        </w:rPr>
        <w:t>"</w:t>
      </w:r>
      <w:r>
        <w:rPr>
          <w:rtl w:val="true"/>
        </w:rPr>
        <w:t>ה מיותר שבסוף התיבה</w:t>
      </w:r>
      <w:r>
        <w:rPr>
          <w:rtl w:val="true"/>
        </w:rPr>
        <w:t xml:space="preserve">, </w:t>
      </w:r>
      <w:r>
        <w:rPr>
          <w:rtl w:val="true"/>
        </w:rPr>
        <w:t>שאין ה</w:t>
      </w:r>
      <w:r>
        <w:rPr>
          <w:rtl w:val="true"/>
        </w:rPr>
        <w:t>"</w:t>
      </w:r>
      <w:r>
        <w:rPr>
          <w:rtl w:val="true"/>
        </w:rPr>
        <w:t>ה בסוף התיבה</w:t>
      </w:r>
      <w:r>
        <w:rPr>
          <w:rtl w:val="true"/>
        </w:rPr>
        <w:t xml:space="preserve">. </w:t>
      </w:r>
      <w:r>
        <w:rPr>
          <w:rtl w:val="true"/>
        </w:rPr>
        <w:t>לא מספיק לתוס</w:t>
      </w:r>
      <w:r>
        <w:rPr>
          <w:rtl w:val="true"/>
        </w:rPr>
        <w:t xml:space="preserve">' </w:t>
      </w:r>
      <w:r>
        <w:rPr>
          <w:rtl w:val="true"/>
        </w:rPr>
        <w:t>לומר שאין ה</w:t>
      </w:r>
      <w:r>
        <w:rPr>
          <w:rtl w:val="true"/>
        </w:rPr>
        <w:t>"</w:t>
      </w:r>
      <w:r>
        <w:rPr>
          <w:rtl w:val="true"/>
        </w:rPr>
        <w:t>ה שם</w:t>
      </w:r>
      <w:r>
        <w:rPr>
          <w:rtl w:val="true"/>
        </w:rPr>
        <w:t xml:space="preserve">, </w:t>
      </w:r>
      <w:r>
        <w:rPr>
          <w:rtl w:val="true"/>
        </w:rPr>
        <w:t>שכנראה חושש שלא גרס ר</w:t>
      </w:r>
      <w:r>
        <w:rPr>
          <w:rtl w:val="true"/>
        </w:rPr>
        <w:t>"</w:t>
      </w:r>
      <w:r>
        <w:rPr>
          <w:rtl w:val="true"/>
        </w:rPr>
        <w:t>ח בתורה כמו שגרס תוס</w:t>
      </w:r>
      <w:r>
        <w:rPr>
          <w:rtl w:val="true"/>
        </w:rPr>
        <w:t xml:space="preserve">', </w:t>
      </w:r>
      <w:r>
        <w:rPr>
          <w:rtl w:val="true"/>
        </w:rPr>
        <w:t>ואז מוכיח כן ממה שרבנן מרבים קנס לקטנה ממה שאין ה</w:t>
      </w:r>
      <w:r>
        <w:rPr>
          <w:rtl w:val="true"/>
        </w:rPr>
        <w:t>"</w:t>
      </w:r>
      <w:r>
        <w:rPr>
          <w:rtl w:val="true"/>
        </w:rPr>
        <w:t>ה בסוף המילה</w:t>
      </w:r>
      <w:r>
        <w:rPr>
          <w:rtl w:val="true"/>
        </w:rPr>
        <w:t>.</w:t>
      </w:r>
    </w:p>
    <w:p>
      <w:pPr>
        <w:pStyle w:val="Heading3"/>
        <w:ind w:left="850" w:right="0" w:hanging="0"/>
        <w:rPr/>
      </w:pPr>
      <w:r>
        <w:rPr>
          <w:rtl w:val="true"/>
        </w:rPr>
        <w:t>דיחויים</w:t>
      </w:r>
      <w:r>
        <w:rPr>
          <w:rtl w:val="true"/>
        </w:rPr>
        <w:t>:</w:t>
      </w:r>
    </w:p>
    <w:p>
      <w:pPr>
        <w:pStyle w:val="Normal"/>
        <w:rPr>
          <w:lang w:bidi="he-IL"/>
        </w:rPr>
      </w:pPr>
      <w:r>
        <w:rPr>
          <w:rtl w:val="true"/>
          <w:lang w:bidi="he-IL"/>
        </w:rPr>
        <w:t>יש שני דרכים עיקרים לדחות קושיה זו</w:t>
      </w:r>
      <w:r>
        <w:rPr>
          <w:rtl w:val="true"/>
          <w:lang w:bidi="he-IL"/>
        </w:rPr>
        <w:t>:</w:t>
      </w:r>
    </w:p>
    <w:p>
      <w:pPr>
        <w:pStyle w:val="Normal"/>
        <w:numPr>
          <w:ilvl w:val="0"/>
          <w:numId w:val="36"/>
        </w:numPr>
        <w:rPr>
          <w:lang w:bidi="he-IL"/>
        </w:rPr>
      </w:pPr>
      <w:r>
        <w:rPr>
          <w:rtl w:val="true"/>
          <w:lang w:bidi="he-IL"/>
        </w:rPr>
        <w:t>יש ה</w:t>
      </w:r>
      <w:r>
        <w:rPr>
          <w:rtl w:val="true"/>
          <w:lang w:bidi="he-IL"/>
        </w:rPr>
        <w:t>"</w:t>
      </w:r>
      <w:r>
        <w:rPr>
          <w:rtl w:val="true"/>
          <w:lang w:bidi="he-IL"/>
        </w:rPr>
        <w:t>ה בסוף הנערה</w:t>
      </w:r>
      <w:r>
        <w:rPr>
          <w:rtl w:val="true"/>
          <w:lang w:bidi="he-IL"/>
        </w:rPr>
        <w:t xml:space="preserve">. </w:t>
      </w:r>
      <w:r>
        <w:rPr>
          <w:rtl w:val="true"/>
          <w:lang w:bidi="he-IL"/>
        </w:rPr>
        <w:t>על זה</w:t>
      </w:r>
      <w:r>
        <w:rPr>
          <w:rtl w:val="true"/>
          <w:lang w:bidi="he-IL"/>
        </w:rPr>
        <w:t xml:space="preserve">, </w:t>
      </w:r>
      <w:r>
        <w:rPr>
          <w:rtl w:val="true"/>
          <w:lang w:bidi="he-IL"/>
        </w:rPr>
        <w:t>יש שני בעיות</w:t>
      </w:r>
      <w:r>
        <w:rPr>
          <w:rtl w:val="true"/>
          <w:lang w:bidi="he-IL"/>
        </w:rPr>
        <w:t>:</w:t>
      </w:r>
    </w:p>
    <w:p>
      <w:pPr>
        <w:pStyle w:val="Normal"/>
        <w:numPr>
          <w:ilvl w:val="1"/>
          <w:numId w:val="36"/>
        </w:numPr>
        <w:rPr>
          <w:lang w:bidi="he-IL"/>
        </w:rPr>
      </w:pPr>
      <w:r>
        <w:rPr>
          <w:rtl w:val="true"/>
          <w:lang w:bidi="he-IL"/>
        </w:rPr>
        <w:t>הרי</w:t>
      </w:r>
      <w:r>
        <w:rPr>
          <w:rtl w:val="true"/>
          <w:lang w:bidi="he-IL"/>
        </w:rPr>
        <w:t xml:space="preserve">, </w:t>
      </w:r>
      <w:r>
        <w:rPr>
          <w:rtl w:val="true"/>
          <w:lang w:bidi="he-IL"/>
        </w:rPr>
        <w:t>בחומש לא כ’ ה</w:t>
      </w:r>
      <w:r>
        <w:rPr>
          <w:rtl w:val="true"/>
          <w:lang w:bidi="he-IL"/>
        </w:rPr>
        <w:t>"</w:t>
      </w:r>
      <w:r>
        <w:rPr>
          <w:rtl w:val="true"/>
          <w:lang w:bidi="he-IL"/>
        </w:rPr>
        <w:t>ה</w:t>
      </w:r>
      <w:r>
        <w:rPr>
          <w:rtl w:val="true"/>
          <w:lang w:bidi="he-IL"/>
        </w:rPr>
        <w:t xml:space="preserve">. </w:t>
      </w:r>
      <w:r>
        <w:rPr>
          <w:rtl w:val="true"/>
          <w:lang w:bidi="he-IL"/>
        </w:rPr>
        <w:t>כנראה</w:t>
      </w:r>
      <w:r>
        <w:rPr>
          <w:rtl w:val="true"/>
          <w:lang w:bidi="he-IL"/>
        </w:rPr>
        <w:t xml:space="preserve">, </w:t>
      </w:r>
      <w:r>
        <w:rPr>
          <w:rtl w:val="true"/>
          <w:lang w:bidi="he-IL"/>
        </w:rPr>
        <w:t>זה לא כל כך קשה לתוס’</w:t>
      </w:r>
      <w:r>
        <w:rPr>
          <w:rtl w:val="true"/>
          <w:lang w:bidi="he-IL"/>
        </w:rPr>
        <w:t xml:space="preserve">, </w:t>
      </w:r>
      <w:r>
        <w:rPr>
          <w:rtl w:val="true"/>
          <w:lang w:bidi="he-IL"/>
        </w:rPr>
        <w:t>שנחית לומר שלא גורס ר</w:t>
      </w:r>
      <w:r>
        <w:rPr>
          <w:rtl w:val="true"/>
          <w:lang w:bidi="he-IL"/>
        </w:rPr>
        <w:t>"</w:t>
      </w:r>
      <w:r>
        <w:rPr>
          <w:rtl w:val="true"/>
          <w:lang w:bidi="he-IL"/>
        </w:rPr>
        <w:t>ח כמותו</w:t>
      </w:r>
      <w:r>
        <w:rPr>
          <w:rtl w:val="true"/>
          <w:lang w:bidi="he-IL"/>
        </w:rPr>
        <w:t>. (</w:t>
      </w:r>
      <w:r>
        <w:rPr>
          <w:rtl w:val="true"/>
          <w:lang w:bidi="he-IL"/>
        </w:rPr>
        <w:t>כן נראה מסברה</w:t>
      </w:r>
      <w:r>
        <w:rPr>
          <w:rtl w:val="true"/>
          <w:lang w:bidi="he-IL"/>
        </w:rPr>
        <w:t xml:space="preserve">. </w:t>
      </w:r>
      <w:r>
        <w:rPr>
          <w:rtl w:val="true"/>
          <w:lang w:bidi="he-IL"/>
        </w:rPr>
        <w:t>מהיכי תיתי לתוס’ שספר תורה שלו</w:t>
      </w:r>
      <w:r>
        <w:rPr>
          <w:rtl w:val="true"/>
          <w:lang w:bidi="he-IL"/>
        </w:rPr>
        <w:t xml:space="preserve">, </w:t>
      </w:r>
      <w:r>
        <w:rPr>
          <w:rtl w:val="true"/>
          <w:lang w:bidi="he-IL"/>
        </w:rPr>
        <w:t>ולא ספר תורה של ר</w:t>
      </w:r>
      <w:r>
        <w:rPr>
          <w:rtl w:val="true"/>
          <w:lang w:bidi="he-IL"/>
        </w:rPr>
        <w:t>"</w:t>
      </w:r>
      <w:r>
        <w:rPr>
          <w:rtl w:val="true"/>
          <w:lang w:bidi="he-IL"/>
        </w:rPr>
        <w:t>ח</w:t>
      </w:r>
      <w:r>
        <w:rPr>
          <w:rtl w:val="true"/>
          <w:lang w:bidi="he-IL"/>
        </w:rPr>
        <w:t xml:space="preserve">, </w:t>
      </w:r>
      <w:r>
        <w:rPr>
          <w:rtl w:val="true"/>
          <w:lang w:bidi="he-IL"/>
        </w:rPr>
        <w:t>נכון</w:t>
      </w:r>
      <w:r>
        <w:rPr>
          <w:rtl w:val="true"/>
          <w:lang w:bidi="he-IL"/>
        </w:rPr>
        <w:t xml:space="preserve">. </w:t>
      </w:r>
      <w:r>
        <w:rPr>
          <w:rtl w:val="true"/>
          <w:lang w:bidi="he-IL"/>
        </w:rPr>
        <w:t>אז</w:t>
      </w:r>
      <w:r>
        <w:rPr>
          <w:rtl w:val="true"/>
          <w:lang w:bidi="he-IL"/>
        </w:rPr>
        <w:t xml:space="preserve">, </w:t>
      </w:r>
      <w:r>
        <w:rPr>
          <w:rtl w:val="true"/>
          <w:lang w:bidi="he-IL"/>
        </w:rPr>
        <w:t>צריך להביא הוכחה לגי’ שלו בתורה</w:t>
      </w:r>
      <w:r>
        <w:rPr>
          <w:rtl w:val="true"/>
          <w:lang w:bidi="he-IL"/>
        </w:rPr>
        <w:t>.)</w:t>
      </w:r>
    </w:p>
    <w:p>
      <w:pPr>
        <w:pStyle w:val="Normal"/>
        <w:numPr>
          <w:ilvl w:val="1"/>
          <w:numId w:val="36"/>
        </w:numPr>
        <w:rPr>
          <w:lang w:bidi="he-IL"/>
        </w:rPr>
      </w:pPr>
      <w:r>
        <w:rPr>
          <w:rtl w:val="true"/>
          <w:lang w:bidi="he-IL"/>
        </w:rPr>
        <w:t>מגמ’ לקמן מוכרח שלא כ’ ה</w:t>
      </w:r>
      <w:r>
        <w:rPr>
          <w:rtl w:val="true"/>
          <w:lang w:bidi="he-IL"/>
        </w:rPr>
        <w:t>"</w:t>
      </w:r>
      <w:r>
        <w:rPr>
          <w:rtl w:val="true"/>
          <w:lang w:bidi="he-IL"/>
        </w:rPr>
        <w:t>ה</w:t>
      </w:r>
      <w:r>
        <w:rPr>
          <w:rtl w:val="true"/>
          <w:lang w:bidi="he-IL"/>
        </w:rPr>
        <w:t xml:space="preserve">, </w:t>
      </w:r>
      <w:r>
        <w:rPr>
          <w:rtl w:val="true"/>
          <w:lang w:bidi="he-IL"/>
        </w:rPr>
        <w:t>שמזה מרבים רבנן קטנים</w:t>
      </w:r>
      <w:r>
        <w:rPr>
          <w:rtl w:val="true"/>
          <w:lang w:bidi="he-IL"/>
        </w:rPr>
        <w:t xml:space="preserve">. </w:t>
      </w:r>
      <w:r>
        <w:rPr>
          <w:rtl w:val="true"/>
          <w:lang w:bidi="he-IL"/>
        </w:rPr>
        <w:t>לדחות את זה יש לומר</w:t>
      </w:r>
      <w:r>
        <w:rPr>
          <w:rtl w:val="true"/>
          <w:lang w:bidi="he-IL"/>
        </w:rPr>
        <w:t>:</w:t>
      </w:r>
    </w:p>
    <w:p>
      <w:pPr>
        <w:pStyle w:val="Normal"/>
        <w:numPr>
          <w:ilvl w:val="2"/>
          <w:numId w:val="36"/>
        </w:numPr>
        <w:rPr>
          <w:lang w:bidi="he-IL"/>
        </w:rPr>
      </w:pPr>
      <w:r>
        <w:rPr>
          <w:rtl w:val="true"/>
          <w:lang w:bidi="he-IL"/>
        </w:rPr>
        <w:t>זה לא הולך כשיטת רבנן</w:t>
      </w:r>
      <w:r>
        <w:rPr>
          <w:rtl w:val="true"/>
          <w:lang w:bidi="he-IL"/>
        </w:rPr>
        <w:t xml:space="preserve">, </w:t>
      </w:r>
      <w:r>
        <w:rPr>
          <w:rtl w:val="true"/>
          <w:lang w:bidi="he-IL"/>
        </w:rPr>
        <w:t>אלא כשיטת רבי מאיר</w:t>
      </w:r>
      <w:r>
        <w:rPr>
          <w:rtl w:val="true"/>
          <w:lang w:bidi="he-IL"/>
        </w:rPr>
        <w:t xml:space="preserve">. </w:t>
      </w:r>
      <w:r>
        <w:rPr>
          <w:rtl w:val="true"/>
          <w:lang w:bidi="he-IL"/>
        </w:rPr>
        <w:t>לא נראה כן</w:t>
      </w:r>
      <w:r>
        <w:rPr>
          <w:rtl w:val="true"/>
          <w:lang w:bidi="he-IL"/>
        </w:rPr>
        <w:t xml:space="preserve">, </w:t>
      </w:r>
      <w:r>
        <w:rPr>
          <w:rtl w:val="true"/>
          <w:lang w:bidi="he-IL"/>
        </w:rPr>
        <w:t>ששם גמ</w:t>
      </w:r>
      <w:r>
        <w:rPr>
          <w:rtl w:val="true"/>
          <w:lang w:bidi="he-IL"/>
        </w:rPr>
        <w:t xml:space="preserve">' </w:t>
      </w:r>
      <w:r>
        <w:rPr>
          <w:rtl w:val="true"/>
          <w:lang w:bidi="he-IL"/>
        </w:rPr>
        <w:t>נותן סיבה אחרת למה חולק רבי מאיר על רבנן</w:t>
      </w:r>
      <w:r>
        <w:rPr>
          <w:rtl w:val="true"/>
          <w:lang w:bidi="he-IL"/>
        </w:rPr>
        <w:t xml:space="preserve">. </w:t>
      </w:r>
      <w:r>
        <w:rPr>
          <w:rtl w:val="true"/>
          <w:lang w:bidi="he-IL"/>
        </w:rPr>
        <w:t>אבל</w:t>
      </w:r>
      <w:r>
        <w:rPr>
          <w:rtl w:val="true"/>
          <w:lang w:bidi="he-IL"/>
        </w:rPr>
        <w:t xml:space="preserve">, </w:t>
      </w:r>
      <w:r>
        <w:rPr>
          <w:rtl w:val="true"/>
          <w:lang w:bidi="he-IL"/>
        </w:rPr>
        <w:t>עדיין אפשר לומר שמחמת זה מוכיח רבי מאיר איך לגרוס</w:t>
      </w:r>
      <w:r>
        <w:rPr>
          <w:rtl w:val="true"/>
          <w:lang w:bidi="he-IL"/>
        </w:rPr>
        <w:t xml:space="preserve">. </w:t>
      </w:r>
      <w:r>
        <w:rPr>
          <w:rtl w:val="true"/>
          <w:lang w:bidi="he-IL"/>
        </w:rPr>
        <w:t>מוזר מאד לומר כן</w:t>
      </w:r>
      <w:r>
        <w:rPr>
          <w:rtl w:val="true"/>
          <w:lang w:bidi="he-IL"/>
        </w:rPr>
        <w:t xml:space="preserve">, </w:t>
      </w:r>
      <w:r>
        <w:rPr>
          <w:rtl w:val="true"/>
          <w:lang w:bidi="he-IL"/>
        </w:rPr>
        <w:t>שיימצא שתורה כ</w:t>
      </w:r>
      <w:r>
        <w:rPr>
          <w:rtl w:val="true"/>
          <w:lang w:bidi="he-IL"/>
        </w:rPr>
        <w:t xml:space="preserve">' </w:t>
      </w:r>
      <w:r>
        <w:rPr>
          <w:rtl w:val="true"/>
          <w:lang w:bidi="he-IL"/>
        </w:rPr>
        <w:t>דרשה להגיד לנו איך לגרוס במילה אחרת</w:t>
      </w:r>
      <w:r>
        <w:rPr>
          <w:rtl w:val="true"/>
          <w:lang w:bidi="he-IL"/>
        </w:rPr>
        <w:t xml:space="preserve">. </w:t>
      </w:r>
      <w:r>
        <w:rPr>
          <w:rtl w:val="true"/>
          <w:lang w:bidi="he-IL"/>
        </w:rPr>
        <w:t>גם קשה</w:t>
      </w:r>
      <w:r>
        <w:rPr>
          <w:rtl w:val="true"/>
          <w:lang w:bidi="he-IL"/>
        </w:rPr>
        <w:t xml:space="preserve">, </w:t>
      </w:r>
      <w:r>
        <w:rPr>
          <w:rtl w:val="true"/>
          <w:lang w:bidi="he-IL"/>
        </w:rPr>
        <w:t>שאף אם היה נכון</w:t>
      </w:r>
      <w:r>
        <w:rPr>
          <w:rtl w:val="true"/>
          <w:lang w:bidi="he-IL"/>
        </w:rPr>
        <w:t xml:space="preserve">, </w:t>
      </w:r>
      <w:r>
        <w:rPr>
          <w:rtl w:val="true"/>
          <w:lang w:bidi="he-IL"/>
        </w:rPr>
        <w:t>יש סיבה אחרת למה כ</w:t>
      </w:r>
      <w:r>
        <w:rPr>
          <w:rtl w:val="true"/>
          <w:lang w:bidi="he-IL"/>
        </w:rPr>
        <w:t xml:space="preserve">' </w:t>
      </w:r>
      <w:r>
        <w:rPr>
          <w:rtl w:val="true"/>
          <w:lang w:bidi="he-IL"/>
        </w:rPr>
        <w:t>ה</w:t>
      </w:r>
      <w:r>
        <w:rPr>
          <w:rtl w:val="true"/>
          <w:lang w:bidi="he-IL"/>
        </w:rPr>
        <w:t>"</w:t>
      </w:r>
      <w:r>
        <w:rPr>
          <w:rtl w:val="true"/>
          <w:lang w:bidi="he-IL"/>
        </w:rPr>
        <w:t>ה</w:t>
      </w:r>
      <w:r>
        <w:rPr>
          <w:rtl w:val="true"/>
          <w:lang w:bidi="he-IL"/>
        </w:rPr>
        <w:t xml:space="preserve">, </w:t>
      </w:r>
      <w:r>
        <w:rPr>
          <w:rtl w:val="true"/>
          <w:lang w:bidi="he-IL"/>
        </w:rPr>
        <w:t xml:space="preserve">והוא כדי למעט </w:t>
      </w:r>
      <w:r>
        <w:rPr>
          <w:rtl w:val="true"/>
          <w:lang w:bidi="he-IL"/>
        </w:rPr>
        <w:t>(</w:t>
      </w:r>
      <w:r>
        <w:rPr>
          <w:rtl w:val="true"/>
          <w:lang w:bidi="he-IL"/>
        </w:rPr>
        <w:t>או מפני שנתמעט</w:t>
      </w:r>
      <w:r>
        <w:rPr>
          <w:rtl w:val="true"/>
          <w:lang w:bidi="he-IL"/>
        </w:rPr>
        <w:t xml:space="preserve">) </w:t>
      </w:r>
      <w:r>
        <w:rPr>
          <w:rtl w:val="true"/>
          <w:lang w:bidi="he-IL"/>
        </w:rPr>
        <w:t>קטנה</w:t>
      </w:r>
      <w:r>
        <w:rPr>
          <w:rtl w:val="true"/>
          <w:lang w:bidi="he-IL"/>
        </w:rPr>
        <w:t xml:space="preserve">. </w:t>
      </w:r>
      <w:r>
        <w:rPr>
          <w:rtl w:val="true"/>
          <w:lang w:bidi="he-IL"/>
        </w:rPr>
        <w:t>ותחשב</w:t>
      </w:r>
      <w:r>
        <w:rPr>
          <w:rtl w:val="true"/>
          <w:lang w:bidi="he-IL"/>
        </w:rPr>
        <w:t>. (</w:t>
      </w:r>
      <w:r>
        <w:rPr>
          <w:rtl w:val="true"/>
          <w:lang w:bidi="he-IL"/>
        </w:rPr>
        <w:t>יש לדון</w:t>
      </w:r>
      <w:r>
        <w:rPr>
          <w:rtl w:val="true"/>
          <w:lang w:bidi="he-IL"/>
        </w:rPr>
        <w:t xml:space="preserve">, </w:t>
      </w:r>
      <w:r>
        <w:rPr>
          <w:rtl w:val="true"/>
          <w:lang w:bidi="he-IL"/>
        </w:rPr>
        <w:t>שכבר יש דרשה לזה</w:t>
      </w:r>
      <w:r>
        <w:rPr>
          <w:rtl w:val="true"/>
          <w:lang w:bidi="he-IL"/>
        </w:rPr>
        <w:t xml:space="preserve">, </w:t>
      </w:r>
      <w:r>
        <w:rPr>
          <w:rtl w:val="true"/>
          <w:lang w:bidi="he-IL"/>
        </w:rPr>
        <w:t>כמו שבארנו</w:t>
      </w:r>
      <w:r>
        <w:rPr>
          <w:rtl w:val="true"/>
          <w:lang w:bidi="he-IL"/>
        </w:rPr>
        <w:t xml:space="preserve">.) </w:t>
      </w:r>
      <w:r>
        <w:rPr>
          <w:rtl w:val="true"/>
          <w:lang w:bidi="he-IL"/>
        </w:rPr>
        <w:t>גם</w:t>
      </w:r>
      <w:r>
        <w:rPr>
          <w:rtl w:val="true"/>
          <w:lang w:bidi="he-IL"/>
        </w:rPr>
        <w:t xml:space="preserve">, </w:t>
      </w:r>
      <w:r>
        <w:rPr>
          <w:rtl w:val="true"/>
          <w:lang w:bidi="he-IL"/>
        </w:rPr>
        <w:t>כמובן</w:t>
      </w:r>
      <w:r>
        <w:rPr>
          <w:rtl w:val="true"/>
          <w:lang w:bidi="he-IL"/>
        </w:rPr>
        <w:t xml:space="preserve">, </w:t>
      </w:r>
      <w:r>
        <w:rPr>
          <w:rtl w:val="true"/>
          <w:lang w:bidi="he-IL"/>
        </w:rPr>
        <w:t>נמצא שמשנה שלנו הוא רק לשיטת רבי מאיר</w:t>
      </w:r>
      <w:r>
        <w:rPr>
          <w:rtl w:val="true"/>
          <w:lang w:bidi="he-IL"/>
        </w:rPr>
        <w:t>. (</w:t>
      </w:r>
      <w:r>
        <w:rPr>
          <w:rtl w:val="true"/>
          <w:lang w:bidi="he-IL"/>
        </w:rPr>
        <w:t>אבל</w:t>
      </w:r>
      <w:r>
        <w:rPr>
          <w:rtl w:val="true"/>
          <w:lang w:bidi="he-IL"/>
        </w:rPr>
        <w:t xml:space="preserve">, </w:t>
      </w:r>
      <w:r>
        <w:rPr>
          <w:rtl w:val="true"/>
          <w:lang w:bidi="he-IL"/>
        </w:rPr>
        <w:t>כבר הוא כשיטת רבי מאיר בענין אחד</w:t>
      </w:r>
      <w:r>
        <w:rPr>
          <w:rtl w:val="true"/>
          <w:lang w:bidi="he-IL"/>
        </w:rPr>
        <w:t>.)</w:t>
      </w:r>
    </w:p>
    <w:p>
      <w:pPr>
        <w:pStyle w:val="Normal"/>
        <w:numPr>
          <w:ilvl w:val="2"/>
          <w:numId w:val="36"/>
        </w:numPr>
        <w:rPr>
          <w:lang w:bidi="he-IL"/>
        </w:rPr>
      </w:pPr>
      <w:r>
        <w:rPr>
          <w:rtl w:val="true"/>
          <w:lang w:bidi="he-IL"/>
        </w:rPr>
        <w:t>זה הולך אף לשיטת רבנן</w:t>
      </w:r>
      <w:r>
        <w:rPr>
          <w:rtl w:val="true"/>
          <w:lang w:bidi="he-IL"/>
        </w:rPr>
        <w:t>:</w:t>
      </w:r>
    </w:p>
    <w:p>
      <w:pPr>
        <w:pStyle w:val="Normal"/>
        <w:numPr>
          <w:ilvl w:val="3"/>
          <w:numId w:val="36"/>
        </w:numPr>
        <w:rPr>
          <w:lang w:bidi="he-IL"/>
        </w:rPr>
      </w:pPr>
      <w:r>
        <w:rPr>
          <w:rtl w:val="true"/>
          <w:lang w:bidi="he-IL"/>
        </w:rPr>
        <w:t>אפשר לומר שכתוב ה</w:t>
      </w:r>
      <w:r>
        <w:rPr>
          <w:rtl w:val="true"/>
          <w:lang w:bidi="he-IL"/>
        </w:rPr>
        <w:t>"</w:t>
      </w:r>
      <w:r>
        <w:rPr>
          <w:rtl w:val="true"/>
          <w:lang w:bidi="he-IL"/>
        </w:rPr>
        <w:t>ה</w:t>
      </w:r>
      <w:r>
        <w:rPr>
          <w:rtl w:val="true"/>
          <w:lang w:bidi="he-IL"/>
        </w:rPr>
        <w:t xml:space="preserve">, </w:t>
      </w:r>
      <w:r>
        <w:rPr>
          <w:rtl w:val="true"/>
          <w:lang w:bidi="he-IL"/>
        </w:rPr>
        <w:t>אבל כיון שדורשים ממנו דבר אחר</w:t>
      </w:r>
      <w:r>
        <w:rPr>
          <w:rtl w:val="true"/>
          <w:lang w:bidi="he-IL"/>
        </w:rPr>
        <w:t xml:space="preserve">, </w:t>
      </w:r>
      <w:r>
        <w:rPr>
          <w:rtl w:val="true"/>
          <w:lang w:bidi="he-IL"/>
        </w:rPr>
        <w:t>כאילו כ</w:t>
      </w:r>
      <w:r>
        <w:rPr>
          <w:rtl w:val="true"/>
          <w:lang w:bidi="he-IL"/>
        </w:rPr>
        <w:t xml:space="preserve">' </w:t>
      </w:r>
      <w:r>
        <w:rPr>
          <w:rtl w:val="true"/>
          <w:lang w:bidi="he-IL"/>
        </w:rPr>
        <w:t>בלי ה</w:t>
      </w:r>
      <w:r>
        <w:rPr>
          <w:rtl w:val="true"/>
          <w:lang w:bidi="he-IL"/>
        </w:rPr>
        <w:t>"</w:t>
      </w:r>
      <w:r>
        <w:rPr>
          <w:rtl w:val="true"/>
          <w:lang w:bidi="he-IL"/>
        </w:rPr>
        <w:t>ה</w:t>
      </w:r>
      <w:r>
        <w:rPr>
          <w:rtl w:val="true"/>
          <w:lang w:bidi="he-IL"/>
        </w:rPr>
        <w:t xml:space="preserve">. </w:t>
      </w:r>
      <w:r>
        <w:rPr>
          <w:rtl w:val="true"/>
          <w:lang w:bidi="he-IL"/>
        </w:rPr>
        <w:t>ואם תאמר מהיכי תיתי שדורשים ממנו דבר אחר</w:t>
      </w:r>
      <w:r>
        <w:rPr>
          <w:rtl w:val="true"/>
          <w:lang w:bidi="he-IL"/>
        </w:rPr>
        <w:t xml:space="preserve">, </w:t>
      </w:r>
      <w:r>
        <w:rPr>
          <w:rtl w:val="true"/>
          <w:lang w:bidi="he-IL"/>
        </w:rPr>
        <w:t>ולא מפרשים שכוונתו הוא נערה</w:t>
      </w:r>
      <w:r>
        <w:rPr>
          <w:rtl w:val="true"/>
          <w:lang w:bidi="he-IL"/>
        </w:rPr>
        <w:t xml:space="preserve">, </w:t>
      </w:r>
      <w:r>
        <w:rPr>
          <w:rtl w:val="true"/>
          <w:lang w:bidi="he-IL"/>
        </w:rPr>
        <w:t>ולא קטנה</w:t>
      </w:r>
      <w:r>
        <w:rPr>
          <w:rtl w:val="true"/>
          <w:lang w:bidi="he-IL"/>
        </w:rPr>
        <w:t xml:space="preserve">. </w:t>
      </w:r>
      <w:r>
        <w:rPr>
          <w:rtl w:val="true"/>
          <w:lang w:bidi="he-IL"/>
        </w:rPr>
        <w:t>ויש לומר שיותר מסתבר לרבנן לדרוש דין חיייבי כריתות מן הה</w:t>
      </w:r>
      <w:r>
        <w:rPr>
          <w:rtl w:val="true"/>
          <w:lang w:bidi="he-IL"/>
        </w:rPr>
        <w:t>"</w:t>
      </w:r>
      <w:r>
        <w:rPr>
          <w:rtl w:val="true"/>
          <w:lang w:bidi="he-IL"/>
        </w:rPr>
        <w:t>ה מלדרוש דין קטנה מן הה</w:t>
      </w:r>
      <w:r>
        <w:rPr>
          <w:rtl w:val="true"/>
          <w:lang w:bidi="he-IL"/>
        </w:rPr>
        <w:t>"</w:t>
      </w:r>
      <w:r>
        <w:rPr>
          <w:rtl w:val="true"/>
          <w:lang w:bidi="he-IL"/>
        </w:rPr>
        <w:t>ה</w:t>
      </w:r>
      <w:r>
        <w:rPr>
          <w:rtl w:val="true"/>
          <w:lang w:bidi="he-IL"/>
        </w:rPr>
        <w:t xml:space="preserve">. </w:t>
      </w:r>
      <w:r>
        <w:rPr>
          <w:rtl w:val="true"/>
          <w:lang w:bidi="he-IL"/>
        </w:rPr>
        <w:t>ויש לדון</w:t>
      </w:r>
      <w:r>
        <w:rPr>
          <w:rtl w:val="true"/>
          <w:lang w:bidi="he-IL"/>
        </w:rPr>
        <w:t>.</w:t>
      </w:r>
    </w:p>
    <w:p>
      <w:pPr>
        <w:pStyle w:val="Normal"/>
        <w:numPr>
          <w:ilvl w:val="3"/>
          <w:numId w:val="36"/>
        </w:numPr>
        <w:rPr>
          <w:lang w:bidi="he-IL"/>
        </w:rPr>
      </w:pPr>
      <w:r>
        <w:rPr>
          <w:rtl w:val="true"/>
          <w:lang w:bidi="he-IL"/>
        </w:rPr>
        <w:t>ע</w:t>
      </w:r>
      <w:r>
        <w:rPr>
          <w:rtl w:val="true"/>
          <w:lang w:bidi="he-IL"/>
        </w:rPr>
        <w:t xml:space="preserve">' </w:t>
      </w:r>
      <w:r>
        <w:rPr>
          <w:rtl w:val="true"/>
          <w:lang w:bidi="he-IL"/>
        </w:rPr>
        <w:t>לקמן בתוס</w:t>
      </w:r>
      <w:r>
        <w:rPr>
          <w:rtl w:val="true"/>
          <w:lang w:bidi="he-IL"/>
        </w:rPr>
        <w:t>' (</w:t>
      </w:r>
      <w:r>
        <w:rPr>
          <w:rtl w:val="true"/>
          <w:lang w:bidi="he-IL"/>
        </w:rPr>
        <w:t>או ע</w:t>
      </w:r>
      <w:r>
        <w:rPr>
          <w:rtl w:val="true"/>
          <w:lang w:bidi="he-IL"/>
        </w:rPr>
        <w:t xml:space="preserve">' </w:t>
      </w:r>
      <w:r>
        <w:rPr>
          <w:rtl w:val="true"/>
          <w:lang w:bidi="he-IL"/>
        </w:rPr>
        <w:t>בקרא</w:t>
      </w:r>
      <w:r>
        <w:rPr>
          <w:rtl w:val="true"/>
          <w:lang w:bidi="he-IL"/>
        </w:rPr>
        <w:t xml:space="preserve">) </w:t>
      </w:r>
      <w:r>
        <w:rPr>
          <w:rtl w:val="true"/>
          <w:lang w:bidi="he-IL"/>
        </w:rPr>
        <w:t>שמזכיר מילת נערה שני פעמים</w:t>
      </w:r>
      <w:r>
        <w:rPr>
          <w:rtl w:val="true"/>
          <w:lang w:bidi="he-IL"/>
        </w:rPr>
        <w:t xml:space="preserve">. </w:t>
      </w:r>
      <w:r>
        <w:rPr>
          <w:rtl w:val="true"/>
          <w:lang w:bidi="he-IL"/>
        </w:rPr>
        <w:t>אז</w:t>
      </w:r>
      <w:r>
        <w:rPr>
          <w:rtl w:val="true"/>
          <w:lang w:bidi="he-IL"/>
        </w:rPr>
        <w:t xml:space="preserve">, </w:t>
      </w:r>
      <w:r>
        <w:rPr>
          <w:rtl w:val="true"/>
          <w:lang w:bidi="he-IL"/>
        </w:rPr>
        <w:t>יש לומר שאחד כתוב עם ה</w:t>
      </w:r>
      <w:r>
        <w:rPr>
          <w:rtl w:val="true"/>
          <w:lang w:bidi="he-IL"/>
        </w:rPr>
        <w:t>"</w:t>
      </w:r>
      <w:r>
        <w:rPr>
          <w:rtl w:val="true"/>
          <w:lang w:bidi="he-IL"/>
        </w:rPr>
        <w:t>ה בסופו ואחד כתוב בלי ה</w:t>
      </w:r>
      <w:r>
        <w:rPr>
          <w:rtl w:val="true"/>
          <w:lang w:bidi="he-IL"/>
        </w:rPr>
        <w:t>"</w:t>
      </w:r>
      <w:r>
        <w:rPr>
          <w:rtl w:val="true"/>
          <w:lang w:bidi="he-IL"/>
        </w:rPr>
        <w:t>ה</w:t>
      </w:r>
      <w:r>
        <w:rPr>
          <w:rtl w:val="true"/>
          <w:lang w:bidi="he-IL"/>
        </w:rPr>
        <w:t xml:space="preserve">. </w:t>
      </w:r>
      <w:r>
        <w:rPr>
          <w:rtl w:val="true"/>
          <w:lang w:bidi="he-IL"/>
        </w:rPr>
        <w:t>ואם תאמר למה מניחים שמה שכ</w:t>
      </w:r>
      <w:r>
        <w:rPr>
          <w:rtl w:val="true"/>
          <w:lang w:bidi="he-IL"/>
        </w:rPr>
        <w:t xml:space="preserve">' </w:t>
      </w:r>
      <w:r>
        <w:rPr>
          <w:rtl w:val="true"/>
          <w:lang w:bidi="he-IL"/>
        </w:rPr>
        <w:t>בלי הה</w:t>
      </w:r>
      <w:r>
        <w:rPr>
          <w:rtl w:val="true"/>
          <w:lang w:bidi="he-IL"/>
        </w:rPr>
        <w:t>"</w:t>
      </w:r>
      <w:r>
        <w:rPr>
          <w:rtl w:val="true"/>
          <w:lang w:bidi="he-IL"/>
        </w:rPr>
        <w:t>ה דווקא</w:t>
      </w:r>
      <w:r>
        <w:rPr>
          <w:rtl w:val="true"/>
          <w:lang w:bidi="he-IL"/>
        </w:rPr>
        <w:t xml:space="preserve">. </w:t>
      </w:r>
      <w:r>
        <w:rPr>
          <w:rtl w:val="true"/>
          <w:lang w:bidi="he-IL"/>
        </w:rPr>
        <w:t>אולי אותו דין יותר מסתבר</w:t>
      </w:r>
      <w:r>
        <w:rPr>
          <w:rtl w:val="true"/>
          <w:lang w:bidi="he-IL"/>
        </w:rPr>
        <w:t xml:space="preserve">. </w:t>
      </w:r>
      <w:r>
        <w:rPr>
          <w:rtl w:val="true"/>
          <w:lang w:bidi="he-IL"/>
        </w:rPr>
        <w:t>כמו כן</w:t>
      </w:r>
      <w:r>
        <w:rPr>
          <w:rtl w:val="true"/>
          <w:lang w:bidi="he-IL"/>
        </w:rPr>
        <w:t xml:space="preserve">, </w:t>
      </w:r>
      <w:r>
        <w:rPr>
          <w:rtl w:val="true"/>
          <w:lang w:bidi="he-IL"/>
        </w:rPr>
        <w:t>מוכרח שאחד דווקא ואחד הוא לדרשה</w:t>
      </w:r>
      <w:r>
        <w:rPr>
          <w:rtl w:val="true"/>
          <w:lang w:bidi="he-IL"/>
        </w:rPr>
        <w:t xml:space="preserve">. </w:t>
      </w:r>
      <w:r>
        <w:rPr>
          <w:rtl w:val="true"/>
          <w:lang w:bidi="he-IL"/>
        </w:rPr>
        <w:t>אולי יותר קל לדרוש מה</w:t>
      </w:r>
      <w:r>
        <w:rPr>
          <w:rtl w:val="true"/>
          <w:lang w:bidi="he-IL"/>
        </w:rPr>
        <w:t>"</w:t>
      </w:r>
      <w:r>
        <w:rPr>
          <w:rtl w:val="true"/>
          <w:lang w:bidi="he-IL"/>
        </w:rPr>
        <w:t>ה שמוסיף מלדרוש מה</w:t>
      </w:r>
      <w:r>
        <w:rPr>
          <w:rtl w:val="true"/>
          <w:lang w:bidi="he-IL"/>
        </w:rPr>
        <w:t>"</w:t>
      </w:r>
      <w:r>
        <w:rPr>
          <w:rtl w:val="true"/>
          <w:lang w:bidi="he-IL"/>
        </w:rPr>
        <w:t>ה שמגרע</w:t>
      </w:r>
      <w:r>
        <w:rPr>
          <w:rtl w:val="true"/>
          <w:lang w:bidi="he-IL"/>
        </w:rPr>
        <w:t xml:space="preserve">. </w:t>
      </w:r>
      <w:r>
        <w:rPr>
          <w:rtl w:val="true"/>
          <w:lang w:bidi="he-IL"/>
        </w:rPr>
        <w:t>גם אפשר שמה שכתוב בלי ה</w:t>
      </w:r>
      <w:r>
        <w:rPr>
          <w:rtl w:val="true"/>
          <w:lang w:bidi="he-IL"/>
        </w:rPr>
        <w:t>"</w:t>
      </w:r>
      <w:r>
        <w:rPr>
          <w:rtl w:val="true"/>
          <w:lang w:bidi="he-IL"/>
        </w:rPr>
        <w:t>ה הוא ריבוי</w:t>
      </w:r>
      <w:r>
        <w:rPr>
          <w:rtl w:val="true"/>
          <w:lang w:bidi="he-IL"/>
        </w:rPr>
        <w:t xml:space="preserve">, </w:t>
      </w:r>
      <w:r>
        <w:rPr>
          <w:rtl w:val="true"/>
          <w:lang w:bidi="he-IL"/>
        </w:rPr>
        <w:t>ומה שכתוב עם ה</w:t>
      </w:r>
      <w:r>
        <w:rPr>
          <w:rtl w:val="true"/>
          <w:lang w:bidi="he-IL"/>
        </w:rPr>
        <w:t>"</w:t>
      </w:r>
      <w:r>
        <w:rPr>
          <w:rtl w:val="true"/>
          <w:lang w:bidi="he-IL"/>
        </w:rPr>
        <w:t>ה אינו אלא משמעות</w:t>
      </w:r>
      <w:r>
        <w:rPr>
          <w:rtl w:val="true"/>
          <w:lang w:bidi="he-IL"/>
        </w:rPr>
        <w:t xml:space="preserve">. </w:t>
      </w:r>
      <w:r>
        <w:rPr>
          <w:rtl w:val="true"/>
          <w:lang w:bidi="he-IL"/>
        </w:rPr>
        <w:t>במילים אחרים</w:t>
      </w:r>
      <w:r>
        <w:rPr>
          <w:rtl w:val="true"/>
          <w:lang w:bidi="he-IL"/>
        </w:rPr>
        <w:t xml:space="preserve">, </w:t>
      </w:r>
      <w:r>
        <w:rPr>
          <w:rtl w:val="true"/>
          <w:lang w:bidi="he-IL"/>
        </w:rPr>
        <w:t>נגיד ככה</w:t>
      </w:r>
      <w:r>
        <w:rPr>
          <w:rtl w:val="true"/>
          <w:lang w:bidi="he-IL"/>
        </w:rPr>
        <w:t xml:space="preserve">: </w:t>
      </w:r>
      <w:r>
        <w:rPr>
          <w:rtl w:val="true"/>
          <w:lang w:bidi="he-IL"/>
        </w:rPr>
        <w:t>יש מילה של נערה</w:t>
      </w:r>
      <w:r>
        <w:rPr>
          <w:rtl w:val="true"/>
          <w:lang w:bidi="he-IL"/>
        </w:rPr>
        <w:t xml:space="preserve">. </w:t>
      </w:r>
      <w:r>
        <w:rPr>
          <w:rtl w:val="true"/>
          <w:lang w:bidi="he-IL"/>
        </w:rPr>
        <w:t>אפשר להיות משמע שני דברים</w:t>
      </w:r>
      <w:r>
        <w:rPr>
          <w:rtl w:val="true"/>
          <w:lang w:bidi="he-IL"/>
        </w:rPr>
        <w:t xml:space="preserve">- </w:t>
      </w:r>
      <w:r>
        <w:rPr>
          <w:rtl w:val="true"/>
          <w:lang w:bidi="he-IL"/>
        </w:rPr>
        <w:t>נערה או נערה וקטנה</w:t>
      </w:r>
      <w:r>
        <w:rPr>
          <w:rtl w:val="true"/>
          <w:lang w:bidi="he-IL"/>
        </w:rPr>
        <w:t xml:space="preserve">. </w:t>
      </w:r>
      <w:r>
        <w:rPr>
          <w:rtl w:val="true"/>
          <w:lang w:bidi="he-IL"/>
        </w:rPr>
        <w:t>מן הסתם</w:t>
      </w:r>
      <w:r>
        <w:rPr>
          <w:rtl w:val="true"/>
          <w:lang w:bidi="he-IL"/>
        </w:rPr>
        <w:t xml:space="preserve">, </w:t>
      </w:r>
      <w:r>
        <w:rPr>
          <w:rtl w:val="true"/>
          <w:lang w:bidi="he-IL"/>
        </w:rPr>
        <w:t>משמע נערה</w:t>
      </w:r>
      <w:r>
        <w:rPr>
          <w:rtl w:val="true"/>
          <w:lang w:bidi="he-IL"/>
        </w:rPr>
        <w:t xml:space="preserve">. </w:t>
      </w:r>
      <w:r>
        <w:rPr>
          <w:rtl w:val="true"/>
          <w:lang w:bidi="he-IL"/>
        </w:rPr>
        <w:t>אבל</w:t>
      </w:r>
      <w:r>
        <w:rPr>
          <w:rtl w:val="true"/>
          <w:lang w:bidi="he-IL"/>
        </w:rPr>
        <w:t xml:space="preserve">, </w:t>
      </w:r>
      <w:r>
        <w:rPr>
          <w:rtl w:val="true"/>
          <w:lang w:bidi="he-IL"/>
        </w:rPr>
        <w:t>כיון שיש גילוי שאומר נערה וקטנה</w:t>
      </w:r>
      <w:r>
        <w:rPr>
          <w:rtl w:val="true"/>
          <w:lang w:bidi="he-IL"/>
        </w:rPr>
        <w:t xml:space="preserve">, </w:t>
      </w:r>
      <w:r>
        <w:rPr>
          <w:rtl w:val="true"/>
          <w:lang w:bidi="he-IL"/>
        </w:rPr>
        <w:t>כן אומר</w:t>
      </w:r>
      <w:r>
        <w:rPr>
          <w:rtl w:val="true"/>
          <w:lang w:bidi="he-IL"/>
        </w:rPr>
        <w:t xml:space="preserve">. </w:t>
      </w:r>
      <w:r>
        <w:rPr>
          <w:rtl w:val="true"/>
          <w:lang w:bidi="he-IL"/>
        </w:rPr>
        <w:t>אז</w:t>
      </w:r>
      <w:r>
        <w:rPr>
          <w:rtl w:val="true"/>
          <w:lang w:bidi="he-IL"/>
        </w:rPr>
        <w:t xml:space="preserve">, </w:t>
      </w:r>
      <w:r>
        <w:rPr>
          <w:rtl w:val="true"/>
          <w:lang w:bidi="he-IL"/>
        </w:rPr>
        <w:t>לא קשה שייכתב בלי ה</w:t>
      </w:r>
      <w:r>
        <w:rPr>
          <w:rtl w:val="true"/>
          <w:lang w:bidi="he-IL"/>
        </w:rPr>
        <w:t>"</w:t>
      </w:r>
      <w:r>
        <w:rPr>
          <w:rtl w:val="true"/>
          <w:lang w:bidi="he-IL"/>
        </w:rPr>
        <w:t>ה בסופו רק פעם אחת</w:t>
      </w:r>
      <w:r>
        <w:rPr>
          <w:rtl w:val="true"/>
          <w:lang w:bidi="he-IL"/>
        </w:rPr>
        <w:t>. (</w:t>
      </w:r>
      <w:r>
        <w:rPr>
          <w:rtl w:val="true"/>
          <w:lang w:bidi="he-IL"/>
        </w:rPr>
        <w:t>עדיין יש לדון למה מוסיפים בו ה</w:t>
      </w:r>
      <w:r>
        <w:rPr>
          <w:rtl w:val="true"/>
          <w:lang w:bidi="he-IL"/>
        </w:rPr>
        <w:t>"</w:t>
      </w:r>
      <w:r>
        <w:rPr>
          <w:rtl w:val="true"/>
          <w:lang w:bidi="he-IL"/>
        </w:rPr>
        <w:t>ה בלי צורך</w:t>
      </w:r>
      <w:r>
        <w:rPr>
          <w:rtl w:val="true"/>
          <w:lang w:bidi="he-IL"/>
        </w:rPr>
        <w:t xml:space="preserve">, </w:t>
      </w:r>
      <w:r>
        <w:rPr>
          <w:rtl w:val="true"/>
          <w:lang w:bidi="he-IL"/>
        </w:rPr>
        <w:t>ואז מזה יכולים לדרוש</w:t>
      </w:r>
      <w:r>
        <w:rPr>
          <w:rtl w:val="true"/>
          <w:lang w:bidi="he-IL"/>
        </w:rPr>
        <w:t>.)</w:t>
      </w:r>
    </w:p>
    <w:p>
      <w:pPr>
        <w:pStyle w:val="Normal"/>
        <w:numPr>
          <w:ilvl w:val="3"/>
          <w:numId w:val="36"/>
        </w:numPr>
        <w:rPr>
          <w:lang w:bidi="he-IL"/>
        </w:rPr>
      </w:pPr>
      <w:r>
        <w:rPr>
          <w:rtl w:val="true"/>
          <w:lang w:bidi="he-IL"/>
        </w:rPr>
        <w:t>אפשר לומר שכדי שלא יהיה נערה ממש</w:t>
      </w:r>
      <w:r>
        <w:rPr>
          <w:rtl w:val="true"/>
          <w:lang w:bidi="he-IL"/>
        </w:rPr>
        <w:t xml:space="preserve">, </w:t>
      </w:r>
      <w:r>
        <w:rPr>
          <w:rtl w:val="true"/>
          <w:lang w:bidi="he-IL"/>
        </w:rPr>
        <w:t xml:space="preserve">רק צ’ שלא ייכתב </w:t>
      </w:r>
      <w:r>
        <w:rPr>
          <w:rtl w:val="true"/>
          <w:lang w:bidi="he-IL"/>
        </w:rPr>
        <w:t>"</w:t>
      </w:r>
      <w:r>
        <w:rPr>
          <w:rtl w:val="true"/>
          <w:lang w:bidi="he-IL"/>
        </w:rPr>
        <w:t>נערה</w:t>
      </w:r>
      <w:r>
        <w:rPr>
          <w:rtl w:val="true"/>
          <w:lang w:bidi="he-IL"/>
        </w:rPr>
        <w:t xml:space="preserve">.” </w:t>
      </w:r>
      <w:r>
        <w:rPr>
          <w:rtl w:val="true"/>
          <w:lang w:bidi="he-IL"/>
        </w:rPr>
        <w:t>אפשר</w:t>
      </w:r>
      <w:r>
        <w:rPr>
          <w:rtl w:val="true"/>
          <w:lang w:bidi="he-IL"/>
        </w:rPr>
        <w:t xml:space="preserve">, </w:t>
      </w:r>
      <w:r>
        <w:rPr>
          <w:rtl w:val="true"/>
          <w:lang w:bidi="he-IL"/>
        </w:rPr>
        <w:t>אז</w:t>
      </w:r>
      <w:r>
        <w:rPr>
          <w:rtl w:val="true"/>
          <w:lang w:bidi="he-IL"/>
        </w:rPr>
        <w:t xml:space="preserve">, </w:t>
      </w:r>
      <w:r>
        <w:rPr>
          <w:rtl w:val="true"/>
          <w:lang w:bidi="he-IL"/>
        </w:rPr>
        <w:t>שלא צריכים שיכ’</w:t>
      </w:r>
      <w:r>
        <w:rPr>
          <w:rtl w:val="true"/>
          <w:lang w:bidi="he-IL"/>
        </w:rPr>
        <w:t>, “</w:t>
      </w:r>
      <w:r>
        <w:rPr>
          <w:rtl w:val="true"/>
          <w:lang w:bidi="he-IL"/>
        </w:rPr>
        <w:t>נער</w:t>
      </w:r>
      <w:r>
        <w:rPr>
          <w:rtl w:val="true"/>
          <w:lang w:bidi="he-IL"/>
        </w:rPr>
        <w:t xml:space="preserve">,” </w:t>
      </w:r>
      <w:r>
        <w:rPr>
          <w:rtl w:val="true"/>
          <w:lang w:bidi="he-IL"/>
        </w:rPr>
        <w:t>ומספיק אם כ’</w:t>
      </w:r>
      <w:r>
        <w:rPr>
          <w:rtl w:val="true"/>
          <w:lang w:bidi="he-IL"/>
        </w:rPr>
        <w:t>, “</w:t>
      </w:r>
      <w:r>
        <w:rPr>
          <w:rtl w:val="true"/>
          <w:lang w:bidi="he-IL"/>
        </w:rPr>
        <w:t>הנערה</w:t>
      </w:r>
      <w:r>
        <w:rPr>
          <w:rtl w:val="true"/>
          <w:lang w:bidi="he-IL"/>
        </w:rPr>
        <w:t xml:space="preserve">.” </w:t>
      </w:r>
      <w:r>
        <w:rPr>
          <w:rtl w:val="true"/>
          <w:lang w:bidi="he-IL"/>
        </w:rPr>
        <w:t>אז</w:t>
      </w:r>
      <w:r>
        <w:rPr>
          <w:rtl w:val="true"/>
          <w:lang w:bidi="he-IL"/>
        </w:rPr>
        <w:t xml:space="preserve">, </w:t>
      </w:r>
      <w:r>
        <w:rPr>
          <w:rtl w:val="true"/>
          <w:lang w:bidi="he-IL"/>
        </w:rPr>
        <w:t>דורשים דרשה אחת ממה שאמר אותו בדרך מוזר</w:t>
      </w:r>
      <w:r>
        <w:rPr>
          <w:rtl w:val="true"/>
          <w:lang w:bidi="he-IL"/>
        </w:rPr>
        <w:t xml:space="preserve">, </w:t>
      </w:r>
      <w:r>
        <w:rPr>
          <w:rtl w:val="true"/>
          <w:lang w:bidi="he-IL"/>
        </w:rPr>
        <w:t xml:space="preserve">שלא רק אמר </w:t>
      </w:r>
      <w:r>
        <w:rPr>
          <w:rtl w:val="true"/>
          <w:lang w:bidi="he-IL"/>
        </w:rPr>
        <w:t>"</w:t>
      </w:r>
      <w:r>
        <w:rPr>
          <w:rtl w:val="true"/>
          <w:lang w:bidi="he-IL"/>
        </w:rPr>
        <w:t>נער</w:t>
      </w:r>
      <w:r>
        <w:rPr>
          <w:rtl w:val="true"/>
          <w:lang w:bidi="he-IL"/>
        </w:rPr>
        <w:t xml:space="preserve">,” </w:t>
      </w:r>
      <w:r>
        <w:rPr>
          <w:rtl w:val="true"/>
          <w:lang w:bidi="he-IL"/>
        </w:rPr>
        <w:t xml:space="preserve">ודורש ממה שלא אומר </w:t>
      </w:r>
      <w:r>
        <w:rPr>
          <w:rtl w:val="true"/>
          <w:lang w:bidi="he-IL"/>
        </w:rPr>
        <w:t>"</w:t>
      </w:r>
      <w:r>
        <w:rPr>
          <w:rtl w:val="true"/>
          <w:lang w:bidi="he-IL"/>
        </w:rPr>
        <w:t>הנער</w:t>
      </w:r>
      <w:r>
        <w:rPr>
          <w:rtl w:val="true"/>
          <w:lang w:bidi="he-IL"/>
        </w:rPr>
        <w:t xml:space="preserve">,” </w:t>
      </w:r>
      <w:r>
        <w:rPr>
          <w:rtl w:val="true"/>
          <w:lang w:bidi="he-IL"/>
        </w:rPr>
        <w:t>שכיון שיש ה</w:t>
      </w:r>
      <w:r>
        <w:rPr>
          <w:rtl w:val="true"/>
          <w:lang w:bidi="he-IL"/>
        </w:rPr>
        <w:t>"</w:t>
      </w:r>
      <w:r>
        <w:rPr>
          <w:rtl w:val="true"/>
          <w:lang w:bidi="he-IL"/>
        </w:rPr>
        <w:t>ה בתחילתו</w:t>
      </w:r>
      <w:r>
        <w:rPr>
          <w:rtl w:val="true"/>
          <w:lang w:bidi="he-IL"/>
        </w:rPr>
        <w:t xml:space="preserve">, </w:t>
      </w:r>
      <w:r>
        <w:rPr>
          <w:rtl w:val="true"/>
          <w:lang w:bidi="he-IL"/>
        </w:rPr>
        <w:t>אין עוד צורך לה</w:t>
      </w:r>
      <w:r>
        <w:rPr>
          <w:rtl w:val="true"/>
          <w:lang w:bidi="he-IL"/>
        </w:rPr>
        <w:t>"</w:t>
      </w:r>
      <w:r>
        <w:rPr>
          <w:rtl w:val="true"/>
          <w:lang w:bidi="he-IL"/>
        </w:rPr>
        <w:t>ה בסופו</w:t>
      </w:r>
      <w:r>
        <w:rPr>
          <w:rtl w:val="true"/>
          <w:lang w:bidi="he-IL"/>
        </w:rPr>
        <w:t xml:space="preserve">, </w:t>
      </w:r>
      <w:r>
        <w:rPr>
          <w:rtl w:val="true"/>
          <w:lang w:bidi="he-IL"/>
        </w:rPr>
        <w:t>שבוודאי לא ממעט</w:t>
      </w:r>
      <w:r>
        <w:rPr>
          <w:rtl w:val="true"/>
          <w:lang w:bidi="he-IL"/>
        </w:rPr>
        <w:t xml:space="preserve">. </w:t>
      </w:r>
      <w:r>
        <w:rPr>
          <w:rtl w:val="true"/>
          <w:lang w:bidi="he-IL"/>
        </w:rPr>
        <w:t>יש לדון</w:t>
      </w:r>
      <w:r>
        <w:rPr>
          <w:rtl w:val="true"/>
          <w:lang w:bidi="he-IL"/>
        </w:rPr>
        <w:t xml:space="preserve">, </w:t>
      </w:r>
      <w:r>
        <w:rPr>
          <w:rtl w:val="true"/>
          <w:lang w:bidi="he-IL"/>
        </w:rPr>
        <w:t>שזה מניח שבא למעט</w:t>
      </w:r>
      <w:r>
        <w:rPr>
          <w:rtl w:val="true"/>
          <w:lang w:bidi="he-IL"/>
        </w:rPr>
        <w:t xml:space="preserve">, </w:t>
      </w:r>
      <w:r>
        <w:rPr>
          <w:rtl w:val="true"/>
          <w:lang w:bidi="he-IL"/>
        </w:rPr>
        <w:t>ואינו רק מפני שזהו סתם כתיבתו</w:t>
      </w:r>
      <w:r>
        <w:rPr>
          <w:rtl w:val="true"/>
          <w:lang w:bidi="he-IL"/>
        </w:rPr>
        <w:t xml:space="preserve">. </w:t>
      </w:r>
      <w:r>
        <w:rPr>
          <w:rtl w:val="true"/>
          <w:lang w:bidi="he-IL"/>
        </w:rPr>
        <w:t>גם אפשר לומר שדורשים ממה שאמר אותו בדרך יותר ארוך</w:t>
      </w:r>
      <w:r>
        <w:rPr>
          <w:rtl w:val="true"/>
          <w:lang w:bidi="he-IL"/>
        </w:rPr>
        <w:t xml:space="preserve">, </w:t>
      </w:r>
      <w:r>
        <w:rPr>
          <w:rtl w:val="true"/>
          <w:lang w:bidi="he-IL"/>
        </w:rPr>
        <w:t>וכיון שארוך ממנו בשני ענינים</w:t>
      </w:r>
      <w:r>
        <w:rPr>
          <w:rtl w:val="true"/>
          <w:lang w:bidi="he-IL"/>
        </w:rPr>
        <w:t xml:space="preserve">, </w:t>
      </w:r>
      <w:r>
        <w:rPr>
          <w:rtl w:val="true"/>
          <w:lang w:bidi="he-IL"/>
        </w:rPr>
        <w:t>דורשים ממנו שני דברים</w:t>
      </w:r>
      <w:r>
        <w:rPr>
          <w:rtl w:val="true"/>
          <w:lang w:bidi="he-IL"/>
        </w:rPr>
        <w:t xml:space="preserve">. </w:t>
      </w:r>
      <w:r>
        <w:rPr>
          <w:rtl w:val="true"/>
          <w:lang w:bidi="he-IL"/>
        </w:rPr>
        <w:t>אילו היה רוצה לרבות רק אחד</w:t>
      </w:r>
      <w:r>
        <w:rPr>
          <w:rtl w:val="true"/>
          <w:lang w:bidi="he-IL"/>
        </w:rPr>
        <w:t xml:space="preserve">, </w:t>
      </w:r>
      <w:r>
        <w:rPr>
          <w:rtl w:val="true"/>
          <w:lang w:bidi="he-IL"/>
        </w:rPr>
        <w:t>היה לו לכ’ ריבוי אחר</w:t>
      </w:r>
      <w:r>
        <w:rPr>
          <w:rtl w:val="true"/>
          <w:lang w:bidi="he-IL"/>
        </w:rPr>
        <w:t xml:space="preserve">, </w:t>
      </w:r>
      <w:r>
        <w:rPr>
          <w:rtl w:val="true"/>
          <w:lang w:bidi="he-IL"/>
        </w:rPr>
        <w:t>שהוא מרובה רק בדרך אחד</w:t>
      </w:r>
      <w:r>
        <w:rPr>
          <w:rtl w:val="true"/>
          <w:lang w:bidi="he-IL"/>
        </w:rPr>
        <w:t>.</w:t>
      </w:r>
    </w:p>
    <w:p>
      <w:pPr>
        <w:pStyle w:val="Normal"/>
        <w:numPr>
          <w:ilvl w:val="0"/>
          <w:numId w:val="0"/>
        </w:numPr>
        <w:ind w:left="1800" w:hanging="0"/>
        <w:rPr>
          <w:lang w:bidi="he-IL"/>
        </w:rPr>
      </w:pPr>
      <w:r>
        <w:rPr>
          <w:rtl w:val="true"/>
          <w:lang w:bidi="he-IL"/>
        </w:rPr>
        <w:t>לפי זה</w:t>
      </w:r>
      <w:r>
        <w:rPr>
          <w:rtl w:val="true"/>
          <w:lang w:bidi="he-IL"/>
        </w:rPr>
        <w:t xml:space="preserve">, </w:t>
      </w:r>
      <w:r>
        <w:rPr>
          <w:rtl w:val="true"/>
          <w:lang w:bidi="he-IL"/>
        </w:rPr>
        <w:t>מה שמביא גמרא מ</w:t>
      </w:r>
      <w:r>
        <w:rPr>
          <w:rtl w:val="true"/>
          <w:lang w:bidi="he-IL"/>
        </w:rPr>
        <w:t>"</w:t>
      </w:r>
      <w:r>
        <w:rPr>
          <w:rtl w:val="true"/>
          <w:lang w:bidi="he-IL"/>
        </w:rPr>
        <w:t>נער</w:t>
      </w:r>
      <w:r>
        <w:rPr>
          <w:rtl w:val="true"/>
          <w:lang w:bidi="he-IL"/>
        </w:rPr>
        <w:t xml:space="preserve">" </w:t>
      </w:r>
      <w:r>
        <w:rPr>
          <w:rtl w:val="true"/>
          <w:lang w:bidi="he-IL"/>
        </w:rPr>
        <w:t>הוא רק ראיה לדין זה</w:t>
      </w:r>
      <w:r>
        <w:rPr>
          <w:rtl w:val="true"/>
          <w:lang w:bidi="he-IL"/>
        </w:rPr>
        <w:t xml:space="preserve">. </w:t>
      </w:r>
      <w:r>
        <w:rPr>
          <w:rtl w:val="true"/>
          <w:lang w:bidi="he-IL"/>
        </w:rPr>
        <w:t>וצריך לע’ בלשון גמרא שם</w:t>
      </w:r>
      <w:r>
        <w:rPr>
          <w:rtl w:val="true"/>
          <w:lang w:bidi="he-IL"/>
        </w:rPr>
        <w:t>.</w:t>
      </w:r>
    </w:p>
    <w:p>
      <w:pPr>
        <w:pStyle w:val="Normal"/>
        <w:numPr>
          <w:ilvl w:val="0"/>
          <w:numId w:val="36"/>
        </w:numPr>
        <w:rPr>
          <w:lang w:bidi="he-IL"/>
        </w:rPr>
      </w:pPr>
      <w:r>
        <w:rPr>
          <w:rtl w:val="true"/>
          <w:lang w:bidi="he-IL"/>
        </w:rPr>
        <w:t>אין ה</w:t>
      </w:r>
      <w:r>
        <w:rPr>
          <w:rtl w:val="true"/>
          <w:lang w:bidi="he-IL"/>
        </w:rPr>
        <w:t>"</w:t>
      </w:r>
      <w:r>
        <w:rPr>
          <w:rtl w:val="true"/>
          <w:lang w:bidi="he-IL"/>
        </w:rPr>
        <w:t>ה בסוף הנערה</w:t>
      </w:r>
      <w:r>
        <w:rPr>
          <w:rtl w:val="true"/>
          <w:lang w:bidi="he-IL"/>
        </w:rPr>
        <w:t xml:space="preserve">, </w:t>
      </w:r>
      <w:r>
        <w:rPr>
          <w:rtl w:val="true"/>
          <w:lang w:bidi="he-IL"/>
        </w:rPr>
        <w:t>ולא מכוון ר</w:t>
      </w:r>
      <w:r>
        <w:rPr>
          <w:rtl w:val="true"/>
          <w:lang w:bidi="he-IL"/>
        </w:rPr>
        <w:t>"</w:t>
      </w:r>
      <w:r>
        <w:rPr>
          <w:rtl w:val="true"/>
          <w:lang w:bidi="he-IL"/>
        </w:rPr>
        <w:t>ח לדרוש מן הה</w:t>
      </w:r>
      <w:r>
        <w:rPr>
          <w:rtl w:val="true"/>
          <w:lang w:bidi="he-IL"/>
        </w:rPr>
        <w:t>"</w:t>
      </w:r>
      <w:r>
        <w:rPr>
          <w:rtl w:val="true"/>
          <w:lang w:bidi="he-IL"/>
        </w:rPr>
        <w:t>ה</w:t>
      </w:r>
      <w:r>
        <w:rPr>
          <w:rtl w:val="true"/>
          <w:lang w:bidi="he-IL"/>
        </w:rPr>
        <w:t xml:space="preserve">. </w:t>
      </w:r>
      <w:r>
        <w:rPr>
          <w:rtl w:val="true"/>
          <w:lang w:bidi="he-IL"/>
        </w:rPr>
        <w:t>יש שתי בעיות בזה</w:t>
      </w:r>
      <w:r>
        <w:rPr>
          <w:rtl w:val="true"/>
          <w:lang w:bidi="he-IL"/>
        </w:rPr>
        <w:t>:</w:t>
      </w:r>
    </w:p>
    <w:p>
      <w:pPr>
        <w:pStyle w:val="Normal"/>
        <w:numPr>
          <w:ilvl w:val="1"/>
          <w:numId w:val="36"/>
        </w:numPr>
        <w:rPr>
          <w:lang w:bidi="he-IL"/>
        </w:rPr>
      </w:pPr>
      <w:r>
        <w:rPr>
          <w:rtl w:val="true"/>
          <w:lang w:bidi="he-IL"/>
        </w:rPr>
        <w:t>לא נראה כן מלשון הר</w:t>
      </w:r>
      <w:r>
        <w:rPr>
          <w:rtl w:val="true"/>
          <w:lang w:bidi="he-IL"/>
        </w:rPr>
        <w:t>"</w:t>
      </w:r>
      <w:r>
        <w:rPr>
          <w:rtl w:val="true"/>
          <w:lang w:bidi="he-IL"/>
        </w:rPr>
        <w:t>ח</w:t>
      </w:r>
      <w:r>
        <w:rPr>
          <w:rtl w:val="true"/>
          <w:lang w:bidi="he-IL"/>
        </w:rPr>
        <w:t xml:space="preserve">. </w:t>
      </w:r>
      <w:r>
        <w:rPr>
          <w:rtl w:val="true"/>
          <w:lang w:bidi="he-IL"/>
        </w:rPr>
        <w:t>איני יודע מהו לשון הר</w:t>
      </w:r>
      <w:r>
        <w:rPr>
          <w:rtl w:val="true"/>
          <w:lang w:bidi="he-IL"/>
        </w:rPr>
        <w:t>"</w:t>
      </w:r>
      <w:r>
        <w:rPr>
          <w:rtl w:val="true"/>
          <w:lang w:bidi="he-IL"/>
        </w:rPr>
        <w:t>ח</w:t>
      </w:r>
      <w:r>
        <w:rPr>
          <w:rtl w:val="true"/>
          <w:lang w:bidi="he-IL"/>
        </w:rPr>
        <w:t xml:space="preserve">, </w:t>
      </w:r>
      <w:r>
        <w:rPr>
          <w:rtl w:val="true"/>
          <w:lang w:bidi="he-IL"/>
        </w:rPr>
        <w:t>אבל מסתמא לא נראה כן מלשונו</w:t>
      </w:r>
      <w:r>
        <w:rPr>
          <w:rtl w:val="true"/>
          <w:lang w:bidi="he-IL"/>
        </w:rPr>
        <w:t>.</w:t>
      </w:r>
    </w:p>
    <w:p>
      <w:pPr>
        <w:pStyle w:val="Normal"/>
        <w:numPr>
          <w:ilvl w:val="1"/>
          <w:numId w:val="36"/>
        </w:numPr>
        <w:rPr/>
      </w:pPr>
      <w:r>
        <w:rPr>
          <w:rtl w:val="true"/>
          <w:lang w:bidi="he-IL"/>
        </w:rPr>
        <w:t>קשה איך מוצא הר</w:t>
      </w:r>
      <w:r>
        <w:rPr>
          <w:rtl w:val="true"/>
          <w:lang w:bidi="he-IL"/>
        </w:rPr>
        <w:t>"</w:t>
      </w:r>
      <w:r>
        <w:rPr>
          <w:rtl w:val="true"/>
          <w:lang w:bidi="he-IL"/>
        </w:rPr>
        <w:t>ח ייתור</w:t>
      </w:r>
      <w:r>
        <w:rPr>
          <w:rtl w:val="true"/>
          <w:lang w:bidi="he-IL"/>
        </w:rPr>
        <w:t xml:space="preserve">, </w:t>
      </w:r>
      <w:r>
        <w:rPr>
          <w:rtl w:val="true"/>
          <w:lang w:bidi="he-IL"/>
        </w:rPr>
        <w:t>אם לא מן הה</w:t>
      </w:r>
      <w:r>
        <w:rPr>
          <w:rtl w:val="true"/>
          <w:lang w:bidi="he-IL"/>
        </w:rPr>
        <w:t>"</w:t>
      </w:r>
      <w:r>
        <w:rPr>
          <w:rtl w:val="true"/>
          <w:lang w:bidi="he-IL"/>
        </w:rPr>
        <w:t>ה</w:t>
      </w:r>
      <w:r>
        <w:rPr>
          <w:rtl w:val="true"/>
          <w:lang w:bidi="he-IL"/>
        </w:rPr>
        <w:t>.</w:t>
      </w:r>
    </w:p>
    <w:p>
      <w:pPr>
        <w:pStyle w:val="Normal"/>
        <w:rPr/>
      </w:pPr>
      <w:r>
        <w:rPr>
          <w:rtl w:val="true"/>
        </w:rPr>
        <w:t>ע</w:t>
      </w:r>
      <w:r>
        <w:rPr>
          <w:rtl w:val="true"/>
        </w:rPr>
        <w:t xml:space="preserve">' </w:t>
      </w:r>
      <w:r>
        <w:rPr>
          <w:rtl w:val="true"/>
        </w:rPr>
        <w:t>לקמן שנביא עוד תי</w:t>
      </w:r>
      <w:r>
        <w:rPr>
          <w:rtl w:val="true"/>
        </w:rPr>
        <w:t>'.</w:t>
      </w:r>
    </w:p>
    <w:p>
      <w:pPr>
        <w:pStyle w:val="Heading3"/>
        <w:ind w:left="850" w:right="0" w:hanging="0"/>
        <w:rPr/>
      </w:pPr>
      <w:r>
        <w:rPr>
          <w:rtl w:val="true"/>
        </w:rPr>
        <w:t>קושיה שניה</w:t>
      </w:r>
      <w:r>
        <w:rPr>
          <w:rtl w:val="true"/>
        </w:rPr>
        <w:t>:</w:t>
      </w:r>
    </w:p>
    <w:p>
      <w:pPr>
        <w:pStyle w:val="Normal"/>
        <w:rPr/>
      </w:pPr>
      <w:r>
        <w:rPr>
          <w:rtl w:val="true"/>
        </w:rPr>
        <w:t>כבר כ</w:t>
      </w:r>
      <w:r>
        <w:rPr>
          <w:rtl w:val="true"/>
        </w:rPr>
        <w:t xml:space="preserve">' </w:t>
      </w:r>
      <w:r>
        <w:rPr>
          <w:rtl w:val="true"/>
        </w:rPr>
        <w:t xml:space="preserve">מילה אחרת של </w:t>
      </w:r>
      <w:r>
        <w:rPr>
          <w:rtl w:val="true"/>
        </w:rPr>
        <w:t>"</w:t>
      </w:r>
      <w:r>
        <w:rPr>
          <w:rtl w:val="true"/>
        </w:rPr>
        <w:t>נערה</w:t>
      </w:r>
      <w:r>
        <w:rPr>
          <w:rtl w:val="true"/>
        </w:rPr>
        <w:t xml:space="preserve">." </w:t>
      </w:r>
      <w:r>
        <w:rPr>
          <w:rtl w:val="true"/>
        </w:rPr>
        <w:t>אז</w:t>
      </w:r>
      <w:r>
        <w:rPr>
          <w:rtl w:val="true"/>
        </w:rPr>
        <w:t xml:space="preserve">, </w:t>
      </w:r>
      <w:r>
        <w:rPr>
          <w:rtl w:val="true"/>
        </w:rPr>
        <w:t>לא צריך אחד מן השלש שמונה ר</w:t>
      </w:r>
      <w:r>
        <w:rPr>
          <w:rtl w:val="true"/>
        </w:rPr>
        <w:t>"</w:t>
      </w:r>
      <w:r>
        <w:rPr>
          <w:rtl w:val="true"/>
        </w:rPr>
        <w:t>ח לגופיה</w:t>
      </w:r>
      <w:r>
        <w:rPr>
          <w:rtl w:val="true"/>
        </w:rPr>
        <w:t xml:space="preserve">. </w:t>
      </w:r>
      <w:r>
        <w:rPr>
          <w:rtl w:val="true"/>
        </w:rPr>
        <w:t>במילים אחרים</w:t>
      </w:r>
      <w:r>
        <w:rPr>
          <w:rtl w:val="true"/>
        </w:rPr>
        <w:t xml:space="preserve">, </w:t>
      </w:r>
      <w:r>
        <w:rPr>
          <w:rtl w:val="true"/>
        </w:rPr>
        <w:t>ל</w:t>
      </w:r>
      <w:r>
        <w:rPr>
          <w:rtl w:val="true"/>
        </w:rPr>
        <w:t>"</w:t>
      </w:r>
      <w:r>
        <w:rPr>
          <w:rtl w:val="true"/>
        </w:rPr>
        <w:t>ל יהיה רש</w:t>
      </w:r>
      <w:r>
        <w:rPr>
          <w:rtl w:val="true"/>
        </w:rPr>
        <w:t>"</w:t>
      </w:r>
      <w:r>
        <w:rPr>
          <w:rtl w:val="true"/>
        </w:rPr>
        <w:t>י נכון</w:t>
      </w:r>
      <w:r>
        <w:rPr>
          <w:rtl w:val="true"/>
        </w:rPr>
        <w:t xml:space="preserve">. </w:t>
      </w:r>
      <w:r>
        <w:rPr>
          <w:rtl w:val="true"/>
        </w:rPr>
        <w:t>אז</w:t>
      </w:r>
      <w:r>
        <w:rPr>
          <w:rtl w:val="true"/>
        </w:rPr>
        <w:t xml:space="preserve">, </w:t>
      </w:r>
      <w:r>
        <w:rPr>
          <w:rtl w:val="true"/>
        </w:rPr>
        <w:t>אותו דרשה שהוסיף רש</w:t>
      </w:r>
      <w:r>
        <w:rPr>
          <w:rtl w:val="true"/>
        </w:rPr>
        <w:t>"</w:t>
      </w:r>
      <w:r>
        <w:rPr>
          <w:rtl w:val="true"/>
        </w:rPr>
        <w:t>י קשה לפי ר</w:t>
      </w:r>
      <w:r>
        <w:rPr>
          <w:rtl w:val="true"/>
        </w:rPr>
        <w:t>"</w:t>
      </w:r>
      <w:r>
        <w:rPr>
          <w:rtl w:val="true"/>
        </w:rPr>
        <w:t>ח</w:t>
      </w:r>
      <w:r>
        <w:rPr>
          <w:rtl w:val="true"/>
        </w:rPr>
        <w:t>.</w:t>
      </w:r>
    </w:p>
    <w:p>
      <w:pPr>
        <w:pStyle w:val="Heading3"/>
        <w:ind w:left="850" w:right="0" w:hanging="0"/>
        <w:rPr/>
      </w:pPr>
      <w:r>
        <w:rPr>
          <w:rtl w:val="true"/>
        </w:rPr>
        <w:t>דיחויים</w:t>
      </w:r>
      <w:r>
        <w:rPr>
          <w:rtl w:val="true"/>
        </w:rPr>
        <w:t>:</w:t>
      </w:r>
    </w:p>
    <w:p>
      <w:pPr>
        <w:pStyle w:val="Normal"/>
        <w:rPr/>
      </w:pPr>
      <w:r>
        <w:rPr>
          <w:rtl w:val="true"/>
        </w:rPr>
        <w:t xml:space="preserve">נראה שהיה אפשר לומר </w:t>
      </w:r>
      <w:r>
        <w:rPr>
          <w:rtl w:val="true"/>
        </w:rPr>
        <w:t>(</w:t>
      </w:r>
      <w:r>
        <w:rPr>
          <w:rtl w:val="true"/>
        </w:rPr>
        <w:t>וזה גם יתרץ קושיה ראשונה</w:t>
      </w:r>
      <w:r>
        <w:rPr>
          <w:rtl w:val="true"/>
        </w:rPr>
        <w:t xml:space="preserve">) </w:t>
      </w:r>
      <w:r>
        <w:rPr>
          <w:rtl w:val="true"/>
        </w:rPr>
        <w:t>שכוונת ר</w:t>
      </w:r>
      <w:r>
        <w:rPr>
          <w:rtl w:val="true"/>
        </w:rPr>
        <w:t>"</w:t>
      </w:r>
      <w:r>
        <w:rPr>
          <w:rtl w:val="true"/>
        </w:rPr>
        <w:t>ח אינו ממש כמו שכ</w:t>
      </w:r>
      <w:r>
        <w:rPr>
          <w:rtl w:val="true"/>
        </w:rPr>
        <w:t xml:space="preserve">' </w:t>
      </w:r>
      <w:r>
        <w:rPr>
          <w:rtl w:val="true"/>
        </w:rPr>
        <w:t>תוס</w:t>
      </w:r>
      <w:r>
        <w:rPr>
          <w:rtl w:val="true"/>
        </w:rPr>
        <w:t xml:space="preserve">'. </w:t>
      </w:r>
      <w:r>
        <w:rPr>
          <w:rtl w:val="true"/>
        </w:rPr>
        <w:t>נראה שר</w:t>
      </w:r>
      <w:r>
        <w:rPr>
          <w:rtl w:val="true"/>
        </w:rPr>
        <w:t>"</w:t>
      </w:r>
      <w:r>
        <w:rPr>
          <w:rtl w:val="true"/>
        </w:rPr>
        <w:t>ח מפרש שיש שלש דרשות באותו קרא</w:t>
      </w:r>
      <w:r>
        <w:rPr>
          <w:rtl w:val="true"/>
        </w:rPr>
        <w:t xml:space="preserve">, </w:t>
      </w:r>
      <w:r>
        <w:rPr>
          <w:rtl w:val="true"/>
        </w:rPr>
        <w:t>שכ</w:t>
      </w:r>
      <w:r>
        <w:rPr>
          <w:rtl w:val="true"/>
        </w:rPr>
        <w:t xml:space="preserve">' </w:t>
      </w:r>
      <w:r>
        <w:rPr>
          <w:rtl w:val="true"/>
        </w:rPr>
        <w:t>ה</w:t>
      </w:r>
      <w:r>
        <w:rPr>
          <w:rtl w:val="true"/>
        </w:rPr>
        <w:t>"</w:t>
      </w:r>
      <w:r>
        <w:rPr>
          <w:rtl w:val="true"/>
        </w:rPr>
        <w:t>ה בתחילתו</w:t>
      </w:r>
      <w:r>
        <w:rPr>
          <w:rtl w:val="true"/>
        </w:rPr>
        <w:t xml:space="preserve">, </w:t>
      </w:r>
      <w:r>
        <w:rPr>
          <w:rtl w:val="true"/>
        </w:rPr>
        <w:t>וגם כ</w:t>
      </w:r>
      <w:r>
        <w:rPr>
          <w:rtl w:val="true"/>
        </w:rPr>
        <w:t xml:space="preserve">' </w:t>
      </w:r>
      <w:r>
        <w:rPr>
          <w:rtl w:val="true"/>
        </w:rPr>
        <w:t>המילה עצמה</w:t>
      </w:r>
      <w:r>
        <w:rPr>
          <w:rtl w:val="true"/>
        </w:rPr>
        <w:t xml:space="preserve">, </w:t>
      </w:r>
      <w:r>
        <w:rPr>
          <w:rtl w:val="true"/>
        </w:rPr>
        <w:t>וגם לא כתוב ה</w:t>
      </w:r>
      <w:r>
        <w:rPr>
          <w:rtl w:val="true"/>
        </w:rPr>
        <w:t>"</w:t>
      </w:r>
      <w:r>
        <w:rPr>
          <w:rtl w:val="true"/>
        </w:rPr>
        <w:t xml:space="preserve">ה בסופו </w:t>
      </w:r>
      <w:r>
        <w:rPr>
          <w:rtl w:val="true"/>
        </w:rPr>
        <w:t>(</w:t>
      </w:r>
      <w:r>
        <w:rPr>
          <w:rtl w:val="true"/>
        </w:rPr>
        <w:t>לא שכתוב</w:t>
      </w:r>
      <w:r>
        <w:rPr>
          <w:rtl w:val="true"/>
        </w:rPr>
        <w:t xml:space="preserve">, </w:t>
      </w:r>
      <w:r>
        <w:rPr>
          <w:rtl w:val="true"/>
        </w:rPr>
        <w:t>אלא שלא כתוב</w:t>
      </w:r>
      <w:r>
        <w:rPr>
          <w:rtl w:val="true"/>
        </w:rPr>
        <w:t xml:space="preserve">). </w:t>
      </w:r>
      <w:r>
        <w:rPr>
          <w:rtl w:val="true"/>
        </w:rPr>
        <w:t>אחד לגופיה</w:t>
      </w:r>
      <w:r>
        <w:rPr>
          <w:rtl w:val="true"/>
        </w:rPr>
        <w:t xml:space="preserve">- </w:t>
      </w:r>
      <w:r>
        <w:rPr>
          <w:rtl w:val="true"/>
        </w:rPr>
        <w:t>מה שלא כתוב ה</w:t>
      </w:r>
      <w:r>
        <w:rPr>
          <w:rtl w:val="true"/>
        </w:rPr>
        <w:t>"</w:t>
      </w:r>
      <w:r>
        <w:rPr>
          <w:rtl w:val="true"/>
        </w:rPr>
        <w:t>ה הוא לגופיה</w:t>
      </w:r>
      <w:r>
        <w:rPr>
          <w:rtl w:val="true"/>
        </w:rPr>
        <w:t xml:space="preserve">, </w:t>
      </w:r>
      <w:r>
        <w:rPr>
          <w:rtl w:val="true"/>
        </w:rPr>
        <w:t>כמו שאומרים רבנן</w:t>
      </w:r>
      <w:r>
        <w:rPr>
          <w:rtl w:val="true"/>
        </w:rPr>
        <w:t xml:space="preserve">. </w:t>
      </w:r>
      <w:r>
        <w:rPr>
          <w:rtl w:val="true"/>
        </w:rPr>
        <w:t>שאר הם לדרשות</w:t>
      </w:r>
      <w:r>
        <w:rPr>
          <w:rtl w:val="true"/>
        </w:rPr>
        <w:t xml:space="preserve">. </w:t>
      </w:r>
      <w:r>
        <w:rPr>
          <w:rtl w:val="true"/>
        </w:rPr>
        <w:t>אז</w:t>
      </w:r>
      <w:r>
        <w:rPr>
          <w:rtl w:val="true"/>
        </w:rPr>
        <w:t xml:space="preserve">, </w:t>
      </w:r>
      <w:r>
        <w:rPr>
          <w:rtl w:val="true"/>
        </w:rPr>
        <w:t>כוונתו שווה לרש</w:t>
      </w:r>
      <w:r>
        <w:rPr>
          <w:rtl w:val="true"/>
        </w:rPr>
        <w:t>"</w:t>
      </w:r>
      <w:r>
        <w:rPr>
          <w:rtl w:val="true"/>
        </w:rPr>
        <w:t>י</w:t>
      </w:r>
      <w:r>
        <w:rPr>
          <w:rtl w:val="true"/>
        </w:rPr>
        <w:t xml:space="preserve">. </w:t>
      </w:r>
      <w:r>
        <w:rPr>
          <w:rtl w:val="true"/>
        </w:rPr>
        <w:t>כל הדרשות נמצאות שוות</w:t>
      </w:r>
      <w:r>
        <w:rPr>
          <w:rtl w:val="true"/>
        </w:rPr>
        <w:t xml:space="preserve">, </w:t>
      </w:r>
      <w:r>
        <w:rPr>
          <w:rtl w:val="true"/>
        </w:rPr>
        <w:t>אלא שחולקים על איזה דרשות מדבר גמ’</w:t>
      </w:r>
      <w:r>
        <w:rPr>
          <w:rtl w:val="true"/>
        </w:rPr>
        <w:t xml:space="preserve">. </w:t>
      </w:r>
      <w:r>
        <w:rPr>
          <w:rtl w:val="true"/>
          <w:lang w:bidi="he-IL"/>
        </w:rPr>
        <w:t>(</w:t>
      </w:r>
      <w:r>
        <w:rPr>
          <w:rtl w:val="true"/>
          <w:lang w:bidi="he-IL"/>
        </w:rPr>
        <w:t>אם אומר כן</w:t>
      </w:r>
      <w:r>
        <w:rPr>
          <w:rtl w:val="true"/>
          <w:lang w:bidi="he-IL"/>
        </w:rPr>
        <w:t xml:space="preserve">, </w:t>
      </w:r>
      <w:r>
        <w:rPr>
          <w:rtl w:val="true"/>
          <w:lang w:bidi="he-IL"/>
        </w:rPr>
        <w:t>משמע שמה שאין ה</w:t>
      </w:r>
      <w:r>
        <w:rPr>
          <w:rtl w:val="true"/>
          <w:lang w:bidi="he-IL"/>
        </w:rPr>
        <w:t>"</w:t>
      </w:r>
      <w:r>
        <w:rPr>
          <w:rtl w:val="true"/>
          <w:lang w:bidi="he-IL"/>
        </w:rPr>
        <w:t>ה נחשב דרשה</w:t>
      </w:r>
      <w:r>
        <w:rPr>
          <w:rtl w:val="true"/>
          <w:lang w:bidi="he-IL"/>
        </w:rPr>
        <w:t xml:space="preserve">, </w:t>
      </w:r>
      <w:r>
        <w:rPr>
          <w:rtl w:val="true"/>
          <w:lang w:bidi="he-IL"/>
        </w:rPr>
        <w:t>ולא שבלי ה</w:t>
      </w:r>
      <w:r>
        <w:rPr>
          <w:rtl w:val="true"/>
          <w:lang w:bidi="he-IL"/>
        </w:rPr>
        <w:t>"</w:t>
      </w:r>
      <w:r>
        <w:rPr>
          <w:rtl w:val="true"/>
          <w:lang w:bidi="he-IL"/>
        </w:rPr>
        <w:t>ה מילה אחרת הוא עם משמעות אחרת</w:t>
      </w:r>
      <w:r>
        <w:rPr>
          <w:rtl w:val="true"/>
          <w:lang w:bidi="he-IL"/>
        </w:rPr>
        <w:t>.)</w:t>
      </w:r>
    </w:p>
    <w:p>
      <w:pPr>
        <w:pStyle w:val="Normal"/>
        <w:rPr/>
      </w:pPr>
      <w:r>
        <w:rPr>
          <w:rtl w:val="true"/>
        </w:rPr>
        <w:t>אבל</w:t>
      </w:r>
      <w:r>
        <w:rPr>
          <w:rtl w:val="true"/>
        </w:rPr>
        <w:t xml:space="preserve">, </w:t>
      </w:r>
      <w:r>
        <w:rPr>
          <w:rtl w:val="true"/>
        </w:rPr>
        <w:t>לא נראה שאפשר לומר כן</w:t>
      </w:r>
      <w:r>
        <w:rPr>
          <w:rtl w:val="true"/>
        </w:rPr>
        <w:t xml:space="preserve">, </w:t>
      </w:r>
      <w:r>
        <w:rPr>
          <w:rtl w:val="true"/>
        </w:rPr>
        <w:t>כיון שסובר משנה שלנו כרבי מאיר</w:t>
      </w:r>
      <w:r>
        <w:rPr>
          <w:rtl w:val="true"/>
        </w:rPr>
        <w:t xml:space="preserve">. </w:t>
      </w:r>
      <w:r>
        <w:rPr>
          <w:rtl w:val="true"/>
        </w:rPr>
        <w:t>אז</w:t>
      </w:r>
      <w:r>
        <w:rPr>
          <w:rtl w:val="true"/>
        </w:rPr>
        <w:t xml:space="preserve">, </w:t>
      </w:r>
      <w:r>
        <w:rPr>
          <w:rtl w:val="true"/>
        </w:rPr>
        <w:t>אי אפשר שמשנה שלנו דורש כמו רבנן</w:t>
      </w:r>
      <w:r>
        <w:rPr>
          <w:rtl w:val="true"/>
        </w:rPr>
        <w:t xml:space="preserve">. </w:t>
      </w:r>
      <w:r>
        <w:rPr>
          <w:rtl w:val="true"/>
        </w:rPr>
        <w:t>אבל</w:t>
      </w:r>
      <w:r>
        <w:rPr>
          <w:rtl w:val="true"/>
        </w:rPr>
        <w:t xml:space="preserve">, </w:t>
      </w:r>
      <w:r>
        <w:rPr>
          <w:rtl w:val="true"/>
        </w:rPr>
        <w:t>עדיין אפשר</w:t>
      </w:r>
      <w:r>
        <w:rPr>
          <w:rtl w:val="true"/>
        </w:rPr>
        <w:t xml:space="preserve">, </w:t>
      </w:r>
      <w:r>
        <w:rPr>
          <w:rtl w:val="true"/>
        </w:rPr>
        <w:t>על כל פנים</w:t>
      </w:r>
      <w:r>
        <w:rPr>
          <w:rtl w:val="true"/>
        </w:rPr>
        <w:t xml:space="preserve">, </w:t>
      </w:r>
      <w:r>
        <w:rPr>
          <w:rtl w:val="true"/>
        </w:rPr>
        <w:t>לתרץ לקושייה ראשונה</w:t>
      </w:r>
      <w:r>
        <w:rPr>
          <w:rtl w:val="true"/>
        </w:rPr>
        <w:t xml:space="preserve">, </w:t>
      </w:r>
      <w:r>
        <w:rPr>
          <w:rtl w:val="true"/>
        </w:rPr>
        <w:t>לומר ששלש הדרשות הם מילת נערה</w:t>
      </w:r>
      <w:r>
        <w:rPr>
          <w:rtl w:val="true"/>
        </w:rPr>
        <w:t xml:space="preserve">, </w:t>
      </w:r>
      <w:r>
        <w:rPr>
          <w:rtl w:val="true"/>
        </w:rPr>
        <w:t>ה</w:t>
      </w:r>
      <w:r>
        <w:rPr>
          <w:rtl w:val="true"/>
        </w:rPr>
        <w:t>"</w:t>
      </w:r>
      <w:r>
        <w:rPr>
          <w:rtl w:val="true"/>
        </w:rPr>
        <w:t>ה שבתחילתו</w:t>
      </w:r>
      <w:r>
        <w:rPr>
          <w:rtl w:val="true"/>
        </w:rPr>
        <w:t xml:space="preserve">, </w:t>
      </w:r>
      <w:r>
        <w:rPr>
          <w:rtl w:val="true"/>
        </w:rPr>
        <w:t>ומה שאין ה</w:t>
      </w:r>
      <w:r>
        <w:rPr>
          <w:rtl w:val="true"/>
        </w:rPr>
        <w:t>"</w:t>
      </w:r>
      <w:r>
        <w:rPr>
          <w:rtl w:val="true"/>
        </w:rPr>
        <w:t>ה בסופו</w:t>
      </w:r>
      <w:r>
        <w:rPr>
          <w:rtl w:val="true"/>
        </w:rPr>
        <w:t xml:space="preserve">, </w:t>
      </w:r>
      <w:r>
        <w:rPr>
          <w:rtl w:val="true"/>
        </w:rPr>
        <w:t>שלרבי מאיר זה</w:t>
      </w:r>
      <w:r>
        <w:rPr>
          <w:rtl w:val="true"/>
        </w:rPr>
        <w:t xml:space="preserve">, </w:t>
      </w:r>
      <w:r>
        <w:rPr>
          <w:rtl w:val="true"/>
        </w:rPr>
        <w:t>באמת</w:t>
      </w:r>
      <w:r>
        <w:rPr>
          <w:rtl w:val="true"/>
        </w:rPr>
        <w:t xml:space="preserve">, </w:t>
      </w:r>
      <w:r>
        <w:rPr>
          <w:rtl w:val="true"/>
        </w:rPr>
        <w:t>מוזר</w:t>
      </w:r>
      <w:r>
        <w:rPr>
          <w:rtl w:val="true"/>
        </w:rPr>
        <w:t>. (</w:t>
      </w:r>
      <w:r>
        <w:rPr>
          <w:rtl w:val="true"/>
        </w:rPr>
        <w:t>ואם תאמר הרי לא אמר ה</w:t>
      </w:r>
      <w:r>
        <w:rPr>
          <w:rtl w:val="true"/>
        </w:rPr>
        <w:t>"</w:t>
      </w:r>
      <w:r>
        <w:rPr>
          <w:rtl w:val="true"/>
        </w:rPr>
        <w:t>ה כיון שלא צריך</w:t>
      </w:r>
      <w:r>
        <w:rPr>
          <w:rtl w:val="true"/>
        </w:rPr>
        <w:t xml:space="preserve">. </w:t>
      </w:r>
      <w:r>
        <w:rPr>
          <w:rtl w:val="true"/>
        </w:rPr>
        <w:t xml:space="preserve">ויש לומר שיותר טוב לומר </w:t>
      </w:r>
      <w:r>
        <w:rPr>
          <w:rtl w:val="true"/>
        </w:rPr>
        <w:t>"</w:t>
      </w:r>
      <w:r>
        <w:rPr>
          <w:rtl w:val="true"/>
        </w:rPr>
        <w:t>נערה</w:t>
      </w:r>
      <w:r>
        <w:rPr>
          <w:rtl w:val="true"/>
        </w:rPr>
        <w:t xml:space="preserve">" </w:t>
      </w:r>
      <w:r>
        <w:rPr>
          <w:rtl w:val="true"/>
        </w:rPr>
        <w:t>עם ה</w:t>
      </w:r>
      <w:r>
        <w:rPr>
          <w:rtl w:val="true"/>
        </w:rPr>
        <w:t xml:space="preserve">' </w:t>
      </w:r>
      <w:r>
        <w:rPr>
          <w:rtl w:val="true"/>
        </w:rPr>
        <w:t>מלדרוש כמש</w:t>
      </w:r>
      <w:r>
        <w:rPr>
          <w:rtl w:val="true"/>
        </w:rPr>
        <w:t>"</w:t>
      </w:r>
      <w:r>
        <w:rPr>
          <w:rtl w:val="true"/>
        </w:rPr>
        <w:t>א רבי מאיר</w:t>
      </w:r>
      <w:r>
        <w:rPr>
          <w:rtl w:val="true"/>
        </w:rPr>
        <w:t xml:space="preserve">. </w:t>
      </w:r>
      <w:r>
        <w:rPr>
          <w:rtl w:val="true"/>
        </w:rPr>
        <w:t>אולי הוא מפני שהוא יותר בפירוש ואולי הוא מפני שנמצא שמה שאמר יש לו משמעות שאינה נכונה</w:t>
      </w:r>
      <w:r>
        <w:rPr>
          <w:rtl w:val="true"/>
        </w:rPr>
        <w:t xml:space="preserve">, </w:t>
      </w:r>
      <w:r>
        <w:rPr>
          <w:rtl w:val="true"/>
        </w:rPr>
        <w:t>ש</w:t>
      </w:r>
      <w:r>
        <w:rPr>
          <w:rtl w:val="true"/>
        </w:rPr>
        <w:t>"</w:t>
      </w:r>
      <w:r>
        <w:rPr>
          <w:rtl w:val="true"/>
        </w:rPr>
        <w:t>נער</w:t>
      </w:r>
      <w:r>
        <w:rPr>
          <w:rtl w:val="true"/>
        </w:rPr>
        <w:t xml:space="preserve">" </w:t>
      </w:r>
      <w:r>
        <w:rPr>
          <w:rtl w:val="true"/>
        </w:rPr>
        <w:t>משמע שקטנה בכלל דין זה</w:t>
      </w:r>
      <w:r>
        <w:rPr>
          <w:rtl w:val="true"/>
        </w:rPr>
        <w:t xml:space="preserve">. </w:t>
      </w:r>
      <w:r>
        <w:rPr>
          <w:rtl w:val="true"/>
        </w:rPr>
        <w:t>ותחשב</w:t>
      </w:r>
      <w:r>
        <w:rPr>
          <w:rtl w:val="true"/>
        </w:rPr>
        <w:t>.)</w:t>
      </w:r>
    </w:p>
    <w:p>
      <w:pPr>
        <w:pStyle w:val="Normal"/>
        <w:rPr/>
      </w:pPr>
      <w:r>
        <w:rPr>
          <w:rtl w:val="true"/>
        </w:rPr>
        <w:t xml:space="preserve">גם אפשר לתרץ שמה שכופל כאן </w:t>
      </w:r>
      <w:r>
        <w:rPr>
          <w:rtl w:val="true"/>
        </w:rPr>
        <w:t>"</w:t>
      </w:r>
      <w:r>
        <w:rPr>
          <w:rtl w:val="true"/>
        </w:rPr>
        <w:t>נערה</w:t>
      </w:r>
      <w:r>
        <w:rPr>
          <w:rtl w:val="true"/>
        </w:rPr>
        <w:t xml:space="preserve">" </w:t>
      </w:r>
      <w:r>
        <w:rPr>
          <w:rtl w:val="true"/>
        </w:rPr>
        <w:t>אינו מיותר</w:t>
      </w:r>
      <w:r>
        <w:rPr>
          <w:rtl w:val="true"/>
        </w:rPr>
        <w:t xml:space="preserve">. </w:t>
      </w:r>
      <w:r>
        <w:rPr>
          <w:rtl w:val="true"/>
        </w:rPr>
        <w:t>אף שכבר כ</w:t>
      </w:r>
      <w:r>
        <w:rPr>
          <w:rtl w:val="true"/>
        </w:rPr>
        <w:t xml:space="preserve">', </w:t>
      </w:r>
      <w:r>
        <w:rPr>
          <w:rtl w:val="true"/>
        </w:rPr>
        <w:t>ואינו מלמד לנו</w:t>
      </w:r>
      <w:r>
        <w:rPr>
          <w:rtl w:val="true"/>
        </w:rPr>
        <w:t xml:space="preserve">, </w:t>
      </w:r>
      <w:r>
        <w:rPr>
          <w:rtl w:val="true"/>
        </w:rPr>
        <w:t>אולי כיון שהוא בקרא חדש</w:t>
      </w:r>
      <w:r>
        <w:rPr>
          <w:rtl w:val="true"/>
        </w:rPr>
        <w:t xml:space="preserve">, </w:t>
      </w:r>
      <w:r>
        <w:rPr>
          <w:rtl w:val="true"/>
        </w:rPr>
        <w:t>יותר טוב להזכיר עוד על מי דנים</w:t>
      </w:r>
      <w:r>
        <w:rPr>
          <w:rtl w:val="true"/>
        </w:rPr>
        <w:t xml:space="preserve">. </w:t>
      </w:r>
      <w:r>
        <w:rPr>
          <w:rtl w:val="true"/>
        </w:rPr>
        <w:t>כעין זה</w:t>
      </w:r>
      <w:r>
        <w:rPr>
          <w:rtl w:val="true"/>
        </w:rPr>
        <w:t xml:space="preserve">, </w:t>
      </w:r>
      <w:r>
        <w:rPr>
          <w:rtl w:val="true"/>
        </w:rPr>
        <w:t xml:space="preserve">מצאנו </w:t>
      </w:r>
      <w:r>
        <w:rPr>
          <w:rtl w:val="true"/>
          <w:lang w:bidi="he-IL"/>
        </w:rPr>
        <w:t>בגמ’ בנדרים</w:t>
      </w:r>
      <w:r>
        <w:rPr>
          <w:rtl w:val="true"/>
        </w:rPr>
        <w:t xml:space="preserve"> שיש דברים שהם כמעט מיותרים</w:t>
      </w:r>
      <w:r>
        <w:rPr>
          <w:rtl w:val="true"/>
        </w:rPr>
        <w:t xml:space="preserve">, </w:t>
      </w:r>
      <w:r>
        <w:rPr>
          <w:rtl w:val="true"/>
        </w:rPr>
        <w:t>והם שם רק כדי שדברי התורה יהיו נראים יפה</w:t>
      </w:r>
      <w:r>
        <w:rPr>
          <w:rtl w:val="true"/>
        </w:rPr>
        <w:t xml:space="preserve">. </w:t>
      </w:r>
      <w:r>
        <w:rPr>
          <w:rtl w:val="true"/>
        </w:rPr>
        <w:t>ותו</w:t>
      </w:r>
      <w:r>
        <w:rPr>
          <w:rtl w:val="true"/>
        </w:rPr>
        <w:t>"</w:t>
      </w:r>
      <w:r>
        <w:rPr>
          <w:rtl w:val="true"/>
        </w:rPr>
        <w:t>ת</w:t>
      </w:r>
      <w:r>
        <w:rPr>
          <w:rtl w:val="true"/>
        </w:rPr>
        <w:t xml:space="preserve">. </w:t>
      </w:r>
    </w:p>
    <w:p>
      <w:pPr>
        <w:pStyle w:val="Normal"/>
        <w:rPr>
          <w:lang w:bidi="he-IL"/>
        </w:rPr>
      </w:pPr>
      <w:r>
        <w:rPr>
          <w:rtl w:val="true"/>
          <w:lang w:bidi="he-IL"/>
        </w:rPr>
        <w:t>ויש להוסיף שיש חלישות בקושיה זו של תוס’</w:t>
      </w:r>
      <w:r>
        <w:rPr>
          <w:rtl w:val="true"/>
          <w:lang w:bidi="he-IL"/>
        </w:rPr>
        <w:t xml:space="preserve">. </w:t>
      </w:r>
      <w:r>
        <w:rPr>
          <w:rtl w:val="true"/>
          <w:lang w:bidi="he-IL"/>
        </w:rPr>
        <w:t>אם</w:t>
      </w:r>
      <w:r>
        <w:rPr>
          <w:rtl w:val="true"/>
          <w:lang w:bidi="he-IL"/>
        </w:rPr>
        <w:t xml:space="preserve">, </w:t>
      </w:r>
      <w:r>
        <w:rPr>
          <w:rtl w:val="true"/>
          <w:lang w:bidi="he-IL"/>
        </w:rPr>
        <w:t>באמת</w:t>
      </w:r>
      <w:r>
        <w:rPr>
          <w:rtl w:val="true"/>
          <w:lang w:bidi="he-IL"/>
        </w:rPr>
        <w:t xml:space="preserve">, </w:t>
      </w:r>
      <w:r>
        <w:rPr>
          <w:rtl w:val="true"/>
          <w:lang w:bidi="he-IL"/>
        </w:rPr>
        <w:t>סובר ר</w:t>
      </w:r>
      <w:r>
        <w:rPr>
          <w:rtl w:val="true"/>
          <w:lang w:bidi="he-IL"/>
        </w:rPr>
        <w:t>"</w:t>
      </w:r>
      <w:r>
        <w:rPr>
          <w:rtl w:val="true"/>
          <w:lang w:bidi="he-IL"/>
        </w:rPr>
        <w:t>ח שיש שלש ריבויים מקרא זה</w:t>
      </w:r>
      <w:r>
        <w:rPr>
          <w:rtl w:val="true"/>
          <w:lang w:bidi="he-IL"/>
        </w:rPr>
        <w:t xml:space="preserve">- </w:t>
      </w:r>
      <w:r>
        <w:rPr>
          <w:rtl w:val="true"/>
          <w:lang w:bidi="he-IL"/>
        </w:rPr>
        <w:t>וכנראה</w:t>
      </w:r>
      <w:r>
        <w:rPr>
          <w:rtl w:val="true"/>
          <w:lang w:bidi="he-IL"/>
        </w:rPr>
        <w:t xml:space="preserve">, </w:t>
      </w:r>
      <w:r>
        <w:rPr>
          <w:rtl w:val="true"/>
          <w:lang w:bidi="he-IL"/>
        </w:rPr>
        <w:t>סובר כן</w:t>
      </w:r>
      <w:r>
        <w:rPr>
          <w:rtl w:val="true"/>
          <w:lang w:bidi="he-IL"/>
        </w:rPr>
        <w:t xml:space="preserve">- </w:t>
      </w:r>
      <w:r>
        <w:rPr>
          <w:rtl w:val="true"/>
          <w:lang w:bidi="he-IL"/>
        </w:rPr>
        <w:t>אז תוס’ רק מקשה שנמצא שיהיה ארבע</w:t>
      </w:r>
      <w:r>
        <w:rPr>
          <w:rtl w:val="true"/>
          <w:lang w:bidi="he-IL"/>
        </w:rPr>
        <w:t xml:space="preserve">. </w:t>
      </w:r>
      <w:r>
        <w:rPr>
          <w:rtl w:val="true"/>
          <w:lang w:bidi="he-IL"/>
        </w:rPr>
        <w:t>לא מבאר שריבוי שלו אינו ריבוי</w:t>
      </w:r>
      <w:r>
        <w:rPr>
          <w:rtl w:val="true"/>
          <w:lang w:bidi="he-IL"/>
        </w:rPr>
        <w:t xml:space="preserve">, </w:t>
      </w:r>
      <w:r>
        <w:rPr>
          <w:rtl w:val="true"/>
          <w:lang w:bidi="he-IL"/>
        </w:rPr>
        <w:t>אלא מקשה שיש ארבע</w:t>
      </w:r>
      <w:r>
        <w:rPr>
          <w:rtl w:val="true"/>
          <w:lang w:bidi="he-IL"/>
        </w:rPr>
        <w:t xml:space="preserve">. </w:t>
      </w:r>
      <w:r>
        <w:rPr>
          <w:rtl w:val="true"/>
          <w:lang w:bidi="he-IL"/>
        </w:rPr>
        <w:t>צריך לומר שיש עוד דין לדרוש</w:t>
      </w:r>
      <w:r>
        <w:rPr>
          <w:rtl w:val="true"/>
          <w:lang w:bidi="he-IL"/>
        </w:rPr>
        <w:t xml:space="preserve">. </w:t>
      </w:r>
      <w:r>
        <w:rPr>
          <w:rtl w:val="true"/>
          <w:lang w:bidi="he-IL"/>
        </w:rPr>
        <w:t>אז</w:t>
      </w:r>
      <w:r>
        <w:rPr>
          <w:rtl w:val="true"/>
          <w:lang w:bidi="he-IL"/>
        </w:rPr>
        <w:t xml:space="preserve">, </w:t>
      </w:r>
      <w:r>
        <w:rPr>
          <w:rtl w:val="true"/>
          <w:lang w:bidi="he-IL"/>
        </w:rPr>
        <w:t xml:space="preserve">יכולים לומר שדורשים אותו מכפל מילת </w:t>
      </w:r>
      <w:r>
        <w:rPr>
          <w:rtl w:val="true"/>
          <w:lang w:bidi="he-IL"/>
        </w:rPr>
        <w:t>"</w:t>
      </w:r>
      <w:r>
        <w:rPr>
          <w:rtl w:val="true"/>
          <w:lang w:bidi="he-IL"/>
        </w:rPr>
        <w:t>נערה</w:t>
      </w:r>
      <w:r>
        <w:rPr>
          <w:rtl w:val="true"/>
          <w:lang w:bidi="he-IL"/>
        </w:rPr>
        <w:t xml:space="preserve">,” </w:t>
      </w:r>
      <w:r>
        <w:rPr>
          <w:rtl w:val="true"/>
          <w:lang w:bidi="he-IL"/>
        </w:rPr>
        <w:t>ואז אין לתוס’ קושיה</w:t>
      </w:r>
      <w:r>
        <w:rPr>
          <w:rtl w:val="true"/>
          <w:lang w:bidi="he-IL"/>
        </w:rPr>
        <w:t xml:space="preserve">. </w:t>
      </w:r>
      <w:r>
        <w:rPr>
          <w:rtl w:val="true"/>
          <w:lang w:bidi="he-IL"/>
        </w:rPr>
        <w:t>צריך לורמ שתוס’ סובר שבהכרח אין דין אחר ללמוד</w:t>
      </w:r>
      <w:r>
        <w:rPr>
          <w:rtl w:val="true"/>
          <w:lang w:bidi="he-IL"/>
        </w:rPr>
        <w:t xml:space="preserve">, </w:t>
      </w:r>
      <w:r>
        <w:rPr>
          <w:rtl w:val="true"/>
          <w:lang w:bidi="he-IL"/>
        </w:rPr>
        <w:t>וצריך לומר שאחד מאלו אינם דרשה</w:t>
      </w:r>
      <w:r>
        <w:rPr>
          <w:rtl w:val="true"/>
          <w:lang w:bidi="he-IL"/>
        </w:rPr>
        <w:t xml:space="preserve">. </w:t>
      </w:r>
      <w:r>
        <w:rPr>
          <w:rtl w:val="true"/>
          <w:lang w:bidi="he-IL"/>
        </w:rPr>
        <w:t>מוכיח מכאן ששל ר</w:t>
      </w:r>
      <w:r>
        <w:rPr>
          <w:rtl w:val="true"/>
          <w:lang w:bidi="he-IL"/>
        </w:rPr>
        <w:t>"</w:t>
      </w:r>
      <w:r>
        <w:rPr>
          <w:rtl w:val="true"/>
          <w:lang w:bidi="he-IL"/>
        </w:rPr>
        <w:t>ח אינו דרשה</w:t>
      </w:r>
      <w:r>
        <w:rPr>
          <w:rtl w:val="true"/>
          <w:lang w:bidi="he-IL"/>
        </w:rPr>
        <w:t xml:space="preserve">, </w:t>
      </w:r>
      <w:r>
        <w:rPr>
          <w:rtl w:val="true"/>
          <w:lang w:bidi="he-IL"/>
        </w:rPr>
        <w:t>שהוא הכי מסתבר שלא לדרוש</w:t>
      </w:r>
      <w:r>
        <w:rPr>
          <w:rtl w:val="true"/>
          <w:lang w:bidi="he-IL"/>
        </w:rPr>
        <w:t>. (</w:t>
      </w:r>
      <w:r>
        <w:rPr>
          <w:rtl w:val="true"/>
          <w:lang w:bidi="he-IL"/>
        </w:rPr>
        <w:t>קשה לדון איזה הוא הכי מסתבר לדרוש כיון שלפי תוס’</w:t>
      </w:r>
      <w:r>
        <w:rPr>
          <w:rtl w:val="true"/>
          <w:lang w:bidi="he-IL"/>
        </w:rPr>
        <w:t xml:space="preserve">, </w:t>
      </w:r>
      <w:r>
        <w:rPr>
          <w:rtl w:val="true"/>
          <w:lang w:bidi="he-IL"/>
        </w:rPr>
        <w:t>ר</w:t>
      </w:r>
      <w:r>
        <w:rPr>
          <w:rtl w:val="true"/>
          <w:lang w:bidi="he-IL"/>
        </w:rPr>
        <w:t>"</w:t>
      </w:r>
      <w:r>
        <w:rPr>
          <w:rtl w:val="true"/>
          <w:lang w:bidi="he-IL"/>
        </w:rPr>
        <w:t>ח ממש דורש כלום</w:t>
      </w:r>
      <w:r>
        <w:rPr>
          <w:rtl w:val="true"/>
          <w:lang w:bidi="he-IL"/>
        </w:rPr>
        <w:t xml:space="preserve">, </w:t>
      </w:r>
      <w:r>
        <w:rPr>
          <w:rtl w:val="true"/>
          <w:lang w:bidi="he-IL"/>
        </w:rPr>
        <w:t>שבורא אות ודורש אותו</w:t>
      </w:r>
      <w:r>
        <w:rPr>
          <w:rtl w:val="true"/>
          <w:lang w:bidi="he-IL"/>
        </w:rPr>
        <w:t>.)</w:t>
      </w:r>
    </w:p>
    <w:p>
      <w:pPr>
        <w:pStyle w:val="Heading2"/>
        <w:ind w:left="567" w:right="0" w:hanging="0"/>
        <w:rPr/>
      </w:pPr>
      <w:r>
        <w:rPr>
          <w:rtl w:val="true"/>
        </w:rPr>
        <w:t>פירוש רש</w:t>
      </w:r>
      <w:r>
        <w:rPr>
          <w:rtl w:val="true"/>
        </w:rPr>
        <w:t>"</w:t>
      </w:r>
      <w:r>
        <w:rPr>
          <w:rtl w:val="true"/>
        </w:rPr>
        <w:t>י</w:t>
      </w:r>
      <w:r>
        <w:rPr>
          <w:rtl w:val="true"/>
        </w:rPr>
        <w:t>:</w:t>
      </w:r>
    </w:p>
    <w:p>
      <w:pPr>
        <w:pStyle w:val="Normal"/>
        <w:rPr/>
      </w:pPr>
      <w:r>
        <w:rPr>
          <w:rtl w:val="true"/>
        </w:rPr>
        <w:t>רש</w:t>
      </w:r>
      <w:r>
        <w:rPr>
          <w:rtl w:val="true"/>
        </w:rPr>
        <w:t>"</w:t>
      </w:r>
      <w:r>
        <w:rPr>
          <w:rtl w:val="true"/>
        </w:rPr>
        <w:t>י מפרש ששלש</w:t>
      </w:r>
      <w:r>
        <w:rPr>
          <w:rtl w:val="true"/>
          <w:lang w:bidi="he-IL"/>
        </w:rPr>
        <w:t>ה</w:t>
      </w:r>
      <w:r>
        <w:rPr>
          <w:rtl w:val="true"/>
        </w:rPr>
        <w:t xml:space="preserve"> הדרשות באים משני קראי</w:t>
      </w:r>
      <w:r>
        <w:rPr>
          <w:rtl w:val="true"/>
        </w:rPr>
        <w:t xml:space="preserve">. </w:t>
      </w:r>
      <w:r>
        <w:rPr>
          <w:rtl w:val="true"/>
        </w:rPr>
        <w:t>כ</w:t>
      </w:r>
      <w:r>
        <w:rPr>
          <w:rtl w:val="true"/>
        </w:rPr>
        <w:t xml:space="preserve">' </w:t>
      </w:r>
      <w:r>
        <w:rPr>
          <w:rtl w:val="true"/>
        </w:rPr>
        <w:t>נערה שני פעמים</w:t>
      </w:r>
      <w:r>
        <w:rPr>
          <w:rtl w:val="true"/>
        </w:rPr>
        <w:t xml:space="preserve">. </w:t>
      </w:r>
      <w:r>
        <w:rPr>
          <w:rtl w:val="true"/>
        </w:rPr>
        <w:t>זה שנים</w:t>
      </w:r>
      <w:r>
        <w:rPr>
          <w:rtl w:val="true"/>
        </w:rPr>
        <w:t xml:space="preserve">. </w:t>
      </w:r>
      <w:r>
        <w:rPr>
          <w:rtl w:val="true"/>
        </w:rPr>
        <w:t>במקום אחד שכ</w:t>
      </w:r>
      <w:r>
        <w:rPr>
          <w:rtl w:val="true"/>
        </w:rPr>
        <w:t xml:space="preserve">', </w:t>
      </w:r>
      <w:r>
        <w:rPr>
          <w:rtl w:val="true"/>
        </w:rPr>
        <w:t>הוסף בו ה</w:t>
      </w:r>
      <w:r>
        <w:rPr>
          <w:rtl w:val="true"/>
        </w:rPr>
        <w:t>"</w:t>
      </w:r>
      <w:r>
        <w:rPr>
          <w:rtl w:val="true"/>
        </w:rPr>
        <w:t>ה בתחילתו</w:t>
      </w:r>
      <w:r>
        <w:rPr>
          <w:rtl w:val="true"/>
        </w:rPr>
        <w:t xml:space="preserve">. </w:t>
      </w:r>
      <w:r>
        <w:rPr>
          <w:rtl w:val="true"/>
        </w:rPr>
        <w:t>זה דרשה השלישית</w:t>
      </w:r>
      <w:r>
        <w:rPr>
          <w:rtl w:val="true"/>
        </w:rPr>
        <w:t xml:space="preserve">. </w:t>
      </w:r>
      <w:r>
        <w:rPr>
          <w:rtl w:val="true"/>
        </w:rPr>
        <w:t>אז</w:t>
      </w:r>
      <w:r>
        <w:rPr>
          <w:rtl w:val="true"/>
        </w:rPr>
        <w:t xml:space="preserve">, </w:t>
      </w:r>
      <w:r>
        <w:rPr>
          <w:rtl w:val="true"/>
        </w:rPr>
        <w:t>נמצא שיש מילת נערה שהוא לגופיה</w:t>
      </w:r>
      <w:r>
        <w:rPr>
          <w:rtl w:val="true"/>
        </w:rPr>
        <w:t xml:space="preserve">, </w:t>
      </w:r>
      <w:r>
        <w:rPr>
          <w:rtl w:val="true"/>
        </w:rPr>
        <w:t>ויש מילה אחרת שהוא מיותר</w:t>
      </w:r>
      <w:r>
        <w:rPr>
          <w:rtl w:val="true"/>
        </w:rPr>
        <w:t xml:space="preserve">, </w:t>
      </w:r>
      <w:r>
        <w:rPr>
          <w:rtl w:val="true"/>
        </w:rPr>
        <w:t>ויש ה</w:t>
      </w:r>
      <w:r>
        <w:rPr>
          <w:rtl w:val="true"/>
        </w:rPr>
        <w:t>"</w:t>
      </w:r>
      <w:r>
        <w:rPr>
          <w:rtl w:val="true"/>
        </w:rPr>
        <w:t>ה מיותר שהוסף בו</w:t>
      </w:r>
      <w:r>
        <w:rPr>
          <w:rtl w:val="true"/>
        </w:rPr>
        <w:t>.</w:t>
      </w:r>
    </w:p>
    <w:p>
      <w:pPr>
        <w:pStyle w:val="Normal"/>
        <w:rPr/>
      </w:pPr>
      <w:r>
        <w:rPr>
          <w:rtl w:val="true"/>
        </w:rPr>
        <w:t>לשניהם</w:t>
      </w:r>
      <w:r>
        <w:rPr>
          <w:rtl w:val="true"/>
        </w:rPr>
        <w:t xml:space="preserve">, </w:t>
      </w:r>
      <w:r>
        <w:rPr>
          <w:rtl w:val="true"/>
        </w:rPr>
        <w:t>יש להעיר שה</w:t>
      </w:r>
      <w:r>
        <w:rPr>
          <w:rtl w:val="true"/>
        </w:rPr>
        <w:t>"</w:t>
      </w:r>
      <w:r>
        <w:rPr>
          <w:rtl w:val="true"/>
        </w:rPr>
        <w:t xml:space="preserve">ה בתחילת </w:t>
      </w:r>
      <w:r>
        <w:rPr>
          <w:rtl w:val="true"/>
        </w:rPr>
        <w:t>"</w:t>
      </w:r>
      <w:r>
        <w:rPr>
          <w:rtl w:val="true"/>
        </w:rPr>
        <w:t>הנערה</w:t>
      </w:r>
      <w:r>
        <w:rPr>
          <w:rtl w:val="true"/>
        </w:rPr>
        <w:t xml:space="preserve">" </w:t>
      </w:r>
      <w:r>
        <w:rPr>
          <w:rtl w:val="true"/>
        </w:rPr>
        <w:t>הוא</w:t>
      </w:r>
      <w:r>
        <w:rPr>
          <w:rtl w:val="true"/>
        </w:rPr>
        <w:t xml:space="preserve">, </w:t>
      </w:r>
      <w:r>
        <w:rPr>
          <w:rtl w:val="true"/>
        </w:rPr>
        <w:t>לכאו</w:t>
      </w:r>
      <w:r>
        <w:rPr>
          <w:rtl w:val="true"/>
        </w:rPr>
        <w:t xml:space="preserve">', </w:t>
      </w:r>
      <w:r>
        <w:rPr>
          <w:rtl w:val="true"/>
        </w:rPr>
        <w:t>נצרך</w:t>
      </w:r>
      <w:r>
        <w:rPr>
          <w:rtl w:val="true"/>
        </w:rPr>
        <w:t xml:space="preserve">, </w:t>
      </w:r>
      <w:r>
        <w:rPr>
          <w:rtl w:val="true"/>
        </w:rPr>
        <w:t>שלא דנים באב של איזה נערה שיש</w:t>
      </w:r>
      <w:r>
        <w:rPr>
          <w:rtl w:val="true"/>
        </w:rPr>
        <w:t xml:space="preserve">, </w:t>
      </w:r>
      <w:r>
        <w:rPr>
          <w:rtl w:val="true"/>
        </w:rPr>
        <w:t>אלא דנים באב של נערה מיוחדת</w:t>
      </w:r>
      <w:r>
        <w:rPr>
          <w:rtl w:val="true"/>
        </w:rPr>
        <w:t xml:space="preserve">, </w:t>
      </w:r>
      <w:r>
        <w:rPr>
          <w:rtl w:val="true"/>
        </w:rPr>
        <w:t>של הנערה שנאנסה</w:t>
      </w:r>
      <w:r>
        <w:rPr>
          <w:rtl w:val="true"/>
        </w:rPr>
        <w:t xml:space="preserve">. </w:t>
      </w:r>
      <w:r>
        <w:rPr>
          <w:rtl w:val="true"/>
        </w:rPr>
        <w:t>אפשר שזה פשוט</w:t>
      </w:r>
      <w:r>
        <w:rPr>
          <w:rtl w:val="true"/>
        </w:rPr>
        <w:t xml:space="preserve">, </w:t>
      </w:r>
      <w:r>
        <w:rPr>
          <w:rtl w:val="true"/>
        </w:rPr>
        <w:t>ואז לא צריך ה</w:t>
      </w:r>
      <w:r>
        <w:rPr>
          <w:rtl w:val="true"/>
        </w:rPr>
        <w:t>"</w:t>
      </w:r>
      <w:r>
        <w:rPr>
          <w:rtl w:val="true"/>
        </w:rPr>
        <w:t>ה להגיד כן</w:t>
      </w:r>
      <w:r>
        <w:rPr>
          <w:rtl w:val="true"/>
        </w:rPr>
        <w:t xml:space="preserve">. </w:t>
      </w:r>
      <w:r>
        <w:rPr>
          <w:rtl w:val="true"/>
        </w:rPr>
        <w:t>יש לדון בזה</w:t>
      </w:r>
      <w:r>
        <w:rPr>
          <w:rtl w:val="true"/>
        </w:rPr>
        <w:t xml:space="preserve">, </w:t>
      </w:r>
      <w:r>
        <w:rPr>
          <w:rtl w:val="true"/>
        </w:rPr>
        <w:t>שאולי לא בא הה</w:t>
      </w:r>
      <w:r>
        <w:rPr>
          <w:rtl w:val="true"/>
        </w:rPr>
        <w:t>"</w:t>
      </w:r>
      <w:r>
        <w:rPr>
          <w:rtl w:val="true"/>
        </w:rPr>
        <w:t>ה ללמד שהוא נכון</w:t>
      </w:r>
      <w:r>
        <w:rPr>
          <w:rtl w:val="true"/>
        </w:rPr>
        <w:t xml:space="preserve">, </w:t>
      </w:r>
      <w:r>
        <w:rPr>
          <w:rtl w:val="true"/>
        </w:rPr>
        <w:t>אלא מפני שהוא נכון</w:t>
      </w:r>
      <w:r>
        <w:rPr>
          <w:rtl w:val="true"/>
        </w:rPr>
        <w:t xml:space="preserve">. </w:t>
      </w:r>
      <w:r>
        <w:rPr>
          <w:rtl w:val="true"/>
        </w:rPr>
        <w:t>יש מילים שיש בהם משמועת</w:t>
      </w:r>
      <w:r>
        <w:rPr>
          <w:rtl w:val="true"/>
        </w:rPr>
        <w:t xml:space="preserve">, </w:t>
      </w:r>
      <w:r>
        <w:rPr>
          <w:rtl w:val="true"/>
        </w:rPr>
        <w:t>וכשאותו משמעות נכונה</w:t>
      </w:r>
      <w:r>
        <w:rPr>
          <w:rtl w:val="true"/>
        </w:rPr>
        <w:t xml:space="preserve">, </w:t>
      </w:r>
      <w:r>
        <w:rPr>
          <w:rtl w:val="true"/>
        </w:rPr>
        <w:t>אומרים אותם מילים</w:t>
      </w:r>
      <w:r>
        <w:rPr>
          <w:rtl w:val="true"/>
        </w:rPr>
        <w:t xml:space="preserve">. </w:t>
      </w:r>
      <w:r>
        <w:rPr>
          <w:rtl w:val="true"/>
        </w:rPr>
        <w:t>ותחשב</w:t>
      </w:r>
      <w:r>
        <w:rPr>
          <w:rtl w:val="true"/>
        </w:rPr>
        <w:t>.</w:t>
      </w:r>
      <w:r>
        <w:rPr>
          <w:rStyle w:val="FootnoteAnchor"/>
          <w:rtl w:val="true"/>
        </w:rPr>
        <w:footnoteReference w:id="174"/>
      </w:r>
    </w:p>
    <w:p>
      <w:pPr>
        <w:pStyle w:val="Normal"/>
        <w:rPr/>
      </w:pPr>
      <w:r>
        <w:rPr>
          <w:rtl w:val="true"/>
        </w:rPr>
        <w:t>אפשר לומר שהיה אפשר לקרא לכתוב</w:t>
      </w:r>
      <w:r>
        <w:rPr>
          <w:rtl w:val="true"/>
        </w:rPr>
        <w:t xml:space="preserve">, </w:t>
      </w:r>
      <w:r>
        <w:rPr>
          <w:rtl w:val="true"/>
        </w:rPr>
        <w:t>במקום ”אביה“ או ”אבי הנערה</w:t>
      </w:r>
      <w:r>
        <w:rPr>
          <w:rtl w:val="true"/>
        </w:rPr>
        <w:t>,“ ”</w:t>
      </w:r>
      <w:r>
        <w:rPr>
          <w:rtl w:val="true"/>
        </w:rPr>
        <w:t>אבי אנוסה</w:t>
      </w:r>
      <w:r>
        <w:rPr>
          <w:rtl w:val="true"/>
        </w:rPr>
        <w:t xml:space="preserve">.“ </w:t>
      </w:r>
      <w:r>
        <w:rPr>
          <w:rtl w:val="true"/>
        </w:rPr>
        <w:t>אולי</w:t>
      </w:r>
      <w:r>
        <w:rPr>
          <w:rtl w:val="true"/>
        </w:rPr>
        <w:t xml:space="preserve">, </w:t>
      </w:r>
      <w:r>
        <w:rPr>
          <w:rtl w:val="true"/>
        </w:rPr>
        <w:t>אז</w:t>
      </w:r>
      <w:r>
        <w:rPr>
          <w:rtl w:val="true"/>
        </w:rPr>
        <w:t xml:space="preserve">, </w:t>
      </w:r>
      <w:r>
        <w:rPr>
          <w:rtl w:val="true"/>
        </w:rPr>
        <w:t>לא היה צריך לכתוב ה“ה</w:t>
      </w:r>
      <w:r>
        <w:rPr>
          <w:rtl w:val="true"/>
        </w:rPr>
        <w:t xml:space="preserve">, </w:t>
      </w:r>
      <w:r>
        <w:rPr>
          <w:rtl w:val="true"/>
        </w:rPr>
        <w:t>כיון שדין זה נכון לכל אבי אנוסה</w:t>
      </w:r>
      <w:r>
        <w:rPr>
          <w:rtl w:val="true"/>
        </w:rPr>
        <w:t>.</w:t>
      </w:r>
      <w:r>
        <w:rPr>
          <w:rStyle w:val="FootnoteAnchor"/>
          <w:rtl w:val="true"/>
        </w:rPr>
        <w:footnoteReference w:id="175"/>
      </w:r>
      <w:r>
        <w:rPr>
          <w:rtl w:val="true"/>
        </w:rPr>
        <w:t xml:space="preserve"> </w:t>
      </w:r>
      <w:r>
        <w:rPr>
          <w:rtl w:val="true"/>
        </w:rPr>
        <w:t>ויש לדון למה יותר טוב לומר ”אנוסה“ מ“הנערה</w:t>
      </w:r>
      <w:r>
        <w:rPr>
          <w:rtl w:val="true"/>
        </w:rPr>
        <w:t>.“</w:t>
      </w:r>
    </w:p>
    <w:p>
      <w:pPr>
        <w:pStyle w:val="Normal"/>
        <w:rPr/>
      </w:pPr>
      <w:r>
        <w:rPr>
          <w:rtl w:val="true"/>
        </w:rPr>
        <w:t>היה אפשר לומר פשט אחר</w:t>
      </w:r>
      <w:r>
        <w:rPr>
          <w:rtl w:val="true"/>
        </w:rPr>
        <w:t xml:space="preserve">, </w:t>
      </w:r>
      <w:r>
        <w:rPr>
          <w:rtl w:val="true"/>
        </w:rPr>
        <w:t xml:space="preserve">והוא שממה שאומר </w:t>
      </w:r>
      <w:r>
        <w:rPr>
          <w:rtl w:val="true"/>
        </w:rPr>
        <w:t>"</w:t>
      </w:r>
      <w:r>
        <w:rPr>
          <w:rtl w:val="true"/>
        </w:rPr>
        <w:t>נערה</w:t>
      </w:r>
      <w:r>
        <w:rPr>
          <w:rtl w:val="true"/>
        </w:rPr>
        <w:t xml:space="preserve">,“ </w:t>
      </w:r>
      <w:r>
        <w:rPr>
          <w:rtl w:val="true"/>
        </w:rPr>
        <w:t xml:space="preserve">ולא רק </w:t>
      </w:r>
      <w:r>
        <w:rPr>
          <w:rtl w:val="true"/>
        </w:rPr>
        <w:t>"</w:t>
      </w:r>
      <w:r>
        <w:rPr>
          <w:rtl w:val="true"/>
        </w:rPr>
        <w:t>אביה</w:t>
      </w:r>
      <w:r>
        <w:rPr>
          <w:rtl w:val="true"/>
        </w:rPr>
        <w:t xml:space="preserve">," </w:t>
      </w:r>
      <w:r>
        <w:rPr>
          <w:rtl w:val="true"/>
        </w:rPr>
        <w:t>יש שני דרשות</w:t>
      </w:r>
      <w:r>
        <w:rPr>
          <w:rtl w:val="true"/>
        </w:rPr>
        <w:t xml:space="preserve">. </w:t>
      </w:r>
      <w:r>
        <w:rPr>
          <w:rtl w:val="true"/>
        </w:rPr>
        <w:t>יש דרשה אחת שבא ממה שאמר לשון שהוא יותר ארוך</w:t>
      </w:r>
      <w:r>
        <w:rPr>
          <w:rtl w:val="true"/>
        </w:rPr>
        <w:t xml:space="preserve">, </w:t>
      </w:r>
      <w:r>
        <w:rPr>
          <w:rtl w:val="true"/>
        </w:rPr>
        <w:t>ויש דרשה אחרת שבא ממה שעל ידי זה</w:t>
      </w:r>
      <w:r>
        <w:rPr>
          <w:rtl w:val="true"/>
        </w:rPr>
        <w:t xml:space="preserve">, </w:t>
      </w:r>
      <w:r>
        <w:rPr>
          <w:rtl w:val="true"/>
        </w:rPr>
        <w:t>בטל הה</w:t>
      </w:r>
      <w:r>
        <w:rPr>
          <w:rtl w:val="true"/>
        </w:rPr>
        <w:t>"</w:t>
      </w:r>
      <w:r>
        <w:rPr>
          <w:rtl w:val="true"/>
        </w:rPr>
        <w:t xml:space="preserve">ה שבסוף </w:t>
      </w:r>
      <w:r>
        <w:rPr>
          <w:rtl w:val="true"/>
        </w:rPr>
        <w:t>"</w:t>
      </w:r>
      <w:r>
        <w:rPr>
          <w:rtl w:val="true"/>
        </w:rPr>
        <w:t>אביה</w:t>
      </w:r>
      <w:r>
        <w:rPr>
          <w:rtl w:val="true"/>
        </w:rPr>
        <w:t>." (</w:t>
      </w:r>
      <w:r>
        <w:rPr>
          <w:rtl w:val="true"/>
        </w:rPr>
        <w:t>אף שיש ה</w:t>
      </w:r>
      <w:r>
        <w:rPr>
          <w:rtl w:val="true"/>
        </w:rPr>
        <w:t>"</w:t>
      </w:r>
      <w:r>
        <w:rPr>
          <w:rtl w:val="true"/>
        </w:rPr>
        <w:t>ה אחר שבא במקומו</w:t>
      </w:r>
      <w:r>
        <w:rPr>
          <w:rtl w:val="true"/>
        </w:rPr>
        <w:t xml:space="preserve">, </w:t>
      </w:r>
      <w:r>
        <w:rPr>
          <w:rtl w:val="true"/>
        </w:rPr>
        <w:t>אולי זה ה</w:t>
      </w:r>
      <w:r>
        <w:rPr>
          <w:rtl w:val="true"/>
        </w:rPr>
        <w:t>"</w:t>
      </w:r>
      <w:r>
        <w:rPr>
          <w:rtl w:val="true"/>
        </w:rPr>
        <w:t>ה אחר</w:t>
      </w:r>
      <w:r>
        <w:rPr>
          <w:rtl w:val="true"/>
        </w:rPr>
        <w:t xml:space="preserve">, </w:t>
      </w:r>
      <w:r>
        <w:rPr>
          <w:rtl w:val="true"/>
        </w:rPr>
        <w:t>ועדיין ביטל ה</w:t>
      </w:r>
      <w:r>
        <w:rPr>
          <w:rtl w:val="true"/>
        </w:rPr>
        <w:t>"</w:t>
      </w:r>
      <w:r>
        <w:rPr>
          <w:rtl w:val="true"/>
        </w:rPr>
        <w:t>ה</w:t>
      </w:r>
      <w:r>
        <w:rPr>
          <w:rtl w:val="true"/>
        </w:rPr>
        <w:t xml:space="preserve">.) </w:t>
      </w:r>
      <w:r>
        <w:rPr>
          <w:rtl w:val="true"/>
        </w:rPr>
        <w:t>כיון שה</w:t>
      </w:r>
      <w:r>
        <w:rPr>
          <w:rtl w:val="true"/>
        </w:rPr>
        <w:t>"</w:t>
      </w:r>
      <w:r>
        <w:rPr>
          <w:rtl w:val="true"/>
        </w:rPr>
        <w:t>ה הוא מיעוט</w:t>
      </w:r>
      <w:r>
        <w:rPr>
          <w:rtl w:val="true"/>
        </w:rPr>
        <w:t xml:space="preserve">, </w:t>
      </w:r>
      <w:r>
        <w:rPr>
          <w:rtl w:val="true"/>
        </w:rPr>
        <w:t>בדרך כלל</w:t>
      </w:r>
      <w:r>
        <w:rPr>
          <w:rtl w:val="true"/>
        </w:rPr>
        <w:t xml:space="preserve">, </w:t>
      </w:r>
      <w:r>
        <w:rPr>
          <w:rtl w:val="true"/>
        </w:rPr>
        <w:t>ביטול ה</w:t>
      </w:r>
      <w:r>
        <w:rPr>
          <w:rtl w:val="true"/>
        </w:rPr>
        <w:t>"</w:t>
      </w:r>
      <w:r>
        <w:rPr>
          <w:rtl w:val="true"/>
        </w:rPr>
        <w:t>ה עושה ריבוי</w:t>
      </w:r>
      <w:r>
        <w:rPr>
          <w:rtl w:val="true"/>
        </w:rPr>
        <w:t xml:space="preserve">. </w:t>
      </w:r>
      <w:r>
        <w:rPr>
          <w:rtl w:val="true"/>
        </w:rPr>
        <w:t>אז</w:t>
      </w:r>
      <w:r>
        <w:rPr>
          <w:rtl w:val="true"/>
        </w:rPr>
        <w:t xml:space="preserve">, </w:t>
      </w:r>
      <w:r>
        <w:rPr>
          <w:rtl w:val="true"/>
        </w:rPr>
        <w:t xml:space="preserve">יש שני דרשות שבאים ממה שאמר </w:t>
      </w:r>
      <w:r>
        <w:rPr>
          <w:rtl w:val="true"/>
        </w:rPr>
        <w:t>"</w:t>
      </w:r>
      <w:r>
        <w:rPr>
          <w:rtl w:val="true"/>
        </w:rPr>
        <w:t>הנערה</w:t>
      </w:r>
      <w:r>
        <w:rPr>
          <w:rtl w:val="true"/>
        </w:rPr>
        <w:t>."</w:t>
      </w:r>
      <w:r>
        <w:rPr>
          <w:rStyle w:val="FootnoteAnchor"/>
          <w:rtl w:val="true"/>
        </w:rPr>
        <w:footnoteReference w:id="176"/>
      </w:r>
      <w:r>
        <w:rPr>
          <w:rStyle w:val="FootnoteAnchor"/>
          <w:rtl w:val="true"/>
        </w:rPr>
        <w:footnoteReference w:id="177"/>
      </w:r>
    </w:p>
    <w:p>
      <w:pPr>
        <w:pStyle w:val="Normal"/>
        <w:rPr/>
      </w:pPr>
      <w:r>
        <w:rPr>
          <w:rtl w:val="true"/>
        </w:rPr>
        <w:t>גם יש לומר שאילו היה אומר קרא</w:t>
      </w:r>
      <w:r>
        <w:rPr>
          <w:rtl w:val="true"/>
        </w:rPr>
        <w:t>, ”</w:t>
      </w:r>
      <w:r>
        <w:rPr>
          <w:rtl w:val="true"/>
        </w:rPr>
        <w:t>לאב</w:t>
      </w:r>
      <w:r>
        <w:rPr>
          <w:rtl w:val="true"/>
        </w:rPr>
        <w:t xml:space="preserve">,“ </w:t>
      </w:r>
      <w:r>
        <w:rPr>
          <w:rtl w:val="true"/>
        </w:rPr>
        <w:t>היה די</w:t>
      </w:r>
      <w:r>
        <w:rPr>
          <w:rtl w:val="true"/>
        </w:rPr>
        <w:t xml:space="preserve">. </w:t>
      </w:r>
      <w:r>
        <w:rPr>
          <w:rtl w:val="true"/>
        </w:rPr>
        <w:t>אז</w:t>
      </w:r>
      <w:r>
        <w:rPr>
          <w:rtl w:val="true"/>
        </w:rPr>
        <w:t xml:space="preserve">, </w:t>
      </w:r>
      <w:r>
        <w:rPr>
          <w:rtl w:val="true"/>
        </w:rPr>
        <w:t>דורשים ממה שבאר מי היא</w:t>
      </w:r>
      <w:r>
        <w:rPr>
          <w:rtl w:val="true"/>
        </w:rPr>
        <w:t xml:space="preserve">, </w:t>
      </w:r>
      <w:r>
        <w:rPr>
          <w:rtl w:val="true"/>
        </w:rPr>
        <w:t>וגם דורשים ממה שבאר כן ע“י אמירת ”נערה</w:t>
      </w:r>
      <w:r>
        <w:rPr>
          <w:rtl w:val="true"/>
        </w:rPr>
        <w:t xml:space="preserve">,“ </w:t>
      </w:r>
      <w:r>
        <w:rPr>
          <w:rtl w:val="true"/>
        </w:rPr>
        <w:t>ולא ”אביה</w:t>
      </w:r>
      <w:r>
        <w:rPr>
          <w:rtl w:val="true"/>
        </w:rPr>
        <w:t xml:space="preserve">.“ </w:t>
      </w:r>
      <w:r>
        <w:rPr>
          <w:rtl w:val="true"/>
        </w:rPr>
        <w:t>ותחשב</w:t>
      </w:r>
      <w:r>
        <w:rPr>
          <w:rtl w:val="true"/>
        </w:rPr>
        <w:t>.</w:t>
      </w:r>
    </w:p>
    <w:p>
      <w:pPr>
        <w:pStyle w:val="Heading1"/>
        <w:ind w:left="283" w:right="0" w:hanging="0"/>
        <w:rPr/>
      </w:pPr>
      <w:r>
        <w:rPr>
          <w:rtl w:val="true"/>
        </w:rPr>
        <w:t>ביאור תוס</w:t>
      </w:r>
      <w:r>
        <w:rPr>
          <w:rtl w:val="true"/>
        </w:rPr>
        <w:t xml:space="preserve">' </w:t>
      </w:r>
      <w:r>
        <w:rPr>
          <w:rtl w:val="true"/>
        </w:rPr>
        <w:t>ד</w:t>
      </w:r>
      <w:r>
        <w:rPr>
          <w:rtl w:val="true"/>
        </w:rPr>
        <w:t>"</w:t>
      </w:r>
      <w:r>
        <w:rPr>
          <w:rtl w:val="true"/>
        </w:rPr>
        <w:t>ה בתולה בתולות הבתולות</w:t>
      </w:r>
      <w:r>
        <w:rPr>
          <w:rtl w:val="true"/>
        </w:rPr>
        <w:t>:</w:t>
      </w:r>
    </w:p>
    <w:p>
      <w:pPr>
        <w:pStyle w:val="Normal"/>
        <w:rPr/>
      </w:pPr>
      <w:r>
        <w:rPr>
          <w:rtl w:val="true"/>
        </w:rPr>
        <w:t>תוס’ זה הוא דומה לתוס’ שלפניו</w:t>
      </w:r>
      <w:r>
        <w:rPr>
          <w:rtl w:val="true"/>
        </w:rPr>
        <w:t>.</w:t>
      </w:r>
    </w:p>
    <w:p>
      <w:pPr>
        <w:pStyle w:val="Heading2"/>
        <w:ind w:left="567" w:right="0" w:hanging="0"/>
        <w:rPr/>
      </w:pPr>
      <w:r>
        <w:rPr>
          <w:rtl w:val="true"/>
        </w:rPr>
        <w:t>הקדמה</w:t>
      </w:r>
      <w:r>
        <w:rPr>
          <w:rtl w:val="true"/>
        </w:rPr>
        <w:t>:</w:t>
      </w:r>
    </w:p>
    <w:p>
      <w:pPr>
        <w:pStyle w:val="Normal"/>
        <w:rPr/>
      </w:pPr>
      <w:r>
        <w:rPr>
          <w:rtl w:val="true"/>
        </w:rPr>
        <w:t xml:space="preserve">צד אחר בביאור מקור למשנה שלנו הוא שדורשים משלש דרשות של </w:t>
      </w:r>
      <w:r>
        <w:rPr>
          <w:rtl w:val="true"/>
        </w:rPr>
        <w:t>"</w:t>
      </w:r>
      <w:r>
        <w:rPr>
          <w:rtl w:val="true"/>
        </w:rPr>
        <w:t>הבתולות</w:t>
      </w:r>
      <w:r>
        <w:rPr>
          <w:rtl w:val="true"/>
        </w:rPr>
        <w:t xml:space="preserve">." </w:t>
      </w:r>
      <w:r>
        <w:rPr>
          <w:rtl w:val="true"/>
        </w:rPr>
        <w:t>זה מלמד שלש דברים</w:t>
      </w:r>
      <w:r>
        <w:rPr>
          <w:rtl w:val="true"/>
        </w:rPr>
        <w:t xml:space="preserve">- </w:t>
      </w:r>
      <w:r>
        <w:rPr>
          <w:rtl w:val="true"/>
        </w:rPr>
        <w:t xml:space="preserve">לימוד אחד הוא לגופיה </w:t>
      </w:r>
      <w:r>
        <w:rPr>
          <w:rtl w:val="true"/>
        </w:rPr>
        <w:t>(</w:t>
      </w:r>
      <w:r>
        <w:rPr>
          <w:rtl w:val="true"/>
        </w:rPr>
        <w:t>שצריך להיות נערה</w:t>
      </w:r>
      <w:r>
        <w:rPr>
          <w:rtl w:val="true"/>
        </w:rPr>
        <w:t xml:space="preserve">), </w:t>
      </w:r>
      <w:r>
        <w:rPr>
          <w:rtl w:val="true"/>
        </w:rPr>
        <w:t>ושאר הם מרובים</w:t>
      </w:r>
      <w:r>
        <w:rPr>
          <w:rtl w:val="true"/>
        </w:rPr>
        <w:t xml:space="preserve">, </w:t>
      </w:r>
      <w:r>
        <w:rPr>
          <w:rtl w:val="true"/>
        </w:rPr>
        <w:t>ובאים לרבות ציורים של המשנה</w:t>
      </w:r>
      <w:r>
        <w:rPr>
          <w:rtl w:val="true"/>
        </w:rPr>
        <w:t xml:space="preserve">- </w:t>
      </w:r>
      <w:r>
        <w:rPr>
          <w:rtl w:val="true"/>
        </w:rPr>
        <w:t>אחד לחייבי לאווים ואחד לחייבי כרת</w:t>
      </w:r>
      <w:r>
        <w:rPr>
          <w:rtl w:val="true"/>
        </w:rPr>
        <w:t>.</w:t>
      </w:r>
    </w:p>
    <w:p>
      <w:pPr>
        <w:pStyle w:val="Heading2"/>
        <w:ind w:left="567" w:right="0" w:hanging="0"/>
        <w:rPr/>
      </w:pPr>
      <w:r>
        <w:rPr>
          <w:rtl w:val="true"/>
        </w:rPr>
        <w:t>פי</w:t>
      </w:r>
      <w:r>
        <w:rPr>
          <w:rtl w:val="true"/>
        </w:rPr>
        <w:t xml:space="preserve">' </w:t>
      </w:r>
      <w:r>
        <w:rPr>
          <w:rtl w:val="true"/>
        </w:rPr>
        <w:t>ר</w:t>
      </w:r>
      <w:r>
        <w:rPr>
          <w:rtl w:val="true"/>
        </w:rPr>
        <w:t>"</w:t>
      </w:r>
      <w:r>
        <w:rPr>
          <w:rtl w:val="true"/>
        </w:rPr>
        <w:t>ח</w:t>
      </w:r>
      <w:r>
        <w:rPr>
          <w:rtl w:val="true"/>
        </w:rPr>
        <w:t>:</w:t>
      </w:r>
    </w:p>
    <w:p>
      <w:pPr>
        <w:pStyle w:val="Normal"/>
        <w:rPr/>
      </w:pPr>
      <w:r>
        <w:rPr>
          <w:rtl w:val="true"/>
        </w:rPr>
        <w:t>ר</w:t>
      </w:r>
      <w:r>
        <w:rPr>
          <w:rtl w:val="true"/>
        </w:rPr>
        <w:t>"</w:t>
      </w:r>
      <w:r>
        <w:rPr>
          <w:rtl w:val="true"/>
        </w:rPr>
        <w:t>ח פי</w:t>
      </w:r>
      <w:r>
        <w:rPr>
          <w:rtl w:val="true"/>
        </w:rPr>
        <w:t xml:space="preserve">' </w:t>
      </w:r>
      <w:r>
        <w:rPr>
          <w:rtl w:val="true"/>
        </w:rPr>
        <w:t>ששלש הדרשות באים מקרא אחד</w:t>
      </w:r>
      <w:r>
        <w:rPr>
          <w:rtl w:val="true"/>
        </w:rPr>
        <w:t xml:space="preserve">. </w:t>
      </w:r>
      <w:r>
        <w:rPr>
          <w:rtl w:val="true"/>
        </w:rPr>
        <w:t>כ</w:t>
      </w:r>
      <w:r>
        <w:rPr>
          <w:rtl w:val="true"/>
        </w:rPr>
        <w:t>', "</w:t>
      </w:r>
      <w:r>
        <w:rPr>
          <w:rtl w:val="true"/>
        </w:rPr>
        <w:t>מוהר הבתולות</w:t>
      </w:r>
      <w:r>
        <w:rPr>
          <w:rtl w:val="true"/>
        </w:rPr>
        <w:t xml:space="preserve">." </w:t>
      </w:r>
      <w:r>
        <w:rPr>
          <w:rtl w:val="true"/>
        </w:rPr>
        <w:t xml:space="preserve">היה אפשר לכתוב </w:t>
      </w:r>
      <w:r>
        <w:rPr>
          <w:rtl w:val="true"/>
        </w:rPr>
        <w:t>"</w:t>
      </w:r>
      <w:r>
        <w:rPr>
          <w:rtl w:val="true"/>
        </w:rPr>
        <w:t>מוהר בתולה</w:t>
      </w:r>
      <w:r>
        <w:rPr>
          <w:rtl w:val="true"/>
        </w:rPr>
        <w:t xml:space="preserve">." </w:t>
      </w:r>
      <w:r>
        <w:rPr>
          <w:rtl w:val="true"/>
        </w:rPr>
        <w:t>מה שכ</w:t>
      </w:r>
      <w:r>
        <w:rPr>
          <w:rtl w:val="true"/>
        </w:rPr>
        <w:t xml:space="preserve">' </w:t>
      </w:r>
      <w:r>
        <w:rPr>
          <w:rtl w:val="true"/>
        </w:rPr>
        <w:t>ה</w:t>
      </w:r>
      <w:r>
        <w:rPr>
          <w:rtl w:val="true"/>
        </w:rPr>
        <w:t>"</w:t>
      </w:r>
      <w:r>
        <w:rPr>
          <w:rtl w:val="true"/>
        </w:rPr>
        <w:t>ה בתחילתו ומה שכתוב בלשון רבים הם שתי הדרשות המוסיפים על עיקר כתיבת המילה</w:t>
      </w:r>
      <w:r>
        <w:rPr>
          <w:rtl w:val="true"/>
        </w:rPr>
        <w:t>.</w:t>
      </w:r>
    </w:p>
    <w:p>
      <w:pPr>
        <w:pStyle w:val="Heading2"/>
        <w:ind w:left="567" w:right="0" w:hanging="0"/>
        <w:rPr/>
      </w:pPr>
      <w:r>
        <w:rPr>
          <w:rtl w:val="true"/>
        </w:rPr>
        <w:t>קושיית תוס</w:t>
      </w:r>
      <w:r>
        <w:rPr>
          <w:rtl w:val="true"/>
        </w:rPr>
        <w:t>':</w:t>
      </w:r>
    </w:p>
    <w:p>
      <w:pPr>
        <w:pStyle w:val="Normal"/>
        <w:rPr/>
      </w:pPr>
      <w:r>
        <w:rPr>
          <w:rtl w:val="true"/>
        </w:rPr>
        <w:t>מקשה תוס</w:t>
      </w:r>
      <w:r>
        <w:rPr>
          <w:rtl w:val="true"/>
        </w:rPr>
        <w:t xml:space="preserve">' </w:t>
      </w:r>
      <w:r>
        <w:rPr>
          <w:rtl w:val="true"/>
        </w:rPr>
        <w:t>שיש עוד מילה אחרת</w:t>
      </w:r>
      <w:r>
        <w:rPr>
          <w:rtl w:val="true"/>
        </w:rPr>
        <w:t xml:space="preserve">, </w:t>
      </w:r>
      <w:r>
        <w:rPr>
          <w:rtl w:val="true"/>
        </w:rPr>
        <w:t xml:space="preserve">והוא מילת </w:t>
      </w:r>
      <w:r>
        <w:rPr>
          <w:rtl w:val="true"/>
        </w:rPr>
        <w:t>"</w:t>
      </w:r>
      <w:r>
        <w:rPr>
          <w:rtl w:val="true"/>
        </w:rPr>
        <w:t>בתולה</w:t>
      </w:r>
      <w:r>
        <w:rPr>
          <w:rtl w:val="true"/>
        </w:rPr>
        <w:t xml:space="preserve">" </w:t>
      </w:r>
      <w:r>
        <w:rPr>
          <w:rtl w:val="true"/>
        </w:rPr>
        <w:t>אחרת</w:t>
      </w:r>
      <w:r>
        <w:rPr>
          <w:rtl w:val="true"/>
        </w:rPr>
        <w:t xml:space="preserve">, </w:t>
      </w:r>
      <w:r>
        <w:rPr>
          <w:rtl w:val="true"/>
        </w:rPr>
        <w:t>כמו שפי</w:t>
      </w:r>
      <w:r>
        <w:rPr>
          <w:rtl w:val="true"/>
        </w:rPr>
        <w:t xml:space="preserve">' </w:t>
      </w:r>
      <w:r>
        <w:rPr>
          <w:rtl w:val="true"/>
        </w:rPr>
        <w:t>רש</w:t>
      </w:r>
      <w:r>
        <w:rPr>
          <w:rtl w:val="true"/>
        </w:rPr>
        <w:t>"</w:t>
      </w:r>
      <w:r>
        <w:rPr>
          <w:rtl w:val="true"/>
        </w:rPr>
        <w:t>י</w:t>
      </w:r>
      <w:r>
        <w:rPr>
          <w:rtl w:val="true"/>
        </w:rPr>
        <w:t xml:space="preserve">. </w:t>
      </w:r>
      <w:r>
        <w:rPr>
          <w:rtl w:val="true"/>
        </w:rPr>
        <w:t>אז</w:t>
      </w:r>
      <w:r>
        <w:rPr>
          <w:rtl w:val="true"/>
        </w:rPr>
        <w:t xml:space="preserve">, </w:t>
      </w:r>
      <w:r>
        <w:rPr>
          <w:rtl w:val="true"/>
        </w:rPr>
        <w:t xml:space="preserve">לא צריך אחד מן הדרשות של </w:t>
      </w:r>
      <w:r>
        <w:rPr>
          <w:rtl w:val="true"/>
        </w:rPr>
        <w:t>"</w:t>
      </w:r>
      <w:r>
        <w:rPr>
          <w:rtl w:val="true"/>
        </w:rPr>
        <w:t>הבתולות</w:t>
      </w:r>
      <w:r>
        <w:rPr>
          <w:rtl w:val="true"/>
        </w:rPr>
        <w:t xml:space="preserve">" </w:t>
      </w:r>
      <w:r>
        <w:rPr>
          <w:rtl w:val="true"/>
        </w:rPr>
        <w:t>לגופו</w:t>
      </w:r>
      <w:r>
        <w:rPr>
          <w:rtl w:val="true"/>
        </w:rPr>
        <w:t>.</w:t>
      </w:r>
    </w:p>
    <w:p>
      <w:pPr>
        <w:pStyle w:val="Normal"/>
        <w:rPr/>
      </w:pPr>
      <w:r>
        <w:rPr>
          <w:rtl w:val="true"/>
        </w:rPr>
        <w:t>אין זה כל כך פשוט</w:t>
      </w:r>
      <w:r>
        <w:rPr>
          <w:rtl w:val="true"/>
        </w:rPr>
        <w:t xml:space="preserve">. </w:t>
      </w:r>
      <w:r>
        <w:rPr>
          <w:rtl w:val="true"/>
        </w:rPr>
        <w:t>חולקים אם כתובה מדאו</w:t>
      </w:r>
      <w:r>
        <w:rPr>
          <w:rtl w:val="true"/>
        </w:rPr>
        <w:t xml:space="preserve">' </w:t>
      </w:r>
      <w:r>
        <w:rPr>
          <w:rtl w:val="true"/>
        </w:rPr>
        <w:t>או מדרבנן</w:t>
      </w:r>
      <w:r>
        <w:rPr>
          <w:rtl w:val="true"/>
        </w:rPr>
        <w:t xml:space="preserve">. </w:t>
      </w:r>
      <w:r>
        <w:rPr>
          <w:rtl w:val="true"/>
        </w:rPr>
        <w:t>אם כתובה מדאו</w:t>
      </w:r>
      <w:r>
        <w:rPr>
          <w:rtl w:val="true"/>
        </w:rPr>
        <w:t xml:space="preserve">', </w:t>
      </w:r>
      <w:r>
        <w:rPr>
          <w:rtl w:val="true"/>
        </w:rPr>
        <w:t xml:space="preserve">אז אולי זהו </w:t>
      </w:r>
      <w:r>
        <w:rPr>
          <w:rtl w:val="true"/>
        </w:rPr>
        <w:t>"</w:t>
      </w:r>
      <w:r>
        <w:rPr>
          <w:rtl w:val="true"/>
        </w:rPr>
        <w:t>מוהר הבתולות</w:t>
      </w:r>
      <w:r>
        <w:rPr>
          <w:rtl w:val="true"/>
        </w:rPr>
        <w:t>."</w:t>
      </w:r>
      <w:r>
        <w:rPr>
          <w:rStyle w:val="FootnoteAnchor"/>
          <w:rtl w:val="true"/>
        </w:rPr>
        <w:footnoteReference w:id="178"/>
      </w:r>
      <w:r>
        <w:rPr>
          <w:rtl w:val="true"/>
        </w:rPr>
        <w:t xml:space="preserve"> </w:t>
      </w:r>
      <w:r>
        <w:rPr>
          <w:rtl w:val="true"/>
        </w:rPr>
        <w:t>אם לא</w:t>
      </w:r>
      <w:r>
        <w:rPr>
          <w:rtl w:val="true"/>
        </w:rPr>
        <w:t xml:space="preserve">, </w:t>
      </w:r>
      <w:r>
        <w:rPr>
          <w:rtl w:val="true"/>
        </w:rPr>
        <w:t>מוהר הבתולות הוא אונס</w:t>
      </w:r>
      <w:r>
        <w:rPr>
          <w:rtl w:val="true"/>
        </w:rPr>
        <w:t>. (</w:t>
      </w:r>
      <w:r>
        <w:rPr>
          <w:rtl w:val="true"/>
        </w:rPr>
        <w:t>לומדים כן מג</w:t>
      </w:r>
      <w:r>
        <w:rPr>
          <w:rtl w:val="true"/>
        </w:rPr>
        <w:t>"</w:t>
      </w:r>
      <w:r>
        <w:rPr>
          <w:rtl w:val="true"/>
        </w:rPr>
        <w:t>ש</w:t>
      </w:r>
      <w:r>
        <w:rPr>
          <w:rtl w:val="true"/>
        </w:rPr>
        <w:t xml:space="preserve">, </w:t>
      </w:r>
      <w:r>
        <w:rPr>
          <w:rtl w:val="true"/>
        </w:rPr>
        <w:t>שאף שם כ</w:t>
      </w:r>
      <w:r>
        <w:rPr>
          <w:rtl w:val="true"/>
        </w:rPr>
        <w:t xml:space="preserve">' </w:t>
      </w:r>
      <w:r>
        <w:rPr>
          <w:rtl w:val="true"/>
        </w:rPr>
        <w:t>בתולה</w:t>
      </w:r>
      <w:r>
        <w:rPr>
          <w:rtl w:val="true"/>
        </w:rPr>
        <w:t xml:space="preserve">.) </w:t>
      </w:r>
    </w:p>
    <w:p>
      <w:pPr>
        <w:pStyle w:val="Normal"/>
        <w:rPr/>
      </w:pPr>
      <w:r>
        <w:rPr>
          <w:rtl w:val="true"/>
        </w:rPr>
        <w:t>אבל</w:t>
      </w:r>
      <w:r>
        <w:rPr>
          <w:rtl w:val="true"/>
        </w:rPr>
        <w:t xml:space="preserve">, </w:t>
      </w:r>
      <w:r>
        <w:rPr>
          <w:rtl w:val="true"/>
        </w:rPr>
        <w:t>צריך ביאור למה אין ר</w:t>
      </w:r>
      <w:r>
        <w:rPr>
          <w:rtl w:val="true"/>
        </w:rPr>
        <w:t>"</w:t>
      </w:r>
      <w:r>
        <w:rPr>
          <w:rtl w:val="true"/>
        </w:rPr>
        <w:t>ח נכון</w:t>
      </w:r>
      <w:r>
        <w:rPr>
          <w:rtl w:val="true"/>
        </w:rPr>
        <w:t xml:space="preserve">, </w:t>
      </w:r>
      <w:r>
        <w:rPr>
          <w:rtl w:val="true"/>
        </w:rPr>
        <w:t>ולמה לא דורשים שלש דרשות מאותו קרא</w:t>
      </w:r>
      <w:r>
        <w:rPr>
          <w:rtl w:val="true"/>
        </w:rPr>
        <w:t xml:space="preserve">. </w:t>
      </w:r>
      <w:r>
        <w:rPr>
          <w:rtl w:val="true"/>
        </w:rPr>
        <w:t>בע</w:t>
      </w:r>
      <w:r>
        <w:rPr>
          <w:rtl w:val="true"/>
        </w:rPr>
        <w:t>"</w:t>
      </w:r>
      <w:r>
        <w:rPr>
          <w:rtl w:val="true"/>
        </w:rPr>
        <w:t>ה</w:t>
      </w:r>
      <w:r>
        <w:rPr>
          <w:rtl w:val="true"/>
        </w:rPr>
        <w:t xml:space="preserve">, </w:t>
      </w:r>
      <w:r>
        <w:rPr>
          <w:rtl w:val="true"/>
        </w:rPr>
        <w:t>לקמן נדון בזה</w:t>
      </w:r>
      <w:r>
        <w:rPr>
          <w:rtl w:val="true"/>
        </w:rPr>
        <w:t xml:space="preserve">, </w:t>
      </w:r>
      <w:r>
        <w:rPr>
          <w:rtl w:val="true"/>
        </w:rPr>
        <w:t>בשיטת רש</w:t>
      </w:r>
      <w:r>
        <w:rPr>
          <w:rtl w:val="true"/>
        </w:rPr>
        <w:t>"</w:t>
      </w:r>
      <w:r>
        <w:rPr>
          <w:rtl w:val="true"/>
        </w:rPr>
        <w:t>י</w:t>
      </w:r>
      <w:r>
        <w:rPr>
          <w:rtl w:val="true"/>
        </w:rPr>
        <w:t>.</w:t>
      </w:r>
    </w:p>
    <w:p>
      <w:pPr>
        <w:pStyle w:val="Heading2"/>
        <w:ind w:left="567" w:right="0" w:hanging="0"/>
        <w:rPr>
          <w:rFonts w:ascii="Calibri Light" w:hAnsi="Calibri Light" w:eastAsia="Calibri" w:cs="Guttman Rashi"/>
          <w:b w:val="false"/>
          <w:bCs/>
          <w:color w:val="000000"/>
          <w:kern w:val="0"/>
          <w:sz w:val="26"/>
          <w:szCs w:val="22"/>
          <w:lang w:val="en-US" w:eastAsia="en-US" w:bidi="ar-SA"/>
        </w:rPr>
      </w:pPr>
      <w:r>
        <w:rPr>
          <w:rFonts w:ascii="Calibri Light" w:hAnsi="Calibri Light" w:eastAsia="Calibri"/>
          <w:b w:val="false"/>
          <w:b w:val="false"/>
          <w:bCs/>
          <w:color w:val="000000"/>
          <w:kern w:val="0"/>
          <w:sz w:val="26"/>
          <w:sz w:val="26"/>
          <w:szCs w:val="22"/>
          <w:rtl w:val="true"/>
          <w:lang w:val="en-US" w:eastAsia="en-US" w:bidi="ar-SA"/>
        </w:rPr>
        <w:t xml:space="preserve">פי </w:t>
      </w:r>
      <w:r>
        <w:rPr>
          <w:rFonts w:eastAsia="Calibri" w:cs="Guttman Rashi"/>
          <w:b w:val="false"/>
          <w:bCs/>
          <w:color w:val="000000"/>
          <w:kern w:val="0"/>
          <w:sz w:val="26"/>
          <w:szCs w:val="22"/>
          <w:rtl w:val="true"/>
          <w:lang w:val="en-US" w:eastAsia="en-US" w:bidi="ar-SA"/>
        </w:rPr>
        <w:t xml:space="preserve">' </w:t>
      </w:r>
      <w:r>
        <w:rPr>
          <w:rFonts w:ascii="Calibri Light" w:hAnsi="Calibri Light" w:eastAsia="Calibri"/>
          <w:b w:val="false"/>
          <w:b w:val="false"/>
          <w:bCs/>
          <w:color w:val="000000"/>
          <w:kern w:val="0"/>
          <w:sz w:val="26"/>
          <w:sz w:val="26"/>
          <w:szCs w:val="22"/>
          <w:rtl w:val="true"/>
          <w:lang w:val="en-US" w:eastAsia="en-US" w:bidi="ar-SA"/>
        </w:rPr>
        <w:t>רש</w:t>
      </w:r>
      <w:r>
        <w:rPr>
          <w:rFonts w:eastAsia="Calibri" w:cs="Guttman Rashi"/>
          <w:b w:val="false"/>
          <w:bCs/>
          <w:color w:val="000000"/>
          <w:kern w:val="0"/>
          <w:sz w:val="26"/>
          <w:szCs w:val="22"/>
          <w:rtl w:val="true"/>
          <w:lang w:val="en-US" w:eastAsia="en-US" w:bidi="ar-SA"/>
        </w:rPr>
        <w:t>"</w:t>
      </w:r>
      <w:r>
        <w:rPr>
          <w:rFonts w:ascii="Calibri Light" w:hAnsi="Calibri Light" w:eastAsia="Calibri"/>
          <w:b w:val="false"/>
          <w:b w:val="false"/>
          <w:bCs/>
          <w:color w:val="000000"/>
          <w:kern w:val="0"/>
          <w:sz w:val="26"/>
          <w:sz w:val="26"/>
          <w:szCs w:val="22"/>
          <w:rtl w:val="true"/>
          <w:lang w:val="en-US" w:eastAsia="en-US" w:bidi="ar-SA"/>
        </w:rPr>
        <w:t>י</w:t>
      </w:r>
      <w:r>
        <w:rPr>
          <w:rFonts w:eastAsia="Calibri" w:cs="Guttman Rashi"/>
          <w:b w:val="false"/>
          <w:bCs/>
          <w:color w:val="000000"/>
          <w:kern w:val="0"/>
          <w:sz w:val="26"/>
          <w:szCs w:val="22"/>
          <w:rtl w:val="true"/>
          <w:lang w:val="en-US" w:eastAsia="en-US" w:bidi="ar-SA"/>
        </w:rPr>
        <w:t>:</w:t>
      </w:r>
    </w:p>
    <w:p>
      <w:pPr>
        <w:pStyle w:val="Normal"/>
        <w:rPr/>
      </w:pPr>
      <w:r>
        <w:rPr>
          <w:rtl w:val="true"/>
        </w:rPr>
        <w:t>רש</w:t>
      </w:r>
      <w:r>
        <w:rPr>
          <w:rtl w:val="true"/>
        </w:rPr>
        <w:t>"</w:t>
      </w:r>
      <w:r>
        <w:rPr>
          <w:rtl w:val="true"/>
        </w:rPr>
        <w:t>י מפרש שדורשים משלש פסוקים</w:t>
      </w:r>
      <w:r>
        <w:rPr>
          <w:rtl w:val="true"/>
        </w:rPr>
        <w:t xml:space="preserve">. </w:t>
      </w:r>
      <w:r>
        <w:rPr>
          <w:rtl w:val="true"/>
        </w:rPr>
        <w:t>כ</w:t>
      </w:r>
      <w:r>
        <w:rPr>
          <w:rtl w:val="true"/>
        </w:rPr>
        <w:t xml:space="preserve">' </w:t>
      </w:r>
      <w:r>
        <w:rPr>
          <w:rtl w:val="true"/>
        </w:rPr>
        <w:t>בתולה שני פעמים</w:t>
      </w:r>
      <w:r>
        <w:rPr>
          <w:rtl w:val="true"/>
        </w:rPr>
        <w:t xml:space="preserve">, </w:t>
      </w:r>
      <w:r>
        <w:rPr>
          <w:rtl w:val="true"/>
        </w:rPr>
        <w:t>ובאחד כ</w:t>
      </w:r>
      <w:r>
        <w:rPr>
          <w:rtl w:val="true"/>
        </w:rPr>
        <w:t xml:space="preserve">' </w:t>
      </w:r>
      <w:r>
        <w:rPr>
          <w:rtl w:val="true"/>
        </w:rPr>
        <w:t>ה</w:t>
      </w:r>
      <w:r>
        <w:rPr>
          <w:rtl w:val="true"/>
        </w:rPr>
        <w:t>"</w:t>
      </w:r>
      <w:r>
        <w:rPr>
          <w:rtl w:val="true"/>
        </w:rPr>
        <w:t>ה מיותר</w:t>
      </w:r>
      <w:r>
        <w:rPr>
          <w:rtl w:val="true"/>
        </w:rPr>
        <w:t>.</w:t>
      </w:r>
    </w:p>
    <w:p>
      <w:pPr>
        <w:pStyle w:val="Normal"/>
        <w:rPr/>
      </w:pPr>
      <w:r>
        <w:rPr>
          <w:rtl w:val="true"/>
        </w:rPr>
        <w:t>לכאו</w:t>
      </w:r>
      <w:r>
        <w:rPr>
          <w:rtl w:val="true"/>
        </w:rPr>
        <w:t xml:space="preserve">', </w:t>
      </w:r>
      <w:r>
        <w:rPr>
          <w:rtl w:val="true"/>
        </w:rPr>
        <w:t>קשה ל</w:t>
      </w:r>
      <w:r>
        <w:rPr>
          <w:rtl w:val="true"/>
        </w:rPr>
        <w:t>"</w:t>
      </w:r>
      <w:r>
        <w:rPr>
          <w:rtl w:val="true"/>
        </w:rPr>
        <w:t xml:space="preserve">ל דורשים גם ממה שמילת </w:t>
      </w:r>
      <w:r>
        <w:rPr>
          <w:rtl w:val="true"/>
        </w:rPr>
        <w:t>"</w:t>
      </w:r>
      <w:r>
        <w:rPr>
          <w:rtl w:val="true"/>
        </w:rPr>
        <w:t>הבתולות</w:t>
      </w:r>
      <w:r>
        <w:rPr>
          <w:rtl w:val="true"/>
        </w:rPr>
        <w:t xml:space="preserve">" </w:t>
      </w:r>
      <w:r>
        <w:rPr>
          <w:rtl w:val="true"/>
        </w:rPr>
        <w:t>הוא בלשון רבים</w:t>
      </w:r>
      <w:r>
        <w:rPr>
          <w:rtl w:val="true"/>
        </w:rPr>
        <w:t xml:space="preserve">, </w:t>
      </w:r>
      <w:r>
        <w:rPr>
          <w:rtl w:val="true"/>
        </w:rPr>
        <w:t>ולא בלשון יחיד</w:t>
      </w:r>
      <w:r>
        <w:rPr>
          <w:rtl w:val="true"/>
        </w:rPr>
        <w:t xml:space="preserve">. </w:t>
      </w:r>
      <w:r>
        <w:rPr>
          <w:rtl w:val="true"/>
        </w:rPr>
        <w:t>נראה שכיון שאומר ה</w:t>
      </w:r>
      <w:r>
        <w:rPr>
          <w:rtl w:val="true"/>
        </w:rPr>
        <w:t>"</w:t>
      </w:r>
      <w:r>
        <w:rPr>
          <w:rtl w:val="true"/>
        </w:rPr>
        <w:t>ה</w:t>
      </w:r>
      <w:r>
        <w:rPr>
          <w:rtl w:val="true"/>
        </w:rPr>
        <w:t xml:space="preserve">, </w:t>
      </w:r>
      <w:r>
        <w:rPr>
          <w:rtl w:val="true"/>
        </w:rPr>
        <w:t>אין זה מיותר</w:t>
      </w:r>
      <w:r>
        <w:rPr>
          <w:rtl w:val="true"/>
        </w:rPr>
        <w:t xml:space="preserve">, </w:t>
      </w:r>
      <w:r>
        <w:rPr>
          <w:rtl w:val="true"/>
        </w:rPr>
        <w:t xml:space="preserve">שאילו אמר </w:t>
      </w:r>
      <w:r>
        <w:rPr>
          <w:rtl w:val="true"/>
        </w:rPr>
        <w:t>"</w:t>
      </w:r>
      <w:r>
        <w:rPr>
          <w:rtl w:val="true"/>
        </w:rPr>
        <w:t>הבתולה</w:t>
      </w:r>
      <w:r>
        <w:rPr>
          <w:rtl w:val="true"/>
        </w:rPr>
        <w:t xml:space="preserve">," </w:t>
      </w:r>
      <w:r>
        <w:rPr>
          <w:rtl w:val="true"/>
        </w:rPr>
        <w:t>היה משמע של בתולה מיוחדת</w:t>
      </w:r>
      <w:r>
        <w:rPr>
          <w:rtl w:val="true"/>
        </w:rPr>
        <w:t xml:space="preserve">. </w:t>
      </w:r>
      <w:r>
        <w:rPr>
          <w:rtl w:val="true"/>
        </w:rPr>
        <w:t>אבל</w:t>
      </w:r>
      <w:r>
        <w:rPr>
          <w:rtl w:val="true"/>
        </w:rPr>
        <w:t xml:space="preserve">, </w:t>
      </w:r>
      <w:r>
        <w:rPr>
          <w:rtl w:val="true"/>
        </w:rPr>
        <w:t>זה לא נכון</w:t>
      </w:r>
      <w:r>
        <w:rPr>
          <w:rtl w:val="true"/>
        </w:rPr>
        <w:t xml:space="preserve">, </w:t>
      </w:r>
      <w:r>
        <w:rPr>
          <w:rtl w:val="true"/>
        </w:rPr>
        <w:t>שהוא של כל בתולה</w:t>
      </w:r>
      <w:r>
        <w:rPr>
          <w:rtl w:val="true"/>
        </w:rPr>
        <w:t>. (</w:t>
      </w:r>
      <w:r>
        <w:rPr>
          <w:rtl w:val="true"/>
        </w:rPr>
        <w:t>ויש לדון</w:t>
      </w:r>
      <w:r>
        <w:rPr>
          <w:rtl w:val="true"/>
        </w:rPr>
        <w:t xml:space="preserve">, </w:t>
      </w:r>
      <w:r>
        <w:rPr>
          <w:rtl w:val="true"/>
        </w:rPr>
        <w:t>שצריכה להיות נערה</w:t>
      </w:r>
      <w:r>
        <w:rPr>
          <w:rtl w:val="true"/>
        </w:rPr>
        <w:t xml:space="preserve">.) </w:t>
      </w:r>
      <w:r>
        <w:rPr>
          <w:rtl w:val="true"/>
        </w:rPr>
        <w:t>ואם תאמר אם כן ל</w:t>
      </w:r>
      <w:r>
        <w:rPr>
          <w:rtl w:val="true"/>
        </w:rPr>
        <w:t>"</w:t>
      </w:r>
      <w:r>
        <w:rPr>
          <w:rtl w:val="true"/>
        </w:rPr>
        <w:t>ל רק אמר</w:t>
      </w:r>
      <w:r>
        <w:rPr>
          <w:rtl w:val="true"/>
        </w:rPr>
        <w:t>, "</w:t>
      </w:r>
      <w:r>
        <w:rPr>
          <w:rtl w:val="true"/>
        </w:rPr>
        <w:t>מוהר בתולות</w:t>
      </w:r>
      <w:r>
        <w:rPr>
          <w:rtl w:val="true"/>
        </w:rPr>
        <w:t xml:space="preserve">," </w:t>
      </w:r>
      <w:r>
        <w:rPr>
          <w:rtl w:val="true"/>
        </w:rPr>
        <w:t>ונדרש ממנו</w:t>
      </w:r>
      <w:r>
        <w:rPr>
          <w:rtl w:val="true"/>
        </w:rPr>
        <w:t xml:space="preserve">. </w:t>
      </w:r>
      <w:r>
        <w:rPr>
          <w:rtl w:val="true"/>
        </w:rPr>
        <w:t>ויש לומר שאילו אמר כן</w:t>
      </w:r>
      <w:r>
        <w:rPr>
          <w:rtl w:val="true"/>
        </w:rPr>
        <w:t xml:space="preserve">, </w:t>
      </w:r>
      <w:r>
        <w:rPr>
          <w:rtl w:val="true"/>
        </w:rPr>
        <w:t>היינו דורשים שחייב מוהר של שני בתולות</w:t>
      </w:r>
      <w:r>
        <w:rPr>
          <w:rtl w:val="true"/>
        </w:rPr>
        <w:t>.</w:t>
      </w:r>
      <w:r>
        <w:rPr>
          <w:rtl w:val="true"/>
          <w:lang w:bidi="he-IL"/>
        </w:rPr>
        <w:t xml:space="preserve"> </w:t>
      </w:r>
      <w:r>
        <w:rPr>
          <w:rtl w:val="true"/>
          <w:lang w:bidi="he-IL"/>
        </w:rPr>
        <w:t>אז</w:t>
      </w:r>
      <w:r>
        <w:rPr>
          <w:rtl w:val="true"/>
          <w:lang w:bidi="he-IL"/>
        </w:rPr>
        <w:t xml:space="preserve">, </w:t>
      </w:r>
      <w:r>
        <w:rPr>
          <w:rtl w:val="true"/>
          <w:lang w:bidi="he-IL"/>
        </w:rPr>
        <w:t>נדרוש שחיוב זה כפול חיוב בתולה</w:t>
      </w:r>
      <w:r>
        <w:rPr>
          <w:rtl w:val="true"/>
          <w:lang w:bidi="he-IL"/>
        </w:rPr>
        <w:t xml:space="preserve">. </w:t>
      </w:r>
      <w:r>
        <w:rPr>
          <w:rtl w:val="true"/>
          <w:lang w:bidi="he-IL"/>
        </w:rPr>
        <w:t>אם אותו חיוב הוא אונס</w:t>
      </w:r>
      <w:r>
        <w:rPr>
          <w:rtl w:val="true"/>
          <w:lang w:bidi="he-IL"/>
        </w:rPr>
        <w:t xml:space="preserve">, </w:t>
      </w:r>
      <w:r>
        <w:rPr>
          <w:rtl w:val="true"/>
          <w:lang w:bidi="he-IL"/>
        </w:rPr>
        <w:t>זה יהיה כפול חיוב אונס</w:t>
      </w:r>
      <w:r>
        <w:rPr>
          <w:rtl w:val="true"/>
          <w:lang w:bidi="he-IL"/>
        </w:rPr>
        <w:t xml:space="preserve">. </w:t>
      </w:r>
      <w:r>
        <w:rPr>
          <w:rtl w:val="true"/>
          <w:lang w:bidi="he-IL"/>
        </w:rPr>
        <w:t>אם אותו חיוב הוא כתובה</w:t>
      </w:r>
      <w:r>
        <w:rPr>
          <w:rtl w:val="true"/>
          <w:lang w:bidi="he-IL"/>
        </w:rPr>
        <w:t xml:space="preserve">, </w:t>
      </w:r>
      <w:r>
        <w:rPr>
          <w:rtl w:val="true"/>
          <w:lang w:bidi="he-IL"/>
        </w:rPr>
        <w:t>זה יהיה כפול חיוב כתובה</w:t>
      </w:r>
      <w:r>
        <w:rPr>
          <w:rtl w:val="true"/>
          <w:lang w:bidi="he-IL"/>
        </w:rPr>
        <w:t xml:space="preserve">. </w:t>
      </w:r>
      <w:r>
        <w:rPr>
          <w:rtl w:val="true"/>
        </w:rPr>
        <w:t>אבל</w:t>
      </w:r>
      <w:r>
        <w:rPr>
          <w:rtl w:val="true"/>
        </w:rPr>
        <w:t xml:space="preserve">, </w:t>
      </w:r>
      <w:r>
        <w:rPr>
          <w:rtl w:val="true"/>
        </w:rPr>
        <w:t xml:space="preserve">כיון שאומר </w:t>
      </w:r>
      <w:r>
        <w:rPr>
          <w:rtl w:val="true"/>
        </w:rPr>
        <w:t>"</w:t>
      </w:r>
      <w:r>
        <w:rPr>
          <w:rtl w:val="true"/>
        </w:rPr>
        <w:t>הבתולות</w:t>
      </w:r>
      <w:r>
        <w:rPr>
          <w:rtl w:val="true"/>
        </w:rPr>
        <w:t xml:space="preserve">," </w:t>
      </w:r>
      <w:r>
        <w:rPr>
          <w:rtl w:val="true"/>
        </w:rPr>
        <w:t>מחייב לו מה שחייב על כלל של בתולות באונס</w:t>
      </w:r>
      <w:r>
        <w:rPr>
          <w:rtl w:val="true"/>
        </w:rPr>
        <w:t xml:space="preserve">. </w:t>
      </w:r>
      <w:r>
        <w:rPr>
          <w:rtl w:val="true"/>
        </w:rPr>
        <w:t>אז</w:t>
      </w:r>
      <w:r>
        <w:rPr>
          <w:rtl w:val="true"/>
        </w:rPr>
        <w:t xml:space="preserve">, </w:t>
      </w:r>
      <w:r>
        <w:rPr>
          <w:rtl w:val="true"/>
        </w:rPr>
        <w:t xml:space="preserve">נמצא שהיה אפשר לו לומר </w:t>
      </w:r>
      <w:r>
        <w:rPr>
          <w:rtl w:val="true"/>
        </w:rPr>
        <w:t>"</w:t>
      </w:r>
      <w:r>
        <w:rPr>
          <w:rtl w:val="true"/>
        </w:rPr>
        <w:t>הבתולות</w:t>
      </w:r>
      <w:r>
        <w:rPr>
          <w:rtl w:val="true"/>
        </w:rPr>
        <w:t xml:space="preserve">" </w:t>
      </w:r>
      <w:r>
        <w:rPr>
          <w:rtl w:val="true"/>
        </w:rPr>
        <w:t>ו</w:t>
      </w:r>
      <w:r>
        <w:rPr>
          <w:rtl w:val="true"/>
        </w:rPr>
        <w:t>"</w:t>
      </w:r>
      <w:r>
        <w:rPr>
          <w:rtl w:val="true"/>
        </w:rPr>
        <w:t>בתולה</w:t>
      </w:r>
      <w:r>
        <w:rPr>
          <w:rtl w:val="true"/>
        </w:rPr>
        <w:t xml:space="preserve">." </w:t>
      </w:r>
      <w:r>
        <w:rPr>
          <w:rtl w:val="true"/>
        </w:rPr>
        <w:t>כיון שהשני יותר קצר</w:t>
      </w:r>
      <w:r>
        <w:rPr>
          <w:rtl w:val="true"/>
        </w:rPr>
        <w:t xml:space="preserve">, </w:t>
      </w:r>
      <w:r>
        <w:rPr>
          <w:rtl w:val="true"/>
        </w:rPr>
        <w:t>היה לו לומר השני</w:t>
      </w:r>
      <w:r>
        <w:rPr>
          <w:rtl w:val="true"/>
        </w:rPr>
        <w:t xml:space="preserve">, </w:t>
      </w:r>
      <w:r>
        <w:rPr>
          <w:rtl w:val="true"/>
        </w:rPr>
        <w:t>ודורשים ממה שאמר הראשון</w:t>
      </w:r>
      <w:r>
        <w:rPr>
          <w:rtl w:val="true"/>
        </w:rPr>
        <w:t>.</w:t>
      </w:r>
    </w:p>
    <w:p>
      <w:pPr>
        <w:pStyle w:val="Normal"/>
        <w:rPr/>
      </w:pPr>
      <w:r>
        <w:rPr>
          <w:rtl w:val="true"/>
        </w:rPr>
        <w:t>אבל</w:t>
      </w:r>
      <w:r>
        <w:rPr>
          <w:rtl w:val="true"/>
        </w:rPr>
        <w:t xml:space="preserve">, </w:t>
      </w:r>
      <w:r>
        <w:rPr>
          <w:rtl w:val="true"/>
        </w:rPr>
        <w:t>ע</w:t>
      </w:r>
      <w:r>
        <w:rPr>
          <w:rtl w:val="true"/>
        </w:rPr>
        <w:t xml:space="preserve">' </w:t>
      </w:r>
      <w:r>
        <w:rPr>
          <w:rtl w:val="true"/>
        </w:rPr>
        <w:t>בלשון רש</w:t>
      </w:r>
      <w:r>
        <w:rPr>
          <w:rtl w:val="true"/>
        </w:rPr>
        <w:t>"</w:t>
      </w:r>
      <w:r>
        <w:rPr>
          <w:rtl w:val="true"/>
        </w:rPr>
        <w:t>י</w:t>
      </w:r>
      <w:r>
        <w:rPr>
          <w:rtl w:val="true"/>
        </w:rPr>
        <w:t xml:space="preserve">, </w:t>
      </w:r>
      <w:r>
        <w:rPr>
          <w:rtl w:val="true"/>
        </w:rPr>
        <w:t>שלא נראה שסובר כן</w:t>
      </w:r>
      <w:r>
        <w:rPr>
          <w:rtl w:val="true"/>
        </w:rPr>
        <w:t xml:space="preserve">. </w:t>
      </w:r>
      <w:r>
        <w:rPr>
          <w:rtl w:val="true"/>
        </w:rPr>
        <w:t>כ</w:t>
      </w:r>
      <w:r>
        <w:rPr>
          <w:rtl w:val="true"/>
        </w:rPr>
        <w:t>', "</w:t>
      </w:r>
      <w:r>
        <w:rPr>
          <w:rtl w:val="true"/>
        </w:rPr>
        <w:t>ומצי למיכתב כמוהר בתולות</w:t>
      </w:r>
      <w:r>
        <w:rPr>
          <w:rtl w:val="true"/>
        </w:rPr>
        <w:t xml:space="preserve">." </w:t>
      </w:r>
      <w:r>
        <w:rPr>
          <w:rtl w:val="true"/>
        </w:rPr>
        <w:t>אז</w:t>
      </w:r>
      <w:r>
        <w:rPr>
          <w:rtl w:val="true"/>
        </w:rPr>
        <w:t xml:space="preserve">, </w:t>
      </w:r>
      <w:r>
        <w:rPr>
          <w:rtl w:val="true"/>
        </w:rPr>
        <w:t>משמע יותר מרש</w:t>
      </w:r>
      <w:r>
        <w:rPr>
          <w:rtl w:val="true"/>
        </w:rPr>
        <w:t>"</w:t>
      </w:r>
      <w:r>
        <w:rPr>
          <w:rtl w:val="true"/>
        </w:rPr>
        <w:t>י שיש שני אפשריות</w:t>
      </w:r>
      <w:r>
        <w:rPr>
          <w:rtl w:val="true"/>
        </w:rPr>
        <w:t xml:space="preserve">- </w:t>
      </w:r>
      <w:r>
        <w:rPr>
          <w:rtl w:val="true"/>
        </w:rPr>
        <w:t>בתולות או הבתולות</w:t>
      </w:r>
      <w:r>
        <w:rPr>
          <w:rtl w:val="true"/>
        </w:rPr>
        <w:t xml:space="preserve">, </w:t>
      </w:r>
      <w:r>
        <w:rPr>
          <w:rtl w:val="true"/>
        </w:rPr>
        <w:t>וממה שנקט השני</w:t>
      </w:r>
      <w:r>
        <w:rPr>
          <w:rtl w:val="true"/>
        </w:rPr>
        <w:t xml:space="preserve">, </w:t>
      </w:r>
      <w:r>
        <w:rPr>
          <w:rtl w:val="true"/>
        </w:rPr>
        <w:t>דורשים</w:t>
      </w:r>
      <w:r>
        <w:rPr>
          <w:rtl w:val="true"/>
        </w:rPr>
        <w:t xml:space="preserve">. </w:t>
      </w:r>
      <w:r>
        <w:rPr>
          <w:rtl w:val="true"/>
        </w:rPr>
        <w:t>אבל</w:t>
      </w:r>
      <w:r>
        <w:rPr>
          <w:rtl w:val="true"/>
        </w:rPr>
        <w:t xml:space="preserve">, </w:t>
      </w:r>
      <w:r>
        <w:rPr>
          <w:rtl w:val="true"/>
        </w:rPr>
        <w:t>צריך ביאור למה אין בתולה גם כן יכולת</w:t>
      </w:r>
      <w:r>
        <w:rPr>
          <w:rtl w:val="true"/>
        </w:rPr>
        <w:t>.</w:t>
      </w:r>
    </w:p>
    <w:p>
      <w:pPr>
        <w:pStyle w:val="Heading1"/>
        <w:ind w:left="283" w:right="0" w:hanging="0"/>
        <w:rPr/>
      </w:pPr>
      <w:r>
        <w:rPr>
          <w:rtl w:val="true"/>
        </w:rPr>
        <w:t>ביאור תוס</w:t>
      </w:r>
      <w:r>
        <w:rPr>
          <w:rtl w:val="true"/>
        </w:rPr>
        <w:t xml:space="preserve">' </w:t>
      </w:r>
      <w:r>
        <w:rPr>
          <w:rtl w:val="true"/>
        </w:rPr>
        <w:t>ד</w:t>
      </w:r>
      <w:r>
        <w:rPr>
          <w:rtl w:val="true"/>
        </w:rPr>
        <w:t>"</w:t>
      </w:r>
      <w:r>
        <w:rPr>
          <w:rtl w:val="true"/>
        </w:rPr>
        <w:t>ה וחד לאתויי חייבי לאווים</w:t>
      </w:r>
      <w:r>
        <w:rPr>
          <w:rtl w:val="true"/>
        </w:rPr>
        <w:t>:</w:t>
      </w:r>
    </w:p>
    <w:p>
      <w:pPr>
        <w:pStyle w:val="Normal"/>
        <w:rPr/>
      </w:pPr>
      <w:r>
        <w:rPr>
          <w:rtl w:val="true"/>
        </w:rPr>
        <w:t>תוס</w:t>
      </w:r>
      <w:r>
        <w:rPr>
          <w:rtl w:val="true"/>
        </w:rPr>
        <w:t xml:space="preserve">' </w:t>
      </w:r>
      <w:r>
        <w:rPr>
          <w:rtl w:val="true"/>
        </w:rPr>
        <w:t>זה ידון בתירוצים של הגמ</w:t>
      </w:r>
      <w:r>
        <w:rPr>
          <w:rtl w:val="true"/>
        </w:rPr>
        <w:t xml:space="preserve">', </w:t>
      </w:r>
      <w:r>
        <w:rPr>
          <w:rtl w:val="true"/>
        </w:rPr>
        <w:t>ויש בו שני חלקים</w:t>
      </w:r>
      <w:r>
        <w:rPr>
          <w:rtl w:val="true"/>
        </w:rPr>
        <w:t xml:space="preserve">. </w:t>
      </w:r>
      <w:r>
        <w:rPr>
          <w:rtl w:val="true"/>
        </w:rPr>
        <w:t xml:space="preserve">חלק ראשון מבאר איך דורשים </w:t>
      </w:r>
      <w:r>
        <w:rPr>
          <w:rtl w:val="true"/>
        </w:rPr>
        <w:t>(</w:t>
      </w:r>
      <w:r>
        <w:rPr>
          <w:rtl w:val="true"/>
        </w:rPr>
        <w:t>למה לא צריכים עוד קרא</w:t>
      </w:r>
      <w:r>
        <w:rPr>
          <w:rtl w:val="true"/>
        </w:rPr>
        <w:t xml:space="preserve">), </w:t>
      </w:r>
      <w:r>
        <w:rPr>
          <w:rtl w:val="true"/>
        </w:rPr>
        <w:t>וחלק שני מקשה על אופן הדרשה</w:t>
      </w:r>
      <w:r>
        <w:rPr>
          <w:rtl w:val="true"/>
        </w:rPr>
        <w:t>.</w:t>
      </w:r>
    </w:p>
    <w:p>
      <w:pPr>
        <w:pStyle w:val="Heading2"/>
        <w:ind w:left="567" w:right="0" w:hanging="0"/>
        <w:rPr/>
      </w:pPr>
      <w:r>
        <w:rPr>
          <w:rtl w:val="true"/>
        </w:rPr>
        <w:t>חלק ראשון</w:t>
      </w:r>
      <w:r>
        <w:rPr>
          <w:rtl w:val="true"/>
        </w:rPr>
        <w:t>:</w:t>
      </w:r>
    </w:p>
    <w:p>
      <w:pPr>
        <w:pStyle w:val="Heading3"/>
        <w:ind w:left="850" w:right="0" w:hanging="0"/>
        <w:rPr/>
      </w:pPr>
      <w:r>
        <w:rPr>
          <w:rtl w:val="true"/>
        </w:rPr>
        <w:t>הקדמה</w:t>
      </w:r>
      <w:r>
        <w:rPr>
          <w:rtl w:val="true"/>
        </w:rPr>
        <w:t>:</w:t>
      </w:r>
    </w:p>
    <w:p>
      <w:pPr>
        <w:pStyle w:val="Normal"/>
        <w:rPr/>
      </w:pPr>
      <w:r>
        <w:rPr>
          <w:rtl w:val="true"/>
        </w:rPr>
        <w:t>לכל תירוצים של הגמ</w:t>
      </w:r>
      <w:r>
        <w:rPr>
          <w:rtl w:val="true"/>
        </w:rPr>
        <w:t xml:space="preserve">', </w:t>
      </w:r>
      <w:r>
        <w:rPr>
          <w:rtl w:val="true"/>
        </w:rPr>
        <w:t>יוצא שיש שני פסוקים מיותרים</w:t>
      </w:r>
      <w:r>
        <w:rPr>
          <w:rtl w:val="true"/>
        </w:rPr>
        <w:t xml:space="preserve">. </w:t>
      </w:r>
      <w:r>
        <w:rPr>
          <w:rtl w:val="true"/>
        </w:rPr>
        <w:t>דורשים אחד לרבות קנס לחייבי לאווים</w:t>
      </w:r>
      <w:r>
        <w:rPr>
          <w:rtl w:val="true"/>
        </w:rPr>
        <w:t xml:space="preserve">, </w:t>
      </w:r>
      <w:r>
        <w:rPr>
          <w:rtl w:val="true"/>
        </w:rPr>
        <w:t>ואחד לרבות קנס לחייבי כרת</w:t>
      </w:r>
      <w:r>
        <w:rPr>
          <w:rtl w:val="true"/>
        </w:rPr>
        <w:t xml:space="preserve">. </w:t>
      </w:r>
    </w:p>
    <w:p>
      <w:pPr>
        <w:pStyle w:val="Heading3"/>
        <w:ind w:left="850" w:right="0" w:hanging="0"/>
        <w:rPr/>
      </w:pPr>
      <w:r>
        <w:rPr>
          <w:rtl w:val="true"/>
        </w:rPr>
        <w:t>קושיית ריב</w:t>
      </w:r>
      <w:r>
        <w:rPr>
          <w:rtl w:val="true"/>
        </w:rPr>
        <w:t>"</w:t>
      </w:r>
      <w:r>
        <w:rPr>
          <w:rtl w:val="true"/>
        </w:rPr>
        <w:t>ם</w:t>
      </w:r>
      <w:r>
        <w:rPr>
          <w:rtl w:val="true"/>
        </w:rPr>
        <w:t>:</w:t>
      </w:r>
    </w:p>
    <w:p>
      <w:pPr>
        <w:pStyle w:val="Normal"/>
        <w:rPr/>
      </w:pPr>
      <w:r>
        <w:rPr>
          <w:rtl w:val="true"/>
        </w:rPr>
        <w:t>ריב</w:t>
      </w:r>
      <w:r>
        <w:rPr>
          <w:rtl w:val="true"/>
        </w:rPr>
        <w:t>"</w:t>
      </w:r>
      <w:r>
        <w:rPr>
          <w:rtl w:val="true"/>
        </w:rPr>
        <w:t>ם מקשה ל</w:t>
      </w:r>
      <w:r>
        <w:rPr>
          <w:rtl w:val="true"/>
        </w:rPr>
        <w:t>"</w:t>
      </w:r>
      <w:r>
        <w:rPr>
          <w:rtl w:val="true"/>
        </w:rPr>
        <w:t>ל צריכים שלש פסוקים</w:t>
      </w:r>
      <w:r>
        <w:rPr>
          <w:rtl w:val="true"/>
        </w:rPr>
        <w:t xml:space="preserve">, </w:t>
      </w:r>
      <w:r>
        <w:rPr>
          <w:rtl w:val="true"/>
        </w:rPr>
        <w:t>שאם יש רק שנים</w:t>
      </w:r>
      <w:r>
        <w:rPr>
          <w:rtl w:val="true"/>
        </w:rPr>
        <w:t xml:space="preserve">, </w:t>
      </w:r>
      <w:r>
        <w:rPr>
          <w:rtl w:val="true"/>
        </w:rPr>
        <w:t>נאמר שאחד הוא לחייבי עשה ואחד הוא לחייבי לאו</w:t>
      </w:r>
      <w:r>
        <w:rPr>
          <w:rtl w:val="true"/>
        </w:rPr>
        <w:t>.</w:t>
      </w:r>
    </w:p>
    <w:p>
      <w:pPr>
        <w:pStyle w:val="Normal"/>
        <w:rPr/>
      </w:pPr>
      <w:r>
        <w:rPr>
          <w:rtl w:val="true"/>
        </w:rPr>
        <w:t>כמו כן</w:t>
      </w:r>
      <w:r>
        <w:rPr>
          <w:rtl w:val="true"/>
        </w:rPr>
        <w:t xml:space="preserve">, </w:t>
      </w:r>
      <w:r>
        <w:rPr>
          <w:rtl w:val="true"/>
        </w:rPr>
        <w:t>היה אפשר להקשות שאולי קרא אחד הוא לחייבי לאו שאין בו מלקות</w:t>
      </w:r>
      <w:r>
        <w:rPr>
          <w:rStyle w:val="FootnoteAnchor"/>
          <w:rtl w:val="true"/>
        </w:rPr>
        <w:footnoteReference w:id="179"/>
      </w:r>
      <w:r>
        <w:rPr>
          <w:rtl w:val="true"/>
        </w:rPr>
        <w:t xml:space="preserve"> או לחייבי לאו שאינו שווה בכל</w:t>
      </w:r>
      <w:r>
        <w:rPr>
          <w:rtl w:val="true"/>
        </w:rPr>
        <w:t xml:space="preserve">. </w:t>
      </w:r>
      <w:r>
        <w:rPr>
          <w:rtl w:val="true"/>
        </w:rPr>
        <w:t>ותחשב</w:t>
      </w:r>
      <w:r>
        <w:rPr>
          <w:rtl w:val="true"/>
        </w:rPr>
        <w:t xml:space="preserve">. </w:t>
      </w:r>
    </w:p>
    <w:p>
      <w:pPr>
        <w:pStyle w:val="Normal"/>
        <w:rPr/>
      </w:pPr>
      <w:r>
        <w:rPr>
          <w:rtl w:val="true"/>
        </w:rPr>
        <w:t>נראה שהיה אפשר לומר שאילו היה קרא אחד</w:t>
      </w:r>
      <w:r>
        <w:rPr>
          <w:rtl w:val="true"/>
        </w:rPr>
        <w:t xml:space="preserve">, </w:t>
      </w:r>
      <w:r>
        <w:rPr>
          <w:rtl w:val="true"/>
        </w:rPr>
        <w:t>לא היינו יודעים אם הוא לחייבי עשה או לחייבי לאו</w:t>
      </w:r>
      <w:r>
        <w:rPr>
          <w:rtl w:val="true"/>
        </w:rPr>
        <w:t xml:space="preserve">, </w:t>
      </w:r>
      <w:r>
        <w:rPr>
          <w:rtl w:val="true"/>
        </w:rPr>
        <w:t>שלכל אחד יש חומרא וקולא</w:t>
      </w:r>
      <w:r>
        <w:rPr>
          <w:rtl w:val="true"/>
        </w:rPr>
        <w:t xml:space="preserve">. </w:t>
      </w:r>
      <w:r>
        <w:rPr>
          <w:rtl w:val="true"/>
        </w:rPr>
        <w:t xml:space="preserve">יש קולא לחייבי לאו במה שהוא נדחה מפני עשה </w:t>
      </w:r>
      <w:r>
        <w:rPr>
          <w:rtl w:val="true"/>
        </w:rPr>
        <w:t>(</w:t>
      </w:r>
      <w:r>
        <w:rPr>
          <w:rtl w:val="true"/>
        </w:rPr>
        <w:t>מה שאין בכן בחייבי עשה</w:t>
      </w:r>
      <w:r>
        <w:rPr>
          <w:rtl w:val="true"/>
        </w:rPr>
        <w:t xml:space="preserve">, </w:t>
      </w:r>
      <w:r>
        <w:rPr>
          <w:rtl w:val="true"/>
        </w:rPr>
        <w:t>שאינו נדחה בפני עשה</w:t>
      </w:r>
      <w:r>
        <w:rPr>
          <w:rtl w:val="true"/>
        </w:rPr>
        <w:t xml:space="preserve">), </w:t>
      </w:r>
      <w:r>
        <w:rPr>
          <w:rtl w:val="true"/>
        </w:rPr>
        <w:t>ועוד שאינו דוחה לאו</w:t>
      </w:r>
      <w:r>
        <w:rPr>
          <w:rStyle w:val="FootnoteAnchor"/>
          <w:rtl w:val="true"/>
        </w:rPr>
        <w:footnoteReference w:id="180"/>
      </w:r>
      <w:r>
        <w:rPr>
          <w:rtl w:val="true"/>
        </w:rPr>
        <w:t xml:space="preserve"> </w:t>
      </w:r>
      <w:r>
        <w:rPr>
          <w:rtl w:val="true"/>
        </w:rPr>
        <w:t>(</w:t>
      </w:r>
      <w:r>
        <w:rPr>
          <w:rtl w:val="true"/>
        </w:rPr>
        <w:t>מה שאין כן בעשה</w:t>
      </w:r>
      <w:r>
        <w:rPr>
          <w:rtl w:val="true"/>
        </w:rPr>
        <w:t xml:space="preserve">, </w:t>
      </w:r>
      <w:r>
        <w:rPr>
          <w:rtl w:val="true"/>
        </w:rPr>
        <w:t>שדוחה לאו</w:t>
      </w:r>
      <w:r>
        <w:rPr>
          <w:rtl w:val="true"/>
        </w:rPr>
        <w:t xml:space="preserve">). </w:t>
      </w:r>
      <w:r>
        <w:rPr>
          <w:rtl w:val="true"/>
        </w:rPr>
        <w:t xml:space="preserve">יש חומרא בחייבי לאו שלוקים עליו </w:t>
      </w:r>
      <w:r>
        <w:rPr>
          <w:rtl w:val="true"/>
        </w:rPr>
        <w:t>(</w:t>
      </w:r>
      <w:r>
        <w:rPr>
          <w:rtl w:val="true"/>
        </w:rPr>
        <w:t>וגמ</w:t>
      </w:r>
      <w:r>
        <w:rPr>
          <w:rtl w:val="true"/>
        </w:rPr>
        <w:t xml:space="preserve">' </w:t>
      </w:r>
      <w:r>
        <w:rPr>
          <w:rtl w:val="true"/>
        </w:rPr>
        <w:t>בתחילת יבמות קורא ללאו יותר חמור מעשה</w:t>
      </w:r>
      <w:r>
        <w:rPr>
          <w:rtl w:val="true"/>
        </w:rPr>
        <w:t xml:space="preserve">). </w:t>
      </w:r>
      <w:r>
        <w:rPr>
          <w:rtl w:val="true"/>
        </w:rPr>
        <w:t>בעשה</w:t>
      </w:r>
      <w:r>
        <w:rPr>
          <w:rtl w:val="true"/>
        </w:rPr>
        <w:t xml:space="preserve">, </w:t>
      </w:r>
      <w:r>
        <w:rPr>
          <w:rtl w:val="true"/>
        </w:rPr>
        <w:t xml:space="preserve">יש גם קולא וחומרא </w:t>
      </w:r>
      <w:r>
        <w:rPr>
          <w:rtl w:val="true"/>
        </w:rPr>
        <w:t>(</w:t>
      </w:r>
      <w:r>
        <w:rPr>
          <w:rtl w:val="true"/>
        </w:rPr>
        <w:t>הוא אותו דבר הפוך</w:t>
      </w:r>
      <w:r>
        <w:rPr>
          <w:rtl w:val="true"/>
        </w:rPr>
        <w:t xml:space="preserve">, </w:t>
      </w:r>
      <w:r>
        <w:rPr>
          <w:rtl w:val="true"/>
        </w:rPr>
        <w:t>כמובן</w:t>
      </w:r>
      <w:r>
        <w:rPr>
          <w:rtl w:val="true"/>
        </w:rPr>
        <w:t>).</w:t>
      </w:r>
    </w:p>
    <w:p>
      <w:pPr>
        <w:pStyle w:val="Normal"/>
        <w:rPr/>
      </w:pPr>
      <w:r>
        <w:rPr>
          <w:rtl w:val="true"/>
        </w:rPr>
        <w:t>נראה שתוס</w:t>
      </w:r>
      <w:r>
        <w:rPr>
          <w:rtl w:val="true"/>
        </w:rPr>
        <w:t xml:space="preserve">' </w:t>
      </w:r>
      <w:r>
        <w:rPr>
          <w:rtl w:val="true"/>
        </w:rPr>
        <w:t>סובר שכיון שיודעים שחייבי לאו יותר חמור</w:t>
      </w:r>
      <w:r>
        <w:rPr>
          <w:rtl w:val="true"/>
        </w:rPr>
        <w:t xml:space="preserve">, </w:t>
      </w:r>
      <w:r>
        <w:rPr>
          <w:rtl w:val="true"/>
        </w:rPr>
        <w:t>כמש</w:t>
      </w:r>
      <w:r>
        <w:rPr>
          <w:rtl w:val="true"/>
        </w:rPr>
        <w:t>"</w:t>
      </w:r>
      <w:r>
        <w:rPr>
          <w:rtl w:val="true"/>
        </w:rPr>
        <w:t>א גמ</w:t>
      </w:r>
      <w:r>
        <w:rPr>
          <w:rtl w:val="true"/>
        </w:rPr>
        <w:t xml:space="preserve">' </w:t>
      </w:r>
      <w:r>
        <w:rPr>
          <w:rtl w:val="true"/>
        </w:rPr>
        <w:t>ביבמות</w:t>
      </w:r>
      <w:r>
        <w:rPr>
          <w:rtl w:val="true"/>
        </w:rPr>
        <w:t xml:space="preserve">, </w:t>
      </w:r>
      <w:r>
        <w:rPr>
          <w:rtl w:val="true"/>
        </w:rPr>
        <w:t>היינו דורשים אחד על חייבי עשה</w:t>
      </w:r>
      <w:r>
        <w:rPr>
          <w:rtl w:val="true"/>
        </w:rPr>
        <w:t xml:space="preserve">. </w:t>
      </w:r>
      <w:r>
        <w:rPr>
          <w:rtl w:val="true"/>
        </w:rPr>
        <w:t>אבל</w:t>
      </w:r>
      <w:r>
        <w:rPr>
          <w:rtl w:val="true"/>
        </w:rPr>
        <w:t xml:space="preserve">, </w:t>
      </w:r>
      <w:r>
        <w:rPr>
          <w:rtl w:val="true"/>
        </w:rPr>
        <w:t>כמובן</w:t>
      </w:r>
      <w:r>
        <w:rPr>
          <w:rtl w:val="true"/>
        </w:rPr>
        <w:t xml:space="preserve">, </w:t>
      </w:r>
      <w:r>
        <w:rPr>
          <w:rtl w:val="true"/>
        </w:rPr>
        <w:t>צריך לדון בכל אותו הגמ</w:t>
      </w:r>
      <w:r>
        <w:rPr>
          <w:rtl w:val="true"/>
        </w:rPr>
        <w:t xml:space="preserve">', </w:t>
      </w:r>
      <w:r>
        <w:rPr>
          <w:rtl w:val="true"/>
        </w:rPr>
        <w:t>שהרי עשה דוחה לאו</w:t>
      </w:r>
      <w:r>
        <w:rPr>
          <w:rtl w:val="true"/>
        </w:rPr>
        <w:t xml:space="preserve">. </w:t>
      </w:r>
      <w:r>
        <w:rPr>
          <w:rtl w:val="true"/>
        </w:rPr>
        <w:t>ותחשב על זה</w:t>
      </w:r>
      <w:r>
        <w:rPr>
          <w:rtl w:val="true"/>
        </w:rPr>
        <w:t>.</w:t>
      </w:r>
      <w:r>
        <w:rPr>
          <w:rStyle w:val="FootnoteAnchor"/>
          <w:rtl w:val="true"/>
        </w:rPr>
        <w:footnoteReference w:id="181"/>
      </w:r>
    </w:p>
    <w:p>
      <w:pPr>
        <w:pStyle w:val="Normal"/>
        <w:rPr>
          <w:lang w:bidi="he-IL"/>
        </w:rPr>
      </w:pPr>
      <w:r>
        <w:rPr>
          <w:rtl w:val="true"/>
          <w:lang w:bidi="he-IL"/>
        </w:rPr>
        <w:t>גם אפשר לומר שאילו היה כ’ קרא אחד לא היינו יודעים מה לרבות</w:t>
      </w:r>
      <w:r>
        <w:rPr>
          <w:rtl w:val="true"/>
          <w:lang w:bidi="he-IL"/>
        </w:rPr>
        <w:t xml:space="preserve">, </w:t>
      </w:r>
      <w:r>
        <w:rPr>
          <w:rtl w:val="true"/>
          <w:lang w:bidi="he-IL"/>
        </w:rPr>
        <w:t>כיון שלא היינו יודעים אם נרבה דבר החמור או דבר הקל</w:t>
      </w:r>
      <w:r>
        <w:rPr>
          <w:rtl w:val="true"/>
          <w:lang w:bidi="he-IL"/>
        </w:rPr>
        <w:t xml:space="preserve">. </w:t>
      </w:r>
      <w:r>
        <w:rPr>
          <w:rtl w:val="true"/>
          <w:lang w:bidi="he-IL"/>
        </w:rPr>
        <w:t>הרי</w:t>
      </w:r>
      <w:r>
        <w:rPr>
          <w:rtl w:val="true"/>
          <w:lang w:bidi="he-IL"/>
        </w:rPr>
        <w:t xml:space="preserve">, </w:t>
      </w:r>
      <w:r>
        <w:rPr>
          <w:rtl w:val="true"/>
          <w:lang w:bidi="he-IL"/>
        </w:rPr>
        <w:t>דבר הקל הוא יותר מצוי</w:t>
      </w:r>
      <w:r>
        <w:rPr>
          <w:rtl w:val="true"/>
          <w:lang w:bidi="he-IL"/>
        </w:rPr>
        <w:t xml:space="preserve">, </w:t>
      </w:r>
      <w:r>
        <w:rPr>
          <w:rtl w:val="true"/>
          <w:lang w:bidi="he-IL"/>
        </w:rPr>
        <w:t>ואז יותר צריך קנס</w:t>
      </w:r>
      <w:r>
        <w:rPr>
          <w:rtl w:val="true"/>
          <w:lang w:bidi="he-IL"/>
        </w:rPr>
        <w:t xml:space="preserve">. </w:t>
      </w:r>
      <w:r>
        <w:rPr>
          <w:rtl w:val="true"/>
          <w:lang w:bidi="he-IL"/>
        </w:rPr>
        <w:t>הוא גם יותר ראוי</w:t>
      </w:r>
      <w:r>
        <w:rPr>
          <w:rtl w:val="true"/>
          <w:lang w:bidi="he-IL"/>
        </w:rPr>
        <w:t xml:space="preserve">. </w:t>
      </w:r>
      <w:r>
        <w:rPr>
          <w:rtl w:val="true"/>
          <w:lang w:bidi="he-IL"/>
        </w:rPr>
        <w:t>אבל</w:t>
      </w:r>
      <w:r>
        <w:rPr>
          <w:rtl w:val="true"/>
          <w:lang w:bidi="he-IL"/>
        </w:rPr>
        <w:t xml:space="preserve">, </w:t>
      </w:r>
      <w:r>
        <w:rPr>
          <w:rtl w:val="true"/>
          <w:lang w:bidi="he-IL"/>
        </w:rPr>
        <w:t>דבר החמור הוא יותר חמור</w:t>
      </w:r>
      <w:r>
        <w:rPr>
          <w:rtl w:val="true"/>
          <w:lang w:bidi="he-IL"/>
        </w:rPr>
        <w:t xml:space="preserve">, </w:t>
      </w:r>
      <w:r>
        <w:rPr>
          <w:rtl w:val="true"/>
          <w:lang w:bidi="he-IL"/>
        </w:rPr>
        <w:t>וקנס עליו מונע מאיסור היותר חמור</w:t>
      </w:r>
      <w:r>
        <w:rPr>
          <w:rtl w:val="true"/>
          <w:lang w:bidi="he-IL"/>
        </w:rPr>
        <w:t xml:space="preserve">. </w:t>
      </w:r>
      <w:r>
        <w:rPr>
          <w:rtl w:val="true"/>
          <w:lang w:bidi="he-IL"/>
        </w:rPr>
        <w:t xml:space="preserve">אף שזה סברה טובה </w:t>
      </w:r>
      <w:r>
        <w:rPr>
          <w:rtl w:val="true"/>
          <w:lang w:bidi="he-IL"/>
        </w:rPr>
        <w:t>(</w:t>
      </w:r>
      <w:r>
        <w:rPr>
          <w:rtl w:val="true"/>
          <w:lang w:bidi="he-IL"/>
        </w:rPr>
        <w:t>ואיני יודע למה</w:t>
      </w:r>
      <w:r>
        <w:rPr>
          <w:rStyle w:val="FootnoteAnchor"/>
          <w:rtl w:val="true"/>
          <w:lang w:bidi="he-IL"/>
        </w:rPr>
        <w:footnoteReference w:id="182"/>
      </w:r>
      <w:r>
        <w:rPr>
          <w:rtl w:val="true"/>
          <w:lang w:bidi="he-IL"/>
        </w:rPr>
        <w:t xml:space="preserve">), </w:t>
      </w:r>
      <w:r>
        <w:rPr>
          <w:rtl w:val="true"/>
          <w:lang w:bidi="he-IL"/>
        </w:rPr>
        <w:t>לא נראה שאפשר לומר כן</w:t>
      </w:r>
      <w:r>
        <w:rPr>
          <w:rtl w:val="true"/>
          <w:lang w:bidi="he-IL"/>
        </w:rPr>
        <w:t xml:space="preserve">, </w:t>
      </w:r>
      <w:r>
        <w:rPr>
          <w:rtl w:val="true"/>
          <w:lang w:bidi="he-IL"/>
        </w:rPr>
        <w:t>שאז רק יכתוב קרא אחד</w:t>
      </w:r>
      <w:r>
        <w:rPr>
          <w:rtl w:val="true"/>
          <w:lang w:bidi="he-IL"/>
        </w:rPr>
        <w:t xml:space="preserve">. </w:t>
      </w:r>
      <w:r>
        <w:rPr>
          <w:rtl w:val="true"/>
          <w:lang w:bidi="he-IL"/>
        </w:rPr>
        <w:t>לא נדע אם לדרוש אותו לדבר הכי קל או לדבר הכי חמור</w:t>
      </w:r>
      <w:r>
        <w:rPr>
          <w:rtl w:val="true"/>
          <w:lang w:bidi="he-IL"/>
        </w:rPr>
        <w:t xml:space="preserve">, </w:t>
      </w:r>
      <w:r>
        <w:rPr>
          <w:rtl w:val="true"/>
          <w:lang w:bidi="he-IL"/>
        </w:rPr>
        <w:t>ואז נרבה חיובי כרת מלקות ועשה לקנס</w:t>
      </w:r>
      <w:r>
        <w:rPr>
          <w:rtl w:val="true"/>
          <w:lang w:bidi="he-IL"/>
        </w:rPr>
        <w:t>.</w:t>
      </w:r>
    </w:p>
    <w:p>
      <w:pPr>
        <w:pStyle w:val="Normal"/>
        <w:rPr/>
      </w:pPr>
      <w:r>
        <w:rPr>
          <w:rtl w:val="true"/>
        </w:rPr>
        <w:t>גם אפשר שאילו היה רק פסוק אחד</w:t>
      </w:r>
      <w:r>
        <w:rPr>
          <w:rtl w:val="true"/>
        </w:rPr>
        <w:t xml:space="preserve">, </w:t>
      </w:r>
      <w:r>
        <w:rPr>
          <w:rtl w:val="true"/>
        </w:rPr>
        <w:t>היינו מרבים חייבי לאווים</w:t>
      </w:r>
      <w:r>
        <w:rPr>
          <w:rtl w:val="true"/>
        </w:rPr>
        <w:t xml:space="preserve">, </w:t>
      </w:r>
      <w:r>
        <w:rPr>
          <w:rtl w:val="true"/>
        </w:rPr>
        <w:t>שהם יותר ראויים</w:t>
      </w:r>
      <w:r>
        <w:rPr>
          <w:rtl w:val="true"/>
        </w:rPr>
        <w:t xml:space="preserve">. </w:t>
      </w:r>
      <w:r>
        <w:rPr>
          <w:rtl w:val="true"/>
        </w:rPr>
        <w:t>גמ</w:t>
      </w:r>
      <w:r>
        <w:rPr>
          <w:rtl w:val="true"/>
        </w:rPr>
        <w:t xml:space="preserve">' </w:t>
      </w:r>
      <w:r>
        <w:rPr>
          <w:rtl w:val="true"/>
        </w:rPr>
        <w:t xml:space="preserve">לקמן </w:t>
      </w:r>
      <w:r>
        <w:rPr>
          <w:rtl w:val="true"/>
        </w:rPr>
        <w:t>(</w:t>
      </w:r>
      <w:r>
        <w:rPr>
          <w:rtl w:val="true"/>
        </w:rPr>
        <w:t>מ</w:t>
      </w:r>
      <w:r>
        <w:rPr>
          <w:rtl w:val="true"/>
        </w:rPr>
        <w:t xml:space="preserve">.) </w:t>
      </w:r>
      <w:r>
        <w:rPr>
          <w:rtl w:val="true"/>
        </w:rPr>
        <w:t>מקשה לל</w:t>
      </w:r>
      <w:r>
        <w:rPr>
          <w:rtl w:val="true"/>
        </w:rPr>
        <w:t>"</w:t>
      </w:r>
      <w:r>
        <w:rPr>
          <w:rtl w:val="true"/>
        </w:rPr>
        <w:t xml:space="preserve">א שיבוא עשה </w:t>
      </w:r>
      <w:r>
        <w:rPr>
          <w:rtl w:val="true"/>
        </w:rPr>
        <w:t>(</w:t>
      </w:r>
      <w:r>
        <w:rPr>
          <w:rtl w:val="true"/>
        </w:rPr>
        <w:t xml:space="preserve">של </w:t>
      </w:r>
      <w:r>
        <w:rPr>
          <w:rtl w:val="true"/>
        </w:rPr>
        <w:t>"</w:t>
      </w:r>
      <w:r>
        <w:rPr>
          <w:rtl w:val="true"/>
        </w:rPr>
        <w:t>לו תהיה</w:t>
      </w:r>
      <w:r>
        <w:rPr>
          <w:rtl w:val="true"/>
        </w:rPr>
        <w:t xml:space="preserve">") </w:t>
      </w:r>
      <w:r>
        <w:rPr>
          <w:rtl w:val="true"/>
        </w:rPr>
        <w:t xml:space="preserve">וידחה לאו </w:t>
      </w:r>
      <w:r>
        <w:rPr>
          <w:rtl w:val="true"/>
        </w:rPr>
        <w:t>(</w:t>
      </w:r>
      <w:r>
        <w:rPr>
          <w:rtl w:val="true"/>
        </w:rPr>
        <w:t>של כל חיוב לאו</w:t>
      </w:r>
      <w:r>
        <w:rPr>
          <w:rtl w:val="true"/>
        </w:rPr>
        <w:t xml:space="preserve">). </w:t>
      </w:r>
      <w:r>
        <w:rPr>
          <w:rtl w:val="true"/>
        </w:rPr>
        <w:t>אומר שהוא מפני שאין צורך לדחייה</w:t>
      </w:r>
      <w:r>
        <w:rPr>
          <w:rtl w:val="true"/>
        </w:rPr>
        <w:t xml:space="preserve">, </w:t>
      </w:r>
      <w:r>
        <w:rPr>
          <w:rtl w:val="true"/>
        </w:rPr>
        <w:t>שיכולה למאן</w:t>
      </w:r>
      <w:r>
        <w:rPr>
          <w:rtl w:val="true"/>
        </w:rPr>
        <w:t xml:space="preserve">. </w:t>
      </w:r>
      <w:r>
        <w:rPr>
          <w:rtl w:val="true"/>
        </w:rPr>
        <w:t>אז</w:t>
      </w:r>
      <w:r>
        <w:rPr>
          <w:rtl w:val="true"/>
        </w:rPr>
        <w:t xml:space="preserve">, </w:t>
      </w:r>
      <w:r>
        <w:rPr>
          <w:rtl w:val="true"/>
        </w:rPr>
        <w:t>נמצא שאם לא מאנה</w:t>
      </w:r>
      <w:r>
        <w:rPr>
          <w:rtl w:val="true"/>
        </w:rPr>
        <w:t xml:space="preserve">, </w:t>
      </w:r>
      <w:r>
        <w:rPr>
          <w:rtl w:val="true"/>
        </w:rPr>
        <w:t>ראוייה היא לישא לו</w:t>
      </w:r>
      <w:r>
        <w:rPr>
          <w:rtl w:val="true"/>
        </w:rPr>
        <w:t>. (</w:t>
      </w:r>
      <w:r>
        <w:rPr>
          <w:rtl w:val="true"/>
        </w:rPr>
        <w:t>ויש לדון בזה</w:t>
      </w:r>
      <w:r>
        <w:rPr>
          <w:rtl w:val="true"/>
        </w:rPr>
        <w:t xml:space="preserve">, </w:t>
      </w:r>
      <w:r>
        <w:rPr>
          <w:rtl w:val="true"/>
        </w:rPr>
        <w:t>שאולי יש חיוב עלה למאן</w:t>
      </w:r>
      <w:r>
        <w:rPr>
          <w:rtl w:val="true"/>
        </w:rPr>
        <w:t xml:space="preserve">, </w:t>
      </w:r>
      <w:r>
        <w:rPr>
          <w:rtl w:val="true"/>
        </w:rPr>
        <w:t>כדי שלא תעבור</w:t>
      </w:r>
      <w:r>
        <w:rPr>
          <w:rtl w:val="true"/>
        </w:rPr>
        <w:t xml:space="preserve">. </w:t>
      </w:r>
      <w:r>
        <w:rPr>
          <w:rtl w:val="true"/>
        </w:rPr>
        <w:t>ותחשב</w:t>
      </w:r>
      <w:r>
        <w:rPr>
          <w:rtl w:val="true"/>
        </w:rPr>
        <w:t xml:space="preserve">.) </w:t>
      </w:r>
      <w:r>
        <w:rPr>
          <w:rtl w:val="true"/>
        </w:rPr>
        <w:t>אז</w:t>
      </w:r>
      <w:r>
        <w:rPr>
          <w:rtl w:val="true"/>
        </w:rPr>
        <w:t xml:space="preserve">, </w:t>
      </w:r>
      <w:r>
        <w:rPr>
          <w:rtl w:val="true"/>
        </w:rPr>
        <w:t>אולי יותר קל לרבות חיוב לאו</w:t>
      </w:r>
      <w:r>
        <w:rPr>
          <w:rtl w:val="true"/>
        </w:rPr>
        <w:t>.</w:t>
      </w:r>
      <w:r>
        <w:rPr>
          <w:rStyle w:val="FootnoteAnchor"/>
          <w:rtl w:val="true"/>
        </w:rPr>
        <w:footnoteReference w:id="183"/>
      </w:r>
    </w:p>
    <w:p>
      <w:pPr>
        <w:pStyle w:val="Heading3"/>
        <w:ind w:left="850" w:right="0" w:hanging="0"/>
        <w:rPr/>
      </w:pPr>
      <w:r>
        <w:rPr>
          <w:rtl w:val="true"/>
        </w:rPr>
        <w:t>תי</w:t>
      </w:r>
      <w:r>
        <w:rPr>
          <w:rtl w:val="true"/>
        </w:rPr>
        <w:t xml:space="preserve">' </w:t>
      </w:r>
      <w:r>
        <w:rPr>
          <w:rtl w:val="true"/>
        </w:rPr>
        <w:t>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שדרשת הפסוקים לא רק מחדש דינים</w:t>
      </w:r>
      <w:r>
        <w:rPr>
          <w:rtl w:val="true"/>
        </w:rPr>
        <w:t xml:space="preserve">, </w:t>
      </w:r>
      <w:r>
        <w:rPr>
          <w:rtl w:val="true"/>
        </w:rPr>
        <w:t>אלא</w:t>
      </w:r>
      <w:r>
        <w:rPr>
          <w:rtl w:val="true"/>
        </w:rPr>
        <w:t xml:space="preserve">- </w:t>
      </w:r>
      <w:r>
        <w:rPr>
          <w:rtl w:val="true"/>
        </w:rPr>
        <w:t>מחמת הדינים שמחדשים</w:t>
      </w:r>
      <w:r>
        <w:rPr>
          <w:rtl w:val="true"/>
        </w:rPr>
        <w:t xml:space="preserve">- </w:t>
      </w:r>
      <w:r>
        <w:rPr>
          <w:rtl w:val="true"/>
        </w:rPr>
        <w:t>גם דוחים דרשות</w:t>
      </w:r>
      <w:r>
        <w:rPr>
          <w:rtl w:val="true"/>
        </w:rPr>
        <w:t xml:space="preserve">. </w:t>
      </w:r>
      <w:r>
        <w:rPr>
          <w:rtl w:val="true"/>
        </w:rPr>
        <w:t>הו</w:t>
      </w:r>
      <w:r>
        <w:rPr>
          <w:rtl w:val="true"/>
        </w:rPr>
        <w:t>"</w:t>
      </w:r>
      <w:r>
        <w:rPr>
          <w:rtl w:val="true"/>
        </w:rPr>
        <w:t>א של גמ</w:t>
      </w:r>
      <w:r>
        <w:rPr>
          <w:rtl w:val="true"/>
        </w:rPr>
        <w:t xml:space="preserve">' </w:t>
      </w:r>
      <w:r>
        <w:rPr>
          <w:rtl w:val="true"/>
        </w:rPr>
        <w:t>היה לדרוש מ</w:t>
      </w:r>
      <w:r>
        <w:rPr>
          <w:rtl w:val="true"/>
        </w:rPr>
        <w:t>"</w:t>
      </w:r>
      <w:r>
        <w:rPr>
          <w:rtl w:val="true"/>
        </w:rPr>
        <w:t>לו תהיה לאשה</w:t>
      </w:r>
      <w:r>
        <w:rPr>
          <w:rtl w:val="true"/>
        </w:rPr>
        <w:t xml:space="preserve">" </w:t>
      </w:r>
      <w:r>
        <w:rPr>
          <w:rtl w:val="true"/>
        </w:rPr>
        <w:t>שצריכה להיות ראוייה לו</w:t>
      </w:r>
      <w:r>
        <w:rPr>
          <w:rtl w:val="true"/>
        </w:rPr>
        <w:t xml:space="preserve">. </w:t>
      </w:r>
      <w:r>
        <w:rPr>
          <w:rtl w:val="true"/>
        </w:rPr>
        <w:t>כיון שיש קרא שמרבה אף ציור אחד שהיא ראוייה לו</w:t>
      </w:r>
      <w:r>
        <w:rPr>
          <w:rtl w:val="true"/>
        </w:rPr>
        <w:t xml:space="preserve">, </w:t>
      </w:r>
      <w:r>
        <w:rPr>
          <w:rtl w:val="true"/>
        </w:rPr>
        <w:t>לא יכולים לדרוש את הפסוק כזה</w:t>
      </w:r>
      <w:r>
        <w:rPr>
          <w:rtl w:val="true"/>
        </w:rPr>
        <w:t xml:space="preserve">, </w:t>
      </w:r>
      <w:r>
        <w:rPr>
          <w:rtl w:val="true"/>
        </w:rPr>
        <w:t>וממילא מרבים כל שהיו נתמעטים</w:t>
      </w:r>
      <w:r>
        <w:rPr>
          <w:rtl w:val="true"/>
        </w:rPr>
        <w:t xml:space="preserve">, </w:t>
      </w:r>
      <w:r>
        <w:rPr>
          <w:rtl w:val="true"/>
        </w:rPr>
        <w:t>דהיינו חייבי עשה וחייבי לאו</w:t>
      </w:r>
      <w:r>
        <w:rPr>
          <w:rtl w:val="true"/>
        </w:rPr>
        <w:t xml:space="preserve">. </w:t>
      </w:r>
      <w:r>
        <w:rPr>
          <w:rtl w:val="true"/>
        </w:rPr>
        <w:t>אבל</w:t>
      </w:r>
      <w:r>
        <w:rPr>
          <w:rtl w:val="true"/>
        </w:rPr>
        <w:t xml:space="preserve">, </w:t>
      </w:r>
      <w:r>
        <w:rPr>
          <w:rtl w:val="true"/>
        </w:rPr>
        <w:t>עדיין יש דרך אחר לקרוא את הפסוק</w:t>
      </w:r>
      <w:r>
        <w:rPr>
          <w:rtl w:val="true"/>
        </w:rPr>
        <w:t xml:space="preserve">. </w:t>
      </w:r>
      <w:r>
        <w:rPr>
          <w:rtl w:val="true"/>
        </w:rPr>
        <w:t>אפשר שאומר שדין זה הוא רק בנשים שהם אפשרים לו</w:t>
      </w:r>
      <w:r>
        <w:rPr>
          <w:rtl w:val="true"/>
        </w:rPr>
        <w:t xml:space="preserve">, </w:t>
      </w:r>
      <w:r>
        <w:rPr>
          <w:rtl w:val="true"/>
        </w:rPr>
        <w:t>דהיינו נשים שבהם חל קידושין שלו</w:t>
      </w:r>
      <w:r>
        <w:rPr>
          <w:rtl w:val="true"/>
        </w:rPr>
        <w:t xml:space="preserve">. </w:t>
      </w:r>
      <w:r>
        <w:rPr>
          <w:rtl w:val="true"/>
        </w:rPr>
        <w:t>אז</w:t>
      </w:r>
      <w:r>
        <w:rPr>
          <w:rtl w:val="true"/>
        </w:rPr>
        <w:t xml:space="preserve">, </w:t>
      </w:r>
      <w:r>
        <w:rPr>
          <w:rtl w:val="true"/>
        </w:rPr>
        <w:t>ממעטים חייבי כרת</w:t>
      </w:r>
      <w:r>
        <w:rPr>
          <w:rtl w:val="true"/>
        </w:rPr>
        <w:t xml:space="preserve">, </w:t>
      </w:r>
      <w:r>
        <w:rPr>
          <w:rtl w:val="true"/>
        </w:rPr>
        <w:t>שאין תפיסת קידושין למי שחייבים כרת על ביאה עמה</w:t>
      </w:r>
      <w:r>
        <w:rPr>
          <w:rtl w:val="true"/>
        </w:rPr>
        <w:t xml:space="preserve">. </w:t>
      </w:r>
      <w:r>
        <w:rPr>
          <w:rtl w:val="true"/>
        </w:rPr>
        <w:t>אז</w:t>
      </w:r>
      <w:r>
        <w:rPr>
          <w:rtl w:val="true"/>
        </w:rPr>
        <w:t xml:space="preserve">, </w:t>
      </w:r>
      <w:r>
        <w:rPr>
          <w:rtl w:val="true"/>
        </w:rPr>
        <w:t>צריך עוד קרא לדחות קריאה זו</w:t>
      </w:r>
      <w:r>
        <w:rPr>
          <w:rtl w:val="true"/>
        </w:rPr>
        <w:t>.</w:t>
      </w:r>
    </w:p>
    <w:p>
      <w:pPr>
        <w:pStyle w:val="Normal"/>
        <w:rPr/>
      </w:pPr>
      <w:r>
        <w:rPr>
          <w:rtl w:val="true"/>
        </w:rPr>
        <w:t>אז</w:t>
      </w:r>
      <w:r>
        <w:rPr>
          <w:rtl w:val="true"/>
        </w:rPr>
        <w:t xml:space="preserve">, </w:t>
      </w:r>
      <w:r>
        <w:rPr>
          <w:rtl w:val="true"/>
        </w:rPr>
        <w:t>במילים אחרים</w:t>
      </w:r>
      <w:r>
        <w:rPr>
          <w:rtl w:val="true"/>
        </w:rPr>
        <w:t xml:space="preserve">, </w:t>
      </w:r>
      <w:r>
        <w:rPr>
          <w:rtl w:val="true"/>
        </w:rPr>
        <w:t>תוס</w:t>
      </w:r>
      <w:r>
        <w:rPr>
          <w:rtl w:val="true"/>
        </w:rPr>
        <w:t xml:space="preserve">' </w:t>
      </w:r>
      <w:r>
        <w:rPr>
          <w:rtl w:val="true"/>
        </w:rPr>
        <w:t>תי</w:t>
      </w:r>
      <w:r>
        <w:rPr>
          <w:rtl w:val="true"/>
        </w:rPr>
        <w:t xml:space="preserve">' </w:t>
      </w:r>
      <w:r>
        <w:rPr>
          <w:rtl w:val="true"/>
        </w:rPr>
        <w:t>שצריך רק קרא אחד לחייבי עשה וחייבי לאו</w:t>
      </w:r>
      <w:r>
        <w:rPr>
          <w:rtl w:val="true"/>
        </w:rPr>
        <w:t xml:space="preserve">, </w:t>
      </w:r>
      <w:r>
        <w:rPr>
          <w:rtl w:val="true"/>
        </w:rPr>
        <w:t>שכיון שאחד נתרבה</w:t>
      </w:r>
      <w:r>
        <w:rPr>
          <w:rtl w:val="true"/>
        </w:rPr>
        <w:t xml:space="preserve">, </w:t>
      </w:r>
      <w:r>
        <w:rPr>
          <w:rtl w:val="true"/>
        </w:rPr>
        <w:t>רואים שלא לדרוש את המיעוט שהוא מיעוט שווה לשניהם</w:t>
      </w:r>
      <w:r>
        <w:rPr>
          <w:rtl w:val="true"/>
        </w:rPr>
        <w:t xml:space="preserve">. </w:t>
      </w:r>
      <w:r>
        <w:rPr>
          <w:rStyle w:val="FootnoteAnchor"/>
          <w:rtl w:val="true"/>
        </w:rPr>
        <w:footnoteReference w:id="184"/>
      </w:r>
    </w:p>
    <w:p>
      <w:pPr>
        <w:pStyle w:val="Normal"/>
        <w:rPr/>
      </w:pPr>
      <w:r>
        <w:rPr>
          <w:rtl w:val="true"/>
        </w:rPr>
        <w:t>יש לדון בזה</w:t>
      </w:r>
      <w:r>
        <w:rPr>
          <w:rtl w:val="true"/>
        </w:rPr>
        <w:t xml:space="preserve">, </w:t>
      </w:r>
      <w:r>
        <w:rPr>
          <w:rtl w:val="true"/>
        </w:rPr>
        <w:t>שריבוי אחד</w:t>
      </w:r>
      <w:r>
        <w:rPr>
          <w:rtl w:val="true"/>
        </w:rPr>
        <w:t xml:space="preserve">, </w:t>
      </w:r>
      <w:r>
        <w:rPr>
          <w:rtl w:val="true"/>
        </w:rPr>
        <w:t>לכאו’</w:t>
      </w:r>
      <w:r>
        <w:rPr>
          <w:rtl w:val="true"/>
        </w:rPr>
        <w:t xml:space="preserve">, </w:t>
      </w:r>
      <w:r>
        <w:rPr>
          <w:rtl w:val="true"/>
        </w:rPr>
        <w:t>לא מוכרח לרבות האחר</w:t>
      </w:r>
      <w:r>
        <w:rPr>
          <w:rtl w:val="true"/>
        </w:rPr>
        <w:t xml:space="preserve">, </w:t>
      </w:r>
      <w:r>
        <w:rPr>
          <w:rtl w:val="true"/>
        </w:rPr>
        <w:t>שהיה אפשר לומר שיש שני פסוקים שאומרים שני דברים שמתנגדים זה לזה</w:t>
      </w:r>
      <w:r>
        <w:rPr>
          <w:rtl w:val="true"/>
        </w:rPr>
        <w:t xml:space="preserve">, </w:t>
      </w:r>
      <w:r>
        <w:rPr>
          <w:rtl w:val="true"/>
        </w:rPr>
        <w:t>ואז צריכים לעשות פשרה ביניהים</w:t>
      </w:r>
      <w:r>
        <w:rPr>
          <w:rtl w:val="true"/>
        </w:rPr>
        <w:t xml:space="preserve">, </w:t>
      </w:r>
      <w:r>
        <w:rPr>
          <w:rtl w:val="true"/>
        </w:rPr>
        <w:t>ולומר שלפעמים הוא כן ולפעמים הוא כן</w:t>
      </w:r>
      <w:r>
        <w:rPr>
          <w:rtl w:val="true"/>
        </w:rPr>
        <w:t xml:space="preserve">, </w:t>
      </w:r>
      <w:r>
        <w:rPr>
          <w:rtl w:val="true"/>
        </w:rPr>
        <w:t xml:space="preserve">כמו שמצאנו במנחות </w:t>
      </w:r>
      <w:r>
        <w:rPr>
          <w:rtl w:val="true"/>
        </w:rPr>
        <w:t>(</w:t>
      </w:r>
      <w:r>
        <w:rPr>
          <w:rtl w:val="true"/>
        </w:rPr>
        <w:t>סה</w:t>
      </w:r>
      <w:r>
        <w:rPr>
          <w:rtl w:val="true"/>
        </w:rPr>
        <w:t xml:space="preserve">:) </w:t>
      </w:r>
      <w:r>
        <w:rPr>
          <w:rtl w:val="true"/>
        </w:rPr>
        <w:t>ובכמה מקומות</w:t>
      </w:r>
      <w:r>
        <w:rPr>
          <w:rtl w:val="true"/>
        </w:rPr>
        <w:t>. (</w:t>
      </w:r>
      <w:r>
        <w:rPr>
          <w:rtl w:val="true"/>
        </w:rPr>
        <w:t>יש להעיר שאם דרשת הקרא אינו מחמת ייתור</w:t>
      </w:r>
      <w:r>
        <w:rPr>
          <w:rtl w:val="true"/>
        </w:rPr>
        <w:t xml:space="preserve">, </w:t>
      </w:r>
      <w:r>
        <w:rPr>
          <w:rtl w:val="true"/>
        </w:rPr>
        <w:t>אלא מחמת משמעות</w:t>
      </w:r>
      <w:r>
        <w:rPr>
          <w:rtl w:val="true"/>
        </w:rPr>
        <w:t xml:space="preserve">, </w:t>
      </w:r>
      <w:r>
        <w:rPr>
          <w:rtl w:val="true"/>
        </w:rPr>
        <w:t>יש לומר שמוכיחים שאין זה המשמעות שלו</w:t>
      </w:r>
      <w:r>
        <w:rPr>
          <w:rtl w:val="true"/>
        </w:rPr>
        <w:t xml:space="preserve">, </w:t>
      </w:r>
      <w:r>
        <w:rPr>
          <w:rtl w:val="true"/>
        </w:rPr>
        <w:t>שאין זה נכון</w:t>
      </w:r>
      <w:r>
        <w:rPr>
          <w:rtl w:val="true"/>
        </w:rPr>
        <w:t xml:space="preserve">. </w:t>
      </w:r>
      <w:r>
        <w:rPr>
          <w:rtl w:val="true"/>
        </w:rPr>
        <w:t>אז</w:t>
      </w:r>
      <w:r>
        <w:rPr>
          <w:rtl w:val="true"/>
        </w:rPr>
        <w:t xml:space="preserve">, </w:t>
      </w:r>
      <w:r>
        <w:rPr>
          <w:rtl w:val="true"/>
        </w:rPr>
        <w:t>אין עוד סיבה לדרוש</w:t>
      </w:r>
      <w:r>
        <w:rPr>
          <w:rtl w:val="true"/>
        </w:rPr>
        <w:t xml:space="preserve">. </w:t>
      </w:r>
      <w:r>
        <w:rPr>
          <w:rtl w:val="true"/>
        </w:rPr>
        <w:t>ותו</w:t>
      </w:r>
      <w:r>
        <w:rPr>
          <w:rtl w:val="true"/>
        </w:rPr>
        <w:t>"</w:t>
      </w:r>
      <w:r>
        <w:rPr>
          <w:rtl w:val="true"/>
        </w:rPr>
        <w:t>ת</w:t>
      </w:r>
      <w:r>
        <w:rPr>
          <w:rtl w:val="true"/>
        </w:rPr>
        <w:t xml:space="preserve">. </w:t>
      </w:r>
    </w:p>
    <w:p>
      <w:pPr>
        <w:pStyle w:val="Normal"/>
        <w:rPr/>
      </w:pPr>
      <w:r>
        <w:rPr>
          <w:rtl w:val="true"/>
        </w:rPr>
        <w:t>נראה שיותר מסתבר שלא לדרוש</w:t>
      </w:r>
      <w:r>
        <w:rPr>
          <w:rtl w:val="true"/>
        </w:rPr>
        <w:t xml:space="preserve">, </w:t>
      </w:r>
      <w:r>
        <w:rPr>
          <w:rtl w:val="true"/>
        </w:rPr>
        <w:t>ושלא לעשות פשרה</w:t>
      </w:r>
      <w:r>
        <w:rPr>
          <w:rtl w:val="true"/>
        </w:rPr>
        <w:t xml:space="preserve">, </w:t>
      </w:r>
      <w:r>
        <w:rPr>
          <w:rtl w:val="true"/>
        </w:rPr>
        <w:t>אלא שלפעמים מוכרחים אנו לדרוש את הפסוקים כן</w:t>
      </w:r>
      <w:r>
        <w:rPr>
          <w:rtl w:val="true"/>
        </w:rPr>
        <w:t xml:space="preserve">. </w:t>
      </w:r>
      <w:r>
        <w:rPr>
          <w:rtl w:val="true"/>
        </w:rPr>
        <w:t>במילים אחרים</w:t>
      </w:r>
      <w:r>
        <w:rPr>
          <w:rtl w:val="true"/>
        </w:rPr>
        <w:t xml:space="preserve">, </w:t>
      </w:r>
      <w:r>
        <w:rPr>
          <w:rtl w:val="true"/>
        </w:rPr>
        <w:t>אם דורשים ממשמעות פשוטה</w:t>
      </w:r>
      <w:r>
        <w:rPr>
          <w:rtl w:val="true"/>
        </w:rPr>
        <w:t xml:space="preserve">, </w:t>
      </w:r>
      <w:r>
        <w:rPr>
          <w:rtl w:val="true"/>
        </w:rPr>
        <w:t>אז מוכרחים לדרוש</w:t>
      </w:r>
      <w:r>
        <w:rPr>
          <w:rtl w:val="true"/>
        </w:rPr>
        <w:t xml:space="preserve">. </w:t>
      </w:r>
      <w:r>
        <w:rPr>
          <w:rtl w:val="true"/>
        </w:rPr>
        <w:t>אז</w:t>
      </w:r>
      <w:r>
        <w:rPr>
          <w:rtl w:val="true"/>
        </w:rPr>
        <w:t xml:space="preserve">, </w:t>
      </w:r>
      <w:r>
        <w:rPr>
          <w:rtl w:val="true"/>
        </w:rPr>
        <w:t>אם יש סתירה באותו משמעויות</w:t>
      </w:r>
      <w:r>
        <w:rPr>
          <w:rtl w:val="true"/>
        </w:rPr>
        <w:t xml:space="preserve">, </w:t>
      </w:r>
      <w:r>
        <w:rPr>
          <w:rtl w:val="true"/>
        </w:rPr>
        <w:t>צריך לומר שלפעמים הוא כן ולפעמים הוא כן</w:t>
      </w:r>
      <w:r>
        <w:rPr>
          <w:rtl w:val="true"/>
        </w:rPr>
        <w:t xml:space="preserve">. </w:t>
      </w:r>
      <w:r>
        <w:rPr>
          <w:rtl w:val="true"/>
        </w:rPr>
        <w:t>אבל</w:t>
      </w:r>
      <w:r>
        <w:rPr>
          <w:rtl w:val="true"/>
        </w:rPr>
        <w:t xml:space="preserve">, </w:t>
      </w:r>
      <w:r>
        <w:rPr>
          <w:rtl w:val="true"/>
        </w:rPr>
        <w:t>בלי זה</w:t>
      </w:r>
      <w:r>
        <w:rPr>
          <w:rtl w:val="true"/>
        </w:rPr>
        <w:t xml:space="preserve">, </w:t>
      </w:r>
      <w:r>
        <w:rPr>
          <w:rtl w:val="true"/>
        </w:rPr>
        <w:t>נניח כדרשה היותר חזקה לכל</w:t>
      </w:r>
      <w:r>
        <w:rPr>
          <w:rtl w:val="true"/>
        </w:rPr>
        <w:t xml:space="preserve">, </w:t>
      </w:r>
      <w:r>
        <w:rPr>
          <w:rtl w:val="true"/>
        </w:rPr>
        <w:t>ולא נדרוש את הדרשה היותר חלושה להתנגד לו כלל</w:t>
      </w:r>
      <w:r>
        <w:rPr>
          <w:rtl w:val="true"/>
        </w:rPr>
        <w:t xml:space="preserve">. </w:t>
      </w:r>
    </w:p>
    <w:p>
      <w:pPr>
        <w:pStyle w:val="Normal"/>
        <w:rPr/>
      </w:pPr>
      <w:r>
        <w:rPr>
          <w:rtl w:val="true"/>
        </w:rPr>
        <w:t>גם יש להעיר שיש לדון מהו המיעוט של האסורים לישא</w:t>
      </w:r>
      <w:r>
        <w:rPr>
          <w:rtl w:val="true"/>
        </w:rPr>
        <w:t xml:space="preserve">. </w:t>
      </w:r>
      <w:r>
        <w:rPr>
          <w:rtl w:val="true"/>
        </w:rPr>
        <w:t>נראה שיש שני צדדים</w:t>
      </w:r>
      <w:r>
        <w:rPr>
          <w:rtl w:val="true"/>
        </w:rPr>
        <w:t xml:space="preserve">- </w:t>
      </w:r>
      <w:r>
        <w:rPr>
          <w:rtl w:val="true"/>
        </w:rPr>
        <w:t>אולי הוא דרשה חלוקה</w:t>
      </w:r>
      <w:r>
        <w:rPr>
          <w:rtl w:val="true"/>
        </w:rPr>
        <w:t xml:space="preserve">, </w:t>
      </w:r>
      <w:r>
        <w:rPr>
          <w:rtl w:val="true"/>
        </w:rPr>
        <w:t>דהיינו שדורשים ש</w:t>
      </w:r>
      <w:r>
        <w:rPr>
          <w:rtl w:val="true"/>
        </w:rPr>
        <w:t>"</w:t>
      </w:r>
      <w:r>
        <w:rPr>
          <w:rtl w:val="true"/>
        </w:rPr>
        <w:t>תהיה לאשה</w:t>
      </w:r>
      <w:r>
        <w:rPr>
          <w:rtl w:val="true"/>
        </w:rPr>
        <w:t xml:space="preserve">" </w:t>
      </w:r>
      <w:r>
        <w:rPr>
          <w:rtl w:val="true"/>
        </w:rPr>
        <w:t>משמע שצריכה להיות מותרת להיות לו לאשה</w:t>
      </w:r>
      <w:r>
        <w:rPr>
          <w:rStyle w:val="FootnoteAnchor"/>
          <w:rtl w:val="true"/>
        </w:rPr>
        <w:footnoteReference w:id="185"/>
      </w:r>
      <w:r>
        <w:rPr>
          <w:rtl w:val="true"/>
        </w:rPr>
        <w:t xml:space="preserve">, </w:t>
      </w:r>
      <w:r>
        <w:rPr>
          <w:rtl w:val="true"/>
        </w:rPr>
        <w:t>ואולי הוא אותו דרשה</w:t>
      </w:r>
      <w:r>
        <w:rPr>
          <w:rtl w:val="true"/>
        </w:rPr>
        <w:t xml:space="preserve">, </w:t>
      </w:r>
      <w:r>
        <w:rPr>
          <w:rtl w:val="true"/>
        </w:rPr>
        <w:t xml:space="preserve">אלא שאומרים שמניחים </w:t>
      </w:r>
      <w:r>
        <w:rPr>
          <w:rtl w:val="true"/>
        </w:rPr>
        <w:t>(</w:t>
      </w:r>
      <w:r>
        <w:rPr>
          <w:rtl w:val="true"/>
        </w:rPr>
        <w:t>או שהיה ראוי להיות</w:t>
      </w:r>
      <w:r>
        <w:rPr>
          <w:rtl w:val="true"/>
        </w:rPr>
        <w:t xml:space="preserve">) </w:t>
      </w:r>
      <w:r>
        <w:rPr>
          <w:rtl w:val="true"/>
        </w:rPr>
        <w:t>שלא יוכל אדם לחטוא</w:t>
      </w:r>
      <w:r>
        <w:rPr>
          <w:rtl w:val="true"/>
        </w:rPr>
        <w:t xml:space="preserve">, </w:t>
      </w:r>
      <w:r>
        <w:rPr>
          <w:rtl w:val="true"/>
        </w:rPr>
        <w:t>שאדם הכי שלם יעשה שכמעט אי אפשר לו לעבור</w:t>
      </w:r>
      <w:r>
        <w:rPr>
          <w:rtl w:val="true"/>
        </w:rPr>
        <w:t xml:space="preserve">. </w:t>
      </w:r>
      <w:r>
        <w:rPr>
          <w:rtl w:val="true"/>
        </w:rPr>
        <w:t>אז</w:t>
      </w:r>
      <w:r>
        <w:rPr>
          <w:rtl w:val="true"/>
        </w:rPr>
        <w:t xml:space="preserve">, </w:t>
      </w:r>
      <w:r>
        <w:rPr>
          <w:rtl w:val="true"/>
        </w:rPr>
        <w:t>אף דבר שהוא עבירה נקרא אי אפשר</w:t>
      </w:r>
      <w:r>
        <w:rPr>
          <w:rtl w:val="true"/>
        </w:rPr>
        <w:t xml:space="preserve">, </w:t>
      </w:r>
      <w:r>
        <w:rPr>
          <w:rtl w:val="true"/>
        </w:rPr>
        <w:t>כמו דבר שלא חל בו קידושין</w:t>
      </w:r>
      <w:r>
        <w:rPr>
          <w:rtl w:val="true"/>
        </w:rPr>
        <w:t xml:space="preserve">. </w:t>
      </w:r>
    </w:p>
    <w:p>
      <w:pPr>
        <w:pStyle w:val="Normal"/>
        <w:rPr/>
      </w:pPr>
      <w:r>
        <w:rPr>
          <w:rtl w:val="true"/>
        </w:rPr>
        <w:t>לשני</w:t>
      </w:r>
      <w:r>
        <w:rPr>
          <w:rtl w:val="true"/>
        </w:rPr>
        <w:t xml:space="preserve">, </w:t>
      </w:r>
      <w:r>
        <w:rPr>
          <w:rtl w:val="true"/>
        </w:rPr>
        <w:t>לא כל כך פשוט שאם נמעט חייבי עשה נמעט חייבי לאו עמו</w:t>
      </w:r>
      <w:r>
        <w:rPr>
          <w:rtl w:val="true"/>
        </w:rPr>
        <w:t xml:space="preserve">. </w:t>
      </w:r>
      <w:r>
        <w:rPr>
          <w:rtl w:val="true"/>
        </w:rPr>
        <w:t>היה אפשר לומר שאין עשה כל כך חמור</w:t>
      </w:r>
      <w:r>
        <w:rPr>
          <w:rtl w:val="true"/>
        </w:rPr>
        <w:t xml:space="preserve">, </w:t>
      </w:r>
      <w:r>
        <w:rPr>
          <w:rtl w:val="true"/>
        </w:rPr>
        <w:t>ואז יותר קל לבני אדם לעבור על עשה</w:t>
      </w:r>
      <w:r>
        <w:rPr>
          <w:rtl w:val="true"/>
        </w:rPr>
        <w:t xml:space="preserve">. </w:t>
      </w:r>
      <w:r>
        <w:rPr>
          <w:rtl w:val="true"/>
        </w:rPr>
        <w:t>אז</w:t>
      </w:r>
      <w:r>
        <w:rPr>
          <w:rtl w:val="true"/>
        </w:rPr>
        <w:t xml:space="preserve">, </w:t>
      </w:r>
      <w:r>
        <w:rPr>
          <w:rtl w:val="true"/>
        </w:rPr>
        <w:t>יותר קשה לומר עליו שאי אפשר לו לעשות אותו</w:t>
      </w:r>
      <w:r>
        <w:rPr>
          <w:rtl w:val="true"/>
        </w:rPr>
        <w:t xml:space="preserve">. </w:t>
      </w:r>
      <w:r>
        <w:rPr>
          <w:rtl w:val="true"/>
        </w:rPr>
        <w:t>אולי רק מפני זה מרבים לחייבי עשה</w:t>
      </w:r>
      <w:r>
        <w:rPr>
          <w:rtl w:val="true"/>
        </w:rPr>
        <w:t xml:space="preserve">, </w:t>
      </w:r>
      <w:r>
        <w:rPr>
          <w:rtl w:val="true"/>
        </w:rPr>
        <w:t>ואז אולי לא נרבה לחייבי לאו</w:t>
      </w:r>
      <w:r>
        <w:rPr>
          <w:rtl w:val="true"/>
        </w:rPr>
        <w:t xml:space="preserve">. </w:t>
      </w:r>
      <w:r>
        <w:rPr>
          <w:rtl w:val="true"/>
        </w:rPr>
        <w:t>ותחשב</w:t>
      </w:r>
      <w:r>
        <w:rPr>
          <w:rtl w:val="true"/>
        </w:rPr>
        <w:t>.</w:t>
      </w:r>
    </w:p>
    <w:p>
      <w:pPr>
        <w:pStyle w:val="Normal"/>
        <w:rPr/>
      </w:pPr>
      <w:r>
        <w:rPr>
          <w:rtl w:val="true"/>
        </w:rPr>
        <w:t>לכאו</w:t>
      </w:r>
      <w:r>
        <w:rPr>
          <w:rtl w:val="true"/>
        </w:rPr>
        <w:t xml:space="preserve">', </w:t>
      </w:r>
      <w:r>
        <w:rPr>
          <w:rtl w:val="true"/>
        </w:rPr>
        <w:t>תוס</w:t>
      </w:r>
      <w:r>
        <w:rPr>
          <w:rtl w:val="true"/>
        </w:rPr>
        <w:t xml:space="preserve">' </w:t>
      </w:r>
      <w:r>
        <w:rPr>
          <w:rtl w:val="true"/>
        </w:rPr>
        <w:t>מניח שהדרשה משמיע לנו שלא צריך יכולת לישא כדי לחייב קנס</w:t>
      </w:r>
      <w:r>
        <w:rPr>
          <w:rtl w:val="true"/>
        </w:rPr>
        <w:t xml:space="preserve">. </w:t>
      </w:r>
      <w:r>
        <w:rPr>
          <w:rtl w:val="true"/>
        </w:rPr>
        <w:t>היה אפשר לומר שהדרשה משמיע לנו שישא אותה</w:t>
      </w:r>
      <w:r>
        <w:rPr>
          <w:rtl w:val="true"/>
        </w:rPr>
        <w:t>. (</w:t>
      </w:r>
      <w:r>
        <w:rPr>
          <w:rtl w:val="true"/>
        </w:rPr>
        <w:t>אף שאין זה הדין למסקנה</w:t>
      </w:r>
      <w:r>
        <w:rPr>
          <w:rtl w:val="true"/>
        </w:rPr>
        <w:t xml:space="preserve">, </w:t>
      </w:r>
      <w:r>
        <w:rPr>
          <w:rtl w:val="true"/>
        </w:rPr>
        <w:t>אולי זה רק מפני שגם דורשים לחייב חיובי כרת</w:t>
      </w:r>
      <w:r>
        <w:rPr>
          <w:rtl w:val="true"/>
        </w:rPr>
        <w:t xml:space="preserve">, </w:t>
      </w:r>
      <w:r>
        <w:rPr>
          <w:rtl w:val="true"/>
        </w:rPr>
        <w:t>ושם מחודש לומר שצריך לישא אותה</w:t>
      </w:r>
      <w:r>
        <w:rPr>
          <w:rtl w:val="true"/>
        </w:rPr>
        <w:t xml:space="preserve">, </w:t>
      </w:r>
      <w:r>
        <w:rPr>
          <w:rtl w:val="true"/>
        </w:rPr>
        <w:t>ושהתורה משנה את הדין לעשות שקידושין חלים כאן</w:t>
      </w:r>
      <w:r>
        <w:rPr>
          <w:rtl w:val="true"/>
        </w:rPr>
        <w:t xml:space="preserve">.) </w:t>
      </w:r>
      <w:r>
        <w:rPr>
          <w:rtl w:val="true"/>
        </w:rPr>
        <w:t>אז</w:t>
      </w:r>
      <w:r>
        <w:rPr>
          <w:rtl w:val="true"/>
        </w:rPr>
        <w:t xml:space="preserve">, </w:t>
      </w:r>
      <w:r>
        <w:rPr>
          <w:rtl w:val="true"/>
        </w:rPr>
        <w:t>קשה מהיכי תיתי</w:t>
      </w:r>
      <w:r>
        <w:rPr>
          <w:rtl w:val="true"/>
        </w:rPr>
        <w:t xml:space="preserve">, </w:t>
      </w:r>
      <w:r>
        <w:rPr>
          <w:rtl w:val="true"/>
        </w:rPr>
        <w:t>אילו היה קרא אחד</w:t>
      </w:r>
      <w:r>
        <w:rPr>
          <w:rtl w:val="true"/>
        </w:rPr>
        <w:t xml:space="preserve">, </w:t>
      </w:r>
      <w:r>
        <w:rPr>
          <w:rtl w:val="true"/>
        </w:rPr>
        <w:t>שקרא לא מתיר נישואין</w:t>
      </w:r>
      <w:r>
        <w:rPr>
          <w:rtl w:val="true"/>
        </w:rPr>
        <w:t xml:space="preserve">, </w:t>
      </w:r>
      <w:r>
        <w:rPr>
          <w:rtl w:val="true"/>
        </w:rPr>
        <w:t>ואז צריכים קרא לחיוב עשה וחיוב לאו</w:t>
      </w:r>
      <w:r>
        <w:rPr>
          <w:rtl w:val="true"/>
        </w:rPr>
        <w:t xml:space="preserve">. </w:t>
      </w:r>
      <w:r>
        <w:rPr>
          <w:rtl w:val="true"/>
        </w:rPr>
        <w:t xml:space="preserve">צריך לומר שלא מסתבר לו שקרא יתיר ביאה כזה </w:t>
      </w:r>
      <w:r>
        <w:rPr>
          <w:rtl w:val="true"/>
        </w:rPr>
        <w:t>(</w:t>
      </w:r>
      <w:r>
        <w:rPr>
          <w:rtl w:val="true"/>
        </w:rPr>
        <w:t>אולי מפני שאז חוטא נשכר</w:t>
      </w:r>
      <w:r>
        <w:rPr>
          <w:rtl w:val="true"/>
        </w:rPr>
        <w:t xml:space="preserve">). </w:t>
      </w:r>
      <w:r>
        <w:rPr>
          <w:rtl w:val="true"/>
        </w:rPr>
        <w:t>ותחשב</w:t>
      </w:r>
      <w:r>
        <w:rPr>
          <w:rtl w:val="true"/>
        </w:rPr>
        <w:t>.</w:t>
      </w:r>
    </w:p>
    <w:p>
      <w:pPr>
        <w:pStyle w:val="Heading3"/>
        <w:ind w:left="850" w:right="0" w:hanging="0"/>
        <w:rPr/>
      </w:pPr>
      <w:r>
        <w:rPr>
          <w:rtl w:val="true"/>
        </w:rPr>
        <w:t>הוספת ביאור</w:t>
      </w:r>
      <w:r>
        <w:rPr>
          <w:rtl w:val="true"/>
        </w:rPr>
        <w:t>:</w:t>
      </w:r>
    </w:p>
    <w:p>
      <w:pPr>
        <w:pStyle w:val="Normal"/>
        <w:rPr/>
      </w:pPr>
      <w:r>
        <w:rPr>
          <w:rtl w:val="true"/>
        </w:rPr>
        <w:t>מוסיף תוס</w:t>
      </w:r>
      <w:r>
        <w:rPr>
          <w:rtl w:val="true"/>
        </w:rPr>
        <w:t xml:space="preserve">' </w:t>
      </w:r>
      <w:r>
        <w:rPr>
          <w:rtl w:val="true"/>
        </w:rPr>
        <w:t xml:space="preserve">לבאר </w:t>
      </w:r>
      <w:r>
        <w:rPr>
          <w:rtl w:val="true"/>
          <w:lang w:bidi="he-IL"/>
        </w:rPr>
        <w:t>שכמו כן</w:t>
      </w:r>
      <w:r>
        <w:rPr>
          <w:rtl w:val="true"/>
        </w:rPr>
        <w:t xml:space="preserve"> אם רוב חייבי לאווים אין בהם תפיסת קידושין</w:t>
      </w:r>
      <w:r>
        <w:rPr>
          <w:rtl w:val="true"/>
        </w:rPr>
        <w:t xml:space="preserve">, </w:t>
      </w:r>
      <w:r>
        <w:rPr>
          <w:rtl w:val="true"/>
          <w:lang w:bidi="he-IL"/>
        </w:rPr>
        <w:t>כמו שסובר רבי עקיבא</w:t>
      </w:r>
      <w:r>
        <w:rPr>
          <w:rtl w:val="true"/>
          <w:lang w:bidi="he-IL"/>
        </w:rPr>
        <w:t xml:space="preserve">, </w:t>
      </w:r>
      <w:r>
        <w:rPr>
          <w:rtl w:val="true"/>
        </w:rPr>
        <w:t>יהיה אותו דרשה נכונה</w:t>
      </w:r>
      <w:r>
        <w:rPr>
          <w:rtl w:val="true"/>
        </w:rPr>
        <w:t xml:space="preserve">. </w:t>
      </w:r>
      <w:r>
        <w:rPr>
          <w:rtl w:val="true"/>
        </w:rPr>
        <w:t xml:space="preserve">נדרש קרא אחד לרבות אותם חייבי עשה </w:t>
      </w:r>
      <w:r>
        <w:rPr>
          <w:rtl w:val="true"/>
        </w:rPr>
        <w:t>(</w:t>
      </w:r>
      <w:r>
        <w:rPr>
          <w:rtl w:val="true"/>
        </w:rPr>
        <w:t>או חיייבי לאו</w:t>
      </w:r>
      <w:r>
        <w:rPr>
          <w:rtl w:val="true"/>
        </w:rPr>
        <w:t xml:space="preserve">, </w:t>
      </w:r>
      <w:r>
        <w:rPr>
          <w:rtl w:val="true"/>
        </w:rPr>
        <w:t>אם יש</w:t>
      </w:r>
      <w:r>
        <w:rPr>
          <w:rStyle w:val="FootnoteAnchor"/>
          <w:rtl w:val="true"/>
        </w:rPr>
        <w:footnoteReference w:id="186"/>
      </w:r>
      <w:r>
        <w:rPr>
          <w:rtl w:val="true"/>
        </w:rPr>
        <w:t xml:space="preserve">) </w:t>
      </w:r>
      <w:r>
        <w:rPr>
          <w:rtl w:val="true"/>
        </w:rPr>
        <w:t>שיש בהם תפיסת קידושין</w:t>
      </w:r>
      <w:r>
        <w:rPr>
          <w:rtl w:val="true"/>
        </w:rPr>
        <w:t xml:space="preserve">, </w:t>
      </w:r>
      <w:r>
        <w:rPr>
          <w:rtl w:val="true"/>
        </w:rPr>
        <w:t>ואז רואים שקרא לא מכוון למעט כל שיש בהם איסור</w:t>
      </w:r>
      <w:r>
        <w:rPr>
          <w:rtl w:val="true"/>
        </w:rPr>
        <w:t xml:space="preserve">. </w:t>
      </w:r>
      <w:r>
        <w:rPr>
          <w:rtl w:val="true"/>
        </w:rPr>
        <w:t>כתוב דרשה אחרת</w:t>
      </w:r>
      <w:r>
        <w:rPr>
          <w:rtl w:val="true"/>
        </w:rPr>
        <w:t xml:space="preserve">, </w:t>
      </w:r>
      <w:r>
        <w:rPr>
          <w:rtl w:val="true"/>
        </w:rPr>
        <w:t>ואז מרבים שאר חייבי לאו ועשה</w:t>
      </w:r>
      <w:r>
        <w:rPr>
          <w:rtl w:val="true"/>
        </w:rPr>
        <w:t xml:space="preserve">, </w:t>
      </w:r>
      <w:r>
        <w:rPr>
          <w:rtl w:val="true"/>
        </w:rPr>
        <w:t>ואז יודעים שאין קרא מכוון למעט כל שאין בהם תפיסת קידושין</w:t>
      </w:r>
      <w:r>
        <w:rPr>
          <w:rtl w:val="true"/>
        </w:rPr>
        <w:t>.</w:t>
      </w:r>
    </w:p>
    <w:p>
      <w:pPr>
        <w:pStyle w:val="Normal"/>
        <w:rPr/>
      </w:pPr>
      <w:r>
        <w:rPr>
          <w:rtl w:val="true"/>
        </w:rPr>
        <w:t>ממה שצריכים שני פסוקים</w:t>
      </w:r>
      <w:r>
        <w:rPr>
          <w:rtl w:val="true"/>
        </w:rPr>
        <w:t xml:space="preserve">, </w:t>
      </w:r>
      <w:r>
        <w:rPr>
          <w:rtl w:val="true"/>
        </w:rPr>
        <w:t>נמצא שתוס</w:t>
      </w:r>
      <w:r>
        <w:rPr>
          <w:rtl w:val="true"/>
        </w:rPr>
        <w:t xml:space="preserve">' </w:t>
      </w:r>
      <w:r>
        <w:rPr>
          <w:rtl w:val="true"/>
        </w:rPr>
        <w:t>חושש שנחלק בתוך חייבי עשה ולאו</w:t>
      </w:r>
      <w:r>
        <w:rPr>
          <w:rtl w:val="true"/>
        </w:rPr>
        <w:t xml:space="preserve">, </w:t>
      </w:r>
      <w:r>
        <w:rPr>
          <w:rtl w:val="true"/>
        </w:rPr>
        <w:t>שאילו כ</w:t>
      </w:r>
      <w:r>
        <w:rPr>
          <w:rtl w:val="true"/>
        </w:rPr>
        <w:t xml:space="preserve">' </w:t>
      </w:r>
      <w:r>
        <w:rPr>
          <w:rtl w:val="true"/>
        </w:rPr>
        <w:t>רק קרא אחד היינו רק מרבים מקצת חייבי עשה</w:t>
      </w:r>
      <w:r>
        <w:rPr>
          <w:rtl w:val="true"/>
        </w:rPr>
        <w:t xml:space="preserve">. </w:t>
      </w:r>
      <w:r>
        <w:rPr>
          <w:rtl w:val="true"/>
        </w:rPr>
        <w:t>אז</w:t>
      </w:r>
      <w:r>
        <w:rPr>
          <w:rtl w:val="true"/>
        </w:rPr>
        <w:t xml:space="preserve">, </w:t>
      </w:r>
      <w:r>
        <w:rPr>
          <w:rtl w:val="true"/>
        </w:rPr>
        <w:t>בקושייתו</w:t>
      </w:r>
      <w:r>
        <w:rPr>
          <w:rtl w:val="true"/>
        </w:rPr>
        <w:t xml:space="preserve">, </w:t>
      </w:r>
      <w:r>
        <w:rPr>
          <w:rtl w:val="true"/>
        </w:rPr>
        <w:t>לא היה לו להקשות רק מחייבי עשה</w:t>
      </w:r>
      <w:r>
        <w:rPr>
          <w:rtl w:val="true"/>
        </w:rPr>
        <w:t>,</w:t>
      </w:r>
      <w:r>
        <w:rPr>
          <w:rStyle w:val="FootnoteAnchor"/>
          <w:rtl w:val="true"/>
        </w:rPr>
        <w:footnoteReference w:id="187"/>
      </w:r>
      <w:r>
        <w:rPr>
          <w:rtl w:val="true"/>
        </w:rPr>
        <w:t xml:space="preserve"> </w:t>
      </w:r>
      <w:r>
        <w:rPr>
          <w:rtl w:val="true"/>
        </w:rPr>
        <w:t>אלא אף לחלק בתוך חייבי עשה</w:t>
      </w:r>
      <w:r>
        <w:rPr>
          <w:rtl w:val="true"/>
        </w:rPr>
        <w:t xml:space="preserve">. </w:t>
      </w:r>
      <w:r>
        <w:rPr>
          <w:rtl w:val="true"/>
        </w:rPr>
        <w:t>אפשר שאין הכי נמי</w:t>
      </w:r>
      <w:r>
        <w:rPr>
          <w:rtl w:val="true"/>
        </w:rPr>
        <w:t xml:space="preserve">, </w:t>
      </w:r>
      <w:r>
        <w:rPr>
          <w:rtl w:val="true"/>
        </w:rPr>
        <w:t>כן סבר</w:t>
      </w:r>
      <w:r>
        <w:rPr>
          <w:rtl w:val="true"/>
        </w:rPr>
        <w:t xml:space="preserve">, </w:t>
      </w:r>
      <w:r>
        <w:rPr>
          <w:rtl w:val="true"/>
        </w:rPr>
        <w:t>אבל לא היה צריך לבאר כל זה</w:t>
      </w:r>
      <w:r>
        <w:rPr>
          <w:rtl w:val="true"/>
        </w:rPr>
        <w:t xml:space="preserve">. </w:t>
      </w:r>
      <w:r>
        <w:rPr>
          <w:rtl w:val="true"/>
        </w:rPr>
        <w:t>גם אפשר לומר שרק כאן</w:t>
      </w:r>
      <w:r>
        <w:rPr>
          <w:rtl w:val="true"/>
        </w:rPr>
        <w:t xml:space="preserve">, </w:t>
      </w:r>
      <w:r>
        <w:rPr>
          <w:rtl w:val="true"/>
        </w:rPr>
        <w:t>שיש חילוק ביניהם לענין תפיסת קידושין</w:t>
      </w:r>
      <w:r>
        <w:rPr>
          <w:rtl w:val="true"/>
        </w:rPr>
        <w:t xml:space="preserve">, </w:t>
      </w:r>
      <w:r>
        <w:rPr>
          <w:rtl w:val="true"/>
        </w:rPr>
        <w:t>יש סברה לחלק</w:t>
      </w:r>
      <w:r>
        <w:rPr>
          <w:rtl w:val="true"/>
        </w:rPr>
        <w:t xml:space="preserve">, </w:t>
      </w:r>
      <w:r>
        <w:rPr>
          <w:rtl w:val="true"/>
        </w:rPr>
        <w:t>ורק אז היינו דורשים רק למין אחד של חייבי כרת</w:t>
      </w:r>
      <w:r>
        <w:rPr>
          <w:rtl w:val="true"/>
        </w:rPr>
        <w:t xml:space="preserve">. </w:t>
      </w:r>
      <w:r>
        <w:rPr>
          <w:rtl w:val="true"/>
        </w:rPr>
        <w:t>גם ש לומר שרק אחר שחידש שהדרשות דוחים דרשות</w:t>
      </w:r>
      <w:r>
        <w:rPr>
          <w:rtl w:val="true"/>
        </w:rPr>
        <w:t xml:space="preserve">, </w:t>
      </w:r>
      <w:r>
        <w:rPr>
          <w:rtl w:val="true"/>
        </w:rPr>
        <w:t>ולא דוחים דינים</w:t>
      </w:r>
      <w:r>
        <w:rPr>
          <w:rtl w:val="true"/>
        </w:rPr>
        <w:t xml:space="preserve">, </w:t>
      </w:r>
      <w:r>
        <w:rPr>
          <w:rtl w:val="true"/>
        </w:rPr>
        <w:t>מסתבר לו לחלק</w:t>
      </w:r>
      <w:r>
        <w:rPr>
          <w:rtl w:val="true"/>
        </w:rPr>
        <w:t xml:space="preserve">, </w:t>
      </w:r>
      <w:r>
        <w:rPr>
          <w:rtl w:val="true"/>
        </w:rPr>
        <w:t>שבוודאי יש שני דרשות שאפשרים</w:t>
      </w:r>
      <w:r>
        <w:rPr>
          <w:rtl w:val="true"/>
        </w:rPr>
        <w:t>. (</w:t>
      </w:r>
      <w:r>
        <w:rPr>
          <w:rtl w:val="true"/>
        </w:rPr>
        <w:t>ואם תאמר אם כן נמצא בדינים של חילוק בין עשה לעשה</w:t>
      </w:r>
      <w:r>
        <w:rPr>
          <w:rtl w:val="true"/>
        </w:rPr>
        <w:t xml:space="preserve">. </w:t>
      </w:r>
      <w:r>
        <w:rPr>
          <w:rtl w:val="true"/>
        </w:rPr>
        <w:t>וי“ל שזה אפשר</w:t>
      </w:r>
      <w:r>
        <w:rPr>
          <w:rtl w:val="true"/>
        </w:rPr>
        <w:t xml:space="preserve">. </w:t>
      </w:r>
      <w:r>
        <w:rPr>
          <w:rtl w:val="true"/>
        </w:rPr>
        <w:t>מה שלא הניח תוס’ לעיל כן הוא שלא נניח כן בלי קרא שאומר כן</w:t>
      </w:r>
      <w:r>
        <w:rPr>
          <w:rtl w:val="true"/>
        </w:rPr>
        <w:t xml:space="preserve">. </w:t>
      </w:r>
      <w:r>
        <w:rPr>
          <w:rtl w:val="true"/>
        </w:rPr>
        <w:t>אבל</w:t>
      </w:r>
      <w:r>
        <w:rPr>
          <w:rtl w:val="true"/>
        </w:rPr>
        <w:t xml:space="preserve">, </w:t>
      </w:r>
      <w:r>
        <w:rPr>
          <w:rtl w:val="true"/>
        </w:rPr>
        <w:t>אילו היה רק קרא אחד</w:t>
      </w:r>
      <w:r>
        <w:rPr>
          <w:rtl w:val="true"/>
        </w:rPr>
        <w:t xml:space="preserve">, </w:t>
      </w:r>
      <w:r>
        <w:rPr>
          <w:rtl w:val="true"/>
        </w:rPr>
        <w:t>היה קרא אומר כן</w:t>
      </w:r>
      <w:r>
        <w:rPr>
          <w:rtl w:val="true"/>
        </w:rPr>
        <w:t xml:space="preserve">, </w:t>
      </w:r>
      <w:r>
        <w:rPr>
          <w:rtl w:val="true"/>
        </w:rPr>
        <w:t>ואז נניח כן</w:t>
      </w:r>
      <w:r>
        <w:rPr>
          <w:rtl w:val="true"/>
        </w:rPr>
        <w:t>.)</w:t>
      </w:r>
    </w:p>
    <w:p>
      <w:pPr>
        <w:pStyle w:val="Normal"/>
        <w:rPr/>
      </w:pPr>
      <w:r>
        <w:rPr>
          <w:rtl w:val="true"/>
        </w:rPr>
        <w:t>היה אפשר להעיר שיש תנא אחר</w:t>
      </w:r>
      <w:r>
        <w:rPr>
          <w:rtl w:val="true"/>
        </w:rPr>
        <w:t xml:space="preserve">, </w:t>
      </w:r>
      <w:r>
        <w:rPr>
          <w:rtl w:val="true"/>
        </w:rPr>
        <w:t>ולא באר תוס</w:t>
      </w:r>
      <w:r>
        <w:rPr>
          <w:rtl w:val="true"/>
        </w:rPr>
        <w:t xml:space="preserve">' </w:t>
      </w:r>
      <w:r>
        <w:rPr>
          <w:rtl w:val="true"/>
        </w:rPr>
        <w:t>את שיטתו</w:t>
      </w:r>
      <w:r>
        <w:rPr>
          <w:rtl w:val="true"/>
        </w:rPr>
        <w:t xml:space="preserve">. </w:t>
      </w:r>
      <w:r>
        <w:rPr>
          <w:rtl w:val="true"/>
        </w:rPr>
        <w:t>לכאו’</w:t>
      </w:r>
      <w:r>
        <w:rPr>
          <w:rtl w:val="true"/>
        </w:rPr>
        <w:t xml:space="preserve">, </w:t>
      </w:r>
      <w:r>
        <w:rPr>
          <w:rtl w:val="true"/>
        </w:rPr>
        <w:t>רבי יהושע סובר שקידושין חלים לכל חוץ מלחייבי מיתה</w:t>
      </w:r>
      <w:r>
        <w:rPr>
          <w:rtl w:val="true"/>
        </w:rPr>
        <w:t xml:space="preserve">, </w:t>
      </w:r>
      <w:r>
        <w:rPr>
          <w:rtl w:val="true"/>
        </w:rPr>
        <w:t>שהרי סובר שרק מאלו יש ממזרות</w:t>
      </w:r>
      <w:r>
        <w:rPr>
          <w:rtl w:val="true"/>
        </w:rPr>
        <w:t xml:space="preserve">. </w:t>
      </w:r>
      <w:r>
        <w:rPr>
          <w:rtl w:val="true"/>
        </w:rPr>
        <w:t>אז</w:t>
      </w:r>
      <w:r>
        <w:rPr>
          <w:rtl w:val="true"/>
        </w:rPr>
        <w:t xml:space="preserve">, </w:t>
      </w:r>
      <w:r>
        <w:rPr>
          <w:rtl w:val="true"/>
        </w:rPr>
        <w:t>קשה למה צריכים שני פסוקים</w:t>
      </w:r>
      <w:r>
        <w:rPr>
          <w:rtl w:val="true"/>
        </w:rPr>
        <w:t xml:space="preserve">, </w:t>
      </w:r>
      <w:r>
        <w:rPr>
          <w:rtl w:val="true"/>
        </w:rPr>
        <w:t>שהרי אין קנס לחייבי מיתה</w:t>
      </w:r>
      <w:r>
        <w:rPr>
          <w:rtl w:val="true"/>
        </w:rPr>
        <w:t xml:space="preserve">. </w:t>
      </w:r>
      <w:r>
        <w:rPr>
          <w:rtl w:val="true"/>
        </w:rPr>
        <w:t>אינו קשה לומר שחולק על המשנה</w:t>
      </w:r>
      <w:r>
        <w:rPr>
          <w:rtl w:val="true"/>
        </w:rPr>
        <w:t xml:space="preserve">, </w:t>
      </w:r>
      <w:r>
        <w:rPr>
          <w:rtl w:val="true"/>
        </w:rPr>
        <w:t>שיש תנאים שחולקים</w:t>
      </w:r>
      <w:r>
        <w:rPr>
          <w:rtl w:val="true"/>
        </w:rPr>
        <w:t xml:space="preserve">. </w:t>
      </w:r>
      <w:r>
        <w:rPr>
          <w:rtl w:val="true"/>
        </w:rPr>
        <w:t>אבל</w:t>
      </w:r>
      <w:r>
        <w:rPr>
          <w:rtl w:val="true"/>
        </w:rPr>
        <w:t xml:space="preserve">, </w:t>
      </w:r>
      <w:r>
        <w:rPr>
          <w:rtl w:val="true"/>
        </w:rPr>
        <w:t>לא צריכים זה</w:t>
      </w:r>
      <w:r>
        <w:rPr>
          <w:rtl w:val="true"/>
        </w:rPr>
        <w:t xml:space="preserve">, </w:t>
      </w:r>
      <w:r>
        <w:rPr>
          <w:rtl w:val="true"/>
        </w:rPr>
        <w:t>שתוס</w:t>
      </w:r>
      <w:r>
        <w:rPr>
          <w:rtl w:val="true"/>
        </w:rPr>
        <w:t xml:space="preserve">' </w:t>
      </w:r>
      <w:r>
        <w:rPr>
          <w:rtl w:val="true"/>
        </w:rPr>
        <w:t>לקמן יביא ראיות לומר שאף שרבי יהושע סובר שאין ממזר אלא מחיוב מיתה</w:t>
      </w:r>
      <w:r>
        <w:rPr>
          <w:rtl w:val="true"/>
        </w:rPr>
        <w:t xml:space="preserve">, </w:t>
      </w:r>
      <w:r>
        <w:rPr>
          <w:rtl w:val="true"/>
        </w:rPr>
        <w:t>סובר שאין תפיסת קידושין על חיוב כרת</w:t>
      </w:r>
      <w:r>
        <w:rPr>
          <w:rtl w:val="true"/>
        </w:rPr>
        <w:t xml:space="preserve">. </w:t>
      </w:r>
      <w:r>
        <w:rPr>
          <w:rtl w:val="true"/>
        </w:rPr>
        <w:t>אז</w:t>
      </w:r>
      <w:r>
        <w:rPr>
          <w:rtl w:val="true"/>
        </w:rPr>
        <w:t xml:space="preserve">, </w:t>
      </w:r>
      <w:r>
        <w:rPr>
          <w:rtl w:val="true"/>
        </w:rPr>
        <w:t>סובר כתנא שחולק על רבי עקיבא לענין זה</w:t>
      </w:r>
      <w:r>
        <w:rPr>
          <w:rtl w:val="true"/>
        </w:rPr>
        <w:t xml:space="preserve">, </w:t>
      </w:r>
      <w:r>
        <w:rPr>
          <w:rtl w:val="true"/>
        </w:rPr>
        <w:t>ואין צורך לדון בשיטתו בממזרות בביאור המשנה</w:t>
      </w:r>
      <w:r>
        <w:rPr>
          <w:rtl w:val="true"/>
        </w:rPr>
        <w:t>.</w:t>
      </w:r>
    </w:p>
    <w:p>
      <w:pPr>
        <w:pStyle w:val="Heading2"/>
        <w:ind w:left="567" w:right="0" w:hanging="0"/>
        <w:rPr/>
      </w:pPr>
      <w:r>
        <w:rPr>
          <w:rtl w:val="true"/>
        </w:rPr>
        <w:t>חלק שני</w:t>
      </w:r>
      <w:r>
        <w:rPr>
          <w:rtl w:val="true"/>
        </w:rPr>
        <w:t>:</w:t>
      </w:r>
    </w:p>
    <w:p>
      <w:pPr>
        <w:pStyle w:val="Heading3"/>
        <w:ind w:left="850" w:right="0" w:hanging="0"/>
        <w:rPr/>
      </w:pPr>
      <w:r>
        <w:rPr>
          <w:rtl w:val="true"/>
        </w:rPr>
        <w:t>הקדמה</w:t>
      </w:r>
      <w:r>
        <w:rPr>
          <w:rtl w:val="true"/>
        </w:rPr>
        <w:t>:</w:t>
      </w:r>
    </w:p>
    <w:p>
      <w:pPr>
        <w:pStyle w:val="Normal"/>
        <w:rPr/>
      </w:pPr>
      <w:r>
        <w:rPr>
          <w:rtl w:val="true"/>
        </w:rPr>
        <w:t>יוצא מן הגמ</w:t>
      </w:r>
      <w:r>
        <w:rPr>
          <w:rtl w:val="true"/>
        </w:rPr>
        <w:t xml:space="preserve">', </w:t>
      </w:r>
      <w:r>
        <w:rPr>
          <w:rtl w:val="true"/>
        </w:rPr>
        <w:t>לכל תירוצים של הגמ</w:t>
      </w:r>
      <w:r>
        <w:rPr>
          <w:rtl w:val="true"/>
        </w:rPr>
        <w:t xml:space="preserve">', </w:t>
      </w:r>
      <w:r>
        <w:rPr>
          <w:rtl w:val="true"/>
        </w:rPr>
        <w:t>שכיון שכ</w:t>
      </w:r>
      <w:r>
        <w:rPr>
          <w:rtl w:val="true"/>
        </w:rPr>
        <w:t>', "</w:t>
      </w:r>
      <w:r>
        <w:rPr>
          <w:rtl w:val="true"/>
        </w:rPr>
        <w:t>לו תהיה לאשה</w:t>
      </w:r>
      <w:r>
        <w:rPr>
          <w:rtl w:val="true"/>
        </w:rPr>
        <w:t xml:space="preserve">," </w:t>
      </w:r>
      <w:r>
        <w:rPr>
          <w:rtl w:val="true"/>
        </w:rPr>
        <w:t>יש סיבה לחשוב שצריכה להיות ראוייה להיות לו לאשה</w:t>
      </w:r>
      <w:r>
        <w:rPr>
          <w:rtl w:val="true"/>
        </w:rPr>
        <w:t xml:space="preserve">. </w:t>
      </w:r>
      <w:r>
        <w:rPr>
          <w:rtl w:val="true"/>
        </w:rPr>
        <w:t>אבל</w:t>
      </w:r>
      <w:r>
        <w:rPr>
          <w:rtl w:val="true"/>
        </w:rPr>
        <w:t xml:space="preserve">, </w:t>
      </w:r>
      <w:r>
        <w:rPr>
          <w:rtl w:val="true"/>
        </w:rPr>
        <w:t xml:space="preserve">כיון שדורשים </w:t>
      </w:r>
      <w:r>
        <w:rPr>
          <w:rtl w:val="true"/>
        </w:rPr>
        <w:t>(</w:t>
      </w:r>
      <w:r>
        <w:rPr>
          <w:rtl w:val="true"/>
        </w:rPr>
        <w:t>מאיזה שתי דרשות שיש</w:t>
      </w:r>
      <w:r>
        <w:rPr>
          <w:rtl w:val="true"/>
        </w:rPr>
        <w:t xml:space="preserve">), </w:t>
      </w:r>
      <w:r>
        <w:rPr>
          <w:rtl w:val="true"/>
        </w:rPr>
        <w:t>יודעים שאין זה נכון</w:t>
      </w:r>
      <w:r>
        <w:rPr>
          <w:rtl w:val="true"/>
        </w:rPr>
        <w:t xml:space="preserve">, </w:t>
      </w:r>
      <w:r>
        <w:rPr>
          <w:rtl w:val="true"/>
        </w:rPr>
        <w:t>ולא צריכה להיות ראוייה להיות לו לאשה כלל</w:t>
      </w:r>
      <w:r>
        <w:rPr>
          <w:rtl w:val="true"/>
        </w:rPr>
        <w:t>.</w:t>
      </w:r>
    </w:p>
    <w:p>
      <w:pPr>
        <w:pStyle w:val="Heading3"/>
        <w:ind w:left="850" w:right="0" w:hanging="0"/>
        <w:rPr/>
      </w:pPr>
      <w:r>
        <w:rPr>
          <w:rtl w:val="true"/>
        </w:rPr>
        <w:t>קושיית תוס</w:t>
      </w:r>
      <w:r>
        <w:rPr>
          <w:rtl w:val="true"/>
        </w:rPr>
        <w:t>':</w:t>
      </w:r>
    </w:p>
    <w:p>
      <w:pPr>
        <w:pStyle w:val="Normal"/>
        <w:rPr/>
      </w:pPr>
      <w:r>
        <w:rPr>
          <w:rtl w:val="true"/>
        </w:rPr>
        <w:t>תוס</w:t>
      </w:r>
      <w:r>
        <w:rPr>
          <w:rtl w:val="true"/>
        </w:rPr>
        <w:t xml:space="preserve">' </w:t>
      </w:r>
      <w:r>
        <w:rPr>
          <w:rtl w:val="true"/>
        </w:rPr>
        <w:t>מקשה למה כתב</w:t>
      </w:r>
      <w:r>
        <w:rPr>
          <w:rtl w:val="true"/>
        </w:rPr>
        <w:t>, "</w:t>
      </w:r>
      <w:r>
        <w:rPr>
          <w:rtl w:val="true"/>
        </w:rPr>
        <w:t>לו תהיה לאשה</w:t>
      </w:r>
      <w:r>
        <w:rPr>
          <w:rtl w:val="true"/>
        </w:rPr>
        <w:t xml:space="preserve">." </w:t>
      </w:r>
      <w:r>
        <w:rPr>
          <w:rtl w:val="true"/>
        </w:rPr>
        <w:t>אילו לא כתב כן</w:t>
      </w:r>
      <w:r>
        <w:rPr>
          <w:rtl w:val="true"/>
        </w:rPr>
        <w:t xml:space="preserve">, </w:t>
      </w:r>
      <w:r>
        <w:rPr>
          <w:rtl w:val="true"/>
        </w:rPr>
        <w:t>לא היינו צריכים הדרשות לבאר שלא ממעט</w:t>
      </w:r>
      <w:r>
        <w:rPr>
          <w:rtl w:val="true"/>
        </w:rPr>
        <w:t xml:space="preserve">. </w:t>
      </w:r>
      <w:r>
        <w:rPr>
          <w:rtl w:val="true"/>
        </w:rPr>
        <w:t>אז</w:t>
      </w:r>
      <w:r>
        <w:rPr>
          <w:rtl w:val="true"/>
        </w:rPr>
        <w:t xml:space="preserve">, </w:t>
      </w:r>
      <w:r>
        <w:rPr>
          <w:rtl w:val="true"/>
        </w:rPr>
        <w:t>נמצא שהיינו מרוויחים שלש דרשות</w:t>
      </w:r>
      <w:r>
        <w:rPr>
          <w:rtl w:val="true"/>
        </w:rPr>
        <w:t xml:space="preserve">- </w:t>
      </w:r>
      <w:r>
        <w:rPr>
          <w:rtl w:val="true"/>
        </w:rPr>
        <w:t>שני הדרשות שמוציאים ממנו</w:t>
      </w:r>
      <w:r>
        <w:rPr>
          <w:rtl w:val="true"/>
        </w:rPr>
        <w:t xml:space="preserve">, </w:t>
      </w:r>
      <w:r>
        <w:rPr>
          <w:rtl w:val="true"/>
        </w:rPr>
        <w:t>והוא עצמו</w:t>
      </w:r>
      <w:r>
        <w:rPr>
          <w:rtl w:val="true"/>
        </w:rPr>
        <w:t xml:space="preserve">. </w:t>
      </w:r>
      <w:r>
        <w:rPr>
          <w:rtl w:val="true"/>
        </w:rPr>
        <w:t>אז</w:t>
      </w:r>
      <w:r>
        <w:rPr>
          <w:rtl w:val="true"/>
        </w:rPr>
        <w:t xml:space="preserve">, </w:t>
      </w:r>
      <w:r>
        <w:rPr>
          <w:rtl w:val="true"/>
        </w:rPr>
        <w:t>קשה למה כתב אותו כלל</w:t>
      </w:r>
      <w:r>
        <w:rPr>
          <w:rtl w:val="true"/>
        </w:rPr>
        <w:t>.</w:t>
      </w:r>
    </w:p>
    <w:p>
      <w:pPr>
        <w:pStyle w:val="Normal"/>
        <w:rPr/>
      </w:pPr>
      <w:r>
        <w:rPr>
          <w:rtl w:val="true"/>
        </w:rPr>
        <w:t>ויש להעיר שכשמצאנו קושיה כזה</w:t>
      </w:r>
      <w:r>
        <w:rPr>
          <w:rtl w:val="true"/>
        </w:rPr>
        <w:t xml:space="preserve">, </w:t>
      </w:r>
      <w:r>
        <w:rPr>
          <w:rtl w:val="true"/>
        </w:rPr>
        <w:t>לא רק מקשה שאז הדרך שבו גילה אינו דרך הכי טוב</w:t>
      </w:r>
      <w:r>
        <w:rPr>
          <w:rtl w:val="true"/>
        </w:rPr>
        <w:t xml:space="preserve">. </w:t>
      </w:r>
      <w:r>
        <w:rPr>
          <w:rtl w:val="true"/>
        </w:rPr>
        <w:t>אלא</w:t>
      </w:r>
      <w:r>
        <w:rPr>
          <w:rtl w:val="true"/>
        </w:rPr>
        <w:t xml:space="preserve">, </w:t>
      </w:r>
      <w:r>
        <w:rPr>
          <w:rtl w:val="true"/>
        </w:rPr>
        <w:t>כיון שמניחים שתורה לא יבחור דרך שאינו הכי טוב</w:t>
      </w:r>
      <w:r>
        <w:rPr>
          <w:rtl w:val="true"/>
        </w:rPr>
        <w:t xml:space="preserve">, </w:t>
      </w:r>
      <w:r>
        <w:rPr>
          <w:rtl w:val="true"/>
        </w:rPr>
        <w:t>מגלה לנו שלא לדרוש כמו שאומר גמ</w:t>
      </w:r>
      <w:r>
        <w:rPr>
          <w:rtl w:val="true"/>
        </w:rPr>
        <w:t xml:space="preserve">'- </w:t>
      </w:r>
      <w:r>
        <w:rPr>
          <w:rtl w:val="true"/>
        </w:rPr>
        <w:t>שאילו כן</w:t>
      </w:r>
      <w:r>
        <w:rPr>
          <w:rtl w:val="true"/>
        </w:rPr>
        <w:t xml:space="preserve">, </w:t>
      </w:r>
      <w:r>
        <w:rPr>
          <w:rtl w:val="true"/>
        </w:rPr>
        <w:t>נמצא שנקט דרשה שאינה באופן הכי טוב</w:t>
      </w:r>
      <w:r>
        <w:rPr>
          <w:rtl w:val="true"/>
        </w:rPr>
        <w:t xml:space="preserve">. </w:t>
      </w:r>
      <w:r>
        <w:rPr>
          <w:rtl w:val="true"/>
        </w:rPr>
        <w:t>ותו</w:t>
      </w:r>
      <w:r>
        <w:rPr>
          <w:rtl w:val="true"/>
        </w:rPr>
        <w:t>"</w:t>
      </w:r>
      <w:r>
        <w:rPr>
          <w:rtl w:val="true"/>
        </w:rPr>
        <w:t>ת</w:t>
      </w:r>
      <w:r>
        <w:rPr>
          <w:rtl w:val="true"/>
        </w:rPr>
        <w:t xml:space="preserve">. </w:t>
      </w:r>
    </w:p>
    <w:p>
      <w:pPr>
        <w:pStyle w:val="Normal"/>
        <w:rPr/>
      </w:pPr>
      <w:r>
        <w:rPr>
          <w:rtl w:val="true"/>
        </w:rPr>
        <w:t>נראה שמקושיית תוס</w:t>
      </w:r>
      <w:r>
        <w:rPr>
          <w:rtl w:val="true"/>
        </w:rPr>
        <w:t xml:space="preserve">' </w:t>
      </w:r>
      <w:r>
        <w:rPr>
          <w:rtl w:val="true"/>
        </w:rPr>
        <w:t xml:space="preserve">רואים דבר יסודי בענין דרשת </w:t>
      </w:r>
      <w:r>
        <w:rPr>
          <w:rtl w:val="true"/>
        </w:rPr>
        <w:t>"</w:t>
      </w:r>
      <w:r>
        <w:rPr>
          <w:rtl w:val="true"/>
        </w:rPr>
        <w:t>לו תהיה לאשה</w:t>
      </w:r>
      <w:r>
        <w:rPr>
          <w:rtl w:val="true"/>
        </w:rPr>
        <w:t xml:space="preserve">." </w:t>
      </w:r>
      <w:r>
        <w:rPr>
          <w:rtl w:val="true"/>
        </w:rPr>
        <w:t>אילו היתה דרשת גמ</w:t>
      </w:r>
      <w:r>
        <w:rPr>
          <w:rtl w:val="true"/>
        </w:rPr>
        <w:t xml:space="preserve">' </w:t>
      </w:r>
      <w:r>
        <w:rPr>
          <w:rtl w:val="true"/>
        </w:rPr>
        <w:t>מדין של הפסוק</w:t>
      </w:r>
      <w:r>
        <w:rPr>
          <w:rtl w:val="true"/>
        </w:rPr>
        <w:t xml:space="preserve">- </w:t>
      </w:r>
      <w:r>
        <w:rPr>
          <w:rtl w:val="true"/>
        </w:rPr>
        <w:t>דהיינו שפסוק אומר שצריך לישא אותה</w:t>
      </w:r>
      <w:r>
        <w:rPr>
          <w:rtl w:val="true"/>
        </w:rPr>
        <w:t xml:space="preserve">, </w:t>
      </w:r>
      <w:r>
        <w:rPr>
          <w:rtl w:val="true"/>
        </w:rPr>
        <w:t>ואז אם אינו ראוי לאותו דין</w:t>
      </w:r>
      <w:r>
        <w:rPr>
          <w:rtl w:val="true"/>
        </w:rPr>
        <w:t xml:space="preserve">, </w:t>
      </w:r>
      <w:r>
        <w:rPr>
          <w:rtl w:val="true"/>
        </w:rPr>
        <w:t>לא יהיה לו כל דין של הפסוק</w:t>
      </w:r>
      <w:r>
        <w:rPr>
          <w:rtl w:val="true"/>
        </w:rPr>
        <w:t xml:space="preserve">- </w:t>
      </w:r>
      <w:r>
        <w:rPr>
          <w:rtl w:val="true"/>
        </w:rPr>
        <w:t xml:space="preserve">אז לא קשה למה צריך לומר </w:t>
      </w:r>
      <w:r>
        <w:rPr>
          <w:rtl w:val="true"/>
        </w:rPr>
        <w:t>"</w:t>
      </w:r>
      <w:r>
        <w:rPr>
          <w:rtl w:val="true"/>
        </w:rPr>
        <w:t>לו תהיה לאשה</w:t>
      </w:r>
      <w:r>
        <w:rPr>
          <w:rtl w:val="true"/>
        </w:rPr>
        <w:t xml:space="preserve">," </w:t>
      </w:r>
      <w:r>
        <w:rPr>
          <w:rtl w:val="true"/>
        </w:rPr>
        <w:t>שצריך לומר כן כדי להגיד שצריך לישא אותה</w:t>
      </w:r>
      <w:r>
        <w:rPr>
          <w:rtl w:val="true"/>
        </w:rPr>
        <w:t xml:space="preserve">. </w:t>
      </w:r>
      <w:r>
        <w:rPr>
          <w:rtl w:val="true"/>
        </w:rPr>
        <w:t>אלא</w:t>
      </w:r>
      <w:r>
        <w:rPr>
          <w:rtl w:val="true"/>
        </w:rPr>
        <w:t xml:space="preserve">, </w:t>
      </w:r>
      <w:r>
        <w:rPr>
          <w:rtl w:val="true"/>
        </w:rPr>
        <w:t>צריך לומר שתוס</w:t>
      </w:r>
      <w:r>
        <w:rPr>
          <w:rtl w:val="true"/>
        </w:rPr>
        <w:t xml:space="preserve">' </w:t>
      </w:r>
      <w:r>
        <w:rPr>
          <w:rtl w:val="true"/>
        </w:rPr>
        <w:t>סובר שדורשים מאופן שאומר כן</w:t>
      </w:r>
      <w:r>
        <w:rPr>
          <w:rtl w:val="true"/>
        </w:rPr>
        <w:t xml:space="preserve">, </w:t>
      </w:r>
      <w:r>
        <w:rPr>
          <w:rtl w:val="true"/>
        </w:rPr>
        <w:t xml:space="preserve">שמילת </w:t>
      </w:r>
      <w:r>
        <w:rPr>
          <w:rtl w:val="true"/>
        </w:rPr>
        <w:t>"</w:t>
      </w:r>
      <w:r>
        <w:rPr>
          <w:rtl w:val="true"/>
        </w:rPr>
        <w:t>לו תהיה לאשה</w:t>
      </w:r>
      <w:r>
        <w:rPr>
          <w:rtl w:val="true"/>
        </w:rPr>
        <w:t xml:space="preserve">" </w:t>
      </w:r>
      <w:r>
        <w:rPr>
          <w:rtl w:val="true"/>
        </w:rPr>
        <w:t>משמע כן יותר מאילו היה כתוב</w:t>
      </w:r>
      <w:r>
        <w:rPr>
          <w:rtl w:val="true"/>
        </w:rPr>
        <w:t xml:space="preserve">, </w:t>
      </w:r>
      <w:r>
        <w:rPr>
          <w:rtl w:val="true"/>
        </w:rPr>
        <w:t>למשל</w:t>
      </w:r>
      <w:r>
        <w:rPr>
          <w:rtl w:val="true"/>
        </w:rPr>
        <w:t>, "</w:t>
      </w:r>
      <w:r>
        <w:rPr>
          <w:rtl w:val="true"/>
        </w:rPr>
        <w:t>ישא אותה</w:t>
      </w:r>
      <w:r>
        <w:rPr>
          <w:rtl w:val="true"/>
        </w:rPr>
        <w:t>."</w:t>
      </w:r>
      <w:r>
        <w:rPr>
          <w:rStyle w:val="FootnoteAnchor"/>
          <w:rtl w:val="true"/>
        </w:rPr>
        <w:footnoteReference w:id="188"/>
      </w:r>
      <w:r>
        <w:rPr>
          <w:rtl w:val="true"/>
        </w:rPr>
        <w:t xml:space="preserve"> </w:t>
      </w:r>
      <w:r>
        <w:rPr>
          <w:rtl w:val="true"/>
        </w:rPr>
        <w:t>בע</w:t>
      </w:r>
      <w:r>
        <w:rPr>
          <w:rtl w:val="true"/>
        </w:rPr>
        <w:t>"</w:t>
      </w:r>
      <w:r>
        <w:rPr>
          <w:rtl w:val="true"/>
        </w:rPr>
        <w:t>ה</w:t>
      </w:r>
      <w:r>
        <w:rPr>
          <w:rtl w:val="true"/>
        </w:rPr>
        <w:t xml:space="preserve">, </w:t>
      </w:r>
      <w:r>
        <w:rPr>
          <w:rtl w:val="true"/>
        </w:rPr>
        <w:t>בביאורים על גמ</w:t>
      </w:r>
      <w:r>
        <w:rPr>
          <w:rtl w:val="true"/>
        </w:rPr>
        <w:t xml:space="preserve">' </w:t>
      </w:r>
      <w:r>
        <w:rPr>
          <w:rtl w:val="true"/>
        </w:rPr>
        <w:t>נבאר קושיית גמ</w:t>
      </w:r>
      <w:r>
        <w:rPr>
          <w:rtl w:val="true"/>
        </w:rPr>
        <w:t>'.</w:t>
      </w:r>
    </w:p>
    <w:p>
      <w:pPr>
        <w:pStyle w:val="Heading3"/>
        <w:ind w:left="850" w:right="0" w:hanging="0"/>
        <w:rPr/>
      </w:pPr>
      <w:r>
        <w:rPr>
          <w:rtl w:val="true"/>
        </w:rPr>
        <w:t>תי</w:t>
      </w:r>
      <w:r>
        <w:rPr>
          <w:rtl w:val="true"/>
        </w:rPr>
        <w:t xml:space="preserve">' </w:t>
      </w:r>
      <w:r>
        <w:rPr>
          <w:rtl w:val="true"/>
        </w:rPr>
        <w:t>תוס</w:t>
      </w:r>
      <w:r>
        <w:rPr>
          <w:rtl w:val="true"/>
        </w:rPr>
        <w:t>':</w:t>
      </w:r>
    </w:p>
    <w:p>
      <w:pPr>
        <w:pStyle w:val="Normal"/>
        <w:rPr/>
      </w:pPr>
      <w:r>
        <w:rPr>
          <w:rtl w:val="true"/>
        </w:rPr>
        <w:t>תוס</w:t>
      </w:r>
      <w:r>
        <w:rPr>
          <w:rtl w:val="true"/>
        </w:rPr>
        <w:t xml:space="preserve">' </w:t>
      </w:r>
      <w:r>
        <w:rPr>
          <w:rtl w:val="true"/>
        </w:rPr>
        <w:t xml:space="preserve">תירץ שצריך לכתוב </w:t>
      </w:r>
      <w:r>
        <w:rPr>
          <w:rtl w:val="true"/>
        </w:rPr>
        <w:t>"</w:t>
      </w:r>
      <w:r>
        <w:rPr>
          <w:rtl w:val="true"/>
        </w:rPr>
        <w:t>לו תהיה לאשה</w:t>
      </w:r>
      <w:r>
        <w:rPr>
          <w:rtl w:val="true"/>
        </w:rPr>
        <w:t xml:space="preserve">" </w:t>
      </w:r>
      <w:r>
        <w:rPr>
          <w:rtl w:val="true"/>
        </w:rPr>
        <w:t>לדרשה אחרת</w:t>
      </w:r>
      <w:r>
        <w:rPr>
          <w:rtl w:val="true"/>
        </w:rPr>
        <w:t xml:space="preserve">. </w:t>
      </w:r>
      <w:r>
        <w:rPr>
          <w:rtl w:val="true"/>
        </w:rPr>
        <w:t>אז</w:t>
      </w:r>
      <w:r>
        <w:rPr>
          <w:rtl w:val="true"/>
        </w:rPr>
        <w:t xml:space="preserve">, </w:t>
      </w:r>
      <w:r>
        <w:rPr>
          <w:rtl w:val="true"/>
        </w:rPr>
        <w:t>אי אפשר להשמיט אותו</w:t>
      </w:r>
      <w:r>
        <w:rPr>
          <w:rtl w:val="true"/>
        </w:rPr>
        <w:t xml:space="preserve">, </w:t>
      </w:r>
      <w:r>
        <w:rPr>
          <w:rtl w:val="true"/>
        </w:rPr>
        <w:t>ועמו להשמיט שני הדרשות</w:t>
      </w:r>
      <w:r>
        <w:rPr>
          <w:rtl w:val="true"/>
        </w:rPr>
        <w:t xml:space="preserve">, </w:t>
      </w:r>
      <w:r>
        <w:rPr>
          <w:rtl w:val="true"/>
        </w:rPr>
        <w:t>שאז לא נדע אותו דרשה אחרת</w:t>
      </w:r>
      <w:r>
        <w:rPr>
          <w:rtl w:val="true"/>
        </w:rPr>
        <w:t>.</w:t>
      </w:r>
    </w:p>
    <w:p>
      <w:pPr>
        <w:pStyle w:val="Normal"/>
        <w:rPr/>
      </w:pPr>
      <w:r>
        <w:rPr>
          <w:rtl w:val="true"/>
        </w:rPr>
        <w:t>ואם תאמר אם דורשים אותו לדרשה אחרת</w:t>
      </w:r>
      <w:r>
        <w:rPr>
          <w:rtl w:val="true"/>
        </w:rPr>
        <w:t xml:space="preserve">, </w:t>
      </w:r>
      <w:r>
        <w:rPr>
          <w:rtl w:val="true"/>
        </w:rPr>
        <w:t>איך נדרוש שצריכה להיות ראוייה לישא לו</w:t>
      </w:r>
      <w:r>
        <w:rPr>
          <w:rtl w:val="true"/>
        </w:rPr>
        <w:t>. (</w:t>
      </w:r>
      <w:r>
        <w:rPr>
          <w:rtl w:val="true"/>
        </w:rPr>
        <w:t>כמובן</w:t>
      </w:r>
      <w:r>
        <w:rPr>
          <w:rtl w:val="true"/>
        </w:rPr>
        <w:t xml:space="preserve">, </w:t>
      </w:r>
      <w:r>
        <w:rPr>
          <w:rtl w:val="true"/>
        </w:rPr>
        <w:t>קושיה זו תלויה על מהו</w:t>
      </w:r>
      <w:r>
        <w:rPr>
          <w:rtl w:val="true"/>
        </w:rPr>
        <w:t xml:space="preserve">, </w:t>
      </w:r>
      <w:r>
        <w:rPr>
          <w:rtl w:val="true"/>
        </w:rPr>
        <w:t>באמת</w:t>
      </w:r>
      <w:r>
        <w:rPr>
          <w:rtl w:val="true"/>
        </w:rPr>
        <w:t xml:space="preserve">, </w:t>
      </w:r>
      <w:r>
        <w:rPr>
          <w:rtl w:val="true"/>
        </w:rPr>
        <w:t>הדרשה</w:t>
      </w:r>
      <w:r>
        <w:rPr>
          <w:rtl w:val="true"/>
        </w:rPr>
        <w:t xml:space="preserve">.) </w:t>
      </w:r>
      <w:r>
        <w:rPr>
          <w:rtl w:val="true"/>
        </w:rPr>
        <w:t>ויש לומר שאילו לא היה לנו פסוקים למעט מהו</w:t>
      </w:r>
      <w:r>
        <w:rPr>
          <w:rtl w:val="true"/>
        </w:rPr>
        <w:t>"</w:t>
      </w:r>
      <w:r>
        <w:rPr>
          <w:rtl w:val="true"/>
        </w:rPr>
        <w:t>א זה</w:t>
      </w:r>
      <w:r>
        <w:rPr>
          <w:rtl w:val="true"/>
        </w:rPr>
        <w:t xml:space="preserve">, </w:t>
      </w:r>
      <w:r>
        <w:rPr>
          <w:rtl w:val="true"/>
        </w:rPr>
        <w:t>היינו דורשים הו</w:t>
      </w:r>
      <w:r>
        <w:rPr>
          <w:rtl w:val="true"/>
        </w:rPr>
        <w:t>"</w:t>
      </w:r>
      <w:r>
        <w:rPr>
          <w:rtl w:val="true"/>
        </w:rPr>
        <w:t xml:space="preserve">א זה במקום דרשה שדורשים למסקנה </w:t>
      </w:r>
      <w:r>
        <w:rPr>
          <w:rtl w:val="true"/>
        </w:rPr>
        <w:t>(</w:t>
      </w:r>
      <w:r>
        <w:rPr>
          <w:rtl w:val="true"/>
        </w:rPr>
        <w:t>מסתמא</w:t>
      </w:r>
      <w:r>
        <w:rPr>
          <w:rtl w:val="true"/>
        </w:rPr>
        <w:t xml:space="preserve">, </w:t>
      </w:r>
      <w:r>
        <w:rPr>
          <w:rtl w:val="true"/>
        </w:rPr>
        <w:t>זה יותר מסתבר או יותר נשמע מן הלשון</w:t>
      </w:r>
      <w:r>
        <w:rPr>
          <w:rtl w:val="true"/>
        </w:rPr>
        <w:t xml:space="preserve">). </w:t>
      </w:r>
      <w:r>
        <w:rPr>
          <w:rtl w:val="true"/>
        </w:rPr>
        <w:t>תוס</w:t>
      </w:r>
      <w:r>
        <w:rPr>
          <w:rtl w:val="true"/>
        </w:rPr>
        <w:t xml:space="preserve">' </w:t>
      </w:r>
      <w:r>
        <w:rPr>
          <w:rtl w:val="true"/>
        </w:rPr>
        <w:t>רק בא לבאר למה</w:t>
      </w:r>
      <w:r>
        <w:rPr>
          <w:rtl w:val="true"/>
        </w:rPr>
        <w:t xml:space="preserve">, </w:t>
      </w:r>
      <w:r>
        <w:rPr>
          <w:rtl w:val="true"/>
        </w:rPr>
        <w:t>כיון שלא דורשים ממנו אותו הו</w:t>
      </w:r>
      <w:r>
        <w:rPr>
          <w:rtl w:val="true"/>
        </w:rPr>
        <w:t>"</w:t>
      </w:r>
      <w:r>
        <w:rPr>
          <w:rtl w:val="true"/>
        </w:rPr>
        <w:t>א</w:t>
      </w:r>
      <w:r>
        <w:rPr>
          <w:rtl w:val="true"/>
        </w:rPr>
        <w:t xml:space="preserve">, </w:t>
      </w:r>
      <w:r>
        <w:rPr>
          <w:rtl w:val="true"/>
        </w:rPr>
        <w:t>נכתב</w:t>
      </w:r>
      <w:r>
        <w:rPr>
          <w:rtl w:val="true"/>
        </w:rPr>
        <w:t xml:space="preserve">. </w:t>
      </w:r>
      <w:r>
        <w:rPr>
          <w:rtl w:val="true"/>
        </w:rPr>
        <w:t>ותו</w:t>
      </w:r>
      <w:r>
        <w:rPr>
          <w:rtl w:val="true"/>
        </w:rPr>
        <w:t>"</w:t>
      </w:r>
      <w:r>
        <w:rPr>
          <w:rtl w:val="true"/>
        </w:rPr>
        <w:t>ת</w:t>
      </w:r>
      <w:r>
        <w:rPr>
          <w:rtl w:val="true"/>
        </w:rPr>
        <w:t xml:space="preserve">. </w:t>
      </w:r>
    </w:p>
    <w:p>
      <w:pPr>
        <w:pStyle w:val="Heading1"/>
        <w:ind w:left="283" w:right="0" w:hanging="0"/>
        <w:rPr/>
      </w:pPr>
      <w:r>
        <w:rPr>
          <w:rtl w:val="true"/>
        </w:rPr>
        <w:t>ביאור תוד</w:t>
      </w:r>
      <w:r>
        <w:rPr>
          <w:rtl w:val="true"/>
        </w:rPr>
        <w:t>"</w:t>
      </w:r>
      <w:r>
        <w:rPr>
          <w:rtl w:val="true"/>
        </w:rPr>
        <w:t>ה אייתרו להו</w:t>
      </w:r>
      <w:r>
        <w:rPr>
          <w:rtl w:val="true"/>
        </w:rPr>
        <w:t>:</w:t>
      </w:r>
    </w:p>
    <w:p>
      <w:pPr>
        <w:pStyle w:val="Heading2"/>
        <w:ind w:left="567" w:right="0" w:hanging="0"/>
        <w:rPr/>
      </w:pPr>
      <w:r>
        <w:rPr>
          <w:rtl w:val="true"/>
        </w:rPr>
        <w:t>ביאור תוס</w:t>
      </w:r>
      <w:r>
        <w:rPr>
          <w:rtl w:val="true"/>
        </w:rPr>
        <w:t>':</w:t>
      </w:r>
    </w:p>
    <w:p>
      <w:pPr>
        <w:pStyle w:val="Normal"/>
        <w:rPr/>
      </w:pPr>
      <w:r>
        <w:rPr>
          <w:rtl w:val="true"/>
        </w:rPr>
        <w:t>תוס</w:t>
      </w:r>
      <w:r>
        <w:rPr>
          <w:rtl w:val="true"/>
        </w:rPr>
        <w:t xml:space="preserve">' </w:t>
      </w:r>
      <w:r>
        <w:rPr>
          <w:rtl w:val="true"/>
        </w:rPr>
        <w:t>מבאר מסקנה של הגמ</w:t>
      </w:r>
      <w:r>
        <w:rPr>
          <w:rtl w:val="true"/>
        </w:rPr>
        <w:t xml:space="preserve">'. </w:t>
      </w:r>
      <w:r>
        <w:rPr>
          <w:rtl w:val="true"/>
        </w:rPr>
        <w:t>נמצא שיש שש פסוקים</w:t>
      </w:r>
      <w:r>
        <w:rPr>
          <w:rtl w:val="true"/>
        </w:rPr>
        <w:t xml:space="preserve">, </w:t>
      </w:r>
      <w:r>
        <w:rPr>
          <w:rtl w:val="true"/>
        </w:rPr>
        <w:t>שלש באונס ושלש בפיתוי</w:t>
      </w:r>
      <w:r>
        <w:rPr>
          <w:rtl w:val="true"/>
        </w:rPr>
        <w:t xml:space="preserve">. </w:t>
      </w:r>
      <w:r>
        <w:rPr>
          <w:rtl w:val="true"/>
        </w:rPr>
        <w:t>אחד מן השלש האלו ואחד מן השלש האלו נדרש לדינו</w:t>
      </w:r>
      <w:r>
        <w:rPr>
          <w:rtl w:val="true"/>
        </w:rPr>
        <w:t xml:space="preserve">. </w:t>
      </w:r>
      <w:r>
        <w:rPr>
          <w:rtl w:val="true"/>
        </w:rPr>
        <w:t>אחד מן השנים הנשארים האלו ואחד מן השנים הנשארים האלו נדרש לדין אחר</w:t>
      </w:r>
      <w:r>
        <w:rPr>
          <w:rtl w:val="true"/>
        </w:rPr>
        <w:t xml:space="preserve">. </w:t>
      </w:r>
      <w:r>
        <w:rPr>
          <w:rtl w:val="true"/>
        </w:rPr>
        <w:t>אז</w:t>
      </w:r>
      <w:r>
        <w:rPr>
          <w:rtl w:val="true"/>
        </w:rPr>
        <w:t xml:space="preserve">, </w:t>
      </w:r>
      <w:r>
        <w:rPr>
          <w:rtl w:val="true"/>
        </w:rPr>
        <w:t>נשאר אחד מכל סוג</w:t>
      </w:r>
      <w:r>
        <w:rPr>
          <w:rtl w:val="true"/>
        </w:rPr>
        <w:t xml:space="preserve">, </w:t>
      </w:r>
      <w:r>
        <w:rPr>
          <w:rtl w:val="true"/>
        </w:rPr>
        <w:t>לדרוש לחייב קנס על האסורים</w:t>
      </w:r>
      <w:r>
        <w:rPr>
          <w:rtl w:val="true"/>
        </w:rPr>
        <w:t>.</w:t>
      </w:r>
    </w:p>
    <w:p>
      <w:pPr>
        <w:pStyle w:val="Normal"/>
        <w:rPr/>
      </w:pPr>
      <w:r>
        <w:rPr>
          <w:rtl w:val="true"/>
        </w:rPr>
        <w:t>יש להעיר שהשלש של פיתוי כתובים בתוך קרא שמדמה פיתוי לאונס</w:t>
      </w:r>
      <w:r>
        <w:rPr>
          <w:rtl w:val="true"/>
        </w:rPr>
        <w:t xml:space="preserve">. </w:t>
      </w:r>
      <w:r>
        <w:rPr>
          <w:rtl w:val="true"/>
        </w:rPr>
        <w:t>כ</w:t>
      </w:r>
      <w:r>
        <w:rPr>
          <w:rtl w:val="true"/>
        </w:rPr>
        <w:t xml:space="preserve">' </w:t>
      </w:r>
      <w:r>
        <w:rPr>
          <w:rtl w:val="true"/>
        </w:rPr>
        <w:t>שפיתוי משלם כמוהר הבתולות</w:t>
      </w:r>
      <w:r>
        <w:rPr>
          <w:rtl w:val="true"/>
        </w:rPr>
        <w:t xml:space="preserve">- </w:t>
      </w:r>
      <w:r>
        <w:rPr>
          <w:rtl w:val="true"/>
        </w:rPr>
        <w:t>מוהר הבתולות הוא אונס</w:t>
      </w:r>
      <w:r>
        <w:rPr>
          <w:rtl w:val="true"/>
        </w:rPr>
        <w:t xml:space="preserve">- </w:t>
      </w:r>
      <w:r>
        <w:rPr>
          <w:rtl w:val="true"/>
        </w:rPr>
        <w:t>ומאותו מילה של בתולות דורשים</w:t>
      </w:r>
      <w:r>
        <w:rPr>
          <w:rtl w:val="true"/>
        </w:rPr>
        <w:t xml:space="preserve">. </w:t>
      </w:r>
      <w:r>
        <w:rPr>
          <w:rtl w:val="true"/>
        </w:rPr>
        <w:t>אז</w:t>
      </w:r>
      <w:r>
        <w:rPr>
          <w:rtl w:val="true"/>
        </w:rPr>
        <w:t xml:space="preserve">, </w:t>
      </w:r>
      <w:r>
        <w:rPr>
          <w:rtl w:val="true"/>
        </w:rPr>
        <w:t>היה אפשר לומר ששני הפסוקים הם באונס</w:t>
      </w:r>
      <w:r>
        <w:rPr>
          <w:rtl w:val="true"/>
        </w:rPr>
        <w:t xml:space="preserve">, </w:t>
      </w:r>
      <w:r>
        <w:rPr>
          <w:rtl w:val="true"/>
        </w:rPr>
        <w:t>כמו שהערנו לעיל</w:t>
      </w:r>
      <w:r>
        <w:rPr>
          <w:rtl w:val="true"/>
        </w:rPr>
        <w:t xml:space="preserve">. </w:t>
      </w:r>
      <w:r>
        <w:rPr>
          <w:rtl w:val="true"/>
        </w:rPr>
        <w:t>אבל</w:t>
      </w:r>
      <w:r>
        <w:rPr>
          <w:rtl w:val="true"/>
        </w:rPr>
        <w:t xml:space="preserve">, </w:t>
      </w:r>
      <w:r>
        <w:rPr>
          <w:rtl w:val="true"/>
        </w:rPr>
        <w:t>תוס</w:t>
      </w:r>
      <w:r>
        <w:rPr>
          <w:rtl w:val="true"/>
        </w:rPr>
        <w:t xml:space="preserve">' </w:t>
      </w:r>
      <w:r>
        <w:rPr>
          <w:rtl w:val="true"/>
        </w:rPr>
        <w:t>לא מפרש כן</w:t>
      </w:r>
      <w:r>
        <w:rPr>
          <w:rtl w:val="true"/>
        </w:rPr>
        <w:t xml:space="preserve">. </w:t>
      </w:r>
      <w:r>
        <w:rPr>
          <w:rtl w:val="true"/>
        </w:rPr>
        <w:t>צריך לומר שכיון שכ</w:t>
      </w:r>
      <w:r>
        <w:rPr>
          <w:rtl w:val="true"/>
        </w:rPr>
        <w:t xml:space="preserve">' </w:t>
      </w:r>
      <w:r>
        <w:rPr>
          <w:rtl w:val="true"/>
        </w:rPr>
        <w:t xml:space="preserve">גבי פיתוי </w:t>
      </w:r>
      <w:r>
        <w:rPr>
          <w:rtl w:val="true"/>
        </w:rPr>
        <w:t>(</w:t>
      </w:r>
      <w:r>
        <w:rPr>
          <w:rtl w:val="true"/>
        </w:rPr>
        <w:t>והוא רק דרשה</w:t>
      </w:r>
      <w:r>
        <w:rPr>
          <w:rtl w:val="true"/>
        </w:rPr>
        <w:t xml:space="preserve">, </w:t>
      </w:r>
      <w:r>
        <w:rPr>
          <w:rtl w:val="true"/>
        </w:rPr>
        <w:t>ואינו כ</w:t>
      </w:r>
      <w:r>
        <w:rPr>
          <w:rtl w:val="true"/>
        </w:rPr>
        <w:t>"</w:t>
      </w:r>
      <w:r>
        <w:rPr>
          <w:rtl w:val="true"/>
        </w:rPr>
        <w:t>כ פשטות הקרא</w:t>
      </w:r>
      <w:r>
        <w:rPr>
          <w:rtl w:val="true"/>
        </w:rPr>
        <w:t xml:space="preserve">) </w:t>
      </w:r>
      <w:r>
        <w:rPr>
          <w:rtl w:val="true"/>
        </w:rPr>
        <w:t>דורשים אותו לענין פיתוי</w:t>
      </w:r>
      <w:r>
        <w:rPr>
          <w:rtl w:val="true"/>
        </w:rPr>
        <w:t xml:space="preserve">. </w:t>
      </w:r>
    </w:p>
    <w:p>
      <w:pPr>
        <w:pStyle w:val="Heading2"/>
        <w:ind w:left="567" w:right="0" w:hanging="0"/>
        <w:rPr/>
      </w:pPr>
      <w:r>
        <w:rPr>
          <w:rtl w:val="true"/>
        </w:rPr>
        <w:t>קושיית תוס</w:t>
      </w:r>
      <w:r>
        <w:rPr>
          <w:rtl w:val="true"/>
        </w:rPr>
        <w:t>':</w:t>
      </w:r>
    </w:p>
    <w:p>
      <w:pPr>
        <w:pStyle w:val="Normal"/>
        <w:rPr/>
      </w:pPr>
      <w:r>
        <w:rPr>
          <w:rtl w:val="true"/>
        </w:rPr>
        <w:t>הקשה תוס</w:t>
      </w:r>
      <w:r>
        <w:rPr>
          <w:rtl w:val="true"/>
        </w:rPr>
        <w:t xml:space="preserve">' </w:t>
      </w:r>
      <w:r>
        <w:rPr>
          <w:rtl w:val="true"/>
        </w:rPr>
        <w:t>שנדרוש שני הפסוקים לחייב קנס לחייבי לאו</w:t>
      </w:r>
      <w:r>
        <w:rPr>
          <w:rtl w:val="true"/>
        </w:rPr>
        <w:t xml:space="preserve">, </w:t>
      </w:r>
      <w:r>
        <w:rPr>
          <w:rtl w:val="true"/>
        </w:rPr>
        <w:t>אחד לחייב קנס פיתוי ואחד לחייב קנס אונס</w:t>
      </w:r>
      <w:r>
        <w:rPr>
          <w:rtl w:val="true"/>
        </w:rPr>
        <w:t>.</w:t>
      </w:r>
    </w:p>
    <w:p>
      <w:pPr>
        <w:pStyle w:val="Heading2"/>
        <w:ind w:left="567" w:right="0" w:hanging="0"/>
        <w:rPr/>
      </w:pPr>
      <w:r>
        <w:rPr>
          <w:rtl w:val="true"/>
        </w:rPr>
        <w:t>תי</w:t>
      </w:r>
      <w:r>
        <w:rPr>
          <w:rtl w:val="true"/>
        </w:rPr>
        <w:t xml:space="preserve">' </w:t>
      </w:r>
      <w:r>
        <w:rPr>
          <w:rtl w:val="true"/>
        </w:rPr>
        <w:t>תוס</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שלא צריכים קרא לכל אחד</w:t>
      </w:r>
      <w:r>
        <w:rPr>
          <w:rtl w:val="true"/>
        </w:rPr>
        <w:t xml:space="preserve">, </w:t>
      </w:r>
      <w:r>
        <w:rPr>
          <w:rtl w:val="true"/>
        </w:rPr>
        <w:t>שכבר יש ג</w:t>
      </w:r>
      <w:r>
        <w:rPr>
          <w:rtl w:val="true"/>
        </w:rPr>
        <w:t>"</w:t>
      </w:r>
      <w:r>
        <w:rPr>
          <w:rtl w:val="true"/>
        </w:rPr>
        <w:t>ש</w:t>
      </w:r>
      <w:r>
        <w:rPr>
          <w:rtl w:val="true"/>
        </w:rPr>
        <w:t xml:space="preserve">. </w:t>
      </w:r>
    </w:p>
    <w:p>
      <w:pPr>
        <w:pStyle w:val="Normal"/>
        <w:rPr/>
      </w:pPr>
      <w:r>
        <w:rPr>
          <w:rtl w:val="true"/>
        </w:rPr>
        <w:t>ואם תאמר אילו לא ידע תוס</w:t>
      </w:r>
      <w:r>
        <w:rPr>
          <w:rtl w:val="true"/>
        </w:rPr>
        <w:t xml:space="preserve">' </w:t>
      </w:r>
      <w:r>
        <w:rPr>
          <w:rtl w:val="true"/>
        </w:rPr>
        <w:t>שהיה  גזירה שווה</w:t>
      </w:r>
      <w:r>
        <w:rPr>
          <w:rtl w:val="true"/>
        </w:rPr>
        <w:t xml:space="preserve">, </w:t>
      </w:r>
      <w:r>
        <w:rPr>
          <w:rtl w:val="true"/>
        </w:rPr>
        <w:t>היה לו להקשות קושיה אחרת</w:t>
      </w:r>
      <w:r>
        <w:rPr>
          <w:rtl w:val="true"/>
        </w:rPr>
        <w:t xml:space="preserve">, </w:t>
      </w:r>
      <w:r>
        <w:rPr>
          <w:rtl w:val="true"/>
        </w:rPr>
        <w:t>והוא שאף אם היינו דרושים אחד לחיוב כרת ואחד לחיוב לאו</w:t>
      </w:r>
      <w:r>
        <w:rPr>
          <w:rtl w:val="true"/>
        </w:rPr>
        <w:t xml:space="preserve">, </w:t>
      </w:r>
      <w:r>
        <w:rPr>
          <w:rtl w:val="true"/>
        </w:rPr>
        <w:t>איך נדע ללמוד זה מזה</w:t>
      </w:r>
      <w:r>
        <w:rPr>
          <w:rtl w:val="true"/>
        </w:rPr>
        <w:t xml:space="preserve">, </w:t>
      </w:r>
      <w:r>
        <w:rPr>
          <w:rtl w:val="true"/>
        </w:rPr>
        <w:t>שנדע חיוב לאו באחד וחיוב אונס באחר</w:t>
      </w:r>
      <w:r>
        <w:rPr>
          <w:rtl w:val="true"/>
        </w:rPr>
        <w:t xml:space="preserve">. </w:t>
      </w:r>
      <w:r>
        <w:rPr>
          <w:rtl w:val="true"/>
        </w:rPr>
        <w:t>אולי אין הכי נמי</w:t>
      </w:r>
      <w:r>
        <w:rPr>
          <w:rtl w:val="true"/>
        </w:rPr>
        <w:t xml:space="preserve">, </w:t>
      </w:r>
      <w:r>
        <w:rPr>
          <w:rtl w:val="true"/>
        </w:rPr>
        <w:t>היה אפשר לו להקשות כן</w:t>
      </w:r>
      <w:r>
        <w:rPr>
          <w:rtl w:val="true"/>
        </w:rPr>
        <w:t xml:space="preserve">, </w:t>
      </w:r>
      <w:r>
        <w:rPr>
          <w:rtl w:val="true"/>
          <w:lang w:bidi="he-IL"/>
        </w:rPr>
        <w:t>ונקט מה שהיינו עושים</w:t>
      </w:r>
      <w:r>
        <w:rPr>
          <w:rtl w:val="true"/>
          <w:lang w:bidi="he-IL"/>
        </w:rPr>
        <w:t>.</w:t>
      </w:r>
    </w:p>
    <w:p>
      <w:pPr>
        <w:pStyle w:val="Normal"/>
        <w:rPr/>
      </w:pPr>
      <w:r>
        <w:rPr>
          <w:rtl w:val="true"/>
        </w:rPr>
        <w:t>אבל</w:t>
      </w:r>
      <w:r>
        <w:rPr>
          <w:rtl w:val="true"/>
        </w:rPr>
        <w:t xml:space="preserve">, </w:t>
      </w:r>
      <w:r>
        <w:rPr>
          <w:rtl w:val="true"/>
        </w:rPr>
        <w:t>יותר נראה שבקושיה שלו ידע על ג</w:t>
      </w:r>
      <w:r>
        <w:rPr>
          <w:rtl w:val="true"/>
        </w:rPr>
        <w:t>"</w:t>
      </w:r>
      <w:r>
        <w:rPr>
          <w:rtl w:val="true"/>
        </w:rPr>
        <w:t>ש</w:t>
      </w:r>
      <w:r>
        <w:rPr>
          <w:rtl w:val="true"/>
        </w:rPr>
        <w:t xml:space="preserve">, </w:t>
      </w:r>
      <w:r>
        <w:rPr>
          <w:rtl w:val="true"/>
        </w:rPr>
        <w:t>שגמ</w:t>
      </w:r>
      <w:r>
        <w:rPr>
          <w:rtl w:val="true"/>
        </w:rPr>
        <w:t xml:space="preserve">' </w:t>
      </w:r>
      <w:r>
        <w:rPr>
          <w:rtl w:val="true"/>
        </w:rPr>
        <w:t>כבר הזכיר אותו</w:t>
      </w:r>
      <w:r>
        <w:rPr>
          <w:rtl w:val="true"/>
        </w:rPr>
        <w:t xml:space="preserve">. </w:t>
      </w:r>
      <w:r>
        <w:rPr>
          <w:rtl w:val="true"/>
        </w:rPr>
        <w:t>אז</w:t>
      </w:r>
      <w:r>
        <w:rPr>
          <w:rtl w:val="true"/>
        </w:rPr>
        <w:t xml:space="preserve">, </w:t>
      </w:r>
      <w:r>
        <w:rPr>
          <w:rtl w:val="true"/>
        </w:rPr>
        <w:t>נראה שמקשה מהיכי תיתי שלא לדרוש כמו שאומר</w:t>
      </w:r>
      <w:r>
        <w:rPr>
          <w:rtl w:val="true"/>
        </w:rPr>
        <w:t xml:space="preserve">, </w:t>
      </w:r>
      <w:r>
        <w:rPr>
          <w:rtl w:val="true"/>
        </w:rPr>
        <w:t>ולומר שמה שאף שנדרש מג</w:t>
      </w:r>
      <w:r>
        <w:rPr>
          <w:rtl w:val="true"/>
        </w:rPr>
        <w:t>"</w:t>
      </w:r>
      <w:r>
        <w:rPr>
          <w:rtl w:val="true"/>
        </w:rPr>
        <w:t>ש טרח וכ</w:t>
      </w:r>
      <w:r>
        <w:rPr>
          <w:rtl w:val="true"/>
        </w:rPr>
        <w:t xml:space="preserve">' </w:t>
      </w:r>
      <w:r>
        <w:rPr>
          <w:rtl w:val="true"/>
        </w:rPr>
        <w:t>לו קרא</w:t>
      </w:r>
      <w:r>
        <w:rPr>
          <w:rtl w:val="true"/>
        </w:rPr>
        <w:t xml:space="preserve">. </w:t>
      </w:r>
      <w:r>
        <w:rPr>
          <w:rtl w:val="true"/>
        </w:rPr>
        <w:t>על זה מתרץ שכיון שיש ג</w:t>
      </w:r>
      <w:r>
        <w:rPr>
          <w:rtl w:val="true"/>
        </w:rPr>
        <w:t>"</w:t>
      </w:r>
      <w:r>
        <w:rPr>
          <w:rtl w:val="true"/>
        </w:rPr>
        <w:t>ש</w:t>
      </w:r>
      <w:r>
        <w:rPr>
          <w:rtl w:val="true"/>
        </w:rPr>
        <w:t xml:space="preserve">, </w:t>
      </w:r>
      <w:r>
        <w:rPr>
          <w:rtl w:val="true"/>
        </w:rPr>
        <w:t>דחוק לומר שכתבו קרא</w:t>
      </w:r>
      <w:r>
        <w:rPr>
          <w:rtl w:val="true"/>
        </w:rPr>
        <w:t xml:space="preserve">- </w:t>
      </w:r>
      <w:r>
        <w:rPr>
          <w:rtl w:val="true"/>
        </w:rPr>
        <w:t>טירחא הוא</w:t>
      </w:r>
      <w:r>
        <w:rPr>
          <w:rtl w:val="true"/>
        </w:rPr>
        <w:t xml:space="preserve">- </w:t>
      </w:r>
      <w:r>
        <w:rPr>
          <w:rtl w:val="true"/>
        </w:rPr>
        <w:t>ולכן יותר מסתבר שלא לומר כן</w:t>
      </w:r>
      <w:r>
        <w:rPr>
          <w:rtl w:val="true"/>
        </w:rPr>
        <w:t xml:space="preserve">, </w:t>
      </w:r>
      <w:r>
        <w:rPr>
          <w:rtl w:val="true"/>
        </w:rPr>
        <w:t>אלא לדרוש ממנו</w:t>
      </w:r>
      <w:r>
        <w:rPr>
          <w:rtl w:val="true"/>
        </w:rPr>
        <w:t xml:space="preserve">. </w:t>
      </w:r>
      <w:r>
        <w:rPr>
          <w:rtl w:val="true"/>
        </w:rPr>
        <w:t>ותחשב</w:t>
      </w:r>
      <w:r>
        <w:rPr>
          <w:rtl w:val="true"/>
        </w:rPr>
        <w:t xml:space="preserve">. </w:t>
      </w:r>
      <w:r>
        <w:rPr>
          <w:rtl w:val="true"/>
          <w:lang w:bidi="he-IL"/>
        </w:rPr>
        <w:t>(</w:t>
      </w:r>
      <w:r>
        <w:rPr>
          <w:rtl w:val="true"/>
          <w:lang w:bidi="he-IL"/>
        </w:rPr>
        <w:t>נראה שאולי סבר שאף שאומר גמ’</w:t>
      </w:r>
      <w:r>
        <w:rPr>
          <w:rtl w:val="true"/>
          <w:lang w:bidi="he-IL"/>
        </w:rPr>
        <w:t>"</w:t>
      </w:r>
      <w:r>
        <w:rPr>
          <w:rtl w:val="true"/>
          <w:lang w:bidi="he-IL"/>
        </w:rPr>
        <w:t>נ שדורשים</w:t>
      </w:r>
      <w:r>
        <w:rPr>
          <w:rtl w:val="true"/>
          <w:lang w:bidi="he-IL"/>
        </w:rPr>
        <w:t xml:space="preserve">, </w:t>
      </w:r>
      <w:r>
        <w:rPr>
          <w:rtl w:val="true"/>
          <w:lang w:bidi="he-IL"/>
        </w:rPr>
        <w:t>ולא אומרים שמילתא שאיתא בקל וחומר טרח וכ’ ליה קרא</w:t>
      </w:r>
      <w:r>
        <w:rPr>
          <w:rtl w:val="true"/>
          <w:lang w:bidi="he-IL"/>
        </w:rPr>
        <w:t xml:space="preserve">, </w:t>
      </w:r>
      <w:r>
        <w:rPr>
          <w:rtl w:val="true"/>
          <w:lang w:bidi="he-IL"/>
        </w:rPr>
        <w:t>זה רק מפני שקל וחומר הוא הוכחה יותר טובה</w:t>
      </w:r>
      <w:r>
        <w:rPr>
          <w:rtl w:val="true"/>
          <w:lang w:bidi="he-IL"/>
        </w:rPr>
        <w:t xml:space="preserve">, </w:t>
      </w:r>
      <w:r>
        <w:rPr>
          <w:rtl w:val="true"/>
          <w:lang w:bidi="he-IL"/>
        </w:rPr>
        <w:t>בענינים</w:t>
      </w:r>
      <w:r>
        <w:rPr>
          <w:rtl w:val="true"/>
          <w:lang w:bidi="he-IL"/>
        </w:rPr>
        <w:t xml:space="preserve">, </w:t>
      </w:r>
      <w:r>
        <w:rPr>
          <w:rtl w:val="true"/>
          <w:lang w:bidi="he-IL"/>
        </w:rPr>
        <w:t>מגזרה שווה</w:t>
      </w:r>
      <w:r>
        <w:rPr>
          <w:rtl w:val="true"/>
          <w:lang w:bidi="he-IL"/>
        </w:rPr>
        <w:t xml:space="preserve">. </w:t>
      </w:r>
      <w:r>
        <w:rPr>
          <w:rtl w:val="true"/>
          <w:lang w:bidi="he-IL"/>
        </w:rPr>
        <w:t>אף שקל וחומר לא נ’ כתוב בפירוש</w:t>
      </w:r>
      <w:r>
        <w:rPr>
          <w:rtl w:val="true"/>
          <w:lang w:bidi="he-IL"/>
        </w:rPr>
        <w:t xml:space="preserve">, </w:t>
      </w:r>
      <w:r>
        <w:rPr>
          <w:rtl w:val="true"/>
          <w:lang w:bidi="he-IL"/>
        </w:rPr>
        <w:t>אי אפשר שישכח</w:t>
      </w:r>
      <w:r>
        <w:rPr>
          <w:rtl w:val="true"/>
          <w:lang w:bidi="he-IL"/>
        </w:rPr>
        <w:t xml:space="preserve">, </w:t>
      </w:r>
      <w:r>
        <w:rPr>
          <w:rtl w:val="true"/>
          <w:lang w:bidi="he-IL"/>
        </w:rPr>
        <w:t>שנדורש אותו עוד מסברה שלנו</w:t>
      </w:r>
      <w:r>
        <w:rPr>
          <w:rtl w:val="true"/>
          <w:lang w:bidi="he-IL"/>
        </w:rPr>
        <w:t xml:space="preserve">. </w:t>
      </w:r>
      <w:r>
        <w:rPr>
          <w:rtl w:val="true"/>
          <w:lang w:bidi="he-IL"/>
        </w:rPr>
        <w:t>אבל</w:t>
      </w:r>
      <w:r>
        <w:rPr>
          <w:rtl w:val="true"/>
          <w:lang w:bidi="he-IL"/>
        </w:rPr>
        <w:t xml:space="preserve">, </w:t>
      </w:r>
      <w:r>
        <w:rPr>
          <w:rtl w:val="true"/>
          <w:lang w:bidi="he-IL"/>
        </w:rPr>
        <w:t>אפשר לשכוח גזירה שווה</w:t>
      </w:r>
      <w:r>
        <w:rPr>
          <w:rtl w:val="true"/>
          <w:lang w:bidi="he-IL"/>
        </w:rPr>
        <w:t xml:space="preserve">, </w:t>
      </w:r>
      <w:r>
        <w:rPr>
          <w:rtl w:val="true"/>
          <w:lang w:bidi="he-IL"/>
        </w:rPr>
        <w:t>ואז קל לומר שחשש תורה לזה וכתב אותו</w:t>
      </w:r>
      <w:r>
        <w:rPr>
          <w:rtl w:val="true"/>
          <w:lang w:bidi="he-IL"/>
        </w:rPr>
        <w:t xml:space="preserve">. </w:t>
      </w:r>
      <w:r>
        <w:rPr>
          <w:rtl w:val="true"/>
          <w:lang w:bidi="he-IL"/>
        </w:rPr>
        <w:t>אז</w:t>
      </w:r>
      <w:r>
        <w:rPr>
          <w:rtl w:val="true"/>
          <w:lang w:bidi="he-IL"/>
        </w:rPr>
        <w:t xml:space="preserve">, </w:t>
      </w:r>
      <w:r>
        <w:rPr>
          <w:rtl w:val="true"/>
          <w:lang w:bidi="he-IL"/>
        </w:rPr>
        <w:t>תוס’ דוחה זה ואומר שלא אומרים שטרח וכ’ אותו קרא</w:t>
      </w:r>
      <w:r>
        <w:rPr>
          <w:rtl w:val="true"/>
          <w:lang w:bidi="he-IL"/>
        </w:rPr>
        <w:t xml:space="preserve">, </w:t>
      </w:r>
      <w:r>
        <w:rPr>
          <w:rtl w:val="true"/>
          <w:lang w:bidi="he-IL"/>
        </w:rPr>
        <w:t>על כל פנים אם יש מה לדרוש ממנו</w:t>
      </w:r>
      <w:r>
        <w:rPr>
          <w:rtl w:val="true"/>
          <w:lang w:bidi="he-IL"/>
        </w:rPr>
        <w:t>.)</w:t>
      </w:r>
    </w:p>
    <w:p>
      <w:pPr>
        <w:pStyle w:val="Heading1"/>
        <w:ind w:left="283" w:right="0" w:hanging="0"/>
        <w:rPr/>
      </w:pPr>
      <w:r>
        <w:rPr>
          <w:rtl w:val="true"/>
        </w:rPr>
        <w:t>ביאור תוס</w:t>
      </w:r>
      <w:r>
        <w:rPr>
          <w:rStyle w:val="FootnoteAnchor"/>
          <w:rtl w:val="true"/>
        </w:rPr>
        <w:footnoteReference w:id="189"/>
      </w:r>
      <w:r>
        <w:rPr>
          <w:rtl w:val="true"/>
        </w:rPr>
        <w:t>’ ד“ה ולאפוקי מהאי תנא</w:t>
      </w:r>
      <w:r>
        <w:rPr>
          <w:rtl w:val="true"/>
        </w:rPr>
        <w:t>:</w:t>
      </w:r>
    </w:p>
    <w:p>
      <w:pPr>
        <w:pStyle w:val="Heading2"/>
        <w:ind w:left="567" w:right="0" w:hanging="0"/>
        <w:rPr/>
      </w:pPr>
      <w:r>
        <w:rPr>
          <w:rtl w:val="true"/>
        </w:rPr>
        <w:t>הקדמה</w:t>
      </w:r>
      <w:r>
        <w:rPr>
          <w:rtl w:val="true"/>
        </w:rPr>
        <w:t>:</w:t>
      </w:r>
    </w:p>
    <w:p>
      <w:pPr>
        <w:pStyle w:val="Normal"/>
        <w:rPr/>
      </w:pPr>
      <w:r>
        <w:rPr>
          <w:rtl w:val="true"/>
        </w:rPr>
        <w:t>גמ’ מבאר שמשנה שלנו מוציא מתנא אחר</w:t>
      </w:r>
      <w:r>
        <w:rPr>
          <w:rtl w:val="true"/>
        </w:rPr>
        <w:t xml:space="preserve">. </w:t>
      </w:r>
      <w:r>
        <w:rPr>
          <w:rtl w:val="true"/>
        </w:rPr>
        <w:t>מביא משנה שבו חולקים תנאים אם חייבי לאווים נתמעטו מקנס או רק חייבי כרת</w:t>
      </w:r>
      <w:r>
        <w:rPr>
          <w:rtl w:val="true"/>
        </w:rPr>
        <w:t xml:space="preserve">. </w:t>
      </w:r>
      <w:r>
        <w:rPr>
          <w:rtl w:val="true"/>
        </w:rPr>
        <w:t>אבל</w:t>
      </w:r>
      <w:r>
        <w:rPr>
          <w:rtl w:val="true"/>
        </w:rPr>
        <w:t xml:space="preserve">, </w:t>
      </w:r>
      <w:r>
        <w:rPr>
          <w:rtl w:val="true"/>
        </w:rPr>
        <w:t>שניהם חולקים על משנה שלנו</w:t>
      </w:r>
      <w:r>
        <w:rPr>
          <w:rtl w:val="true"/>
        </w:rPr>
        <w:t xml:space="preserve">, </w:t>
      </w:r>
      <w:r>
        <w:rPr>
          <w:rtl w:val="true"/>
        </w:rPr>
        <w:t>וסוברים שאין קנס לחייבי לאווים</w:t>
      </w:r>
      <w:r>
        <w:rPr>
          <w:rtl w:val="true"/>
        </w:rPr>
        <w:t>.</w:t>
      </w:r>
    </w:p>
    <w:p>
      <w:pPr>
        <w:pStyle w:val="Heading2"/>
        <w:ind w:left="567" w:right="0" w:hanging="0"/>
        <w:rPr/>
      </w:pPr>
      <w:r>
        <w:rPr>
          <w:rtl w:val="true"/>
        </w:rPr>
        <w:t>קושיית תוס’</w:t>
      </w:r>
      <w:r>
        <w:rPr>
          <w:rtl w:val="true"/>
        </w:rPr>
        <w:t>:</w:t>
      </w:r>
    </w:p>
    <w:p>
      <w:pPr>
        <w:pStyle w:val="Normal"/>
        <w:rPr/>
      </w:pPr>
      <w:r>
        <w:rPr>
          <w:rtl w:val="true"/>
        </w:rPr>
        <w:t>תוס’ מקשה שגמ’ משתמש בלשון יחיד</w:t>
      </w:r>
      <w:r>
        <w:rPr>
          <w:rtl w:val="true"/>
        </w:rPr>
        <w:t xml:space="preserve">, </w:t>
      </w:r>
      <w:r>
        <w:rPr>
          <w:rtl w:val="true"/>
        </w:rPr>
        <w:t>ואומר שמשנה בא לאפוקי מתנא</w:t>
      </w:r>
      <w:r>
        <w:rPr>
          <w:rtl w:val="true"/>
        </w:rPr>
        <w:t xml:space="preserve">. </w:t>
      </w:r>
      <w:r>
        <w:rPr>
          <w:rtl w:val="true"/>
        </w:rPr>
        <w:t>שני התנאים שנזכרים בבריי’ חולקים על משנה שלנו</w:t>
      </w:r>
      <w:r>
        <w:rPr>
          <w:rtl w:val="true"/>
        </w:rPr>
        <w:t xml:space="preserve">; </w:t>
      </w:r>
      <w:r>
        <w:rPr>
          <w:rtl w:val="true"/>
        </w:rPr>
        <w:t>אז</w:t>
      </w:r>
      <w:r>
        <w:rPr>
          <w:rtl w:val="true"/>
        </w:rPr>
        <w:t xml:space="preserve">, </w:t>
      </w:r>
      <w:r>
        <w:rPr>
          <w:rtl w:val="true"/>
        </w:rPr>
        <w:t>משנה בא לאפוקי מתנאים</w:t>
      </w:r>
      <w:r>
        <w:rPr>
          <w:rtl w:val="true"/>
        </w:rPr>
        <w:t xml:space="preserve">. </w:t>
      </w:r>
      <w:r>
        <w:rPr>
          <w:rtl w:val="true"/>
        </w:rPr>
        <w:t>אז</w:t>
      </w:r>
      <w:r>
        <w:rPr>
          <w:rtl w:val="true"/>
        </w:rPr>
        <w:t xml:space="preserve">, </w:t>
      </w:r>
      <w:r>
        <w:rPr>
          <w:rtl w:val="true"/>
        </w:rPr>
        <w:t>קשה מה היה כוונת הגמ’</w:t>
      </w:r>
      <w:r>
        <w:rPr>
          <w:rtl w:val="true"/>
        </w:rPr>
        <w:t xml:space="preserve">; </w:t>
      </w:r>
      <w:r>
        <w:rPr>
          <w:rtl w:val="true"/>
        </w:rPr>
        <w:t>למה אמר ”תנא“ בלשון יחיד</w:t>
      </w:r>
      <w:r>
        <w:rPr>
          <w:rtl w:val="true"/>
        </w:rPr>
        <w:t>.</w:t>
      </w:r>
    </w:p>
    <w:p>
      <w:pPr>
        <w:pStyle w:val="Heading2"/>
        <w:ind w:left="567" w:right="0" w:hanging="0"/>
        <w:rPr/>
      </w:pPr>
      <w:r>
        <w:rPr>
          <w:rtl w:val="true"/>
        </w:rPr>
        <w:t>תי’ תוס’</w:t>
      </w:r>
      <w:r>
        <w:rPr>
          <w:rtl w:val="true"/>
        </w:rPr>
        <w:t xml:space="preserve">: </w:t>
      </w:r>
    </w:p>
    <w:p>
      <w:pPr>
        <w:pStyle w:val="Normal"/>
        <w:rPr/>
      </w:pPr>
      <w:r>
        <w:rPr>
          <w:rtl w:val="true"/>
        </w:rPr>
        <w:t>תוס’ תי’ שהתנא שבא למעט</w:t>
      </w:r>
      <w:r>
        <w:rPr>
          <w:rtl w:val="true"/>
          <w:lang w:bidi="he-IL"/>
        </w:rPr>
        <w:t xml:space="preserve"> </w:t>
      </w:r>
      <w:r>
        <w:rPr>
          <w:rtl w:val="true"/>
          <w:lang w:bidi="he-IL"/>
        </w:rPr>
        <w:t>ממנו</w:t>
      </w:r>
      <w:r>
        <w:rPr>
          <w:rtl w:val="true"/>
          <w:lang w:bidi="he-IL"/>
        </w:rPr>
        <w:t xml:space="preserve"> </w:t>
      </w:r>
      <w:r>
        <w:rPr>
          <w:rtl w:val="true"/>
        </w:rPr>
        <w:t>אינו אף אחד מן התנאים שמוזכרים בבריי’</w:t>
      </w:r>
      <w:r>
        <w:rPr>
          <w:rtl w:val="true"/>
        </w:rPr>
        <w:t xml:space="preserve">. </w:t>
      </w:r>
      <w:r>
        <w:rPr>
          <w:rtl w:val="true"/>
        </w:rPr>
        <w:t>אלא</w:t>
      </w:r>
      <w:r>
        <w:rPr>
          <w:rtl w:val="true"/>
        </w:rPr>
        <w:t xml:space="preserve">, </w:t>
      </w:r>
      <w:r>
        <w:rPr>
          <w:rtl w:val="true"/>
        </w:rPr>
        <w:t>הוא התנא של הבריי’</w:t>
      </w:r>
      <w:r>
        <w:rPr>
          <w:rtl w:val="true"/>
        </w:rPr>
        <w:t>.</w:t>
      </w:r>
    </w:p>
    <w:p>
      <w:pPr>
        <w:pStyle w:val="Normal"/>
        <w:rPr/>
      </w:pPr>
      <w:r>
        <w:rPr>
          <w:rtl w:val="true"/>
        </w:rPr>
        <w:t>לא מבאר תוס’ במה בא לאפוקי מתנא של הבריי’</w:t>
      </w:r>
      <w:r>
        <w:rPr>
          <w:rtl w:val="true"/>
        </w:rPr>
        <w:t xml:space="preserve">. </w:t>
      </w:r>
      <w:r>
        <w:rPr>
          <w:rtl w:val="true"/>
        </w:rPr>
        <w:t>לכאו’</w:t>
      </w:r>
      <w:r>
        <w:rPr>
          <w:rtl w:val="true"/>
        </w:rPr>
        <w:t xml:space="preserve">, </w:t>
      </w:r>
      <w:r>
        <w:rPr>
          <w:rtl w:val="true"/>
        </w:rPr>
        <w:t>מי ששונה את הבריי’ רק מגלה שיש שני שיטות אלו</w:t>
      </w:r>
      <w:r>
        <w:rPr>
          <w:rtl w:val="true"/>
        </w:rPr>
        <w:t xml:space="preserve">. </w:t>
      </w:r>
      <w:r>
        <w:rPr>
          <w:rtl w:val="true"/>
        </w:rPr>
        <w:t>אף משנה שלנו מסכים לזה</w:t>
      </w:r>
      <w:r>
        <w:rPr>
          <w:rtl w:val="true"/>
        </w:rPr>
        <w:t xml:space="preserve">, </w:t>
      </w:r>
      <w:r>
        <w:rPr>
          <w:rtl w:val="true"/>
        </w:rPr>
        <w:t>שאין לנו סיבה לחשוב שסובר שאין שני שיטות אלו</w:t>
      </w:r>
      <w:r>
        <w:rPr>
          <w:rtl w:val="true"/>
        </w:rPr>
        <w:t>.</w:t>
      </w:r>
      <w:r>
        <w:rPr>
          <w:rStyle w:val="FootnoteAnchor"/>
          <w:rtl w:val="true"/>
        </w:rPr>
        <w:footnoteReference w:id="190"/>
      </w:r>
      <w:r>
        <w:rPr>
          <w:rtl w:val="true"/>
        </w:rPr>
        <w:t xml:space="preserve"> </w:t>
      </w:r>
      <w:r>
        <w:rPr>
          <w:rtl w:val="true"/>
          <w:lang w:bidi="he-IL"/>
        </w:rPr>
        <w:t>(</w:t>
      </w:r>
      <w:r>
        <w:rPr>
          <w:rtl w:val="true"/>
          <w:lang w:bidi="he-IL"/>
        </w:rPr>
        <w:t>נוכל לומר שרצה לומר שמוציא משני שיטות אלו שהזכיר תנא</w:t>
      </w:r>
      <w:r>
        <w:rPr>
          <w:rtl w:val="true"/>
          <w:lang w:bidi="he-IL"/>
        </w:rPr>
        <w:t xml:space="preserve">. </w:t>
      </w:r>
      <w:r>
        <w:rPr>
          <w:rtl w:val="true"/>
          <w:lang w:bidi="he-IL"/>
        </w:rPr>
        <w:t>אבל</w:t>
      </w:r>
      <w:r>
        <w:rPr>
          <w:rtl w:val="true"/>
          <w:lang w:bidi="he-IL"/>
        </w:rPr>
        <w:t xml:space="preserve">, </w:t>
      </w:r>
      <w:r>
        <w:rPr>
          <w:rtl w:val="true"/>
          <w:lang w:bidi="he-IL"/>
        </w:rPr>
        <w:t>לא משמע כן מלשון שלו</w:t>
      </w:r>
      <w:r>
        <w:rPr>
          <w:rtl w:val="true"/>
          <w:lang w:bidi="he-IL"/>
        </w:rPr>
        <w:t>.)</w:t>
      </w:r>
    </w:p>
    <w:p>
      <w:pPr>
        <w:pStyle w:val="Normal"/>
        <w:rPr/>
      </w:pPr>
      <w:r>
        <w:rPr>
          <w:rtl w:val="true"/>
        </w:rPr>
        <w:t>אפשר שממה שתנא של בריי’ רק מזכיר שני צדדים אלו</w:t>
      </w:r>
      <w:r>
        <w:rPr>
          <w:rtl w:val="true"/>
        </w:rPr>
        <w:t xml:space="preserve">, </w:t>
      </w:r>
      <w:r>
        <w:rPr>
          <w:rtl w:val="true"/>
        </w:rPr>
        <w:t>ולא מזכיר תנא אחר</w:t>
      </w:r>
      <w:r>
        <w:rPr>
          <w:rtl w:val="true"/>
        </w:rPr>
        <w:t xml:space="preserve">, </w:t>
      </w:r>
      <w:r>
        <w:rPr>
          <w:rtl w:val="true"/>
        </w:rPr>
        <w:t>רואים שתנא של בריי’ חולק על משנה שלנו</w:t>
      </w:r>
      <w:r>
        <w:rPr>
          <w:rtl w:val="true"/>
        </w:rPr>
        <w:t xml:space="preserve">. </w:t>
      </w:r>
      <w:r>
        <w:rPr>
          <w:rtl w:val="true"/>
        </w:rPr>
        <w:t>תנא של בריי’ לא יודע מהו הדין</w:t>
      </w:r>
      <w:r>
        <w:rPr>
          <w:rtl w:val="true"/>
        </w:rPr>
        <w:t xml:space="preserve">- </w:t>
      </w:r>
      <w:r>
        <w:rPr>
          <w:rtl w:val="true"/>
        </w:rPr>
        <w:t>הוא שנוי במחלקת</w:t>
      </w:r>
      <w:r>
        <w:rPr>
          <w:rtl w:val="true"/>
        </w:rPr>
        <w:t xml:space="preserve">- </w:t>
      </w:r>
      <w:r>
        <w:rPr>
          <w:rtl w:val="true"/>
        </w:rPr>
        <w:t>אבל יודע שאינו כתנא של משנה שלנו</w:t>
      </w:r>
      <w:r>
        <w:rPr>
          <w:rtl w:val="true"/>
        </w:rPr>
        <w:t>.</w:t>
      </w:r>
      <w:r>
        <w:rPr>
          <w:rStyle w:val="FootnoteAnchor"/>
          <w:rtl w:val="true"/>
        </w:rPr>
        <w:footnoteReference w:id="191"/>
      </w:r>
    </w:p>
    <w:p>
      <w:pPr>
        <w:pStyle w:val="Normal"/>
        <w:rPr/>
      </w:pPr>
      <w:r>
        <w:rPr>
          <w:rtl w:val="true"/>
        </w:rPr>
        <w:t xml:space="preserve"> </w:t>
      </w:r>
      <w:r>
        <w:rPr>
          <w:rtl w:val="true"/>
        </w:rPr>
        <w:t>גם אפשר שיש לדייק מלשון הבריי’</w:t>
      </w:r>
      <w:r>
        <w:rPr>
          <w:rtl w:val="true"/>
        </w:rPr>
        <w:t xml:space="preserve">. </w:t>
      </w:r>
      <w:r>
        <w:rPr>
          <w:rtl w:val="true"/>
        </w:rPr>
        <w:t>בריי’ לא אומר</w:t>
      </w:r>
      <w:r>
        <w:rPr>
          <w:rtl w:val="true"/>
        </w:rPr>
        <w:t>: ”</w:t>
      </w:r>
      <w:r>
        <w:rPr>
          <w:rtl w:val="true"/>
        </w:rPr>
        <w:t>שמעון התימני אומר</w:t>
      </w:r>
      <w:r>
        <w:rPr>
          <w:rtl w:val="true"/>
        </w:rPr>
        <w:t>, ”</w:t>
      </w:r>
      <w:r>
        <w:rPr>
          <w:rtl w:val="true"/>
        </w:rPr>
        <w:t>ולו תהיה לאשה“</w:t>
      </w:r>
      <w:r>
        <w:rPr>
          <w:rtl w:val="true"/>
        </w:rPr>
        <w:t xml:space="preserve">- </w:t>
      </w:r>
      <w:r>
        <w:rPr>
          <w:rtl w:val="true"/>
        </w:rPr>
        <w:t>אשה שיש בה הויה</w:t>
      </w:r>
      <w:r>
        <w:rPr>
          <w:rtl w:val="true"/>
        </w:rPr>
        <w:t xml:space="preserve">. </w:t>
      </w:r>
      <w:r>
        <w:rPr>
          <w:rtl w:val="true"/>
        </w:rPr>
        <w:t>רבי שמעון בן מנסיא אומר אשה הראויה לקיימה</w:t>
      </w:r>
      <w:r>
        <w:rPr>
          <w:rtl w:val="true"/>
        </w:rPr>
        <w:t xml:space="preserve">,” </w:t>
      </w:r>
      <w:r>
        <w:rPr>
          <w:rtl w:val="true"/>
        </w:rPr>
        <w:t>אלא אומר</w:t>
      </w:r>
      <w:r>
        <w:rPr>
          <w:rtl w:val="true"/>
        </w:rPr>
        <w:t>: ”</w:t>
      </w:r>
      <w:r>
        <w:rPr>
          <w:rtl w:val="true"/>
        </w:rPr>
        <w:t>לו תהיה לאשה שמעון התימני אומר אשה שיש בה הויה רבי שמעון בן מנסיא אומר אשה הראויה לקיימה</w:t>
      </w:r>
      <w:r>
        <w:rPr>
          <w:rtl w:val="true"/>
        </w:rPr>
        <w:t xml:space="preserve">.“ </w:t>
      </w:r>
      <w:r>
        <w:rPr>
          <w:rtl w:val="true"/>
        </w:rPr>
        <w:t>אז</w:t>
      </w:r>
      <w:r>
        <w:rPr>
          <w:rtl w:val="true"/>
        </w:rPr>
        <w:t xml:space="preserve">, </w:t>
      </w:r>
      <w:r>
        <w:rPr>
          <w:rtl w:val="true"/>
        </w:rPr>
        <w:t>תנא של משנה אומר ככה</w:t>
      </w:r>
      <w:r>
        <w:rPr>
          <w:rtl w:val="true"/>
        </w:rPr>
        <w:t xml:space="preserve">: </w:t>
      </w:r>
      <w:r>
        <w:rPr>
          <w:rtl w:val="true"/>
        </w:rPr>
        <w:t>יש קרא שדורשים</w:t>
      </w:r>
      <w:r>
        <w:rPr>
          <w:rtl w:val="true"/>
        </w:rPr>
        <w:t xml:space="preserve">, </w:t>
      </w:r>
      <w:r>
        <w:rPr>
          <w:rtl w:val="true"/>
        </w:rPr>
        <w:t>והוא ”לו תהיה לאשה</w:t>
      </w:r>
      <w:r>
        <w:rPr>
          <w:rtl w:val="true"/>
        </w:rPr>
        <w:t xml:space="preserve">.“ </w:t>
      </w:r>
      <w:r>
        <w:rPr>
          <w:rtl w:val="true"/>
        </w:rPr>
        <w:t>חולקים מה דורשים ממנה</w:t>
      </w:r>
      <w:r>
        <w:rPr>
          <w:rtl w:val="true"/>
        </w:rPr>
        <w:t xml:space="preserve">. </w:t>
      </w:r>
      <w:r>
        <w:rPr>
          <w:rtl w:val="true"/>
        </w:rPr>
        <w:t>אבל</w:t>
      </w:r>
      <w:r>
        <w:rPr>
          <w:rtl w:val="true"/>
        </w:rPr>
        <w:t xml:space="preserve">, </w:t>
      </w:r>
      <w:r>
        <w:rPr>
          <w:rtl w:val="true"/>
        </w:rPr>
        <w:t>תנא של משנה סובר שלא דורשים מאותו קרא כלל</w:t>
      </w:r>
      <w:r>
        <w:rPr>
          <w:rtl w:val="true"/>
        </w:rPr>
        <w:t xml:space="preserve">. </w:t>
      </w:r>
      <w:r>
        <w:rPr>
          <w:rtl w:val="true"/>
        </w:rPr>
        <w:t>אז</w:t>
      </w:r>
      <w:r>
        <w:rPr>
          <w:rtl w:val="true"/>
        </w:rPr>
        <w:t xml:space="preserve">, </w:t>
      </w:r>
      <w:r>
        <w:rPr>
          <w:rtl w:val="true"/>
        </w:rPr>
        <w:t>צריך לומר שמשנה חולק על הבריי’</w:t>
      </w:r>
      <w:r>
        <w:rPr>
          <w:rtl w:val="true"/>
        </w:rPr>
        <w:t xml:space="preserve">. </w:t>
      </w:r>
    </w:p>
    <w:p>
      <w:pPr>
        <w:pStyle w:val="Normal"/>
        <w:rPr/>
      </w:pPr>
      <w:r>
        <w:rPr>
          <w:rtl w:val="true"/>
        </w:rPr>
        <w:t>לא נראה כן</w:t>
      </w:r>
      <w:r>
        <w:rPr>
          <w:rtl w:val="true"/>
        </w:rPr>
        <w:t xml:space="preserve">, </w:t>
      </w:r>
      <w:r>
        <w:rPr>
          <w:rtl w:val="true"/>
        </w:rPr>
        <w:t>שאף תנא של משנה מודה</w:t>
      </w:r>
      <w:r>
        <w:rPr>
          <w:rtl w:val="true"/>
        </w:rPr>
        <w:t xml:space="preserve">, </w:t>
      </w:r>
      <w:r>
        <w:rPr>
          <w:rtl w:val="true"/>
        </w:rPr>
        <w:t>לפי תוס’</w:t>
      </w:r>
      <w:r>
        <w:rPr>
          <w:rStyle w:val="FootnoteAnchor"/>
          <w:rtl w:val="true"/>
        </w:rPr>
        <w:footnoteReference w:id="192"/>
      </w:r>
      <w:r>
        <w:rPr>
          <w:rStyle w:val="FootnoteAnchor"/>
          <w:rtl w:val="true"/>
        </w:rPr>
        <w:footnoteReference w:id="193"/>
      </w:r>
      <w:r>
        <w:rPr>
          <w:rtl w:val="true"/>
        </w:rPr>
        <w:t xml:space="preserve">, </w:t>
      </w:r>
      <w:r>
        <w:rPr>
          <w:rtl w:val="true"/>
        </w:rPr>
        <w:t>שדורשים מ“לו תהיה לאשה</w:t>
      </w:r>
      <w:r>
        <w:rPr>
          <w:rtl w:val="true"/>
        </w:rPr>
        <w:t xml:space="preserve">.“ </w:t>
      </w:r>
      <w:r>
        <w:rPr>
          <w:rtl w:val="true"/>
        </w:rPr>
        <w:t>אז</w:t>
      </w:r>
      <w:r>
        <w:rPr>
          <w:rtl w:val="true"/>
        </w:rPr>
        <w:t xml:space="preserve">, </w:t>
      </w:r>
      <w:r>
        <w:rPr>
          <w:rtl w:val="true"/>
        </w:rPr>
        <w:t>היה אפשר לומר שמשנה מביא קרא</w:t>
      </w:r>
      <w:r>
        <w:rPr>
          <w:rtl w:val="true"/>
        </w:rPr>
        <w:t xml:space="preserve">, </w:t>
      </w:r>
      <w:r>
        <w:rPr>
          <w:rtl w:val="true"/>
        </w:rPr>
        <w:t>ומזכיר שני דרשות שבו</w:t>
      </w:r>
      <w:r>
        <w:rPr>
          <w:rtl w:val="true"/>
        </w:rPr>
        <w:t xml:space="preserve">. </w:t>
      </w:r>
      <w:r>
        <w:rPr>
          <w:rtl w:val="true"/>
        </w:rPr>
        <w:t>אז</w:t>
      </w:r>
      <w:r>
        <w:rPr>
          <w:rtl w:val="true"/>
        </w:rPr>
        <w:t xml:space="preserve">, </w:t>
      </w:r>
      <w:r>
        <w:rPr>
          <w:rtl w:val="true"/>
        </w:rPr>
        <w:t>לקיים צד זה</w:t>
      </w:r>
      <w:r>
        <w:rPr>
          <w:rtl w:val="true"/>
        </w:rPr>
        <w:t xml:space="preserve">, </w:t>
      </w:r>
      <w:r>
        <w:rPr>
          <w:rtl w:val="true"/>
        </w:rPr>
        <w:t>צריך לומר שלא מסתבר לומר שבריי’ מסודר על פי קרא</w:t>
      </w:r>
      <w:r>
        <w:rPr>
          <w:rtl w:val="true"/>
        </w:rPr>
        <w:t xml:space="preserve">. </w:t>
      </w:r>
      <w:r>
        <w:rPr>
          <w:rtl w:val="true"/>
        </w:rPr>
        <w:t>במילים אחרים</w:t>
      </w:r>
      <w:r>
        <w:rPr>
          <w:rtl w:val="true"/>
        </w:rPr>
        <w:t xml:space="preserve">, </w:t>
      </w:r>
      <w:r>
        <w:rPr>
          <w:rtl w:val="true"/>
        </w:rPr>
        <w:t>אם נאמר כתנא של משנה שלנו</w:t>
      </w:r>
      <w:r>
        <w:rPr>
          <w:rtl w:val="true"/>
        </w:rPr>
        <w:t xml:space="preserve">, </w:t>
      </w:r>
      <w:r>
        <w:rPr>
          <w:rtl w:val="true"/>
        </w:rPr>
        <w:t>צריך לומר שתנא מביא קרא</w:t>
      </w:r>
      <w:r>
        <w:rPr>
          <w:rtl w:val="true"/>
        </w:rPr>
        <w:t xml:space="preserve">, </w:t>
      </w:r>
      <w:r>
        <w:rPr>
          <w:rtl w:val="true"/>
        </w:rPr>
        <w:t>ומבאר דרשות של הקרא</w:t>
      </w:r>
      <w:r>
        <w:rPr>
          <w:rtl w:val="true"/>
        </w:rPr>
        <w:t xml:space="preserve">. </w:t>
      </w:r>
      <w:r>
        <w:rPr>
          <w:rtl w:val="true"/>
        </w:rPr>
        <w:t>אולי זה לא מסתבר</w:t>
      </w:r>
      <w:r>
        <w:rPr>
          <w:rtl w:val="true"/>
        </w:rPr>
        <w:t xml:space="preserve">, </w:t>
      </w:r>
      <w:r>
        <w:rPr>
          <w:rtl w:val="true"/>
        </w:rPr>
        <w:t>אלא משנה בא לבאר דין קנס</w:t>
      </w:r>
      <w:r>
        <w:rPr>
          <w:rtl w:val="true"/>
        </w:rPr>
        <w:t xml:space="preserve">, </w:t>
      </w:r>
      <w:r>
        <w:rPr>
          <w:rtl w:val="true"/>
        </w:rPr>
        <w:t>ומבאר מי חייב בקנס</w:t>
      </w:r>
      <w:r>
        <w:rPr>
          <w:rtl w:val="true"/>
        </w:rPr>
        <w:t xml:space="preserve">. </w:t>
      </w:r>
      <w:r>
        <w:rPr>
          <w:rtl w:val="true"/>
        </w:rPr>
        <w:t>מבאר שיש קרא שיש בו דרשה לענין זה</w:t>
      </w:r>
      <w:r>
        <w:rPr>
          <w:rtl w:val="true"/>
        </w:rPr>
        <w:t xml:space="preserve">, </w:t>
      </w:r>
      <w:r>
        <w:rPr>
          <w:rtl w:val="true"/>
        </w:rPr>
        <w:t>ואז מביא השיטות בקרא זה</w:t>
      </w:r>
      <w:r>
        <w:rPr>
          <w:rtl w:val="true"/>
        </w:rPr>
        <w:t xml:space="preserve">. </w:t>
      </w:r>
      <w:r>
        <w:rPr>
          <w:rtl w:val="true"/>
        </w:rPr>
        <w:t>אז</w:t>
      </w:r>
      <w:r>
        <w:rPr>
          <w:rtl w:val="true"/>
        </w:rPr>
        <w:t xml:space="preserve">, </w:t>
      </w:r>
      <w:r>
        <w:rPr>
          <w:rtl w:val="true"/>
        </w:rPr>
        <w:t>זה נגד שיטת משנה שלנו</w:t>
      </w:r>
      <w:r>
        <w:rPr>
          <w:rtl w:val="true"/>
        </w:rPr>
        <w:t>.</w:t>
      </w:r>
    </w:p>
    <w:p>
      <w:pPr>
        <w:pStyle w:val="Normal"/>
        <w:rPr/>
      </w:pPr>
      <w:r>
        <w:rPr>
          <w:rtl w:val="true"/>
        </w:rPr>
        <w:t>אבל</w:t>
      </w:r>
      <w:r>
        <w:rPr>
          <w:rtl w:val="true"/>
        </w:rPr>
        <w:t xml:space="preserve">, </w:t>
      </w:r>
      <w:r>
        <w:rPr>
          <w:rtl w:val="true"/>
        </w:rPr>
        <w:t>כיון שאומרים שהבאת הקרא מיוסד על ידיעת שיטת התנאים</w:t>
      </w:r>
      <w:r>
        <w:rPr>
          <w:rtl w:val="true"/>
        </w:rPr>
        <w:t xml:space="preserve">, </w:t>
      </w:r>
      <w:r>
        <w:rPr>
          <w:rtl w:val="true"/>
        </w:rPr>
        <w:t>אינו כל כך מוכרח לומר כמו שכתבנו</w:t>
      </w:r>
      <w:r>
        <w:rPr>
          <w:rtl w:val="true"/>
        </w:rPr>
        <w:t xml:space="preserve">. </w:t>
      </w:r>
      <w:r>
        <w:rPr>
          <w:rtl w:val="true"/>
        </w:rPr>
        <w:t>אילו היה הבאת הפסוק רק מיוסד על הוכחה מן הקרא עצמו</w:t>
      </w:r>
      <w:r>
        <w:rPr>
          <w:rtl w:val="true"/>
        </w:rPr>
        <w:t xml:space="preserve">, </w:t>
      </w:r>
      <w:r>
        <w:rPr>
          <w:rtl w:val="true"/>
        </w:rPr>
        <w:t>רואים מה סובר תנא עצמו</w:t>
      </w:r>
      <w:r>
        <w:rPr>
          <w:rtl w:val="true"/>
        </w:rPr>
        <w:t xml:space="preserve">. </w:t>
      </w:r>
      <w:r>
        <w:rPr>
          <w:rtl w:val="true"/>
        </w:rPr>
        <w:t>אבל</w:t>
      </w:r>
      <w:r>
        <w:rPr>
          <w:rtl w:val="true"/>
        </w:rPr>
        <w:t xml:space="preserve">, </w:t>
      </w:r>
      <w:r>
        <w:rPr>
          <w:rtl w:val="true"/>
        </w:rPr>
        <w:t>אם בא מדרשות שיודעים מתנאים אחרים</w:t>
      </w:r>
      <w:r>
        <w:rPr>
          <w:rtl w:val="true"/>
        </w:rPr>
        <w:t xml:space="preserve">, </w:t>
      </w:r>
      <w:r>
        <w:rPr>
          <w:rtl w:val="true"/>
        </w:rPr>
        <w:t>יכולים לומר שידע שני דרשות אלו</w:t>
      </w:r>
      <w:r>
        <w:rPr>
          <w:rtl w:val="true"/>
        </w:rPr>
        <w:t xml:space="preserve">- </w:t>
      </w:r>
      <w:r>
        <w:rPr>
          <w:rtl w:val="true"/>
        </w:rPr>
        <w:t>וידע שיש חולקים שלא רצה להזכיר</w:t>
      </w:r>
      <w:r>
        <w:rPr>
          <w:rtl w:val="true"/>
        </w:rPr>
        <w:t xml:space="preserve">- </w:t>
      </w:r>
      <w:r>
        <w:rPr>
          <w:rtl w:val="true"/>
        </w:rPr>
        <w:t>וסבר שהדרך הכי טוב להזכיר הוא להביא קרא ושוב לפרש שני הדרשות עליו</w:t>
      </w:r>
      <w:r>
        <w:rPr>
          <w:rtl w:val="true"/>
        </w:rPr>
        <w:t xml:space="preserve">. </w:t>
      </w:r>
      <w:r>
        <w:rPr>
          <w:rtl w:val="true"/>
        </w:rPr>
        <w:t>ויש לדון</w:t>
      </w:r>
      <w:r>
        <w:rPr>
          <w:rtl w:val="true"/>
        </w:rPr>
        <w:t xml:space="preserve">, </w:t>
      </w:r>
      <w:r>
        <w:rPr>
          <w:rtl w:val="true"/>
        </w:rPr>
        <w:t>שאולי מסתבר לתוס’ שאין זה הדרך הכי טוב</w:t>
      </w:r>
      <w:r>
        <w:rPr>
          <w:rtl w:val="true"/>
        </w:rPr>
        <w:t>.</w:t>
      </w:r>
      <w:r>
        <w:rPr>
          <w:rStyle w:val="FootnoteAnchor"/>
          <w:rtl w:val="true"/>
        </w:rPr>
        <w:footnoteReference w:id="194"/>
      </w:r>
    </w:p>
    <w:p>
      <w:pPr>
        <w:pStyle w:val="Normal"/>
        <w:rPr>
          <w:lang w:bidi="he-IL"/>
        </w:rPr>
      </w:pPr>
      <w:r>
        <w:rPr>
          <w:rtl w:val="true"/>
          <w:lang w:bidi="he-IL"/>
        </w:rPr>
        <w:t>יש להעיר שאף אם מוציא מתנא של הבריי’</w:t>
      </w:r>
      <w:r>
        <w:rPr>
          <w:rtl w:val="true"/>
          <w:lang w:bidi="he-IL"/>
        </w:rPr>
        <w:t xml:space="preserve">, </w:t>
      </w:r>
      <w:r>
        <w:rPr>
          <w:rtl w:val="true"/>
          <w:lang w:bidi="he-IL"/>
        </w:rPr>
        <w:t>קצת קשה למה לא אומר לשון רבים</w:t>
      </w:r>
      <w:r>
        <w:rPr>
          <w:rtl w:val="true"/>
          <w:lang w:bidi="he-IL"/>
        </w:rPr>
        <w:t xml:space="preserve">, </w:t>
      </w:r>
      <w:r>
        <w:rPr>
          <w:rtl w:val="true"/>
          <w:lang w:bidi="he-IL"/>
        </w:rPr>
        <w:t>שהוא מוציא משלש תנאים</w:t>
      </w:r>
      <w:r>
        <w:rPr>
          <w:rtl w:val="true"/>
          <w:lang w:bidi="he-IL"/>
        </w:rPr>
        <w:t xml:space="preserve">, </w:t>
      </w:r>
      <w:r>
        <w:rPr>
          <w:rtl w:val="true"/>
          <w:lang w:bidi="he-IL"/>
        </w:rPr>
        <w:t>אז</w:t>
      </w:r>
      <w:r>
        <w:rPr>
          <w:rtl w:val="true"/>
          <w:lang w:bidi="he-IL"/>
        </w:rPr>
        <w:t xml:space="preserve">, </w:t>
      </w:r>
      <w:r>
        <w:rPr>
          <w:rtl w:val="true"/>
          <w:lang w:bidi="he-IL"/>
        </w:rPr>
        <w:t>שהוא מוציא מתנא של בריי’ ומר</w:t>
      </w:r>
      <w:r>
        <w:rPr>
          <w:rtl w:val="true"/>
          <w:lang w:bidi="he-IL"/>
        </w:rPr>
        <w:t>"</w:t>
      </w:r>
      <w:r>
        <w:rPr>
          <w:rtl w:val="true"/>
          <w:lang w:bidi="he-IL"/>
        </w:rPr>
        <w:t>ש ור</w:t>
      </w:r>
      <w:r>
        <w:rPr>
          <w:rtl w:val="true"/>
          <w:lang w:bidi="he-IL"/>
        </w:rPr>
        <w:t>"</w:t>
      </w:r>
      <w:r>
        <w:rPr>
          <w:rtl w:val="true"/>
          <w:lang w:bidi="he-IL"/>
        </w:rPr>
        <w:t>ש</w:t>
      </w:r>
      <w:r>
        <w:rPr>
          <w:rtl w:val="true"/>
          <w:lang w:bidi="he-IL"/>
        </w:rPr>
        <w:t xml:space="preserve">. </w:t>
      </w:r>
      <w:r>
        <w:rPr>
          <w:rtl w:val="true"/>
          <w:lang w:bidi="he-IL"/>
        </w:rPr>
        <w:t>אולי גמ’ מחדש שמוציא מתנא של בריי’</w:t>
      </w:r>
      <w:r>
        <w:rPr>
          <w:rtl w:val="true"/>
          <w:lang w:bidi="he-IL"/>
        </w:rPr>
        <w:t xml:space="preserve">, </w:t>
      </w:r>
      <w:r>
        <w:rPr>
          <w:rtl w:val="true"/>
          <w:lang w:bidi="he-IL"/>
        </w:rPr>
        <w:t>אבל מה שמוציא מר</w:t>
      </w:r>
      <w:r>
        <w:rPr>
          <w:rtl w:val="true"/>
          <w:lang w:bidi="he-IL"/>
        </w:rPr>
        <w:t>"</w:t>
      </w:r>
      <w:r>
        <w:rPr>
          <w:rtl w:val="true"/>
          <w:lang w:bidi="he-IL"/>
        </w:rPr>
        <w:t>ש ור</w:t>
      </w:r>
      <w:r>
        <w:rPr>
          <w:rtl w:val="true"/>
          <w:lang w:bidi="he-IL"/>
        </w:rPr>
        <w:t>"</w:t>
      </w:r>
      <w:r>
        <w:rPr>
          <w:rtl w:val="true"/>
          <w:lang w:bidi="he-IL"/>
        </w:rPr>
        <w:t>ש הוא פשוט</w:t>
      </w:r>
      <w:r>
        <w:rPr>
          <w:rtl w:val="true"/>
          <w:lang w:bidi="he-IL"/>
        </w:rPr>
        <w:t xml:space="preserve">, </w:t>
      </w:r>
      <w:r>
        <w:rPr>
          <w:rtl w:val="true"/>
          <w:lang w:bidi="he-IL"/>
        </w:rPr>
        <w:t>ולא מזכיר את זה</w:t>
      </w:r>
      <w:r>
        <w:rPr>
          <w:rtl w:val="true"/>
          <w:lang w:bidi="he-IL"/>
        </w:rPr>
        <w:t>. (</w:t>
      </w:r>
      <w:r>
        <w:rPr>
          <w:rtl w:val="true"/>
          <w:lang w:bidi="he-IL"/>
        </w:rPr>
        <w:t>וא</w:t>
      </w:r>
      <w:r>
        <w:rPr>
          <w:rtl w:val="true"/>
          <w:lang w:bidi="he-IL"/>
        </w:rPr>
        <w:t>"</w:t>
      </w:r>
      <w:r>
        <w:rPr>
          <w:rtl w:val="true"/>
          <w:lang w:bidi="he-IL"/>
        </w:rPr>
        <w:t>ת למה מזכיר שהוא מוציא מרנבה</w:t>
      </w:r>
      <w:r>
        <w:rPr>
          <w:rtl w:val="true"/>
          <w:lang w:bidi="he-IL"/>
        </w:rPr>
        <w:t>"</w:t>
      </w:r>
      <w:r>
        <w:rPr>
          <w:rtl w:val="true"/>
          <w:lang w:bidi="he-IL"/>
        </w:rPr>
        <w:t>ק</w:t>
      </w:r>
      <w:r>
        <w:rPr>
          <w:rtl w:val="true"/>
          <w:lang w:bidi="he-IL"/>
        </w:rPr>
        <w:t xml:space="preserve">. </w:t>
      </w:r>
      <w:r>
        <w:rPr>
          <w:rtl w:val="true"/>
          <w:lang w:bidi="he-IL"/>
        </w:rPr>
        <w:t>וי</w:t>
      </w:r>
      <w:r>
        <w:rPr>
          <w:rtl w:val="true"/>
          <w:lang w:bidi="he-IL"/>
        </w:rPr>
        <w:t>"</w:t>
      </w:r>
      <w:r>
        <w:rPr>
          <w:rtl w:val="true"/>
          <w:lang w:bidi="he-IL"/>
        </w:rPr>
        <w:t>ל שלא כל כך פשוט</w:t>
      </w:r>
      <w:r>
        <w:rPr>
          <w:rtl w:val="true"/>
          <w:lang w:bidi="he-IL"/>
        </w:rPr>
        <w:t xml:space="preserve">, </w:t>
      </w:r>
      <w:r>
        <w:rPr>
          <w:rtl w:val="true"/>
          <w:lang w:bidi="he-IL"/>
        </w:rPr>
        <w:t>כיון שאינו מדבר בציור זה</w:t>
      </w:r>
      <w:r>
        <w:rPr>
          <w:rtl w:val="true"/>
          <w:lang w:bidi="he-IL"/>
        </w:rPr>
        <w:t xml:space="preserve">. </w:t>
      </w:r>
      <w:r>
        <w:rPr>
          <w:rtl w:val="true"/>
          <w:lang w:bidi="he-IL"/>
        </w:rPr>
        <w:t>גם יש לומר שהיה אפרש לומר שיש לחלק בין שם לכאן כיון שכאן כ’</w:t>
      </w:r>
      <w:r>
        <w:rPr>
          <w:rtl w:val="true"/>
          <w:lang w:bidi="he-IL"/>
        </w:rPr>
        <w:t>, “</w:t>
      </w:r>
      <w:r>
        <w:rPr>
          <w:rtl w:val="true"/>
          <w:lang w:bidi="he-IL"/>
        </w:rPr>
        <w:t>הנערה</w:t>
      </w:r>
      <w:r>
        <w:rPr>
          <w:rtl w:val="true"/>
          <w:lang w:bidi="he-IL"/>
        </w:rPr>
        <w:t xml:space="preserve">" </w:t>
      </w:r>
      <w:r>
        <w:rPr>
          <w:rtl w:val="true"/>
          <w:lang w:bidi="he-IL"/>
        </w:rPr>
        <w:t>וכדומה</w:t>
      </w:r>
      <w:r>
        <w:rPr>
          <w:rtl w:val="true"/>
          <w:lang w:bidi="he-IL"/>
        </w:rPr>
        <w:t xml:space="preserve">, </w:t>
      </w:r>
      <w:r>
        <w:rPr>
          <w:rtl w:val="true"/>
          <w:lang w:bidi="he-IL"/>
        </w:rPr>
        <w:t>כמו שכ’ תוס’</w:t>
      </w:r>
      <w:r>
        <w:rPr>
          <w:rtl w:val="true"/>
          <w:lang w:bidi="he-IL"/>
        </w:rPr>
        <w:t>.)</w:t>
      </w:r>
    </w:p>
    <w:p>
      <w:pPr>
        <w:pStyle w:val="Heading2"/>
        <w:ind w:left="567" w:right="0" w:hanging="0"/>
        <w:rPr/>
      </w:pPr>
      <w:r>
        <w:rPr>
          <w:rtl w:val="true"/>
        </w:rPr>
        <w:t>תי’ אחר</w:t>
      </w:r>
      <w:r>
        <w:rPr>
          <w:rtl w:val="true"/>
        </w:rPr>
        <w:t>:</w:t>
      </w:r>
    </w:p>
    <w:p>
      <w:pPr>
        <w:pStyle w:val="Normal"/>
        <w:rPr/>
      </w:pPr>
      <w:r>
        <w:rPr>
          <w:rtl w:val="true"/>
        </w:rPr>
        <w:t>היה אפשר לומר שבאמת כוונת הגמ’ הוא לומר</w:t>
      </w:r>
      <w:r>
        <w:rPr>
          <w:rtl w:val="true"/>
        </w:rPr>
        <w:t>, ”</w:t>
      </w:r>
      <w:r>
        <w:rPr>
          <w:rtl w:val="true"/>
        </w:rPr>
        <w:t>לאפוקי מהני תנאים</w:t>
      </w:r>
      <w:r>
        <w:rPr>
          <w:rtl w:val="true"/>
        </w:rPr>
        <w:t xml:space="preserve">.“ </w:t>
      </w:r>
      <w:r>
        <w:rPr>
          <w:rtl w:val="true"/>
        </w:rPr>
        <w:t>אף שאומר לשון יחיד</w:t>
      </w:r>
      <w:r>
        <w:rPr>
          <w:rtl w:val="true"/>
        </w:rPr>
        <w:t xml:space="preserve">, </w:t>
      </w:r>
      <w:r>
        <w:rPr>
          <w:rtl w:val="true"/>
        </w:rPr>
        <w:t>אותו לשון לאו דווקא הוא</w:t>
      </w:r>
      <w:r>
        <w:rPr>
          <w:rtl w:val="true"/>
        </w:rPr>
        <w:t>. (</w:t>
      </w:r>
      <w:r>
        <w:rPr>
          <w:rtl w:val="true"/>
        </w:rPr>
        <w:t>אולי יש להוסיף שאומר כן אגב גמ’ לקמן</w:t>
      </w:r>
      <w:r>
        <w:rPr>
          <w:rtl w:val="true"/>
        </w:rPr>
        <w:t xml:space="preserve">, </w:t>
      </w:r>
      <w:r>
        <w:rPr>
          <w:rtl w:val="true"/>
        </w:rPr>
        <w:t>שיאמר</w:t>
      </w:r>
      <w:r>
        <w:rPr>
          <w:rtl w:val="true"/>
        </w:rPr>
        <w:t>, ”</w:t>
      </w:r>
      <w:r>
        <w:rPr>
          <w:rtl w:val="true"/>
        </w:rPr>
        <w:t>לאפוקי מהאי תנא</w:t>
      </w:r>
      <w:r>
        <w:rPr>
          <w:rtl w:val="true"/>
        </w:rPr>
        <w:t xml:space="preserve">,“ </w:t>
      </w:r>
      <w:r>
        <w:rPr>
          <w:rtl w:val="true"/>
        </w:rPr>
        <w:t>כיון ששם קאי על תנא אחד</w:t>
      </w:r>
      <w:r>
        <w:rPr>
          <w:rtl w:val="true"/>
        </w:rPr>
        <w:t xml:space="preserve">. </w:t>
      </w:r>
      <w:r>
        <w:rPr>
          <w:rtl w:val="true"/>
        </w:rPr>
        <w:t>ויש להעיר שזה יותר טוב לפי הפשט שאומר רש</w:t>
      </w:r>
      <w:r>
        <w:rPr>
          <w:rtl w:val="true"/>
        </w:rPr>
        <w:t>"</w:t>
      </w:r>
      <w:r>
        <w:rPr>
          <w:rtl w:val="true"/>
        </w:rPr>
        <w:t>י שם</w:t>
      </w:r>
      <w:r>
        <w:rPr>
          <w:rtl w:val="true"/>
        </w:rPr>
        <w:t xml:space="preserve">, </w:t>
      </w:r>
      <w:r>
        <w:rPr>
          <w:rtl w:val="true"/>
        </w:rPr>
        <w:t>ולא לפי הפשט שאומר תוס’</w:t>
      </w:r>
      <w:r>
        <w:rPr>
          <w:rtl w:val="true"/>
        </w:rPr>
        <w:t xml:space="preserve">. </w:t>
      </w:r>
      <w:r>
        <w:rPr>
          <w:rtl w:val="true"/>
        </w:rPr>
        <w:t>לפי רש</w:t>
      </w:r>
      <w:r>
        <w:rPr>
          <w:rtl w:val="true"/>
        </w:rPr>
        <w:t>"</w:t>
      </w:r>
      <w:r>
        <w:rPr>
          <w:rtl w:val="true"/>
        </w:rPr>
        <w:t>י</w:t>
      </w:r>
      <w:r>
        <w:rPr>
          <w:rtl w:val="true"/>
        </w:rPr>
        <w:t xml:space="preserve">, </w:t>
      </w:r>
      <w:r>
        <w:rPr>
          <w:rtl w:val="true"/>
        </w:rPr>
        <w:t>זה ממש המשך של גמ’ שלנו</w:t>
      </w:r>
      <w:r>
        <w:rPr>
          <w:rtl w:val="true"/>
        </w:rPr>
        <w:t xml:space="preserve">- </w:t>
      </w:r>
      <w:r>
        <w:rPr>
          <w:rtl w:val="true"/>
        </w:rPr>
        <w:t>גמ’ אומר שמשנה הוא לאפוקי מזה</w:t>
      </w:r>
      <w:r>
        <w:rPr>
          <w:rtl w:val="true"/>
        </w:rPr>
        <w:t xml:space="preserve">, </w:t>
      </w:r>
      <w:r>
        <w:rPr>
          <w:rtl w:val="true"/>
        </w:rPr>
        <w:t>וגם אומר שהוא לאפוקי מזה</w:t>
      </w:r>
      <w:r>
        <w:rPr>
          <w:rtl w:val="true"/>
        </w:rPr>
        <w:t xml:space="preserve">. </w:t>
      </w:r>
      <w:r>
        <w:rPr>
          <w:rtl w:val="true"/>
        </w:rPr>
        <w:t>אבל</w:t>
      </w:r>
      <w:r>
        <w:rPr>
          <w:rtl w:val="true"/>
        </w:rPr>
        <w:t xml:space="preserve">, </w:t>
      </w:r>
      <w:r>
        <w:rPr>
          <w:rtl w:val="true"/>
        </w:rPr>
        <w:t>תוס’ שם פי’ שלא קאי על המשנה שלנו כלל</w:t>
      </w:r>
      <w:r>
        <w:rPr>
          <w:rtl w:val="true"/>
        </w:rPr>
        <w:t xml:space="preserve">, </w:t>
      </w:r>
      <w:r>
        <w:rPr>
          <w:rtl w:val="true"/>
        </w:rPr>
        <w:t>אלא קאי על מימרא של אמורא</w:t>
      </w:r>
      <w:r>
        <w:rPr>
          <w:rtl w:val="true"/>
        </w:rPr>
        <w:t xml:space="preserve">, </w:t>
      </w:r>
      <w:r>
        <w:rPr>
          <w:rtl w:val="true"/>
        </w:rPr>
        <w:t>ואומר שהוא מוציא משיטת תנא</w:t>
      </w:r>
      <w:r>
        <w:rPr>
          <w:rtl w:val="true"/>
        </w:rPr>
        <w:t xml:space="preserve">. </w:t>
      </w:r>
      <w:r>
        <w:rPr>
          <w:rtl w:val="true"/>
        </w:rPr>
        <w:t>אז</w:t>
      </w:r>
      <w:r>
        <w:rPr>
          <w:rtl w:val="true"/>
        </w:rPr>
        <w:t xml:space="preserve">, </w:t>
      </w:r>
      <w:r>
        <w:rPr>
          <w:rtl w:val="true"/>
        </w:rPr>
        <w:t>אינו כ</w:t>
      </w:r>
      <w:r>
        <w:rPr>
          <w:rtl w:val="true"/>
        </w:rPr>
        <w:t>"</w:t>
      </w:r>
      <w:r>
        <w:rPr>
          <w:rtl w:val="true"/>
        </w:rPr>
        <w:t>כ מסתבר שיאמר זה אגב זה</w:t>
      </w:r>
      <w:r>
        <w:rPr>
          <w:rtl w:val="true"/>
        </w:rPr>
        <w:t xml:space="preserve">. </w:t>
      </w:r>
      <w:r>
        <w:rPr>
          <w:rtl w:val="true"/>
        </w:rPr>
        <w:t>ותו</w:t>
      </w:r>
      <w:r>
        <w:rPr>
          <w:rtl w:val="true"/>
        </w:rPr>
        <w:t>"</w:t>
      </w:r>
      <w:r>
        <w:rPr>
          <w:rtl w:val="true"/>
        </w:rPr>
        <w:t>ת</w:t>
      </w:r>
      <w:r>
        <w:rPr>
          <w:rtl w:val="true"/>
        </w:rPr>
        <w:t>.)</w:t>
      </w:r>
    </w:p>
    <w:p>
      <w:pPr>
        <w:pStyle w:val="Normal"/>
        <w:rPr/>
      </w:pPr>
      <w:r>
        <w:rPr>
          <w:rtl w:val="true"/>
        </w:rPr>
        <w:t>כמובן</w:t>
      </w:r>
      <w:r>
        <w:rPr>
          <w:rtl w:val="true"/>
        </w:rPr>
        <w:t xml:space="preserve">, </w:t>
      </w:r>
      <w:r>
        <w:rPr>
          <w:rtl w:val="true"/>
        </w:rPr>
        <w:t>דחוק לומר כן</w:t>
      </w:r>
      <w:r>
        <w:rPr>
          <w:rtl w:val="true"/>
        </w:rPr>
        <w:t xml:space="preserve">. </w:t>
      </w:r>
      <w:r>
        <w:rPr>
          <w:rtl w:val="true"/>
        </w:rPr>
        <w:t>אבל</w:t>
      </w:r>
      <w:r>
        <w:rPr>
          <w:rtl w:val="true"/>
        </w:rPr>
        <w:t xml:space="preserve">, </w:t>
      </w:r>
      <w:r>
        <w:rPr>
          <w:rtl w:val="true"/>
        </w:rPr>
        <w:t>יש להעיר שמצאנו היפך של זה בב</w:t>
      </w:r>
      <w:r>
        <w:rPr>
          <w:rtl w:val="true"/>
        </w:rPr>
        <w:t>"</w:t>
      </w:r>
      <w:r>
        <w:rPr>
          <w:rtl w:val="true"/>
        </w:rPr>
        <w:t>ב</w:t>
      </w:r>
      <w:r>
        <w:rPr>
          <w:rtl w:val="true"/>
        </w:rPr>
        <w:t xml:space="preserve">, </w:t>
      </w:r>
      <w:r>
        <w:rPr>
          <w:rtl w:val="true"/>
        </w:rPr>
        <w:t xml:space="preserve">שבפרק יש נוחלין דן אם קוראים אדם </w:t>
      </w:r>
      <w:r>
        <w:rPr>
          <w:rtl w:val="true"/>
        </w:rPr>
        <w:t>(</w:t>
      </w:r>
      <w:r>
        <w:rPr>
          <w:rtl w:val="true"/>
        </w:rPr>
        <w:t>ופסוק</w:t>
      </w:r>
      <w:r>
        <w:rPr>
          <w:rtl w:val="true"/>
        </w:rPr>
        <w:t xml:space="preserve">) </w:t>
      </w:r>
      <w:r>
        <w:rPr>
          <w:rtl w:val="true"/>
        </w:rPr>
        <w:t>לבן אחד בלשון רבים</w:t>
      </w:r>
      <w:r>
        <w:rPr>
          <w:rtl w:val="true"/>
        </w:rPr>
        <w:t>. (</w:t>
      </w:r>
      <w:r>
        <w:rPr>
          <w:rtl w:val="true"/>
        </w:rPr>
        <w:t>אבל</w:t>
      </w:r>
      <w:r>
        <w:rPr>
          <w:rtl w:val="true"/>
        </w:rPr>
        <w:t xml:space="preserve">, </w:t>
      </w:r>
      <w:r>
        <w:rPr>
          <w:rtl w:val="true"/>
        </w:rPr>
        <w:t>יש לחלק</w:t>
      </w:r>
      <w:r>
        <w:rPr>
          <w:rtl w:val="true"/>
        </w:rPr>
        <w:t xml:space="preserve">, </w:t>
      </w:r>
      <w:r>
        <w:rPr>
          <w:rtl w:val="true"/>
        </w:rPr>
        <w:t>שאולי שם קורא לו בלשון רבים להחשיב אותו</w:t>
      </w:r>
      <w:r>
        <w:rPr>
          <w:rtl w:val="true"/>
        </w:rPr>
        <w:t xml:space="preserve">, </w:t>
      </w:r>
      <w:r>
        <w:rPr>
          <w:rtl w:val="true"/>
        </w:rPr>
        <w:t xml:space="preserve">או מפני שרבים </w:t>
      </w:r>
      <w:r>
        <w:rPr>
          <w:rtl w:val="true"/>
        </w:rPr>
        <w:t>(</w:t>
      </w:r>
      <w:r>
        <w:rPr>
          <w:rtl w:val="true"/>
        </w:rPr>
        <w:t>בע</w:t>
      </w:r>
      <w:r>
        <w:rPr>
          <w:rtl w:val="true"/>
        </w:rPr>
        <w:t>"</w:t>
      </w:r>
      <w:r>
        <w:rPr>
          <w:rtl w:val="true"/>
        </w:rPr>
        <w:t>ה</w:t>
      </w:r>
      <w:r>
        <w:rPr>
          <w:rtl w:val="true"/>
        </w:rPr>
        <w:t xml:space="preserve">) </w:t>
      </w:r>
      <w:r>
        <w:rPr>
          <w:rtl w:val="true"/>
        </w:rPr>
        <w:t>יצאו ממנו</w:t>
      </w:r>
      <w:r>
        <w:rPr>
          <w:rtl w:val="true"/>
        </w:rPr>
        <w:t xml:space="preserve">. </w:t>
      </w:r>
      <w:r>
        <w:rPr>
          <w:rtl w:val="true"/>
        </w:rPr>
        <w:t>אין סברות אלו שייכים להיפך כלל</w:t>
      </w:r>
      <w:r>
        <w:rPr>
          <w:rtl w:val="true"/>
        </w:rPr>
        <w:t xml:space="preserve">.) </w:t>
      </w:r>
      <w:r>
        <w:rPr>
          <w:rtl w:val="true"/>
        </w:rPr>
        <w:t>גם יש להעיר למה שאומר ה’</w:t>
      </w:r>
      <w:r>
        <w:rPr>
          <w:rtl w:val="true"/>
        </w:rPr>
        <w:t>, ”</w:t>
      </w:r>
      <w:r>
        <w:rPr>
          <w:rtl w:val="true"/>
        </w:rPr>
        <w:t>אנכי ה’ אלקיך</w:t>
      </w:r>
      <w:r>
        <w:rPr>
          <w:rtl w:val="true"/>
        </w:rPr>
        <w:t xml:space="preserve">,“ </w:t>
      </w:r>
      <w:r>
        <w:rPr>
          <w:rtl w:val="true"/>
        </w:rPr>
        <w:t>כשהיה מדבר לבני ישראל</w:t>
      </w:r>
      <w:r>
        <w:rPr>
          <w:rtl w:val="true"/>
        </w:rPr>
        <w:t xml:space="preserve">. </w:t>
      </w:r>
      <w:r>
        <w:rPr>
          <w:rtl w:val="true"/>
        </w:rPr>
        <w:t>אבל</w:t>
      </w:r>
      <w:r>
        <w:rPr>
          <w:rtl w:val="true"/>
        </w:rPr>
        <w:t xml:space="preserve">, </w:t>
      </w:r>
      <w:r>
        <w:rPr>
          <w:rtl w:val="true"/>
        </w:rPr>
        <w:t>להיפך</w:t>
      </w:r>
      <w:r>
        <w:rPr>
          <w:rtl w:val="true"/>
        </w:rPr>
        <w:t xml:space="preserve">, </w:t>
      </w:r>
      <w:r>
        <w:rPr>
          <w:rtl w:val="true"/>
        </w:rPr>
        <w:t>גמ’ לומד מזה פתחון פה לבני ישראל לומר שלא להם מצווה</w:t>
      </w:r>
      <w:r>
        <w:rPr>
          <w:rtl w:val="true"/>
        </w:rPr>
        <w:t>. (</w:t>
      </w:r>
      <w:r>
        <w:rPr>
          <w:rtl w:val="true"/>
        </w:rPr>
        <w:t>באמת</w:t>
      </w:r>
      <w:r>
        <w:rPr>
          <w:rtl w:val="true"/>
        </w:rPr>
        <w:t xml:space="preserve">, </w:t>
      </w:r>
      <w:r>
        <w:rPr>
          <w:rtl w:val="true"/>
        </w:rPr>
        <w:t>צריך לבאר אותו גמ’</w:t>
      </w:r>
      <w:r>
        <w:rPr>
          <w:rtl w:val="true"/>
        </w:rPr>
        <w:t xml:space="preserve">, </w:t>
      </w:r>
      <w:r>
        <w:rPr>
          <w:rtl w:val="true"/>
        </w:rPr>
        <w:t>שנמנה למצווה</w:t>
      </w:r>
      <w:r>
        <w:rPr>
          <w:rtl w:val="true"/>
        </w:rPr>
        <w:t xml:space="preserve">, </w:t>
      </w:r>
      <w:r>
        <w:rPr>
          <w:rtl w:val="true"/>
        </w:rPr>
        <w:t>ואז צריך לומר שכל בנ“י מצווה</w:t>
      </w:r>
      <w:r>
        <w:rPr>
          <w:rtl w:val="true"/>
        </w:rPr>
        <w:t xml:space="preserve">. </w:t>
      </w:r>
      <w:r>
        <w:rPr>
          <w:rtl w:val="true"/>
        </w:rPr>
        <w:t>היה אפשר לומר שמשנה רק טען שבני ישראל טעו בזה</w:t>
      </w:r>
      <w:r>
        <w:rPr>
          <w:rtl w:val="true"/>
        </w:rPr>
        <w:t xml:space="preserve">, </w:t>
      </w:r>
      <w:r>
        <w:rPr>
          <w:rtl w:val="true"/>
        </w:rPr>
        <w:t>ואז כל חטא שיחטאו אינו כל כך גדול</w:t>
      </w:r>
      <w:r>
        <w:rPr>
          <w:rtl w:val="true"/>
        </w:rPr>
        <w:t>.)</w:t>
      </w:r>
    </w:p>
    <w:p>
      <w:pPr>
        <w:pStyle w:val="Normal"/>
        <w:rPr/>
      </w:pPr>
      <w:r>
        <w:rPr>
          <w:rtl w:val="true"/>
        </w:rPr>
        <w:t>גם היה אפשר לשנות את הגירסא</w:t>
      </w:r>
      <w:r>
        <w:rPr>
          <w:rtl w:val="true"/>
        </w:rPr>
        <w:t xml:space="preserve">. </w:t>
      </w:r>
      <w:r>
        <w:rPr>
          <w:rtl w:val="true"/>
        </w:rPr>
        <w:t>היה אפשר לגרוס</w:t>
      </w:r>
      <w:r>
        <w:rPr>
          <w:rtl w:val="true"/>
        </w:rPr>
        <w:t>, ”</w:t>
      </w:r>
      <w:r>
        <w:rPr>
          <w:rtl w:val="true"/>
        </w:rPr>
        <w:t>לאפוקי מהני תנאים</w:t>
      </w:r>
      <w:r>
        <w:rPr>
          <w:rtl w:val="true"/>
        </w:rPr>
        <w:t xml:space="preserve">,“ </w:t>
      </w:r>
      <w:r>
        <w:rPr>
          <w:rtl w:val="true"/>
        </w:rPr>
        <w:t>וגם אפשר לשנות לומר</w:t>
      </w:r>
      <w:r>
        <w:rPr>
          <w:rtl w:val="true"/>
        </w:rPr>
        <w:t>, ”</w:t>
      </w:r>
      <w:r>
        <w:rPr>
          <w:rtl w:val="true"/>
        </w:rPr>
        <w:t>לאפוקי מהא דתנא</w:t>
      </w:r>
      <w:r>
        <w:rPr>
          <w:rtl w:val="true"/>
        </w:rPr>
        <w:t xml:space="preserve">,“ </w:t>
      </w:r>
      <w:r>
        <w:rPr>
          <w:rtl w:val="true"/>
        </w:rPr>
        <w:t>או כדומה</w:t>
      </w:r>
      <w:r>
        <w:rPr>
          <w:rtl w:val="true"/>
        </w:rPr>
        <w:t xml:space="preserve">. </w:t>
      </w:r>
      <w:r>
        <w:rPr>
          <w:rtl w:val="true"/>
        </w:rPr>
        <w:t>ותו</w:t>
      </w:r>
      <w:r>
        <w:rPr>
          <w:rtl w:val="true"/>
        </w:rPr>
        <w:t>"</w:t>
      </w:r>
      <w:r>
        <w:rPr>
          <w:rtl w:val="true"/>
        </w:rPr>
        <w:t>ת</w:t>
      </w:r>
      <w:r>
        <w:rPr>
          <w:rtl w:val="true"/>
        </w:rPr>
        <w:t xml:space="preserve">. </w:t>
      </w:r>
    </w:p>
    <w:p>
      <w:pPr>
        <w:pStyle w:val="Normal"/>
        <w:rPr>
          <w:lang w:bidi="he-IL"/>
        </w:rPr>
      </w:pPr>
      <w:r>
        <w:rPr>
          <w:rtl w:val="true"/>
          <w:lang w:bidi="he-IL"/>
        </w:rPr>
        <w:t>נראה שגם נוכל לומר שלא קאי על המשנה</w:t>
      </w:r>
      <w:r>
        <w:rPr>
          <w:rtl w:val="true"/>
          <w:lang w:bidi="he-IL"/>
        </w:rPr>
        <w:t xml:space="preserve">. </w:t>
      </w:r>
      <w:r>
        <w:rPr>
          <w:rtl w:val="true"/>
          <w:lang w:bidi="he-IL"/>
        </w:rPr>
        <w:t>אלא</w:t>
      </w:r>
      <w:r>
        <w:rPr>
          <w:rtl w:val="true"/>
          <w:lang w:bidi="he-IL"/>
        </w:rPr>
        <w:t xml:space="preserve">, </w:t>
      </w:r>
      <w:r>
        <w:rPr>
          <w:rtl w:val="true"/>
          <w:lang w:bidi="he-IL"/>
        </w:rPr>
        <w:t xml:space="preserve">קאי על מה שאמר גמ’ לעיל </w:t>
      </w:r>
      <w:r>
        <w:rPr>
          <w:rtl w:val="true"/>
          <w:lang w:bidi="he-IL"/>
        </w:rPr>
        <w:t>(</w:t>
      </w:r>
      <w:r>
        <w:rPr>
          <w:rtl w:val="true"/>
          <w:lang w:bidi="he-IL"/>
        </w:rPr>
        <w:t>הדרשות</w:t>
      </w:r>
      <w:r>
        <w:rPr>
          <w:rtl w:val="true"/>
          <w:lang w:bidi="he-IL"/>
        </w:rPr>
        <w:t xml:space="preserve">), </w:t>
      </w:r>
      <w:r>
        <w:rPr>
          <w:rtl w:val="true"/>
          <w:lang w:bidi="he-IL"/>
        </w:rPr>
        <w:t>ואמר שמוציאים מתנא זה שחולק על דין לאו ודין כרת</w:t>
      </w:r>
      <w:r>
        <w:rPr>
          <w:rtl w:val="true"/>
          <w:lang w:bidi="he-IL"/>
        </w:rPr>
        <w:t xml:space="preserve">. </w:t>
      </w:r>
      <w:r>
        <w:rPr>
          <w:rtl w:val="true"/>
          <w:lang w:bidi="he-IL"/>
        </w:rPr>
        <w:t>אז</w:t>
      </w:r>
      <w:r>
        <w:rPr>
          <w:rtl w:val="true"/>
          <w:lang w:bidi="he-IL"/>
        </w:rPr>
        <w:t xml:space="preserve">, </w:t>
      </w:r>
      <w:r>
        <w:rPr>
          <w:rtl w:val="true"/>
          <w:lang w:bidi="he-IL"/>
        </w:rPr>
        <w:t xml:space="preserve">צריך לומר שלא דורש </w:t>
      </w:r>
      <w:r>
        <w:rPr>
          <w:rtl w:val="true"/>
          <w:lang w:bidi="he-IL"/>
        </w:rPr>
        <w:t>"</w:t>
      </w:r>
      <w:r>
        <w:rPr>
          <w:rtl w:val="true"/>
          <w:lang w:bidi="he-IL"/>
        </w:rPr>
        <w:t>הנערה</w:t>
      </w:r>
      <w:r>
        <w:rPr>
          <w:rtl w:val="true"/>
          <w:lang w:bidi="he-IL"/>
        </w:rPr>
        <w:t xml:space="preserve">" </w:t>
      </w:r>
      <w:r>
        <w:rPr>
          <w:rtl w:val="true"/>
          <w:lang w:bidi="he-IL"/>
        </w:rPr>
        <w:t>כלל</w:t>
      </w:r>
      <w:r>
        <w:rPr>
          <w:rtl w:val="true"/>
          <w:lang w:bidi="he-IL"/>
        </w:rPr>
        <w:t xml:space="preserve">. </w:t>
      </w:r>
      <w:r>
        <w:rPr>
          <w:rtl w:val="true"/>
          <w:lang w:bidi="he-IL"/>
        </w:rPr>
        <w:t>אבל</w:t>
      </w:r>
      <w:r>
        <w:rPr>
          <w:rtl w:val="true"/>
          <w:lang w:bidi="he-IL"/>
        </w:rPr>
        <w:t xml:space="preserve">, </w:t>
      </w:r>
      <w:r>
        <w:rPr>
          <w:rtl w:val="true"/>
          <w:lang w:bidi="he-IL"/>
        </w:rPr>
        <w:t>תנא שרק ממעט אחד לא חולק על מש</w:t>
      </w:r>
      <w:r>
        <w:rPr>
          <w:rtl w:val="true"/>
          <w:lang w:bidi="he-IL"/>
        </w:rPr>
        <w:t>"</w:t>
      </w:r>
      <w:r>
        <w:rPr>
          <w:rtl w:val="true"/>
          <w:lang w:bidi="he-IL"/>
        </w:rPr>
        <w:t>כ</w:t>
      </w:r>
      <w:r>
        <w:rPr>
          <w:rtl w:val="true"/>
          <w:lang w:bidi="he-IL"/>
        </w:rPr>
        <w:t xml:space="preserve">. </w:t>
      </w:r>
      <w:r>
        <w:rPr>
          <w:rtl w:val="true"/>
          <w:lang w:bidi="he-IL"/>
        </w:rPr>
        <w:t>אולי הוא שמודה במקצת</w:t>
      </w:r>
      <w:r>
        <w:rPr>
          <w:rtl w:val="true"/>
          <w:lang w:bidi="he-IL"/>
        </w:rPr>
        <w:t xml:space="preserve">, </w:t>
      </w:r>
      <w:r>
        <w:rPr>
          <w:rtl w:val="true"/>
          <w:lang w:bidi="he-IL"/>
        </w:rPr>
        <w:t>שדורש קרא אחד</w:t>
      </w:r>
      <w:r>
        <w:rPr>
          <w:rtl w:val="true"/>
          <w:lang w:bidi="he-IL"/>
        </w:rPr>
        <w:t xml:space="preserve">, </w:t>
      </w:r>
      <w:r>
        <w:rPr>
          <w:rtl w:val="true"/>
          <w:lang w:bidi="he-IL"/>
        </w:rPr>
        <w:t xml:space="preserve">או שדורש שניהם </w:t>
      </w:r>
      <w:r>
        <w:rPr>
          <w:rtl w:val="true"/>
          <w:lang w:bidi="he-IL"/>
        </w:rPr>
        <w:t>(</w:t>
      </w:r>
      <w:r>
        <w:rPr>
          <w:rtl w:val="true"/>
          <w:lang w:bidi="he-IL"/>
        </w:rPr>
        <w:t>וסבר שמילתא דאתיא בג</w:t>
      </w:r>
      <w:r>
        <w:rPr>
          <w:rtl w:val="true"/>
          <w:lang w:bidi="he-IL"/>
        </w:rPr>
        <w:t>"</w:t>
      </w:r>
      <w:r>
        <w:rPr>
          <w:rtl w:val="true"/>
          <w:lang w:bidi="he-IL"/>
        </w:rPr>
        <w:t>ש טרח וכ’ לו</w:t>
      </w:r>
      <w:r>
        <w:rPr>
          <w:rtl w:val="true"/>
          <w:lang w:bidi="he-IL"/>
        </w:rPr>
        <w:t xml:space="preserve">, </w:t>
      </w:r>
      <w:r>
        <w:rPr>
          <w:rtl w:val="true"/>
          <w:lang w:bidi="he-IL"/>
        </w:rPr>
        <w:t>ולא דורשים ממנו</w:t>
      </w:r>
      <w:r>
        <w:rPr>
          <w:rtl w:val="true"/>
          <w:lang w:bidi="he-IL"/>
        </w:rPr>
        <w:t xml:space="preserve">). </w:t>
      </w:r>
      <w:r>
        <w:rPr>
          <w:rtl w:val="true"/>
          <w:lang w:bidi="he-IL"/>
        </w:rPr>
        <w:t>לא נראה כן</w:t>
      </w:r>
      <w:r>
        <w:rPr>
          <w:rtl w:val="true"/>
          <w:lang w:bidi="he-IL"/>
        </w:rPr>
        <w:t xml:space="preserve">, </w:t>
      </w:r>
      <w:r>
        <w:rPr>
          <w:rtl w:val="true"/>
          <w:lang w:bidi="he-IL"/>
        </w:rPr>
        <w:t xml:space="preserve">שגמ’ אומר </w:t>
      </w:r>
      <w:r>
        <w:rPr>
          <w:rtl w:val="true"/>
          <w:lang w:bidi="he-IL"/>
        </w:rPr>
        <w:t>"</w:t>
      </w:r>
      <w:r>
        <w:rPr>
          <w:rtl w:val="true"/>
          <w:lang w:bidi="he-IL"/>
        </w:rPr>
        <w:t>ולאפוקי מרנבה</w:t>
      </w:r>
      <w:r>
        <w:rPr>
          <w:rtl w:val="true"/>
          <w:lang w:bidi="he-IL"/>
        </w:rPr>
        <w:t>"</w:t>
      </w:r>
      <w:r>
        <w:rPr>
          <w:rtl w:val="true"/>
          <w:lang w:bidi="he-IL"/>
        </w:rPr>
        <w:t>ק</w:t>
      </w:r>
      <w:r>
        <w:rPr>
          <w:rtl w:val="true"/>
          <w:lang w:bidi="he-IL"/>
        </w:rPr>
        <w:t xml:space="preserve">,” </w:t>
      </w:r>
      <w:r>
        <w:rPr>
          <w:rtl w:val="true"/>
          <w:lang w:bidi="he-IL"/>
        </w:rPr>
        <w:t>ושם אין לנו הוכחה שלא דורש פסוקים אלו</w:t>
      </w:r>
      <w:r>
        <w:rPr>
          <w:rtl w:val="true"/>
          <w:lang w:bidi="he-IL"/>
        </w:rPr>
        <w:t xml:space="preserve">. </w:t>
      </w:r>
      <w:r>
        <w:rPr>
          <w:rtl w:val="true"/>
          <w:lang w:bidi="he-IL"/>
        </w:rPr>
        <w:t>ויש לדון</w:t>
      </w:r>
      <w:r>
        <w:rPr>
          <w:rtl w:val="true"/>
          <w:lang w:bidi="he-IL"/>
        </w:rPr>
        <w:t xml:space="preserve">, </w:t>
      </w:r>
      <w:r>
        <w:rPr>
          <w:rtl w:val="true"/>
          <w:lang w:bidi="he-IL"/>
        </w:rPr>
        <w:t xml:space="preserve">שיש לפרש אותו </w:t>
      </w:r>
      <w:r>
        <w:rPr>
          <w:rtl w:val="true"/>
          <w:lang w:bidi="he-IL"/>
        </w:rPr>
        <w:t>"</w:t>
      </w:r>
      <w:r>
        <w:rPr>
          <w:rtl w:val="true"/>
          <w:lang w:bidi="he-IL"/>
        </w:rPr>
        <w:t>לאפוקי</w:t>
      </w:r>
      <w:r>
        <w:rPr>
          <w:rtl w:val="true"/>
          <w:lang w:bidi="he-IL"/>
        </w:rPr>
        <w:t xml:space="preserve">" </w:t>
      </w:r>
      <w:r>
        <w:rPr>
          <w:rtl w:val="true"/>
          <w:lang w:bidi="he-IL"/>
        </w:rPr>
        <w:t>על המשנה</w:t>
      </w:r>
      <w:r>
        <w:rPr>
          <w:rtl w:val="true"/>
          <w:lang w:bidi="he-IL"/>
        </w:rPr>
        <w:t xml:space="preserve">. </w:t>
      </w:r>
      <w:r>
        <w:rPr>
          <w:rtl w:val="true"/>
          <w:lang w:bidi="he-IL"/>
        </w:rPr>
        <w:t>דחוק</w:t>
      </w:r>
      <w:r>
        <w:rPr>
          <w:rtl w:val="true"/>
          <w:lang w:bidi="he-IL"/>
        </w:rPr>
        <w:t xml:space="preserve">, </w:t>
      </w:r>
      <w:r>
        <w:rPr>
          <w:rtl w:val="true"/>
          <w:lang w:bidi="he-IL"/>
        </w:rPr>
        <w:t>אז</w:t>
      </w:r>
      <w:r>
        <w:rPr>
          <w:rtl w:val="true"/>
          <w:lang w:bidi="he-IL"/>
        </w:rPr>
        <w:t xml:space="preserve">, </w:t>
      </w:r>
      <w:r>
        <w:rPr>
          <w:rtl w:val="true"/>
          <w:lang w:bidi="he-IL"/>
        </w:rPr>
        <w:t>למה לא הזכיר ר</w:t>
      </w:r>
      <w:r>
        <w:rPr>
          <w:rtl w:val="true"/>
          <w:lang w:bidi="he-IL"/>
        </w:rPr>
        <w:t>"</w:t>
      </w:r>
      <w:r>
        <w:rPr>
          <w:rtl w:val="true"/>
          <w:lang w:bidi="he-IL"/>
        </w:rPr>
        <w:t>ש אחר</w:t>
      </w:r>
      <w:r>
        <w:rPr>
          <w:rtl w:val="true"/>
          <w:lang w:bidi="he-IL"/>
        </w:rPr>
        <w:t xml:space="preserve">. </w:t>
      </w:r>
      <w:r>
        <w:rPr>
          <w:rtl w:val="true"/>
          <w:lang w:bidi="he-IL"/>
        </w:rPr>
        <w:t>יותר נראה לפרש</w:t>
      </w:r>
      <w:r>
        <w:rPr>
          <w:rtl w:val="true"/>
          <w:lang w:bidi="he-IL"/>
        </w:rPr>
        <w:t xml:space="preserve">, </w:t>
      </w:r>
      <w:r>
        <w:rPr>
          <w:rtl w:val="true"/>
          <w:lang w:bidi="he-IL"/>
        </w:rPr>
        <w:t>לצד זה</w:t>
      </w:r>
      <w:r>
        <w:rPr>
          <w:rtl w:val="true"/>
          <w:lang w:bidi="he-IL"/>
        </w:rPr>
        <w:t xml:space="preserve">, </w:t>
      </w:r>
      <w:r>
        <w:rPr>
          <w:rtl w:val="true"/>
          <w:lang w:bidi="he-IL"/>
        </w:rPr>
        <w:t>שצריך לומר כתוס’ לקמן</w:t>
      </w:r>
      <w:r>
        <w:rPr>
          <w:rtl w:val="true"/>
          <w:lang w:bidi="he-IL"/>
        </w:rPr>
        <w:t xml:space="preserve">, </w:t>
      </w:r>
      <w:r>
        <w:rPr>
          <w:rtl w:val="true"/>
          <w:lang w:bidi="he-IL"/>
        </w:rPr>
        <w:t xml:space="preserve">שמביא פשט אחר בביאור מילת </w:t>
      </w:r>
      <w:r>
        <w:rPr>
          <w:rtl w:val="true"/>
          <w:lang w:bidi="he-IL"/>
        </w:rPr>
        <w:t>"</w:t>
      </w:r>
      <w:r>
        <w:rPr>
          <w:rtl w:val="true"/>
          <w:lang w:bidi="he-IL"/>
        </w:rPr>
        <w:t>לאפוקי</w:t>
      </w:r>
      <w:r>
        <w:rPr>
          <w:rtl w:val="true"/>
          <w:lang w:bidi="he-IL"/>
        </w:rPr>
        <w:t xml:space="preserve">.” </w:t>
      </w:r>
      <w:r>
        <w:rPr>
          <w:rtl w:val="true"/>
          <w:lang w:bidi="he-IL"/>
        </w:rPr>
        <w:t>ותחשב</w:t>
      </w:r>
      <w:r>
        <w:rPr>
          <w:rtl w:val="true"/>
          <w:lang w:bidi="he-IL"/>
        </w:rPr>
        <w:t>.</w:t>
      </w:r>
    </w:p>
    <w:p>
      <w:pPr>
        <w:pStyle w:val="Heading1"/>
        <w:ind w:left="283" w:right="0" w:hanging="0"/>
        <w:rPr/>
      </w:pPr>
      <w:r>
        <w:rPr>
          <w:rtl w:val="true"/>
        </w:rPr>
        <w:t>ביאור תוס’ ד“ה ולר</w:t>
      </w:r>
      <w:r>
        <w:rPr>
          <w:rtl w:val="true"/>
        </w:rPr>
        <w:t>"</w:t>
      </w:r>
      <w:r>
        <w:rPr>
          <w:rtl w:val="true"/>
        </w:rPr>
        <w:t>ע דאמר</w:t>
      </w:r>
      <w:r>
        <w:rPr>
          <w:rStyle w:val="FootnoteAnchor"/>
          <w:rtl w:val="true"/>
        </w:rPr>
        <w:footnoteReference w:id="195"/>
      </w:r>
      <w:r>
        <w:rPr>
          <w:rtl w:val="true"/>
        </w:rPr>
        <w:t>:</w:t>
      </w:r>
    </w:p>
    <w:p>
      <w:pPr>
        <w:pStyle w:val="Heading2"/>
        <w:ind w:left="567" w:right="0" w:hanging="0"/>
        <w:rPr/>
      </w:pPr>
      <w:r>
        <w:rPr>
          <w:rtl w:val="true"/>
        </w:rPr>
        <w:t>הקדמה</w:t>
      </w:r>
      <w:r>
        <w:rPr>
          <w:rtl w:val="true"/>
        </w:rPr>
        <w:t>:</w:t>
      </w:r>
    </w:p>
    <w:p>
      <w:pPr>
        <w:pStyle w:val="Normal"/>
        <w:rPr/>
      </w:pPr>
      <w:r>
        <w:rPr>
          <w:rtl w:val="true"/>
        </w:rPr>
        <w:t>גמ’ מביא מחלקת בין ר’ שמעון בן מנסיא ושמעון התימני בדרשת ”לו תהיה לאשה</w:t>
      </w:r>
      <w:r>
        <w:rPr>
          <w:rtl w:val="true"/>
        </w:rPr>
        <w:t xml:space="preserve">.“ </w:t>
      </w:r>
      <w:r>
        <w:rPr>
          <w:rtl w:val="true"/>
        </w:rPr>
        <w:t>בע“ה</w:t>
      </w:r>
      <w:r>
        <w:rPr>
          <w:rtl w:val="true"/>
        </w:rPr>
        <w:t xml:space="preserve">, </w:t>
      </w:r>
      <w:r>
        <w:rPr>
          <w:rtl w:val="true"/>
        </w:rPr>
        <w:t>נרחיב על הביאור בביאור</w:t>
      </w:r>
      <w:r>
        <w:rPr>
          <w:rtl w:val="true"/>
          <w:lang w:bidi="he-IL"/>
        </w:rPr>
        <w:t>ים שלנו על</w:t>
      </w:r>
      <w:r>
        <w:rPr>
          <w:rtl w:val="true"/>
        </w:rPr>
        <w:t xml:space="preserve"> הגמ’</w:t>
      </w:r>
      <w:r>
        <w:rPr>
          <w:rtl w:val="true"/>
        </w:rPr>
        <w:t xml:space="preserve">, </w:t>
      </w:r>
      <w:r>
        <w:rPr>
          <w:rtl w:val="true"/>
        </w:rPr>
        <w:t>אבל נמצא ששמעון התימני אומר גדר של ”אשה שיש בה הוויה</w:t>
      </w:r>
      <w:r>
        <w:rPr>
          <w:rtl w:val="true"/>
        </w:rPr>
        <w:t xml:space="preserve">,“ </w:t>
      </w:r>
      <w:r>
        <w:rPr>
          <w:rtl w:val="true"/>
        </w:rPr>
        <w:t>דהיי’ אשה שיש בה תפיסת קידושין לו</w:t>
      </w:r>
      <w:r>
        <w:rPr>
          <w:rtl w:val="true"/>
        </w:rPr>
        <w:t xml:space="preserve">, </w:t>
      </w:r>
      <w:r>
        <w:rPr>
          <w:rtl w:val="true"/>
        </w:rPr>
        <w:t>ורשב“</w:t>
      </w:r>
      <w:r>
        <w:rPr>
          <w:rtl w:val="true"/>
          <w:lang w:bidi="he-IL"/>
        </w:rPr>
        <w:t>מ</w:t>
      </w:r>
      <w:r>
        <w:rPr>
          <w:rtl w:val="true"/>
        </w:rPr>
        <w:t xml:space="preserve"> אומר גדר של ”אשה הראוייה לקיימו</w:t>
      </w:r>
      <w:r>
        <w:rPr>
          <w:rtl w:val="true"/>
        </w:rPr>
        <w:t xml:space="preserve">,“ </w:t>
      </w:r>
      <w:r>
        <w:rPr>
          <w:rtl w:val="true"/>
        </w:rPr>
        <w:t>דהיי’ אשה שמותרת לו</w:t>
      </w:r>
      <w:r>
        <w:rPr>
          <w:rtl w:val="true"/>
        </w:rPr>
        <w:t>. (</w:t>
      </w:r>
      <w:r>
        <w:rPr>
          <w:rtl w:val="true"/>
        </w:rPr>
        <w:t>יש להזכיר דיון פשוט שיש לדון כאן</w:t>
      </w:r>
      <w:r>
        <w:rPr>
          <w:rtl w:val="true"/>
        </w:rPr>
        <w:t xml:space="preserve">: </w:t>
      </w:r>
      <w:r>
        <w:rPr>
          <w:rtl w:val="true"/>
        </w:rPr>
        <w:t>אם שמעון ושמעון אומרים הגדרות חלוקות או דרשות חלוקות</w:t>
      </w:r>
      <w:r>
        <w:rPr>
          <w:rtl w:val="true"/>
        </w:rPr>
        <w:t xml:space="preserve">. </w:t>
      </w:r>
      <w:r>
        <w:rPr>
          <w:rtl w:val="true"/>
        </w:rPr>
        <w:t>לצד שני</w:t>
      </w:r>
      <w:r>
        <w:rPr>
          <w:rtl w:val="true"/>
        </w:rPr>
        <w:t xml:space="preserve">, </w:t>
      </w:r>
      <w:r>
        <w:rPr>
          <w:rtl w:val="true"/>
        </w:rPr>
        <w:t>יש לדון אם כוונת לשונם לומר החילוק שבדרשות או שבהגדרות</w:t>
      </w:r>
      <w:r>
        <w:rPr>
          <w:rtl w:val="true"/>
        </w:rPr>
        <w:t xml:space="preserve">, </w:t>
      </w:r>
      <w:r>
        <w:rPr>
          <w:rtl w:val="true"/>
        </w:rPr>
        <w:t>שיוצאים מן הדרשות</w:t>
      </w:r>
      <w:r>
        <w:rPr>
          <w:rtl w:val="true"/>
        </w:rPr>
        <w:t>.)</w:t>
      </w:r>
    </w:p>
    <w:p>
      <w:pPr>
        <w:pStyle w:val="Normal"/>
        <w:rPr/>
      </w:pPr>
      <w:r>
        <w:rPr>
          <w:rtl w:val="true"/>
        </w:rPr>
        <w:t>גמ’ מנסה להבין מה הוא החילוק ביניהם</w:t>
      </w:r>
      <w:r>
        <w:rPr>
          <w:rtl w:val="true"/>
        </w:rPr>
        <w:t xml:space="preserve">. </w:t>
      </w:r>
      <w:r>
        <w:rPr>
          <w:rtl w:val="true"/>
        </w:rPr>
        <w:t>מבאר שאם קי’ תופסים בחיי“ל</w:t>
      </w:r>
      <w:r>
        <w:rPr>
          <w:rtl w:val="true"/>
        </w:rPr>
        <w:t xml:space="preserve">, </w:t>
      </w:r>
      <w:r>
        <w:rPr>
          <w:rtl w:val="true"/>
        </w:rPr>
        <w:t>שם יש חילוק ביניהם</w:t>
      </w:r>
      <w:r>
        <w:rPr>
          <w:rtl w:val="true"/>
        </w:rPr>
        <w:t xml:space="preserve">. </w:t>
      </w:r>
      <w:r>
        <w:rPr>
          <w:rtl w:val="true"/>
        </w:rPr>
        <w:t>אבל</w:t>
      </w:r>
      <w:r>
        <w:rPr>
          <w:rtl w:val="true"/>
        </w:rPr>
        <w:t xml:space="preserve">, </w:t>
      </w:r>
      <w:r>
        <w:rPr>
          <w:rtl w:val="true"/>
        </w:rPr>
        <w:t>לר“ע</w:t>
      </w:r>
      <w:r>
        <w:rPr>
          <w:rtl w:val="true"/>
        </w:rPr>
        <w:t xml:space="preserve">, </w:t>
      </w:r>
      <w:r>
        <w:rPr>
          <w:rtl w:val="true"/>
        </w:rPr>
        <w:t>שאם יש איסור</w:t>
      </w:r>
      <w:r>
        <w:rPr>
          <w:rtl w:val="true"/>
        </w:rPr>
        <w:t xml:space="preserve">, </w:t>
      </w:r>
      <w:r>
        <w:rPr>
          <w:rtl w:val="true"/>
        </w:rPr>
        <w:t>אין ק’ תופסים</w:t>
      </w:r>
      <w:r>
        <w:rPr>
          <w:rtl w:val="true"/>
        </w:rPr>
        <w:t xml:space="preserve">, </w:t>
      </w:r>
      <w:r>
        <w:rPr>
          <w:rtl w:val="true"/>
        </w:rPr>
        <w:t>לכאו’</w:t>
      </w:r>
      <w:r>
        <w:rPr>
          <w:rtl w:val="true"/>
        </w:rPr>
        <w:t xml:space="preserve">, </w:t>
      </w:r>
      <w:r>
        <w:rPr>
          <w:rtl w:val="true"/>
        </w:rPr>
        <w:t>אין חילוק ביניהם</w:t>
      </w:r>
      <w:r>
        <w:rPr>
          <w:rtl w:val="true"/>
        </w:rPr>
        <w:t>.</w:t>
      </w:r>
    </w:p>
    <w:p>
      <w:pPr>
        <w:pStyle w:val="Normal"/>
        <w:rPr/>
      </w:pPr>
      <w:r>
        <w:rPr>
          <w:rtl w:val="true"/>
        </w:rPr>
        <w:t>צריך לפרש למה רוצה גמ’ שיהיה חילוק בין שמעון התימני ורבי שמעון בן מנסיא לפי רבי עקיבא</w:t>
      </w:r>
      <w:r>
        <w:rPr>
          <w:rtl w:val="true"/>
        </w:rPr>
        <w:t>.</w:t>
      </w:r>
    </w:p>
    <w:p>
      <w:pPr>
        <w:pStyle w:val="Normal"/>
        <w:rPr/>
      </w:pPr>
      <w:r>
        <w:rPr>
          <w:rtl w:val="true"/>
        </w:rPr>
        <w:t xml:space="preserve"> </w:t>
      </w:r>
      <w:r>
        <w:rPr>
          <w:rtl w:val="true"/>
        </w:rPr>
        <w:t>נראה שיש ארבע מהלכים עיקרים</w:t>
      </w:r>
      <w:r>
        <w:rPr>
          <w:rtl w:val="true"/>
        </w:rPr>
        <w:t>:</w:t>
      </w:r>
    </w:p>
    <w:p>
      <w:pPr>
        <w:pStyle w:val="Normal"/>
        <w:numPr>
          <w:ilvl w:val="0"/>
          <w:numId w:val="15"/>
        </w:numPr>
        <w:rPr/>
      </w:pPr>
      <w:r>
        <w:rPr>
          <w:rtl w:val="true"/>
        </w:rPr>
        <w:t xml:space="preserve">מוכיח שאחד מן התנאים </w:t>
      </w:r>
      <w:r>
        <w:rPr>
          <w:rtl w:val="true"/>
        </w:rPr>
        <w:t>(</w:t>
      </w:r>
      <w:r>
        <w:rPr>
          <w:rtl w:val="true"/>
        </w:rPr>
        <w:t>שמעון או שמעון</w:t>
      </w:r>
      <w:r>
        <w:rPr>
          <w:rtl w:val="true"/>
        </w:rPr>
        <w:t xml:space="preserve">) </w:t>
      </w:r>
      <w:r>
        <w:rPr>
          <w:rtl w:val="true"/>
        </w:rPr>
        <w:t>חולקים עליו</w:t>
      </w:r>
      <w:r>
        <w:rPr>
          <w:rtl w:val="true"/>
        </w:rPr>
        <w:t>.</w:t>
      </w:r>
    </w:p>
    <w:p>
      <w:pPr>
        <w:pStyle w:val="Normal"/>
        <w:ind w:left="720" w:hanging="0"/>
        <w:rPr/>
      </w:pPr>
      <w:r>
        <w:rPr>
          <w:rtl w:val="true"/>
        </w:rPr>
        <w:t>איך מוכיח כן</w:t>
      </w:r>
      <w:r>
        <w:rPr>
          <w:rtl w:val="true"/>
        </w:rPr>
        <w:t>:</w:t>
      </w:r>
    </w:p>
    <w:p>
      <w:pPr>
        <w:pStyle w:val="Normal"/>
        <w:numPr>
          <w:ilvl w:val="1"/>
          <w:numId w:val="15"/>
        </w:numPr>
        <w:rPr/>
      </w:pPr>
      <w:r>
        <w:rPr>
          <w:rtl w:val="true"/>
        </w:rPr>
        <w:t>מי שאמר דבריו אחרון לא היה לו לומר כלום</w:t>
      </w:r>
      <w:r>
        <w:rPr>
          <w:rtl w:val="true"/>
        </w:rPr>
        <w:t xml:space="preserve">, </w:t>
      </w:r>
      <w:r>
        <w:rPr>
          <w:rtl w:val="true"/>
        </w:rPr>
        <w:t>שאין חילוק</w:t>
      </w:r>
      <w:r>
        <w:rPr>
          <w:rtl w:val="true"/>
        </w:rPr>
        <w:t xml:space="preserve">. </w:t>
      </w:r>
    </w:p>
    <w:p>
      <w:pPr>
        <w:pStyle w:val="Normal"/>
        <w:numPr>
          <w:ilvl w:val="1"/>
          <w:numId w:val="15"/>
        </w:numPr>
        <w:rPr/>
      </w:pPr>
      <w:r>
        <w:rPr>
          <w:rtl w:val="true"/>
        </w:rPr>
        <w:t>מי שאמר דבריו אחרון היה לו להעיר שאין חילוק לדין</w:t>
      </w:r>
      <w:r>
        <w:rPr>
          <w:rtl w:val="true"/>
        </w:rPr>
        <w:t>.</w:t>
      </w:r>
    </w:p>
    <w:p>
      <w:pPr>
        <w:pStyle w:val="Normal"/>
        <w:numPr>
          <w:ilvl w:val="0"/>
          <w:numId w:val="15"/>
        </w:numPr>
        <w:rPr/>
      </w:pPr>
      <w:r>
        <w:rPr>
          <w:rtl w:val="true"/>
        </w:rPr>
        <w:t>מוכיח ששמעון התימני חולק עליו</w:t>
      </w:r>
      <w:r>
        <w:rPr>
          <w:rtl w:val="true"/>
        </w:rPr>
        <w:t>.</w:t>
      </w:r>
    </w:p>
    <w:p>
      <w:pPr>
        <w:pStyle w:val="Normal"/>
        <w:ind w:left="720" w:hanging="0"/>
        <w:rPr/>
      </w:pPr>
      <w:r>
        <w:rPr>
          <w:rtl w:val="true"/>
        </w:rPr>
        <w:t>איך מוכיח כן</w:t>
      </w:r>
      <w:r>
        <w:rPr>
          <w:rtl w:val="true"/>
        </w:rPr>
        <w:t>:</w:t>
      </w:r>
    </w:p>
    <w:p>
      <w:pPr>
        <w:pStyle w:val="Normal"/>
        <w:numPr>
          <w:ilvl w:val="1"/>
          <w:numId w:val="15"/>
        </w:numPr>
        <w:rPr/>
      </w:pPr>
      <w:r>
        <w:rPr>
          <w:rtl w:val="true"/>
        </w:rPr>
        <w:t>אמר דבריו אחרון</w:t>
      </w:r>
      <w:r>
        <w:rPr>
          <w:rtl w:val="true"/>
        </w:rPr>
        <w:t xml:space="preserve">. </w:t>
      </w:r>
      <w:r>
        <w:rPr>
          <w:rtl w:val="true"/>
        </w:rPr>
        <w:t>אז</w:t>
      </w:r>
      <w:r>
        <w:rPr>
          <w:rtl w:val="true"/>
        </w:rPr>
        <w:t xml:space="preserve">, </w:t>
      </w:r>
      <w:r>
        <w:rPr>
          <w:rtl w:val="true"/>
        </w:rPr>
        <w:t>הוא שווה ל</w:t>
      </w:r>
      <w:r>
        <w:rPr/>
        <w:t>1</w:t>
      </w:r>
      <w:r>
        <w:rPr>
          <w:rtl w:val="true"/>
        </w:rPr>
        <w:t>.</w:t>
      </w:r>
    </w:p>
    <w:p>
      <w:pPr>
        <w:pStyle w:val="Normal"/>
        <w:ind w:left="720" w:hanging="0"/>
        <w:rPr/>
      </w:pPr>
      <w:r>
        <w:rPr>
          <w:rtl w:val="true"/>
        </w:rPr>
        <w:t>לצד זה</w:t>
      </w:r>
      <w:r>
        <w:rPr>
          <w:rtl w:val="true"/>
        </w:rPr>
        <w:t xml:space="preserve">, </w:t>
      </w:r>
      <w:r>
        <w:rPr>
          <w:rtl w:val="true"/>
        </w:rPr>
        <w:t>קשה לל“א ששמעון התימני לא בא אחרון</w:t>
      </w:r>
      <w:r>
        <w:rPr>
          <w:rtl w:val="true"/>
        </w:rPr>
        <w:t xml:space="preserve">, </w:t>
      </w:r>
      <w:r>
        <w:rPr>
          <w:rtl w:val="true"/>
        </w:rPr>
        <w:t>ואז לא ידע מה אמר רבי שמעון בן מנסיא</w:t>
      </w:r>
      <w:r>
        <w:rPr>
          <w:rtl w:val="true"/>
        </w:rPr>
        <w:t xml:space="preserve">. </w:t>
      </w:r>
      <w:r>
        <w:rPr>
          <w:rtl w:val="true"/>
        </w:rPr>
        <w:t>אם הראיה הוא ממה שאמר תנא של הבריי’ בשיטה שלו</w:t>
      </w:r>
      <w:r>
        <w:rPr>
          <w:rtl w:val="true"/>
        </w:rPr>
        <w:t xml:space="preserve">, </w:t>
      </w:r>
      <w:r>
        <w:rPr>
          <w:rtl w:val="true"/>
        </w:rPr>
        <w:t>אולי אינו קשה</w:t>
      </w:r>
      <w:r>
        <w:rPr>
          <w:rtl w:val="true"/>
        </w:rPr>
        <w:t xml:space="preserve">. </w:t>
      </w:r>
      <w:r>
        <w:rPr>
          <w:rtl w:val="true"/>
        </w:rPr>
        <w:t>גי“ל שיודעים שבמציאות בא אחרון</w:t>
      </w:r>
      <w:r>
        <w:rPr>
          <w:rtl w:val="true"/>
        </w:rPr>
        <w:t>.</w:t>
      </w:r>
      <w:r>
        <w:rPr>
          <w:rStyle w:val="FootnoteAnchor"/>
          <w:rtl w:val="true"/>
        </w:rPr>
        <w:footnoteReference w:id="196"/>
      </w:r>
    </w:p>
    <w:p>
      <w:pPr>
        <w:pStyle w:val="Normal"/>
        <w:numPr>
          <w:ilvl w:val="0"/>
          <w:numId w:val="15"/>
        </w:numPr>
        <w:rPr/>
      </w:pPr>
      <w:r>
        <w:rPr>
          <w:rtl w:val="true"/>
        </w:rPr>
        <w:t>מוכיח שרבי שמעון בן מנסיא חולק עליו</w:t>
      </w:r>
      <w:r>
        <w:rPr>
          <w:rtl w:val="true"/>
        </w:rPr>
        <w:t>.</w:t>
      </w:r>
    </w:p>
    <w:p>
      <w:pPr>
        <w:pStyle w:val="Normal"/>
        <w:ind w:left="720" w:hanging="0"/>
        <w:rPr/>
      </w:pPr>
      <w:r>
        <w:rPr>
          <w:rtl w:val="true"/>
        </w:rPr>
        <w:t>איך מוכיח כן</w:t>
      </w:r>
      <w:r>
        <w:rPr>
          <w:rtl w:val="true"/>
        </w:rPr>
        <w:t>:</w:t>
      </w:r>
    </w:p>
    <w:p>
      <w:pPr>
        <w:pStyle w:val="Normal"/>
        <w:numPr>
          <w:ilvl w:val="1"/>
          <w:numId w:val="15"/>
        </w:numPr>
        <w:rPr/>
      </w:pPr>
      <w:r>
        <w:rPr>
          <w:rtl w:val="true"/>
        </w:rPr>
        <w:t>אמר דבריו אחרון</w:t>
      </w:r>
      <w:r>
        <w:rPr>
          <w:rtl w:val="true"/>
        </w:rPr>
        <w:t xml:space="preserve">. </w:t>
      </w:r>
      <w:r>
        <w:rPr>
          <w:rtl w:val="true"/>
        </w:rPr>
        <w:t>אז</w:t>
      </w:r>
      <w:r>
        <w:rPr>
          <w:rtl w:val="true"/>
        </w:rPr>
        <w:t xml:space="preserve">, </w:t>
      </w:r>
      <w:r>
        <w:rPr>
          <w:rtl w:val="true"/>
        </w:rPr>
        <w:t>הוא שווה ל</w:t>
      </w:r>
      <w:r>
        <w:rPr/>
        <w:t>1</w:t>
      </w:r>
      <w:r>
        <w:rPr>
          <w:rtl w:val="true"/>
        </w:rPr>
        <w:t>.</w:t>
      </w:r>
    </w:p>
    <w:p>
      <w:pPr>
        <w:pStyle w:val="Normal"/>
        <w:ind w:left="720" w:hanging="0"/>
        <w:rPr/>
      </w:pPr>
      <w:r>
        <w:rPr>
          <w:rtl w:val="true"/>
        </w:rPr>
        <w:t>לצד זה</w:t>
      </w:r>
      <w:r>
        <w:rPr>
          <w:rtl w:val="true"/>
        </w:rPr>
        <w:t xml:space="preserve">, </w:t>
      </w:r>
      <w:r>
        <w:rPr>
          <w:rtl w:val="true"/>
        </w:rPr>
        <w:t>קשה לל“א ששמעון התימני בא אחרון</w:t>
      </w:r>
      <w:r>
        <w:rPr>
          <w:rtl w:val="true"/>
        </w:rPr>
        <w:t xml:space="preserve">, </w:t>
      </w:r>
      <w:r>
        <w:rPr>
          <w:rtl w:val="true"/>
        </w:rPr>
        <w:t>ואז לא ידע רבי שמעון בן מנסיא מה אמר</w:t>
      </w:r>
      <w:r>
        <w:rPr>
          <w:rtl w:val="true"/>
        </w:rPr>
        <w:t xml:space="preserve">. </w:t>
      </w:r>
      <w:r>
        <w:rPr>
          <w:rtl w:val="true"/>
        </w:rPr>
        <w:t>אם הראיה הוא ממה שאמר תנא של הבריי’ בשיטה שלו</w:t>
      </w:r>
      <w:r>
        <w:rPr>
          <w:rtl w:val="true"/>
        </w:rPr>
        <w:t xml:space="preserve">, </w:t>
      </w:r>
      <w:r>
        <w:rPr>
          <w:rtl w:val="true"/>
        </w:rPr>
        <w:t>אולי אינו קשה</w:t>
      </w:r>
      <w:r>
        <w:rPr>
          <w:rtl w:val="true"/>
        </w:rPr>
        <w:t xml:space="preserve">. </w:t>
      </w:r>
      <w:r>
        <w:rPr>
          <w:rtl w:val="true"/>
        </w:rPr>
        <w:t>גי“ל שיודעים במציאות שבא אחרון</w:t>
      </w:r>
      <w:r>
        <w:rPr>
          <w:rtl w:val="true"/>
        </w:rPr>
        <w:t>.</w:t>
      </w:r>
      <w:r>
        <w:rPr>
          <w:rStyle w:val="FootnoteAnchor"/>
          <w:rtl w:val="true"/>
        </w:rPr>
        <w:footnoteReference w:id="197"/>
      </w:r>
      <w:r>
        <w:rPr>
          <w:rStyle w:val="FootnoteAnchor"/>
          <w:rtl w:val="true"/>
        </w:rPr>
        <w:footnoteReference w:id="198"/>
      </w:r>
    </w:p>
    <w:p>
      <w:pPr>
        <w:pStyle w:val="Normal"/>
        <w:numPr>
          <w:ilvl w:val="0"/>
          <w:numId w:val="15"/>
        </w:numPr>
        <w:rPr/>
      </w:pPr>
      <w:r>
        <w:rPr>
          <w:rtl w:val="true"/>
        </w:rPr>
        <w:t>מוכיח שתנא של הבריי’ חולק עליו</w:t>
      </w:r>
      <w:r>
        <w:rPr>
          <w:rtl w:val="true"/>
        </w:rPr>
        <w:t>.</w:t>
      </w:r>
    </w:p>
    <w:p>
      <w:pPr>
        <w:pStyle w:val="Normal"/>
        <w:numPr>
          <w:ilvl w:val="1"/>
          <w:numId w:val="15"/>
        </w:numPr>
        <w:rPr/>
      </w:pPr>
      <w:r>
        <w:rPr>
          <w:rtl w:val="true"/>
        </w:rPr>
        <w:t>כיון שאין מחלקת</w:t>
      </w:r>
      <w:r>
        <w:rPr>
          <w:rtl w:val="true"/>
        </w:rPr>
        <w:t xml:space="preserve">, </w:t>
      </w:r>
      <w:r>
        <w:rPr>
          <w:rtl w:val="true"/>
        </w:rPr>
        <w:t>לא היה לו להגיד דברי שניהם</w:t>
      </w:r>
      <w:r>
        <w:rPr>
          <w:rtl w:val="true"/>
        </w:rPr>
        <w:t>.</w:t>
      </w:r>
    </w:p>
    <w:p>
      <w:pPr>
        <w:pStyle w:val="Normal"/>
        <w:numPr>
          <w:ilvl w:val="1"/>
          <w:numId w:val="15"/>
        </w:numPr>
        <w:rPr/>
      </w:pPr>
      <w:r>
        <w:rPr>
          <w:rtl w:val="true"/>
        </w:rPr>
        <w:t>כיון שרק חולקים איך לדרוש</w:t>
      </w:r>
      <w:r>
        <w:rPr>
          <w:rtl w:val="true"/>
        </w:rPr>
        <w:t xml:space="preserve">, </w:t>
      </w:r>
      <w:r>
        <w:rPr>
          <w:rtl w:val="true"/>
        </w:rPr>
        <w:t>היה לו לפרש כן</w:t>
      </w:r>
      <w:r>
        <w:rPr>
          <w:rtl w:val="true"/>
        </w:rPr>
        <w:t>.</w:t>
      </w:r>
    </w:p>
    <w:p>
      <w:pPr>
        <w:pStyle w:val="Normal"/>
        <w:rPr/>
      </w:pPr>
      <w:r>
        <w:rPr>
          <w:rtl w:val="true"/>
        </w:rPr>
        <w:t>ואם תאמר ל</w:t>
      </w:r>
      <w:r>
        <w:rPr>
          <w:rtl w:val="true"/>
        </w:rPr>
        <w:t>"</w:t>
      </w:r>
      <w:r>
        <w:rPr>
          <w:rtl w:val="true"/>
        </w:rPr>
        <w:t>ל נאמר שמשמעות איכא בינייהו כמו בכמה מקומות אחרים</w:t>
      </w:r>
      <w:r>
        <w:rPr>
          <w:rtl w:val="true"/>
        </w:rPr>
        <w:t xml:space="preserve">. </w:t>
      </w:r>
      <w:r>
        <w:rPr>
          <w:rtl w:val="true"/>
        </w:rPr>
        <w:t>ויש לומר שרק אביי אומר כן</w:t>
      </w:r>
      <w:r>
        <w:rPr>
          <w:rtl w:val="true"/>
        </w:rPr>
        <w:t xml:space="preserve">, </w:t>
      </w:r>
      <w:r>
        <w:rPr>
          <w:rtl w:val="true"/>
        </w:rPr>
        <w:t>בדרך כלל</w:t>
      </w:r>
      <w:r>
        <w:rPr>
          <w:rtl w:val="true"/>
        </w:rPr>
        <w:t xml:space="preserve">, </w:t>
      </w:r>
      <w:r>
        <w:rPr>
          <w:rtl w:val="true"/>
        </w:rPr>
        <w:t>אבל אמוראים אחרים מוציאים חילוק</w:t>
      </w:r>
      <w:r>
        <w:rPr>
          <w:rtl w:val="true"/>
        </w:rPr>
        <w:t xml:space="preserve">. </w:t>
      </w:r>
      <w:r>
        <w:rPr>
          <w:rtl w:val="true"/>
        </w:rPr>
        <w:t>גם יש לומר שדחוק לומר כן</w:t>
      </w:r>
      <w:r>
        <w:rPr>
          <w:rtl w:val="true"/>
        </w:rPr>
        <w:t xml:space="preserve">, </w:t>
      </w:r>
      <w:r>
        <w:rPr>
          <w:rtl w:val="true"/>
        </w:rPr>
        <w:t>ורוצה שלא לדחוק</w:t>
      </w:r>
      <w:r>
        <w:rPr>
          <w:rtl w:val="true"/>
        </w:rPr>
        <w:t>. (</w:t>
      </w:r>
      <w:r>
        <w:rPr>
          <w:rtl w:val="true"/>
        </w:rPr>
        <w:t>אם נאמר שלשונם לא מוכיח דרשה שלהם</w:t>
      </w:r>
      <w:r>
        <w:rPr>
          <w:rtl w:val="true"/>
        </w:rPr>
        <w:t xml:space="preserve">, </w:t>
      </w:r>
      <w:r>
        <w:rPr>
          <w:rtl w:val="true"/>
        </w:rPr>
        <w:t>אלא הגדרה שלהם</w:t>
      </w:r>
      <w:r>
        <w:rPr>
          <w:rtl w:val="true"/>
        </w:rPr>
        <w:t xml:space="preserve">, </w:t>
      </w:r>
      <w:r>
        <w:rPr>
          <w:rtl w:val="true"/>
        </w:rPr>
        <w:t>יש לומר שאילו משמעות דורשים איכא בינייהו</w:t>
      </w:r>
      <w:r>
        <w:rPr>
          <w:rtl w:val="true"/>
        </w:rPr>
        <w:t xml:space="preserve">, </w:t>
      </w:r>
      <w:r>
        <w:rPr>
          <w:rtl w:val="true"/>
        </w:rPr>
        <w:t>היה להם לפרש את הדרשה שהלם</w:t>
      </w:r>
      <w:r>
        <w:rPr>
          <w:rtl w:val="true"/>
        </w:rPr>
        <w:t xml:space="preserve">. </w:t>
      </w:r>
      <w:r>
        <w:rPr>
          <w:rtl w:val="true"/>
        </w:rPr>
        <w:t>אבל</w:t>
      </w:r>
      <w:r>
        <w:rPr>
          <w:rtl w:val="true"/>
        </w:rPr>
        <w:t xml:space="preserve">, </w:t>
      </w:r>
      <w:r>
        <w:rPr>
          <w:rtl w:val="true"/>
        </w:rPr>
        <w:t>רש</w:t>
      </w:r>
      <w:r>
        <w:rPr>
          <w:rtl w:val="true"/>
        </w:rPr>
        <w:t>"</w:t>
      </w:r>
      <w:r>
        <w:rPr>
          <w:rtl w:val="true"/>
        </w:rPr>
        <w:t>י כ’ שחולקים בדרשה</w:t>
      </w:r>
      <w:r>
        <w:rPr>
          <w:rtl w:val="true"/>
        </w:rPr>
        <w:t xml:space="preserve">, </w:t>
      </w:r>
      <w:r>
        <w:rPr>
          <w:rtl w:val="true"/>
        </w:rPr>
        <w:t>ולשונם אומרים איך לדרוש</w:t>
      </w:r>
      <w:r>
        <w:rPr>
          <w:rtl w:val="true"/>
        </w:rPr>
        <w:t>.)</w:t>
      </w:r>
      <w:r>
        <w:rPr>
          <w:rStyle w:val="FootnoteAnchor"/>
          <w:rtl w:val="true"/>
        </w:rPr>
        <w:footnoteReference w:id="199"/>
      </w:r>
    </w:p>
    <w:p>
      <w:pPr>
        <w:pStyle w:val="Heading2"/>
        <w:ind w:left="567" w:right="0" w:hanging="0"/>
        <w:rPr/>
      </w:pPr>
      <w:r>
        <w:rPr>
          <w:rtl w:val="true"/>
        </w:rPr>
        <w:t>קושיית תוס’</w:t>
      </w:r>
      <w:r>
        <w:rPr>
          <w:rtl w:val="true"/>
        </w:rPr>
        <w:t>:</w:t>
      </w:r>
    </w:p>
    <w:p>
      <w:pPr>
        <w:pStyle w:val="Normal"/>
        <w:rPr/>
      </w:pPr>
      <w:r>
        <w:rPr>
          <w:rtl w:val="true"/>
        </w:rPr>
        <w:t>תוס’ מעורר שכבר פשוט לגמ’ ששמעון התימני חולק על רבי עקיבא</w:t>
      </w:r>
      <w:r>
        <w:rPr>
          <w:rtl w:val="true"/>
        </w:rPr>
        <w:t xml:space="preserve">, </w:t>
      </w:r>
      <w:r>
        <w:rPr>
          <w:rtl w:val="true"/>
        </w:rPr>
        <w:t>שהרי חולק בפירוש ביבמות</w:t>
      </w:r>
      <w:r>
        <w:rPr>
          <w:rtl w:val="true"/>
        </w:rPr>
        <w:t xml:space="preserve">. </w:t>
      </w:r>
      <w:r>
        <w:rPr>
          <w:rtl w:val="true"/>
        </w:rPr>
        <w:t>אז</w:t>
      </w:r>
      <w:r>
        <w:rPr>
          <w:rtl w:val="true"/>
        </w:rPr>
        <w:t xml:space="preserve">, </w:t>
      </w:r>
      <w:r>
        <w:rPr>
          <w:rtl w:val="true"/>
        </w:rPr>
        <w:t>בוודאי אי אפשר לומר כצד שני</w:t>
      </w:r>
      <w:r>
        <w:rPr>
          <w:rtl w:val="true"/>
        </w:rPr>
        <w:t xml:space="preserve">, </w:t>
      </w:r>
      <w:r>
        <w:rPr>
          <w:rtl w:val="true"/>
        </w:rPr>
        <w:t>שהרי אין צורך להוכיח כן</w:t>
      </w:r>
      <w:r>
        <w:rPr>
          <w:rtl w:val="true"/>
        </w:rPr>
        <w:t xml:space="preserve">, </w:t>
      </w:r>
      <w:r>
        <w:rPr>
          <w:rtl w:val="true"/>
        </w:rPr>
        <w:t>וראשון</w:t>
      </w:r>
      <w:r>
        <w:rPr>
          <w:rtl w:val="true"/>
        </w:rPr>
        <w:t xml:space="preserve">, </w:t>
      </w:r>
      <w:r>
        <w:rPr>
          <w:rtl w:val="true"/>
        </w:rPr>
        <w:t>שיש לומר ששמעון התימני הוא תנא אחרון</w:t>
      </w:r>
      <w:r>
        <w:rPr>
          <w:rtl w:val="true"/>
        </w:rPr>
        <w:t>. (</w:t>
      </w:r>
      <w:r>
        <w:rPr>
          <w:rtl w:val="true"/>
        </w:rPr>
        <w:t>אבל</w:t>
      </w:r>
      <w:r>
        <w:rPr>
          <w:rtl w:val="true"/>
        </w:rPr>
        <w:t xml:space="preserve">, </w:t>
      </w:r>
      <w:r>
        <w:rPr>
          <w:rtl w:val="true"/>
        </w:rPr>
        <w:t>יש לומר שתוס’ ידע שאין זה נכון</w:t>
      </w:r>
      <w:r>
        <w:rPr>
          <w:rtl w:val="true"/>
        </w:rPr>
        <w:t xml:space="preserve">.) </w:t>
      </w:r>
      <w:r>
        <w:rPr>
          <w:rtl w:val="true"/>
        </w:rPr>
        <w:t>גם אפשר שבזה מוכיח נגד צד רביעי</w:t>
      </w:r>
      <w:r>
        <w:rPr>
          <w:rtl w:val="true"/>
        </w:rPr>
        <w:t xml:space="preserve">, </w:t>
      </w:r>
      <w:r>
        <w:rPr>
          <w:rtl w:val="true"/>
        </w:rPr>
        <w:t>שאז יש נפק</w:t>
      </w:r>
      <w:r>
        <w:rPr>
          <w:rtl w:val="true"/>
        </w:rPr>
        <w:t>"</w:t>
      </w:r>
      <w:r>
        <w:rPr>
          <w:rtl w:val="true"/>
        </w:rPr>
        <w:t>מ בין מה שאומרים</w:t>
      </w:r>
      <w:r>
        <w:rPr>
          <w:rtl w:val="true"/>
        </w:rPr>
        <w:t xml:space="preserve">. </w:t>
      </w:r>
      <w:r>
        <w:rPr>
          <w:rtl w:val="true"/>
        </w:rPr>
        <w:t>אז</w:t>
      </w:r>
      <w:r>
        <w:rPr>
          <w:rtl w:val="true"/>
        </w:rPr>
        <w:t xml:space="preserve">, </w:t>
      </w:r>
      <w:r>
        <w:rPr>
          <w:rtl w:val="true"/>
        </w:rPr>
        <w:t>יש צורך לתנא להזכיר אותם</w:t>
      </w:r>
      <w:r>
        <w:rPr>
          <w:rtl w:val="true"/>
        </w:rPr>
        <w:t xml:space="preserve">. </w:t>
      </w:r>
      <w:r>
        <w:rPr>
          <w:rtl w:val="true"/>
        </w:rPr>
        <w:t>זה מניח שמובן שיטת שמעון התימני</w:t>
      </w:r>
      <w:r>
        <w:rPr>
          <w:rtl w:val="true"/>
        </w:rPr>
        <w:t xml:space="preserve">, </w:t>
      </w:r>
      <w:r>
        <w:rPr>
          <w:rtl w:val="true"/>
        </w:rPr>
        <w:t>וגם מובן שמילים שאומר תנא של הבריי’ הם לפי שמעון התימני</w:t>
      </w:r>
      <w:r>
        <w:rPr>
          <w:rtl w:val="true"/>
        </w:rPr>
        <w:t xml:space="preserve">. </w:t>
      </w:r>
      <w:r>
        <w:rPr>
          <w:rtl w:val="true"/>
        </w:rPr>
        <w:t>במילים אחרים</w:t>
      </w:r>
      <w:r>
        <w:rPr>
          <w:rtl w:val="true"/>
        </w:rPr>
        <w:t xml:space="preserve">, </w:t>
      </w:r>
      <w:r>
        <w:rPr>
          <w:rtl w:val="true"/>
        </w:rPr>
        <w:t>כשאומר תנא של הבריי’ שלשמעון התימני הוא רק במקום שאין תפ“ק</w:t>
      </w:r>
      <w:r>
        <w:rPr>
          <w:rtl w:val="true"/>
        </w:rPr>
        <w:t xml:space="preserve">, </w:t>
      </w:r>
      <w:r>
        <w:rPr>
          <w:rtl w:val="true"/>
        </w:rPr>
        <w:t>אפשר להיות שהוא מקום שאין תפ“ק לשמעון</w:t>
      </w:r>
      <w:r>
        <w:rPr>
          <w:rtl w:val="true"/>
        </w:rPr>
        <w:t xml:space="preserve">, </w:t>
      </w:r>
      <w:r>
        <w:rPr>
          <w:rtl w:val="true"/>
        </w:rPr>
        <w:t>ואפשר להיות שהוא במקום שאין תפ“ק לתנא</w:t>
      </w:r>
      <w:r>
        <w:rPr>
          <w:rtl w:val="true"/>
        </w:rPr>
        <w:t xml:space="preserve">. </w:t>
      </w:r>
      <w:r>
        <w:rPr>
          <w:rtl w:val="true"/>
        </w:rPr>
        <w:t>נצטרך לומר שמובן שהוא הראשון</w:t>
      </w:r>
      <w:r>
        <w:rPr>
          <w:rtl w:val="true"/>
        </w:rPr>
        <w:t>. (</w:t>
      </w:r>
      <w:r>
        <w:rPr>
          <w:rtl w:val="true"/>
        </w:rPr>
        <w:t>אם נאמר שהתנא מבאר דרשות שלהם</w:t>
      </w:r>
      <w:r>
        <w:rPr>
          <w:rtl w:val="true"/>
        </w:rPr>
        <w:t xml:space="preserve">, </w:t>
      </w:r>
      <w:r>
        <w:rPr>
          <w:rtl w:val="true"/>
        </w:rPr>
        <w:t>יותר קל לומר כן</w:t>
      </w:r>
      <w:r>
        <w:rPr>
          <w:rtl w:val="true"/>
        </w:rPr>
        <w:t xml:space="preserve">, </w:t>
      </w:r>
      <w:r>
        <w:rPr>
          <w:rtl w:val="true"/>
        </w:rPr>
        <w:t>שאולי יותר קל להבין שזהו מה שתנא עושה</w:t>
      </w:r>
      <w:r>
        <w:rPr>
          <w:rtl w:val="true"/>
        </w:rPr>
        <w:t xml:space="preserve">, </w:t>
      </w:r>
      <w:r>
        <w:rPr>
          <w:rtl w:val="true"/>
        </w:rPr>
        <w:t>וממילא</w:t>
      </w:r>
      <w:r>
        <w:rPr>
          <w:rtl w:val="true"/>
        </w:rPr>
        <w:t xml:space="preserve">, </w:t>
      </w:r>
      <w:r>
        <w:rPr>
          <w:rtl w:val="true"/>
        </w:rPr>
        <w:t>יובן כוונת דבר שמעון התימני</w:t>
      </w:r>
      <w:r>
        <w:rPr>
          <w:rtl w:val="true"/>
        </w:rPr>
        <w:t xml:space="preserve">.) </w:t>
      </w:r>
    </w:p>
    <w:p>
      <w:pPr>
        <w:pStyle w:val="Heading2"/>
        <w:ind w:left="567" w:right="0" w:hanging="0"/>
        <w:rPr/>
      </w:pPr>
      <w:r>
        <w:rPr>
          <w:rtl w:val="true"/>
        </w:rPr>
        <w:t>תי’ תוס’</w:t>
      </w:r>
      <w:r>
        <w:rPr>
          <w:rtl w:val="true"/>
        </w:rPr>
        <w:t>:</w:t>
      </w:r>
    </w:p>
    <w:p>
      <w:pPr>
        <w:pStyle w:val="Normal"/>
        <w:rPr/>
      </w:pPr>
      <w:r>
        <w:rPr>
          <w:rtl w:val="true"/>
        </w:rPr>
        <w:t>ת’ שיש</w:t>
      </w:r>
      <w:r>
        <w:rPr>
          <w:rtl w:val="true"/>
        </w:rPr>
        <w:t xml:space="preserve">, </w:t>
      </w:r>
      <w:r>
        <w:rPr>
          <w:rtl w:val="true"/>
        </w:rPr>
        <w:t>עדיין</w:t>
      </w:r>
      <w:r>
        <w:rPr>
          <w:rtl w:val="true"/>
        </w:rPr>
        <w:t xml:space="preserve">, </w:t>
      </w:r>
      <w:r>
        <w:rPr>
          <w:rtl w:val="true"/>
        </w:rPr>
        <w:t>לדון לפי רשב“ם</w:t>
      </w:r>
      <w:r>
        <w:rPr>
          <w:rtl w:val="true"/>
        </w:rPr>
        <w:t xml:space="preserve">. </w:t>
      </w:r>
      <w:r>
        <w:rPr>
          <w:rtl w:val="true"/>
        </w:rPr>
        <w:t>עכשיו</w:t>
      </w:r>
      <w:r>
        <w:rPr>
          <w:rtl w:val="true"/>
        </w:rPr>
        <w:t xml:space="preserve">, </w:t>
      </w:r>
      <w:r>
        <w:rPr>
          <w:rtl w:val="true"/>
        </w:rPr>
        <w:t>מפרש תוס’ למה צריך להיות שיש חילוק ביניהם</w:t>
      </w:r>
      <w:r>
        <w:rPr>
          <w:rtl w:val="true"/>
        </w:rPr>
        <w:t xml:space="preserve">- </w:t>
      </w:r>
      <w:r>
        <w:rPr>
          <w:rtl w:val="true"/>
        </w:rPr>
        <w:t>הוא מפני שרשב“מ אמר לשון חלוק משל שמעון התימני</w:t>
      </w:r>
      <w:r>
        <w:rPr>
          <w:rtl w:val="true"/>
        </w:rPr>
        <w:t xml:space="preserve">. </w:t>
      </w:r>
    </w:p>
    <w:p>
      <w:pPr>
        <w:pStyle w:val="Normal"/>
        <w:rPr/>
      </w:pPr>
      <w:r>
        <w:rPr>
          <w:rtl w:val="true"/>
        </w:rPr>
        <w:t>יש לדון אם כוונת תוס’ הוא שקושיית גמ’ הוא להוכיח שרשב“מ לא סובר כר“ע</w:t>
      </w:r>
      <w:r>
        <w:rPr>
          <w:rtl w:val="true"/>
        </w:rPr>
        <w:t xml:space="preserve">, </w:t>
      </w:r>
      <w:r>
        <w:rPr>
          <w:rtl w:val="true"/>
        </w:rPr>
        <w:t>ממה שאמר אותו לשון</w:t>
      </w:r>
      <w:r>
        <w:rPr>
          <w:rtl w:val="true"/>
        </w:rPr>
        <w:t xml:space="preserve">, </w:t>
      </w:r>
      <w:r>
        <w:rPr>
          <w:rtl w:val="true"/>
        </w:rPr>
        <w:t xml:space="preserve">או להוכיח שהתנא סבר </w:t>
      </w:r>
      <w:r>
        <w:rPr>
          <w:rtl w:val="true"/>
        </w:rPr>
        <w:t>(</w:t>
      </w:r>
      <w:r>
        <w:rPr>
          <w:rtl w:val="true"/>
        </w:rPr>
        <w:t>שלשיטת תוס’</w:t>
      </w:r>
      <w:r>
        <w:rPr>
          <w:rtl w:val="true"/>
        </w:rPr>
        <w:t xml:space="preserve">, </w:t>
      </w:r>
      <w:r>
        <w:rPr>
          <w:rtl w:val="true"/>
        </w:rPr>
        <w:t>תנא של הבריי’ הוא תנא חשוב</w:t>
      </w:r>
      <w:r>
        <w:rPr>
          <w:rtl w:val="true"/>
        </w:rPr>
        <w:t xml:space="preserve">, </w:t>
      </w:r>
      <w:r>
        <w:rPr>
          <w:rtl w:val="true"/>
        </w:rPr>
        <w:t>עד כדי שמשנה בא לאפוקי ממנו</w:t>
      </w:r>
      <w:r>
        <w:rPr>
          <w:rtl w:val="true"/>
        </w:rPr>
        <w:t xml:space="preserve">. </w:t>
      </w:r>
      <w:r>
        <w:rPr>
          <w:rtl w:val="true"/>
        </w:rPr>
        <w:t>עיין לעיל</w:t>
      </w:r>
      <w:r>
        <w:rPr>
          <w:rtl w:val="true"/>
        </w:rPr>
        <w:t xml:space="preserve">, </w:t>
      </w:r>
      <w:r>
        <w:rPr>
          <w:rtl w:val="true"/>
        </w:rPr>
        <w:t>שדנינו בזה</w:t>
      </w:r>
      <w:r>
        <w:rPr>
          <w:rtl w:val="true"/>
        </w:rPr>
        <w:t xml:space="preserve">.) </w:t>
      </w:r>
      <w:r>
        <w:rPr>
          <w:rtl w:val="true"/>
        </w:rPr>
        <w:t>נגד ר“ע</w:t>
      </w:r>
      <w:r>
        <w:rPr>
          <w:rtl w:val="true"/>
        </w:rPr>
        <w:t xml:space="preserve">, </w:t>
      </w:r>
      <w:r>
        <w:rPr>
          <w:rtl w:val="true"/>
        </w:rPr>
        <w:t>ממה שאמר דברי רשב“מ בלשון זה</w:t>
      </w:r>
      <w:r>
        <w:rPr>
          <w:rtl w:val="true"/>
        </w:rPr>
        <w:t xml:space="preserve">. </w:t>
      </w:r>
      <w:r>
        <w:rPr>
          <w:rtl w:val="true"/>
          <w:lang w:bidi="he-IL"/>
        </w:rPr>
        <w:t>(</w:t>
      </w:r>
      <w:r>
        <w:rPr>
          <w:rtl w:val="true"/>
          <w:lang w:bidi="he-IL"/>
        </w:rPr>
        <w:t>עי’ בתוס’ לקמן</w:t>
      </w:r>
      <w:r>
        <w:rPr>
          <w:rtl w:val="true"/>
          <w:lang w:bidi="he-IL"/>
        </w:rPr>
        <w:t xml:space="preserve">, </w:t>
      </w:r>
      <w:r>
        <w:rPr>
          <w:rtl w:val="true"/>
          <w:lang w:bidi="he-IL"/>
        </w:rPr>
        <w:t>שמשמע כצד ראשון</w:t>
      </w:r>
      <w:r>
        <w:rPr>
          <w:rtl w:val="true"/>
          <w:lang w:bidi="he-IL"/>
        </w:rPr>
        <w:t>.)</w:t>
      </w:r>
    </w:p>
    <w:p>
      <w:pPr>
        <w:pStyle w:val="Normal"/>
        <w:rPr/>
      </w:pPr>
      <w:r>
        <w:rPr>
          <w:rtl w:val="true"/>
        </w:rPr>
        <w:t>מרש</w:t>
      </w:r>
      <w:r>
        <w:rPr>
          <w:rtl w:val="true"/>
        </w:rPr>
        <w:t>"</w:t>
      </w:r>
      <w:r>
        <w:rPr>
          <w:rtl w:val="true"/>
        </w:rPr>
        <w:t>י ותוס’ נראה שמקשים שהיה לו לומר</w:t>
      </w:r>
      <w:r>
        <w:rPr>
          <w:rtl w:val="true"/>
        </w:rPr>
        <w:t xml:space="preserve">, </w:t>
      </w:r>
      <w:r>
        <w:rPr>
          <w:rtl w:val="true"/>
        </w:rPr>
        <w:t>בדברי רבי שמעון בן מנסיא</w:t>
      </w:r>
      <w:r>
        <w:rPr>
          <w:rtl w:val="true"/>
        </w:rPr>
        <w:t xml:space="preserve">, </w:t>
      </w:r>
      <w:r>
        <w:rPr>
          <w:rtl w:val="true"/>
        </w:rPr>
        <w:t>שהוא שאין בה הוויה</w:t>
      </w:r>
      <w:r>
        <w:rPr>
          <w:rtl w:val="true"/>
        </w:rPr>
        <w:t>. (</w:t>
      </w:r>
      <w:r>
        <w:rPr>
          <w:rtl w:val="true"/>
        </w:rPr>
        <w:t>לכאו’</w:t>
      </w:r>
      <w:r>
        <w:rPr>
          <w:rtl w:val="true"/>
        </w:rPr>
        <w:t xml:space="preserve">, </w:t>
      </w:r>
      <w:r>
        <w:rPr>
          <w:rtl w:val="true"/>
        </w:rPr>
        <w:t>זה משמע כצד שלישי</w:t>
      </w:r>
      <w:r>
        <w:rPr>
          <w:rtl w:val="true"/>
        </w:rPr>
        <w:t xml:space="preserve">, </w:t>
      </w:r>
      <w:r>
        <w:rPr>
          <w:rtl w:val="true"/>
        </w:rPr>
        <w:t>וכן כ’ רש</w:t>
      </w:r>
      <w:r>
        <w:rPr>
          <w:rtl w:val="true"/>
        </w:rPr>
        <w:t>"</w:t>
      </w:r>
      <w:r>
        <w:rPr>
          <w:rtl w:val="true"/>
        </w:rPr>
        <w:t>י בפי’</w:t>
      </w:r>
      <w:r>
        <w:rPr>
          <w:rtl w:val="true"/>
        </w:rPr>
        <w:t xml:space="preserve">.) </w:t>
      </w:r>
      <w:r>
        <w:rPr>
          <w:rtl w:val="true"/>
        </w:rPr>
        <w:t>יש לדון מה יעשה</w:t>
      </w:r>
      <w:r>
        <w:rPr>
          <w:rtl w:val="true"/>
        </w:rPr>
        <w:t>:</w:t>
      </w:r>
    </w:p>
    <w:p>
      <w:pPr>
        <w:pStyle w:val="Normal"/>
        <w:numPr>
          <w:ilvl w:val="0"/>
          <w:numId w:val="16"/>
        </w:numPr>
        <w:rPr/>
      </w:pPr>
      <w:r>
        <w:rPr>
          <w:rtl w:val="true"/>
        </w:rPr>
        <w:t>לא יאמר כלום</w:t>
      </w:r>
      <w:r>
        <w:rPr>
          <w:rtl w:val="true"/>
        </w:rPr>
        <w:t xml:space="preserve">. </w:t>
      </w:r>
      <w:r>
        <w:rPr>
          <w:rtl w:val="true"/>
        </w:rPr>
        <w:t>למה לא</w:t>
      </w:r>
      <w:r>
        <w:rPr>
          <w:rtl w:val="true"/>
        </w:rPr>
        <w:t>:</w:t>
      </w:r>
    </w:p>
    <w:p>
      <w:pPr>
        <w:pStyle w:val="Normal"/>
        <w:numPr>
          <w:ilvl w:val="1"/>
          <w:numId w:val="16"/>
        </w:numPr>
        <w:rPr/>
      </w:pPr>
      <w:r>
        <w:rPr>
          <w:rtl w:val="true"/>
        </w:rPr>
        <w:t>לא יבין לחלוק</w:t>
      </w:r>
      <w:r>
        <w:rPr>
          <w:rtl w:val="true"/>
        </w:rPr>
        <w:t xml:space="preserve">, </w:t>
      </w:r>
      <w:r>
        <w:rPr>
          <w:rtl w:val="true"/>
        </w:rPr>
        <w:t>שהמילים</w:t>
      </w:r>
      <w:r>
        <w:rPr>
          <w:rtl w:val="true"/>
        </w:rPr>
        <w:t xml:space="preserve">, </w:t>
      </w:r>
      <w:r>
        <w:rPr>
          <w:rtl w:val="true"/>
        </w:rPr>
        <w:t>לו</w:t>
      </w:r>
      <w:r>
        <w:rPr>
          <w:rtl w:val="true"/>
        </w:rPr>
        <w:t xml:space="preserve">, </w:t>
      </w:r>
      <w:r>
        <w:rPr>
          <w:rtl w:val="true"/>
        </w:rPr>
        <w:t>הם נכונים</w:t>
      </w:r>
      <w:r>
        <w:rPr>
          <w:rtl w:val="true"/>
        </w:rPr>
        <w:t xml:space="preserve">. </w:t>
      </w:r>
      <w:r>
        <w:rPr>
          <w:rtl w:val="true"/>
        </w:rPr>
        <w:t>זה מניח שלא ידע שיטת שמעון התימני</w:t>
      </w:r>
      <w:r>
        <w:rPr>
          <w:rtl w:val="true"/>
        </w:rPr>
        <w:t>.</w:t>
      </w:r>
    </w:p>
    <w:p>
      <w:pPr>
        <w:pStyle w:val="Normal"/>
        <w:numPr>
          <w:ilvl w:val="1"/>
          <w:numId w:val="16"/>
        </w:numPr>
        <w:rPr/>
      </w:pPr>
      <w:r>
        <w:rPr>
          <w:rtl w:val="true"/>
        </w:rPr>
        <w:t>לא יחלוק על מילים כשמודה להם</w:t>
      </w:r>
      <w:r>
        <w:rPr>
          <w:rtl w:val="true"/>
        </w:rPr>
        <w:t xml:space="preserve">, </w:t>
      </w:r>
      <w:r>
        <w:rPr>
          <w:rtl w:val="true"/>
        </w:rPr>
        <w:t>אף שיודע שכוונת התנא הוא לחלוק עליו</w:t>
      </w:r>
      <w:r>
        <w:rPr>
          <w:rtl w:val="true"/>
        </w:rPr>
        <w:t>.</w:t>
      </w:r>
    </w:p>
    <w:p>
      <w:pPr>
        <w:pStyle w:val="Normal"/>
        <w:ind w:left="720" w:hanging="0"/>
        <w:rPr/>
      </w:pPr>
      <w:r>
        <w:rPr>
          <w:rtl w:val="true"/>
        </w:rPr>
        <w:t>שני צדדים אלו מניחים ששמעון התימני אמר אותם מילים ממש</w:t>
      </w:r>
      <w:r>
        <w:rPr>
          <w:rtl w:val="true"/>
        </w:rPr>
        <w:t xml:space="preserve">, </w:t>
      </w:r>
      <w:r>
        <w:rPr>
          <w:rtl w:val="true"/>
        </w:rPr>
        <w:t>ולא אמר הגדרה של חיובי כרת</w:t>
      </w:r>
      <w:r>
        <w:rPr>
          <w:rtl w:val="true"/>
        </w:rPr>
        <w:t xml:space="preserve">, </w:t>
      </w:r>
      <w:r>
        <w:rPr>
          <w:rtl w:val="true"/>
        </w:rPr>
        <w:t>אלא שתנא של המשנה אמר מילים אלו</w:t>
      </w:r>
      <w:r>
        <w:rPr>
          <w:rtl w:val="true"/>
        </w:rPr>
        <w:t>.</w:t>
      </w:r>
    </w:p>
    <w:p>
      <w:pPr>
        <w:pStyle w:val="Normal"/>
        <w:numPr>
          <w:ilvl w:val="1"/>
          <w:numId w:val="16"/>
        </w:numPr>
        <w:rPr/>
      </w:pPr>
      <w:r>
        <w:rPr>
          <w:rtl w:val="true"/>
        </w:rPr>
        <w:t>אם מחלקתם הוא איך דורשים</w:t>
      </w:r>
      <w:r>
        <w:rPr>
          <w:rtl w:val="true"/>
        </w:rPr>
        <w:t xml:space="preserve">, </w:t>
      </w:r>
      <w:r>
        <w:rPr>
          <w:rtl w:val="true"/>
        </w:rPr>
        <w:t>אז אין נפק</w:t>
      </w:r>
      <w:r>
        <w:rPr>
          <w:rtl w:val="true"/>
        </w:rPr>
        <w:t>"</w:t>
      </w:r>
      <w:r>
        <w:rPr>
          <w:rtl w:val="true"/>
        </w:rPr>
        <w:t>מ לפי רבי שמעון בן מנסיא</w:t>
      </w:r>
      <w:r>
        <w:rPr>
          <w:rtl w:val="true"/>
        </w:rPr>
        <w:t xml:space="preserve">, </w:t>
      </w:r>
      <w:r>
        <w:rPr>
          <w:rtl w:val="true"/>
        </w:rPr>
        <w:t>ולא היה לו לגלות דעתו</w:t>
      </w:r>
      <w:r>
        <w:rPr>
          <w:rtl w:val="true"/>
        </w:rPr>
        <w:t>.</w:t>
      </w:r>
    </w:p>
    <w:p>
      <w:pPr>
        <w:pStyle w:val="Normal"/>
        <w:ind w:left="720" w:hanging="0"/>
        <w:rPr/>
      </w:pPr>
      <w:r>
        <w:rPr>
          <w:rtl w:val="true"/>
        </w:rPr>
        <w:t>יש להעיר שאם יש איזה נפק</w:t>
      </w:r>
      <w:r>
        <w:rPr>
          <w:rtl w:val="true"/>
        </w:rPr>
        <w:t>"</w:t>
      </w:r>
      <w:r>
        <w:rPr>
          <w:rtl w:val="true"/>
        </w:rPr>
        <w:t>מ לענין דרשות</w:t>
      </w:r>
      <w:r>
        <w:rPr>
          <w:rtl w:val="true"/>
        </w:rPr>
        <w:t xml:space="preserve">, </w:t>
      </w:r>
      <w:r>
        <w:rPr>
          <w:rtl w:val="true"/>
        </w:rPr>
        <w:t>יש לומר שרבי שמעון בן מנסיא רוצה לגלות דעתו</w:t>
      </w:r>
      <w:r>
        <w:rPr>
          <w:rtl w:val="true"/>
        </w:rPr>
        <w:t xml:space="preserve">, </w:t>
      </w:r>
      <w:r>
        <w:rPr>
          <w:rtl w:val="true"/>
        </w:rPr>
        <w:t>שמה שאומר שמעון התימני אינו נכון</w:t>
      </w:r>
      <w:r>
        <w:rPr>
          <w:rtl w:val="true"/>
        </w:rPr>
        <w:t xml:space="preserve">, </w:t>
      </w:r>
      <w:r>
        <w:rPr>
          <w:rtl w:val="true"/>
        </w:rPr>
        <w:t>שדורש דבר באופן שלא נכון</w:t>
      </w:r>
      <w:r>
        <w:rPr>
          <w:rtl w:val="true"/>
        </w:rPr>
        <w:t>.</w:t>
      </w:r>
    </w:p>
    <w:p>
      <w:pPr>
        <w:pStyle w:val="Normal"/>
        <w:numPr>
          <w:ilvl w:val="0"/>
          <w:numId w:val="16"/>
        </w:numPr>
        <w:rPr/>
      </w:pPr>
      <w:r>
        <w:rPr>
          <w:rtl w:val="true"/>
        </w:rPr>
        <w:t>יכפול אותם מילים</w:t>
      </w:r>
      <w:r>
        <w:rPr>
          <w:rtl w:val="true"/>
        </w:rPr>
        <w:t xml:space="preserve">, </w:t>
      </w:r>
      <w:r>
        <w:rPr>
          <w:rtl w:val="true"/>
        </w:rPr>
        <w:t>ויפרש על מי אין הוויה</w:t>
      </w:r>
      <w:r>
        <w:rPr>
          <w:rtl w:val="true"/>
        </w:rPr>
        <w:t xml:space="preserve">. </w:t>
      </w:r>
      <w:r>
        <w:rPr>
          <w:rtl w:val="true"/>
        </w:rPr>
        <w:t>ואם תאמר למה יכפול אותם מילים</w:t>
      </w:r>
      <w:r>
        <w:rPr>
          <w:rtl w:val="true"/>
        </w:rPr>
        <w:t xml:space="preserve">. </w:t>
      </w:r>
      <w:r>
        <w:rPr>
          <w:rtl w:val="true"/>
        </w:rPr>
        <w:t>וי“ל שהוא כדי לדמות לשמעון התימני</w:t>
      </w:r>
      <w:r>
        <w:rPr>
          <w:rtl w:val="true"/>
        </w:rPr>
        <w:t xml:space="preserve">. </w:t>
      </w:r>
      <w:r>
        <w:rPr>
          <w:rtl w:val="true"/>
        </w:rPr>
        <w:t>ואם תאמר למה רוצים זה</w:t>
      </w:r>
      <w:r>
        <w:rPr>
          <w:rtl w:val="true"/>
        </w:rPr>
        <w:t xml:space="preserve">. </w:t>
      </w:r>
      <w:r>
        <w:rPr>
          <w:rtl w:val="true"/>
        </w:rPr>
        <w:t>ויש לומר שממעט מחלקת</w:t>
      </w:r>
      <w:r>
        <w:rPr>
          <w:rtl w:val="true"/>
        </w:rPr>
        <w:t>. (</w:t>
      </w:r>
      <w:r>
        <w:rPr>
          <w:rtl w:val="true"/>
        </w:rPr>
        <w:t>ואם תאמר הרי יש</w:t>
      </w:r>
      <w:r>
        <w:rPr>
          <w:rtl w:val="true"/>
        </w:rPr>
        <w:t xml:space="preserve">, </w:t>
      </w:r>
      <w:r>
        <w:rPr>
          <w:rtl w:val="true"/>
        </w:rPr>
        <w:t>אז</w:t>
      </w:r>
      <w:r>
        <w:rPr>
          <w:rtl w:val="true"/>
        </w:rPr>
        <w:t xml:space="preserve">, </w:t>
      </w:r>
      <w:r>
        <w:rPr>
          <w:rtl w:val="true"/>
        </w:rPr>
        <w:t>מח’ חדש</w:t>
      </w:r>
      <w:r>
        <w:rPr>
          <w:rtl w:val="true"/>
        </w:rPr>
        <w:t xml:space="preserve">- </w:t>
      </w:r>
      <w:r>
        <w:rPr>
          <w:rtl w:val="true"/>
        </w:rPr>
        <w:t>מתי אין קי’ תופסים</w:t>
      </w:r>
      <w:r>
        <w:rPr>
          <w:rtl w:val="true"/>
        </w:rPr>
        <w:t xml:space="preserve">. </w:t>
      </w:r>
      <w:r>
        <w:rPr>
          <w:rtl w:val="true"/>
        </w:rPr>
        <w:t>ויש לומר שכבר חול’ תנאים בזה</w:t>
      </w:r>
      <w:r>
        <w:rPr>
          <w:rtl w:val="true"/>
        </w:rPr>
        <w:t xml:space="preserve">. </w:t>
      </w:r>
      <w:r>
        <w:rPr>
          <w:rtl w:val="true"/>
        </w:rPr>
        <w:t>גי“ל שיאמר אותו לשון אגב מש“א שמעון התימני</w:t>
      </w:r>
      <w:r>
        <w:rPr>
          <w:rtl w:val="true"/>
        </w:rPr>
        <w:t xml:space="preserve">. </w:t>
      </w:r>
      <w:r>
        <w:rPr>
          <w:rtl w:val="true"/>
        </w:rPr>
        <w:t>יש להעיר שיש לדון אם דנים איזה לשון יאמר רבי שמעון בן מנסיא או איזה לשון יאמר ת“ק כשדן בשיטת רבי שמעון בן מנסיא</w:t>
      </w:r>
      <w:r>
        <w:rPr>
          <w:rtl w:val="true"/>
        </w:rPr>
        <w:t xml:space="preserve">. </w:t>
      </w:r>
      <w:r>
        <w:rPr>
          <w:rtl w:val="true"/>
        </w:rPr>
        <w:t>ותחשב</w:t>
      </w:r>
      <w:r>
        <w:rPr>
          <w:rtl w:val="true"/>
        </w:rPr>
        <w:t>.</w:t>
      </w:r>
    </w:p>
    <w:p>
      <w:pPr>
        <w:pStyle w:val="Normal"/>
        <w:rPr/>
      </w:pPr>
      <w:r>
        <w:rPr>
          <w:rtl w:val="true"/>
        </w:rPr>
        <w:t xml:space="preserve">יש להעיר שמרש“י נראה שחולקים בדרשה </w:t>
      </w:r>
      <w:r>
        <w:rPr>
          <w:rtl w:val="true"/>
        </w:rPr>
        <w:t>(</w:t>
      </w:r>
      <w:r>
        <w:rPr>
          <w:rtl w:val="true"/>
        </w:rPr>
        <w:t>ושכן אומרים לשונם</w:t>
      </w:r>
      <w:r>
        <w:rPr>
          <w:rtl w:val="true"/>
        </w:rPr>
        <w:t xml:space="preserve">). </w:t>
      </w:r>
      <w:r>
        <w:rPr>
          <w:rtl w:val="true"/>
        </w:rPr>
        <w:t>תוס’ לא אומר כן בפירוש</w:t>
      </w:r>
      <w:r>
        <w:rPr>
          <w:rtl w:val="true"/>
        </w:rPr>
        <w:t xml:space="preserve">, </w:t>
      </w:r>
      <w:r>
        <w:rPr>
          <w:rtl w:val="true"/>
        </w:rPr>
        <w:t>ואז אולי אין רש</w:t>
      </w:r>
      <w:r>
        <w:rPr>
          <w:rtl w:val="true"/>
        </w:rPr>
        <w:t>"</w:t>
      </w:r>
      <w:r>
        <w:rPr>
          <w:rtl w:val="true"/>
        </w:rPr>
        <w:t>י ותוס’ אומרים אותו דבר</w:t>
      </w:r>
      <w:r>
        <w:rPr>
          <w:rtl w:val="true"/>
        </w:rPr>
        <w:t>.</w:t>
      </w:r>
    </w:p>
    <w:p>
      <w:pPr>
        <w:pStyle w:val="Normal"/>
        <w:rPr/>
      </w:pPr>
      <w:r>
        <w:rPr>
          <w:rtl w:val="true"/>
        </w:rPr>
        <w:t>נראה שאפשר</w:t>
      </w:r>
      <w:r>
        <w:rPr>
          <w:rtl w:val="true"/>
        </w:rPr>
        <w:t xml:space="preserve">, </w:t>
      </w:r>
      <w:r>
        <w:rPr>
          <w:rtl w:val="true"/>
        </w:rPr>
        <w:t>לתוס’</w:t>
      </w:r>
      <w:r>
        <w:rPr>
          <w:rtl w:val="true"/>
        </w:rPr>
        <w:t xml:space="preserve">, </w:t>
      </w:r>
      <w:r>
        <w:rPr>
          <w:rtl w:val="true"/>
        </w:rPr>
        <w:t>לומר כצד רביעי</w:t>
      </w:r>
      <w:r>
        <w:rPr>
          <w:rtl w:val="true"/>
        </w:rPr>
        <w:t xml:space="preserve">, </w:t>
      </w:r>
      <w:r>
        <w:rPr>
          <w:rtl w:val="true"/>
        </w:rPr>
        <w:t>ולומר שכיון שתנא של הבריי’ סובר כר</w:t>
      </w:r>
      <w:r>
        <w:rPr>
          <w:rtl w:val="true"/>
        </w:rPr>
        <w:t>"</w:t>
      </w:r>
      <w:r>
        <w:rPr>
          <w:rtl w:val="true"/>
        </w:rPr>
        <w:t>ע</w:t>
      </w:r>
      <w:r>
        <w:rPr>
          <w:rtl w:val="true"/>
        </w:rPr>
        <w:t xml:space="preserve">, </w:t>
      </w:r>
      <w:r>
        <w:rPr>
          <w:rtl w:val="true"/>
        </w:rPr>
        <w:t>וידוע ששמעון התימני לא סובר כר</w:t>
      </w:r>
      <w:r>
        <w:rPr>
          <w:rtl w:val="true"/>
        </w:rPr>
        <w:t>"</w:t>
      </w:r>
      <w:r>
        <w:rPr>
          <w:rtl w:val="true"/>
        </w:rPr>
        <w:t>ע</w:t>
      </w:r>
      <w:r>
        <w:rPr>
          <w:rtl w:val="true"/>
        </w:rPr>
        <w:t xml:space="preserve">, </w:t>
      </w:r>
      <w:r>
        <w:rPr>
          <w:rtl w:val="true"/>
        </w:rPr>
        <w:t>נמצא המחלקת בדבריו אילו היה אומר ”אין בו הוויה“ בשניהם</w:t>
      </w:r>
      <w:r>
        <w:rPr>
          <w:rtl w:val="true"/>
        </w:rPr>
        <w:t xml:space="preserve">. </w:t>
      </w:r>
      <w:r>
        <w:rPr>
          <w:rtl w:val="true"/>
        </w:rPr>
        <w:t>אז</w:t>
      </w:r>
      <w:r>
        <w:rPr>
          <w:rtl w:val="true"/>
        </w:rPr>
        <w:t xml:space="preserve">, </w:t>
      </w:r>
      <w:r>
        <w:rPr>
          <w:rtl w:val="true"/>
        </w:rPr>
        <w:t>היה לו לומר כן</w:t>
      </w:r>
      <w:r>
        <w:rPr>
          <w:rtl w:val="true"/>
        </w:rPr>
        <w:t xml:space="preserve">, </w:t>
      </w:r>
      <w:r>
        <w:rPr>
          <w:rtl w:val="true"/>
        </w:rPr>
        <w:t>כדי להשוות את המילים שלהם</w:t>
      </w:r>
      <w:r>
        <w:rPr>
          <w:rtl w:val="true"/>
        </w:rPr>
        <w:t xml:space="preserve">. </w:t>
      </w:r>
      <w:r>
        <w:rPr>
          <w:rtl w:val="true"/>
        </w:rPr>
        <w:t>זה מניח שידוע שיטת התנא וידוע שיטת שמעון התימני</w:t>
      </w:r>
      <w:r>
        <w:rPr>
          <w:rtl w:val="true"/>
        </w:rPr>
        <w:t>.</w:t>
      </w:r>
    </w:p>
    <w:p>
      <w:pPr>
        <w:pStyle w:val="Normal"/>
        <w:rPr/>
      </w:pPr>
      <w:r>
        <w:rPr>
          <w:rtl w:val="true"/>
        </w:rPr>
        <w:t>אבל</w:t>
      </w:r>
      <w:r>
        <w:rPr>
          <w:rtl w:val="true"/>
        </w:rPr>
        <w:t xml:space="preserve">, </w:t>
      </w:r>
      <w:r>
        <w:rPr>
          <w:rtl w:val="true"/>
        </w:rPr>
        <w:t xml:space="preserve">ע’ בתוס’ לקמן </w:t>
      </w:r>
      <w:r>
        <w:rPr>
          <w:rtl w:val="true"/>
        </w:rPr>
        <w:t>(</w:t>
      </w:r>
      <w:r>
        <w:rPr>
          <w:rtl w:val="true"/>
        </w:rPr>
        <w:t>ד“ה איכא בינייהו בעולה</w:t>
      </w:r>
      <w:r>
        <w:rPr>
          <w:rtl w:val="true"/>
        </w:rPr>
        <w:t xml:space="preserve">) </w:t>
      </w:r>
      <w:r>
        <w:rPr>
          <w:rtl w:val="true"/>
        </w:rPr>
        <w:t>שר“י אומר שהנידון בגמ’ שלנו הוא אם רשב“מ סובר כר“ע</w:t>
      </w:r>
      <w:r>
        <w:rPr>
          <w:rtl w:val="true"/>
        </w:rPr>
        <w:t xml:space="preserve">. </w:t>
      </w:r>
      <w:r>
        <w:rPr>
          <w:rtl w:val="true"/>
        </w:rPr>
        <w:t>אז</w:t>
      </w:r>
      <w:r>
        <w:rPr>
          <w:rtl w:val="true"/>
        </w:rPr>
        <w:t xml:space="preserve">, </w:t>
      </w:r>
      <w:r>
        <w:rPr>
          <w:rtl w:val="true"/>
        </w:rPr>
        <w:t>אי אפשר לומר כצד רביעי</w:t>
      </w:r>
      <w:r>
        <w:rPr>
          <w:rtl w:val="true"/>
        </w:rPr>
        <w:t>. (</w:t>
      </w:r>
      <w:r>
        <w:rPr>
          <w:rtl w:val="true"/>
        </w:rPr>
        <w:t>לפי זה</w:t>
      </w:r>
      <w:r>
        <w:rPr>
          <w:rtl w:val="true"/>
        </w:rPr>
        <w:t xml:space="preserve">, </w:t>
      </w:r>
      <w:r>
        <w:rPr>
          <w:rtl w:val="true"/>
        </w:rPr>
        <w:t>לא היה אפשר לומר כמותו אף בהוה אמינא</w:t>
      </w:r>
      <w:r>
        <w:rPr>
          <w:rtl w:val="true"/>
        </w:rPr>
        <w:t>.)</w:t>
      </w:r>
      <w:r>
        <w:rPr>
          <w:rStyle w:val="FootnoteAnchor"/>
          <w:rtl w:val="true"/>
        </w:rPr>
        <w:footnoteReference w:id="200"/>
      </w:r>
    </w:p>
    <w:p>
      <w:pPr>
        <w:pStyle w:val="Heading1"/>
        <w:ind w:left="283" w:right="0" w:hanging="0"/>
        <w:rPr/>
      </w:pPr>
      <w:r>
        <w:rPr>
          <w:rtl w:val="true"/>
        </w:rPr>
        <w:t>ביאור תוס’ ד</w:t>
      </w:r>
      <w:r>
        <w:rPr>
          <w:rtl w:val="true"/>
        </w:rPr>
        <w:t>"</w:t>
      </w:r>
      <w:r>
        <w:rPr>
          <w:rtl w:val="true"/>
        </w:rPr>
        <w:t>ה חילולין הוא עושה</w:t>
      </w:r>
      <w:r>
        <w:rPr>
          <w:rtl w:val="true"/>
        </w:rPr>
        <w:t>:</w:t>
      </w:r>
    </w:p>
    <w:p>
      <w:pPr>
        <w:pStyle w:val="Heading2"/>
        <w:ind w:left="567" w:right="0" w:hanging="0"/>
        <w:rPr/>
      </w:pPr>
      <w:r>
        <w:rPr>
          <w:rtl w:val="true"/>
        </w:rPr>
        <w:t>הקדמה</w:t>
      </w:r>
      <w:r>
        <w:rPr>
          <w:rtl w:val="true"/>
        </w:rPr>
        <w:t>:</w:t>
      </w:r>
    </w:p>
    <w:p>
      <w:pPr>
        <w:pStyle w:val="Normal"/>
        <w:rPr/>
      </w:pPr>
      <w:r>
        <w:rPr>
          <w:rtl w:val="true"/>
        </w:rPr>
        <w:t>יש כמה נשים שלא מותרים בביאה</w:t>
      </w:r>
      <w:r>
        <w:rPr>
          <w:rtl w:val="true"/>
        </w:rPr>
        <w:t>. (</w:t>
      </w:r>
      <w:r>
        <w:rPr>
          <w:rtl w:val="true"/>
        </w:rPr>
        <w:t>איסור זה הוא על הנשים ועל האנשים</w:t>
      </w:r>
      <w:r>
        <w:rPr>
          <w:rtl w:val="true"/>
        </w:rPr>
        <w:t xml:space="preserve">.) </w:t>
      </w:r>
      <w:r>
        <w:rPr>
          <w:rtl w:val="true"/>
        </w:rPr>
        <w:t>חוץ מן האיסור</w:t>
      </w:r>
      <w:r>
        <w:rPr>
          <w:rtl w:val="true"/>
        </w:rPr>
        <w:t xml:space="preserve">, </w:t>
      </w:r>
      <w:r>
        <w:rPr>
          <w:rtl w:val="true"/>
        </w:rPr>
        <w:t>מצאנו</w:t>
      </w:r>
      <w:r>
        <w:rPr>
          <w:rtl w:val="true"/>
        </w:rPr>
        <w:t xml:space="preserve">, </w:t>
      </w:r>
      <w:r>
        <w:rPr>
          <w:rtl w:val="true"/>
        </w:rPr>
        <w:t>במקצת נשים אלו</w:t>
      </w:r>
      <w:r>
        <w:rPr>
          <w:rtl w:val="true"/>
        </w:rPr>
        <w:t xml:space="preserve">, </w:t>
      </w:r>
      <w:r>
        <w:rPr>
          <w:rtl w:val="true"/>
        </w:rPr>
        <w:t>שני דינים אחרים</w:t>
      </w:r>
      <w:r>
        <w:rPr>
          <w:rtl w:val="true"/>
        </w:rPr>
        <w:t xml:space="preserve">. </w:t>
      </w:r>
      <w:r>
        <w:rPr>
          <w:rtl w:val="true"/>
        </w:rPr>
        <w:t>מצאנו דין שהבן או הבת של נשים אלו נעשים ממזרים</w:t>
      </w:r>
      <w:r>
        <w:rPr>
          <w:rtl w:val="true"/>
        </w:rPr>
        <w:t xml:space="preserve">- </w:t>
      </w:r>
      <w:r>
        <w:rPr>
          <w:rtl w:val="true"/>
        </w:rPr>
        <w:t>לא יכולים לישא לקהל</w:t>
      </w:r>
      <w:r>
        <w:rPr>
          <w:rtl w:val="true"/>
        </w:rPr>
        <w:t xml:space="preserve">. </w:t>
      </w:r>
      <w:r>
        <w:rPr>
          <w:rtl w:val="true"/>
        </w:rPr>
        <w:t>גם מצאנו שאין קידושין תופסים אם אדם מקדש אשה כזה</w:t>
      </w:r>
      <w:r>
        <w:rPr>
          <w:rtl w:val="true"/>
        </w:rPr>
        <w:t xml:space="preserve">. </w:t>
      </w:r>
      <w:r>
        <w:rPr>
          <w:rtl w:val="true"/>
        </w:rPr>
        <w:t xml:space="preserve">תוס’ יבאר היחס שיש בין שני הדינים </w:t>
      </w:r>
      <w:r>
        <w:rPr>
          <w:rtl w:val="true"/>
        </w:rPr>
        <w:t>(</w:t>
      </w:r>
      <w:r>
        <w:rPr>
          <w:rtl w:val="true"/>
        </w:rPr>
        <w:t>אם כל זמן שזה נוהג</w:t>
      </w:r>
      <w:r>
        <w:rPr>
          <w:rtl w:val="true"/>
        </w:rPr>
        <w:t xml:space="preserve">, </w:t>
      </w:r>
      <w:r>
        <w:rPr>
          <w:rtl w:val="true"/>
        </w:rPr>
        <w:t>זה נוהג</w:t>
      </w:r>
      <w:r>
        <w:rPr>
          <w:rtl w:val="true"/>
        </w:rPr>
        <w:t>.)</w:t>
      </w:r>
    </w:p>
    <w:p>
      <w:pPr>
        <w:pStyle w:val="Heading2"/>
        <w:ind w:left="567" w:right="0" w:hanging="0"/>
        <w:rPr/>
      </w:pPr>
      <w:r>
        <w:rPr>
          <w:rtl w:val="true"/>
        </w:rPr>
        <w:t>הוכחה ראשונה של תוס’</w:t>
      </w:r>
      <w:r>
        <w:rPr>
          <w:rtl w:val="true"/>
        </w:rPr>
        <w:t>:</w:t>
      </w:r>
    </w:p>
    <w:p>
      <w:pPr>
        <w:pStyle w:val="Normal"/>
        <w:rPr/>
      </w:pPr>
      <w:r>
        <w:rPr>
          <w:rtl w:val="true"/>
        </w:rPr>
        <w:t>תוס’ מעורר שמגמ’ מוכח שיש יחס בין דין ממזרות ומה שאין קידושין תופסים</w:t>
      </w:r>
      <w:r>
        <w:rPr>
          <w:rtl w:val="true"/>
        </w:rPr>
        <w:t xml:space="preserve">, </w:t>
      </w:r>
      <w:r>
        <w:rPr>
          <w:rtl w:val="true"/>
        </w:rPr>
        <w:t>שאם אין הבן ממזר</w:t>
      </w:r>
      <w:r>
        <w:rPr>
          <w:rtl w:val="true"/>
        </w:rPr>
        <w:t xml:space="preserve">, </w:t>
      </w:r>
      <w:r>
        <w:rPr>
          <w:rtl w:val="true"/>
        </w:rPr>
        <w:t>מוכרח שקידושין תופסים</w:t>
      </w:r>
      <w:r>
        <w:rPr>
          <w:rtl w:val="true"/>
        </w:rPr>
        <w:t xml:space="preserve">. </w:t>
      </w:r>
      <w:r>
        <w:rPr>
          <w:rtl w:val="true"/>
        </w:rPr>
        <w:t>גמ’ מנסה להוכיח שאף לשיטת רבי עקיבא</w:t>
      </w:r>
      <w:r>
        <w:rPr>
          <w:rtl w:val="true"/>
        </w:rPr>
        <w:t xml:space="preserve">, </w:t>
      </w:r>
      <w:r>
        <w:rPr>
          <w:rtl w:val="true"/>
        </w:rPr>
        <w:t>שאין קידושין תופסים בנישואין של שני בני אדם שאסורים לבוא זע“ז בלאו</w:t>
      </w:r>
      <w:r>
        <w:rPr>
          <w:rtl w:val="true"/>
        </w:rPr>
        <w:t xml:space="preserve">, </w:t>
      </w:r>
      <w:r>
        <w:rPr>
          <w:rtl w:val="true"/>
        </w:rPr>
        <w:t>חל קידושין בין אלמנה לכהן גדול</w:t>
      </w:r>
      <w:r>
        <w:rPr>
          <w:rtl w:val="true"/>
        </w:rPr>
        <w:t xml:space="preserve">. </w:t>
      </w:r>
      <w:r>
        <w:rPr>
          <w:rtl w:val="true"/>
        </w:rPr>
        <w:t>מביא גמרא מקור לזה</w:t>
      </w:r>
      <w:r>
        <w:rPr>
          <w:rtl w:val="true"/>
        </w:rPr>
        <w:t xml:space="preserve">: </w:t>
      </w:r>
      <w:r>
        <w:rPr>
          <w:rtl w:val="true"/>
        </w:rPr>
        <w:t xml:space="preserve">דורשים מקרא </w:t>
      </w:r>
      <w:r>
        <w:rPr>
          <w:rtl w:val="true"/>
        </w:rPr>
        <w:t>(”</w:t>
      </w:r>
      <w:r>
        <w:rPr>
          <w:rtl w:val="true"/>
        </w:rPr>
        <w:t>חילולים“</w:t>
      </w:r>
      <w:r>
        <w:rPr>
          <w:rtl w:val="true"/>
        </w:rPr>
        <w:t xml:space="preserve">) </w:t>
      </w:r>
      <w:r>
        <w:rPr>
          <w:rtl w:val="true"/>
        </w:rPr>
        <w:t>שאין בן של אלמנה וכהן גדול ממזר</w:t>
      </w:r>
      <w:r>
        <w:rPr>
          <w:rtl w:val="true"/>
        </w:rPr>
        <w:t xml:space="preserve">. </w:t>
      </w:r>
      <w:r>
        <w:rPr>
          <w:rtl w:val="true"/>
        </w:rPr>
        <w:t>נמצא שמקור שאינו ממזר הוא מקור שיש קידושין</w:t>
      </w:r>
      <w:r>
        <w:rPr>
          <w:rtl w:val="true"/>
        </w:rPr>
        <w:t>.</w:t>
      </w:r>
    </w:p>
    <w:p>
      <w:pPr>
        <w:pStyle w:val="Normal"/>
        <w:rPr/>
      </w:pPr>
      <w:r>
        <w:rPr>
          <w:rtl w:val="true"/>
        </w:rPr>
        <w:t>רואים</w:t>
      </w:r>
      <w:r>
        <w:rPr>
          <w:rtl w:val="true"/>
        </w:rPr>
        <w:t xml:space="preserve">, </w:t>
      </w:r>
      <w:r>
        <w:rPr>
          <w:rtl w:val="true"/>
        </w:rPr>
        <w:t>אז</w:t>
      </w:r>
      <w:r>
        <w:rPr>
          <w:rtl w:val="true"/>
        </w:rPr>
        <w:t xml:space="preserve">, </w:t>
      </w:r>
      <w:r>
        <w:rPr>
          <w:rtl w:val="true"/>
        </w:rPr>
        <w:t>שיש יחס בין שני הדינים</w:t>
      </w:r>
      <w:r>
        <w:rPr>
          <w:rtl w:val="true"/>
        </w:rPr>
        <w:t xml:space="preserve">, </w:t>
      </w:r>
      <w:r>
        <w:rPr>
          <w:rtl w:val="true"/>
        </w:rPr>
        <w:t>וגם רואים מה הוא היחס</w:t>
      </w:r>
      <w:r>
        <w:rPr>
          <w:rtl w:val="true"/>
        </w:rPr>
        <w:t xml:space="preserve">- </w:t>
      </w:r>
      <w:r>
        <w:rPr>
          <w:rtl w:val="true"/>
        </w:rPr>
        <w:t>שכל שאינו מוליד ממזר יש בו תפיסת קידושין</w:t>
      </w:r>
      <w:r>
        <w:rPr>
          <w:rtl w:val="true"/>
        </w:rPr>
        <w:t xml:space="preserve">. </w:t>
      </w:r>
      <w:r>
        <w:rPr>
          <w:rtl w:val="true"/>
        </w:rPr>
        <w:t>עדיין לא הסביר תוס’ למה זה נכון</w:t>
      </w:r>
      <w:r>
        <w:rPr>
          <w:rtl w:val="true"/>
        </w:rPr>
        <w:t xml:space="preserve">. </w:t>
      </w:r>
      <w:r>
        <w:rPr>
          <w:rtl w:val="true"/>
        </w:rPr>
        <w:t>הפשטות הוא שתוס’ סובר שהוא סברת הגמ’</w:t>
      </w:r>
      <w:r>
        <w:rPr>
          <w:rtl w:val="true"/>
        </w:rPr>
        <w:t xml:space="preserve">. </w:t>
      </w:r>
      <w:r>
        <w:rPr>
          <w:rtl w:val="true"/>
        </w:rPr>
        <w:t>יש לדון</w:t>
      </w:r>
      <w:r>
        <w:rPr>
          <w:rtl w:val="true"/>
        </w:rPr>
        <w:t xml:space="preserve">, </w:t>
      </w:r>
      <w:r>
        <w:rPr>
          <w:rtl w:val="true"/>
        </w:rPr>
        <w:t>עדיין</w:t>
      </w:r>
      <w:r>
        <w:rPr>
          <w:rtl w:val="true"/>
        </w:rPr>
        <w:t xml:space="preserve">, </w:t>
      </w:r>
      <w:r>
        <w:rPr>
          <w:rtl w:val="true"/>
        </w:rPr>
        <w:t>מה הוא הסברה</w:t>
      </w:r>
      <w:r>
        <w:rPr>
          <w:rtl w:val="true"/>
        </w:rPr>
        <w:t xml:space="preserve">. </w:t>
      </w:r>
      <w:r>
        <w:rPr>
          <w:rtl w:val="true"/>
        </w:rPr>
        <w:t>במילים אחרים</w:t>
      </w:r>
      <w:r>
        <w:rPr>
          <w:rtl w:val="true"/>
        </w:rPr>
        <w:t xml:space="preserve">, </w:t>
      </w:r>
      <w:r>
        <w:rPr>
          <w:rtl w:val="true"/>
        </w:rPr>
        <w:t>יודעים שיש יחס</w:t>
      </w:r>
      <w:r>
        <w:rPr>
          <w:rtl w:val="true"/>
        </w:rPr>
        <w:t xml:space="preserve">, </w:t>
      </w:r>
      <w:r>
        <w:rPr>
          <w:rtl w:val="true"/>
        </w:rPr>
        <w:t>אז</w:t>
      </w:r>
      <w:r>
        <w:rPr>
          <w:rtl w:val="true"/>
        </w:rPr>
        <w:t xml:space="preserve">, </w:t>
      </w:r>
      <w:r>
        <w:rPr>
          <w:rtl w:val="true"/>
        </w:rPr>
        <w:t>בין ממזרות ותפיסת קידושין עד שאם אין תפ“ק</w:t>
      </w:r>
      <w:r>
        <w:rPr>
          <w:rtl w:val="true"/>
        </w:rPr>
        <w:t xml:space="preserve">, </w:t>
      </w:r>
      <w:r>
        <w:rPr>
          <w:rtl w:val="true"/>
        </w:rPr>
        <w:t>בוודאי יש ממזרות</w:t>
      </w:r>
      <w:r>
        <w:rPr>
          <w:rtl w:val="true"/>
        </w:rPr>
        <w:t xml:space="preserve">, </w:t>
      </w:r>
      <w:r>
        <w:rPr>
          <w:rtl w:val="true"/>
        </w:rPr>
        <w:t>ואם אין ממזרות</w:t>
      </w:r>
      <w:r>
        <w:rPr>
          <w:rtl w:val="true"/>
        </w:rPr>
        <w:t xml:space="preserve">, </w:t>
      </w:r>
      <w:r>
        <w:rPr>
          <w:rtl w:val="true"/>
        </w:rPr>
        <w:t>בוודאי יש תפ“ק</w:t>
      </w:r>
      <w:r>
        <w:rPr>
          <w:rtl w:val="true"/>
        </w:rPr>
        <w:t xml:space="preserve">. </w:t>
      </w:r>
      <w:r>
        <w:rPr>
          <w:rtl w:val="true"/>
        </w:rPr>
        <w:t>אבל</w:t>
      </w:r>
      <w:r>
        <w:rPr>
          <w:rtl w:val="true"/>
        </w:rPr>
        <w:t xml:space="preserve">, </w:t>
      </w:r>
      <w:r>
        <w:rPr>
          <w:rtl w:val="true"/>
        </w:rPr>
        <w:t>לא מבאר מהו היחס</w:t>
      </w:r>
      <w:r>
        <w:rPr>
          <w:rtl w:val="true"/>
        </w:rPr>
        <w:t xml:space="preserve">. </w:t>
      </w:r>
      <w:r>
        <w:rPr>
          <w:rtl w:val="true"/>
        </w:rPr>
        <w:t xml:space="preserve">יכול להיות ששניהם </w:t>
      </w:r>
      <w:r>
        <w:rPr>
          <w:rtl w:val="true"/>
        </w:rPr>
        <w:t>(</w:t>
      </w:r>
      <w:r>
        <w:rPr>
          <w:rtl w:val="true"/>
        </w:rPr>
        <w:t>ממזר ומה שאין קידושין תופסים</w:t>
      </w:r>
      <w:r>
        <w:rPr>
          <w:rtl w:val="true"/>
        </w:rPr>
        <w:t xml:space="preserve">) </w:t>
      </w:r>
      <w:r>
        <w:rPr>
          <w:rtl w:val="true"/>
        </w:rPr>
        <w:t xml:space="preserve">תוצאות של דבר אחד </w:t>
      </w:r>
      <w:r>
        <w:rPr>
          <w:rtl w:val="true"/>
        </w:rPr>
        <w:t>(</w:t>
      </w:r>
      <w:r>
        <w:rPr>
          <w:rtl w:val="true"/>
        </w:rPr>
        <w:t>או של דברים שהם תוצאות של דבר אחד</w:t>
      </w:r>
      <w:r>
        <w:rPr>
          <w:rtl w:val="true"/>
        </w:rPr>
        <w:t xml:space="preserve">) </w:t>
      </w:r>
      <w:r>
        <w:rPr>
          <w:rtl w:val="true"/>
        </w:rPr>
        <w:t xml:space="preserve">או שאחד גורם את השני </w:t>
      </w:r>
      <w:r>
        <w:rPr>
          <w:rtl w:val="true"/>
        </w:rPr>
        <w:t>(</w:t>
      </w:r>
      <w:r>
        <w:rPr>
          <w:rtl w:val="true"/>
        </w:rPr>
        <w:t>ויש לדון איזה גורם איזה</w:t>
      </w:r>
      <w:r>
        <w:rPr>
          <w:rtl w:val="true"/>
        </w:rPr>
        <w:t xml:space="preserve">). </w:t>
      </w:r>
      <w:r>
        <w:rPr>
          <w:rtl w:val="true"/>
        </w:rPr>
        <w:t>ותחשב</w:t>
      </w:r>
      <w:r>
        <w:rPr>
          <w:rtl w:val="true"/>
        </w:rPr>
        <w:t>.</w:t>
      </w:r>
      <w:r>
        <w:rPr>
          <w:rStyle w:val="FootnoteAnchor"/>
          <w:rtl w:val="true"/>
        </w:rPr>
        <w:footnoteReference w:id="201"/>
      </w:r>
    </w:p>
    <w:p>
      <w:pPr>
        <w:pStyle w:val="Heading2"/>
        <w:ind w:left="567" w:right="0" w:hanging="0"/>
        <w:rPr/>
      </w:pPr>
      <w:r>
        <w:rPr>
          <w:rtl w:val="true"/>
        </w:rPr>
        <w:t>הוכחה שנית</w:t>
      </w:r>
      <w:r>
        <w:rPr>
          <w:rtl w:val="true"/>
        </w:rPr>
        <w:t>:</w:t>
      </w:r>
    </w:p>
    <w:p>
      <w:pPr>
        <w:pStyle w:val="Normal"/>
        <w:rPr/>
      </w:pPr>
      <w:r>
        <w:rPr>
          <w:rtl w:val="true"/>
        </w:rPr>
        <w:t xml:space="preserve">גמ’ ביבמות מביא מחלקת אם בן של גוי ובת ישראל </w:t>
      </w:r>
      <w:r>
        <w:rPr>
          <w:rtl w:val="true"/>
        </w:rPr>
        <w:t>(</w:t>
      </w:r>
      <w:r>
        <w:rPr>
          <w:rtl w:val="true"/>
        </w:rPr>
        <w:t>בין אם היא אש“א בין אם אינה אש“א</w:t>
      </w:r>
      <w:r>
        <w:rPr>
          <w:rtl w:val="true"/>
        </w:rPr>
        <w:t xml:space="preserve">) </w:t>
      </w:r>
      <w:r>
        <w:rPr>
          <w:rtl w:val="true"/>
        </w:rPr>
        <w:t>הוא ממזר</w:t>
      </w:r>
      <w:r>
        <w:rPr>
          <w:rtl w:val="true"/>
        </w:rPr>
        <w:t xml:space="preserve">. </w:t>
      </w:r>
      <w:r>
        <w:rPr>
          <w:rtl w:val="true"/>
        </w:rPr>
        <w:t>כדי שיהיה ממזר</w:t>
      </w:r>
      <w:r>
        <w:rPr>
          <w:rtl w:val="true"/>
        </w:rPr>
        <w:t xml:space="preserve">, </w:t>
      </w:r>
      <w:r>
        <w:rPr>
          <w:rtl w:val="true"/>
        </w:rPr>
        <w:t>צריך להיות שהוא דומה לאשת אב</w:t>
      </w:r>
      <w:r>
        <w:rPr>
          <w:rtl w:val="true"/>
        </w:rPr>
        <w:t xml:space="preserve">. </w:t>
      </w:r>
      <w:r>
        <w:rPr>
          <w:rtl w:val="true"/>
        </w:rPr>
        <w:t>חולקים אם דמיון לאשת אב במה שאין תפ“ק די</w:t>
      </w:r>
      <w:r>
        <w:rPr>
          <w:rtl w:val="true"/>
        </w:rPr>
        <w:t xml:space="preserve">, </w:t>
      </w:r>
      <w:r>
        <w:rPr>
          <w:rtl w:val="true"/>
        </w:rPr>
        <w:t>או שצ“ל גם שרק לו אין תפ</w:t>
      </w:r>
      <w:r>
        <w:rPr>
          <w:rtl w:val="true"/>
        </w:rPr>
        <w:t>"</w:t>
      </w:r>
      <w:r>
        <w:rPr>
          <w:rtl w:val="true"/>
        </w:rPr>
        <w:t>ק</w:t>
      </w:r>
      <w:r>
        <w:rPr>
          <w:rtl w:val="true"/>
        </w:rPr>
        <w:t>.</w:t>
      </w:r>
      <w:r>
        <w:rPr>
          <w:rStyle w:val="FootnoteAnchor"/>
          <w:rtl w:val="true"/>
        </w:rPr>
        <w:footnoteReference w:id="202"/>
      </w:r>
    </w:p>
    <w:p>
      <w:pPr>
        <w:pStyle w:val="Normal"/>
        <w:rPr/>
      </w:pPr>
      <w:r>
        <w:rPr>
          <w:rtl w:val="true"/>
        </w:rPr>
        <w:t>רואים</w:t>
      </w:r>
      <w:r>
        <w:rPr>
          <w:rtl w:val="true"/>
        </w:rPr>
        <w:t xml:space="preserve">, </w:t>
      </w:r>
      <w:r>
        <w:rPr>
          <w:rtl w:val="true"/>
        </w:rPr>
        <w:t>אז</w:t>
      </w:r>
      <w:r>
        <w:rPr>
          <w:rtl w:val="true"/>
        </w:rPr>
        <w:t xml:space="preserve">, </w:t>
      </w:r>
      <w:r>
        <w:rPr>
          <w:rtl w:val="true"/>
        </w:rPr>
        <w:t>שיש יחס בין שני הדינים</w:t>
      </w:r>
      <w:r>
        <w:rPr>
          <w:rtl w:val="true"/>
        </w:rPr>
        <w:t xml:space="preserve">, </w:t>
      </w:r>
      <w:r>
        <w:rPr>
          <w:rtl w:val="true"/>
        </w:rPr>
        <w:t>וגם רואים מהו היחס</w:t>
      </w:r>
      <w:r>
        <w:rPr>
          <w:rtl w:val="true"/>
        </w:rPr>
        <w:t xml:space="preserve">- </w:t>
      </w:r>
      <w:r>
        <w:rPr>
          <w:rtl w:val="true"/>
        </w:rPr>
        <w:t>כל שאין בו תפ“ק</w:t>
      </w:r>
      <w:r>
        <w:rPr>
          <w:rtl w:val="true"/>
        </w:rPr>
        <w:t xml:space="preserve">, </w:t>
      </w:r>
      <w:r>
        <w:rPr>
          <w:rtl w:val="true"/>
        </w:rPr>
        <w:t>עושה את הבן ממזר</w:t>
      </w:r>
      <w:r>
        <w:rPr>
          <w:rtl w:val="true"/>
        </w:rPr>
        <w:t xml:space="preserve">. </w:t>
      </w:r>
      <w:r>
        <w:rPr>
          <w:rtl w:val="true"/>
        </w:rPr>
        <w:t>לכאו’</w:t>
      </w:r>
      <w:r>
        <w:rPr>
          <w:rtl w:val="true"/>
        </w:rPr>
        <w:t xml:space="preserve">, </w:t>
      </w:r>
      <w:r>
        <w:rPr>
          <w:rtl w:val="true"/>
        </w:rPr>
        <w:t>זה שווה למה שראינו מהוכחה ראשונה</w:t>
      </w:r>
      <w:r>
        <w:rPr>
          <w:rtl w:val="true"/>
        </w:rPr>
        <w:t xml:space="preserve">, </w:t>
      </w:r>
      <w:r>
        <w:rPr>
          <w:rtl w:val="true"/>
        </w:rPr>
        <w:t>שאם כל מי שיש בו תפ“ק עושה את בנו ממזר</w:t>
      </w:r>
      <w:r>
        <w:rPr>
          <w:rtl w:val="true"/>
        </w:rPr>
        <w:t xml:space="preserve">, </w:t>
      </w:r>
      <w:r>
        <w:rPr>
          <w:rtl w:val="true"/>
        </w:rPr>
        <w:t>אז מי שאינו עושה את בנו ממזר אין בו תפ“ק</w:t>
      </w:r>
      <w:r>
        <w:rPr>
          <w:rtl w:val="true"/>
        </w:rPr>
        <w:t xml:space="preserve">. </w:t>
      </w:r>
      <w:r>
        <w:rPr>
          <w:rtl w:val="true"/>
        </w:rPr>
        <w:t>כמו“כ</w:t>
      </w:r>
      <w:r>
        <w:rPr>
          <w:rtl w:val="true"/>
        </w:rPr>
        <w:t xml:space="preserve">, </w:t>
      </w:r>
      <w:r>
        <w:rPr>
          <w:rtl w:val="true"/>
        </w:rPr>
        <w:t>להיפך</w:t>
      </w:r>
      <w:r>
        <w:rPr>
          <w:rtl w:val="true"/>
        </w:rPr>
        <w:t xml:space="preserve">, </w:t>
      </w:r>
      <w:r>
        <w:rPr>
          <w:rtl w:val="true"/>
        </w:rPr>
        <w:t>שאם כל מי שבנו אינו ממזר יש בו תפ“ק</w:t>
      </w:r>
      <w:r>
        <w:rPr>
          <w:rtl w:val="true"/>
        </w:rPr>
        <w:t xml:space="preserve">, </w:t>
      </w:r>
      <w:r>
        <w:rPr>
          <w:rtl w:val="true"/>
        </w:rPr>
        <w:t>צריך לומר שכל מי שאין בו תפ“ק עושה את הבן ממזר</w:t>
      </w:r>
      <w:r>
        <w:rPr>
          <w:rtl w:val="true"/>
        </w:rPr>
        <w:t xml:space="preserve">. </w:t>
      </w:r>
      <w:r>
        <w:rPr>
          <w:rtl w:val="true"/>
        </w:rPr>
        <w:t>אבל</w:t>
      </w:r>
      <w:r>
        <w:rPr>
          <w:rtl w:val="true"/>
        </w:rPr>
        <w:t xml:space="preserve">, </w:t>
      </w:r>
      <w:r>
        <w:rPr>
          <w:rtl w:val="true"/>
        </w:rPr>
        <w:t>עדיין יש להעיר שגמ’ שלנו מוסיף</w:t>
      </w:r>
      <w:r>
        <w:rPr>
          <w:rtl w:val="true"/>
        </w:rPr>
        <w:t xml:space="preserve">, </w:t>
      </w:r>
      <w:r>
        <w:rPr>
          <w:rtl w:val="true"/>
        </w:rPr>
        <w:t>שהיה אפשר לומר שיש סיבה לחשוב שאין תפיסת קידושין</w:t>
      </w:r>
      <w:r>
        <w:rPr>
          <w:rStyle w:val="FootnoteAnchor"/>
          <w:rtl w:val="true"/>
        </w:rPr>
        <w:footnoteReference w:id="203"/>
      </w:r>
      <w:r>
        <w:rPr>
          <w:rtl w:val="true"/>
        </w:rPr>
        <w:t xml:space="preserve">, </w:t>
      </w:r>
      <w:r>
        <w:rPr>
          <w:rtl w:val="true"/>
        </w:rPr>
        <w:t>ומסתבר שכל מה שאין בו תפ“ק</w:t>
      </w:r>
      <w:r>
        <w:rPr>
          <w:rtl w:val="true"/>
        </w:rPr>
        <w:t xml:space="preserve">, </w:t>
      </w:r>
      <w:r>
        <w:rPr>
          <w:rtl w:val="true"/>
        </w:rPr>
        <w:t>הבן ממזר</w:t>
      </w:r>
      <w:r>
        <w:rPr>
          <w:rtl w:val="true"/>
        </w:rPr>
        <w:t xml:space="preserve">. </w:t>
      </w:r>
      <w:r>
        <w:rPr>
          <w:rtl w:val="true"/>
        </w:rPr>
        <w:t>אבל</w:t>
      </w:r>
      <w:r>
        <w:rPr>
          <w:rtl w:val="true"/>
        </w:rPr>
        <w:t xml:space="preserve">, </w:t>
      </w:r>
      <w:r>
        <w:rPr>
          <w:rtl w:val="true"/>
        </w:rPr>
        <w:t>אם יש קרא שאומר שאין הבן ממזר</w:t>
      </w:r>
      <w:r>
        <w:rPr>
          <w:rtl w:val="true"/>
        </w:rPr>
        <w:t xml:space="preserve">, </w:t>
      </w:r>
      <w:r>
        <w:rPr>
          <w:rtl w:val="true"/>
        </w:rPr>
        <w:t>לא פשוט שנדחה אותו סיבה לחשוב שאין תפ“ק</w:t>
      </w:r>
      <w:r>
        <w:rPr>
          <w:rtl w:val="true"/>
        </w:rPr>
        <w:t xml:space="preserve">, </w:t>
      </w:r>
      <w:r>
        <w:rPr>
          <w:rtl w:val="true"/>
        </w:rPr>
        <w:t>אלא אולי נדחה את הסיבה לחשוב שדין ממזרות ודין קידושין תלויים זה בזה</w:t>
      </w:r>
      <w:r>
        <w:rPr>
          <w:rtl w:val="true"/>
        </w:rPr>
        <w:t xml:space="preserve">. </w:t>
      </w:r>
      <w:r>
        <w:rPr>
          <w:rtl w:val="true"/>
        </w:rPr>
        <w:t>ותו</w:t>
      </w:r>
      <w:r>
        <w:rPr>
          <w:rtl w:val="true"/>
        </w:rPr>
        <w:t>"</w:t>
      </w:r>
      <w:r>
        <w:rPr>
          <w:rtl w:val="true"/>
        </w:rPr>
        <w:t>ת</w:t>
      </w:r>
      <w:r>
        <w:rPr>
          <w:rtl w:val="true"/>
        </w:rPr>
        <w:t xml:space="preserve">. </w:t>
      </w:r>
    </w:p>
    <w:p>
      <w:pPr>
        <w:pStyle w:val="Heading2"/>
        <w:ind w:left="567" w:right="0" w:hanging="0"/>
        <w:rPr/>
      </w:pPr>
      <w:r>
        <w:rPr>
          <w:rtl w:val="true"/>
        </w:rPr>
        <w:t xml:space="preserve"> </w:t>
      </w:r>
      <w:r>
        <w:rPr>
          <w:rtl w:val="true"/>
        </w:rPr>
        <w:t>הוכחה שלישית</w:t>
      </w:r>
      <w:r>
        <w:rPr>
          <w:rtl w:val="true"/>
        </w:rPr>
        <w:t>:</w:t>
      </w:r>
    </w:p>
    <w:p>
      <w:pPr>
        <w:pStyle w:val="Normal"/>
        <w:rPr/>
      </w:pPr>
      <w:r>
        <w:rPr>
          <w:rtl w:val="true"/>
        </w:rPr>
        <w:t>רבי עקיבא דורש ביבמות שבן של ביאת איסור לאו עושה ממזר</w:t>
      </w:r>
      <w:r>
        <w:rPr>
          <w:rtl w:val="true"/>
        </w:rPr>
        <w:t xml:space="preserve">. </w:t>
      </w:r>
      <w:r>
        <w:rPr>
          <w:rtl w:val="true"/>
        </w:rPr>
        <w:t>גם יודעים שרבי עקיבא סובר שאין תפיסת קידושין בחייבי לאווים</w:t>
      </w:r>
      <w:r>
        <w:rPr>
          <w:rtl w:val="true"/>
        </w:rPr>
        <w:t xml:space="preserve">. </w:t>
      </w:r>
      <w:r>
        <w:rPr>
          <w:rtl w:val="true"/>
        </w:rPr>
        <w:t>תוס’ מניח שמקור של רבי עקיבא הוא ממה שדורש שהבן הוא ממזר</w:t>
      </w:r>
      <w:r>
        <w:rPr>
          <w:rtl w:val="true"/>
        </w:rPr>
        <w:t xml:space="preserve">. </w:t>
      </w:r>
      <w:r>
        <w:rPr>
          <w:rtl w:val="true"/>
        </w:rPr>
        <w:t>אז</w:t>
      </w:r>
      <w:r>
        <w:rPr>
          <w:rtl w:val="true"/>
        </w:rPr>
        <w:t xml:space="preserve">, </w:t>
      </w:r>
      <w:r>
        <w:rPr>
          <w:rtl w:val="true"/>
        </w:rPr>
        <w:t>רואים עוד יחס בין דין ממזרות לדין תפיסת קידושין</w:t>
      </w:r>
      <w:r>
        <w:rPr>
          <w:rtl w:val="true"/>
        </w:rPr>
        <w:t>.</w:t>
      </w:r>
    </w:p>
    <w:p>
      <w:pPr>
        <w:pStyle w:val="Normal"/>
        <w:rPr/>
      </w:pPr>
      <w:r>
        <w:rPr>
          <w:rtl w:val="true"/>
        </w:rPr>
        <w:t>יחס זה הוא שכל מי שבנו ממזר אין בו תפיסת קידושין</w:t>
      </w:r>
      <w:r>
        <w:rPr>
          <w:rtl w:val="true"/>
        </w:rPr>
        <w:t xml:space="preserve">. </w:t>
      </w:r>
      <w:r>
        <w:rPr>
          <w:rtl w:val="true"/>
        </w:rPr>
        <w:t>יש להעיר שיחס זה אינו שווה ליחס שלעיל</w:t>
      </w:r>
      <w:r>
        <w:rPr>
          <w:rtl w:val="true"/>
        </w:rPr>
        <w:t xml:space="preserve">. </w:t>
      </w:r>
      <w:r>
        <w:rPr>
          <w:rtl w:val="true"/>
        </w:rPr>
        <w:t>לעיל</w:t>
      </w:r>
      <w:r>
        <w:rPr>
          <w:rtl w:val="true"/>
        </w:rPr>
        <w:t xml:space="preserve">, </w:t>
      </w:r>
      <w:r>
        <w:rPr>
          <w:rtl w:val="true"/>
        </w:rPr>
        <w:t>היה שכל מי שאין בו תפ“ק</w:t>
      </w:r>
      <w:r>
        <w:rPr>
          <w:rtl w:val="true"/>
        </w:rPr>
        <w:t xml:space="preserve">, </w:t>
      </w:r>
      <w:r>
        <w:rPr>
          <w:rtl w:val="true"/>
        </w:rPr>
        <w:t>בנו ממזר</w:t>
      </w:r>
      <w:r>
        <w:rPr>
          <w:rtl w:val="true"/>
        </w:rPr>
        <w:t xml:space="preserve">. </w:t>
      </w:r>
      <w:r>
        <w:rPr>
          <w:rtl w:val="true"/>
        </w:rPr>
        <w:t>אבל</w:t>
      </w:r>
      <w:r>
        <w:rPr>
          <w:rtl w:val="true"/>
        </w:rPr>
        <w:t xml:space="preserve">, </w:t>
      </w:r>
      <w:r>
        <w:rPr>
          <w:rtl w:val="true"/>
        </w:rPr>
        <w:t>עכשיו הוא שכל מי שבנו ממזר אין בו תפ“ק</w:t>
      </w:r>
      <w:r>
        <w:rPr>
          <w:rtl w:val="true"/>
        </w:rPr>
        <w:t xml:space="preserve">. </w:t>
      </w:r>
      <w:r>
        <w:rPr>
          <w:rtl w:val="true"/>
        </w:rPr>
        <w:t>אין אחד מכריח את השני</w:t>
      </w:r>
      <w:r>
        <w:rPr>
          <w:rtl w:val="true"/>
        </w:rPr>
        <w:t xml:space="preserve">. </w:t>
      </w:r>
      <w:r>
        <w:rPr>
          <w:rtl w:val="true"/>
        </w:rPr>
        <w:t>אבל</w:t>
      </w:r>
      <w:r>
        <w:rPr>
          <w:rtl w:val="true"/>
        </w:rPr>
        <w:t xml:space="preserve">, </w:t>
      </w:r>
      <w:r>
        <w:rPr>
          <w:rtl w:val="true"/>
        </w:rPr>
        <w:t>צריך לומר שעדיין הם דומים</w:t>
      </w:r>
      <w:r>
        <w:rPr>
          <w:rtl w:val="true"/>
        </w:rPr>
        <w:t xml:space="preserve">, </w:t>
      </w:r>
      <w:r>
        <w:rPr>
          <w:rtl w:val="true"/>
        </w:rPr>
        <w:t>ואז יכול תוס’ להביא אחד להוכחה לחבירו</w:t>
      </w:r>
      <w:r>
        <w:rPr>
          <w:rtl w:val="true"/>
        </w:rPr>
        <w:t xml:space="preserve">. </w:t>
      </w:r>
      <w:r>
        <w:rPr>
          <w:rtl w:val="true"/>
        </w:rPr>
        <w:t>ותחשב</w:t>
      </w:r>
      <w:r>
        <w:rPr>
          <w:rtl w:val="true"/>
        </w:rPr>
        <w:t>.</w:t>
      </w:r>
    </w:p>
    <w:p>
      <w:pPr>
        <w:pStyle w:val="Normal"/>
        <w:rPr/>
      </w:pPr>
      <w:r>
        <w:rPr>
          <w:rtl w:val="true"/>
        </w:rPr>
        <w:t>לכאו’</w:t>
      </w:r>
      <w:r>
        <w:rPr>
          <w:rtl w:val="true"/>
        </w:rPr>
        <w:t xml:space="preserve">, </w:t>
      </w:r>
      <w:r>
        <w:rPr>
          <w:rtl w:val="true"/>
        </w:rPr>
        <w:t>אין מקור לתוס’ שזהו מקור של רבי עקיבא</w:t>
      </w:r>
      <w:r>
        <w:rPr>
          <w:rStyle w:val="FootnoteAnchor"/>
          <w:rtl w:val="true"/>
        </w:rPr>
        <w:footnoteReference w:id="204"/>
      </w:r>
      <w:r>
        <w:rPr>
          <w:rtl w:val="true"/>
        </w:rPr>
        <w:t>. (</w:t>
      </w:r>
      <w:r>
        <w:rPr>
          <w:rtl w:val="true"/>
        </w:rPr>
        <w:t>אינו מביא מקור</w:t>
      </w:r>
      <w:r>
        <w:rPr>
          <w:rtl w:val="true"/>
        </w:rPr>
        <w:t xml:space="preserve">, </w:t>
      </w:r>
      <w:r>
        <w:rPr>
          <w:rtl w:val="true"/>
        </w:rPr>
        <w:t>וגם איני יודע מקור</w:t>
      </w:r>
      <w:r>
        <w:rPr>
          <w:rtl w:val="true"/>
        </w:rPr>
        <w:t xml:space="preserve">.) </w:t>
      </w:r>
      <w:r>
        <w:rPr>
          <w:rtl w:val="true"/>
        </w:rPr>
        <w:t>עיין בביאורים שלנו על גמ’</w:t>
      </w:r>
      <w:r>
        <w:rPr>
          <w:rtl w:val="true"/>
        </w:rPr>
        <w:t xml:space="preserve">, </w:t>
      </w:r>
      <w:r>
        <w:rPr>
          <w:rtl w:val="true"/>
        </w:rPr>
        <w:t>ששם כתבנו דברים אחרים שיכולים להיות מקור לרבי עקיבא</w:t>
      </w:r>
      <w:r>
        <w:rPr>
          <w:rtl w:val="true"/>
        </w:rPr>
        <w:t>.</w:t>
      </w:r>
      <w:r>
        <w:rPr>
          <w:rStyle w:val="FootnoteAnchor"/>
          <w:rtl w:val="true"/>
        </w:rPr>
        <w:footnoteReference w:id="205"/>
      </w:r>
    </w:p>
    <w:p>
      <w:pPr>
        <w:pStyle w:val="Normal"/>
        <w:rPr/>
      </w:pPr>
      <w:r>
        <w:rPr>
          <w:rtl w:val="true"/>
        </w:rPr>
        <w:t>ודע שאף שיש חולקים על רבי עקיבא שסוברים שיש תפ“ק בחייבי לאווים</w:t>
      </w:r>
      <w:r>
        <w:rPr>
          <w:rtl w:val="true"/>
        </w:rPr>
        <w:t xml:space="preserve">, </w:t>
      </w:r>
      <w:r>
        <w:rPr>
          <w:rtl w:val="true"/>
        </w:rPr>
        <w:t xml:space="preserve">לא מצאנו חולק על רבי עקיבא שמודה שמי שנולד מחייבי לאווים ממזר </w:t>
      </w:r>
      <w:r>
        <w:rPr>
          <w:rtl w:val="true"/>
        </w:rPr>
        <w:t>(</w:t>
      </w:r>
      <w:r>
        <w:rPr>
          <w:rtl w:val="true"/>
        </w:rPr>
        <w:t>ואף על פי כן חולק</w:t>
      </w:r>
      <w:r>
        <w:rPr>
          <w:rtl w:val="true"/>
        </w:rPr>
        <w:t xml:space="preserve">). </w:t>
      </w:r>
      <w:r>
        <w:rPr>
          <w:rtl w:val="true"/>
        </w:rPr>
        <w:t>אז</w:t>
      </w:r>
      <w:r>
        <w:rPr>
          <w:rtl w:val="true"/>
        </w:rPr>
        <w:t xml:space="preserve">, </w:t>
      </w:r>
      <w:r>
        <w:rPr>
          <w:rtl w:val="true"/>
        </w:rPr>
        <w:t>אין סיבה לומר שחולקים על שיטה זו של רבי עקיבא</w:t>
      </w:r>
      <w:r>
        <w:rPr>
          <w:rtl w:val="true"/>
        </w:rPr>
        <w:t xml:space="preserve">, </w:t>
      </w:r>
      <w:r>
        <w:rPr>
          <w:rtl w:val="true"/>
        </w:rPr>
        <w:t>ונניח שכולי עלמא מודים לו</w:t>
      </w:r>
      <w:r>
        <w:rPr>
          <w:rtl w:val="true"/>
        </w:rPr>
        <w:t xml:space="preserve">. </w:t>
      </w:r>
      <w:r>
        <w:rPr>
          <w:rtl w:val="true"/>
        </w:rPr>
        <w:t>אז</w:t>
      </w:r>
      <w:r>
        <w:rPr>
          <w:rtl w:val="true"/>
        </w:rPr>
        <w:t xml:space="preserve">, </w:t>
      </w:r>
      <w:r>
        <w:rPr>
          <w:rtl w:val="true"/>
        </w:rPr>
        <w:t>יש לתוס’ ראיה מדברי רבי עקיבא</w:t>
      </w:r>
      <w:r>
        <w:rPr>
          <w:rtl w:val="true"/>
        </w:rPr>
        <w:t>.</w:t>
      </w:r>
      <w:r>
        <w:rPr>
          <w:rStyle w:val="FootnoteAnchor"/>
          <w:rtl w:val="true"/>
        </w:rPr>
        <w:footnoteReference w:id="206"/>
      </w:r>
    </w:p>
    <w:p>
      <w:pPr>
        <w:pStyle w:val="Heading2"/>
        <w:ind w:left="567" w:right="0" w:hanging="0"/>
        <w:rPr/>
      </w:pPr>
      <w:r>
        <w:rPr>
          <w:rtl w:val="true"/>
        </w:rPr>
        <w:t>עוד הוכחה</w:t>
      </w:r>
      <w:r>
        <w:rPr>
          <w:rtl w:val="true"/>
        </w:rPr>
        <w:t>:</w:t>
      </w:r>
    </w:p>
    <w:p>
      <w:pPr>
        <w:pStyle w:val="Normal"/>
        <w:rPr/>
      </w:pPr>
      <w:r>
        <w:rPr>
          <w:rtl w:val="true"/>
        </w:rPr>
        <w:t>נראה שיש עוד הוכחה מגמ’ יבמות</w:t>
      </w:r>
      <w:r>
        <w:rPr>
          <w:rtl w:val="true"/>
        </w:rPr>
        <w:t xml:space="preserve">. </w:t>
      </w:r>
      <w:r>
        <w:rPr>
          <w:rtl w:val="true"/>
        </w:rPr>
        <w:t>שם</w:t>
      </w:r>
      <w:r>
        <w:rPr>
          <w:rtl w:val="true"/>
        </w:rPr>
        <w:t xml:space="preserve">, </w:t>
      </w:r>
      <w:r>
        <w:rPr>
          <w:rtl w:val="true"/>
        </w:rPr>
        <w:t>משנה מונה מי נחשב ממזר</w:t>
      </w:r>
      <w:r>
        <w:rPr>
          <w:rtl w:val="true"/>
        </w:rPr>
        <w:t xml:space="preserve">. </w:t>
      </w:r>
      <w:r>
        <w:rPr>
          <w:rtl w:val="true"/>
        </w:rPr>
        <w:t>מוסיף אביי לומר שכולי עלמא מודו שאין בן של נדה או סוטה ממזר</w:t>
      </w:r>
      <w:r>
        <w:rPr>
          <w:rtl w:val="true"/>
        </w:rPr>
        <w:t xml:space="preserve">, </w:t>
      </w:r>
      <w:r>
        <w:rPr>
          <w:rtl w:val="true"/>
        </w:rPr>
        <w:t>כיון שיש תפיסת קידושין</w:t>
      </w:r>
      <w:r>
        <w:rPr>
          <w:rtl w:val="true"/>
        </w:rPr>
        <w:t xml:space="preserve">. </w:t>
      </w:r>
      <w:r>
        <w:rPr>
          <w:rtl w:val="true"/>
        </w:rPr>
        <w:t>מזה רואים ככלל שני שאומר תוס’</w:t>
      </w:r>
      <w:r>
        <w:rPr>
          <w:rtl w:val="true"/>
        </w:rPr>
        <w:t xml:space="preserve">, </w:t>
      </w:r>
      <w:r>
        <w:rPr>
          <w:rtl w:val="true"/>
        </w:rPr>
        <w:t>והוא שרואים שכל מי שיש בו תפ“ק</w:t>
      </w:r>
      <w:r>
        <w:rPr>
          <w:rtl w:val="true"/>
        </w:rPr>
        <w:t xml:space="preserve">, </w:t>
      </w:r>
      <w:r>
        <w:rPr>
          <w:rtl w:val="true"/>
        </w:rPr>
        <w:t>אין בנו ממזר</w:t>
      </w:r>
      <w:r>
        <w:rPr>
          <w:rtl w:val="true"/>
        </w:rPr>
        <w:t>. (</w:t>
      </w:r>
      <w:r>
        <w:rPr>
          <w:rtl w:val="true"/>
        </w:rPr>
        <w:t>ודע שהוכחה שלישית הוא בתוך בראקי“טים</w:t>
      </w:r>
      <w:r>
        <w:rPr>
          <w:rtl w:val="true"/>
        </w:rPr>
        <w:t xml:space="preserve">. </w:t>
      </w:r>
      <w:r>
        <w:rPr>
          <w:rtl w:val="true"/>
        </w:rPr>
        <w:t>אולי היה נראה יותר שלא לגרוס</w:t>
      </w:r>
      <w:r>
        <w:rPr>
          <w:rtl w:val="true"/>
        </w:rPr>
        <w:t xml:space="preserve">, </w:t>
      </w:r>
      <w:r>
        <w:rPr>
          <w:rtl w:val="true"/>
        </w:rPr>
        <w:t xml:space="preserve">ולומר שתוס’ רק מביא ראיה לכלל ראשון </w:t>
      </w:r>
      <w:r>
        <w:rPr>
          <w:rtl w:val="true"/>
        </w:rPr>
        <w:t>(</w:t>
      </w:r>
      <w:r>
        <w:rPr>
          <w:rtl w:val="true"/>
        </w:rPr>
        <w:t>שזהו מה שנוגע לגמ’ שלנו</w:t>
      </w:r>
      <w:r>
        <w:rPr>
          <w:rtl w:val="true"/>
        </w:rPr>
        <w:t>).</w:t>
      </w:r>
      <w:r>
        <w:rPr>
          <w:rStyle w:val="FootnoteAnchor"/>
          <w:rtl w:val="true"/>
        </w:rPr>
        <w:footnoteReference w:id="207"/>
      </w:r>
    </w:p>
    <w:p>
      <w:pPr>
        <w:pStyle w:val="Heading2"/>
        <w:ind w:left="567" w:right="0" w:hanging="0"/>
        <w:rPr/>
      </w:pPr>
      <w:r>
        <w:rPr>
          <w:rtl w:val="true"/>
        </w:rPr>
        <w:t>קושיה ראשונה</w:t>
      </w:r>
      <w:r>
        <w:rPr>
          <w:rtl w:val="true"/>
        </w:rPr>
        <w:t>:</w:t>
      </w:r>
    </w:p>
    <w:p>
      <w:pPr>
        <w:pStyle w:val="Normal"/>
        <w:rPr/>
      </w:pPr>
      <w:r>
        <w:rPr>
          <w:rtl w:val="true"/>
        </w:rPr>
        <w:t>ביבמות</w:t>
      </w:r>
      <w:r>
        <w:rPr>
          <w:rtl w:val="true"/>
        </w:rPr>
        <w:t xml:space="preserve">, </w:t>
      </w:r>
      <w:r>
        <w:rPr>
          <w:rtl w:val="true"/>
        </w:rPr>
        <w:t>יש שלש שיטות בענין ממזרות</w:t>
      </w:r>
      <w:r>
        <w:rPr>
          <w:rtl w:val="true"/>
        </w:rPr>
        <w:t xml:space="preserve">. </w:t>
      </w:r>
      <w:r>
        <w:rPr>
          <w:rtl w:val="true"/>
        </w:rPr>
        <w:t>רבי עקיבא סובר</w:t>
      </w:r>
      <w:r>
        <w:rPr>
          <w:rtl w:val="true"/>
        </w:rPr>
        <w:t xml:space="preserve">, </w:t>
      </w:r>
      <w:r>
        <w:rPr>
          <w:rtl w:val="true"/>
        </w:rPr>
        <w:t>כמו שהזכרנו</w:t>
      </w:r>
      <w:r>
        <w:rPr>
          <w:rtl w:val="true"/>
        </w:rPr>
        <w:t xml:space="preserve">, </w:t>
      </w:r>
      <w:r>
        <w:rPr>
          <w:rtl w:val="true"/>
        </w:rPr>
        <w:t>שמי שנולד מכל איסור לאו הוא ממזר</w:t>
      </w:r>
      <w:r>
        <w:rPr>
          <w:rtl w:val="true"/>
        </w:rPr>
        <w:t xml:space="preserve">. </w:t>
      </w:r>
      <w:r>
        <w:rPr>
          <w:rtl w:val="true"/>
        </w:rPr>
        <w:t>שמעון התימני סובר שמי שנולד מכל איסור כרת הוא ממזר</w:t>
      </w:r>
      <w:r>
        <w:rPr>
          <w:rtl w:val="true"/>
        </w:rPr>
        <w:t xml:space="preserve">. </w:t>
      </w:r>
      <w:r>
        <w:rPr>
          <w:rtl w:val="true"/>
        </w:rPr>
        <w:t>רבי יהושע סובר שרק מי שנולד מאיסור שעליו הורגים בית דין הוא ממזר</w:t>
      </w:r>
      <w:r>
        <w:rPr>
          <w:rtl w:val="true"/>
        </w:rPr>
        <w:t xml:space="preserve">. </w:t>
      </w:r>
    </w:p>
    <w:p>
      <w:pPr>
        <w:pStyle w:val="Normal"/>
        <w:rPr/>
      </w:pPr>
      <w:r>
        <w:rPr>
          <w:rtl w:val="true"/>
        </w:rPr>
        <w:t>אז</w:t>
      </w:r>
      <w:r>
        <w:rPr>
          <w:rtl w:val="true"/>
        </w:rPr>
        <w:t xml:space="preserve">, </w:t>
      </w:r>
      <w:r>
        <w:rPr>
          <w:rtl w:val="true"/>
        </w:rPr>
        <w:t>היה נראה לומר</w:t>
      </w:r>
      <w:r>
        <w:rPr>
          <w:rtl w:val="true"/>
        </w:rPr>
        <w:t xml:space="preserve">, </w:t>
      </w:r>
      <w:r>
        <w:rPr>
          <w:rtl w:val="true"/>
        </w:rPr>
        <w:t>על פי מה שכתבנו</w:t>
      </w:r>
      <w:r>
        <w:rPr>
          <w:rtl w:val="true"/>
        </w:rPr>
        <w:t xml:space="preserve">, </w:t>
      </w:r>
      <w:r>
        <w:rPr>
          <w:rtl w:val="true"/>
        </w:rPr>
        <w:t>שלרבי עקיבא</w:t>
      </w:r>
      <w:r>
        <w:rPr>
          <w:rtl w:val="true"/>
        </w:rPr>
        <w:t xml:space="preserve">, </w:t>
      </w:r>
      <w:r>
        <w:rPr>
          <w:rtl w:val="true"/>
        </w:rPr>
        <w:t>אין תפיסת קידושין באיסור לאו</w:t>
      </w:r>
      <w:r>
        <w:rPr>
          <w:rtl w:val="true"/>
        </w:rPr>
        <w:t xml:space="preserve">; </w:t>
      </w:r>
      <w:r>
        <w:rPr>
          <w:rtl w:val="true"/>
        </w:rPr>
        <w:t>לשמעון התימני</w:t>
      </w:r>
      <w:r>
        <w:rPr>
          <w:rtl w:val="true"/>
        </w:rPr>
        <w:t xml:space="preserve">, </w:t>
      </w:r>
      <w:r>
        <w:rPr>
          <w:rtl w:val="true"/>
        </w:rPr>
        <w:t>אין תפ“ק באיסור כרת</w:t>
      </w:r>
      <w:r>
        <w:rPr>
          <w:rtl w:val="true"/>
        </w:rPr>
        <w:t xml:space="preserve">; </w:t>
      </w:r>
      <w:r>
        <w:rPr>
          <w:rtl w:val="true"/>
        </w:rPr>
        <w:t>ולר“י</w:t>
      </w:r>
      <w:r>
        <w:rPr>
          <w:rtl w:val="true"/>
        </w:rPr>
        <w:t xml:space="preserve">, </w:t>
      </w:r>
      <w:r>
        <w:rPr>
          <w:rtl w:val="true"/>
        </w:rPr>
        <w:t>אין תפ“ק רק באיסור שעליו הורגים בית דין</w:t>
      </w:r>
      <w:r>
        <w:rPr>
          <w:rtl w:val="true"/>
        </w:rPr>
        <w:t xml:space="preserve">. </w:t>
      </w:r>
      <w:r>
        <w:rPr>
          <w:rtl w:val="true"/>
        </w:rPr>
        <w:t>על פי כלל ראשון שכתבנו</w:t>
      </w:r>
      <w:r>
        <w:rPr>
          <w:rtl w:val="true"/>
        </w:rPr>
        <w:t xml:space="preserve">, </w:t>
      </w:r>
      <w:r>
        <w:rPr>
          <w:rtl w:val="true"/>
        </w:rPr>
        <w:t>רואים שאינם מוסיפים ציורים על זה שאין עליהם תפיסת קידושין</w:t>
      </w:r>
      <w:r>
        <w:rPr>
          <w:rtl w:val="true"/>
        </w:rPr>
        <w:t xml:space="preserve">, </w:t>
      </w:r>
      <w:r>
        <w:rPr>
          <w:rtl w:val="true"/>
        </w:rPr>
        <w:t>שבאותם ציורים לא יהיה תפ“ק ולא יהיה ממזרות</w:t>
      </w:r>
      <w:r>
        <w:rPr>
          <w:rtl w:val="true"/>
        </w:rPr>
        <w:t xml:space="preserve">. </w:t>
      </w:r>
      <w:r>
        <w:rPr>
          <w:rtl w:val="true"/>
        </w:rPr>
        <w:t>ע“פ כלל שני שכתבנו</w:t>
      </w:r>
      <w:r>
        <w:rPr>
          <w:rtl w:val="true"/>
        </w:rPr>
        <w:t xml:space="preserve">, </w:t>
      </w:r>
      <w:r>
        <w:rPr>
          <w:rtl w:val="true"/>
        </w:rPr>
        <w:t>רואים שאינם מגרעים ציורים</w:t>
      </w:r>
      <w:r>
        <w:rPr>
          <w:rtl w:val="true"/>
        </w:rPr>
        <w:t xml:space="preserve">, </w:t>
      </w:r>
      <w:r>
        <w:rPr>
          <w:rtl w:val="true"/>
        </w:rPr>
        <w:t>שאז יהיה ממזר ויהיה תפיסת קידושין</w:t>
      </w:r>
      <w:r>
        <w:rPr>
          <w:rtl w:val="true"/>
        </w:rPr>
        <w:t>.</w:t>
      </w:r>
    </w:p>
    <w:p>
      <w:pPr>
        <w:pStyle w:val="Normal"/>
        <w:rPr/>
      </w:pPr>
      <w:r>
        <w:rPr>
          <w:rtl w:val="true"/>
        </w:rPr>
        <w:t>אבל</w:t>
      </w:r>
      <w:r>
        <w:rPr>
          <w:rtl w:val="true"/>
        </w:rPr>
        <w:t xml:space="preserve">, </w:t>
      </w:r>
      <w:r>
        <w:rPr>
          <w:rtl w:val="true"/>
        </w:rPr>
        <w:t>זה אינו</w:t>
      </w:r>
      <w:r>
        <w:rPr>
          <w:rtl w:val="true"/>
        </w:rPr>
        <w:t xml:space="preserve">, </w:t>
      </w:r>
      <w:r>
        <w:rPr>
          <w:rtl w:val="true"/>
        </w:rPr>
        <w:t>אלא מצאנו שרבי יהושע סובר שאין תפיסת קידושין באיסור כרת</w:t>
      </w:r>
      <w:r>
        <w:rPr>
          <w:rtl w:val="true"/>
        </w:rPr>
        <w:t xml:space="preserve">. </w:t>
      </w:r>
      <w:r>
        <w:rPr>
          <w:rtl w:val="true"/>
        </w:rPr>
        <w:t>אז</w:t>
      </w:r>
      <w:r>
        <w:rPr>
          <w:rtl w:val="true"/>
        </w:rPr>
        <w:t xml:space="preserve">, </w:t>
      </w:r>
      <w:r>
        <w:rPr>
          <w:rtl w:val="true"/>
        </w:rPr>
        <w:t>רואים שיכול להיות ציור שאין תפיסת קידושין ואין ממזרות</w:t>
      </w:r>
      <w:r>
        <w:rPr>
          <w:rtl w:val="true"/>
        </w:rPr>
        <w:t xml:space="preserve">. </w:t>
      </w:r>
      <w:r>
        <w:rPr>
          <w:rtl w:val="true"/>
        </w:rPr>
        <w:t>זה נגד כלל ראשון</w:t>
      </w:r>
      <w:r>
        <w:rPr>
          <w:rtl w:val="true"/>
        </w:rPr>
        <w:t>.</w:t>
      </w:r>
    </w:p>
    <w:p>
      <w:pPr>
        <w:pStyle w:val="Normal"/>
        <w:rPr/>
      </w:pPr>
      <w:r>
        <w:rPr>
          <w:rtl w:val="true"/>
        </w:rPr>
        <w:t xml:space="preserve">תוס’ מביא שלש או ארבע </w:t>
      </w:r>
      <w:r>
        <w:rPr>
          <w:rtl w:val="true"/>
        </w:rPr>
        <w:t>(</w:t>
      </w:r>
      <w:r>
        <w:rPr>
          <w:rtl w:val="true"/>
        </w:rPr>
        <w:t>ע’ לקמן</w:t>
      </w:r>
      <w:r>
        <w:rPr>
          <w:rtl w:val="true"/>
        </w:rPr>
        <w:t xml:space="preserve">) </w:t>
      </w:r>
      <w:r>
        <w:rPr>
          <w:rtl w:val="true"/>
        </w:rPr>
        <w:t>הוכחות שרבי יהושע סובר כן</w:t>
      </w:r>
      <w:r>
        <w:rPr>
          <w:rtl w:val="true"/>
        </w:rPr>
        <w:t>:</w:t>
      </w:r>
    </w:p>
    <w:p>
      <w:pPr>
        <w:pStyle w:val="Heading3"/>
        <w:ind w:left="850" w:right="0" w:hanging="0"/>
        <w:rPr/>
      </w:pPr>
      <w:r>
        <w:rPr>
          <w:rtl w:val="true"/>
        </w:rPr>
        <w:t>מקור ראשון</w:t>
      </w:r>
      <w:r>
        <w:rPr>
          <w:rtl w:val="true"/>
        </w:rPr>
        <w:t>:</w:t>
      </w:r>
    </w:p>
    <w:p>
      <w:pPr>
        <w:pStyle w:val="Normal"/>
        <w:rPr/>
      </w:pPr>
      <w:r>
        <w:rPr>
          <w:rtl w:val="true"/>
        </w:rPr>
        <w:t xml:space="preserve">משנה ביבמות דן ביבם ויבמים שלא רק עשה דין אחד של ייבום </w:t>
      </w:r>
      <w:r>
        <w:rPr>
          <w:rtl w:val="true"/>
        </w:rPr>
        <w:t>(</w:t>
      </w:r>
      <w:r>
        <w:rPr>
          <w:rtl w:val="true"/>
        </w:rPr>
        <w:t>כמו ייבום או חליצה או מאמר</w:t>
      </w:r>
      <w:r>
        <w:rPr>
          <w:rtl w:val="true"/>
        </w:rPr>
        <w:t xml:space="preserve">), </w:t>
      </w:r>
      <w:r>
        <w:rPr>
          <w:rtl w:val="true"/>
        </w:rPr>
        <w:t>אלא עשה הרבה מהם</w:t>
      </w:r>
      <w:r>
        <w:rPr>
          <w:rtl w:val="true"/>
        </w:rPr>
        <w:t xml:space="preserve">. </w:t>
      </w:r>
      <w:r>
        <w:rPr>
          <w:rtl w:val="true"/>
        </w:rPr>
        <w:t>מבאר הדין שאז קורה</w:t>
      </w:r>
      <w:r>
        <w:rPr>
          <w:rtl w:val="true"/>
        </w:rPr>
        <w:t xml:space="preserve">. </w:t>
      </w:r>
      <w:r>
        <w:rPr>
          <w:rtl w:val="true"/>
        </w:rPr>
        <w:t xml:space="preserve">גמ’ שם </w:t>
      </w:r>
      <w:r>
        <w:rPr>
          <w:rtl w:val="true"/>
        </w:rPr>
        <w:t>(</w:t>
      </w:r>
      <w:r>
        <w:rPr>
          <w:rtl w:val="true"/>
        </w:rPr>
        <w:t>נג</w:t>
      </w:r>
      <w:r>
        <w:rPr>
          <w:rtl w:val="true"/>
        </w:rPr>
        <w:t xml:space="preserve">.) </w:t>
      </w:r>
      <w:r>
        <w:rPr>
          <w:rtl w:val="true"/>
        </w:rPr>
        <w:t xml:space="preserve">מבאר למה צריכים לשנות דין של מי שפטר יבמות </w:t>
      </w:r>
      <w:r>
        <w:rPr>
          <w:rtl w:val="true"/>
        </w:rPr>
        <w:t>(</w:t>
      </w:r>
      <w:r>
        <w:rPr>
          <w:rtl w:val="true"/>
        </w:rPr>
        <w:t>על ידי ייבום או חליצה</w:t>
      </w:r>
      <w:r>
        <w:rPr>
          <w:rtl w:val="true"/>
        </w:rPr>
        <w:t xml:space="preserve">) </w:t>
      </w:r>
      <w:r>
        <w:rPr>
          <w:rtl w:val="true"/>
        </w:rPr>
        <w:t xml:space="preserve">ושוב בא על אחד </w:t>
      </w:r>
      <w:r>
        <w:rPr>
          <w:rtl w:val="true"/>
        </w:rPr>
        <w:t>(</w:t>
      </w:r>
      <w:r>
        <w:rPr>
          <w:rtl w:val="true"/>
        </w:rPr>
        <w:t>חוץ מן היבמה שעשה לה מעשה הפטור</w:t>
      </w:r>
      <w:r>
        <w:rPr>
          <w:rtl w:val="true"/>
        </w:rPr>
        <w:t xml:space="preserve">, </w:t>
      </w:r>
      <w:r>
        <w:rPr>
          <w:rtl w:val="true"/>
        </w:rPr>
        <w:t>כמו ייבום או חליצה</w:t>
      </w:r>
      <w:r>
        <w:rPr>
          <w:rtl w:val="true"/>
        </w:rPr>
        <w:t xml:space="preserve">). </w:t>
      </w:r>
      <w:r>
        <w:rPr>
          <w:rtl w:val="true"/>
        </w:rPr>
        <w:t>מפרש שחולקים רבי יוחנן וריש לקיש בדין אותו ביאה</w:t>
      </w:r>
      <w:r>
        <w:rPr>
          <w:rtl w:val="true"/>
        </w:rPr>
        <w:t xml:space="preserve">. </w:t>
      </w:r>
      <w:r>
        <w:rPr>
          <w:rtl w:val="true"/>
        </w:rPr>
        <w:t>רבי יוחנן סובר שחייבים עליו לאו</w:t>
      </w:r>
      <w:r>
        <w:rPr>
          <w:rtl w:val="true"/>
        </w:rPr>
        <w:t xml:space="preserve">, </w:t>
      </w:r>
      <w:r>
        <w:rPr>
          <w:rtl w:val="true"/>
        </w:rPr>
        <w:t>ואז יש חידוש</w:t>
      </w:r>
      <w:r>
        <w:rPr>
          <w:rtl w:val="true"/>
        </w:rPr>
        <w:t xml:space="preserve">, </w:t>
      </w:r>
      <w:r>
        <w:rPr>
          <w:rtl w:val="true"/>
        </w:rPr>
        <w:t>שאומר שאין קידושין תופסים בחייבי לאווים</w:t>
      </w:r>
      <w:r>
        <w:rPr>
          <w:rtl w:val="true"/>
        </w:rPr>
        <w:t xml:space="preserve">. </w:t>
      </w:r>
      <w:r>
        <w:rPr>
          <w:rtl w:val="true"/>
        </w:rPr>
        <w:t>אבל</w:t>
      </w:r>
      <w:r>
        <w:rPr>
          <w:rtl w:val="true"/>
        </w:rPr>
        <w:t xml:space="preserve">, </w:t>
      </w:r>
      <w:r>
        <w:rPr>
          <w:rtl w:val="true"/>
        </w:rPr>
        <w:t>מקשה שלריש לקיש אין חידוש</w:t>
      </w:r>
      <w:r>
        <w:rPr>
          <w:rtl w:val="true"/>
        </w:rPr>
        <w:t xml:space="preserve">, </w:t>
      </w:r>
      <w:r>
        <w:rPr>
          <w:rtl w:val="true"/>
        </w:rPr>
        <w:t>שפשוט שאין קידושין תופסים בחייבי כרת</w:t>
      </w:r>
      <w:r>
        <w:rPr>
          <w:rtl w:val="true"/>
        </w:rPr>
        <w:t xml:space="preserve">. </w:t>
      </w:r>
      <w:r>
        <w:rPr>
          <w:rtl w:val="true"/>
        </w:rPr>
        <w:t>מכאן רואים שאף רבי יהושע מודה לזה</w:t>
      </w:r>
      <w:r>
        <w:rPr>
          <w:rtl w:val="true"/>
        </w:rPr>
        <w:t xml:space="preserve">, </w:t>
      </w:r>
      <w:r>
        <w:rPr>
          <w:rtl w:val="true"/>
        </w:rPr>
        <w:t>שאם חולק</w:t>
      </w:r>
      <w:r>
        <w:rPr>
          <w:rtl w:val="true"/>
        </w:rPr>
        <w:t xml:space="preserve">, </w:t>
      </w:r>
      <w:r>
        <w:rPr>
          <w:rtl w:val="true"/>
        </w:rPr>
        <w:t>נאמר שהחידוש הוא שאין רבי יהושע נכון</w:t>
      </w:r>
      <w:r>
        <w:rPr>
          <w:rtl w:val="true"/>
        </w:rPr>
        <w:t xml:space="preserve">, </w:t>
      </w:r>
      <w:r>
        <w:rPr>
          <w:rtl w:val="true"/>
        </w:rPr>
        <w:t>כמו שלרבי יוחנן</w:t>
      </w:r>
      <w:r>
        <w:rPr>
          <w:rtl w:val="true"/>
        </w:rPr>
        <w:t xml:space="preserve">, </w:t>
      </w:r>
      <w:r>
        <w:rPr>
          <w:rtl w:val="true"/>
        </w:rPr>
        <w:t>החידוש הוא שרבי עקיבא נכון</w:t>
      </w:r>
      <w:r>
        <w:rPr>
          <w:rtl w:val="true"/>
        </w:rPr>
        <w:t>. (</w:t>
      </w:r>
      <w:r>
        <w:rPr>
          <w:rtl w:val="true"/>
        </w:rPr>
        <w:t>ויש להעיר שאז נמצא שלא רק אומר גמ’ שרבי יהושע מודה</w:t>
      </w:r>
      <w:r>
        <w:rPr>
          <w:rtl w:val="true"/>
        </w:rPr>
        <w:t xml:space="preserve">, </w:t>
      </w:r>
      <w:r>
        <w:rPr>
          <w:rtl w:val="true"/>
        </w:rPr>
        <w:t>אלא שפשוט שרבי יהושע מודה</w:t>
      </w:r>
      <w:r>
        <w:rPr>
          <w:rtl w:val="true"/>
        </w:rPr>
        <w:t xml:space="preserve">, </w:t>
      </w:r>
      <w:r>
        <w:rPr>
          <w:rtl w:val="true"/>
        </w:rPr>
        <w:t>שאי לאו הכי</w:t>
      </w:r>
      <w:r>
        <w:rPr>
          <w:rtl w:val="true"/>
        </w:rPr>
        <w:t xml:space="preserve">, </w:t>
      </w:r>
      <w:r>
        <w:rPr>
          <w:rtl w:val="true"/>
        </w:rPr>
        <w:t>נאמר שמשנה שלנו רבי יהושע הוא</w:t>
      </w:r>
      <w:r>
        <w:rPr>
          <w:rtl w:val="true"/>
        </w:rPr>
        <w:t xml:space="preserve">, </w:t>
      </w:r>
      <w:r>
        <w:rPr>
          <w:rtl w:val="true"/>
        </w:rPr>
        <w:t>וזהו החידוש</w:t>
      </w:r>
      <w:r>
        <w:rPr>
          <w:rtl w:val="true"/>
        </w:rPr>
        <w:t xml:space="preserve">. </w:t>
      </w:r>
      <w:r>
        <w:rPr>
          <w:rtl w:val="true"/>
        </w:rPr>
        <w:t>ותחשב</w:t>
      </w:r>
      <w:r>
        <w:rPr>
          <w:rtl w:val="true"/>
        </w:rPr>
        <w:t>.)</w:t>
      </w:r>
      <w:r>
        <w:rPr>
          <w:rStyle w:val="FootnoteAnchor"/>
          <w:rtl w:val="true"/>
        </w:rPr>
        <w:footnoteReference w:id="208"/>
      </w:r>
    </w:p>
    <w:p>
      <w:pPr>
        <w:pStyle w:val="Heading3"/>
        <w:ind w:left="850" w:right="0" w:hanging="0"/>
        <w:rPr/>
      </w:pPr>
      <w:r>
        <w:rPr>
          <w:rtl w:val="true"/>
        </w:rPr>
        <w:t>מקור שני</w:t>
      </w:r>
      <w:r>
        <w:rPr>
          <w:rtl w:val="true"/>
        </w:rPr>
        <w:t>:</w:t>
      </w:r>
    </w:p>
    <w:p>
      <w:pPr>
        <w:pStyle w:val="Normal"/>
        <w:rPr/>
      </w:pPr>
      <w:r>
        <w:rPr>
          <w:rtl w:val="true"/>
        </w:rPr>
        <w:t xml:space="preserve">גמ’ ביבמות </w:t>
      </w:r>
      <w:r>
        <w:rPr>
          <w:rtl w:val="true"/>
        </w:rPr>
        <w:t>(</w:t>
      </w:r>
      <w:r>
        <w:rPr>
          <w:rtl w:val="true"/>
        </w:rPr>
        <w:t>מד</w:t>
      </w:r>
      <w:r>
        <w:rPr>
          <w:rtl w:val="true"/>
        </w:rPr>
        <w:t xml:space="preserve">:) </w:t>
      </w:r>
      <w:r>
        <w:rPr>
          <w:rtl w:val="true"/>
        </w:rPr>
        <w:t xml:space="preserve">אומר שאף לרבי יהושע זרע של ביאת חיוב כרת הוא פגום </w:t>
      </w:r>
      <w:r>
        <w:rPr>
          <w:rtl w:val="true"/>
        </w:rPr>
        <w:t>(</w:t>
      </w:r>
      <w:r>
        <w:rPr>
          <w:rtl w:val="true"/>
        </w:rPr>
        <w:t>אם הוא בן</w:t>
      </w:r>
      <w:r>
        <w:rPr>
          <w:rtl w:val="true"/>
        </w:rPr>
        <w:t xml:space="preserve">, </w:t>
      </w:r>
      <w:r>
        <w:rPr>
          <w:rtl w:val="true"/>
        </w:rPr>
        <w:t>חלל הוא</w:t>
      </w:r>
      <w:r>
        <w:rPr>
          <w:rtl w:val="true"/>
        </w:rPr>
        <w:t xml:space="preserve">, </w:t>
      </w:r>
      <w:r>
        <w:rPr>
          <w:rtl w:val="true"/>
        </w:rPr>
        <w:t>ואם היא בת</w:t>
      </w:r>
      <w:r>
        <w:rPr>
          <w:rtl w:val="true"/>
        </w:rPr>
        <w:t xml:space="preserve">, </w:t>
      </w:r>
      <w:r>
        <w:rPr>
          <w:rtl w:val="true"/>
        </w:rPr>
        <w:t>אסורה לינשא לכהן</w:t>
      </w:r>
      <w:r>
        <w:rPr>
          <w:rtl w:val="true"/>
        </w:rPr>
        <w:t xml:space="preserve">). </w:t>
      </w:r>
      <w:r>
        <w:rPr>
          <w:rtl w:val="true"/>
        </w:rPr>
        <w:t>דורש כן מקל וחומר מביאת אלמנה לכהן גדול</w:t>
      </w:r>
      <w:r>
        <w:rPr>
          <w:rtl w:val="true"/>
        </w:rPr>
        <w:t xml:space="preserve">, </w:t>
      </w:r>
      <w:r>
        <w:rPr>
          <w:rtl w:val="true"/>
        </w:rPr>
        <w:t>שפוסל את הנולד</w:t>
      </w:r>
      <w:r>
        <w:rPr>
          <w:rtl w:val="true"/>
        </w:rPr>
        <w:t xml:space="preserve">. </w:t>
      </w:r>
      <w:r>
        <w:rPr>
          <w:rtl w:val="true"/>
        </w:rPr>
        <w:t>מקשה ששם גם פוסל את הנבעלת</w:t>
      </w:r>
      <w:r>
        <w:rPr>
          <w:rtl w:val="true"/>
        </w:rPr>
        <w:t xml:space="preserve">. </w:t>
      </w:r>
      <w:r>
        <w:rPr>
          <w:rtl w:val="true"/>
        </w:rPr>
        <w:t>גמ’ מתרץ שאף כאן פוסל את הנבעלת</w:t>
      </w:r>
      <w:r>
        <w:rPr>
          <w:rtl w:val="true"/>
        </w:rPr>
        <w:t xml:space="preserve">, </w:t>
      </w:r>
      <w:r>
        <w:rPr>
          <w:rtl w:val="true"/>
        </w:rPr>
        <w:t>שעשה אותה זונה</w:t>
      </w:r>
      <w:r>
        <w:rPr>
          <w:rtl w:val="true"/>
        </w:rPr>
        <w:t xml:space="preserve">, </w:t>
      </w:r>
      <w:r>
        <w:rPr>
          <w:rtl w:val="true"/>
        </w:rPr>
        <w:t>והרי זונה פסולה כמו כל פסולה</w:t>
      </w:r>
      <w:r>
        <w:rPr>
          <w:rtl w:val="true"/>
        </w:rPr>
        <w:t xml:space="preserve">. </w:t>
      </w:r>
    </w:p>
    <w:p>
      <w:pPr>
        <w:pStyle w:val="Normal"/>
        <w:rPr/>
      </w:pPr>
      <w:r>
        <w:rPr>
          <w:rtl w:val="true"/>
        </w:rPr>
        <w:t xml:space="preserve">ביבמות </w:t>
      </w:r>
      <w:r>
        <w:rPr>
          <w:rtl w:val="true"/>
        </w:rPr>
        <w:t>(</w:t>
      </w:r>
      <w:r>
        <w:rPr>
          <w:rtl w:val="true"/>
        </w:rPr>
        <w:t>סא</w:t>
      </w:r>
      <w:r>
        <w:rPr>
          <w:rtl w:val="true"/>
        </w:rPr>
        <w:t xml:space="preserve">.) </w:t>
      </w:r>
      <w:r>
        <w:rPr>
          <w:rtl w:val="true"/>
        </w:rPr>
        <w:t>יש שש שיטות מי היא זונה</w:t>
      </w:r>
      <w:r>
        <w:rPr>
          <w:rtl w:val="true"/>
        </w:rPr>
        <w:t>:</w:t>
      </w:r>
    </w:p>
    <w:p>
      <w:pPr>
        <w:pStyle w:val="Normal"/>
        <w:numPr>
          <w:ilvl w:val="0"/>
          <w:numId w:val="17"/>
        </w:numPr>
        <w:rPr/>
      </w:pPr>
      <w:r>
        <w:rPr>
          <w:rtl w:val="true"/>
        </w:rPr>
        <w:t xml:space="preserve"> </w:t>
      </w:r>
      <w:r>
        <w:rPr>
          <w:rtl w:val="true"/>
        </w:rPr>
        <w:t>רבי אליעזר</w:t>
      </w:r>
      <w:r>
        <w:rPr>
          <w:rtl w:val="true"/>
        </w:rPr>
        <w:t xml:space="preserve">- </w:t>
      </w:r>
      <w:r>
        <w:rPr>
          <w:rtl w:val="true"/>
        </w:rPr>
        <w:t>זונה כשמה</w:t>
      </w:r>
      <w:r>
        <w:rPr>
          <w:rtl w:val="true"/>
        </w:rPr>
        <w:t xml:space="preserve">. </w:t>
      </w:r>
      <w:r>
        <w:rPr>
          <w:rtl w:val="true"/>
        </w:rPr>
        <w:t>רש</w:t>
      </w:r>
      <w:r>
        <w:rPr>
          <w:rtl w:val="true"/>
        </w:rPr>
        <w:t>"</w:t>
      </w:r>
      <w:r>
        <w:rPr>
          <w:rtl w:val="true"/>
        </w:rPr>
        <w:t>י מפרש שכוונתו לומר שהיא אשת איש</w:t>
      </w:r>
      <w:r>
        <w:rPr>
          <w:rtl w:val="true"/>
        </w:rPr>
        <w:t>.</w:t>
      </w:r>
      <w:r>
        <w:rPr>
          <w:rtl w:val="true"/>
        </w:rPr>
        <w:commentReference w:id="0"/>
      </w:r>
    </w:p>
    <w:p>
      <w:pPr>
        <w:pStyle w:val="Normal"/>
        <w:numPr>
          <w:ilvl w:val="0"/>
          <w:numId w:val="17"/>
        </w:numPr>
        <w:rPr/>
      </w:pPr>
      <w:r>
        <w:rPr>
          <w:rtl w:val="true"/>
        </w:rPr>
        <w:t xml:space="preserve"> </w:t>
      </w:r>
      <w:r>
        <w:rPr>
          <w:rtl w:val="true"/>
        </w:rPr>
        <w:t>רבי עקיבא</w:t>
      </w:r>
      <w:r>
        <w:rPr>
          <w:rtl w:val="true"/>
        </w:rPr>
        <w:t xml:space="preserve">- </w:t>
      </w:r>
      <w:r>
        <w:rPr>
          <w:rtl w:val="true"/>
        </w:rPr>
        <w:t>זונה היא מופקרת</w:t>
      </w:r>
      <w:r>
        <w:rPr>
          <w:rtl w:val="true"/>
        </w:rPr>
        <w:t xml:space="preserve">. </w:t>
      </w:r>
      <w:r>
        <w:rPr>
          <w:rtl w:val="true"/>
        </w:rPr>
        <w:t>רשי מפרש שהוא כל אשה</w:t>
      </w:r>
      <w:r>
        <w:rPr>
          <w:rtl w:val="true"/>
        </w:rPr>
        <w:t xml:space="preserve">, </w:t>
      </w:r>
      <w:r>
        <w:rPr>
          <w:rtl w:val="true"/>
        </w:rPr>
        <w:t>ואפילו פנויה</w:t>
      </w:r>
      <w:r>
        <w:rPr>
          <w:rtl w:val="true"/>
        </w:rPr>
        <w:t xml:space="preserve">, </w:t>
      </w:r>
      <w:r>
        <w:rPr>
          <w:rtl w:val="true"/>
        </w:rPr>
        <w:t xml:space="preserve">שמפקרת א“ע לביאה </w:t>
      </w:r>
      <w:r>
        <w:rPr>
          <w:rtl w:val="true"/>
        </w:rPr>
        <w:t>(</w:t>
      </w:r>
      <w:r>
        <w:rPr>
          <w:rtl w:val="true"/>
        </w:rPr>
        <w:t>שלא חוששת להיבעל להכל</w:t>
      </w:r>
      <w:r>
        <w:rPr>
          <w:rtl w:val="true"/>
        </w:rPr>
        <w:t>).</w:t>
      </w:r>
    </w:p>
    <w:p>
      <w:pPr>
        <w:pStyle w:val="Normal"/>
        <w:numPr>
          <w:ilvl w:val="0"/>
          <w:numId w:val="17"/>
        </w:numPr>
        <w:rPr/>
      </w:pPr>
      <w:r>
        <w:rPr>
          <w:rtl w:val="true"/>
        </w:rPr>
        <w:t>רבי מתיא בן חרש</w:t>
      </w:r>
      <w:r>
        <w:rPr>
          <w:rtl w:val="true"/>
        </w:rPr>
        <w:t xml:space="preserve">- </w:t>
      </w:r>
      <w:r>
        <w:rPr>
          <w:rtl w:val="true"/>
        </w:rPr>
        <w:t>אפי׳ הלך בעלה להשקותה ובא עליה בדרך עשאה זונה</w:t>
      </w:r>
      <w:r>
        <w:rPr>
          <w:rtl w:val="true"/>
        </w:rPr>
        <w:t xml:space="preserve">. </w:t>
      </w:r>
      <w:r>
        <w:rPr>
          <w:rtl w:val="true"/>
        </w:rPr>
        <w:t>רש</w:t>
      </w:r>
      <w:r>
        <w:rPr>
          <w:rtl w:val="true"/>
        </w:rPr>
        <w:t>"</w:t>
      </w:r>
      <w:r>
        <w:rPr>
          <w:rtl w:val="true"/>
        </w:rPr>
        <w:t>י מפרש שהוא כל ביאת איסור</w:t>
      </w:r>
      <w:r>
        <w:rPr>
          <w:rtl w:val="true"/>
        </w:rPr>
        <w:t>.</w:t>
      </w:r>
    </w:p>
    <w:p>
      <w:pPr>
        <w:pStyle w:val="Normal"/>
        <w:numPr>
          <w:ilvl w:val="0"/>
          <w:numId w:val="17"/>
        </w:numPr>
        <w:rPr/>
      </w:pPr>
      <w:r>
        <w:rPr>
          <w:rtl w:val="true"/>
        </w:rPr>
        <w:t xml:space="preserve">רבי יהודה </w:t>
      </w:r>
      <w:r>
        <w:rPr>
          <w:rtl w:val="true"/>
        </w:rPr>
        <w:t xml:space="preserve">- </w:t>
      </w:r>
      <w:r>
        <w:rPr>
          <w:rtl w:val="true"/>
        </w:rPr>
        <w:t>זונה זו אילונית</w:t>
      </w:r>
      <w:r>
        <w:rPr>
          <w:rtl w:val="true"/>
        </w:rPr>
        <w:t xml:space="preserve">. </w:t>
      </w:r>
      <w:r>
        <w:rPr>
          <w:rtl w:val="true"/>
        </w:rPr>
        <w:t>מפרש שזונה הוא מי שלא יכולה להוליד</w:t>
      </w:r>
      <w:r>
        <w:rPr>
          <w:rtl w:val="true"/>
        </w:rPr>
        <w:t>. (</w:t>
      </w:r>
      <w:r>
        <w:rPr>
          <w:rtl w:val="true"/>
        </w:rPr>
        <w:t>אז</w:t>
      </w:r>
      <w:r>
        <w:rPr>
          <w:rtl w:val="true"/>
        </w:rPr>
        <w:t xml:space="preserve">, </w:t>
      </w:r>
      <w:r>
        <w:rPr>
          <w:rtl w:val="true"/>
        </w:rPr>
        <w:t>אשה לא נעשה זונה על ידי ביאה כלל</w:t>
      </w:r>
      <w:r>
        <w:rPr>
          <w:rtl w:val="true"/>
        </w:rPr>
        <w:t xml:space="preserve">. </w:t>
      </w:r>
      <w:r>
        <w:rPr>
          <w:rtl w:val="true"/>
        </w:rPr>
        <w:t>הגדרה זו</w:t>
      </w:r>
      <w:r>
        <w:rPr>
          <w:rtl w:val="true"/>
        </w:rPr>
        <w:t xml:space="preserve">, </w:t>
      </w:r>
      <w:r>
        <w:rPr>
          <w:rtl w:val="true"/>
        </w:rPr>
        <w:t>אז</w:t>
      </w:r>
      <w:r>
        <w:rPr>
          <w:rtl w:val="true"/>
        </w:rPr>
        <w:t xml:space="preserve">, </w:t>
      </w:r>
      <w:r>
        <w:rPr>
          <w:rtl w:val="true"/>
        </w:rPr>
        <w:t>הוא מאד חלוק משאר ההגדרות</w:t>
      </w:r>
      <w:r>
        <w:rPr>
          <w:rtl w:val="true"/>
        </w:rPr>
        <w:t>.)</w:t>
      </w:r>
    </w:p>
    <w:p>
      <w:pPr>
        <w:pStyle w:val="Normal"/>
        <w:numPr>
          <w:ilvl w:val="0"/>
          <w:numId w:val="17"/>
        </w:numPr>
        <w:rPr/>
      </w:pPr>
      <w:r>
        <w:rPr>
          <w:rtl w:val="true"/>
        </w:rPr>
        <w:t>חכמים</w:t>
      </w:r>
      <w:r>
        <w:rPr>
          <w:rtl w:val="true"/>
        </w:rPr>
        <w:t xml:space="preserve">- </w:t>
      </w:r>
      <w:r>
        <w:rPr>
          <w:rtl w:val="true"/>
        </w:rPr>
        <w:t>אין זונה אלא גיורת ומשוחררת ושנבעלה בעילת זנות</w:t>
      </w:r>
      <w:r>
        <w:rPr>
          <w:rtl w:val="true"/>
        </w:rPr>
        <w:t xml:space="preserve">. </w:t>
      </w:r>
      <w:r>
        <w:rPr>
          <w:rtl w:val="true"/>
        </w:rPr>
        <w:t>רש</w:t>
      </w:r>
      <w:r>
        <w:rPr>
          <w:rtl w:val="true"/>
        </w:rPr>
        <w:t>"</w:t>
      </w:r>
      <w:r>
        <w:rPr>
          <w:rtl w:val="true"/>
        </w:rPr>
        <w:t>י מפרש הכלל הוא שנבעלה למי שאינו יכול לקדש אותה</w:t>
      </w:r>
      <w:r>
        <w:rPr>
          <w:rtl w:val="true"/>
        </w:rPr>
        <w:t>.</w:t>
      </w:r>
      <w:r>
        <w:rPr>
          <w:rStyle w:val="FootnoteAnchor"/>
          <w:rtl w:val="true"/>
        </w:rPr>
        <w:footnoteReference w:id="209"/>
      </w:r>
      <w:r>
        <w:rPr>
          <w:rtl w:val="true"/>
        </w:rPr>
        <w:t xml:space="preserve"> </w:t>
      </w:r>
      <w:r>
        <w:rPr>
          <w:rtl w:val="true"/>
        </w:rPr>
        <w:t>תוס’ מוכיח שזה ההגדרה</w:t>
      </w:r>
      <w:r>
        <w:rPr>
          <w:rStyle w:val="FootnoteAnchor"/>
          <w:rtl w:val="true"/>
        </w:rPr>
        <w:footnoteReference w:id="210"/>
      </w:r>
      <w:r>
        <w:rPr>
          <w:rtl w:val="true"/>
        </w:rPr>
        <w:t xml:space="preserve"> מגמ’ בתמורה </w:t>
      </w:r>
      <w:r>
        <w:rPr>
          <w:rtl w:val="true"/>
        </w:rPr>
        <w:t>(</w:t>
      </w:r>
      <w:r>
        <w:rPr>
          <w:rtl w:val="true"/>
        </w:rPr>
        <w:t>כט</w:t>
      </w:r>
      <w:r>
        <w:rPr>
          <w:rtl w:val="true"/>
        </w:rPr>
        <w:t>:). (</w:t>
      </w:r>
      <w:r>
        <w:rPr>
          <w:rtl w:val="true"/>
        </w:rPr>
        <w:t>שם</w:t>
      </w:r>
      <w:r>
        <w:rPr>
          <w:rtl w:val="true"/>
        </w:rPr>
        <w:t xml:space="preserve">, </w:t>
      </w:r>
      <w:r>
        <w:rPr>
          <w:rtl w:val="true"/>
        </w:rPr>
        <w:t>גמ’ לומד שאין אתנן באשתו נדה</w:t>
      </w:r>
      <w:r>
        <w:rPr>
          <w:rtl w:val="true"/>
        </w:rPr>
        <w:t xml:space="preserve">, </w:t>
      </w:r>
      <w:r>
        <w:rPr>
          <w:rtl w:val="true"/>
        </w:rPr>
        <w:t>ממה שכ’ שם ”זונה</w:t>
      </w:r>
      <w:r>
        <w:rPr>
          <w:rtl w:val="true"/>
        </w:rPr>
        <w:t xml:space="preserve">.“ </w:t>
      </w:r>
      <w:r>
        <w:rPr>
          <w:rtl w:val="true"/>
        </w:rPr>
        <w:t>לכאו’</w:t>
      </w:r>
      <w:r>
        <w:rPr>
          <w:rtl w:val="true"/>
        </w:rPr>
        <w:t xml:space="preserve">, </w:t>
      </w:r>
      <w:r>
        <w:rPr>
          <w:rtl w:val="true"/>
        </w:rPr>
        <w:t>המיעוט הוא שבה יש תפ“ק</w:t>
      </w:r>
      <w:r>
        <w:rPr>
          <w:rtl w:val="true"/>
        </w:rPr>
        <w:t>.)</w:t>
      </w:r>
    </w:p>
    <w:p>
      <w:pPr>
        <w:pStyle w:val="Normal"/>
        <w:numPr>
          <w:ilvl w:val="0"/>
          <w:numId w:val="17"/>
        </w:numPr>
        <w:rPr/>
      </w:pPr>
      <w:r>
        <w:rPr>
          <w:rtl w:val="true"/>
        </w:rPr>
        <w:t>ר׳ אלעזר</w:t>
      </w:r>
      <w:r>
        <w:rPr>
          <w:rtl w:val="true"/>
        </w:rPr>
        <w:t xml:space="preserve">- </w:t>
      </w:r>
      <w:r>
        <w:rPr>
          <w:rtl w:val="true"/>
        </w:rPr>
        <w:t>פנוי הבא על פנויה שלא לשם אישות עושה זונה</w:t>
      </w:r>
      <w:r>
        <w:rPr>
          <w:rtl w:val="true"/>
        </w:rPr>
        <w:t xml:space="preserve">. </w:t>
      </w:r>
      <w:r>
        <w:rPr>
          <w:rtl w:val="true"/>
        </w:rPr>
        <w:t>לכאו’</w:t>
      </w:r>
      <w:r>
        <w:rPr>
          <w:rtl w:val="true"/>
        </w:rPr>
        <w:t xml:space="preserve">, </w:t>
      </w:r>
      <w:r>
        <w:rPr>
          <w:rtl w:val="true"/>
        </w:rPr>
        <w:t>ר“ל שכל ביאה שאינה של אישות עושה זונה</w:t>
      </w:r>
      <w:r>
        <w:rPr>
          <w:rtl w:val="true"/>
        </w:rPr>
        <w:t>.</w:t>
      </w:r>
    </w:p>
    <w:p>
      <w:pPr>
        <w:pStyle w:val="Normal"/>
        <w:rPr/>
      </w:pPr>
      <w:r>
        <w:rPr>
          <w:rtl w:val="true"/>
        </w:rPr>
        <w:t>מניח תוס’ שרבי יהושע סובר כחכמים</w:t>
      </w:r>
      <w:r>
        <w:rPr>
          <w:rtl w:val="true"/>
        </w:rPr>
        <w:t>. (</w:t>
      </w:r>
      <w:r>
        <w:rPr>
          <w:rtl w:val="true"/>
        </w:rPr>
        <w:t>לכאו’</w:t>
      </w:r>
      <w:r>
        <w:rPr>
          <w:rtl w:val="true"/>
        </w:rPr>
        <w:t xml:space="preserve">, </w:t>
      </w:r>
      <w:r>
        <w:rPr>
          <w:rtl w:val="true"/>
        </w:rPr>
        <w:t>אין זה מוכרח</w:t>
      </w:r>
      <w:r>
        <w:rPr>
          <w:rtl w:val="true"/>
        </w:rPr>
        <w:t xml:space="preserve">, </w:t>
      </w:r>
      <w:r>
        <w:rPr>
          <w:rtl w:val="true"/>
        </w:rPr>
        <w:t>ואם נדחה את זה</w:t>
      </w:r>
      <w:r>
        <w:rPr>
          <w:rtl w:val="true"/>
        </w:rPr>
        <w:t xml:space="preserve">, </w:t>
      </w:r>
      <w:r>
        <w:rPr>
          <w:rtl w:val="true"/>
        </w:rPr>
        <w:t>נוכל לדחות את המקור של תוס’</w:t>
      </w:r>
      <w:r>
        <w:rPr>
          <w:rtl w:val="true"/>
        </w:rPr>
        <w:t xml:space="preserve">. </w:t>
      </w:r>
      <w:r>
        <w:rPr>
          <w:rtl w:val="true"/>
        </w:rPr>
        <w:t>אבל</w:t>
      </w:r>
      <w:r>
        <w:rPr>
          <w:rtl w:val="true"/>
        </w:rPr>
        <w:t xml:space="preserve">, </w:t>
      </w:r>
      <w:r>
        <w:rPr>
          <w:rtl w:val="true"/>
        </w:rPr>
        <w:t>אם תעיין שם בגמ’</w:t>
      </w:r>
      <w:r>
        <w:rPr>
          <w:rtl w:val="true"/>
        </w:rPr>
        <w:t xml:space="preserve">, </w:t>
      </w:r>
      <w:r>
        <w:rPr>
          <w:rtl w:val="true"/>
        </w:rPr>
        <w:t>נראה שמוכרח הוא מאותו גמ’</w:t>
      </w:r>
      <w:r>
        <w:rPr>
          <w:rtl w:val="true"/>
        </w:rPr>
        <w:t xml:space="preserve">, </w:t>
      </w:r>
      <w:r>
        <w:rPr>
          <w:rtl w:val="true"/>
        </w:rPr>
        <w:t>שאי לאו הכי</w:t>
      </w:r>
      <w:r>
        <w:rPr>
          <w:rtl w:val="true"/>
        </w:rPr>
        <w:t xml:space="preserve">, </w:t>
      </w:r>
      <w:r>
        <w:rPr>
          <w:rtl w:val="true"/>
        </w:rPr>
        <w:t>אין גמ’ צריך לחזור ממאמר ראשון שאמר</w:t>
      </w:r>
      <w:r>
        <w:rPr>
          <w:rtl w:val="true"/>
        </w:rPr>
        <w:t xml:space="preserve">. </w:t>
      </w:r>
      <w:r>
        <w:rPr>
          <w:rtl w:val="true"/>
        </w:rPr>
        <w:t>ועיין שם</w:t>
      </w:r>
      <w:r>
        <w:rPr>
          <w:rtl w:val="true"/>
        </w:rPr>
        <w:t xml:space="preserve">.) </w:t>
      </w:r>
      <w:r>
        <w:rPr>
          <w:rtl w:val="true"/>
        </w:rPr>
        <w:t>אז</w:t>
      </w:r>
      <w:r>
        <w:rPr>
          <w:rtl w:val="true"/>
        </w:rPr>
        <w:t xml:space="preserve">, </w:t>
      </w:r>
      <w:r>
        <w:rPr>
          <w:rtl w:val="true"/>
        </w:rPr>
        <w:t>כיון שמי שבא על חייבי כריתות עשה את הנבעלת זונה</w:t>
      </w:r>
      <w:r>
        <w:rPr>
          <w:rtl w:val="true"/>
        </w:rPr>
        <w:t xml:space="preserve">, </w:t>
      </w:r>
      <w:r>
        <w:rPr>
          <w:rtl w:val="true"/>
        </w:rPr>
        <w:t>צריך לומר שאין תפיסת קידושין</w:t>
      </w:r>
      <w:r>
        <w:rPr>
          <w:rtl w:val="true"/>
        </w:rPr>
        <w:t xml:space="preserve">. </w:t>
      </w:r>
      <w:r>
        <w:rPr>
          <w:rtl w:val="true"/>
        </w:rPr>
        <w:t>נמצא שרבי יהושע לא משווה תפ“ק עם ממזרות</w:t>
      </w:r>
      <w:r>
        <w:rPr>
          <w:rtl w:val="true"/>
        </w:rPr>
        <w:t>.</w:t>
      </w:r>
    </w:p>
    <w:p>
      <w:pPr>
        <w:pStyle w:val="Heading3"/>
        <w:ind w:left="850" w:right="0" w:hanging="0"/>
        <w:rPr/>
      </w:pPr>
      <w:r>
        <w:rPr>
          <w:rtl w:val="true"/>
        </w:rPr>
        <w:t>מקור שלישי</w:t>
      </w:r>
      <w:r>
        <w:rPr>
          <w:rtl w:val="true"/>
        </w:rPr>
        <w:t>:</w:t>
      </w:r>
    </w:p>
    <w:p>
      <w:pPr>
        <w:pStyle w:val="Normal"/>
        <w:rPr/>
      </w:pPr>
      <w:r>
        <w:rPr>
          <w:rtl w:val="true"/>
        </w:rPr>
        <w:t xml:space="preserve">גמ’ אומר ביבמות </w:t>
      </w:r>
      <w:r>
        <w:rPr>
          <w:rtl w:val="true"/>
        </w:rPr>
        <w:t>(</w:t>
      </w:r>
      <w:r>
        <w:rPr>
          <w:rtl w:val="true"/>
        </w:rPr>
        <w:t>מד</w:t>
      </w:r>
      <w:r>
        <w:rPr>
          <w:rtl w:val="true"/>
        </w:rPr>
        <w:t>:): ”</w:t>
      </w:r>
      <w:r>
        <w:rPr>
          <w:rtl w:val="true"/>
        </w:rPr>
        <w:t>הכל מודים בכותי ועבד הבא על בת ישראל הוולד ממזר</w:t>
      </w:r>
      <w:r>
        <w:rPr>
          <w:rtl w:val="true"/>
        </w:rPr>
        <w:t xml:space="preserve">.“ </w:t>
      </w:r>
      <w:r>
        <w:rPr>
          <w:rtl w:val="true"/>
        </w:rPr>
        <w:t>מבאר שה“כל“ הוא שמעון התימני</w:t>
      </w:r>
      <w:r>
        <w:rPr>
          <w:rtl w:val="true"/>
        </w:rPr>
        <w:t xml:space="preserve">, </w:t>
      </w:r>
      <w:r>
        <w:rPr>
          <w:rtl w:val="true"/>
        </w:rPr>
        <w:t>שאף שאומר שאין ממזר מחייבי לאווים</w:t>
      </w:r>
      <w:r>
        <w:rPr>
          <w:rtl w:val="true"/>
        </w:rPr>
        <w:t xml:space="preserve">, </w:t>
      </w:r>
      <w:r>
        <w:rPr>
          <w:rtl w:val="true"/>
        </w:rPr>
        <w:t>מחייבי לאו זה סובר שיש ממזר</w:t>
      </w:r>
      <w:r>
        <w:rPr>
          <w:rtl w:val="true"/>
        </w:rPr>
        <w:t xml:space="preserve">, </w:t>
      </w:r>
      <w:r>
        <w:rPr>
          <w:rtl w:val="true"/>
        </w:rPr>
        <w:t>כיון שאין בו תפ“ק</w:t>
      </w:r>
      <w:r>
        <w:rPr>
          <w:rtl w:val="true"/>
        </w:rPr>
        <w:t xml:space="preserve">. </w:t>
      </w:r>
    </w:p>
    <w:p>
      <w:pPr>
        <w:pStyle w:val="Normal"/>
        <w:rPr/>
      </w:pPr>
      <w:r>
        <w:rPr>
          <w:rtl w:val="true"/>
        </w:rPr>
        <w:t>קשה למה נקט שמעון התימני ולא רבי יהושע</w:t>
      </w:r>
      <w:r>
        <w:rPr>
          <w:rtl w:val="true"/>
        </w:rPr>
        <w:t>. (</w:t>
      </w:r>
      <w:r>
        <w:rPr>
          <w:rtl w:val="true"/>
        </w:rPr>
        <w:t>נראה שהיה לו לנקוט רבי יהושע כיון שהוא יותר מחודש</w:t>
      </w:r>
      <w:r>
        <w:rPr>
          <w:rtl w:val="true"/>
        </w:rPr>
        <w:t xml:space="preserve">, </w:t>
      </w:r>
      <w:r>
        <w:rPr>
          <w:rtl w:val="true"/>
        </w:rPr>
        <w:t>שהוא ממעט בציורי ממזר יותר</w:t>
      </w:r>
      <w:r>
        <w:rPr>
          <w:rtl w:val="true"/>
        </w:rPr>
        <w:t xml:space="preserve">. </w:t>
      </w:r>
      <w:r>
        <w:rPr>
          <w:rtl w:val="true"/>
        </w:rPr>
        <w:t>גם יש לומר שהיה לו לנקוט את שניהם</w:t>
      </w:r>
      <w:r>
        <w:rPr>
          <w:rtl w:val="true"/>
        </w:rPr>
        <w:t xml:space="preserve">.) </w:t>
      </w:r>
      <w:r>
        <w:rPr>
          <w:rtl w:val="true"/>
        </w:rPr>
        <w:t>צריך לומר שגמ’ ידע שלפי ר“י</w:t>
      </w:r>
      <w:r>
        <w:rPr>
          <w:rtl w:val="true"/>
        </w:rPr>
        <w:t xml:space="preserve">, </w:t>
      </w:r>
      <w:r>
        <w:rPr>
          <w:rtl w:val="true"/>
        </w:rPr>
        <w:t>אין הוולד ממזר</w:t>
      </w:r>
      <w:r>
        <w:rPr>
          <w:rtl w:val="true"/>
        </w:rPr>
        <w:t xml:space="preserve">, </w:t>
      </w:r>
      <w:r>
        <w:rPr>
          <w:rtl w:val="true"/>
        </w:rPr>
        <w:t>שכבר מצאנו שרבי יהושע סובר שיש מקומות שאין קידושין תופסים ואין הוולד ממזר</w:t>
      </w:r>
      <w:r>
        <w:rPr>
          <w:rtl w:val="true"/>
        </w:rPr>
        <w:t xml:space="preserve">, </w:t>
      </w:r>
      <w:r>
        <w:rPr>
          <w:rtl w:val="true"/>
        </w:rPr>
        <w:t>כמו חייבי כריתות</w:t>
      </w:r>
      <w:r>
        <w:rPr>
          <w:rtl w:val="true"/>
        </w:rPr>
        <w:t>.</w:t>
      </w:r>
    </w:p>
    <w:p>
      <w:pPr>
        <w:pStyle w:val="Normal"/>
        <w:rPr/>
      </w:pPr>
      <w:r>
        <w:rPr>
          <w:rtl w:val="true"/>
        </w:rPr>
        <w:t>אפשר לדחות שכוונת גמ</w:t>
      </w:r>
      <w:r>
        <w:rPr>
          <w:rtl w:val="true"/>
        </w:rPr>
        <w:t xml:space="preserve">' </w:t>
      </w:r>
      <w:r>
        <w:rPr>
          <w:rtl w:val="true"/>
        </w:rPr>
        <w:t>הוא לומר שהוא לכל מי שאומר שבדרך כלל אין ממזרות מחייבי לאווים</w:t>
      </w:r>
      <w:r>
        <w:rPr>
          <w:rtl w:val="true"/>
        </w:rPr>
        <w:t xml:space="preserve">. </w:t>
      </w:r>
      <w:r>
        <w:rPr>
          <w:rtl w:val="true"/>
        </w:rPr>
        <w:t>לענין זה</w:t>
      </w:r>
      <w:r>
        <w:rPr>
          <w:rtl w:val="true"/>
        </w:rPr>
        <w:t xml:space="preserve">, </w:t>
      </w:r>
      <w:r>
        <w:rPr>
          <w:rtl w:val="true"/>
        </w:rPr>
        <w:t>כולם שווים</w:t>
      </w:r>
      <w:r>
        <w:rPr>
          <w:rtl w:val="true"/>
        </w:rPr>
        <w:t xml:space="preserve">, </w:t>
      </w:r>
      <w:r>
        <w:rPr>
          <w:rtl w:val="true"/>
        </w:rPr>
        <w:t>ורז רק נקט תנא אחד</w:t>
      </w:r>
      <w:r>
        <w:rPr>
          <w:rtl w:val="true"/>
        </w:rPr>
        <w:t xml:space="preserve">. </w:t>
      </w:r>
      <w:r>
        <w:rPr>
          <w:rtl w:val="true"/>
        </w:rPr>
        <w:t>נקט שמעון כיון שהלכה כמותו</w:t>
      </w:r>
      <w:r>
        <w:rPr>
          <w:rtl w:val="true"/>
        </w:rPr>
        <w:t>.</w:t>
      </w:r>
      <w:r>
        <w:rPr>
          <w:rStyle w:val="FootnoteAnchor"/>
          <w:rtl w:val="true"/>
        </w:rPr>
        <w:footnoteReference w:id="211"/>
      </w:r>
    </w:p>
    <w:p>
      <w:pPr>
        <w:pStyle w:val="Heading3"/>
        <w:ind w:left="850" w:right="0" w:hanging="0"/>
        <w:rPr/>
      </w:pPr>
      <w:r>
        <w:rPr>
          <w:rtl w:val="true"/>
        </w:rPr>
        <w:t xml:space="preserve">מקור רביעי </w:t>
      </w:r>
      <w:r>
        <w:rPr>
          <w:rtl w:val="true"/>
        </w:rPr>
        <w:t>(</w:t>
      </w:r>
      <w:r>
        <w:rPr>
          <w:rtl w:val="true"/>
        </w:rPr>
        <w:t>מקור של תו“י</w:t>
      </w:r>
      <w:r>
        <w:rPr>
          <w:rtl w:val="true"/>
        </w:rPr>
        <w:t>):</w:t>
      </w:r>
    </w:p>
    <w:p>
      <w:pPr>
        <w:pStyle w:val="Normal"/>
        <w:rPr/>
      </w:pPr>
      <w:r>
        <w:rPr>
          <w:rtl w:val="true"/>
        </w:rPr>
        <w:t>בדרך כלל</w:t>
      </w:r>
      <w:r>
        <w:rPr>
          <w:rtl w:val="true"/>
        </w:rPr>
        <w:t xml:space="preserve">, </w:t>
      </w:r>
      <w:r>
        <w:rPr>
          <w:rtl w:val="true"/>
        </w:rPr>
        <w:t>אדם חייב לייבם או לחלוץ ליבמתו</w:t>
      </w:r>
      <w:r>
        <w:rPr>
          <w:rtl w:val="true"/>
        </w:rPr>
        <w:t xml:space="preserve">. </w:t>
      </w:r>
      <w:r>
        <w:rPr>
          <w:rtl w:val="true"/>
        </w:rPr>
        <w:t>אבל</w:t>
      </w:r>
      <w:r>
        <w:rPr>
          <w:rtl w:val="true"/>
        </w:rPr>
        <w:t xml:space="preserve">, </w:t>
      </w:r>
      <w:r>
        <w:rPr>
          <w:rtl w:val="true"/>
        </w:rPr>
        <w:t>אם אסורה לו באיסורים מיוחדים</w:t>
      </w:r>
      <w:r>
        <w:rPr>
          <w:rtl w:val="true"/>
        </w:rPr>
        <w:t xml:space="preserve">, </w:t>
      </w:r>
      <w:r>
        <w:rPr>
          <w:rtl w:val="true"/>
        </w:rPr>
        <w:t xml:space="preserve">לא צריך </w:t>
      </w:r>
      <w:r>
        <w:rPr>
          <w:rtl w:val="true"/>
        </w:rPr>
        <w:t>(</w:t>
      </w:r>
      <w:r>
        <w:rPr>
          <w:rtl w:val="true"/>
        </w:rPr>
        <w:t>ואסור</w:t>
      </w:r>
      <w:r>
        <w:rPr>
          <w:rtl w:val="true"/>
        </w:rPr>
        <w:t xml:space="preserve">) </w:t>
      </w:r>
      <w:r>
        <w:rPr>
          <w:rtl w:val="true"/>
        </w:rPr>
        <w:t>לייבם ולחלוץ</w:t>
      </w:r>
      <w:r>
        <w:rPr>
          <w:rtl w:val="true"/>
        </w:rPr>
        <w:t xml:space="preserve">. </w:t>
      </w:r>
      <w:r>
        <w:rPr>
          <w:rtl w:val="true"/>
        </w:rPr>
        <w:t>תולה גמ’ דין תפיסת קידושין בדין פטור מייבום</w:t>
      </w:r>
      <w:r>
        <w:rPr>
          <w:rtl w:val="true"/>
        </w:rPr>
        <w:t>. (</w:t>
      </w:r>
      <w:r>
        <w:rPr>
          <w:rtl w:val="true"/>
        </w:rPr>
        <w:t xml:space="preserve">כן יוצא מגמ’ סנהדרין </w:t>
      </w:r>
      <w:r>
        <w:rPr>
          <w:rtl w:val="true"/>
        </w:rPr>
        <w:t>(</w:t>
      </w:r>
      <w:r>
        <w:rPr>
          <w:rtl w:val="true"/>
        </w:rPr>
        <w:t>נג</w:t>
      </w:r>
      <w:r>
        <w:rPr>
          <w:rtl w:val="true"/>
        </w:rPr>
        <w:t xml:space="preserve">.) </w:t>
      </w:r>
      <w:r>
        <w:rPr>
          <w:rtl w:val="true"/>
        </w:rPr>
        <w:t>שמקשה מדין ייבום על דין תפ“ק ומגמ’ ביבמות</w:t>
      </w:r>
      <w:r>
        <w:rPr>
          <w:rStyle w:val="FootnoteAnchor"/>
          <w:rtl w:val="true"/>
        </w:rPr>
        <w:footnoteReference w:id="212"/>
      </w:r>
      <w:r>
        <w:rPr>
          <w:rtl w:val="true"/>
        </w:rPr>
        <w:t xml:space="preserve"> </w:t>
      </w:r>
      <w:r>
        <w:rPr>
          <w:rtl w:val="true"/>
        </w:rPr>
        <w:t>(</w:t>
      </w:r>
      <w:r>
        <w:rPr>
          <w:rtl w:val="true"/>
        </w:rPr>
        <w:t>כ</w:t>
      </w:r>
      <w:r>
        <w:rPr>
          <w:rtl w:val="true"/>
        </w:rPr>
        <w:t>:).)</w:t>
      </w:r>
    </w:p>
    <w:p>
      <w:pPr>
        <w:pStyle w:val="Normal"/>
        <w:rPr/>
      </w:pPr>
      <w:r>
        <w:rPr>
          <w:rtl w:val="true"/>
        </w:rPr>
        <w:t>אז</w:t>
      </w:r>
      <w:r>
        <w:rPr>
          <w:rtl w:val="true"/>
        </w:rPr>
        <w:t xml:space="preserve">, </w:t>
      </w:r>
      <w:r>
        <w:rPr>
          <w:rtl w:val="true"/>
        </w:rPr>
        <w:t>אילו ר“י סובר שרק באיסורי מיתת בית דין אין תפ“ק</w:t>
      </w:r>
      <w:r>
        <w:rPr>
          <w:rtl w:val="true"/>
        </w:rPr>
        <w:t xml:space="preserve">, </w:t>
      </w:r>
      <w:r>
        <w:rPr>
          <w:rtl w:val="true"/>
        </w:rPr>
        <w:t>היה סובר שרק באותם ציורים פטור מייבום וחליצה</w:t>
      </w:r>
      <w:r>
        <w:rPr>
          <w:rtl w:val="true"/>
        </w:rPr>
        <w:t xml:space="preserve">. </w:t>
      </w:r>
      <w:r>
        <w:rPr>
          <w:rtl w:val="true"/>
        </w:rPr>
        <w:t>אז</w:t>
      </w:r>
      <w:r>
        <w:rPr>
          <w:rtl w:val="true"/>
        </w:rPr>
        <w:t xml:space="preserve">, </w:t>
      </w:r>
      <w:r>
        <w:rPr>
          <w:rtl w:val="true"/>
        </w:rPr>
        <w:t>יש חולק על משנה בתחילת יבמות</w:t>
      </w:r>
      <w:r>
        <w:rPr>
          <w:rtl w:val="true"/>
        </w:rPr>
        <w:t xml:space="preserve">, </w:t>
      </w:r>
      <w:r>
        <w:rPr>
          <w:rtl w:val="true"/>
        </w:rPr>
        <w:t>שמונה ציורים אחרים</w:t>
      </w:r>
      <w:r>
        <w:rPr>
          <w:rtl w:val="true"/>
        </w:rPr>
        <w:t xml:space="preserve">. </w:t>
      </w:r>
      <w:r>
        <w:rPr>
          <w:rtl w:val="true"/>
        </w:rPr>
        <w:t>קשה</w:t>
      </w:r>
      <w:r>
        <w:rPr>
          <w:rtl w:val="true"/>
        </w:rPr>
        <w:t xml:space="preserve">, </w:t>
      </w:r>
      <w:r>
        <w:rPr>
          <w:rtl w:val="true"/>
        </w:rPr>
        <w:t>שגמ’ אומר שם שמשנה רק מזכיר דברים שאין בהם חולק</w:t>
      </w:r>
      <w:r>
        <w:rPr>
          <w:rtl w:val="true"/>
        </w:rPr>
        <w:t>.</w:t>
      </w:r>
    </w:p>
    <w:p>
      <w:pPr>
        <w:pStyle w:val="Normal"/>
        <w:rPr/>
      </w:pPr>
      <w:r>
        <w:rPr>
          <w:rtl w:val="true"/>
        </w:rPr>
        <w:t>אז</w:t>
      </w:r>
      <w:r>
        <w:rPr>
          <w:rtl w:val="true"/>
        </w:rPr>
        <w:t xml:space="preserve">, </w:t>
      </w:r>
      <w:r>
        <w:rPr>
          <w:rtl w:val="true"/>
        </w:rPr>
        <w:t>צריך לומר שרבי יהושע מודה לרבנן באותו משנה</w:t>
      </w:r>
      <w:r>
        <w:rPr>
          <w:rtl w:val="true"/>
        </w:rPr>
        <w:t xml:space="preserve">. </w:t>
      </w:r>
      <w:r>
        <w:rPr>
          <w:rtl w:val="true"/>
        </w:rPr>
        <w:t>כיון שלא מסתבר שרבי יהושע חולק על מה שתולה גמ’ חיוב ייבום וחליצה בתפ“ק</w:t>
      </w:r>
      <w:r>
        <w:rPr>
          <w:rStyle w:val="FootnoteAnchor"/>
          <w:rtl w:val="true"/>
        </w:rPr>
        <w:footnoteReference w:id="213"/>
      </w:r>
    </w:p>
    <w:p>
      <w:pPr>
        <w:pStyle w:val="Normal"/>
        <w:rPr/>
      </w:pPr>
      <w:r>
        <w:rPr>
          <w:rtl w:val="true"/>
        </w:rPr>
        <w:t>אז</w:t>
      </w:r>
      <w:r>
        <w:rPr>
          <w:rtl w:val="true"/>
        </w:rPr>
        <w:t xml:space="preserve">, </w:t>
      </w:r>
      <w:r>
        <w:rPr>
          <w:rtl w:val="true"/>
        </w:rPr>
        <w:t>קשה</w:t>
      </w:r>
      <w:r>
        <w:rPr>
          <w:rtl w:val="true"/>
        </w:rPr>
        <w:t xml:space="preserve">, </w:t>
      </w:r>
      <w:r>
        <w:rPr>
          <w:rtl w:val="true"/>
        </w:rPr>
        <w:t>שרבי יהושע</w:t>
      </w:r>
      <w:r>
        <w:rPr>
          <w:rtl w:val="true"/>
        </w:rPr>
        <w:t xml:space="preserve">, </w:t>
      </w:r>
      <w:r>
        <w:rPr>
          <w:rtl w:val="true"/>
        </w:rPr>
        <w:t>כנראה</w:t>
      </w:r>
      <w:r>
        <w:rPr>
          <w:rtl w:val="true"/>
        </w:rPr>
        <w:t xml:space="preserve">, </w:t>
      </w:r>
      <w:r>
        <w:rPr>
          <w:rtl w:val="true"/>
        </w:rPr>
        <w:t>חולק על סברה זו שהבאנו</w:t>
      </w:r>
      <w:r>
        <w:rPr>
          <w:rtl w:val="true"/>
        </w:rPr>
        <w:t>.</w:t>
      </w:r>
      <w:r>
        <w:rPr>
          <w:rStyle w:val="FootnoteAnchor"/>
          <w:rtl w:val="true"/>
        </w:rPr>
        <w:footnoteReference w:id="214"/>
      </w:r>
    </w:p>
    <w:p>
      <w:pPr>
        <w:pStyle w:val="Heading2"/>
        <w:ind w:left="567" w:right="0" w:hanging="0"/>
        <w:rPr/>
      </w:pPr>
      <w:r>
        <w:rPr>
          <w:rtl w:val="true"/>
        </w:rPr>
        <w:t>תירוץ תוס’</w:t>
      </w:r>
      <w:r>
        <w:rPr>
          <w:rtl w:val="true"/>
        </w:rPr>
        <w:t>:</w:t>
      </w:r>
    </w:p>
    <w:p>
      <w:pPr>
        <w:pStyle w:val="Normal"/>
        <w:rPr/>
      </w:pPr>
      <w:r>
        <w:rPr>
          <w:rtl w:val="true"/>
        </w:rPr>
        <w:t>תוס’ תי’ שאין הכי נמי</w:t>
      </w:r>
      <w:r>
        <w:rPr>
          <w:rtl w:val="true"/>
        </w:rPr>
        <w:t xml:space="preserve">, </w:t>
      </w:r>
      <w:r>
        <w:rPr>
          <w:rtl w:val="true"/>
        </w:rPr>
        <w:t>רבי יהושע חולק</w:t>
      </w:r>
      <w:r>
        <w:rPr>
          <w:rtl w:val="true"/>
        </w:rPr>
        <w:t xml:space="preserve">. </w:t>
      </w:r>
      <w:r>
        <w:rPr>
          <w:rtl w:val="true"/>
        </w:rPr>
        <w:t>אבל</w:t>
      </w:r>
      <w:r>
        <w:rPr>
          <w:rtl w:val="true"/>
        </w:rPr>
        <w:t xml:space="preserve">, </w:t>
      </w:r>
      <w:r>
        <w:rPr>
          <w:rtl w:val="true"/>
        </w:rPr>
        <w:t>שמעון התימני ור“ע מודים לו</w:t>
      </w:r>
      <w:r>
        <w:rPr>
          <w:rtl w:val="true"/>
        </w:rPr>
        <w:t xml:space="preserve">. </w:t>
      </w:r>
      <w:r>
        <w:rPr>
          <w:rtl w:val="true"/>
        </w:rPr>
        <w:t>קצת יש לדון מהיכי תיתי שסוברים כן</w:t>
      </w:r>
      <w:r>
        <w:rPr>
          <w:rtl w:val="true"/>
        </w:rPr>
        <w:t xml:space="preserve">. </w:t>
      </w:r>
      <w:r>
        <w:rPr>
          <w:rtl w:val="true"/>
        </w:rPr>
        <w:t>לעיל</w:t>
      </w:r>
      <w:r>
        <w:rPr>
          <w:rtl w:val="true"/>
        </w:rPr>
        <w:t xml:space="preserve">, </w:t>
      </w:r>
      <w:r>
        <w:rPr>
          <w:rtl w:val="true"/>
        </w:rPr>
        <w:t>הנחנו שסברה היא</w:t>
      </w:r>
      <w:r>
        <w:rPr>
          <w:rtl w:val="true"/>
        </w:rPr>
        <w:t xml:space="preserve">. </w:t>
      </w:r>
      <w:r>
        <w:rPr>
          <w:rtl w:val="true"/>
        </w:rPr>
        <w:t>אם כן</w:t>
      </w:r>
      <w:r>
        <w:rPr>
          <w:rtl w:val="true"/>
        </w:rPr>
        <w:t xml:space="preserve">, </w:t>
      </w:r>
      <w:r>
        <w:rPr>
          <w:rtl w:val="true"/>
        </w:rPr>
        <w:t>היה לו לר“י לסבור כן</w:t>
      </w:r>
      <w:r>
        <w:rPr>
          <w:rtl w:val="true"/>
        </w:rPr>
        <w:t>. (</w:t>
      </w:r>
      <w:r>
        <w:rPr>
          <w:rtl w:val="true"/>
        </w:rPr>
        <w:t>ויש לדון</w:t>
      </w:r>
      <w:r>
        <w:rPr>
          <w:rtl w:val="true"/>
        </w:rPr>
        <w:t xml:space="preserve">, </w:t>
      </w:r>
      <w:r>
        <w:rPr>
          <w:rtl w:val="true"/>
        </w:rPr>
        <w:t>שאולי היה סובר כן</w:t>
      </w:r>
      <w:r>
        <w:rPr>
          <w:rtl w:val="true"/>
        </w:rPr>
        <w:t xml:space="preserve">, </w:t>
      </w:r>
      <w:r>
        <w:rPr>
          <w:rtl w:val="true"/>
        </w:rPr>
        <w:t>אלא שקרא מוציא ממנו</w:t>
      </w:r>
      <w:r>
        <w:rPr>
          <w:rStyle w:val="FootnoteAnchor"/>
          <w:rtl w:val="true"/>
        </w:rPr>
        <w:footnoteReference w:id="215"/>
      </w:r>
      <w:r>
        <w:rPr>
          <w:rtl w:val="true"/>
        </w:rPr>
        <w:t xml:space="preserve">, </w:t>
      </w:r>
      <w:r>
        <w:rPr>
          <w:rtl w:val="true"/>
        </w:rPr>
        <w:t>שהרי דורש מקרא שאין בן הנולד מחיוב כרת ממזר</w:t>
      </w:r>
      <w:r>
        <w:rPr>
          <w:rtl w:val="true"/>
        </w:rPr>
        <w:t xml:space="preserve">, </w:t>
      </w:r>
      <w:r>
        <w:rPr>
          <w:rtl w:val="true"/>
        </w:rPr>
        <w:t>אבל גם דורש מקרא שאין תפ“ק בכל העריות</w:t>
      </w:r>
      <w:r>
        <w:rPr>
          <w:rtl w:val="true"/>
        </w:rPr>
        <w:t xml:space="preserve">. </w:t>
      </w:r>
      <w:r>
        <w:rPr>
          <w:rtl w:val="true"/>
        </w:rPr>
        <w:t>אז</w:t>
      </w:r>
      <w:r>
        <w:rPr>
          <w:rtl w:val="true"/>
        </w:rPr>
        <w:t xml:space="preserve">, </w:t>
      </w:r>
      <w:r>
        <w:rPr>
          <w:rtl w:val="true"/>
        </w:rPr>
        <w:t>אף שסובר שהסברה מסתבר</w:t>
      </w:r>
      <w:r>
        <w:rPr>
          <w:rtl w:val="true"/>
        </w:rPr>
        <w:t xml:space="preserve">, </w:t>
      </w:r>
      <w:r>
        <w:rPr>
          <w:rtl w:val="true"/>
        </w:rPr>
        <w:t>יש לו הכרח שאינו כן</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כיון שיש שיטה שסובר שיש דרשה נגד זה</w:t>
      </w:r>
      <w:r>
        <w:rPr>
          <w:rtl w:val="true"/>
        </w:rPr>
        <w:t xml:space="preserve">, </w:t>
      </w:r>
      <w:r>
        <w:rPr>
          <w:rtl w:val="true"/>
        </w:rPr>
        <w:t>מחודש לומר ששאר השיטות סוברים כן</w:t>
      </w:r>
      <w:r>
        <w:rPr>
          <w:rtl w:val="true"/>
        </w:rPr>
        <w:t xml:space="preserve">, </w:t>
      </w:r>
      <w:r>
        <w:rPr>
          <w:rtl w:val="true"/>
        </w:rPr>
        <w:t>מסברה</w:t>
      </w:r>
      <w:r>
        <w:rPr>
          <w:rtl w:val="true"/>
        </w:rPr>
        <w:t xml:space="preserve">. </w:t>
      </w:r>
      <w:r>
        <w:rPr>
          <w:rtl w:val="true"/>
        </w:rPr>
        <w:t>ותחשב</w:t>
      </w:r>
      <w:r>
        <w:rPr>
          <w:rtl w:val="true"/>
        </w:rPr>
        <w:t>.)</w:t>
      </w:r>
      <w:r>
        <w:rPr>
          <w:rStyle w:val="FootnoteAnchor"/>
          <w:rtl w:val="true"/>
        </w:rPr>
        <w:footnoteReference w:id="216"/>
      </w:r>
    </w:p>
    <w:p>
      <w:pPr>
        <w:pStyle w:val="Normal"/>
        <w:rPr/>
      </w:pPr>
      <w:r>
        <w:rPr>
          <w:rtl w:val="true"/>
        </w:rPr>
        <w:t>אינו כל כך פשוט מדברי תוס’ מה מחדש כאן</w:t>
      </w:r>
      <w:r>
        <w:rPr>
          <w:rtl w:val="true"/>
        </w:rPr>
        <w:t xml:space="preserve">- </w:t>
      </w:r>
      <w:r>
        <w:rPr>
          <w:rtl w:val="true"/>
        </w:rPr>
        <w:t>שיכול להיות שחולקים בזה או שיש לרבי יהושע דרשות שלא לומר כן</w:t>
      </w:r>
      <w:r>
        <w:rPr>
          <w:rtl w:val="true"/>
        </w:rPr>
        <w:t xml:space="preserve">. </w:t>
      </w:r>
      <w:r>
        <w:rPr>
          <w:rtl w:val="true"/>
        </w:rPr>
        <w:t>אם נאמר כשני</w:t>
      </w:r>
      <w:r>
        <w:rPr>
          <w:rtl w:val="true"/>
        </w:rPr>
        <w:t xml:space="preserve">, </w:t>
      </w:r>
      <w:r>
        <w:rPr>
          <w:rtl w:val="true"/>
        </w:rPr>
        <w:t>אז אכן מתרץ מה שכתבנו ממש</w:t>
      </w:r>
      <w:r>
        <w:rPr>
          <w:rtl w:val="true"/>
        </w:rPr>
        <w:t xml:space="preserve">, </w:t>
      </w:r>
      <w:r>
        <w:rPr>
          <w:rtl w:val="true"/>
        </w:rPr>
        <w:t>לבאר איך נניח שחולקים עליו מסברה בזה</w:t>
      </w:r>
      <w:r>
        <w:rPr>
          <w:rtl w:val="true"/>
        </w:rPr>
        <w:t>.)</w:t>
      </w:r>
    </w:p>
    <w:p>
      <w:pPr>
        <w:pStyle w:val="Heading3"/>
        <w:ind w:left="850" w:right="0" w:hanging="0"/>
        <w:rPr/>
      </w:pPr>
      <w:r>
        <w:rPr>
          <w:rtl w:val="true"/>
        </w:rPr>
        <w:t>קושיית תוס’ על תירוצו</w:t>
      </w:r>
      <w:r>
        <w:rPr>
          <w:rStyle w:val="FootnoteAnchor"/>
          <w:rtl w:val="true"/>
        </w:rPr>
        <w:footnoteReference w:id="217"/>
      </w:r>
      <w:r>
        <w:rPr>
          <w:rtl w:val="true"/>
        </w:rPr>
        <w:t>:</w:t>
      </w:r>
    </w:p>
    <w:p>
      <w:pPr>
        <w:pStyle w:val="Normal"/>
        <w:rPr/>
      </w:pPr>
      <w:r>
        <w:rPr>
          <w:rtl w:val="true"/>
        </w:rPr>
        <w:t xml:space="preserve">בתמורה </w:t>
      </w:r>
      <w:r>
        <w:rPr>
          <w:rtl w:val="true"/>
        </w:rPr>
        <w:t>(</w:t>
      </w:r>
      <w:r>
        <w:rPr>
          <w:rtl w:val="true"/>
        </w:rPr>
        <w:t>ד</w:t>
      </w:r>
      <w:r>
        <w:rPr>
          <w:rtl w:val="true"/>
        </w:rPr>
        <w:t xml:space="preserve">:), </w:t>
      </w:r>
      <w:r>
        <w:rPr>
          <w:rtl w:val="true"/>
        </w:rPr>
        <w:t>חולקים רבא ואביי בחלות כשעושה דבר אסור</w:t>
      </w:r>
      <w:r>
        <w:rPr>
          <w:rtl w:val="true"/>
        </w:rPr>
        <w:t xml:space="preserve">. </w:t>
      </w:r>
      <w:r>
        <w:rPr>
          <w:rtl w:val="true"/>
        </w:rPr>
        <w:t>רבא סובר שאם עושה אדם דבר אסור</w:t>
      </w:r>
      <w:r>
        <w:rPr>
          <w:rtl w:val="true"/>
        </w:rPr>
        <w:t xml:space="preserve">, </w:t>
      </w:r>
      <w:r>
        <w:rPr>
          <w:rtl w:val="true"/>
        </w:rPr>
        <w:t>לא יחול</w:t>
      </w:r>
      <w:r>
        <w:rPr>
          <w:rStyle w:val="FootnoteAnchor"/>
          <w:rtl w:val="true"/>
        </w:rPr>
        <w:footnoteReference w:id="218"/>
      </w:r>
      <w:r>
        <w:rPr>
          <w:rtl w:val="true"/>
        </w:rPr>
        <w:t xml:space="preserve">. </w:t>
      </w:r>
      <w:r>
        <w:rPr>
          <w:rtl w:val="true"/>
        </w:rPr>
        <w:t>אבל</w:t>
      </w:r>
      <w:r>
        <w:rPr>
          <w:rtl w:val="true"/>
        </w:rPr>
        <w:t xml:space="preserve">, </w:t>
      </w:r>
      <w:r>
        <w:rPr>
          <w:rtl w:val="true"/>
        </w:rPr>
        <w:t>אביי חולק</w:t>
      </w:r>
      <w:r>
        <w:rPr>
          <w:rtl w:val="true"/>
        </w:rPr>
        <w:t xml:space="preserve">, </w:t>
      </w:r>
      <w:r>
        <w:rPr>
          <w:rtl w:val="true"/>
        </w:rPr>
        <w:t>וסובר שיחול</w:t>
      </w:r>
      <w:r>
        <w:rPr>
          <w:rtl w:val="true"/>
        </w:rPr>
        <w:t xml:space="preserve">. </w:t>
      </w:r>
      <w:r>
        <w:rPr>
          <w:rtl w:val="true"/>
        </w:rPr>
        <w:t>גמ’ מקשה על אביי ממה שקידושין תופסים באלמנה לכהן גדול</w:t>
      </w:r>
      <w:r>
        <w:rPr>
          <w:rtl w:val="true"/>
        </w:rPr>
        <w:t>.</w:t>
      </w:r>
      <w:r>
        <w:rPr>
          <w:rStyle w:val="FootnoteAnchor"/>
          <w:rtl w:val="true"/>
        </w:rPr>
        <w:footnoteReference w:id="219"/>
      </w:r>
      <w:r>
        <w:rPr>
          <w:rtl w:val="true"/>
        </w:rPr>
        <w:t xml:space="preserve"> </w:t>
      </w:r>
      <w:r>
        <w:rPr>
          <w:rtl w:val="true"/>
        </w:rPr>
        <w:t>גמ’ דוחה שכ’</w:t>
      </w:r>
      <w:r>
        <w:rPr>
          <w:rtl w:val="true"/>
        </w:rPr>
        <w:t>, ”</w:t>
      </w:r>
      <w:r>
        <w:rPr>
          <w:rtl w:val="true"/>
        </w:rPr>
        <w:t>לא יחלל</w:t>
      </w:r>
      <w:r>
        <w:rPr>
          <w:rtl w:val="true"/>
        </w:rPr>
        <w:t xml:space="preserve">,“ </w:t>
      </w:r>
      <w:r>
        <w:rPr>
          <w:rtl w:val="true"/>
        </w:rPr>
        <w:t>שמוכיח שאין הבן ממזר</w:t>
      </w:r>
      <w:r>
        <w:rPr>
          <w:rtl w:val="true"/>
        </w:rPr>
        <w:t xml:space="preserve">. </w:t>
      </w:r>
      <w:r>
        <w:rPr>
          <w:rtl w:val="true"/>
        </w:rPr>
        <w:t>אז</w:t>
      </w:r>
      <w:r>
        <w:rPr>
          <w:rtl w:val="true"/>
        </w:rPr>
        <w:t xml:space="preserve">, </w:t>
      </w:r>
      <w:r>
        <w:rPr>
          <w:rtl w:val="true"/>
        </w:rPr>
        <w:t>צריך לומר שקידושין תופסים</w:t>
      </w:r>
      <w:r>
        <w:rPr>
          <w:rtl w:val="true"/>
        </w:rPr>
        <w:t>.</w:t>
      </w:r>
    </w:p>
    <w:p>
      <w:pPr>
        <w:pStyle w:val="Normal"/>
        <w:rPr/>
      </w:pPr>
      <w:r>
        <w:rPr>
          <w:rtl w:val="true"/>
        </w:rPr>
        <w:t>מקשה תוס’ שלפי רבי יהושע אין כלל זה נכון</w:t>
      </w:r>
      <w:r>
        <w:rPr>
          <w:rtl w:val="true"/>
        </w:rPr>
        <w:t xml:space="preserve">. </w:t>
      </w:r>
      <w:r>
        <w:rPr>
          <w:rtl w:val="true"/>
        </w:rPr>
        <w:t>אז</w:t>
      </w:r>
      <w:r>
        <w:rPr>
          <w:rtl w:val="true"/>
        </w:rPr>
        <w:t xml:space="preserve">, </w:t>
      </w:r>
      <w:r>
        <w:rPr>
          <w:rtl w:val="true"/>
        </w:rPr>
        <w:t>לרבי יהושע</w:t>
      </w:r>
      <w:r>
        <w:rPr>
          <w:rtl w:val="true"/>
        </w:rPr>
        <w:t xml:space="preserve">, </w:t>
      </w:r>
      <w:r>
        <w:rPr>
          <w:rtl w:val="true"/>
        </w:rPr>
        <w:t>אין מקור שיהיה תפיסת קידושין</w:t>
      </w:r>
      <w:r>
        <w:rPr>
          <w:rtl w:val="true"/>
        </w:rPr>
        <w:t xml:space="preserve">. </w:t>
      </w:r>
      <w:r>
        <w:rPr>
          <w:rtl w:val="true"/>
        </w:rPr>
        <w:t>אז</w:t>
      </w:r>
      <w:r>
        <w:rPr>
          <w:rtl w:val="true"/>
        </w:rPr>
        <w:t xml:space="preserve">, </w:t>
      </w:r>
      <w:r>
        <w:rPr>
          <w:rtl w:val="true"/>
        </w:rPr>
        <w:t>כיון שיש סיבה לחשוב שלא יתפסו קידושין</w:t>
      </w:r>
      <w:r>
        <w:rPr>
          <w:rtl w:val="true"/>
        </w:rPr>
        <w:t xml:space="preserve">, </w:t>
      </w:r>
      <w:r>
        <w:rPr>
          <w:rtl w:val="true"/>
        </w:rPr>
        <w:t>שעבר על מה שאמרה תורה</w:t>
      </w:r>
      <w:r>
        <w:rPr>
          <w:rStyle w:val="FootnoteAnchor"/>
          <w:rtl w:val="true"/>
        </w:rPr>
        <w:footnoteReference w:id="220"/>
      </w:r>
      <w:r>
        <w:rPr>
          <w:rtl w:val="true"/>
        </w:rPr>
        <w:t xml:space="preserve">, </w:t>
      </w:r>
      <w:r>
        <w:rPr>
          <w:rtl w:val="true"/>
        </w:rPr>
        <w:t>ואין קרא שאומר שיש תפ“ק</w:t>
      </w:r>
      <w:r>
        <w:rPr>
          <w:rtl w:val="true"/>
        </w:rPr>
        <w:t xml:space="preserve">, </w:t>
      </w:r>
      <w:r>
        <w:rPr>
          <w:rtl w:val="true"/>
        </w:rPr>
        <w:t>לרבי יהושע</w:t>
      </w:r>
      <w:r>
        <w:rPr>
          <w:rtl w:val="true"/>
        </w:rPr>
        <w:t xml:space="preserve">, </w:t>
      </w:r>
      <w:r>
        <w:rPr>
          <w:rtl w:val="true"/>
        </w:rPr>
        <w:t>לרבא</w:t>
      </w:r>
      <w:r>
        <w:rPr>
          <w:rtl w:val="true"/>
        </w:rPr>
        <w:t xml:space="preserve">, </w:t>
      </w:r>
      <w:r>
        <w:rPr>
          <w:rtl w:val="true"/>
        </w:rPr>
        <w:t>לא יהיה תפ“ק</w:t>
      </w:r>
      <w:r>
        <w:rPr>
          <w:rtl w:val="true"/>
        </w:rPr>
        <w:t>.</w:t>
      </w:r>
    </w:p>
    <w:p>
      <w:pPr>
        <w:pStyle w:val="Normal"/>
        <w:rPr/>
      </w:pPr>
      <w:r>
        <w:rPr>
          <w:rtl w:val="true"/>
        </w:rPr>
        <w:t xml:space="preserve">היה אפשר לתרץ שכמו שכתבנו </w:t>
      </w:r>
      <w:r>
        <w:rPr>
          <w:rtl w:val="true"/>
        </w:rPr>
        <w:t>(</w:t>
      </w:r>
      <w:r>
        <w:rPr>
          <w:rtl w:val="true"/>
        </w:rPr>
        <w:t>ועל“ע</w:t>
      </w:r>
      <w:r>
        <w:rPr>
          <w:rtl w:val="true"/>
        </w:rPr>
        <w:t xml:space="preserve">, </w:t>
      </w:r>
      <w:r>
        <w:rPr>
          <w:rtl w:val="true"/>
        </w:rPr>
        <w:t>שכ’ שאולי תוס’ משמע כן</w:t>
      </w:r>
      <w:r>
        <w:rPr>
          <w:rtl w:val="true"/>
        </w:rPr>
        <w:t xml:space="preserve">), </w:t>
      </w:r>
      <w:r>
        <w:rPr>
          <w:rtl w:val="true"/>
        </w:rPr>
        <w:t>רבי יהושע מסכים לסברת שמעון התימני ור“ע</w:t>
      </w:r>
      <w:r>
        <w:rPr>
          <w:rtl w:val="true"/>
        </w:rPr>
        <w:t xml:space="preserve">, </w:t>
      </w:r>
      <w:r>
        <w:rPr>
          <w:rtl w:val="true"/>
        </w:rPr>
        <w:t>אלא שמקרא רואה שיש יוצאים מן הכלל</w:t>
      </w:r>
      <w:r>
        <w:rPr>
          <w:rtl w:val="true"/>
        </w:rPr>
        <w:t xml:space="preserve">. </w:t>
      </w:r>
      <w:r>
        <w:rPr>
          <w:rtl w:val="true"/>
        </w:rPr>
        <w:t>אז</w:t>
      </w:r>
      <w:r>
        <w:rPr>
          <w:rtl w:val="true"/>
        </w:rPr>
        <w:t xml:space="preserve">, </w:t>
      </w:r>
      <w:r>
        <w:rPr>
          <w:rtl w:val="true"/>
        </w:rPr>
        <w:t>יש לומר שזה רק אם יש קרא להוציא מן הכלל</w:t>
      </w:r>
      <w:r>
        <w:rPr>
          <w:rtl w:val="true"/>
        </w:rPr>
        <w:t xml:space="preserve">. </w:t>
      </w:r>
      <w:r>
        <w:rPr>
          <w:rtl w:val="true"/>
        </w:rPr>
        <w:t>אבל</w:t>
      </w:r>
      <w:r>
        <w:rPr>
          <w:rtl w:val="true"/>
        </w:rPr>
        <w:t xml:space="preserve">, </w:t>
      </w:r>
      <w:r>
        <w:rPr>
          <w:rtl w:val="true"/>
        </w:rPr>
        <w:t>אין קרא שמוציא מן הכלל כאן</w:t>
      </w:r>
      <w:r>
        <w:rPr>
          <w:rtl w:val="true"/>
        </w:rPr>
        <w:t xml:space="preserve">, </w:t>
      </w:r>
      <w:r>
        <w:rPr>
          <w:rtl w:val="true"/>
        </w:rPr>
        <w:t xml:space="preserve">אלא סברה </w:t>
      </w:r>
      <w:r>
        <w:rPr>
          <w:rtl w:val="true"/>
        </w:rPr>
        <w:t>(</w:t>
      </w:r>
      <w:r>
        <w:rPr>
          <w:rtl w:val="true"/>
        </w:rPr>
        <w:t>שכל מה דאמר רחמנא לא תעביד אם עביד לא מהני</w:t>
      </w:r>
      <w:r>
        <w:rPr>
          <w:rtl w:val="true"/>
        </w:rPr>
        <w:t xml:space="preserve">). </w:t>
      </w:r>
      <w:r>
        <w:rPr>
          <w:rtl w:val="true"/>
        </w:rPr>
        <w:t>אולי</w:t>
      </w:r>
      <w:r>
        <w:rPr>
          <w:rtl w:val="true"/>
        </w:rPr>
        <w:t xml:space="preserve">, </w:t>
      </w:r>
      <w:r>
        <w:rPr>
          <w:rtl w:val="true"/>
        </w:rPr>
        <w:t>אז</w:t>
      </w:r>
      <w:r>
        <w:rPr>
          <w:rtl w:val="true"/>
        </w:rPr>
        <w:t xml:space="preserve">, </w:t>
      </w:r>
      <w:r>
        <w:rPr>
          <w:rtl w:val="true"/>
        </w:rPr>
        <w:t>סברה של יחס בין תפ“ק לממזרות יותר חזק מזה</w:t>
      </w:r>
      <w:r>
        <w:rPr>
          <w:rtl w:val="true"/>
        </w:rPr>
        <w:t xml:space="preserve">, </w:t>
      </w:r>
      <w:r>
        <w:rPr>
          <w:rtl w:val="true"/>
        </w:rPr>
        <w:t>ודוחה זה</w:t>
      </w:r>
      <w:r>
        <w:rPr>
          <w:rtl w:val="true"/>
        </w:rPr>
        <w:t xml:space="preserve">, </w:t>
      </w:r>
      <w:r>
        <w:rPr>
          <w:rtl w:val="true"/>
        </w:rPr>
        <w:t>ונמצא שכיון שאין הבן ממזר</w:t>
      </w:r>
      <w:r>
        <w:rPr>
          <w:rtl w:val="true"/>
        </w:rPr>
        <w:t xml:space="preserve">, </w:t>
      </w:r>
      <w:r>
        <w:rPr>
          <w:rtl w:val="true"/>
        </w:rPr>
        <w:t>אין תפ“ק</w:t>
      </w:r>
      <w:r>
        <w:rPr>
          <w:rtl w:val="true"/>
        </w:rPr>
        <w:t xml:space="preserve">. </w:t>
      </w:r>
    </w:p>
    <w:p>
      <w:pPr>
        <w:pStyle w:val="Normal"/>
        <w:rPr/>
      </w:pPr>
      <w:r>
        <w:rPr>
          <w:rtl w:val="true"/>
        </w:rPr>
        <w:t>נראה שתוס’ לא סובר כן כיון שסובר שאחרי שרואים שאינם תלויים זה בזה</w:t>
      </w:r>
      <w:r>
        <w:rPr>
          <w:rtl w:val="true"/>
        </w:rPr>
        <w:t xml:space="preserve">, </w:t>
      </w:r>
      <w:r>
        <w:rPr>
          <w:rtl w:val="true"/>
        </w:rPr>
        <w:t>אין לומר סברה לתלותם ככל הצריך</w:t>
      </w:r>
      <w:r>
        <w:rPr>
          <w:rtl w:val="true"/>
        </w:rPr>
        <w:t xml:space="preserve">. </w:t>
      </w:r>
      <w:r>
        <w:rPr>
          <w:rtl w:val="true"/>
        </w:rPr>
        <w:t>זה קצת תלוי למה הם תלויים</w:t>
      </w:r>
      <w:r>
        <w:rPr>
          <w:rtl w:val="true"/>
        </w:rPr>
        <w:t xml:space="preserve">, </w:t>
      </w:r>
      <w:r>
        <w:rPr>
          <w:rtl w:val="true"/>
        </w:rPr>
        <w:t>אבל נראה שהוא מסתבר לומר כן</w:t>
      </w:r>
      <w:r>
        <w:rPr>
          <w:rtl w:val="true"/>
        </w:rPr>
        <w:t xml:space="preserve">; </w:t>
      </w:r>
      <w:r>
        <w:rPr>
          <w:rtl w:val="true"/>
        </w:rPr>
        <w:t>הוא כעין ”תוכיח“ על קל וחומר</w:t>
      </w:r>
      <w:r>
        <w:rPr>
          <w:rtl w:val="true"/>
        </w:rPr>
        <w:t xml:space="preserve">. </w:t>
      </w:r>
      <w:r>
        <w:rPr>
          <w:rtl w:val="true"/>
        </w:rPr>
        <w:t>ותחשב על זה</w:t>
      </w:r>
      <w:r>
        <w:rPr>
          <w:rtl w:val="true"/>
        </w:rPr>
        <w:t>.</w:t>
      </w:r>
    </w:p>
    <w:p>
      <w:pPr>
        <w:pStyle w:val="Heading2"/>
        <w:ind w:left="567" w:right="0" w:hanging="0"/>
        <w:rPr/>
      </w:pPr>
      <w:r>
        <w:rPr>
          <w:rtl w:val="true"/>
        </w:rPr>
        <w:t>קושיה שנית</w:t>
      </w:r>
      <w:r>
        <w:rPr>
          <w:rtl w:val="true"/>
        </w:rPr>
        <w:t>:</w:t>
      </w:r>
    </w:p>
    <w:p>
      <w:pPr>
        <w:pStyle w:val="Normal"/>
        <w:rPr/>
      </w:pPr>
      <w:r>
        <w:rPr>
          <w:rtl w:val="true"/>
        </w:rPr>
        <w:t xml:space="preserve">גמ’ בקידושין </w:t>
      </w:r>
      <w:r>
        <w:rPr>
          <w:rtl w:val="true"/>
        </w:rPr>
        <w:t>(</w:t>
      </w:r>
      <w:r>
        <w:rPr>
          <w:rtl w:val="true"/>
        </w:rPr>
        <w:t>סז</w:t>
      </w:r>
      <w:r>
        <w:rPr>
          <w:rtl w:val="true"/>
        </w:rPr>
        <w:t xml:space="preserve">:) </w:t>
      </w:r>
      <w:r>
        <w:rPr>
          <w:rtl w:val="true"/>
        </w:rPr>
        <w:t>דורש שאין תפ“ק בכל חיובי כרת</w:t>
      </w:r>
      <w:r>
        <w:rPr>
          <w:rtl w:val="true"/>
        </w:rPr>
        <w:t xml:space="preserve">. </w:t>
      </w:r>
      <w:r>
        <w:rPr>
          <w:rtl w:val="true"/>
        </w:rPr>
        <w:t xml:space="preserve">דורש כן מציור אחד </w:t>
      </w:r>
      <w:r>
        <w:rPr>
          <w:rtl w:val="true"/>
        </w:rPr>
        <w:t>(</w:t>
      </w:r>
      <w:r>
        <w:rPr>
          <w:rtl w:val="true"/>
        </w:rPr>
        <w:t>אשת אב</w:t>
      </w:r>
      <w:r>
        <w:rPr>
          <w:rtl w:val="true"/>
        </w:rPr>
        <w:t xml:space="preserve">), </w:t>
      </w:r>
      <w:r>
        <w:rPr>
          <w:rtl w:val="true"/>
        </w:rPr>
        <w:t>וממנו בהיקש</w:t>
      </w:r>
      <w:r>
        <w:rPr>
          <w:rtl w:val="true"/>
        </w:rPr>
        <w:t xml:space="preserve">. </w:t>
      </w:r>
      <w:r>
        <w:rPr>
          <w:rtl w:val="true"/>
        </w:rPr>
        <w:t>אם</w:t>
      </w:r>
      <w:r>
        <w:rPr>
          <w:rtl w:val="true"/>
        </w:rPr>
        <w:t xml:space="preserve">, </w:t>
      </w:r>
      <w:r>
        <w:rPr>
          <w:rtl w:val="true"/>
        </w:rPr>
        <w:t>באמת</w:t>
      </w:r>
      <w:r>
        <w:rPr>
          <w:rtl w:val="true"/>
        </w:rPr>
        <w:t xml:space="preserve">, </w:t>
      </w:r>
      <w:r>
        <w:rPr>
          <w:rtl w:val="true"/>
        </w:rPr>
        <w:t>תלויים ממזרות ותפ“ק</w:t>
      </w:r>
      <w:r>
        <w:rPr>
          <w:rtl w:val="true"/>
        </w:rPr>
        <w:t xml:space="preserve">, </w:t>
      </w:r>
      <w:r>
        <w:rPr>
          <w:rtl w:val="true"/>
        </w:rPr>
        <w:t>קשה למה צריך היקש</w:t>
      </w:r>
      <w:r>
        <w:rPr>
          <w:rtl w:val="true"/>
        </w:rPr>
        <w:t xml:space="preserve">, </w:t>
      </w:r>
      <w:r>
        <w:rPr>
          <w:rtl w:val="true"/>
        </w:rPr>
        <w:t>שנלמד ממה שהם עושים ממזרות</w:t>
      </w:r>
      <w:r>
        <w:rPr>
          <w:rtl w:val="true"/>
        </w:rPr>
        <w:t>.</w:t>
      </w:r>
    </w:p>
    <w:p>
      <w:pPr>
        <w:pStyle w:val="Normal"/>
        <w:rPr/>
      </w:pPr>
      <w:r>
        <w:rPr>
          <w:rtl w:val="true"/>
        </w:rPr>
        <w:t>היה אפשר לדחות שרק מניחים ששניהם תלויים זה בזה אחרי שרואים הרבה ציורים שיש להם ממזרות ואין להם תפ“ק</w:t>
      </w:r>
      <w:r>
        <w:rPr>
          <w:rtl w:val="true"/>
        </w:rPr>
        <w:t xml:space="preserve">, </w:t>
      </w:r>
      <w:r>
        <w:rPr>
          <w:rtl w:val="true"/>
        </w:rPr>
        <w:t>ושאין להם ממזרות ויש להם תפ“ק</w:t>
      </w:r>
      <w:r>
        <w:rPr>
          <w:rtl w:val="true"/>
        </w:rPr>
        <w:t xml:space="preserve">. </w:t>
      </w:r>
      <w:r>
        <w:rPr>
          <w:rtl w:val="true"/>
        </w:rPr>
        <w:t>נראה שתוס’ לא מניח כן</w:t>
      </w:r>
      <w:r>
        <w:rPr>
          <w:rtl w:val="true"/>
        </w:rPr>
        <w:t xml:space="preserve">, </w:t>
      </w:r>
      <w:r>
        <w:rPr>
          <w:rtl w:val="true"/>
        </w:rPr>
        <w:t>כיון שיש דברים אחרים שיכולים לתלות אותו בו</w:t>
      </w:r>
      <w:r>
        <w:rPr>
          <w:rtl w:val="true"/>
        </w:rPr>
        <w:t xml:space="preserve">- </w:t>
      </w:r>
      <w:r>
        <w:rPr>
          <w:rtl w:val="true"/>
        </w:rPr>
        <w:t>למשל</w:t>
      </w:r>
      <w:r>
        <w:rPr>
          <w:rtl w:val="true"/>
        </w:rPr>
        <w:t xml:space="preserve">, </w:t>
      </w:r>
      <w:r>
        <w:rPr>
          <w:rtl w:val="true"/>
        </w:rPr>
        <w:t>בחיוב כרת</w:t>
      </w:r>
      <w:r>
        <w:rPr>
          <w:rtl w:val="true"/>
        </w:rPr>
        <w:t xml:space="preserve">- </w:t>
      </w:r>
      <w:r>
        <w:rPr>
          <w:rtl w:val="true"/>
        </w:rPr>
        <w:t>ולא צריך לתלות אחד בשני</w:t>
      </w:r>
      <w:r>
        <w:rPr>
          <w:rtl w:val="true"/>
        </w:rPr>
        <w:t xml:space="preserve">. </w:t>
      </w:r>
      <w:r>
        <w:rPr>
          <w:rtl w:val="true"/>
        </w:rPr>
        <w:t>ותו</w:t>
      </w:r>
      <w:r>
        <w:rPr>
          <w:rtl w:val="true"/>
        </w:rPr>
        <w:t>"</w:t>
      </w:r>
      <w:r>
        <w:rPr>
          <w:rtl w:val="true"/>
        </w:rPr>
        <w:t>ת</w:t>
      </w:r>
      <w:r>
        <w:rPr>
          <w:rtl w:val="true"/>
        </w:rPr>
        <w:t>.</w:t>
      </w:r>
    </w:p>
    <w:p>
      <w:pPr>
        <w:pStyle w:val="Heading2"/>
        <w:ind w:left="567" w:right="0" w:hanging="0"/>
        <w:rPr/>
      </w:pPr>
      <w:r>
        <w:rPr>
          <w:rtl w:val="true"/>
        </w:rPr>
        <w:t>תירוץ תוס’</w:t>
      </w:r>
      <w:r>
        <w:rPr>
          <w:rtl w:val="true"/>
        </w:rPr>
        <w:t xml:space="preserve">: </w:t>
      </w:r>
    </w:p>
    <w:p>
      <w:pPr>
        <w:pStyle w:val="Normal"/>
        <w:rPr/>
      </w:pPr>
      <w:r>
        <w:rPr>
          <w:rtl w:val="true"/>
        </w:rPr>
        <w:t>תי’ תוס’ שלא צריכים אותו היקש</w:t>
      </w:r>
      <w:r>
        <w:rPr>
          <w:rtl w:val="true"/>
        </w:rPr>
        <w:t xml:space="preserve">, </w:t>
      </w:r>
      <w:r>
        <w:rPr>
          <w:rtl w:val="true"/>
        </w:rPr>
        <w:t>אלא היה יכול ללמוד ממה שבכל העריות יש ממזרות</w:t>
      </w:r>
      <w:r>
        <w:rPr>
          <w:rtl w:val="true"/>
        </w:rPr>
        <w:t xml:space="preserve">. </w:t>
      </w:r>
      <w:r>
        <w:rPr>
          <w:rtl w:val="true"/>
        </w:rPr>
        <w:t>אבל</w:t>
      </w:r>
      <w:r>
        <w:rPr>
          <w:rtl w:val="true"/>
        </w:rPr>
        <w:t xml:space="preserve">, </w:t>
      </w:r>
      <w:r>
        <w:rPr>
          <w:rtl w:val="true"/>
        </w:rPr>
        <w:t>מה שיש ממזרות בכל העריות גופא נלמד מאותו היקש</w:t>
      </w:r>
      <w:r>
        <w:rPr>
          <w:rtl w:val="true"/>
        </w:rPr>
        <w:t xml:space="preserve">, </w:t>
      </w:r>
      <w:r>
        <w:rPr>
          <w:rtl w:val="true"/>
        </w:rPr>
        <w:t>שרק כ’ גבי אשת אב ודודתו</w:t>
      </w:r>
      <w:r>
        <w:rPr>
          <w:rtl w:val="true"/>
        </w:rPr>
        <w:t xml:space="preserve">. </w:t>
      </w:r>
      <w:r>
        <w:rPr>
          <w:rtl w:val="true"/>
        </w:rPr>
        <w:t>אז</w:t>
      </w:r>
      <w:r>
        <w:rPr>
          <w:rtl w:val="true"/>
        </w:rPr>
        <w:t xml:space="preserve">, </w:t>
      </w:r>
      <w:r>
        <w:rPr>
          <w:rtl w:val="true"/>
        </w:rPr>
        <w:t>אינו יותר טוב לדרוש בלי ההיקש</w:t>
      </w:r>
      <w:r>
        <w:rPr>
          <w:rtl w:val="true"/>
        </w:rPr>
        <w:t xml:space="preserve">, </w:t>
      </w:r>
      <w:r>
        <w:rPr>
          <w:rtl w:val="true"/>
        </w:rPr>
        <w:t>שבין כך ובין כך סומך עליו</w:t>
      </w:r>
      <w:r>
        <w:rPr>
          <w:rtl w:val="true"/>
        </w:rPr>
        <w:t>. (</w:t>
      </w:r>
      <w:r>
        <w:rPr>
          <w:rtl w:val="true"/>
        </w:rPr>
        <w:t>נראה שיותר מזה</w:t>
      </w:r>
      <w:r>
        <w:rPr>
          <w:rtl w:val="true"/>
        </w:rPr>
        <w:t xml:space="preserve">, </w:t>
      </w:r>
      <w:r>
        <w:rPr>
          <w:rtl w:val="true"/>
        </w:rPr>
        <w:t>רוצה להזכיר ההיקש</w:t>
      </w:r>
      <w:r>
        <w:rPr>
          <w:rtl w:val="true"/>
        </w:rPr>
        <w:t xml:space="preserve">, </w:t>
      </w:r>
      <w:r>
        <w:rPr>
          <w:rtl w:val="true"/>
        </w:rPr>
        <w:t>כיון שהוא נצרך</w:t>
      </w:r>
      <w:r>
        <w:rPr>
          <w:rtl w:val="true"/>
        </w:rPr>
        <w:t xml:space="preserve">. </w:t>
      </w:r>
      <w:r>
        <w:rPr>
          <w:rtl w:val="true"/>
        </w:rPr>
        <w:t>אז</w:t>
      </w:r>
      <w:r>
        <w:rPr>
          <w:rtl w:val="true"/>
        </w:rPr>
        <w:t xml:space="preserve">, </w:t>
      </w:r>
      <w:r>
        <w:rPr>
          <w:rtl w:val="true"/>
        </w:rPr>
        <w:t>בוודאי אין צורך להזכיר ממזרות עמו</w:t>
      </w:r>
      <w:r>
        <w:rPr>
          <w:rtl w:val="true"/>
        </w:rPr>
        <w:t xml:space="preserve">, </w:t>
      </w:r>
      <w:r>
        <w:rPr>
          <w:rtl w:val="true"/>
        </w:rPr>
        <w:t>שהוא יותר ארוך</w:t>
      </w:r>
      <w:r>
        <w:rPr>
          <w:rtl w:val="true"/>
        </w:rPr>
        <w:t xml:space="preserve">, </w:t>
      </w:r>
      <w:r>
        <w:rPr>
          <w:rtl w:val="true"/>
        </w:rPr>
        <w:t>ולא נצרך</w:t>
      </w:r>
      <w:r>
        <w:rPr>
          <w:rtl w:val="true"/>
        </w:rPr>
        <w:t xml:space="preserve">. </w:t>
      </w:r>
      <w:r>
        <w:rPr>
          <w:rtl w:val="true"/>
        </w:rPr>
        <w:t>ותו</w:t>
      </w:r>
      <w:r>
        <w:rPr>
          <w:rtl w:val="true"/>
        </w:rPr>
        <w:t>"</w:t>
      </w:r>
      <w:r>
        <w:rPr>
          <w:rtl w:val="true"/>
        </w:rPr>
        <w:t>ת</w:t>
      </w:r>
      <w:r>
        <w:rPr>
          <w:rtl w:val="true"/>
        </w:rPr>
        <w:t>.)</w:t>
      </w:r>
    </w:p>
    <w:p>
      <w:pPr>
        <w:pStyle w:val="Heading1"/>
        <w:ind w:left="283" w:right="0" w:hanging="0"/>
        <w:rPr/>
      </w:pPr>
      <w:r>
        <w:rPr>
          <w:rtl w:val="true"/>
        </w:rPr>
        <w:t>ביאור תוד“ה מאי ביניינו</w:t>
      </w:r>
      <w:r>
        <w:rPr>
          <w:rtl w:val="true"/>
        </w:rPr>
        <w:t>:</w:t>
      </w:r>
    </w:p>
    <w:p>
      <w:pPr>
        <w:pStyle w:val="Heading2"/>
        <w:ind w:left="567" w:right="0" w:hanging="0"/>
        <w:rPr/>
      </w:pPr>
      <w:r>
        <w:rPr>
          <w:rtl w:val="true"/>
        </w:rPr>
        <w:t>הקדמה</w:t>
      </w:r>
      <w:r>
        <w:rPr>
          <w:rtl w:val="true"/>
        </w:rPr>
        <w:t>:</w:t>
      </w:r>
    </w:p>
    <w:p>
      <w:pPr>
        <w:pStyle w:val="Normal"/>
        <w:rPr/>
      </w:pPr>
      <w:r>
        <w:rPr>
          <w:rtl w:val="true"/>
        </w:rPr>
        <w:t>גמ’ מנסה למצוא ציור שבו יש נפק</w:t>
      </w:r>
      <w:r>
        <w:rPr>
          <w:rtl w:val="true"/>
        </w:rPr>
        <w:t>"</w:t>
      </w:r>
      <w:r>
        <w:rPr>
          <w:rtl w:val="true"/>
        </w:rPr>
        <w:t>מ בין שיטת שמעון ושמעון</w:t>
      </w:r>
      <w:r>
        <w:rPr>
          <w:rtl w:val="true"/>
        </w:rPr>
        <w:t xml:space="preserve">, </w:t>
      </w:r>
      <w:r>
        <w:rPr>
          <w:rtl w:val="true"/>
        </w:rPr>
        <w:t xml:space="preserve">לפי שיטת ר“ע </w:t>
      </w:r>
      <w:r>
        <w:rPr>
          <w:rtl w:val="true"/>
        </w:rPr>
        <w:t>(</w:t>
      </w:r>
      <w:r>
        <w:rPr>
          <w:rtl w:val="true"/>
        </w:rPr>
        <w:t>שאין קידושין תופסים בחייבי לאווים</w:t>
      </w:r>
      <w:r>
        <w:rPr>
          <w:rtl w:val="true"/>
        </w:rPr>
        <w:t xml:space="preserve">). </w:t>
      </w:r>
      <w:r>
        <w:rPr>
          <w:rtl w:val="true"/>
        </w:rPr>
        <w:t>כדי שיהיה נפק</w:t>
      </w:r>
      <w:r>
        <w:rPr>
          <w:rtl w:val="true"/>
        </w:rPr>
        <w:t>"</w:t>
      </w:r>
      <w:r>
        <w:rPr>
          <w:rtl w:val="true"/>
        </w:rPr>
        <w:t>מ</w:t>
      </w:r>
      <w:r>
        <w:rPr>
          <w:rtl w:val="true"/>
        </w:rPr>
        <w:t xml:space="preserve">, </w:t>
      </w:r>
      <w:r>
        <w:rPr>
          <w:rtl w:val="true"/>
        </w:rPr>
        <w:t>צריך להיות שיש בו איסור</w:t>
      </w:r>
      <w:r>
        <w:rPr>
          <w:rtl w:val="true"/>
        </w:rPr>
        <w:t xml:space="preserve">, </w:t>
      </w:r>
      <w:r>
        <w:rPr>
          <w:rtl w:val="true"/>
        </w:rPr>
        <w:t>ויש בו תפיסת קידושין לפי רבי עקיבא</w:t>
      </w:r>
      <w:r>
        <w:rPr>
          <w:rtl w:val="true"/>
        </w:rPr>
        <w:t xml:space="preserve">. </w:t>
      </w:r>
      <w:r>
        <w:rPr>
          <w:rtl w:val="true"/>
        </w:rPr>
        <w:t>הרי</w:t>
      </w:r>
      <w:r>
        <w:rPr>
          <w:rtl w:val="true"/>
        </w:rPr>
        <w:t xml:space="preserve">, </w:t>
      </w:r>
      <w:r>
        <w:rPr>
          <w:rtl w:val="true"/>
        </w:rPr>
        <w:t>ר</w:t>
      </w:r>
      <w:r>
        <w:rPr>
          <w:rtl w:val="true"/>
        </w:rPr>
        <w:t>"</w:t>
      </w:r>
      <w:r>
        <w:rPr>
          <w:rtl w:val="true"/>
        </w:rPr>
        <w:t>ע סובר שאין תפ“ק בחייבי לאווים ועשה</w:t>
      </w:r>
      <w:r>
        <w:rPr>
          <w:rtl w:val="true"/>
        </w:rPr>
        <w:t xml:space="preserve">. </w:t>
      </w:r>
      <w:r>
        <w:rPr>
          <w:rtl w:val="true"/>
        </w:rPr>
        <w:t>אז</w:t>
      </w:r>
      <w:r>
        <w:rPr>
          <w:rtl w:val="true"/>
        </w:rPr>
        <w:t xml:space="preserve">, </w:t>
      </w:r>
      <w:r>
        <w:rPr>
          <w:rtl w:val="true"/>
        </w:rPr>
        <w:t>קשה למצוא מקור</w:t>
      </w:r>
      <w:r>
        <w:rPr>
          <w:rtl w:val="true"/>
        </w:rPr>
        <w:t>.</w:t>
      </w:r>
    </w:p>
    <w:p>
      <w:pPr>
        <w:pStyle w:val="Heading2"/>
        <w:ind w:left="567" w:right="0" w:hanging="0"/>
        <w:rPr/>
      </w:pPr>
      <w:r>
        <w:rPr>
          <w:rtl w:val="true"/>
        </w:rPr>
        <w:t>קושיית תוס’</w:t>
      </w:r>
      <w:r>
        <w:rPr>
          <w:rtl w:val="true"/>
        </w:rPr>
        <w:t>:</w:t>
      </w:r>
    </w:p>
    <w:p>
      <w:pPr>
        <w:pStyle w:val="Normal"/>
        <w:rPr/>
      </w:pPr>
      <w:r>
        <w:rPr>
          <w:rtl w:val="true"/>
        </w:rPr>
        <w:t>תוס’ מקשה לל“א שהציור שיש נפקא מינא הוא בסוטה לבעלה</w:t>
      </w:r>
      <w:r>
        <w:rPr>
          <w:rtl w:val="true"/>
        </w:rPr>
        <w:t xml:space="preserve">. </w:t>
      </w:r>
      <w:r>
        <w:rPr>
          <w:rtl w:val="true"/>
        </w:rPr>
        <w:t>אם אדם מארס אשה והיא מזנה</w:t>
      </w:r>
      <w:r>
        <w:rPr>
          <w:rtl w:val="true"/>
        </w:rPr>
        <w:t xml:space="preserve">, </w:t>
      </w:r>
      <w:r>
        <w:rPr>
          <w:rtl w:val="true"/>
        </w:rPr>
        <w:t>היא אסורה לו</w:t>
      </w:r>
      <w:r>
        <w:rPr>
          <w:rtl w:val="true"/>
        </w:rPr>
        <w:t xml:space="preserve">. </w:t>
      </w:r>
      <w:r>
        <w:rPr>
          <w:rtl w:val="true"/>
        </w:rPr>
        <w:t>אבל</w:t>
      </w:r>
      <w:r>
        <w:rPr>
          <w:rtl w:val="true"/>
        </w:rPr>
        <w:t xml:space="preserve">, </w:t>
      </w:r>
      <w:r>
        <w:rPr>
          <w:rtl w:val="true"/>
        </w:rPr>
        <w:t>עדיין קידושין חלים</w:t>
      </w:r>
      <w:r>
        <w:rPr>
          <w:rtl w:val="true"/>
        </w:rPr>
        <w:t>.</w:t>
      </w:r>
      <w:r>
        <w:rPr>
          <w:rStyle w:val="FootnoteAnchor"/>
          <w:rtl w:val="true"/>
        </w:rPr>
        <w:footnoteReference w:id="221"/>
      </w:r>
      <w:r>
        <w:rPr>
          <w:rtl w:val="true"/>
        </w:rPr>
        <w:t xml:space="preserve"> </w:t>
      </w:r>
      <w:r>
        <w:rPr>
          <w:rtl w:val="true"/>
        </w:rPr>
        <w:t>אז</w:t>
      </w:r>
      <w:r>
        <w:rPr>
          <w:rtl w:val="true"/>
        </w:rPr>
        <w:t xml:space="preserve">, </w:t>
      </w:r>
      <w:r>
        <w:rPr>
          <w:rtl w:val="true"/>
        </w:rPr>
        <w:t>יכול להיות נפקא מינא בין שמעון התימני לרשב</w:t>
      </w:r>
      <w:r>
        <w:rPr>
          <w:rtl w:val="true"/>
        </w:rPr>
        <w:t>"</w:t>
      </w:r>
      <w:r>
        <w:rPr>
          <w:rtl w:val="true"/>
        </w:rPr>
        <w:t>מ</w:t>
      </w:r>
      <w:r>
        <w:rPr>
          <w:rtl w:val="true"/>
        </w:rPr>
        <w:t xml:space="preserve">, </w:t>
      </w:r>
      <w:r>
        <w:rPr>
          <w:rtl w:val="true"/>
        </w:rPr>
        <w:t>שלשמעון התימני יהיה קנס</w:t>
      </w:r>
      <w:r>
        <w:rPr>
          <w:rtl w:val="true"/>
        </w:rPr>
        <w:t xml:space="preserve">, </w:t>
      </w:r>
      <w:r>
        <w:rPr>
          <w:rtl w:val="true"/>
        </w:rPr>
        <w:t>כיון שקידושין חלים</w:t>
      </w:r>
      <w:r>
        <w:rPr>
          <w:rtl w:val="true"/>
        </w:rPr>
        <w:t xml:space="preserve">, </w:t>
      </w:r>
      <w:r>
        <w:rPr>
          <w:rtl w:val="true"/>
        </w:rPr>
        <w:t>ולרבי שמעון בן מנסיא לא יהיה קנס</w:t>
      </w:r>
      <w:r>
        <w:rPr>
          <w:rtl w:val="true"/>
        </w:rPr>
        <w:t xml:space="preserve">, </w:t>
      </w:r>
      <w:r>
        <w:rPr>
          <w:rtl w:val="true"/>
        </w:rPr>
        <w:t>כיון שאסור לקיים אותה</w:t>
      </w:r>
      <w:r>
        <w:rPr>
          <w:rtl w:val="true"/>
        </w:rPr>
        <w:t>.</w:t>
      </w:r>
      <w:r>
        <w:rPr>
          <w:rStyle w:val="FootnoteAnchor"/>
          <w:rtl w:val="true"/>
        </w:rPr>
        <w:footnoteReference w:id="222"/>
      </w:r>
    </w:p>
    <w:p>
      <w:pPr>
        <w:pStyle w:val="Normal"/>
        <w:rPr/>
      </w:pPr>
      <w:r>
        <w:rPr>
          <w:rtl w:val="true"/>
        </w:rPr>
        <w:t>ואם תאמר אם הוא הבעל שלה</w:t>
      </w:r>
      <w:r>
        <w:rPr>
          <w:rtl w:val="true"/>
        </w:rPr>
        <w:t xml:space="preserve">, </w:t>
      </w:r>
      <w:r>
        <w:rPr>
          <w:rtl w:val="true"/>
        </w:rPr>
        <w:t>לא יחייב קנס</w:t>
      </w:r>
      <w:r>
        <w:rPr>
          <w:rtl w:val="true"/>
        </w:rPr>
        <w:t xml:space="preserve">, </w:t>
      </w:r>
      <w:r>
        <w:rPr>
          <w:rtl w:val="true"/>
        </w:rPr>
        <w:t>שרק מצאנו קנס במי שבא על פנויה</w:t>
      </w:r>
      <w:r>
        <w:rPr>
          <w:rtl w:val="true"/>
        </w:rPr>
        <w:t xml:space="preserve">. </w:t>
      </w:r>
      <w:r>
        <w:rPr>
          <w:rtl w:val="true"/>
        </w:rPr>
        <w:t>ויש לומר שאף שהוא כבר בעל שלה</w:t>
      </w:r>
      <w:r>
        <w:rPr>
          <w:rtl w:val="true"/>
        </w:rPr>
        <w:t xml:space="preserve">, </w:t>
      </w:r>
      <w:r>
        <w:rPr>
          <w:rtl w:val="true"/>
        </w:rPr>
        <w:t>כיון שיש איסור בביאתו</w:t>
      </w:r>
      <w:r>
        <w:rPr>
          <w:rtl w:val="true"/>
        </w:rPr>
        <w:t xml:space="preserve">, </w:t>
      </w:r>
      <w:r>
        <w:rPr>
          <w:rtl w:val="true"/>
        </w:rPr>
        <w:t>הרי הוא כפנוי על פנויה</w:t>
      </w:r>
      <w:r>
        <w:rPr>
          <w:rtl w:val="true"/>
        </w:rPr>
        <w:t>.</w:t>
      </w:r>
      <w:r>
        <w:rPr>
          <w:rtl w:val="true"/>
          <w:lang w:bidi="he-IL"/>
        </w:rPr>
        <w:t xml:space="preserve"> </w:t>
      </w:r>
      <w:r>
        <w:rPr>
          <w:rtl w:val="true"/>
          <w:lang w:bidi="he-IL"/>
        </w:rPr>
        <w:t xml:space="preserve">גם יש לומר שכיון שחייב לגרש אותה </w:t>
      </w:r>
      <w:r>
        <w:rPr>
          <w:rtl w:val="true"/>
          <w:lang w:bidi="he-IL"/>
        </w:rPr>
        <w:t>(</w:t>
      </w:r>
      <w:r>
        <w:rPr>
          <w:rtl w:val="true"/>
          <w:lang w:bidi="he-IL"/>
        </w:rPr>
        <w:t>לא פשוט שחייב לגרש אותה</w:t>
      </w:r>
      <w:r>
        <w:rPr>
          <w:rtl w:val="true"/>
          <w:lang w:bidi="he-IL"/>
        </w:rPr>
        <w:t xml:space="preserve">, </w:t>
      </w:r>
      <w:r>
        <w:rPr>
          <w:rtl w:val="true"/>
          <w:lang w:bidi="he-IL"/>
        </w:rPr>
        <w:t>שתוס’ בזבחים כ’ שלא חייב</w:t>
      </w:r>
      <w:r>
        <w:rPr>
          <w:rtl w:val="true"/>
          <w:lang w:bidi="he-IL"/>
        </w:rPr>
        <w:t xml:space="preserve">) </w:t>
      </w:r>
      <w:r>
        <w:rPr>
          <w:rtl w:val="true"/>
          <w:lang w:bidi="he-IL"/>
        </w:rPr>
        <w:t>לא נחשב כבעל</w:t>
      </w:r>
      <w:r>
        <w:rPr>
          <w:rtl w:val="true"/>
          <w:lang w:bidi="he-IL"/>
        </w:rPr>
        <w:t>.</w:t>
      </w:r>
      <w:r>
        <w:rPr>
          <w:rtl w:val="true"/>
          <w:lang w:bidi="he-IL"/>
        </w:rPr>
        <w:t xml:space="preserve"> </w:t>
      </w:r>
      <w:r>
        <w:rPr>
          <w:rtl w:val="true"/>
          <w:lang w:bidi="he-IL"/>
        </w:rPr>
        <w:t>שנים אלו מחודשים</w:t>
      </w:r>
      <w:r>
        <w:rPr>
          <w:rtl w:val="true"/>
          <w:lang w:bidi="he-IL"/>
        </w:rPr>
        <w:t xml:space="preserve">, </w:t>
      </w:r>
      <w:r>
        <w:rPr>
          <w:rtl w:val="true"/>
          <w:lang w:bidi="he-IL"/>
        </w:rPr>
        <w:t>ואין לי מקור לומר כן</w:t>
      </w:r>
      <w:r>
        <w:rPr>
          <w:rtl w:val="true"/>
          <w:lang w:bidi="he-IL"/>
        </w:rPr>
        <w:t>.</w:t>
      </w:r>
      <w:r>
        <w:rPr>
          <w:rtl w:val="true"/>
          <w:lang w:bidi="he-IL"/>
        </w:rPr>
        <w:t xml:space="preserve"> </w:t>
      </w:r>
      <w:r>
        <w:rPr>
          <w:rtl w:val="true"/>
        </w:rPr>
        <w:t>ותחשב</w:t>
      </w:r>
      <w:r>
        <w:rPr>
          <w:rtl w:val="true"/>
        </w:rPr>
        <w:t xml:space="preserve">. </w:t>
      </w:r>
      <w:r>
        <w:rPr>
          <w:rtl w:val="true"/>
        </w:rPr>
        <w:t>גם יש לומר שדן ל</w:t>
      </w:r>
      <w:r>
        <w:rPr>
          <w:rtl w:val="true"/>
        </w:rPr>
        <w:t>"</w:t>
      </w:r>
      <w:r>
        <w:rPr>
          <w:rtl w:val="true"/>
        </w:rPr>
        <w:t>ל נוקטים ציור כשכבר גירש אותה</w:t>
      </w:r>
      <w:r>
        <w:rPr>
          <w:rtl w:val="true"/>
        </w:rPr>
        <w:t xml:space="preserve">. </w:t>
      </w:r>
      <w:r>
        <w:rPr>
          <w:rtl w:val="true"/>
        </w:rPr>
        <w:t>ויש להעיר שלא כל כך פשוט לי שאז אותו דין יהיה נכון</w:t>
      </w:r>
      <w:r>
        <w:rPr>
          <w:rtl w:val="true"/>
        </w:rPr>
        <w:t xml:space="preserve">. </w:t>
      </w:r>
      <w:r>
        <w:rPr>
          <w:rtl w:val="true"/>
        </w:rPr>
        <w:t>היה נראה</w:t>
      </w:r>
      <w:r>
        <w:rPr>
          <w:rtl w:val="true"/>
        </w:rPr>
        <w:t xml:space="preserve">, </w:t>
      </w:r>
      <w:r>
        <w:rPr>
          <w:rtl w:val="true"/>
        </w:rPr>
        <w:t>אולי</w:t>
      </w:r>
      <w:r>
        <w:rPr>
          <w:rtl w:val="true"/>
        </w:rPr>
        <w:t xml:space="preserve">, </w:t>
      </w:r>
      <w:r>
        <w:rPr>
          <w:rtl w:val="true"/>
        </w:rPr>
        <w:t>לומר שצריך להיות שיש אפשרות לקידושין בעתיד</w:t>
      </w:r>
      <w:r>
        <w:rPr>
          <w:rtl w:val="true"/>
        </w:rPr>
        <w:t xml:space="preserve">. </w:t>
      </w:r>
      <w:r>
        <w:rPr>
          <w:rtl w:val="true"/>
        </w:rPr>
        <w:t>יש אפשרות זה אם כבר חל</w:t>
      </w:r>
      <w:r>
        <w:rPr>
          <w:rtl w:val="true"/>
        </w:rPr>
        <w:t xml:space="preserve">, </w:t>
      </w:r>
      <w:r>
        <w:rPr>
          <w:rtl w:val="true"/>
        </w:rPr>
        <w:t>שימשיך בפני עצמו</w:t>
      </w:r>
      <w:r>
        <w:rPr>
          <w:rtl w:val="true"/>
        </w:rPr>
        <w:t xml:space="preserve">. </w:t>
      </w:r>
      <w:r>
        <w:rPr>
          <w:rtl w:val="true"/>
        </w:rPr>
        <w:t>אבל</w:t>
      </w:r>
      <w:r>
        <w:rPr>
          <w:rtl w:val="true"/>
        </w:rPr>
        <w:t xml:space="preserve">, </w:t>
      </w:r>
      <w:r>
        <w:rPr>
          <w:rtl w:val="true"/>
        </w:rPr>
        <w:t>אם כבר גרש אותו</w:t>
      </w:r>
      <w:r>
        <w:rPr>
          <w:rtl w:val="true"/>
        </w:rPr>
        <w:t xml:space="preserve">, </w:t>
      </w:r>
      <w:r>
        <w:rPr>
          <w:rtl w:val="true"/>
        </w:rPr>
        <w:t>אולי לא יחולו קידושין לפי ר“ע</w:t>
      </w:r>
      <w:r>
        <w:rPr>
          <w:rtl w:val="true"/>
        </w:rPr>
        <w:t xml:space="preserve">, </w:t>
      </w:r>
      <w:r>
        <w:rPr>
          <w:rtl w:val="true"/>
        </w:rPr>
        <w:t>ואולי יהיה הבן ממזר</w:t>
      </w:r>
      <w:r>
        <w:rPr>
          <w:rtl w:val="true"/>
        </w:rPr>
        <w:t>.</w:t>
      </w:r>
      <w:r>
        <w:rPr>
          <w:rStyle w:val="FootnoteAnchor"/>
          <w:rtl w:val="true"/>
        </w:rPr>
        <w:footnoteReference w:id="223"/>
      </w:r>
      <w:r>
        <w:rPr>
          <w:rtl w:val="true"/>
        </w:rPr>
        <w:t xml:space="preserve"> </w:t>
      </w:r>
      <w:r>
        <w:rPr>
          <w:rtl w:val="true"/>
        </w:rPr>
        <w:t>ותו</w:t>
      </w:r>
      <w:r>
        <w:rPr>
          <w:rtl w:val="true"/>
        </w:rPr>
        <w:t>"</w:t>
      </w:r>
      <w:r>
        <w:rPr>
          <w:rtl w:val="true"/>
        </w:rPr>
        <w:t>ת</w:t>
      </w:r>
      <w:r>
        <w:rPr>
          <w:rtl w:val="true"/>
        </w:rPr>
        <w:t>.</w:t>
      </w:r>
      <w:r>
        <w:rPr>
          <w:rStyle w:val="FootnoteAnchor"/>
          <w:rtl w:val="true"/>
        </w:rPr>
        <w:footnoteReference w:id="224"/>
      </w:r>
      <w:r>
        <w:rPr>
          <w:rtl w:val="true"/>
        </w:rPr>
        <w:t xml:space="preserve"> (</w:t>
      </w:r>
      <w:r>
        <w:rPr>
          <w:rtl w:val="true"/>
        </w:rPr>
        <w:t>אם לא נאמר שתפ“ק הוא סיבה</w:t>
      </w:r>
      <w:r>
        <w:rPr>
          <w:rtl w:val="true"/>
        </w:rPr>
        <w:t xml:space="preserve">, </w:t>
      </w:r>
      <w:r>
        <w:rPr>
          <w:rtl w:val="true"/>
        </w:rPr>
        <w:t>לא כל כך מסתבר לומר כן</w:t>
      </w:r>
      <w:r>
        <w:rPr>
          <w:rtl w:val="true"/>
        </w:rPr>
        <w:t xml:space="preserve">, </w:t>
      </w:r>
      <w:r>
        <w:rPr>
          <w:rtl w:val="true"/>
        </w:rPr>
        <w:t>שלכאו’</w:t>
      </w:r>
      <w:r>
        <w:rPr>
          <w:rtl w:val="true"/>
        </w:rPr>
        <w:t xml:space="preserve">, </w:t>
      </w:r>
      <w:r>
        <w:rPr>
          <w:rtl w:val="true"/>
        </w:rPr>
        <w:t>לא משתנה האיסור</w:t>
      </w:r>
      <w:r>
        <w:rPr>
          <w:rtl w:val="true"/>
        </w:rPr>
        <w:t xml:space="preserve">. </w:t>
      </w:r>
      <w:r>
        <w:rPr>
          <w:rtl w:val="true"/>
        </w:rPr>
        <w:t>ויש לדון</w:t>
      </w:r>
      <w:r>
        <w:rPr>
          <w:rtl w:val="true"/>
        </w:rPr>
        <w:t xml:space="preserve">, </w:t>
      </w:r>
      <w:r>
        <w:rPr>
          <w:rtl w:val="true"/>
        </w:rPr>
        <w:t>שאפשר שיחסו לה עכשיו</w:t>
      </w:r>
      <w:r>
        <w:rPr>
          <w:rtl w:val="true"/>
        </w:rPr>
        <w:t xml:space="preserve">- </w:t>
      </w:r>
      <w:r>
        <w:rPr>
          <w:rtl w:val="true"/>
        </w:rPr>
        <w:t>שהוא נשוי לה</w:t>
      </w:r>
      <w:r>
        <w:rPr>
          <w:rtl w:val="true"/>
        </w:rPr>
        <w:t xml:space="preserve">- </w:t>
      </w:r>
      <w:r>
        <w:rPr>
          <w:rtl w:val="true"/>
        </w:rPr>
        <w:t>משנה את האיסור</w:t>
      </w:r>
      <w:r>
        <w:rPr>
          <w:rtl w:val="true"/>
        </w:rPr>
        <w:t>.)</w:t>
      </w:r>
    </w:p>
    <w:p>
      <w:pPr>
        <w:pStyle w:val="Normal"/>
        <w:rPr>
          <w:lang w:bidi="he-IL"/>
        </w:rPr>
      </w:pPr>
      <w:r>
        <w:rPr>
          <w:rtl w:val="true"/>
          <w:lang w:bidi="he-IL"/>
        </w:rPr>
        <w:t>וא</w:t>
      </w:r>
      <w:r>
        <w:rPr>
          <w:rtl w:val="true"/>
          <w:lang w:bidi="he-IL"/>
        </w:rPr>
        <w:t>"</w:t>
      </w:r>
      <w:r>
        <w:rPr>
          <w:rtl w:val="true"/>
          <w:lang w:bidi="he-IL"/>
        </w:rPr>
        <w:t>ת אם סוטה היא</w:t>
      </w:r>
      <w:r>
        <w:rPr>
          <w:rtl w:val="true"/>
          <w:lang w:bidi="he-IL"/>
        </w:rPr>
        <w:t xml:space="preserve">, </w:t>
      </w:r>
      <w:r>
        <w:rPr>
          <w:rtl w:val="true"/>
          <w:lang w:bidi="he-IL"/>
        </w:rPr>
        <w:t xml:space="preserve">צריך לומר שנבעלה </w:t>
      </w:r>
      <w:r>
        <w:rPr>
          <w:rtl w:val="true"/>
          <w:lang w:bidi="he-IL"/>
        </w:rPr>
        <w:t>(</w:t>
      </w:r>
      <w:r>
        <w:rPr>
          <w:rtl w:val="true"/>
          <w:lang w:bidi="he-IL"/>
        </w:rPr>
        <w:t>על כל פנים</w:t>
      </w:r>
      <w:r>
        <w:rPr>
          <w:rtl w:val="true"/>
          <w:lang w:bidi="he-IL"/>
        </w:rPr>
        <w:t xml:space="preserve">, </w:t>
      </w:r>
      <w:r>
        <w:rPr>
          <w:rtl w:val="true"/>
          <w:lang w:bidi="he-IL"/>
        </w:rPr>
        <w:t>ספק הוא</w:t>
      </w:r>
      <w:r>
        <w:rPr>
          <w:rtl w:val="true"/>
          <w:lang w:bidi="he-IL"/>
        </w:rPr>
        <w:t xml:space="preserve">, </w:t>
      </w:r>
      <w:r>
        <w:rPr>
          <w:rtl w:val="true"/>
          <w:lang w:bidi="he-IL"/>
        </w:rPr>
        <w:t>ולא נוכל לחייב קנס</w:t>
      </w:r>
      <w:r>
        <w:rPr>
          <w:rtl w:val="true"/>
          <w:lang w:bidi="he-IL"/>
        </w:rPr>
        <w:t xml:space="preserve">). </w:t>
      </w:r>
      <w:r>
        <w:rPr>
          <w:rtl w:val="true"/>
          <w:lang w:bidi="he-IL"/>
        </w:rPr>
        <w:t>ויש לומר שכל החשש הוא רק לביאה שלא כדרכה</w:t>
      </w:r>
      <w:r>
        <w:rPr>
          <w:rtl w:val="true"/>
          <w:lang w:bidi="he-IL"/>
        </w:rPr>
        <w:t xml:space="preserve">. </w:t>
      </w:r>
      <w:r>
        <w:rPr>
          <w:rtl w:val="true"/>
          <w:lang w:bidi="he-IL"/>
        </w:rPr>
        <w:t>לכאו’</w:t>
      </w:r>
      <w:r>
        <w:rPr>
          <w:rtl w:val="true"/>
          <w:lang w:bidi="he-IL"/>
        </w:rPr>
        <w:t xml:space="preserve">, </w:t>
      </w:r>
      <w:r>
        <w:rPr>
          <w:rtl w:val="true"/>
          <w:lang w:bidi="he-IL"/>
        </w:rPr>
        <w:t xml:space="preserve">צריך להיות שהיא סוטה וודאי </w:t>
      </w:r>
      <w:r>
        <w:rPr>
          <w:rtl w:val="true"/>
          <w:lang w:bidi="he-IL"/>
        </w:rPr>
        <w:t>(</w:t>
      </w:r>
      <w:r>
        <w:rPr>
          <w:rtl w:val="true"/>
          <w:lang w:bidi="he-IL"/>
        </w:rPr>
        <w:t>ואין שום שטות אחר</w:t>
      </w:r>
      <w:r>
        <w:rPr>
          <w:rtl w:val="true"/>
          <w:lang w:bidi="he-IL"/>
        </w:rPr>
        <w:t xml:space="preserve">), </w:t>
      </w:r>
      <w:r>
        <w:rPr>
          <w:rtl w:val="true"/>
          <w:lang w:bidi="he-IL"/>
        </w:rPr>
        <w:t>וראו עדים את הביאה</w:t>
      </w:r>
      <w:r>
        <w:rPr>
          <w:rtl w:val="true"/>
          <w:lang w:bidi="he-IL"/>
        </w:rPr>
        <w:t xml:space="preserve">, </w:t>
      </w:r>
      <w:r>
        <w:rPr>
          <w:rtl w:val="true"/>
          <w:lang w:bidi="he-IL"/>
        </w:rPr>
        <w:t>ולא היה כדרכה</w:t>
      </w:r>
      <w:r>
        <w:rPr>
          <w:rtl w:val="true"/>
          <w:lang w:bidi="he-IL"/>
        </w:rPr>
        <w:t xml:space="preserve">. </w:t>
      </w:r>
      <w:r>
        <w:rPr>
          <w:rtl w:val="true"/>
          <w:lang w:bidi="he-IL"/>
        </w:rPr>
        <w:t>ותחשב</w:t>
      </w:r>
      <w:r>
        <w:rPr>
          <w:rtl w:val="true"/>
          <w:lang w:bidi="he-IL"/>
        </w:rPr>
        <w:t>. (</w:t>
      </w:r>
      <w:r>
        <w:rPr>
          <w:rtl w:val="true"/>
          <w:lang w:bidi="he-IL"/>
        </w:rPr>
        <w:t>אז</w:t>
      </w:r>
      <w:r>
        <w:rPr>
          <w:rtl w:val="true"/>
          <w:lang w:bidi="he-IL"/>
        </w:rPr>
        <w:t xml:space="preserve">, </w:t>
      </w:r>
      <w:r>
        <w:rPr>
          <w:rtl w:val="true"/>
          <w:lang w:bidi="he-IL"/>
        </w:rPr>
        <w:t>צריך לומר שדין זה נוהג גם גבי וודאי סוטה</w:t>
      </w:r>
      <w:r>
        <w:rPr>
          <w:rtl w:val="true"/>
          <w:lang w:bidi="he-IL"/>
        </w:rPr>
        <w:t xml:space="preserve">. </w:t>
      </w:r>
      <w:r>
        <w:rPr>
          <w:rtl w:val="true"/>
          <w:lang w:bidi="he-IL"/>
        </w:rPr>
        <w:t>ותחשב</w:t>
      </w:r>
      <w:r>
        <w:rPr>
          <w:rtl w:val="true"/>
          <w:lang w:bidi="he-IL"/>
        </w:rPr>
        <w:t>.)</w:t>
      </w:r>
    </w:p>
    <w:p>
      <w:pPr>
        <w:pStyle w:val="Heading1"/>
        <w:ind w:left="283" w:right="0" w:hanging="0"/>
        <w:rPr/>
      </w:pPr>
      <w:r>
        <w:rPr>
          <w:rtl w:val="true"/>
        </w:rPr>
        <w:t>ביאור תוד“ה אי לאפוקי מדר’ סימאי</w:t>
      </w:r>
      <w:r>
        <w:rPr>
          <w:rtl w:val="true"/>
        </w:rPr>
        <w:t>:</w:t>
      </w:r>
    </w:p>
    <w:p>
      <w:pPr>
        <w:pStyle w:val="Heading2"/>
        <w:ind w:left="567" w:right="0" w:hanging="0"/>
        <w:rPr/>
      </w:pPr>
      <w:r>
        <w:rPr>
          <w:rtl w:val="true"/>
        </w:rPr>
        <w:t>הקדמה</w:t>
      </w:r>
      <w:r>
        <w:rPr>
          <w:rtl w:val="true"/>
        </w:rPr>
        <w:t>:</w:t>
      </w:r>
    </w:p>
    <w:p>
      <w:pPr>
        <w:pStyle w:val="Normal"/>
        <w:rPr/>
      </w:pPr>
      <w:r>
        <w:rPr>
          <w:rtl w:val="true"/>
        </w:rPr>
        <w:t>תוס’ זה דן בשיטת רב ישבב</w:t>
      </w:r>
      <w:r>
        <w:rPr>
          <w:rtl w:val="true"/>
        </w:rPr>
        <w:t xml:space="preserve">. </w:t>
      </w:r>
      <w:r>
        <w:rPr>
          <w:rtl w:val="true"/>
        </w:rPr>
        <w:t>להקדים</w:t>
      </w:r>
      <w:r>
        <w:rPr>
          <w:rtl w:val="true"/>
        </w:rPr>
        <w:t xml:space="preserve">, </w:t>
      </w:r>
      <w:r>
        <w:rPr>
          <w:rtl w:val="true"/>
        </w:rPr>
        <w:t>אנו נבאר מה שאומר גמ’ כאן בשיטת ר’ ישבב</w:t>
      </w:r>
      <w:r>
        <w:rPr>
          <w:rtl w:val="true"/>
        </w:rPr>
        <w:t xml:space="preserve">. </w:t>
      </w:r>
      <w:r>
        <w:rPr>
          <w:rtl w:val="true"/>
        </w:rPr>
        <w:t>גם נבאר גמרא אחר שיובא בקושיית תוס’</w:t>
      </w:r>
      <w:r>
        <w:rPr>
          <w:rtl w:val="true"/>
        </w:rPr>
        <w:t xml:space="preserve">. </w:t>
      </w:r>
    </w:p>
    <w:p>
      <w:pPr>
        <w:pStyle w:val="Normal"/>
        <w:rPr/>
      </w:pPr>
      <w:r>
        <w:rPr>
          <w:rtl w:val="true"/>
        </w:rPr>
        <w:t>גמ’ כאן מנסה למצוא ציור של קידושין למי שאסור לו בביאה שחלים לפי רבי עקיבא</w:t>
      </w:r>
      <w:r>
        <w:rPr>
          <w:rtl w:val="true"/>
        </w:rPr>
        <w:t xml:space="preserve">. </w:t>
      </w:r>
      <w:r>
        <w:rPr>
          <w:rtl w:val="true"/>
        </w:rPr>
        <w:t>לבאר שיטת רבי עקיבא</w:t>
      </w:r>
      <w:r>
        <w:rPr>
          <w:rtl w:val="true"/>
        </w:rPr>
        <w:t xml:space="preserve">, </w:t>
      </w:r>
      <w:r>
        <w:rPr>
          <w:rtl w:val="true"/>
        </w:rPr>
        <w:t>יש לנו שני שיטות</w:t>
      </w:r>
      <w:r>
        <w:rPr>
          <w:rtl w:val="true"/>
        </w:rPr>
        <w:t xml:space="preserve">, </w:t>
      </w:r>
      <w:r>
        <w:rPr>
          <w:rtl w:val="true"/>
        </w:rPr>
        <w:t>של רבי סימאי ושל רבי ישבב</w:t>
      </w:r>
      <w:r>
        <w:rPr>
          <w:rtl w:val="true"/>
        </w:rPr>
        <w:t xml:space="preserve">. </w:t>
      </w:r>
      <w:r>
        <w:rPr>
          <w:rtl w:val="true"/>
        </w:rPr>
        <w:t>רבי סימאי אומר</w:t>
      </w:r>
      <w:r>
        <w:rPr>
          <w:rtl w:val="true"/>
        </w:rPr>
        <w:t>: ”</w:t>
      </w:r>
      <w:r>
        <w:rPr>
          <w:rtl w:val="true"/>
        </w:rPr>
        <w:t>מן הכל עושה ר“ע ממזרים חוץ מאלמנה לכהן גדול</w:t>
      </w:r>
      <w:r>
        <w:rPr>
          <w:rtl w:val="true"/>
        </w:rPr>
        <w:t xml:space="preserve">.“ </w:t>
      </w:r>
      <w:r>
        <w:rPr>
          <w:rtl w:val="true"/>
        </w:rPr>
        <w:t>אז</w:t>
      </w:r>
      <w:r>
        <w:rPr>
          <w:rtl w:val="true"/>
        </w:rPr>
        <w:t xml:space="preserve">, </w:t>
      </w:r>
      <w:r>
        <w:rPr>
          <w:rtl w:val="true"/>
        </w:rPr>
        <w:t>לר</w:t>
      </w:r>
      <w:r>
        <w:rPr>
          <w:rtl w:val="true"/>
        </w:rPr>
        <w:t>"</w:t>
      </w:r>
      <w:r>
        <w:rPr>
          <w:rtl w:val="true"/>
        </w:rPr>
        <w:t>ס לא קשה למצוא ציור כזה</w:t>
      </w:r>
      <w:r>
        <w:rPr>
          <w:rtl w:val="true"/>
        </w:rPr>
        <w:t xml:space="preserve">, </w:t>
      </w:r>
      <w:r>
        <w:rPr>
          <w:rtl w:val="true"/>
        </w:rPr>
        <w:t>שהוא אומר אותו בפירוש</w:t>
      </w:r>
      <w:r>
        <w:rPr>
          <w:rtl w:val="true"/>
        </w:rPr>
        <w:t xml:space="preserve">- </w:t>
      </w:r>
      <w:r>
        <w:rPr>
          <w:rtl w:val="true"/>
        </w:rPr>
        <w:t>הוא אלמנה לכהן גדול</w:t>
      </w:r>
      <w:r>
        <w:rPr>
          <w:rtl w:val="true"/>
        </w:rPr>
        <w:t xml:space="preserve">. </w:t>
      </w:r>
      <w:r>
        <w:rPr>
          <w:rtl w:val="true"/>
        </w:rPr>
        <w:t>רבי ישבב אומר</w:t>
      </w:r>
      <w:r>
        <w:rPr>
          <w:rtl w:val="true"/>
        </w:rPr>
        <w:t>: ”</w:t>
      </w:r>
      <w:r>
        <w:rPr>
          <w:rtl w:val="true"/>
        </w:rPr>
        <w:t>באו נצווח על רבי עקיבא שהיה אומר כל שאין לו ביאה בישראל הוולד ממזר</w:t>
      </w:r>
      <w:r>
        <w:rPr>
          <w:rtl w:val="true"/>
        </w:rPr>
        <w:t xml:space="preserve">.“ </w:t>
      </w:r>
      <w:r>
        <w:rPr>
          <w:rtl w:val="true"/>
        </w:rPr>
        <w:t>לא פשוט מהו כוונת רבי ישבב בלשונו</w:t>
      </w:r>
      <w:r>
        <w:rPr>
          <w:rtl w:val="true"/>
        </w:rPr>
        <w:t xml:space="preserve">. </w:t>
      </w:r>
      <w:r>
        <w:rPr>
          <w:rtl w:val="true"/>
        </w:rPr>
        <w:t>גמ’ מעורר שלשונו</w:t>
      </w:r>
      <w:r>
        <w:rPr>
          <w:rtl w:val="true"/>
        </w:rPr>
        <w:t>- ”</w:t>
      </w:r>
      <w:r>
        <w:rPr>
          <w:rtl w:val="true"/>
        </w:rPr>
        <w:t>כל שאין לו ביאה“</w:t>
      </w:r>
      <w:r>
        <w:rPr>
          <w:rtl w:val="true"/>
        </w:rPr>
        <w:t xml:space="preserve">- </w:t>
      </w:r>
      <w:r>
        <w:rPr>
          <w:rtl w:val="true"/>
        </w:rPr>
        <w:t xml:space="preserve">משמע שסובר שיש ממזרות </w:t>
      </w:r>
      <w:r>
        <w:rPr>
          <w:rtl w:val="true"/>
        </w:rPr>
        <w:t>(</w:t>
      </w:r>
      <w:r>
        <w:rPr>
          <w:rtl w:val="true"/>
        </w:rPr>
        <w:t>ואז אין תפ“ק</w:t>
      </w:r>
      <w:r>
        <w:rPr>
          <w:rtl w:val="true"/>
        </w:rPr>
        <w:t xml:space="preserve">) </w:t>
      </w:r>
      <w:r>
        <w:rPr>
          <w:rtl w:val="true"/>
        </w:rPr>
        <w:t>אף בעשה</w:t>
      </w:r>
      <w:r>
        <w:rPr>
          <w:rtl w:val="true"/>
        </w:rPr>
        <w:t xml:space="preserve">, </w:t>
      </w:r>
      <w:r>
        <w:rPr>
          <w:rtl w:val="true"/>
        </w:rPr>
        <w:t>שהרי אין בו היתר</w:t>
      </w:r>
      <w:r>
        <w:rPr>
          <w:rtl w:val="true"/>
        </w:rPr>
        <w:t xml:space="preserve">. </w:t>
      </w:r>
      <w:r>
        <w:rPr>
          <w:rtl w:val="true"/>
        </w:rPr>
        <w:t>אבל</w:t>
      </w:r>
      <w:r>
        <w:rPr>
          <w:rtl w:val="true"/>
        </w:rPr>
        <w:t xml:space="preserve">, </w:t>
      </w:r>
      <w:r>
        <w:rPr>
          <w:rtl w:val="true"/>
        </w:rPr>
        <w:t>אומר גמ’</w:t>
      </w:r>
      <w:r>
        <w:rPr>
          <w:rtl w:val="true"/>
        </w:rPr>
        <w:t xml:space="preserve">, </w:t>
      </w:r>
      <w:r>
        <w:rPr>
          <w:rtl w:val="true"/>
        </w:rPr>
        <w:t>זה לא פשוט</w:t>
      </w:r>
      <w:r>
        <w:rPr>
          <w:rtl w:val="true"/>
        </w:rPr>
        <w:t xml:space="preserve">. </w:t>
      </w:r>
      <w:r>
        <w:rPr>
          <w:rtl w:val="true"/>
        </w:rPr>
        <w:t>זה נכון רק אם נניח שר“י אומר דין של עצמו</w:t>
      </w:r>
      <w:r>
        <w:rPr>
          <w:rtl w:val="true"/>
        </w:rPr>
        <w:t xml:space="preserve">, </w:t>
      </w:r>
      <w:r>
        <w:rPr>
          <w:rtl w:val="true"/>
        </w:rPr>
        <w:t>דהיינו שבא לפרש דברי רבי עקיבא</w:t>
      </w:r>
      <w:r>
        <w:rPr>
          <w:rtl w:val="true"/>
        </w:rPr>
        <w:t xml:space="preserve">. </w:t>
      </w:r>
      <w:r>
        <w:rPr>
          <w:rtl w:val="true"/>
        </w:rPr>
        <w:t>אבל</w:t>
      </w:r>
      <w:r>
        <w:rPr>
          <w:rtl w:val="true"/>
        </w:rPr>
        <w:t xml:space="preserve">, </w:t>
      </w:r>
      <w:r>
        <w:rPr>
          <w:rtl w:val="true"/>
        </w:rPr>
        <w:t>אם נאמר שמשיב לרבי סימאי</w:t>
      </w:r>
      <w:r>
        <w:rPr>
          <w:rtl w:val="true"/>
        </w:rPr>
        <w:t xml:space="preserve">, </w:t>
      </w:r>
      <w:r>
        <w:rPr>
          <w:rtl w:val="true"/>
        </w:rPr>
        <w:t>אינו נכון</w:t>
      </w:r>
      <w:r>
        <w:rPr>
          <w:rtl w:val="true"/>
        </w:rPr>
        <w:t xml:space="preserve">. </w:t>
      </w:r>
      <w:r>
        <w:rPr>
          <w:rtl w:val="true"/>
        </w:rPr>
        <w:t>לכאו’</w:t>
      </w:r>
      <w:r>
        <w:rPr>
          <w:rtl w:val="true"/>
        </w:rPr>
        <w:t xml:space="preserve">, </w:t>
      </w:r>
      <w:r>
        <w:rPr>
          <w:rtl w:val="true"/>
        </w:rPr>
        <w:t>הכוונה היא שאילו בא לאפוקי מרבי סימאי</w:t>
      </w:r>
      <w:r>
        <w:rPr>
          <w:rtl w:val="true"/>
        </w:rPr>
        <w:t xml:space="preserve">, </w:t>
      </w:r>
      <w:r>
        <w:rPr>
          <w:rtl w:val="true"/>
        </w:rPr>
        <w:t>אין הוכחה שמרבה חייבי עשה</w:t>
      </w:r>
      <w:r>
        <w:rPr>
          <w:rtl w:val="true"/>
        </w:rPr>
        <w:t xml:space="preserve">, </w:t>
      </w:r>
      <w:r>
        <w:rPr>
          <w:rtl w:val="true"/>
        </w:rPr>
        <w:t>שרק בא לדון על מה שאמר רבי סימאי</w:t>
      </w:r>
      <w:r>
        <w:rPr>
          <w:rtl w:val="true"/>
        </w:rPr>
        <w:t xml:space="preserve">. </w:t>
      </w:r>
      <w:r>
        <w:rPr>
          <w:rtl w:val="true"/>
        </w:rPr>
        <w:t>אבל</w:t>
      </w:r>
      <w:r>
        <w:rPr>
          <w:rtl w:val="true"/>
        </w:rPr>
        <w:t xml:space="preserve">, </w:t>
      </w:r>
      <w:r>
        <w:rPr>
          <w:rtl w:val="true"/>
        </w:rPr>
        <w:t>אם בא לומר דין שלו</w:t>
      </w:r>
      <w:r>
        <w:rPr>
          <w:rtl w:val="true"/>
        </w:rPr>
        <w:t xml:space="preserve">, </w:t>
      </w:r>
      <w:r>
        <w:rPr>
          <w:rtl w:val="true"/>
        </w:rPr>
        <w:t>היה צריך לדון בכל דבר</w:t>
      </w:r>
      <w:r>
        <w:rPr>
          <w:rtl w:val="true"/>
        </w:rPr>
        <w:t xml:space="preserve">, </w:t>
      </w:r>
      <w:r>
        <w:rPr>
          <w:rtl w:val="true"/>
        </w:rPr>
        <w:t>וממה שאמר לשון שמרבה חייבי עשה</w:t>
      </w:r>
      <w:r>
        <w:rPr>
          <w:rtl w:val="true"/>
        </w:rPr>
        <w:t xml:space="preserve">, </w:t>
      </w:r>
      <w:r>
        <w:rPr>
          <w:rtl w:val="true"/>
        </w:rPr>
        <w:t>רואים שחושב שמי שנולד מביאה של איסור עשה הוא ממזר</w:t>
      </w:r>
      <w:r>
        <w:rPr>
          <w:rtl w:val="true"/>
        </w:rPr>
        <w:t>.</w:t>
      </w:r>
    </w:p>
    <w:p>
      <w:pPr>
        <w:pStyle w:val="Normal"/>
        <w:rPr/>
      </w:pPr>
      <w:r>
        <w:rPr>
          <w:rtl w:val="true"/>
        </w:rPr>
        <w:t>בדרך כלל</w:t>
      </w:r>
      <w:r>
        <w:rPr>
          <w:rtl w:val="true"/>
        </w:rPr>
        <w:t xml:space="preserve">, </w:t>
      </w:r>
      <w:r>
        <w:rPr>
          <w:rtl w:val="true"/>
        </w:rPr>
        <w:t>אסור לישא מי שהיתה נשואה לאחיו</w:t>
      </w:r>
      <w:r>
        <w:rPr>
          <w:rtl w:val="true"/>
        </w:rPr>
        <w:t xml:space="preserve">, </w:t>
      </w:r>
      <w:r>
        <w:rPr>
          <w:rtl w:val="true"/>
        </w:rPr>
        <w:t>בין אם אחיו חי בין אם אחיו מת</w:t>
      </w:r>
      <w:r>
        <w:rPr>
          <w:rtl w:val="true"/>
        </w:rPr>
        <w:t xml:space="preserve">. </w:t>
      </w:r>
      <w:r>
        <w:rPr>
          <w:rtl w:val="true"/>
        </w:rPr>
        <w:t>אבל</w:t>
      </w:r>
      <w:r>
        <w:rPr>
          <w:rtl w:val="true"/>
        </w:rPr>
        <w:t xml:space="preserve">, </w:t>
      </w:r>
      <w:r>
        <w:rPr>
          <w:rtl w:val="true"/>
        </w:rPr>
        <w:t>אם מת אחיו</w:t>
      </w:r>
      <w:r>
        <w:rPr>
          <w:rtl w:val="true"/>
        </w:rPr>
        <w:t xml:space="preserve">, </w:t>
      </w:r>
      <w:r>
        <w:rPr>
          <w:rtl w:val="true"/>
        </w:rPr>
        <w:t>כשהיה נשואה לאותה אשה</w:t>
      </w:r>
      <w:r>
        <w:rPr>
          <w:rtl w:val="true"/>
        </w:rPr>
        <w:t xml:space="preserve">, </w:t>
      </w:r>
      <w:r>
        <w:rPr>
          <w:rtl w:val="true"/>
        </w:rPr>
        <w:t>בלי בנים</w:t>
      </w:r>
      <w:r>
        <w:rPr>
          <w:rtl w:val="true"/>
        </w:rPr>
        <w:t xml:space="preserve">, </w:t>
      </w:r>
      <w:r>
        <w:rPr>
          <w:rtl w:val="true"/>
        </w:rPr>
        <w:t xml:space="preserve">אז מותר </w:t>
      </w:r>
      <w:r>
        <w:rPr>
          <w:rtl w:val="true"/>
        </w:rPr>
        <w:t>(</w:t>
      </w:r>
      <w:r>
        <w:rPr>
          <w:rtl w:val="true"/>
        </w:rPr>
        <w:t>וחייב</w:t>
      </w:r>
      <w:r>
        <w:rPr>
          <w:rtl w:val="true"/>
        </w:rPr>
        <w:t xml:space="preserve">) </w:t>
      </w:r>
      <w:r>
        <w:rPr>
          <w:rtl w:val="true"/>
        </w:rPr>
        <w:t>לישא אותה</w:t>
      </w:r>
      <w:r>
        <w:rPr>
          <w:rtl w:val="true"/>
        </w:rPr>
        <w:t xml:space="preserve">; </w:t>
      </w:r>
      <w:r>
        <w:rPr>
          <w:rtl w:val="true"/>
        </w:rPr>
        <w:t>זה נקרא ”ייבום</w:t>
      </w:r>
      <w:r>
        <w:rPr>
          <w:rtl w:val="true"/>
        </w:rPr>
        <w:t xml:space="preserve">.“ </w:t>
      </w:r>
      <w:r>
        <w:rPr>
          <w:rtl w:val="true"/>
        </w:rPr>
        <w:t>אבל</w:t>
      </w:r>
      <w:r>
        <w:rPr>
          <w:rtl w:val="true"/>
        </w:rPr>
        <w:t xml:space="preserve">, </w:t>
      </w:r>
      <w:r>
        <w:rPr>
          <w:rtl w:val="true"/>
        </w:rPr>
        <w:t>אם אחר כבר ייבם לאשה אחת של אחיו</w:t>
      </w:r>
      <w:r>
        <w:rPr>
          <w:rtl w:val="true"/>
        </w:rPr>
        <w:t xml:space="preserve">, </w:t>
      </w:r>
      <w:r>
        <w:rPr>
          <w:rtl w:val="true"/>
        </w:rPr>
        <w:t>לא הוא ולא אחיו יכולים לייבם לצרות של אותה אשה</w:t>
      </w:r>
      <w:r>
        <w:rPr>
          <w:rtl w:val="true"/>
        </w:rPr>
        <w:t xml:space="preserve">; </w:t>
      </w:r>
      <w:r>
        <w:rPr>
          <w:rtl w:val="true"/>
        </w:rPr>
        <w:t>זה נדרש מ“בית</w:t>
      </w:r>
      <w:r>
        <w:rPr>
          <w:rtl w:val="true"/>
        </w:rPr>
        <w:t xml:space="preserve">,“ </w:t>
      </w:r>
      <w:r>
        <w:rPr>
          <w:rtl w:val="true"/>
        </w:rPr>
        <w:t>שמשמע שרק בונה בית אחת</w:t>
      </w:r>
      <w:r>
        <w:rPr>
          <w:rtl w:val="true"/>
        </w:rPr>
        <w:t>.</w:t>
      </w:r>
    </w:p>
    <w:p>
      <w:pPr>
        <w:pStyle w:val="Normal"/>
        <w:rPr/>
      </w:pPr>
      <w:r>
        <w:rPr>
          <w:rtl w:val="true"/>
        </w:rPr>
        <w:t xml:space="preserve">חולקים בגמ’ </w:t>
      </w:r>
      <w:r>
        <w:rPr>
          <w:rtl w:val="true"/>
        </w:rPr>
        <w:t>(</w:t>
      </w:r>
      <w:r>
        <w:rPr>
          <w:rtl w:val="true"/>
        </w:rPr>
        <w:t>יא</w:t>
      </w:r>
      <w:r>
        <w:rPr>
          <w:rtl w:val="true"/>
        </w:rPr>
        <w:t xml:space="preserve">.) </w:t>
      </w:r>
      <w:r>
        <w:rPr>
          <w:rtl w:val="true"/>
        </w:rPr>
        <w:t>מה הדין אם בועל אותה</w:t>
      </w:r>
      <w:r>
        <w:rPr>
          <w:rtl w:val="true"/>
        </w:rPr>
        <w:t xml:space="preserve">, </w:t>
      </w:r>
      <w:r>
        <w:rPr>
          <w:rtl w:val="true"/>
        </w:rPr>
        <w:t>אם עובר על עשה</w:t>
      </w:r>
      <w:r>
        <w:rPr>
          <w:rtl w:val="true"/>
        </w:rPr>
        <w:t xml:space="preserve">, </w:t>
      </w:r>
      <w:r>
        <w:rPr>
          <w:rtl w:val="true"/>
        </w:rPr>
        <w:t>שכ’</w:t>
      </w:r>
      <w:r>
        <w:rPr>
          <w:rtl w:val="true"/>
        </w:rPr>
        <w:t>, ”</w:t>
      </w:r>
      <w:r>
        <w:rPr>
          <w:rtl w:val="true"/>
        </w:rPr>
        <w:t xml:space="preserve">בית“ בתוך עשה </w:t>
      </w:r>
      <w:r>
        <w:rPr>
          <w:rtl w:val="true"/>
        </w:rPr>
        <w:t>(</w:t>
      </w:r>
      <w:r>
        <w:rPr>
          <w:rtl w:val="true"/>
        </w:rPr>
        <w:t>ולאו הבא מכלל עשה הוא עשה</w:t>
      </w:r>
      <w:r>
        <w:rPr>
          <w:rtl w:val="true"/>
        </w:rPr>
        <w:t xml:space="preserve">) </w:t>
      </w:r>
      <w:r>
        <w:rPr>
          <w:rtl w:val="true"/>
        </w:rPr>
        <w:t>או על חיוב כרת</w:t>
      </w:r>
      <w:r>
        <w:rPr>
          <w:rtl w:val="true"/>
        </w:rPr>
        <w:t xml:space="preserve">, </w:t>
      </w:r>
      <w:r>
        <w:rPr>
          <w:rtl w:val="true"/>
        </w:rPr>
        <w:t>שקרא מגלה שאינו בתוך גדרי ייבום אלא בתוך גדרי איסור אשת אח</w:t>
      </w:r>
      <w:r>
        <w:rPr>
          <w:rtl w:val="true"/>
        </w:rPr>
        <w:t>.</w:t>
      </w:r>
    </w:p>
    <w:p>
      <w:pPr>
        <w:pStyle w:val="Normal"/>
        <w:rPr/>
      </w:pPr>
      <w:r>
        <w:rPr>
          <w:rtl w:val="true"/>
        </w:rPr>
        <w:t xml:space="preserve">גמ’ ביבמות </w:t>
      </w:r>
      <w:r>
        <w:rPr>
          <w:rtl w:val="true"/>
        </w:rPr>
        <w:t>(</w:t>
      </w:r>
      <w:r>
        <w:rPr>
          <w:rtl w:val="true"/>
        </w:rPr>
        <w:t>נ</w:t>
      </w:r>
      <w:r>
        <w:rPr>
          <w:rtl w:val="true"/>
        </w:rPr>
        <w:t xml:space="preserve">.) </w:t>
      </w:r>
      <w:r>
        <w:rPr>
          <w:rtl w:val="true"/>
        </w:rPr>
        <w:t>מזכיר ציורים שאחים לא רק עשו ייבום או חליצה פעם אחת</w:t>
      </w:r>
      <w:r>
        <w:rPr>
          <w:rtl w:val="true"/>
        </w:rPr>
        <w:t xml:space="preserve">, </w:t>
      </w:r>
      <w:r>
        <w:rPr>
          <w:rtl w:val="true"/>
        </w:rPr>
        <w:t>אלא הרבה פעמים</w:t>
      </w:r>
      <w:r>
        <w:rPr>
          <w:rtl w:val="true"/>
        </w:rPr>
        <w:t xml:space="preserve">, </w:t>
      </w:r>
      <w:r>
        <w:rPr>
          <w:rtl w:val="true"/>
        </w:rPr>
        <w:t>זה אחר זה</w:t>
      </w:r>
      <w:r>
        <w:rPr>
          <w:rtl w:val="true"/>
        </w:rPr>
        <w:t xml:space="preserve">. </w:t>
      </w:r>
      <w:r>
        <w:rPr>
          <w:rtl w:val="true"/>
        </w:rPr>
        <w:t>ציור אחד שמזכיר הוא ביאה אחר ביאה</w:t>
      </w:r>
      <w:r>
        <w:rPr>
          <w:rtl w:val="true"/>
        </w:rPr>
        <w:t xml:space="preserve">, </w:t>
      </w:r>
      <w:r>
        <w:rPr>
          <w:rtl w:val="true"/>
        </w:rPr>
        <w:t>שאח אחד בעל יבמתו</w:t>
      </w:r>
      <w:r>
        <w:rPr>
          <w:rtl w:val="true"/>
        </w:rPr>
        <w:t xml:space="preserve">, </w:t>
      </w:r>
      <w:r>
        <w:rPr>
          <w:rtl w:val="true"/>
        </w:rPr>
        <w:t>ושוב בעל צרתה</w:t>
      </w:r>
      <w:r>
        <w:rPr>
          <w:rtl w:val="true"/>
        </w:rPr>
        <w:t xml:space="preserve">. </w:t>
      </w:r>
      <w:r>
        <w:rPr>
          <w:rtl w:val="true"/>
        </w:rPr>
        <w:t>אמר שאין ביאה אחר ביאה</w:t>
      </w:r>
      <w:r>
        <w:rPr>
          <w:rtl w:val="true"/>
        </w:rPr>
        <w:t xml:space="preserve">. </w:t>
      </w:r>
      <w:r>
        <w:rPr>
          <w:rtl w:val="true"/>
        </w:rPr>
        <w:t xml:space="preserve">תוס’ מניח שההסבר הוא שמשנה הוא כשיטת רבי עקיבא </w:t>
      </w:r>
      <w:r>
        <w:rPr>
          <w:rtl w:val="true"/>
        </w:rPr>
        <w:t>(</w:t>
      </w:r>
      <w:r>
        <w:rPr>
          <w:rtl w:val="true"/>
        </w:rPr>
        <w:t xml:space="preserve">כמו שאומר גמ’ שם </w:t>
      </w:r>
      <w:r>
        <w:rPr>
          <w:rtl w:val="true"/>
        </w:rPr>
        <w:t>(</w:t>
      </w:r>
      <w:r>
        <w:rPr>
          <w:rtl w:val="true"/>
        </w:rPr>
        <w:t>נב</w:t>
      </w:r>
      <w:r>
        <w:rPr>
          <w:rtl w:val="true"/>
        </w:rPr>
        <w:t xml:space="preserve">.) </w:t>
      </w:r>
      <w:r>
        <w:rPr>
          <w:rtl w:val="true"/>
        </w:rPr>
        <w:t>על נקודה אחרת</w:t>
      </w:r>
      <w:r>
        <w:rPr>
          <w:rtl w:val="true"/>
        </w:rPr>
        <w:t xml:space="preserve">), </w:t>
      </w:r>
      <w:r>
        <w:rPr>
          <w:rtl w:val="true"/>
        </w:rPr>
        <w:t>והרי אין קידושין תופסים בחייבי עשה</w:t>
      </w:r>
      <w:r>
        <w:rPr>
          <w:rtl w:val="true"/>
        </w:rPr>
        <w:t>.</w:t>
      </w:r>
    </w:p>
    <w:p>
      <w:pPr>
        <w:pStyle w:val="Heading2"/>
        <w:ind w:left="567" w:right="0" w:hanging="0"/>
        <w:rPr/>
      </w:pPr>
      <w:r>
        <w:rPr>
          <w:rtl w:val="true"/>
        </w:rPr>
        <w:t>קושיה</w:t>
      </w:r>
      <w:r>
        <w:rPr>
          <w:rtl w:val="true"/>
        </w:rPr>
        <w:t>:</w:t>
      </w:r>
    </w:p>
    <w:p>
      <w:pPr>
        <w:pStyle w:val="Normal"/>
        <w:rPr/>
      </w:pPr>
      <w:r>
        <w:rPr>
          <w:rtl w:val="true"/>
        </w:rPr>
        <w:t>תוס’ מקשה שנוכיח מאותו גמ’ שלישית שהזכרנו שיש שיטה שאין קידושין תופסים בחייבי עשה</w:t>
      </w:r>
      <w:r>
        <w:rPr>
          <w:rtl w:val="true"/>
        </w:rPr>
        <w:t xml:space="preserve">, </w:t>
      </w:r>
      <w:r>
        <w:rPr>
          <w:rtl w:val="true"/>
        </w:rPr>
        <w:t>שאילו היו קידושין תופסים</w:t>
      </w:r>
      <w:r>
        <w:rPr>
          <w:rtl w:val="true"/>
        </w:rPr>
        <w:t xml:space="preserve">, </w:t>
      </w:r>
      <w:r>
        <w:rPr>
          <w:rtl w:val="true"/>
        </w:rPr>
        <w:t>היה ביאה אחר ביאה לאותו צד בגמ’ שנית שהזכרנו שביאה עם אח אחר הוא רק חיוב עשה</w:t>
      </w:r>
      <w:r>
        <w:rPr>
          <w:rtl w:val="true"/>
        </w:rPr>
        <w:t>.</w:t>
      </w:r>
      <w:r>
        <w:rPr>
          <w:rStyle w:val="FootnoteAnchor"/>
          <w:rtl w:val="true"/>
        </w:rPr>
        <w:footnoteReference w:id="225"/>
      </w:r>
    </w:p>
    <w:p>
      <w:pPr>
        <w:pStyle w:val="Normal"/>
        <w:rPr/>
      </w:pPr>
      <w:r>
        <w:rPr>
          <w:rtl w:val="true"/>
        </w:rPr>
        <w:t>(</w:t>
      </w:r>
      <w:r>
        <w:rPr>
          <w:rtl w:val="true"/>
        </w:rPr>
        <w:t>תוס’ כ’ שמוכח מזה שרבי ישבב אומר טעם של נפשו</w:t>
      </w:r>
      <w:r>
        <w:rPr>
          <w:rtl w:val="true"/>
        </w:rPr>
        <w:t xml:space="preserve">. </w:t>
      </w:r>
      <w:r>
        <w:rPr>
          <w:rtl w:val="true"/>
        </w:rPr>
        <w:t>לכאו</w:t>
      </w:r>
      <w:r>
        <w:rPr>
          <w:rtl w:val="true"/>
        </w:rPr>
        <w:t xml:space="preserve">,’ </w:t>
      </w:r>
      <w:r>
        <w:rPr>
          <w:rtl w:val="true"/>
        </w:rPr>
        <w:t>אין הכרח לזה</w:t>
      </w:r>
      <w:r>
        <w:rPr>
          <w:rtl w:val="true"/>
        </w:rPr>
        <w:t xml:space="preserve">, </w:t>
      </w:r>
      <w:r>
        <w:rPr>
          <w:rtl w:val="true"/>
        </w:rPr>
        <w:t>אלא יש הכרח שיש שיטה שסוברת כן</w:t>
      </w:r>
      <w:r>
        <w:rPr>
          <w:rtl w:val="true"/>
        </w:rPr>
        <w:t xml:space="preserve">. </w:t>
      </w:r>
      <w:r>
        <w:rPr>
          <w:rtl w:val="true"/>
        </w:rPr>
        <w:t>כמו שמקשים על רבי ישבב על הצד שסובר כן</w:t>
      </w:r>
      <w:r>
        <w:rPr>
          <w:rtl w:val="true"/>
        </w:rPr>
        <w:t xml:space="preserve">, </w:t>
      </w:r>
      <w:r>
        <w:rPr>
          <w:rtl w:val="true"/>
        </w:rPr>
        <w:t>אז</w:t>
      </w:r>
      <w:r>
        <w:rPr>
          <w:rtl w:val="true"/>
        </w:rPr>
        <w:t xml:space="preserve">, </w:t>
      </w:r>
      <w:r>
        <w:rPr>
          <w:rtl w:val="true"/>
        </w:rPr>
        <w:t>נקשה על אותו שיטה</w:t>
      </w:r>
      <w:r>
        <w:rPr>
          <w:rStyle w:val="FootnoteAnchor"/>
          <w:rtl w:val="true"/>
        </w:rPr>
        <w:footnoteReference w:id="226"/>
      </w:r>
      <w:r>
        <w:rPr>
          <w:rtl w:val="true"/>
        </w:rPr>
        <w:t>.)</w:t>
      </w:r>
    </w:p>
    <w:p>
      <w:pPr>
        <w:pStyle w:val="Normal"/>
        <w:rPr/>
      </w:pPr>
      <w:r>
        <w:rPr>
          <w:rtl w:val="true"/>
        </w:rPr>
        <w:t>ואם תאמר אולי לא עשה כלום כיון שלא עשה קידושין אלא ייבום</w:t>
      </w:r>
      <w:r>
        <w:rPr>
          <w:rtl w:val="true"/>
        </w:rPr>
        <w:t xml:space="preserve">. </w:t>
      </w:r>
      <w:r>
        <w:rPr>
          <w:rtl w:val="true"/>
        </w:rPr>
        <w:t>ויש לומר שעשה ביאה</w:t>
      </w:r>
      <w:r>
        <w:rPr>
          <w:rtl w:val="true"/>
        </w:rPr>
        <w:t xml:space="preserve">, </w:t>
      </w:r>
      <w:r>
        <w:rPr>
          <w:rtl w:val="true"/>
        </w:rPr>
        <w:t>והרי ביאה קונה לקידושין כמו שביאה קונה לייבום</w:t>
      </w:r>
      <w:r>
        <w:rPr>
          <w:rtl w:val="true"/>
        </w:rPr>
        <w:t xml:space="preserve">. </w:t>
      </w:r>
    </w:p>
    <w:p>
      <w:pPr>
        <w:pStyle w:val="Normal"/>
        <w:rPr/>
      </w:pPr>
      <w:r>
        <w:rPr>
          <w:rtl w:val="true"/>
        </w:rPr>
        <w:t>יש לדון בזה</w:t>
      </w:r>
      <w:r>
        <w:rPr>
          <w:rtl w:val="true"/>
        </w:rPr>
        <w:t xml:space="preserve">, </w:t>
      </w:r>
      <w:r>
        <w:rPr>
          <w:rtl w:val="true"/>
        </w:rPr>
        <w:t>שרש</w:t>
      </w:r>
      <w:r>
        <w:rPr>
          <w:rtl w:val="true"/>
        </w:rPr>
        <w:t>"</w:t>
      </w:r>
      <w:r>
        <w:rPr>
          <w:rtl w:val="true"/>
        </w:rPr>
        <w:t xml:space="preserve">י מזכיר </w:t>
      </w:r>
      <w:r>
        <w:rPr>
          <w:rtl w:val="true"/>
        </w:rPr>
        <w:t>(</w:t>
      </w:r>
      <w:r>
        <w:rPr>
          <w:rtl w:val="true"/>
        </w:rPr>
        <w:t>בפרק רביעי של גיטין</w:t>
      </w:r>
      <w:r>
        <w:rPr>
          <w:rtl w:val="true"/>
        </w:rPr>
        <w:t xml:space="preserve">, </w:t>
      </w:r>
      <w:r>
        <w:rPr>
          <w:rtl w:val="true"/>
        </w:rPr>
        <w:t>וכן בפרק ראשון בכתובות</w:t>
      </w:r>
      <w:r>
        <w:rPr>
          <w:rtl w:val="true"/>
        </w:rPr>
        <w:t xml:space="preserve">) </w:t>
      </w:r>
      <w:r>
        <w:rPr>
          <w:rtl w:val="true"/>
        </w:rPr>
        <w:t>שיש שיטה שסוברת</w:t>
      </w:r>
      <w:r>
        <w:rPr>
          <w:rtl w:val="true"/>
        </w:rPr>
        <w:t xml:space="preserve">, </w:t>
      </w:r>
      <w:r>
        <w:rPr>
          <w:rtl w:val="true"/>
        </w:rPr>
        <w:t>מחמת גמ’ בתחילת קידושין</w:t>
      </w:r>
      <w:r>
        <w:rPr>
          <w:rtl w:val="true"/>
        </w:rPr>
        <w:t xml:space="preserve">, </w:t>
      </w:r>
      <w:r>
        <w:rPr>
          <w:rtl w:val="true"/>
        </w:rPr>
        <w:t>שרבנן בטלו קנין ביאה</w:t>
      </w:r>
      <w:r>
        <w:rPr>
          <w:rtl w:val="true"/>
        </w:rPr>
        <w:t xml:space="preserve">. </w:t>
      </w:r>
      <w:r>
        <w:rPr>
          <w:rtl w:val="true"/>
        </w:rPr>
        <w:t>אז</w:t>
      </w:r>
      <w:r>
        <w:rPr>
          <w:rtl w:val="true"/>
        </w:rPr>
        <w:t xml:space="preserve">, </w:t>
      </w:r>
      <w:r>
        <w:rPr>
          <w:rtl w:val="true"/>
        </w:rPr>
        <w:t>היה אפשר לומר שהסיבה שאין ביאה אחר ביאה הוא שביאה רק מהני לייבום</w:t>
      </w:r>
      <w:r>
        <w:rPr>
          <w:rtl w:val="true"/>
        </w:rPr>
        <w:t xml:space="preserve">, </w:t>
      </w:r>
      <w:r>
        <w:rPr>
          <w:rtl w:val="true"/>
        </w:rPr>
        <w:t>והרי כבר ייבם</w:t>
      </w:r>
      <w:r>
        <w:rPr>
          <w:rtl w:val="true"/>
        </w:rPr>
        <w:t xml:space="preserve">. </w:t>
      </w:r>
      <w:r>
        <w:rPr>
          <w:rtl w:val="true"/>
        </w:rPr>
        <w:t>אבל</w:t>
      </w:r>
      <w:r>
        <w:rPr>
          <w:rtl w:val="true"/>
        </w:rPr>
        <w:t xml:space="preserve">, </w:t>
      </w:r>
      <w:r>
        <w:rPr>
          <w:rtl w:val="true"/>
        </w:rPr>
        <w:t>לא נראה שזה יהני כאן</w:t>
      </w:r>
      <w:r>
        <w:rPr>
          <w:rtl w:val="true"/>
        </w:rPr>
        <w:t xml:space="preserve">. </w:t>
      </w:r>
      <w:r>
        <w:rPr>
          <w:rtl w:val="true"/>
        </w:rPr>
        <w:t>ראשון</w:t>
      </w:r>
      <w:r>
        <w:rPr>
          <w:rtl w:val="true"/>
        </w:rPr>
        <w:t xml:space="preserve">, </w:t>
      </w:r>
      <w:r>
        <w:rPr>
          <w:rtl w:val="true"/>
        </w:rPr>
        <w:t>רש</w:t>
      </w:r>
      <w:r>
        <w:rPr>
          <w:rtl w:val="true"/>
        </w:rPr>
        <w:t>"</w:t>
      </w:r>
      <w:r>
        <w:rPr>
          <w:rtl w:val="true"/>
        </w:rPr>
        <w:t>י דחה אותו שיטה בשני ידים</w:t>
      </w:r>
      <w:r>
        <w:rPr>
          <w:rtl w:val="true"/>
        </w:rPr>
        <w:t xml:space="preserve">, </w:t>
      </w:r>
      <w:r>
        <w:rPr>
          <w:rtl w:val="true"/>
        </w:rPr>
        <w:t>ואז לו יהיה קושיית תוס’ קשה</w:t>
      </w:r>
      <w:r>
        <w:rPr>
          <w:rtl w:val="true"/>
        </w:rPr>
        <w:t xml:space="preserve">. </w:t>
      </w:r>
      <w:r>
        <w:rPr>
          <w:rtl w:val="true"/>
        </w:rPr>
        <w:t>יותר מזה</w:t>
      </w:r>
      <w:r>
        <w:rPr>
          <w:rtl w:val="true"/>
        </w:rPr>
        <w:t xml:space="preserve">, </w:t>
      </w:r>
      <w:r>
        <w:rPr>
          <w:rtl w:val="true"/>
        </w:rPr>
        <w:t xml:space="preserve">אותו שיטה רק סובר שרב ביטל אותו </w:t>
      </w:r>
      <w:r>
        <w:rPr>
          <w:rtl w:val="true"/>
        </w:rPr>
        <w:t>(</w:t>
      </w:r>
      <w:r>
        <w:rPr>
          <w:rtl w:val="true"/>
        </w:rPr>
        <w:t>עיין שם ובגמ’ בקידושין</w:t>
      </w:r>
      <w:r>
        <w:rPr>
          <w:rtl w:val="true"/>
        </w:rPr>
        <w:t xml:space="preserve">). </w:t>
      </w:r>
      <w:r>
        <w:rPr>
          <w:rtl w:val="true"/>
        </w:rPr>
        <w:t>אז</w:t>
      </w:r>
      <w:r>
        <w:rPr>
          <w:rtl w:val="true"/>
        </w:rPr>
        <w:t xml:space="preserve">, </w:t>
      </w:r>
      <w:r>
        <w:rPr>
          <w:rtl w:val="true"/>
        </w:rPr>
        <w:t>אי אפשר שמשנה יאמר דין שתלוי באותו ביטול</w:t>
      </w:r>
      <w:r>
        <w:rPr>
          <w:rtl w:val="true"/>
        </w:rPr>
        <w:t xml:space="preserve">. </w:t>
      </w:r>
      <w:r>
        <w:rPr>
          <w:rtl w:val="true"/>
        </w:rPr>
        <w:t>אז</w:t>
      </w:r>
      <w:r>
        <w:rPr>
          <w:rtl w:val="true"/>
        </w:rPr>
        <w:t xml:space="preserve">, </w:t>
      </w:r>
      <w:r>
        <w:rPr>
          <w:rtl w:val="true"/>
        </w:rPr>
        <w:t>אף להם</w:t>
      </w:r>
      <w:r>
        <w:rPr>
          <w:rtl w:val="true"/>
        </w:rPr>
        <w:t xml:space="preserve">, </w:t>
      </w:r>
      <w:r>
        <w:rPr>
          <w:rtl w:val="true"/>
        </w:rPr>
        <w:t>לענין קושיה זו</w:t>
      </w:r>
      <w:r>
        <w:rPr>
          <w:rtl w:val="true"/>
        </w:rPr>
        <w:t xml:space="preserve">, </w:t>
      </w:r>
      <w:r>
        <w:rPr>
          <w:rtl w:val="true"/>
        </w:rPr>
        <w:t>לא ביטלו אותו רבנן</w:t>
      </w:r>
      <w:r>
        <w:rPr>
          <w:rtl w:val="true"/>
        </w:rPr>
        <w:t>.</w:t>
      </w:r>
    </w:p>
    <w:p>
      <w:pPr>
        <w:pStyle w:val="Normal"/>
        <w:rPr/>
      </w:pPr>
      <w:r>
        <w:rPr>
          <w:rtl w:val="true"/>
        </w:rPr>
        <w:t>אבל</w:t>
      </w:r>
      <w:r>
        <w:rPr>
          <w:rtl w:val="true"/>
        </w:rPr>
        <w:t xml:space="preserve">, </w:t>
      </w:r>
      <w:r>
        <w:rPr>
          <w:rtl w:val="true"/>
        </w:rPr>
        <w:t>עוד יש לדון בזה</w:t>
      </w:r>
      <w:r>
        <w:rPr>
          <w:rtl w:val="true"/>
        </w:rPr>
        <w:t xml:space="preserve">, </w:t>
      </w:r>
      <w:r>
        <w:rPr>
          <w:rtl w:val="true"/>
        </w:rPr>
        <w:t>שיש אופנים שייבום קונה אבל ביאת קידושין לא קונה</w:t>
      </w:r>
      <w:r>
        <w:rPr>
          <w:rtl w:val="true"/>
        </w:rPr>
        <w:t xml:space="preserve">. </w:t>
      </w:r>
      <w:r>
        <w:rPr>
          <w:rtl w:val="true"/>
        </w:rPr>
        <w:t>למשל</w:t>
      </w:r>
      <w:r>
        <w:rPr>
          <w:rtl w:val="true"/>
        </w:rPr>
        <w:t xml:space="preserve">, </w:t>
      </w:r>
      <w:r>
        <w:rPr>
          <w:rtl w:val="true"/>
        </w:rPr>
        <w:t>ביאת ייבום יכול להיות בעל כרחה</w:t>
      </w:r>
      <w:r>
        <w:rPr>
          <w:rtl w:val="true"/>
        </w:rPr>
        <w:t xml:space="preserve">. </w:t>
      </w:r>
      <w:r>
        <w:rPr>
          <w:rtl w:val="true"/>
        </w:rPr>
        <w:t>גם יש אומרים שבביאת קידושין צריך דיבור של קידושין</w:t>
      </w:r>
      <w:r>
        <w:rPr>
          <w:rtl w:val="true"/>
        </w:rPr>
        <w:t xml:space="preserve">. </w:t>
      </w:r>
      <w:r>
        <w:rPr>
          <w:rtl w:val="true"/>
        </w:rPr>
        <w:t>יותר מזה</w:t>
      </w:r>
      <w:r>
        <w:rPr>
          <w:rtl w:val="true"/>
        </w:rPr>
        <w:t xml:space="preserve">, </w:t>
      </w:r>
      <w:r>
        <w:rPr>
          <w:rtl w:val="true"/>
        </w:rPr>
        <w:t>צריך דעת לקידושין</w:t>
      </w:r>
      <w:r>
        <w:rPr>
          <w:rtl w:val="true"/>
        </w:rPr>
        <w:t>.</w:t>
      </w:r>
    </w:p>
    <w:p>
      <w:pPr>
        <w:pStyle w:val="Normal"/>
        <w:rPr/>
      </w:pPr>
      <w:r>
        <w:rPr>
          <w:rtl w:val="true"/>
        </w:rPr>
        <w:t>ואם תאמר ל</w:t>
      </w:r>
      <w:r>
        <w:rPr>
          <w:rtl w:val="true"/>
        </w:rPr>
        <w:t>"</w:t>
      </w:r>
      <w:r>
        <w:rPr>
          <w:rtl w:val="true"/>
        </w:rPr>
        <w:t>ל אמר כן גמ’ על אותו גמ’ לקמן</w:t>
      </w:r>
      <w:r>
        <w:rPr>
          <w:rStyle w:val="FootnoteAnchor"/>
          <w:rtl w:val="true"/>
        </w:rPr>
        <w:footnoteReference w:id="227"/>
      </w:r>
      <w:r>
        <w:rPr>
          <w:rtl w:val="true"/>
        </w:rPr>
        <w:t xml:space="preserve"> </w:t>
      </w:r>
      <w:r>
        <w:rPr>
          <w:rtl w:val="true"/>
        </w:rPr>
        <w:t>(</w:t>
      </w:r>
      <w:r>
        <w:rPr>
          <w:rtl w:val="true"/>
        </w:rPr>
        <w:t>נב</w:t>
      </w:r>
      <w:r>
        <w:rPr>
          <w:rtl w:val="true"/>
        </w:rPr>
        <w:t xml:space="preserve">:) </w:t>
      </w:r>
      <w:r>
        <w:rPr>
          <w:rtl w:val="true"/>
        </w:rPr>
        <w:t>שמוקים אותו משנה כרבי עקיבא</w:t>
      </w:r>
      <w:r>
        <w:rPr>
          <w:rtl w:val="true"/>
        </w:rPr>
        <w:t xml:space="preserve">. </w:t>
      </w:r>
      <w:r>
        <w:rPr>
          <w:rtl w:val="true"/>
        </w:rPr>
        <w:t>ויש לומר ששם מדבר במאמר</w:t>
      </w:r>
      <w:r>
        <w:rPr>
          <w:rtl w:val="true"/>
        </w:rPr>
        <w:t xml:space="preserve">, </w:t>
      </w:r>
      <w:r>
        <w:rPr>
          <w:rtl w:val="true"/>
        </w:rPr>
        <w:t>שהוא יותר דומה לקידושין</w:t>
      </w:r>
      <w:r>
        <w:rPr>
          <w:rtl w:val="true"/>
        </w:rPr>
        <w:t xml:space="preserve">. </w:t>
      </w:r>
      <w:r>
        <w:rPr>
          <w:rtl w:val="true"/>
        </w:rPr>
        <w:t>אבל</w:t>
      </w:r>
      <w:r>
        <w:rPr>
          <w:rtl w:val="true"/>
        </w:rPr>
        <w:t xml:space="preserve">, </w:t>
      </w:r>
      <w:r>
        <w:rPr>
          <w:rtl w:val="true"/>
        </w:rPr>
        <w:t>קשה</w:t>
      </w:r>
      <w:r>
        <w:rPr>
          <w:rtl w:val="true"/>
        </w:rPr>
        <w:t xml:space="preserve">, </w:t>
      </w:r>
      <w:r>
        <w:rPr>
          <w:rtl w:val="true"/>
        </w:rPr>
        <w:t>שאף שם יש תנא שסובר שמהני בעל כרחו</w:t>
      </w:r>
      <w:r>
        <w:rPr>
          <w:rtl w:val="true"/>
        </w:rPr>
        <w:t>.</w:t>
      </w:r>
    </w:p>
    <w:p>
      <w:pPr>
        <w:pStyle w:val="Normal"/>
        <w:rPr/>
      </w:pPr>
      <w:r>
        <w:rPr>
          <w:rtl w:val="true"/>
        </w:rPr>
        <w:t>ויש להוסיף שאינו פשוט שאין חלות ייבום</w:t>
      </w:r>
      <w:r>
        <w:rPr>
          <w:rtl w:val="true"/>
        </w:rPr>
        <w:t xml:space="preserve">. </w:t>
      </w:r>
      <w:r>
        <w:rPr>
          <w:rtl w:val="true"/>
        </w:rPr>
        <w:t>אולי אם רק יש עשה</w:t>
      </w:r>
      <w:r>
        <w:rPr>
          <w:rtl w:val="true"/>
        </w:rPr>
        <w:t xml:space="preserve">, </w:t>
      </w:r>
      <w:r>
        <w:rPr>
          <w:rtl w:val="true"/>
        </w:rPr>
        <w:t>ואין חיוב כרת</w:t>
      </w:r>
      <w:r>
        <w:rPr>
          <w:rtl w:val="true"/>
        </w:rPr>
        <w:t xml:space="preserve">, </w:t>
      </w:r>
      <w:r>
        <w:rPr>
          <w:rtl w:val="true"/>
        </w:rPr>
        <w:t>צריך לומר שעדיין יש זיקה</w:t>
      </w:r>
      <w:r>
        <w:rPr>
          <w:rtl w:val="true"/>
        </w:rPr>
        <w:t xml:space="preserve">, </w:t>
      </w:r>
      <w:r>
        <w:rPr>
          <w:rtl w:val="true"/>
        </w:rPr>
        <w:t>ועדיין ייבום אפשר</w:t>
      </w:r>
      <w:r>
        <w:rPr>
          <w:rtl w:val="true"/>
        </w:rPr>
        <w:t xml:space="preserve">. </w:t>
      </w:r>
      <w:r>
        <w:rPr>
          <w:rtl w:val="true"/>
        </w:rPr>
        <w:t>אז</w:t>
      </w:r>
      <w:r>
        <w:rPr>
          <w:rtl w:val="true"/>
        </w:rPr>
        <w:t xml:space="preserve">, </w:t>
      </w:r>
      <w:r>
        <w:rPr>
          <w:rtl w:val="true"/>
        </w:rPr>
        <w:t>אולי</w:t>
      </w:r>
      <w:r>
        <w:rPr>
          <w:rtl w:val="true"/>
        </w:rPr>
        <w:t xml:space="preserve">, </w:t>
      </w:r>
      <w:r>
        <w:rPr>
          <w:rtl w:val="true"/>
        </w:rPr>
        <w:t>הצד שאינם נשואים אינו שייבום לא חל כיון שכבר ייבם ואין קידושין חלים מחמת האיסור אלא הוא שאין נישואין של ייבום חלים מחמת האיסור</w:t>
      </w:r>
      <w:r>
        <w:rPr>
          <w:rtl w:val="true"/>
        </w:rPr>
        <w:t xml:space="preserve">. </w:t>
      </w:r>
      <w:r>
        <w:rPr>
          <w:rtl w:val="true"/>
        </w:rPr>
        <w:t>נמצא</w:t>
      </w:r>
      <w:r>
        <w:rPr>
          <w:rtl w:val="true"/>
        </w:rPr>
        <w:t xml:space="preserve">, </w:t>
      </w:r>
      <w:r>
        <w:rPr>
          <w:rtl w:val="true"/>
        </w:rPr>
        <w:t>אז</w:t>
      </w:r>
      <w:r>
        <w:rPr>
          <w:rtl w:val="true"/>
        </w:rPr>
        <w:t xml:space="preserve">, </w:t>
      </w:r>
      <w:r>
        <w:rPr>
          <w:rtl w:val="true"/>
        </w:rPr>
        <w:t>חידוש</w:t>
      </w:r>
      <w:r>
        <w:rPr>
          <w:rtl w:val="true"/>
        </w:rPr>
        <w:t xml:space="preserve">, </w:t>
      </w:r>
      <w:r>
        <w:rPr>
          <w:rtl w:val="true"/>
        </w:rPr>
        <w:t xml:space="preserve">והוא שלא רק קידושין </w:t>
      </w:r>
      <w:r>
        <w:rPr>
          <w:rtl w:val="true"/>
        </w:rPr>
        <w:t>(</w:t>
      </w:r>
      <w:r>
        <w:rPr>
          <w:rtl w:val="true"/>
        </w:rPr>
        <w:t>שהם יחס קצת חלוק</w:t>
      </w:r>
      <w:r>
        <w:rPr>
          <w:rtl w:val="true"/>
        </w:rPr>
        <w:t xml:space="preserve">, </w:t>
      </w:r>
      <w:r>
        <w:rPr>
          <w:rtl w:val="true"/>
        </w:rPr>
        <w:t>ויחס שנעשה באופן חלוק</w:t>
      </w:r>
      <w:r>
        <w:rPr>
          <w:rtl w:val="true"/>
        </w:rPr>
        <w:t xml:space="preserve">) </w:t>
      </w:r>
      <w:r>
        <w:rPr>
          <w:rtl w:val="true"/>
        </w:rPr>
        <w:t>לא חל מחמת האיסור</w:t>
      </w:r>
      <w:r>
        <w:rPr>
          <w:rtl w:val="true"/>
        </w:rPr>
        <w:t xml:space="preserve">, </w:t>
      </w:r>
      <w:r>
        <w:rPr>
          <w:rtl w:val="true"/>
        </w:rPr>
        <w:t>אלא גם נישואין של ייבום לא חל מחמת האיסור</w:t>
      </w:r>
      <w:r>
        <w:rPr>
          <w:rtl w:val="true"/>
        </w:rPr>
        <w:t>.</w:t>
      </w:r>
    </w:p>
    <w:p>
      <w:pPr>
        <w:pStyle w:val="Normal"/>
        <w:rPr/>
      </w:pPr>
      <w:r>
        <w:rPr>
          <w:rtl w:val="true"/>
        </w:rPr>
        <w:t>ויש להעיר שהיה אפשר לתוס’ לומר שאין הכי נמי</w:t>
      </w:r>
      <w:r>
        <w:rPr>
          <w:rtl w:val="true"/>
        </w:rPr>
        <w:t xml:space="preserve">, </w:t>
      </w:r>
      <w:r>
        <w:rPr>
          <w:rtl w:val="true"/>
        </w:rPr>
        <w:t>כן מוכרח מאותו גמ’</w:t>
      </w:r>
      <w:r>
        <w:rPr>
          <w:rtl w:val="true"/>
        </w:rPr>
        <w:t xml:space="preserve">- </w:t>
      </w:r>
      <w:r>
        <w:rPr>
          <w:rtl w:val="true"/>
        </w:rPr>
        <w:t>וזה גופא מה שאומר גמ’ שלנו</w:t>
      </w:r>
      <w:r>
        <w:rPr>
          <w:rStyle w:val="FootnoteAnchor"/>
          <w:rtl w:val="true"/>
        </w:rPr>
        <w:footnoteReference w:id="228"/>
      </w:r>
      <w:r>
        <w:rPr>
          <w:rtl w:val="true"/>
        </w:rPr>
        <w:t xml:space="preserve">. </w:t>
      </w:r>
      <w:r>
        <w:rPr>
          <w:rtl w:val="true"/>
        </w:rPr>
        <w:t>כיון שיש משנה שם ביבמות</w:t>
      </w:r>
      <w:r>
        <w:rPr>
          <w:rtl w:val="true"/>
        </w:rPr>
        <w:t xml:space="preserve">, </w:t>
      </w:r>
      <w:r>
        <w:rPr>
          <w:rtl w:val="true"/>
        </w:rPr>
        <w:t xml:space="preserve">נמצא שיש אמורא ביבמות </w:t>
      </w:r>
      <w:r>
        <w:rPr>
          <w:rtl w:val="true"/>
        </w:rPr>
        <w:t>(</w:t>
      </w:r>
      <w:r>
        <w:rPr>
          <w:rtl w:val="true"/>
        </w:rPr>
        <w:t>יא</w:t>
      </w:r>
      <w:r>
        <w:rPr>
          <w:rtl w:val="true"/>
        </w:rPr>
        <w:t xml:space="preserve">.) </w:t>
      </w:r>
      <w:r>
        <w:rPr>
          <w:rtl w:val="true"/>
        </w:rPr>
        <w:t>שסובר שרבי ישבב טעם של עצמו אומר</w:t>
      </w:r>
      <w:r>
        <w:rPr>
          <w:rtl w:val="true"/>
        </w:rPr>
        <w:t xml:space="preserve">, </w:t>
      </w:r>
      <w:r>
        <w:rPr>
          <w:rtl w:val="true"/>
        </w:rPr>
        <w:t>ומרבה חייבי עשה</w:t>
      </w:r>
      <w:r>
        <w:rPr>
          <w:rtl w:val="true"/>
        </w:rPr>
        <w:t xml:space="preserve">. </w:t>
      </w:r>
      <w:r>
        <w:rPr>
          <w:rtl w:val="true"/>
        </w:rPr>
        <w:t>נראה שלפי זה</w:t>
      </w:r>
      <w:r>
        <w:rPr>
          <w:rtl w:val="true"/>
        </w:rPr>
        <w:t xml:space="preserve">, </w:t>
      </w:r>
      <w:r>
        <w:rPr>
          <w:rtl w:val="true"/>
        </w:rPr>
        <w:t>לא היה לו לומר</w:t>
      </w:r>
      <w:r>
        <w:rPr>
          <w:rtl w:val="true"/>
        </w:rPr>
        <w:t>, ”</w:t>
      </w:r>
      <w:r>
        <w:rPr>
          <w:rtl w:val="true"/>
        </w:rPr>
        <w:t>אם טעם נפשו</w:t>
      </w:r>
      <w:r>
        <w:rPr>
          <w:rtl w:val="true"/>
        </w:rPr>
        <w:t xml:space="preserve">,“ </w:t>
      </w:r>
      <w:r>
        <w:rPr>
          <w:rtl w:val="true"/>
        </w:rPr>
        <w:t>אלא ”לפי השיטה שטעם של נפשו</w:t>
      </w:r>
      <w:r>
        <w:rPr>
          <w:rtl w:val="true"/>
        </w:rPr>
        <w:t xml:space="preserve">.“ </w:t>
      </w:r>
      <w:r>
        <w:rPr>
          <w:rtl w:val="true"/>
        </w:rPr>
        <w:t>יותר מזה</w:t>
      </w:r>
      <w:r>
        <w:rPr>
          <w:rtl w:val="true"/>
        </w:rPr>
        <w:t xml:space="preserve">, </w:t>
      </w:r>
      <w:r>
        <w:rPr>
          <w:rtl w:val="true"/>
        </w:rPr>
        <w:t>לא היה תולה אותו בטעם של עצמו</w:t>
      </w:r>
      <w:r>
        <w:rPr>
          <w:rtl w:val="true"/>
        </w:rPr>
        <w:t xml:space="preserve">- </w:t>
      </w:r>
      <w:r>
        <w:rPr>
          <w:rtl w:val="true"/>
        </w:rPr>
        <w:t>שזה רק הוכחה מה כיוון לומר</w:t>
      </w:r>
      <w:r>
        <w:rPr>
          <w:rtl w:val="true"/>
        </w:rPr>
        <w:t xml:space="preserve">. </w:t>
      </w:r>
      <w:r>
        <w:rPr>
          <w:rtl w:val="true"/>
        </w:rPr>
        <w:t>אלא</w:t>
      </w:r>
      <w:r>
        <w:rPr>
          <w:rtl w:val="true"/>
        </w:rPr>
        <w:t xml:space="preserve">, </w:t>
      </w:r>
      <w:r>
        <w:rPr>
          <w:rtl w:val="true"/>
        </w:rPr>
        <w:t>היה לו לומר שלפי השיטה שר“ע חולק עף בחייבי עשה</w:t>
      </w:r>
      <w:r>
        <w:rPr>
          <w:rtl w:val="true"/>
        </w:rPr>
        <w:t xml:space="preserve">, </w:t>
      </w:r>
      <w:r>
        <w:rPr>
          <w:rtl w:val="true"/>
        </w:rPr>
        <w:t>עדיין קשה</w:t>
      </w:r>
      <w:r>
        <w:rPr>
          <w:rtl w:val="true"/>
        </w:rPr>
        <w:t xml:space="preserve">. </w:t>
      </w:r>
      <w:r>
        <w:rPr>
          <w:rtl w:val="true"/>
        </w:rPr>
        <w:t>ותו</w:t>
      </w:r>
      <w:r>
        <w:rPr>
          <w:rtl w:val="true"/>
        </w:rPr>
        <w:t>"</w:t>
      </w:r>
      <w:r>
        <w:rPr>
          <w:rtl w:val="true"/>
        </w:rPr>
        <w:t>ת</w:t>
      </w:r>
      <w:r>
        <w:rPr>
          <w:rtl w:val="true"/>
        </w:rPr>
        <w:t xml:space="preserve">. </w:t>
      </w:r>
    </w:p>
    <w:p>
      <w:pPr>
        <w:pStyle w:val="Normal"/>
        <w:rPr/>
      </w:pPr>
      <w:r>
        <w:rPr>
          <w:rtl w:val="true"/>
        </w:rPr>
        <w:t>יש נקודה קטנה נוספת בקושיית תוס’</w:t>
      </w:r>
      <w:r>
        <w:rPr>
          <w:rtl w:val="true"/>
        </w:rPr>
        <w:t xml:space="preserve">, </w:t>
      </w:r>
      <w:r>
        <w:rPr>
          <w:rtl w:val="true"/>
        </w:rPr>
        <w:t xml:space="preserve">ולמטה </w:t>
      </w:r>
      <w:r>
        <w:rPr>
          <w:rtl w:val="true"/>
        </w:rPr>
        <w:t>(</w:t>
      </w:r>
      <w:r>
        <w:rPr>
          <w:rtl w:val="true"/>
        </w:rPr>
        <w:t>בהערה שמתחיל</w:t>
      </w:r>
      <w:r>
        <w:rPr>
          <w:rtl w:val="true"/>
        </w:rPr>
        <w:t>: ”</w:t>
      </w:r>
      <w:r>
        <w:rPr>
          <w:rtl w:val="true"/>
        </w:rPr>
        <w:t>עיין בלשון תוס’ בקושייתו“</w:t>
      </w:r>
      <w:r>
        <w:rPr>
          <w:rtl w:val="true"/>
        </w:rPr>
        <w:t xml:space="preserve">) </w:t>
      </w:r>
      <w:r>
        <w:rPr>
          <w:rtl w:val="true"/>
        </w:rPr>
        <w:t>בארנו אותו</w:t>
      </w:r>
      <w:r>
        <w:rPr>
          <w:rtl w:val="true"/>
        </w:rPr>
        <w:t>.</w:t>
      </w:r>
    </w:p>
    <w:p>
      <w:pPr>
        <w:pStyle w:val="Heading2"/>
        <w:ind w:left="567" w:right="0" w:hanging="0"/>
        <w:rPr/>
      </w:pPr>
      <w:r>
        <w:rPr>
          <w:rtl w:val="true"/>
        </w:rPr>
        <w:t>תירוץ</w:t>
      </w:r>
      <w:r>
        <w:rPr>
          <w:rtl w:val="true"/>
        </w:rPr>
        <w:t>:</w:t>
      </w:r>
    </w:p>
    <w:p>
      <w:pPr>
        <w:pStyle w:val="Normal"/>
        <w:rPr/>
      </w:pPr>
      <w:r>
        <w:rPr>
          <w:rtl w:val="true"/>
        </w:rPr>
        <w:t xml:space="preserve">תוס’ תי’ שלא לגרוס באותו גמ’ ביבמות </w:t>
      </w:r>
      <w:r>
        <w:rPr>
          <w:rtl w:val="true"/>
        </w:rPr>
        <w:t>(</w:t>
      </w:r>
      <w:r>
        <w:rPr>
          <w:rtl w:val="true"/>
        </w:rPr>
        <w:t>יא</w:t>
      </w:r>
      <w:r>
        <w:rPr>
          <w:rtl w:val="true"/>
        </w:rPr>
        <w:t xml:space="preserve">.) </w:t>
      </w:r>
      <w:r>
        <w:rPr>
          <w:rtl w:val="true"/>
        </w:rPr>
        <w:t>כמו שכתבנו</w:t>
      </w:r>
      <w:r>
        <w:rPr>
          <w:rtl w:val="true"/>
        </w:rPr>
        <w:t xml:space="preserve">. </w:t>
      </w:r>
      <w:r>
        <w:rPr>
          <w:rtl w:val="true"/>
        </w:rPr>
        <w:t>אין הגמ’ דן אם יש חיוב עשה או חיוב כרת שם</w:t>
      </w:r>
      <w:r>
        <w:rPr>
          <w:rtl w:val="true"/>
        </w:rPr>
        <w:t xml:space="preserve">, </w:t>
      </w:r>
      <w:r>
        <w:rPr>
          <w:rtl w:val="true"/>
        </w:rPr>
        <w:t>אלא דן אם יש חיוב לאו או חיוב כרת שם</w:t>
      </w:r>
      <w:r>
        <w:rPr>
          <w:rtl w:val="true"/>
        </w:rPr>
        <w:t xml:space="preserve">. </w:t>
      </w:r>
      <w:r>
        <w:rPr>
          <w:rtl w:val="true"/>
        </w:rPr>
        <w:t>אז</w:t>
      </w:r>
      <w:r>
        <w:rPr>
          <w:rtl w:val="true"/>
        </w:rPr>
        <w:t xml:space="preserve">, </w:t>
      </w:r>
      <w:r>
        <w:rPr>
          <w:rtl w:val="true"/>
        </w:rPr>
        <w:t>לשני הצדדים לא יהיה חלות קידושין לפי רבי עקיבא</w:t>
      </w:r>
      <w:r>
        <w:rPr>
          <w:rtl w:val="true"/>
        </w:rPr>
        <w:t>.</w:t>
      </w:r>
    </w:p>
    <w:p>
      <w:pPr>
        <w:pStyle w:val="Normal"/>
        <w:rPr/>
      </w:pPr>
      <w:r>
        <w:rPr>
          <w:rtl w:val="true"/>
        </w:rPr>
        <w:t xml:space="preserve">תוס’ מבאר כאן וביבמות </w:t>
      </w:r>
      <w:r>
        <w:rPr>
          <w:rtl w:val="true"/>
        </w:rPr>
        <w:t>(</w:t>
      </w:r>
      <w:r>
        <w:rPr>
          <w:rtl w:val="true"/>
        </w:rPr>
        <w:t>שם</w:t>
      </w:r>
      <w:r>
        <w:rPr>
          <w:rtl w:val="true"/>
        </w:rPr>
        <w:t xml:space="preserve">, </w:t>
      </w:r>
      <w:r>
        <w:rPr>
          <w:rtl w:val="true"/>
        </w:rPr>
        <w:t>הוא יותר מבואר</w:t>
      </w:r>
      <w:r>
        <w:rPr>
          <w:rtl w:val="true"/>
        </w:rPr>
        <w:t xml:space="preserve">) </w:t>
      </w:r>
      <w:r>
        <w:rPr>
          <w:rtl w:val="true"/>
        </w:rPr>
        <w:t xml:space="preserve">שהלאו הוא אותו לאו של יבם לחלוצה </w:t>
      </w:r>
      <w:r>
        <w:rPr>
          <w:rtl w:val="true"/>
        </w:rPr>
        <w:t>(</w:t>
      </w:r>
      <w:r>
        <w:rPr>
          <w:rtl w:val="true"/>
        </w:rPr>
        <w:t>או צרות חלוצה</w:t>
      </w:r>
      <w:r>
        <w:rPr>
          <w:rtl w:val="true"/>
        </w:rPr>
        <w:t xml:space="preserve">), </w:t>
      </w:r>
      <w:r>
        <w:rPr>
          <w:rtl w:val="true"/>
        </w:rPr>
        <w:t>והוא ”לא יבנה</w:t>
      </w:r>
      <w:r>
        <w:rPr>
          <w:rtl w:val="true"/>
        </w:rPr>
        <w:t xml:space="preserve">,“ </w:t>
      </w:r>
      <w:r>
        <w:rPr>
          <w:rtl w:val="true"/>
        </w:rPr>
        <w:t>שממנו דורשים שאחר שלא בנה</w:t>
      </w:r>
      <w:r>
        <w:rPr>
          <w:rtl w:val="true"/>
        </w:rPr>
        <w:t xml:space="preserve">, </w:t>
      </w:r>
      <w:r>
        <w:rPr>
          <w:rtl w:val="true"/>
        </w:rPr>
        <w:t>שוב לא יבנה</w:t>
      </w:r>
      <w:r>
        <w:rPr>
          <w:rtl w:val="true"/>
        </w:rPr>
        <w:t xml:space="preserve">. </w:t>
      </w:r>
      <w:r>
        <w:rPr>
          <w:rtl w:val="true"/>
        </w:rPr>
        <w:t>כיון שייבם לצרה של זה</w:t>
      </w:r>
      <w:r>
        <w:rPr>
          <w:rtl w:val="true"/>
        </w:rPr>
        <w:t xml:space="preserve">, </w:t>
      </w:r>
      <w:r>
        <w:rPr>
          <w:rtl w:val="true"/>
        </w:rPr>
        <w:t>ולא לזה</w:t>
      </w:r>
      <w:r>
        <w:rPr>
          <w:rtl w:val="true"/>
        </w:rPr>
        <w:t xml:space="preserve">, </w:t>
      </w:r>
      <w:r>
        <w:rPr>
          <w:rtl w:val="true"/>
        </w:rPr>
        <w:t>בטל את בנין של זה</w:t>
      </w:r>
      <w:r>
        <w:rPr>
          <w:rtl w:val="true"/>
        </w:rPr>
        <w:t xml:space="preserve">, </w:t>
      </w:r>
      <w:r>
        <w:rPr>
          <w:rtl w:val="true"/>
        </w:rPr>
        <w:t>שעכשיו אין עליו עוד זיקה</w:t>
      </w:r>
      <w:r>
        <w:rPr>
          <w:rtl w:val="true"/>
        </w:rPr>
        <w:t xml:space="preserve">, </w:t>
      </w:r>
      <w:r>
        <w:rPr>
          <w:rtl w:val="true"/>
        </w:rPr>
        <w:t>והיא יכולה לישא לכל מי שרוצה</w:t>
      </w:r>
      <w:r>
        <w:rPr>
          <w:rtl w:val="true"/>
        </w:rPr>
        <w:t xml:space="preserve">. </w:t>
      </w:r>
      <w:r>
        <w:rPr>
          <w:rtl w:val="true"/>
        </w:rPr>
        <w:t>אז</w:t>
      </w:r>
      <w:r>
        <w:rPr>
          <w:rtl w:val="true"/>
        </w:rPr>
        <w:t xml:space="preserve">, </w:t>
      </w:r>
      <w:r>
        <w:rPr>
          <w:rtl w:val="true"/>
        </w:rPr>
        <w:t>לא יכול לייבם לה עוד</w:t>
      </w:r>
      <w:r>
        <w:rPr>
          <w:rtl w:val="true"/>
        </w:rPr>
        <w:t>.</w:t>
      </w:r>
    </w:p>
    <w:p>
      <w:pPr>
        <w:pStyle w:val="Normal"/>
        <w:rPr/>
      </w:pPr>
      <w:r>
        <w:rPr>
          <w:rtl w:val="true"/>
        </w:rPr>
        <w:t>יש להעיר שגבי חליצה</w:t>
      </w:r>
      <w:r>
        <w:rPr>
          <w:rtl w:val="true"/>
        </w:rPr>
        <w:t xml:space="preserve">, </w:t>
      </w:r>
      <w:r>
        <w:rPr>
          <w:rtl w:val="true"/>
        </w:rPr>
        <w:t>מובן למה אומרים שלא בנה</w:t>
      </w:r>
      <w:r>
        <w:rPr>
          <w:rtl w:val="true"/>
        </w:rPr>
        <w:t xml:space="preserve">, </w:t>
      </w:r>
      <w:r>
        <w:rPr>
          <w:rtl w:val="true"/>
        </w:rPr>
        <w:t>והוא שעשה דבר שהתיר בלי בנין</w:t>
      </w:r>
      <w:r>
        <w:rPr>
          <w:rtl w:val="true"/>
        </w:rPr>
        <w:t xml:space="preserve">. </w:t>
      </w:r>
      <w:r>
        <w:rPr>
          <w:rtl w:val="true"/>
        </w:rPr>
        <w:t>אבל</w:t>
      </w:r>
      <w:r>
        <w:rPr>
          <w:rtl w:val="true"/>
        </w:rPr>
        <w:t xml:space="preserve">, </w:t>
      </w:r>
      <w:r>
        <w:rPr>
          <w:rtl w:val="true"/>
        </w:rPr>
        <w:t>גבי ייבם</w:t>
      </w:r>
      <w:r>
        <w:rPr>
          <w:rtl w:val="true"/>
        </w:rPr>
        <w:t xml:space="preserve">, </w:t>
      </w:r>
      <w:r>
        <w:rPr>
          <w:rtl w:val="true"/>
        </w:rPr>
        <w:t>בנה</w:t>
      </w:r>
      <w:r>
        <w:rPr>
          <w:rtl w:val="true"/>
        </w:rPr>
        <w:t xml:space="preserve">. </w:t>
      </w:r>
      <w:r>
        <w:rPr>
          <w:rtl w:val="true"/>
        </w:rPr>
        <w:t>לא בנה מאשה זו</w:t>
      </w:r>
      <w:r>
        <w:rPr>
          <w:rtl w:val="true"/>
        </w:rPr>
        <w:t xml:space="preserve">, </w:t>
      </w:r>
      <w:r>
        <w:rPr>
          <w:rtl w:val="true"/>
        </w:rPr>
        <w:t>אבל בנה</w:t>
      </w:r>
      <w:r>
        <w:rPr>
          <w:rtl w:val="true"/>
        </w:rPr>
        <w:t xml:space="preserve">. </w:t>
      </w:r>
      <w:r>
        <w:rPr>
          <w:rtl w:val="true"/>
        </w:rPr>
        <w:t>אז</w:t>
      </w:r>
      <w:r>
        <w:rPr>
          <w:rtl w:val="true"/>
        </w:rPr>
        <w:t xml:space="preserve">, </w:t>
      </w:r>
      <w:r>
        <w:rPr>
          <w:rtl w:val="true"/>
        </w:rPr>
        <w:t>לא כל כך פשוט שהוא בכלל הפסוק שאומר שכיון שלא בנה שוב לא יבנה</w:t>
      </w:r>
      <w:r>
        <w:rPr>
          <w:rtl w:val="true"/>
        </w:rPr>
        <w:t>.</w:t>
      </w:r>
    </w:p>
    <w:p>
      <w:pPr>
        <w:pStyle w:val="Heading2"/>
        <w:ind w:left="567" w:right="0" w:hanging="0"/>
        <w:rPr/>
      </w:pPr>
      <w:r>
        <w:rPr>
          <w:rtl w:val="true"/>
        </w:rPr>
        <w:t>ראית לתירוץ</w:t>
      </w:r>
      <w:r>
        <w:rPr>
          <w:rtl w:val="true"/>
        </w:rPr>
        <w:t>:</w:t>
      </w:r>
    </w:p>
    <w:p>
      <w:pPr>
        <w:pStyle w:val="Normal"/>
        <w:rPr/>
      </w:pPr>
      <w:r>
        <w:rPr>
          <w:rtl w:val="true"/>
        </w:rPr>
        <w:t>בכל ציורים שאין בהם חיוב ייבום</w:t>
      </w:r>
      <w:r>
        <w:rPr>
          <w:rtl w:val="true"/>
        </w:rPr>
        <w:t xml:space="preserve">, </w:t>
      </w:r>
      <w:r>
        <w:rPr>
          <w:rtl w:val="true"/>
        </w:rPr>
        <w:t>תוס’ מפרש שם ביבמות שמה שלא יהיה חיוב כרת יהיה נלמד ממה שקרא אמר בו חיוב אחר</w:t>
      </w:r>
      <w:r>
        <w:rPr>
          <w:rtl w:val="true"/>
        </w:rPr>
        <w:t xml:space="preserve">, </w:t>
      </w:r>
      <w:r>
        <w:rPr>
          <w:rtl w:val="true"/>
        </w:rPr>
        <w:t>כמו חיוב לאו או חיוב עשה</w:t>
      </w:r>
      <w:r>
        <w:rPr>
          <w:rtl w:val="true"/>
        </w:rPr>
        <w:t xml:space="preserve">. </w:t>
      </w:r>
      <w:r>
        <w:rPr>
          <w:rtl w:val="true"/>
        </w:rPr>
        <w:t>אבל</w:t>
      </w:r>
      <w:r>
        <w:rPr>
          <w:rtl w:val="true"/>
        </w:rPr>
        <w:t xml:space="preserve">, </w:t>
      </w:r>
      <w:r>
        <w:rPr>
          <w:rtl w:val="true"/>
        </w:rPr>
        <w:t>אם היה הו“א שיהיה פטור</w:t>
      </w:r>
      <w:r>
        <w:rPr>
          <w:rtl w:val="true"/>
        </w:rPr>
        <w:t xml:space="preserve">, </w:t>
      </w:r>
      <w:r>
        <w:rPr>
          <w:rtl w:val="true"/>
        </w:rPr>
        <w:t>לא יהיה קרא שאומר שיש בו לאו או עשה גורם שאין בו כרת</w:t>
      </w:r>
      <w:r>
        <w:rPr>
          <w:rtl w:val="true"/>
        </w:rPr>
        <w:t xml:space="preserve">, </w:t>
      </w:r>
      <w:r>
        <w:rPr>
          <w:rtl w:val="true"/>
        </w:rPr>
        <w:t>שהיינו אומרים שמגלה שהיא בכלל כל אשת אחיו</w:t>
      </w:r>
      <w:r>
        <w:rPr>
          <w:rtl w:val="true"/>
        </w:rPr>
        <w:t xml:space="preserve">, </w:t>
      </w:r>
      <w:r>
        <w:rPr>
          <w:rtl w:val="true"/>
        </w:rPr>
        <w:t>ויש בה כרת</w:t>
      </w:r>
      <w:r>
        <w:rPr>
          <w:rtl w:val="true"/>
        </w:rPr>
        <w:t>. (</w:t>
      </w:r>
      <w:r>
        <w:rPr>
          <w:rtl w:val="true"/>
        </w:rPr>
        <w:t>עיין לעיל</w:t>
      </w:r>
      <w:r>
        <w:rPr>
          <w:rtl w:val="true"/>
        </w:rPr>
        <w:t xml:space="preserve">, </w:t>
      </w:r>
      <w:r>
        <w:rPr>
          <w:rtl w:val="true"/>
        </w:rPr>
        <w:t>שצדדנו בזה</w:t>
      </w:r>
      <w:r>
        <w:rPr>
          <w:rtl w:val="true"/>
        </w:rPr>
        <w:t xml:space="preserve">, </w:t>
      </w:r>
      <w:r>
        <w:rPr>
          <w:rtl w:val="true"/>
        </w:rPr>
        <w:t>שלא נראה שהוא כל כך פשוט</w:t>
      </w:r>
      <w:r>
        <w:rPr>
          <w:rtl w:val="true"/>
        </w:rPr>
        <w:t xml:space="preserve">.) </w:t>
      </w:r>
      <w:r>
        <w:rPr>
          <w:rtl w:val="true"/>
        </w:rPr>
        <w:t>אז</w:t>
      </w:r>
      <w:r>
        <w:rPr>
          <w:rtl w:val="true"/>
        </w:rPr>
        <w:t xml:space="preserve">, </w:t>
      </w:r>
      <w:r>
        <w:rPr>
          <w:rtl w:val="true"/>
        </w:rPr>
        <w:t>מקשה תוס’ שלפי רש</w:t>
      </w:r>
      <w:r>
        <w:rPr>
          <w:rtl w:val="true"/>
        </w:rPr>
        <w:t>"</w:t>
      </w:r>
      <w:r>
        <w:rPr>
          <w:rtl w:val="true"/>
        </w:rPr>
        <w:t>י</w:t>
      </w:r>
      <w:r>
        <w:rPr>
          <w:rtl w:val="true"/>
        </w:rPr>
        <w:t xml:space="preserve">, </w:t>
      </w:r>
      <w:r>
        <w:rPr>
          <w:rtl w:val="true"/>
        </w:rPr>
        <w:t>שהוא עשה</w:t>
      </w:r>
      <w:r>
        <w:rPr>
          <w:rtl w:val="true"/>
        </w:rPr>
        <w:t xml:space="preserve">, </w:t>
      </w:r>
      <w:r>
        <w:rPr>
          <w:rtl w:val="true"/>
        </w:rPr>
        <w:t>קשה איזה פסוק הוא מיותר</w:t>
      </w:r>
      <w:r>
        <w:rPr>
          <w:rtl w:val="true"/>
        </w:rPr>
        <w:t xml:space="preserve">. </w:t>
      </w:r>
      <w:r>
        <w:rPr>
          <w:rtl w:val="true"/>
        </w:rPr>
        <w:t>אבל</w:t>
      </w:r>
      <w:r>
        <w:rPr>
          <w:rtl w:val="true"/>
        </w:rPr>
        <w:t xml:space="preserve">, </w:t>
      </w:r>
      <w:r>
        <w:rPr>
          <w:rtl w:val="true"/>
        </w:rPr>
        <w:t>לפי תוס’</w:t>
      </w:r>
      <w:r>
        <w:rPr>
          <w:rtl w:val="true"/>
        </w:rPr>
        <w:t xml:space="preserve">, </w:t>
      </w:r>
      <w:r>
        <w:rPr>
          <w:rtl w:val="true"/>
        </w:rPr>
        <w:t>יש לומר שיש שני פסוקים מיותרים</w:t>
      </w:r>
      <w:r>
        <w:rPr>
          <w:rtl w:val="true"/>
        </w:rPr>
        <w:t>- ”</w:t>
      </w:r>
      <w:r>
        <w:rPr>
          <w:rtl w:val="true"/>
        </w:rPr>
        <w:t>בית</w:t>
      </w:r>
      <w:r>
        <w:rPr>
          <w:rtl w:val="true"/>
        </w:rPr>
        <w:t xml:space="preserve">,“ </w:t>
      </w:r>
      <w:r>
        <w:rPr>
          <w:rtl w:val="true"/>
        </w:rPr>
        <w:t>שממנו דורשים שאין מצוות ייבום</w:t>
      </w:r>
      <w:r>
        <w:rPr>
          <w:rtl w:val="true"/>
        </w:rPr>
        <w:t xml:space="preserve">, </w:t>
      </w:r>
      <w:r>
        <w:rPr>
          <w:rtl w:val="true"/>
        </w:rPr>
        <w:t>ו“לא יבנה</w:t>
      </w:r>
      <w:r>
        <w:rPr>
          <w:rtl w:val="true"/>
        </w:rPr>
        <w:t xml:space="preserve">,“ </w:t>
      </w:r>
      <w:r>
        <w:rPr>
          <w:rtl w:val="true"/>
        </w:rPr>
        <w:t>שממנו דורשים שאין בו חיוב כרת</w:t>
      </w:r>
      <w:r>
        <w:rPr>
          <w:rtl w:val="true"/>
        </w:rPr>
        <w:t xml:space="preserve">, </w:t>
      </w:r>
      <w:r>
        <w:rPr>
          <w:rtl w:val="true"/>
        </w:rPr>
        <w:t>אלא רק לאו</w:t>
      </w:r>
      <w:r>
        <w:rPr>
          <w:rtl w:val="true"/>
        </w:rPr>
        <w:t xml:space="preserve">. </w:t>
      </w:r>
    </w:p>
    <w:p>
      <w:pPr>
        <w:pStyle w:val="Normal"/>
        <w:rPr/>
      </w:pPr>
      <w:r>
        <w:rPr>
          <w:rtl w:val="true"/>
        </w:rPr>
        <w:t>יש להעיר שתוס’ שרק הוכיח שצריך להיות שיש שני מקורות</w:t>
      </w:r>
      <w:r>
        <w:rPr>
          <w:rtl w:val="true"/>
        </w:rPr>
        <w:t xml:space="preserve">. </w:t>
      </w:r>
      <w:r>
        <w:rPr>
          <w:rtl w:val="true"/>
        </w:rPr>
        <w:t>נמצא שיש שני מקורות</w:t>
      </w:r>
      <w:r>
        <w:rPr>
          <w:rtl w:val="true"/>
        </w:rPr>
        <w:t xml:space="preserve">, </w:t>
      </w:r>
      <w:r>
        <w:rPr>
          <w:rtl w:val="true"/>
        </w:rPr>
        <w:t>אחד לאו ואחד עשה</w:t>
      </w:r>
      <w:r>
        <w:rPr>
          <w:rtl w:val="true"/>
        </w:rPr>
        <w:t xml:space="preserve">. </w:t>
      </w:r>
      <w:r>
        <w:rPr>
          <w:rtl w:val="true"/>
        </w:rPr>
        <w:t>אז</w:t>
      </w:r>
      <w:r>
        <w:rPr>
          <w:rtl w:val="true"/>
        </w:rPr>
        <w:t xml:space="preserve">, </w:t>
      </w:r>
      <w:r>
        <w:rPr>
          <w:rtl w:val="true"/>
        </w:rPr>
        <w:t>צריך ביאור למה מניח שהעשה מלמד את הדין</w:t>
      </w:r>
      <w:r>
        <w:rPr>
          <w:rtl w:val="true"/>
        </w:rPr>
        <w:t xml:space="preserve">, </w:t>
      </w:r>
      <w:r>
        <w:rPr>
          <w:rtl w:val="true"/>
        </w:rPr>
        <w:t xml:space="preserve">והלאו הוא לאו </w:t>
      </w:r>
      <w:r>
        <w:rPr>
          <w:rtl w:val="true"/>
        </w:rPr>
        <w:t>(</w:t>
      </w:r>
      <w:r>
        <w:rPr>
          <w:rtl w:val="true"/>
        </w:rPr>
        <w:t>שמנתק מכרת</w:t>
      </w:r>
      <w:r>
        <w:rPr>
          <w:rtl w:val="true"/>
        </w:rPr>
        <w:t xml:space="preserve">), </w:t>
      </w:r>
      <w:r>
        <w:rPr>
          <w:rtl w:val="true"/>
        </w:rPr>
        <w:t>ולא להיפך</w:t>
      </w:r>
      <w:r>
        <w:rPr>
          <w:rtl w:val="true"/>
        </w:rPr>
        <w:t xml:space="preserve">, </w:t>
      </w:r>
      <w:r>
        <w:rPr>
          <w:rtl w:val="true"/>
        </w:rPr>
        <w:t>ואז יהיה בו חיוב עשה</w:t>
      </w:r>
      <w:r>
        <w:rPr>
          <w:rtl w:val="true"/>
        </w:rPr>
        <w:t>. (</w:t>
      </w:r>
      <w:r>
        <w:rPr>
          <w:rtl w:val="true"/>
        </w:rPr>
        <w:t>אולי תלוי איזה קרא בא ראשון בתורה</w:t>
      </w:r>
      <w:r>
        <w:rPr>
          <w:rtl w:val="true"/>
        </w:rPr>
        <w:t xml:space="preserve">.  </w:t>
      </w:r>
      <w:r>
        <w:rPr>
          <w:rtl w:val="true"/>
        </w:rPr>
        <w:t>גם אפשר שיותר מסתבר שיהיה אזהרה מלאו משיהיה אזהרה מלאו הבא מכלל עשה</w:t>
      </w:r>
      <w:r>
        <w:rPr>
          <w:rtl w:val="true"/>
        </w:rPr>
        <w:t>.)</w:t>
      </w:r>
    </w:p>
    <w:p>
      <w:pPr>
        <w:pStyle w:val="Normal"/>
        <w:rPr/>
      </w:pPr>
      <w:r>
        <w:rPr>
          <w:rtl w:val="true"/>
        </w:rPr>
        <w:t>(</w:t>
      </w:r>
      <w:r>
        <w:rPr>
          <w:rtl w:val="true"/>
        </w:rPr>
        <w:t>תוס’ מזכיר שכן סובר רבינו תם ור“ח</w:t>
      </w:r>
      <w:r>
        <w:rPr>
          <w:rtl w:val="true"/>
        </w:rPr>
        <w:t>.)</w:t>
      </w:r>
    </w:p>
    <w:p>
      <w:pPr>
        <w:pStyle w:val="Heading1"/>
        <w:ind w:left="283" w:right="0" w:hanging="0"/>
        <w:rPr/>
      </w:pPr>
      <w:r>
        <w:rPr>
          <w:rtl w:val="true"/>
        </w:rPr>
        <w:t>ביאור תוד</w:t>
      </w:r>
      <w:r>
        <w:rPr>
          <w:rtl w:val="true"/>
        </w:rPr>
        <w:t>"</w:t>
      </w:r>
      <w:r>
        <w:rPr>
          <w:rtl w:val="true"/>
        </w:rPr>
        <w:t>ה איכא בינייהו בעולה לכ“ג</w:t>
      </w:r>
      <w:r>
        <w:rPr>
          <w:rtl w:val="true"/>
        </w:rPr>
        <w:t>:</w:t>
      </w:r>
    </w:p>
    <w:p>
      <w:pPr>
        <w:pStyle w:val="Heading2"/>
        <w:ind w:left="567" w:right="0" w:hanging="0"/>
        <w:rPr/>
      </w:pPr>
      <w:r>
        <w:rPr>
          <w:rtl w:val="true"/>
        </w:rPr>
        <w:t>הקדמה</w:t>
      </w:r>
      <w:r>
        <w:rPr>
          <w:rtl w:val="true"/>
        </w:rPr>
        <w:t>:</w:t>
      </w:r>
    </w:p>
    <w:p>
      <w:pPr>
        <w:pStyle w:val="Normal"/>
        <w:rPr/>
      </w:pPr>
      <w:r>
        <w:rPr>
          <w:rtl w:val="true"/>
        </w:rPr>
        <w:t>גמ’ מפרש שהנפקא מינא</w:t>
      </w:r>
      <w:r>
        <w:rPr>
          <w:rtl w:val="true"/>
        </w:rPr>
        <w:t xml:space="preserve">, </w:t>
      </w:r>
      <w:r>
        <w:rPr>
          <w:rtl w:val="true"/>
        </w:rPr>
        <w:t>לפי ר“ע</w:t>
      </w:r>
      <w:r>
        <w:rPr>
          <w:rtl w:val="true"/>
        </w:rPr>
        <w:t xml:space="preserve">, </w:t>
      </w:r>
      <w:r>
        <w:rPr>
          <w:rtl w:val="true"/>
        </w:rPr>
        <w:t>בין שיטת שמעון התימני לשיטת רשב“ם</w:t>
      </w:r>
      <w:r>
        <w:rPr>
          <w:rtl w:val="true"/>
        </w:rPr>
        <w:t xml:space="preserve">- </w:t>
      </w:r>
      <w:r>
        <w:rPr>
          <w:rtl w:val="true"/>
        </w:rPr>
        <w:t>דהיינו בין ציור שיש בו חלות קידושין וציור שראוי לקיים אותה</w:t>
      </w:r>
      <w:r>
        <w:rPr>
          <w:rtl w:val="true"/>
        </w:rPr>
        <w:t xml:space="preserve">- </w:t>
      </w:r>
      <w:r>
        <w:rPr>
          <w:rtl w:val="true"/>
        </w:rPr>
        <w:t>הוא בעולה לכהן גדול</w:t>
      </w:r>
      <w:r>
        <w:rPr>
          <w:rtl w:val="true"/>
        </w:rPr>
        <w:t xml:space="preserve">. </w:t>
      </w:r>
      <w:r>
        <w:rPr>
          <w:rtl w:val="true"/>
        </w:rPr>
        <w:t>שם</w:t>
      </w:r>
      <w:r>
        <w:rPr>
          <w:rtl w:val="true"/>
        </w:rPr>
        <w:t xml:space="preserve">, </w:t>
      </w:r>
      <w:r>
        <w:rPr>
          <w:rtl w:val="true"/>
        </w:rPr>
        <w:t>יש תפ“ק</w:t>
      </w:r>
      <w:r>
        <w:rPr>
          <w:rtl w:val="true"/>
        </w:rPr>
        <w:t xml:space="preserve">, </w:t>
      </w:r>
      <w:r>
        <w:rPr>
          <w:rtl w:val="true"/>
        </w:rPr>
        <w:t>אבל עדיין יש איסור עשה</w:t>
      </w:r>
      <w:r>
        <w:rPr>
          <w:rtl w:val="true"/>
        </w:rPr>
        <w:t xml:space="preserve">. </w:t>
      </w:r>
      <w:r>
        <w:rPr>
          <w:rtl w:val="true"/>
        </w:rPr>
        <w:t>תוס’ זה יבאר מהו הציור</w:t>
      </w:r>
      <w:r>
        <w:rPr>
          <w:rtl w:val="true"/>
        </w:rPr>
        <w:t xml:space="preserve">; </w:t>
      </w:r>
      <w:r>
        <w:rPr>
          <w:rtl w:val="true"/>
        </w:rPr>
        <w:t>יביא שתי שיטות ויקשה על שניהם</w:t>
      </w:r>
      <w:r>
        <w:rPr>
          <w:rtl w:val="true"/>
        </w:rPr>
        <w:t>.</w:t>
      </w:r>
    </w:p>
    <w:p>
      <w:pPr>
        <w:pStyle w:val="Heading2"/>
        <w:ind w:left="567" w:right="0" w:hanging="0"/>
        <w:rPr/>
      </w:pPr>
      <w:r>
        <w:rPr>
          <w:rtl w:val="true"/>
        </w:rPr>
        <w:t>פי’ רש</w:t>
      </w:r>
      <w:r>
        <w:rPr>
          <w:rtl w:val="true"/>
        </w:rPr>
        <w:t>"</w:t>
      </w:r>
      <w:r>
        <w:rPr>
          <w:rtl w:val="true"/>
        </w:rPr>
        <w:t>י ור“ת</w:t>
      </w:r>
      <w:r>
        <w:rPr>
          <w:rtl w:val="true"/>
        </w:rPr>
        <w:t>:</w:t>
      </w:r>
    </w:p>
    <w:p>
      <w:pPr>
        <w:pStyle w:val="Normal"/>
        <w:rPr/>
      </w:pPr>
      <w:r>
        <w:rPr>
          <w:rtl w:val="true"/>
        </w:rPr>
        <w:t>מדברי רש</w:t>
      </w:r>
      <w:r>
        <w:rPr>
          <w:rtl w:val="true"/>
        </w:rPr>
        <w:t>"</w:t>
      </w:r>
      <w:r>
        <w:rPr>
          <w:rtl w:val="true"/>
        </w:rPr>
        <w:t>י</w:t>
      </w:r>
      <w:r>
        <w:rPr>
          <w:rtl w:val="true"/>
        </w:rPr>
        <w:t xml:space="preserve">, </w:t>
      </w:r>
      <w:r>
        <w:rPr>
          <w:rtl w:val="true"/>
        </w:rPr>
        <w:t xml:space="preserve">יוצא שהציור הוא שנבעלה </w:t>
      </w:r>
      <w:r>
        <w:rPr>
          <w:rtl w:val="true"/>
        </w:rPr>
        <w:t>(</w:t>
      </w:r>
      <w:r>
        <w:rPr>
          <w:rtl w:val="true"/>
        </w:rPr>
        <w:t>שלא בתוך נישואין</w:t>
      </w:r>
      <w:r>
        <w:rPr>
          <w:rtl w:val="true"/>
        </w:rPr>
        <w:t xml:space="preserve">), </w:t>
      </w:r>
      <w:r>
        <w:rPr>
          <w:rtl w:val="true"/>
        </w:rPr>
        <w:t>ושוב אנס או פיתה כה“ג אותה</w:t>
      </w:r>
      <w:r>
        <w:rPr>
          <w:rtl w:val="true"/>
        </w:rPr>
        <w:t xml:space="preserve">. </w:t>
      </w:r>
      <w:r>
        <w:rPr>
          <w:rtl w:val="true"/>
        </w:rPr>
        <w:t>אז</w:t>
      </w:r>
      <w:r>
        <w:rPr>
          <w:rtl w:val="true"/>
        </w:rPr>
        <w:t xml:space="preserve">, </w:t>
      </w:r>
      <w:r>
        <w:rPr>
          <w:rtl w:val="true"/>
        </w:rPr>
        <w:t>היא בעולה</w:t>
      </w:r>
      <w:r>
        <w:rPr>
          <w:rtl w:val="true"/>
        </w:rPr>
        <w:t xml:space="preserve">, </w:t>
      </w:r>
      <w:r>
        <w:rPr>
          <w:rtl w:val="true"/>
        </w:rPr>
        <w:t>והיא נבעלת לכהן גדול</w:t>
      </w:r>
      <w:r>
        <w:rPr>
          <w:rtl w:val="true"/>
        </w:rPr>
        <w:t>.</w:t>
      </w:r>
    </w:p>
    <w:p>
      <w:pPr>
        <w:pStyle w:val="Normal"/>
        <w:rPr/>
      </w:pPr>
      <w:r>
        <w:rPr>
          <w:rtl w:val="true"/>
        </w:rPr>
        <w:t>ואם תאמר אם נבעלה אינה בתולה עוד</w:t>
      </w:r>
      <w:r>
        <w:rPr>
          <w:rtl w:val="true"/>
        </w:rPr>
        <w:t xml:space="preserve">. </w:t>
      </w:r>
      <w:r>
        <w:rPr>
          <w:rtl w:val="true"/>
        </w:rPr>
        <w:t>אז</w:t>
      </w:r>
      <w:r>
        <w:rPr>
          <w:rtl w:val="true"/>
        </w:rPr>
        <w:t xml:space="preserve">, </w:t>
      </w:r>
      <w:r>
        <w:rPr>
          <w:rtl w:val="true"/>
        </w:rPr>
        <w:t>אין חיוב קנס</w:t>
      </w:r>
      <w:r>
        <w:rPr>
          <w:rtl w:val="true"/>
        </w:rPr>
        <w:t xml:space="preserve">. </w:t>
      </w:r>
      <w:r>
        <w:rPr>
          <w:rtl w:val="true"/>
        </w:rPr>
        <w:t>רש</w:t>
      </w:r>
      <w:r>
        <w:rPr>
          <w:rtl w:val="true"/>
        </w:rPr>
        <w:t>"</w:t>
      </w:r>
      <w:r>
        <w:rPr>
          <w:rtl w:val="true"/>
        </w:rPr>
        <w:t>י תי’ שביאה ראשונה היה ביאה שלא כדרכה</w:t>
      </w:r>
      <w:r>
        <w:rPr>
          <w:rtl w:val="true"/>
        </w:rPr>
        <w:t xml:space="preserve">. </w:t>
      </w:r>
      <w:r>
        <w:rPr>
          <w:rtl w:val="true"/>
        </w:rPr>
        <w:t>ביאה כזה לא פוטר אותה מקנס</w:t>
      </w:r>
      <w:r>
        <w:rPr>
          <w:rtl w:val="true"/>
        </w:rPr>
        <w:t>. (</w:t>
      </w:r>
      <w:r>
        <w:rPr>
          <w:rtl w:val="true"/>
        </w:rPr>
        <w:t>עיין בביאורים על הגמ’</w:t>
      </w:r>
      <w:r>
        <w:rPr>
          <w:rtl w:val="true"/>
        </w:rPr>
        <w:t xml:space="preserve">, </w:t>
      </w:r>
      <w:r>
        <w:rPr>
          <w:rtl w:val="true"/>
        </w:rPr>
        <w:t>בביאור פחותה מבת שלש</w:t>
      </w:r>
      <w:r>
        <w:rPr>
          <w:rtl w:val="true"/>
        </w:rPr>
        <w:t xml:space="preserve">, </w:t>
      </w:r>
      <w:r>
        <w:rPr>
          <w:rtl w:val="true"/>
        </w:rPr>
        <w:t>שדנינו אם קנס תלוי על היות לה בתולים או על מה שלא נבעלה כבר</w:t>
      </w:r>
      <w:r>
        <w:rPr>
          <w:rtl w:val="true"/>
        </w:rPr>
        <w:t xml:space="preserve">. </w:t>
      </w:r>
      <w:r>
        <w:rPr>
          <w:rtl w:val="true"/>
        </w:rPr>
        <w:t>נראה ששניהם יכולים להיות כאן</w:t>
      </w:r>
      <w:r>
        <w:rPr>
          <w:rtl w:val="true"/>
        </w:rPr>
        <w:t xml:space="preserve">. </w:t>
      </w:r>
      <w:r>
        <w:rPr>
          <w:rtl w:val="true"/>
        </w:rPr>
        <w:t>כאן</w:t>
      </w:r>
      <w:r>
        <w:rPr>
          <w:rtl w:val="true"/>
        </w:rPr>
        <w:t xml:space="preserve">, </w:t>
      </w:r>
      <w:r>
        <w:rPr>
          <w:rtl w:val="true"/>
        </w:rPr>
        <w:t>יהיה לה בתולים</w:t>
      </w:r>
      <w:r>
        <w:rPr>
          <w:rtl w:val="true"/>
        </w:rPr>
        <w:t xml:space="preserve">, </w:t>
      </w:r>
      <w:r>
        <w:rPr>
          <w:rtl w:val="true"/>
        </w:rPr>
        <w:t>שהרי נבעלה שלא כדרכה</w:t>
      </w:r>
      <w:r>
        <w:rPr>
          <w:rtl w:val="true"/>
        </w:rPr>
        <w:t xml:space="preserve">, </w:t>
      </w:r>
      <w:r>
        <w:rPr>
          <w:rtl w:val="true"/>
        </w:rPr>
        <w:t>ובתולים הם במקום ביאה כדרכה</w:t>
      </w:r>
      <w:r>
        <w:rPr>
          <w:rtl w:val="true"/>
        </w:rPr>
        <w:t xml:space="preserve">. </w:t>
      </w:r>
      <w:r>
        <w:rPr>
          <w:rtl w:val="true"/>
        </w:rPr>
        <w:t>גם שני אפשר להיות</w:t>
      </w:r>
      <w:r>
        <w:rPr>
          <w:rtl w:val="true"/>
        </w:rPr>
        <w:t xml:space="preserve">, </w:t>
      </w:r>
      <w:r>
        <w:rPr>
          <w:rtl w:val="true"/>
        </w:rPr>
        <w:t>שאולי ביאה שלא כדרכה לא נחשב ביאה לענין זה</w:t>
      </w:r>
      <w:r>
        <w:rPr>
          <w:rtl w:val="true"/>
        </w:rPr>
        <w:t xml:space="preserve">. </w:t>
      </w:r>
      <w:r>
        <w:rPr>
          <w:rtl w:val="true"/>
        </w:rPr>
        <w:t>במילים אחרים</w:t>
      </w:r>
      <w:r>
        <w:rPr>
          <w:rtl w:val="true"/>
        </w:rPr>
        <w:t xml:space="preserve">, </w:t>
      </w:r>
      <w:r>
        <w:rPr>
          <w:rtl w:val="true"/>
        </w:rPr>
        <w:t>נחשב מין ביאה חלוקה של ביאה כדרכה</w:t>
      </w:r>
      <w:r>
        <w:rPr>
          <w:rtl w:val="true"/>
        </w:rPr>
        <w:t xml:space="preserve">. </w:t>
      </w:r>
      <w:r>
        <w:rPr>
          <w:rtl w:val="true"/>
        </w:rPr>
        <w:t>זה נחשב ביאה לרוב דינים</w:t>
      </w:r>
      <w:r>
        <w:rPr>
          <w:rtl w:val="true"/>
        </w:rPr>
        <w:t xml:space="preserve">, </w:t>
      </w:r>
      <w:r>
        <w:rPr>
          <w:rtl w:val="true"/>
        </w:rPr>
        <w:t>אבל לא נחשב ביאה לדין זה</w:t>
      </w:r>
      <w:r>
        <w:rPr>
          <w:rtl w:val="true"/>
        </w:rPr>
        <w:t>. (</w:t>
      </w:r>
      <w:r>
        <w:rPr>
          <w:rtl w:val="true"/>
        </w:rPr>
        <w:t>מסתבר שהוא מפני שזה תלוי במה נחשב ביאה בדעת בני אדם</w:t>
      </w:r>
      <w:r>
        <w:rPr>
          <w:rtl w:val="true"/>
        </w:rPr>
        <w:t xml:space="preserve">. </w:t>
      </w:r>
      <w:r>
        <w:rPr>
          <w:rtl w:val="true"/>
        </w:rPr>
        <w:t>זה לא נחשב</w:t>
      </w:r>
      <w:r>
        <w:rPr>
          <w:rtl w:val="true"/>
        </w:rPr>
        <w:t xml:space="preserve">, </w:t>
      </w:r>
      <w:r>
        <w:rPr>
          <w:rtl w:val="true"/>
        </w:rPr>
        <w:t>כל כך</w:t>
      </w:r>
      <w:r>
        <w:rPr>
          <w:rtl w:val="true"/>
        </w:rPr>
        <w:t xml:space="preserve">, </w:t>
      </w:r>
      <w:r>
        <w:rPr>
          <w:rtl w:val="true"/>
        </w:rPr>
        <w:t>ביאה בדעת בני אדם</w:t>
      </w:r>
      <w:r>
        <w:rPr>
          <w:rtl w:val="true"/>
        </w:rPr>
        <w:t>.)</w:t>
      </w:r>
      <w:r>
        <w:rPr>
          <w:rtl w:val="true"/>
          <w:lang w:bidi="he-IL"/>
        </w:rPr>
        <w:t>)</w:t>
      </w:r>
    </w:p>
    <w:p>
      <w:pPr>
        <w:pStyle w:val="Heading2"/>
        <w:ind w:left="567" w:right="0" w:hanging="0"/>
        <w:rPr/>
      </w:pPr>
      <w:r>
        <w:rPr>
          <w:rtl w:val="true"/>
        </w:rPr>
        <w:t>קושיה</w:t>
      </w:r>
      <w:r>
        <w:rPr>
          <w:rtl w:val="true"/>
        </w:rPr>
        <w:t>:</w:t>
      </w:r>
    </w:p>
    <w:p>
      <w:pPr>
        <w:pStyle w:val="Normal"/>
        <w:rPr/>
      </w:pPr>
      <w:r>
        <w:rPr>
          <w:rtl w:val="true"/>
        </w:rPr>
        <w:t>מקשה תוס’ שאם כן לא פשוט שתהיה אסורה לכהן גדול</w:t>
      </w:r>
      <w:r>
        <w:rPr>
          <w:rtl w:val="true"/>
        </w:rPr>
        <w:t xml:space="preserve">. </w:t>
      </w:r>
      <w:r>
        <w:rPr>
          <w:rtl w:val="true"/>
        </w:rPr>
        <w:t>חלקו רבי מאיר עם רבי אלעזר</w:t>
      </w:r>
      <w:r>
        <w:rPr>
          <w:rStyle w:val="FootnoteAnchor"/>
          <w:rtl w:val="true"/>
        </w:rPr>
        <w:footnoteReference w:id="229"/>
      </w:r>
      <w:r>
        <w:rPr>
          <w:rtl w:val="true"/>
        </w:rPr>
        <w:t xml:space="preserve"> ורבי שמעון אם ביאה שלא כדרכה עושה אותה בעולה לענין איסורה לכהן גדול</w:t>
      </w:r>
      <w:r>
        <w:rPr>
          <w:rtl w:val="true"/>
        </w:rPr>
        <w:t xml:space="preserve">. </w:t>
      </w:r>
      <w:r>
        <w:rPr>
          <w:rtl w:val="true"/>
        </w:rPr>
        <w:t>רבי מאיר סובר שלא אוסר אותה</w:t>
      </w:r>
      <w:r>
        <w:rPr>
          <w:rtl w:val="true"/>
        </w:rPr>
        <w:t xml:space="preserve">, </w:t>
      </w:r>
      <w:r>
        <w:rPr>
          <w:rtl w:val="true"/>
        </w:rPr>
        <w:t>ור“א ור“ש סובר שאוסר אותה</w:t>
      </w:r>
      <w:r>
        <w:rPr>
          <w:rtl w:val="true"/>
        </w:rPr>
        <w:t xml:space="preserve">. </w:t>
      </w:r>
      <w:r>
        <w:rPr>
          <w:rtl w:val="true"/>
        </w:rPr>
        <w:t>אז</w:t>
      </w:r>
      <w:r>
        <w:rPr>
          <w:rtl w:val="true"/>
        </w:rPr>
        <w:t xml:space="preserve">, </w:t>
      </w:r>
      <w:r>
        <w:rPr>
          <w:rtl w:val="true"/>
        </w:rPr>
        <w:t>היה נמצא שתי’ של גמ’ שלנו רק אפשר לפי ר“א ור“ש</w:t>
      </w:r>
      <w:r>
        <w:rPr>
          <w:rtl w:val="true"/>
        </w:rPr>
        <w:t xml:space="preserve">. </w:t>
      </w:r>
      <w:r>
        <w:rPr>
          <w:rtl w:val="true"/>
        </w:rPr>
        <w:t>אז</w:t>
      </w:r>
      <w:r>
        <w:rPr>
          <w:rtl w:val="true"/>
        </w:rPr>
        <w:t xml:space="preserve">, </w:t>
      </w:r>
      <w:r>
        <w:rPr>
          <w:rtl w:val="true"/>
        </w:rPr>
        <w:t>היה לנו לגמ’ לחזור ולשאול</w:t>
      </w:r>
      <w:r>
        <w:rPr>
          <w:rtl w:val="true"/>
        </w:rPr>
        <w:t>: ”</w:t>
      </w:r>
      <w:r>
        <w:rPr>
          <w:rtl w:val="true"/>
        </w:rPr>
        <w:t>הניחא לר“א ור“ש</w:t>
      </w:r>
      <w:r>
        <w:rPr>
          <w:rtl w:val="true"/>
        </w:rPr>
        <w:t xml:space="preserve">, </w:t>
      </w:r>
      <w:r>
        <w:rPr>
          <w:rtl w:val="true"/>
        </w:rPr>
        <w:t>אבל לר“מ מאי איכא למימר</w:t>
      </w:r>
      <w:r>
        <w:rPr>
          <w:rtl w:val="true"/>
        </w:rPr>
        <w:t>.“</w:t>
      </w:r>
    </w:p>
    <w:p>
      <w:pPr>
        <w:pStyle w:val="Normal"/>
        <w:rPr/>
      </w:pPr>
      <w:r>
        <w:rPr>
          <w:rtl w:val="true"/>
        </w:rPr>
        <w:t>עיין לעיל</w:t>
      </w:r>
      <w:r>
        <w:rPr>
          <w:rtl w:val="true"/>
        </w:rPr>
        <w:t xml:space="preserve">, </w:t>
      </w:r>
      <w:r>
        <w:rPr>
          <w:rtl w:val="true"/>
        </w:rPr>
        <w:t>שהקשינו שמשנה אינו כר“א</w:t>
      </w:r>
      <w:r>
        <w:rPr>
          <w:rtl w:val="true"/>
        </w:rPr>
        <w:t xml:space="preserve">. </w:t>
      </w:r>
      <w:r>
        <w:rPr>
          <w:rtl w:val="true"/>
        </w:rPr>
        <w:t>לכאו’</w:t>
      </w:r>
      <w:r>
        <w:rPr>
          <w:rtl w:val="true"/>
        </w:rPr>
        <w:t xml:space="preserve">, </w:t>
      </w:r>
      <w:r>
        <w:rPr>
          <w:rtl w:val="true"/>
        </w:rPr>
        <w:t>מה שתירצנו שם היה מתרץ אף לקושיית תוס’ מר</w:t>
      </w:r>
      <w:r>
        <w:rPr>
          <w:rtl w:val="true"/>
        </w:rPr>
        <w:t>"</w:t>
      </w:r>
      <w:r>
        <w:rPr>
          <w:rtl w:val="true"/>
        </w:rPr>
        <w:t>מ</w:t>
      </w:r>
      <w:r>
        <w:rPr>
          <w:rtl w:val="true"/>
        </w:rPr>
        <w:t xml:space="preserve">. </w:t>
      </w:r>
      <w:r>
        <w:rPr>
          <w:rtl w:val="true"/>
        </w:rPr>
        <w:t>אז</w:t>
      </w:r>
      <w:r>
        <w:rPr>
          <w:rtl w:val="true"/>
        </w:rPr>
        <w:t xml:space="preserve">, </w:t>
      </w:r>
      <w:r>
        <w:rPr>
          <w:rtl w:val="true"/>
        </w:rPr>
        <w:t>צריך לומר שלא סובר תוס’ שאותו תי’ נכון</w:t>
      </w:r>
      <w:r>
        <w:rPr>
          <w:rtl w:val="true"/>
        </w:rPr>
        <w:t xml:space="preserve">. </w:t>
      </w:r>
      <w:r>
        <w:rPr>
          <w:rtl w:val="true"/>
        </w:rPr>
        <w:t>נמצא שהיה אפשר לתוס’ להקשות גם משם</w:t>
      </w:r>
      <w:r>
        <w:rPr>
          <w:rtl w:val="true"/>
        </w:rPr>
        <w:t>.</w:t>
      </w:r>
    </w:p>
    <w:p>
      <w:pPr>
        <w:pStyle w:val="Heading2"/>
        <w:ind w:left="567" w:right="0" w:hanging="0"/>
        <w:rPr/>
      </w:pPr>
      <w:r>
        <w:rPr>
          <w:rtl w:val="true"/>
        </w:rPr>
        <w:t>תירוץ</w:t>
      </w:r>
      <w:r>
        <w:rPr>
          <w:rtl w:val="true"/>
        </w:rPr>
        <w:t>:</w:t>
      </w:r>
    </w:p>
    <w:p>
      <w:pPr>
        <w:pStyle w:val="Normal"/>
        <w:rPr/>
      </w:pPr>
      <w:r>
        <w:rPr>
          <w:rtl w:val="true"/>
        </w:rPr>
        <w:t>תוס’ תי’ שכל דיון גמ’ הוא לדעת על מי חולק רשב“מ</w:t>
      </w:r>
      <w:r>
        <w:rPr>
          <w:rtl w:val="true"/>
        </w:rPr>
        <w:t xml:space="preserve">. </w:t>
      </w:r>
      <w:r>
        <w:rPr>
          <w:rtl w:val="true"/>
        </w:rPr>
        <w:t>אבל</w:t>
      </w:r>
      <w:r>
        <w:rPr>
          <w:rtl w:val="true"/>
        </w:rPr>
        <w:t xml:space="preserve">, </w:t>
      </w:r>
      <w:r>
        <w:rPr>
          <w:rtl w:val="true"/>
        </w:rPr>
        <w:t>גמ’ לא מעוניין לדעת כאיזה תנאים סובר ובאיזה תנאים חולק</w:t>
      </w:r>
      <w:r>
        <w:rPr>
          <w:rtl w:val="true"/>
        </w:rPr>
        <w:t xml:space="preserve">. </w:t>
      </w:r>
      <w:r>
        <w:rPr>
          <w:rtl w:val="true"/>
        </w:rPr>
        <w:t>רק מעוניין לדעת שיטתו לנגד שיטת רבי עקיבא</w:t>
      </w:r>
      <w:r>
        <w:rPr>
          <w:rtl w:val="true"/>
        </w:rPr>
        <w:t xml:space="preserve">, </w:t>
      </w:r>
      <w:r>
        <w:rPr>
          <w:rtl w:val="true"/>
        </w:rPr>
        <w:t>כיון שהיה תלמיד</w:t>
      </w:r>
      <w:r>
        <w:rPr>
          <w:rStyle w:val="FootnoteAnchor"/>
          <w:rtl w:val="true"/>
        </w:rPr>
        <w:footnoteReference w:id="230"/>
      </w:r>
      <w:r>
        <w:rPr>
          <w:rtl w:val="true"/>
        </w:rPr>
        <w:t xml:space="preserve"> של רבי עקיבא</w:t>
      </w:r>
      <w:r>
        <w:rPr>
          <w:rtl w:val="true"/>
        </w:rPr>
        <w:t xml:space="preserve">. </w:t>
      </w:r>
      <w:r>
        <w:rPr>
          <w:rtl w:val="true"/>
        </w:rPr>
        <w:t>אז</w:t>
      </w:r>
      <w:r>
        <w:rPr>
          <w:rtl w:val="true"/>
        </w:rPr>
        <w:t xml:space="preserve">, </w:t>
      </w:r>
      <w:r>
        <w:rPr>
          <w:rtl w:val="true"/>
        </w:rPr>
        <w:t>היה קצת קשה אם היה חולק על רבי עקיבא רבו</w:t>
      </w:r>
      <w:r>
        <w:rPr>
          <w:rtl w:val="true"/>
        </w:rPr>
        <w:t>.</w:t>
      </w:r>
    </w:p>
    <w:p>
      <w:pPr>
        <w:pStyle w:val="Normal"/>
        <w:rPr/>
      </w:pPr>
      <w:r>
        <w:rPr>
          <w:rtl w:val="true"/>
        </w:rPr>
        <w:t>יש להעיר שכבר מצאנו תלמיד של רבי עקיבא שחולק בזה</w:t>
      </w:r>
      <w:r>
        <w:rPr>
          <w:rtl w:val="true"/>
        </w:rPr>
        <w:t xml:space="preserve">, </w:t>
      </w:r>
      <w:r>
        <w:rPr>
          <w:rtl w:val="true"/>
        </w:rPr>
        <w:t xml:space="preserve">שאף שמעון התימני היה בדור שלאחריו </w:t>
      </w:r>
      <w:r>
        <w:rPr>
          <w:rtl w:val="true"/>
        </w:rPr>
        <w:t>(</w:t>
      </w:r>
      <w:r>
        <w:rPr>
          <w:rtl w:val="true"/>
        </w:rPr>
        <w:t>כפי סדר הדורות</w:t>
      </w:r>
      <w:r>
        <w:rPr>
          <w:rtl w:val="true"/>
        </w:rPr>
        <w:t xml:space="preserve">). </w:t>
      </w:r>
      <w:r>
        <w:rPr>
          <w:rtl w:val="true"/>
        </w:rPr>
        <w:t>אולי היה בדור שלאחריו</w:t>
      </w:r>
      <w:r>
        <w:rPr>
          <w:rtl w:val="true"/>
        </w:rPr>
        <w:t xml:space="preserve">, </w:t>
      </w:r>
      <w:r>
        <w:rPr>
          <w:rtl w:val="true"/>
        </w:rPr>
        <w:t>אבל לא היה תלמידו</w:t>
      </w:r>
      <w:r>
        <w:rPr>
          <w:rtl w:val="true"/>
        </w:rPr>
        <w:t xml:space="preserve">. </w:t>
      </w:r>
      <w:r>
        <w:rPr>
          <w:rtl w:val="true"/>
        </w:rPr>
        <w:t>זה נגד מה שכתבנו למטה</w:t>
      </w:r>
      <w:r>
        <w:rPr>
          <w:rtl w:val="true"/>
        </w:rPr>
        <w:t xml:space="preserve">. </w:t>
      </w:r>
      <w:r>
        <w:rPr>
          <w:rtl w:val="true"/>
        </w:rPr>
        <w:t xml:space="preserve">ואם אין ההוכחה שהיה רבי שמעון בן מנסיא תלמידו של רבי עקיבא ממה שהיה בדור שלאחריו </w:t>
      </w:r>
      <w:r>
        <w:rPr>
          <w:rtl w:val="true"/>
        </w:rPr>
        <w:t>(</w:t>
      </w:r>
      <w:r>
        <w:rPr>
          <w:rtl w:val="true"/>
        </w:rPr>
        <w:t>כמו שכתבנו למטה</w:t>
      </w:r>
      <w:r>
        <w:rPr>
          <w:rtl w:val="true"/>
        </w:rPr>
        <w:t xml:space="preserve">), </w:t>
      </w:r>
      <w:r>
        <w:rPr>
          <w:rtl w:val="true"/>
        </w:rPr>
        <w:t>צריך ביאור מהו ההוכחה</w:t>
      </w:r>
      <w:r>
        <w:rPr>
          <w:rtl w:val="true"/>
        </w:rPr>
        <w:t>. (</w:t>
      </w:r>
      <w:r>
        <w:rPr>
          <w:rtl w:val="true"/>
        </w:rPr>
        <w:t>ואפשר לומר שאין הוכחה לנו</w:t>
      </w:r>
      <w:r>
        <w:rPr>
          <w:rtl w:val="true"/>
        </w:rPr>
        <w:t xml:space="preserve">, </w:t>
      </w:r>
      <w:r>
        <w:rPr>
          <w:rtl w:val="true"/>
        </w:rPr>
        <w:t>אלא שגמ’ ידע כן</w:t>
      </w:r>
      <w:r>
        <w:rPr>
          <w:rtl w:val="true"/>
        </w:rPr>
        <w:t>.)</w:t>
      </w:r>
    </w:p>
    <w:p>
      <w:pPr>
        <w:pStyle w:val="Normal"/>
        <w:rPr/>
      </w:pPr>
      <w:r>
        <w:rPr>
          <w:rtl w:val="true"/>
        </w:rPr>
        <w:t>יש להעיר שרבי מאיר היה ג</w:t>
      </w:r>
      <w:r>
        <w:rPr>
          <w:rtl w:val="true"/>
        </w:rPr>
        <w:t>"</w:t>
      </w:r>
      <w:r>
        <w:rPr>
          <w:rtl w:val="true"/>
        </w:rPr>
        <w:t>כ תלמיד של רבי עקיבא</w:t>
      </w:r>
      <w:r>
        <w:rPr>
          <w:rtl w:val="true"/>
        </w:rPr>
        <w:t xml:space="preserve">. </w:t>
      </w:r>
      <w:r>
        <w:rPr>
          <w:rtl w:val="true"/>
        </w:rPr>
        <w:t>אז</w:t>
      </w:r>
      <w:r>
        <w:rPr>
          <w:rtl w:val="true"/>
        </w:rPr>
        <w:t xml:space="preserve">, </w:t>
      </w:r>
      <w:r>
        <w:rPr>
          <w:rtl w:val="true"/>
        </w:rPr>
        <w:t>נצטרך לומר שרבי עקיבא סובר כרבי מאיר בזה</w:t>
      </w:r>
      <w:r>
        <w:rPr>
          <w:rtl w:val="true"/>
        </w:rPr>
        <w:t xml:space="preserve">, </w:t>
      </w:r>
      <w:r>
        <w:rPr>
          <w:rtl w:val="true"/>
        </w:rPr>
        <w:t>ומתיר לבת כהן</w:t>
      </w:r>
      <w:r>
        <w:rPr>
          <w:rtl w:val="true"/>
        </w:rPr>
        <w:t xml:space="preserve">, </w:t>
      </w:r>
      <w:r>
        <w:rPr>
          <w:rtl w:val="true"/>
        </w:rPr>
        <w:t>כדי שלא יחלקו רבי ותלמיד</w:t>
      </w:r>
      <w:r>
        <w:rPr>
          <w:rtl w:val="true"/>
        </w:rPr>
        <w:t xml:space="preserve">. </w:t>
      </w:r>
      <w:r>
        <w:rPr>
          <w:rtl w:val="true"/>
        </w:rPr>
        <w:t>אם כן</w:t>
      </w:r>
      <w:r>
        <w:rPr>
          <w:rtl w:val="true"/>
        </w:rPr>
        <w:t xml:space="preserve">, </w:t>
      </w:r>
      <w:r>
        <w:rPr>
          <w:rtl w:val="true"/>
        </w:rPr>
        <w:t>צריך לומר שאף רשב</w:t>
      </w:r>
      <w:r>
        <w:rPr>
          <w:rtl w:val="true"/>
        </w:rPr>
        <w:t>"</w:t>
      </w:r>
      <w:r>
        <w:rPr>
          <w:rtl w:val="true"/>
        </w:rPr>
        <w:t>מ סובר כן</w:t>
      </w:r>
      <w:r>
        <w:rPr>
          <w:rtl w:val="true"/>
        </w:rPr>
        <w:t xml:space="preserve">, </w:t>
      </w:r>
      <w:r>
        <w:rPr>
          <w:rtl w:val="true"/>
        </w:rPr>
        <w:t>כדי שלא יחלקו רבי ותלמיד</w:t>
      </w:r>
      <w:r>
        <w:rPr>
          <w:rtl w:val="true"/>
        </w:rPr>
        <w:t xml:space="preserve">. </w:t>
      </w:r>
      <w:r>
        <w:rPr>
          <w:rtl w:val="true"/>
        </w:rPr>
        <w:t>אז</w:t>
      </w:r>
      <w:r>
        <w:rPr>
          <w:rtl w:val="true"/>
        </w:rPr>
        <w:t xml:space="preserve">, </w:t>
      </w:r>
      <w:r>
        <w:rPr>
          <w:rtl w:val="true"/>
        </w:rPr>
        <w:t>עדיין יהיה קושיית תוס’ קשה</w:t>
      </w:r>
      <w:r>
        <w:rPr>
          <w:rtl w:val="true"/>
        </w:rPr>
        <w:t xml:space="preserve">. </w:t>
      </w:r>
      <w:r>
        <w:rPr>
          <w:rtl w:val="true"/>
        </w:rPr>
        <w:t>ויש לומר שלא מוכיחים מתלמיד מה סובר רבי</w:t>
      </w:r>
      <w:r>
        <w:rPr>
          <w:rtl w:val="true"/>
        </w:rPr>
        <w:t xml:space="preserve">, </w:t>
      </w:r>
      <w:r>
        <w:rPr>
          <w:rtl w:val="true"/>
        </w:rPr>
        <w:t>שאפשר שלא גילה דעתו בזה</w:t>
      </w:r>
      <w:r>
        <w:rPr>
          <w:rtl w:val="true"/>
        </w:rPr>
        <w:t xml:space="preserve">, </w:t>
      </w:r>
      <w:r>
        <w:rPr>
          <w:rtl w:val="true"/>
        </w:rPr>
        <w:t>ולכן רבי מאיר חידש דין</w:t>
      </w:r>
      <w:r>
        <w:rPr>
          <w:rtl w:val="true"/>
        </w:rPr>
        <w:t xml:space="preserve">. </w:t>
      </w:r>
      <w:r>
        <w:rPr>
          <w:rtl w:val="true"/>
        </w:rPr>
        <w:t>אבל</w:t>
      </w:r>
      <w:r>
        <w:rPr>
          <w:rtl w:val="true"/>
        </w:rPr>
        <w:t xml:space="preserve">, </w:t>
      </w:r>
      <w:r>
        <w:rPr>
          <w:rtl w:val="true"/>
        </w:rPr>
        <w:t>כשיודעים שגילה דעתו</w:t>
      </w:r>
      <w:r>
        <w:rPr>
          <w:rtl w:val="true"/>
        </w:rPr>
        <w:t xml:space="preserve">, </w:t>
      </w:r>
      <w:r>
        <w:rPr>
          <w:rtl w:val="true"/>
        </w:rPr>
        <w:t>לא מסתבר שתלמיד יחלוק</w:t>
      </w:r>
      <w:r>
        <w:rPr>
          <w:rtl w:val="true"/>
        </w:rPr>
        <w:t xml:space="preserve">. </w:t>
      </w:r>
      <w:r>
        <w:rPr>
          <w:rtl w:val="true"/>
        </w:rPr>
        <w:t>גם אפשר לומר שכבר מצאנו מחלקת בין תלמידים של רבי עקיבא בדין זה</w:t>
      </w:r>
      <w:r>
        <w:rPr>
          <w:rtl w:val="true"/>
        </w:rPr>
        <w:t xml:space="preserve">. </w:t>
      </w:r>
      <w:r>
        <w:rPr>
          <w:rtl w:val="true"/>
        </w:rPr>
        <w:t>אז</w:t>
      </w:r>
      <w:r>
        <w:rPr>
          <w:rtl w:val="true"/>
        </w:rPr>
        <w:t xml:space="preserve">, </w:t>
      </w:r>
      <w:r>
        <w:rPr>
          <w:rtl w:val="true"/>
        </w:rPr>
        <w:t>אין הוכחה שרבי עקיבא יסבור כרבי מאיר</w:t>
      </w:r>
      <w:r>
        <w:rPr>
          <w:rtl w:val="true"/>
        </w:rPr>
        <w:t xml:space="preserve">. </w:t>
      </w:r>
      <w:r>
        <w:rPr>
          <w:rtl w:val="true"/>
        </w:rPr>
        <w:t>ויש לדון</w:t>
      </w:r>
      <w:r>
        <w:rPr>
          <w:rtl w:val="true"/>
        </w:rPr>
        <w:t xml:space="preserve">, </w:t>
      </w:r>
      <w:r>
        <w:rPr>
          <w:rtl w:val="true"/>
        </w:rPr>
        <w:t>שגם מצאנו שיטות חלוקות מה סובר רבי עקיבא בממזרות ותפיסת קידושין בעשה ומקצת לאווים</w:t>
      </w:r>
      <w:r>
        <w:rPr>
          <w:rtl w:val="true"/>
        </w:rPr>
        <w:t xml:space="preserve">. </w:t>
      </w:r>
    </w:p>
    <w:p>
      <w:pPr>
        <w:pStyle w:val="Normal"/>
        <w:rPr/>
      </w:pPr>
      <w:r>
        <w:rPr>
          <w:rtl w:val="true"/>
        </w:rPr>
        <w:t>יש להעיר שאם זה נכון</w:t>
      </w:r>
      <w:r>
        <w:rPr>
          <w:rtl w:val="true"/>
        </w:rPr>
        <w:t xml:space="preserve">, </w:t>
      </w:r>
      <w:r>
        <w:rPr>
          <w:rtl w:val="true"/>
        </w:rPr>
        <w:t>קושיית תוס’ בד“ה אי לאפוקי מדר’ סימאי לא כל כך פשוט</w:t>
      </w:r>
      <w:r>
        <w:rPr>
          <w:rtl w:val="true"/>
        </w:rPr>
        <w:t xml:space="preserve">. </w:t>
      </w:r>
      <w:r>
        <w:rPr>
          <w:rtl w:val="true"/>
        </w:rPr>
        <w:t>לכאו’</w:t>
      </w:r>
      <w:r>
        <w:rPr>
          <w:rtl w:val="true"/>
        </w:rPr>
        <w:t xml:space="preserve">, </w:t>
      </w:r>
      <w:r>
        <w:rPr>
          <w:rtl w:val="true"/>
        </w:rPr>
        <w:t>קושייתו שם רק מוכיח שיש שיטה שסובר שאין קידושין תופסים בחייבי עשה</w:t>
      </w:r>
      <w:r>
        <w:rPr>
          <w:rtl w:val="true"/>
        </w:rPr>
        <w:t xml:space="preserve">. </w:t>
      </w:r>
      <w:r>
        <w:rPr>
          <w:rtl w:val="true"/>
        </w:rPr>
        <w:t>אבל</w:t>
      </w:r>
      <w:r>
        <w:rPr>
          <w:rtl w:val="true"/>
        </w:rPr>
        <w:t xml:space="preserve">, </w:t>
      </w:r>
      <w:r>
        <w:rPr>
          <w:rtl w:val="true"/>
        </w:rPr>
        <w:t>לא צריך להיות רבי עקיבא</w:t>
      </w:r>
      <w:r>
        <w:rPr>
          <w:rtl w:val="true"/>
        </w:rPr>
        <w:t xml:space="preserve">. </w:t>
      </w:r>
      <w:r>
        <w:rPr>
          <w:rtl w:val="true"/>
        </w:rPr>
        <w:t>לולי תוס’ זה</w:t>
      </w:r>
      <w:r>
        <w:rPr>
          <w:rtl w:val="true"/>
        </w:rPr>
        <w:t xml:space="preserve">, </w:t>
      </w:r>
      <w:r>
        <w:rPr>
          <w:rtl w:val="true"/>
        </w:rPr>
        <w:t>אין זה בעיה</w:t>
      </w:r>
      <w:r>
        <w:rPr>
          <w:rtl w:val="true"/>
        </w:rPr>
        <w:t xml:space="preserve">, </w:t>
      </w:r>
      <w:r>
        <w:rPr>
          <w:rtl w:val="true"/>
        </w:rPr>
        <w:t>שכמו שבא גמ’ להוכיח שרשב“מ לא סובר כר“ע</w:t>
      </w:r>
      <w:r>
        <w:rPr>
          <w:rtl w:val="true"/>
        </w:rPr>
        <w:t xml:space="preserve">, </w:t>
      </w:r>
      <w:r>
        <w:rPr>
          <w:rtl w:val="true"/>
        </w:rPr>
        <w:t>כך בא להוכיח שרשב“מ לא סובר כאותו שיטה</w:t>
      </w:r>
      <w:r>
        <w:rPr>
          <w:rtl w:val="true"/>
        </w:rPr>
        <w:t xml:space="preserve">. </w:t>
      </w:r>
      <w:r>
        <w:rPr>
          <w:rtl w:val="true"/>
        </w:rPr>
        <w:t>אבל</w:t>
      </w:r>
      <w:r>
        <w:rPr>
          <w:rtl w:val="true"/>
        </w:rPr>
        <w:t xml:space="preserve">, </w:t>
      </w:r>
      <w:r>
        <w:rPr>
          <w:rtl w:val="true"/>
        </w:rPr>
        <w:t>לפי תוס’ זה</w:t>
      </w:r>
      <w:r>
        <w:rPr>
          <w:rtl w:val="true"/>
        </w:rPr>
        <w:t xml:space="preserve">, </w:t>
      </w:r>
      <w:r>
        <w:rPr>
          <w:rtl w:val="true"/>
        </w:rPr>
        <w:t>אי אפשר לומר כן</w:t>
      </w:r>
      <w:r>
        <w:rPr>
          <w:rtl w:val="true"/>
        </w:rPr>
        <w:t xml:space="preserve">, </w:t>
      </w:r>
      <w:r>
        <w:rPr>
          <w:rtl w:val="true"/>
        </w:rPr>
        <w:t>שרק מעוניין לדעת שיטת רשב“מ לנגד שיטת רבי עקיבא</w:t>
      </w:r>
      <w:r>
        <w:rPr>
          <w:rtl w:val="true"/>
        </w:rPr>
        <w:t xml:space="preserve">. </w:t>
      </w:r>
      <w:r>
        <w:rPr>
          <w:rtl w:val="true"/>
        </w:rPr>
        <w:t>אז</w:t>
      </w:r>
      <w:r>
        <w:rPr>
          <w:rtl w:val="true"/>
        </w:rPr>
        <w:t xml:space="preserve">, </w:t>
      </w:r>
      <w:r>
        <w:rPr>
          <w:rtl w:val="true"/>
        </w:rPr>
        <w:t>אולי צריך לומר שכיון שרק מצאנו רבי עקיבא שסובר דבר דומה לזה</w:t>
      </w:r>
      <w:r>
        <w:rPr>
          <w:rtl w:val="true"/>
        </w:rPr>
        <w:t xml:space="preserve">, </w:t>
      </w:r>
      <w:r>
        <w:rPr>
          <w:rtl w:val="true"/>
        </w:rPr>
        <w:t>צריך לומר שאותו שיטה הוא שיטת רבי עקיבא</w:t>
      </w:r>
      <w:r>
        <w:rPr>
          <w:rtl w:val="true"/>
        </w:rPr>
        <w:t xml:space="preserve">. </w:t>
      </w:r>
      <w:r>
        <w:rPr>
          <w:rtl w:val="true"/>
        </w:rPr>
        <w:t>ותחשב</w:t>
      </w:r>
      <w:r>
        <w:rPr>
          <w:rtl w:val="true"/>
        </w:rPr>
        <w:t xml:space="preserve">. </w:t>
      </w:r>
      <w:r>
        <w:rPr>
          <w:rtl w:val="true"/>
        </w:rPr>
        <w:t>גם אפשר לומר ש“רבו“ לאו דווקא</w:t>
      </w:r>
      <w:r>
        <w:rPr>
          <w:rtl w:val="true"/>
        </w:rPr>
        <w:t xml:space="preserve">, </w:t>
      </w:r>
      <w:r>
        <w:rPr>
          <w:rtl w:val="true"/>
        </w:rPr>
        <w:t>ורק רצה לומר שהיה בדור שלפניו</w:t>
      </w:r>
      <w:r>
        <w:rPr>
          <w:rtl w:val="true"/>
        </w:rPr>
        <w:t xml:space="preserve">, </w:t>
      </w:r>
      <w:r>
        <w:rPr>
          <w:rtl w:val="true"/>
        </w:rPr>
        <w:t>ומסתמא קיבל איזה תורה ממנו</w:t>
      </w:r>
      <w:r>
        <w:rPr>
          <w:rtl w:val="true"/>
        </w:rPr>
        <w:t xml:space="preserve">, </w:t>
      </w:r>
      <w:r>
        <w:rPr>
          <w:rtl w:val="true"/>
        </w:rPr>
        <w:t>ולא טוב שיחלוק עליו</w:t>
      </w:r>
      <w:r>
        <w:rPr>
          <w:rtl w:val="true"/>
        </w:rPr>
        <w:t xml:space="preserve">. </w:t>
      </w:r>
      <w:r>
        <w:rPr>
          <w:rtl w:val="true"/>
        </w:rPr>
        <w:t>המשנה שם הוא שיטת ר“ג</w:t>
      </w:r>
      <w:r>
        <w:rPr>
          <w:rtl w:val="true"/>
        </w:rPr>
        <w:t xml:space="preserve">. </w:t>
      </w:r>
      <w:r>
        <w:rPr>
          <w:rtl w:val="true"/>
        </w:rPr>
        <w:t>ר“ג היה רבי חבר של רבי עקיבא</w:t>
      </w:r>
      <w:r>
        <w:rPr>
          <w:rtl w:val="true"/>
        </w:rPr>
        <w:t xml:space="preserve">, </w:t>
      </w:r>
      <w:r>
        <w:rPr>
          <w:rtl w:val="true"/>
        </w:rPr>
        <w:t>ואז בוודאי היה לפני רשב</w:t>
      </w:r>
      <w:r>
        <w:rPr>
          <w:rtl w:val="true"/>
        </w:rPr>
        <w:t>"</w:t>
      </w:r>
      <w:r>
        <w:rPr>
          <w:rtl w:val="true"/>
        </w:rPr>
        <w:t>מ</w:t>
      </w:r>
      <w:r>
        <w:rPr>
          <w:rtl w:val="true"/>
        </w:rPr>
        <w:t xml:space="preserve">. </w:t>
      </w:r>
      <w:r>
        <w:rPr>
          <w:rtl w:val="true"/>
        </w:rPr>
        <w:t>יש להעיר שאם זה נכון</w:t>
      </w:r>
      <w:r>
        <w:rPr>
          <w:rtl w:val="true"/>
        </w:rPr>
        <w:t xml:space="preserve">, </w:t>
      </w:r>
      <w:r>
        <w:rPr>
          <w:rtl w:val="true"/>
        </w:rPr>
        <w:t>וודאי הוא ששמעון התימני נחשב תלמיד של רבי עקיבא</w:t>
      </w:r>
      <w:r>
        <w:rPr>
          <w:rtl w:val="true"/>
        </w:rPr>
        <w:t xml:space="preserve">, </w:t>
      </w:r>
      <w:r>
        <w:rPr>
          <w:rtl w:val="true"/>
        </w:rPr>
        <w:t>ואז יש להעיר כמו שהערנו לעיל</w:t>
      </w:r>
      <w:r>
        <w:rPr>
          <w:rtl w:val="true"/>
        </w:rPr>
        <w:t xml:space="preserve">. </w:t>
      </w:r>
      <w:r>
        <w:rPr>
          <w:rtl w:val="true"/>
        </w:rPr>
        <w:t>ותחשב</w:t>
      </w:r>
      <w:r>
        <w:rPr>
          <w:rtl w:val="true"/>
        </w:rPr>
        <w:t>.</w:t>
      </w:r>
    </w:p>
    <w:p>
      <w:pPr>
        <w:pStyle w:val="Heading2"/>
        <w:ind w:left="567" w:right="0" w:hanging="0"/>
        <w:rPr/>
      </w:pPr>
      <w:r>
        <w:rPr>
          <w:rtl w:val="true"/>
        </w:rPr>
        <w:t>פי’ ר“ח</w:t>
      </w:r>
      <w:r>
        <w:rPr>
          <w:rtl w:val="true"/>
        </w:rPr>
        <w:t>:</w:t>
      </w:r>
    </w:p>
    <w:p>
      <w:pPr>
        <w:pStyle w:val="Normal"/>
        <w:rPr/>
      </w:pPr>
      <w:r>
        <w:rPr>
          <w:rtl w:val="true"/>
        </w:rPr>
        <w:t>ר“ח פי’ שהציור הוא שאשה שלא נבעלה</w:t>
      </w:r>
      <w:r>
        <w:rPr>
          <w:rtl w:val="true"/>
        </w:rPr>
        <w:t xml:space="preserve">- </w:t>
      </w:r>
      <w:r>
        <w:rPr>
          <w:rtl w:val="true"/>
        </w:rPr>
        <w:t>בשום אופן</w:t>
      </w:r>
      <w:r>
        <w:rPr>
          <w:rtl w:val="true"/>
        </w:rPr>
        <w:t xml:space="preserve">- </w:t>
      </w:r>
      <w:r>
        <w:rPr>
          <w:rtl w:val="true"/>
        </w:rPr>
        <w:t>נבעלה ע“י כה“ג</w:t>
      </w:r>
      <w:r>
        <w:rPr>
          <w:rtl w:val="true"/>
        </w:rPr>
        <w:t xml:space="preserve">. </w:t>
      </w:r>
      <w:r>
        <w:rPr>
          <w:rtl w:val="true"/>
        </w:rPr>
        <w:t>על זה</w:t>
      </w:r>
      <w:r>
        <w:rPr>
          <w:rtl w:val="true"/>
        </w:rPr>
        <w:t xml:space="preserve">, </w:t>
      </w:r>
      <w:r>
        <w:rPr>
          <w:rtl w:val="true"/>
        </w:rPr>
        <w:t>חייב קנס</w:t>
      </w:r>
      <w:r>
        <w:rPr>
          <w:rtl w:val="true"/>
        </w:rPr>
        <w:t xml:space="preserve">. </w:t>
      </w:r>
      <w:r>
        <w:rPr>
          <w:rtl w:val="true"/>
        </w:rPr>
        <w:t>קידושין חלים בה</w:t>
      </w:r>
      <w:r>
        <w:rPr>
          <w:rtl w:val="true"/>
        </w:rPr>
        <w:t xml:space="preserve">, </w:t>
      </w:r>
      <w:r>
        <w:rPr>
          <w:rtl w:val="true"/>
        </w:rPr>
        <w:t>אבל אינו מותר לו לישא אותה</w:t>
      </w:r>
      <w:r>
        <w:rPr>
          <w:rtl w:val="true"/>
        </w:rPr>
        <w:t xml:space="preserve">, </w:t>
      </w:r>
      <w:r>
        <w:rPr>
          <w:rtl w:val="true"/>
        </w:rPr>
        <w:t>כיון שהיא בעולה</w:t>
      </w:r>
      <w:r>
        <w:rPr>
          <w:rtl w:val="true"/>
        </w:rPr>
        <w:t xml:space="preserve">. </w:t>
      </w:r>
      <w:r>
        <w:rPr>
          <w:rtl w:val="true"/>
        </w:rPr>
        <w:t>אף בעולת עצמו אסור לישא</w:t>
      </w:r>
      <w:r>
        <w:rPr>
          <w:rtl w:val="true"/>
        </w:rPr>
        <w:t>.</w:t>
      </w:r>
      <w:r>
        <w:rPr>
          <w:rStyle w:val="FootnoteAnchor"/>
          <w:rtl w:val="true"/>
        </w:rPr>
        <w:footnoteReference w:id="231"/>
      </w:r>
    </w:p>
    <w:p>
      <w:pPr>
        <w:pStyle w:val="Normal"/>
        <w:rPr/>
      </w:pPr>
      <w:r>
        <w:rPr>
          <w:rtl w:val="true"/>
        </w:rPr>
        <w:t xml:space="preserve">נמצא שמפרש שדרשת שמעון התימני </w:t>
      </w:r>
      <w:r>
        <w:rPr>
          <w:rtl w:val="true"/>
        </w:rPr>
        <w:t>(</w:t>
      </w:r>
      <w:r>
        <w:rPr>
          <w:rtl w:val="true"/>
        </w:rPr>
        <w:t>ומסתבר שאז</w:t>
      </w:r>
      <w:r>
        <w:rPr>
          <w:rtl w:val="true"/>
        </w:rPr>
        <w:t xml:space="preserve">, </w:t>
      </w:r>
      <w:r>
        <w:rPr>
          <w:rtl w:val="true"/>
        </w:rPr>
        <w:t>אף דרשת רבי שמעון בן מנסיא כן</w:t>
      </w:r>
      <w:r>
        <w:rPr>
          <w:rtl w:val="true"/>
        </w:rPr>
        <w:t xml:space="preserve">) </w:t>
      </w:r>
      <w:r>
        <w:rPr>
          <w:rtl w:val="true"/>
        </w:rPr>
        <w:t>אומר שצריכה להיות אשה שייכול לישא אחר הביאה</w:t>
      </w:r>
      <w:r>
        <w:rPr>
          <w:rtl w:val="true"/>
        </w:rPr>
        <w:t xml:space="preserve">. </w:t>
      </w:r>
      <w:r>
        <w:rPr>
          <w:rtl w:val="true"/>
        </w:rPr>
        <w:t>לא היה מוכרח לפרש כן</w:t>
      </w:r>
      <w:r>
        <w:rPr>
          <w:rtl w:val="true"/>
        </w:rPr>
        <w:t xml:space="preserve">- </w:t>
      </w:r>
      <w:r>
        <w:rPr>
          <w:rtl w:val="true"/>
        </w:rPr>
        <w:t>היה אפשר לפרש שמילה אחת מיותרת</w:t>
      </w:r>
      <w:r>
        <w:rPr>
          <w:rtl w:val="true"/>
        </w:rPr>
        <w:t xml:space="preserve">, </w:t>
      </w:r>
      <w:r>
        <w:rPr>
          <w:rtl w:val="true"/>
        </w:rPr>
        <w:t>ואז דורשים אותו על הקנס</w:t>
      </w:r>
      <w:r>
        <w:rPr>
          <w:rtl w:val="true"/>
        </w:rPr>
        <w:t xml:space="preserve">, </w:t>
      </w:r>
      <w:r>
        <w:rPr>
          <w:rtl w:val="true"/>
        </w:rPr>
        <w:t>ואומר שצריכה להיות אשה שיכול לישא</w:t>
      </w:r>
      <w:r>
        <w:rPr>
          <w:rtl w:val="true"/>
        </w:rPr>
        <w:t xml:space="preserve">, </w:t>
      </w:r>
      <w:r>
        <w:rPr>
          <w:rtl w:val="true"/>
        </w:rPr>
        <w:t>ומסתמא קאי על שעת ביאה</w:t>
      </w:r>
      <w:r>
        <w:rPr>
          <w:rtl w:val="true"/>
        </w:rPr>
        <w:t xml:space="preserve">- </w:t>
      </w:r>
      <w:r>
        <w:rPr>
          <w:rtl w:val="true"/>
        </w:rPr>
        <w:t>אבל תוס’ מפרש כן</w:t>
      </w:r>
      <w:r>
        <w:rPr>
          <w:rtl w:val="true"/>
        </w:rPr>
        <w:t xml:space="preserve">. </w:t>
      </w:r>
      <w:r>
        <w:rPr>
          <w:rtl w:val="true"/>
        </w:rPr>
        <w:t>באמת</w:t>
      </w:r>
      <w:r>
        <w:rPr>
          <w:rtl w:val="true"/>
        </w:rPr>
        <w:t xml:space="preserve">, </w:t>
      </w:r>
      <w:r>
        <w:rPr>
          <w:rtl w:val="true"/>
        </w:rPr>
        <w:t>אם נשים את הדרשה בתוך הקרא</w:t>
      </w:r>
      <w:r>
        <w:rPr>
          <w:rtl w:val="true"/>
        </w:rPr>
        <w:t xml:space="preserve">, </w:t>
      </w:r>
      <w:r>
        <w:rPr>
          <w:rtl w:val="true"/>
        </w:rPr>
        <w:t>מסתבר לפרש כן</w:t>
      </w:r>
      <w:r>
        <w:rPr>
          <w:rtl w:val="true"/>
        </w:rPr>
        <w:t>.</w:t>
      </w:r>
    </w:p>
    <w:p>
      <w:pPr>
        <w:pStyle w:val="Normal"/>
        <w:rPr/>
      </w:pPr>
      <w:r>
        <w:rPr>
          <w:rtl w:val="true"/>
        </w:rPr>
        <w:t>יש להעיר שלפי ר“ח</w:t>
      </w:r>
      <w:r>
        <w:rPr>
          <w:rtl w:val="true"/>
        </w:rPr>
        <w:t xml:space="preserve">, </w:t>
      </w:r>
      <w:r>
        <w:rPr>
          <w:rtl w:val="true"/>
        </w:rPr>
        <w:t>לא בא לפרש מהו הציור של קנס</w:t>
      </w:r>
      <w:r>
        <w:rPr>
          <w:rtl w:val="true"/>
        </w:rPr>
        <w:t xml:space="preserve">- </w:t>
      </w:r>
      <w:r>
        <w:rPr>
          <w:rtl w:val="true"/>
        </w:rPr>
        <w:t>על מי בא</w:t>
      </w:r>
      <w:r>
        <w:rPr>
          <w:rtl w:val="true"/>
        </w:rPr>
        <w:t xml:space="preserve">- </w:t>
      </w:r>
      <w:r>
        <w:rPr>
          <w:rtl w:val="true"/>
        </w:rPr>
        <w:t>אלא בא לפרש איזה איסור הוא שאין בו תפ“ק</w:t>
      </w:r>
      <w:r>
        <w:rPr>
          <w:rtl w:val="true"/>
        </w:rPr>
        <w:t>.</w:t>
      </w:r>
    </w:p>
    <w:p>
      <w:pPr>
        <w:pStyle w:val="Heading2"/>
        <w:ind w:left="567" w:right="0" w:hanging="0"/>
        <w:rPr/>
      </w:pPr>
      <w:r>
        <w:rPr>
          <w:rtl w:val="true"/>
        </w:rPr>
        <w:t>קושיה</w:t>
      </w:r>
      <w:r>
        <w:rPr>
          <w:rtl w:val="true"/>
        </w:rPr>
        <w:t>:</w:t>
      </w:r>
    </w:p>
    <w:p>
      <w:pPr>
        <w:pStyle w:val="Heading3"/>
        <w:ind w:left="850" w:right="0" w:hanging="0"/>
        <w:rPr/>
      </w:pPr>
      <w:r>
        <w:rPr>
          <w:rtl w:val="true"/>
        </w:rPr>
        <w:t>הקמדה</w:t>
      </w:r>
      <w:r>
        <w:rPr>
          <w:rtl w:val="true"/>
        </w:rPr>
        <w:t>:</w:t>
      </w:r>
    </w:p>
    <w:p>
      <w:pPr>
        <w:pStyle w:val="Normal"/>
        <w:rPr/>
      </w:pPr>
      <w:r>
        <w:rPr>
          <w:rtl w:val="true"/>
        </w:rPr>
        <w:t xml:space="preserve">גמ’ ביבמות </w:t>
      </w:r>
      <w:r>
        <w:rPr>
          <w:rtl w:val="true"/>
        </w:rPr>
        <w:t>(</w:t>
      </w:r>
      <w:r>
        <w:rPr>
          <w:rtl w:val="true"/>
        </w:rPr>
        <w:t>נט</w:t>
      </w:r>
      <w:r>
        <w:rPr>
          <w:rtl w:val="true"/>
        </w:rPr>
        <w:t xml:space="preserve">:) </w:t>
      </w:r>
      <w:r>
        <w:rPr>
          <w:rtl w:val="true"/>
        </w:rPr>
        <w:t>מביא בריי’ שאומר שאסור לכה“ג לישא בעולת עצמו</w:t>
      </w:r>
      <w:r>
        <w:rPr>
          <w:rtl w:val="true"/>
        </w:rPr>
        <w:t xml:space="preserve">, </w:t>
      </w:r>
      <w:r>
        <w:rPr>
          <w:rtl w:val="true"/>
        </w:rPr>
        <w:t>אבל אם נשא נשוי</w:t>
      </w:r>
      <w:r>
        <w:rPr>
          <w:rtl w:val="true"/>
        </w:rPr>
        <w:t xml:space="preserve">. </w:t>
      </w:r>
      <w:r>
        <w:rPr>
          <w:rtl w:val="true"/>
        </w:rPr>
        <w:t>שם</w:t>
      </w:r>
      <w:r>
        <w:rPr>
          <w:rtl w:val="true"/>
        </w:rPr>
        <w:t xml:space="preserve">, </w:t>
      </w:r>
      <w:r>
        <w:rPr>
          <w:rtl w:val="true"/>
        </w:rPr>
        <w:t>מפרש גמ’ שעדיין חייב לגרש אותה</w:t>
      </w:r>
      <w:r>
        <w:rPr>
          <w:rtl w:val="true"/>
        </w:rPr>
        <w:t xml:space="preserve">, </w:t>
      </w:r>
      <w:r>
        <w:rPr>
          <w:rtl w:val="true"/>
        </w:rPr>
        <w:t>ורק רצה לומר שנישואין כזה חל</w:t>
      </w:r>
      <w:r>
        <w:rPr>
          <w:rtl w:val="true"/>
        </w:rPr>
        <w:t xml:space="preserve">, </w:t>
      </w:r>
      <w:r>
        <w:rPr>
          <w:rtl w:val="true"/>
        </w:rPr>
        <w:t>עד כדי</w:t>
      </w:r>
      <w:r>
        <w:rPr>
          <w:rStyle w:val="FootnoteAnchor"/>
          <w:rtl w:val="true"/>
        </w:rPr>
        <w:footnoteReference w:id="232"/>
      </w:r>
      <w:r>
        <w:rPr>
          <w:rtl w:val="true"/>
        </w:rPr>
        <w:t xml:space="preserve"> שאם פיתה אותה לפני כן</w:t>
      </w:r>
      <w:r>
        <w:rPr>
          <w:rtl w:val="true"/>
        </w:rPr>
        <w:t xml:space="preserve">, </w:t>
      </w:r>
      <w:r>
        <w:rPr>
          <w:rtl w:val="true"/>
        </w:rPr>
        <w:t>נפטר מן הקנס</w:t>
      </w:r>
      <w:r>
        <w:rPr>
          <w:rtl w:val="true"/>
        </w:rPr>
        <w:t>.</w:t>
      </w:r>
      <w:r>
        <w:rPr>
          <w:rStyle w:val="FootnoteAnchor"/>
          <w:rtl w:val="true"/>
        </w:rPr>
        <w:footnoteReference w:id="233"/>
      </w:r>
      <w:r>
        <w:rPr>
          <w:rtl w:val="true"/>
        </w:rPr>
        <w:t xml:space="preserve"> </w:t>
      </w:r>
      <w:r>
        <w:rPr>
          <w:rtl w:val="true"/>
        </w:rPr>
        <w:t>מקשה גמ’ ל</w:t>
      </w:r>
      <w:r>
        <w:rPr>
          <w:rtl w:val="true"/>
        </w:rPr>
        <w:t>"</w:t>
      </w:r>
      <w:r>
        <w:rPr>
          <w:rtl w:val="true"/>
        </w:rPr>
        <w:t>ל נפרש ש“אם נשא נשוי“ אומר שיכול להשאר עמה</w:t>
      </w:r>
      <w:r>
        <w:rPr>
          <w:rtl w:val="true"/>
        </w:rPr>
        <w:t xml:space="preserve">. </w:t>
      </w:r>
      <w:r>
        <w:rPr>
          <w:rtl w:val="true"/>
        </w:rPr>
        <w:t>מדמה אותו לדין בוגרת ומוכ“ע</w:t>
      </w:r>
      <w:r>
        <w:rPr>
          <w:rtl w:val="true"/>
        </w:rPr>
        <w:t xml:space="preserve">, </w:t>
      </w:r>
      <w:r>
        <w:rPr>
          <w:rtl w:val="true"/>
        </w:rPr>
        <w:t>שלא ישא</w:t>
      </w:r>
      <w:r>
        <w:rPr>
          <w:rtl w:val="true"/>
        </w:rPr>
        <w:t xml:space="preserve">, </w:t>
      </w:r>
      <w:r>
        <w:rPr>
          <w:rtl w:val="true"/>
        </w:rPr>
        <w:t>אבל אם נשא</w:t>
      </w:r>
      <w:r>
        <w:rPr>
          <w:rtl w:val="true"/>
        </w:rPr>
        <w:t xml:space="preserve">, </w:t>
      </w:r>
      <w:r>
        <w:rPr>
          <w:rtl w:val="true"/>
        </w:rPr>
        <w:t>מותר לו לקיים</w:t>
      </w:r>
      <w:r>
        <w:rPr>
          <w:rtl w:val="true"/>
        </w:rPr>
        <w:t xml:space="preserve">, </w:t>
      </w:r>
      <w:r>
        <w:rPr>
          <w:rtl w:val="true"/>
        </w:rPr>
        <w:t>כיון שכל אשה נעשה בוגרת ומוכ</w:t>
      </w:r>
      <w:r>
        <w:rPr>
          <w:rtl w:val="true"/>
        </w:rPr>
        <w:t>"</w:t>
      </w:r>
      <w:r>
        <w:rPr>
          <w:rtl w:val="true"/>
        </w:rPr>
        <w:t>ע תחתיו</w:t>
      </w:r>
      <w:r>
        <w:rPr>
          <w:rtl w:val="true"/>
        </w:rPr>
        <w:t>.</w:t>
      </w:r>
      <w:r>
        <w:rPr>
          <w:rStyle w:val="FootnoteAnchor"/>
          <w:rtl w:val="true"/>
        </w:rPr>
        <w:footnoteReference w:id="234"/>
      </w:r>
      <w:r>
        <w:rPr>
          <w:rtl w:val="true"/>
        </w:rPr>
        <w:t xml:space="preserve"> </w:t>
      </w:r>
      <w:r>
        <w:rPr>
          <w:rtl w:val="true"/>
        </w:rPr>
        <w:t>אז</w:t>
      </w:r>
      <w:r>
        <w:rPr>
          <w:rtl w:val="true"/>
        </w:rPr>
        <w:t xml:space="preserve">, </w:t>
      </w:r>
      <w:r>
        <w:rPr>
          <w:rtl w:val="true"/>
        </w:rPr>
        <w:t>אף כאן נפרש כן</w:t>
      </w:r>
      <w:r>
        <w:rPr>
          <w:rtl w:val="true"/>
        </w:rPr>
        <w:t xml:space="preserve">, </w:t>
      </w:r>
      <w:r>
        <w:rPr>
          <w:rtl w:val="true"/>
        </w:rPr>
        <w:t>שתהיה בעולה תחתיו</w:t>
      </w:r>
      <w:r>
        <w:rPr>
          <w:rtl w:val="true"/>
        </w:rPr>
        <w:t xml:space="preserve">. </w:t>
      </w:r>
      <w:r>
        <w:rPr>
          <w:rtl w:val="true"/>
        </w:rPr>
        <w:t>גמ’ לא משיב</w:t>
      </w:r>
      <w:r>
        <w:rPr>
          <w:rtl w:val="true"/>
        </w:rPr>
        <w:t xml:space="preserve">, </w:t>
      </w:r>
      <w:r>
        <w:rPr>
          <w:rtl w:val="true"/>
        </w:rPr>
        <w:t>אלא אומר ”קשיא</w:t>
      </w:r>
      <w:r>
        <w:rPr>
          <w:rtl w:val="true"/>
        </w:rPr>
        <w:t xml:space="preserve">.“ </w:t>
      </w:r>
    </w:p>
    <w:p>
      <w:pPr>
        <w:pStyle w:val="Normal"/>
        <w:rPr/>
      </w:pPr>
      <w:r>
        <w:rPr>
          <w:rtl w:val="true"/>
        </w:rPr>
        <w:t>לכאו’</w:t>
      </w:r>
      <w:r>
        <w:rPr>
          <w:rtl w:val="true"/>
        </w:rPr>
        <w:t xml:space="preserve">, </w:t>
      </w:r>
      <w:r>
        <w:rPr>
          <w:rtl w:val="true"/>
        </w:rPr>
        <w:t>הייתי אומר שמסקנת הגמ’ הוא כצד ראשון</w:t>
      </w:r>
      <w:r>
        <w:rPr>
          <w:rtl w:val="true"/>
        </w:rPr>
        <w:t xml:space="preserve">. </w:t>
      </w:r>
      <w:r>
        <w:rPr>
          <w:rtl w:val="true"/>
        </w:rPr>
        <w:t>רוב ראשונים מפרשים שכשגמ’ מסיק ב“קשיא</w:t>
      </w:r>
      <w:r>
        <w:rPr>
          <w:rtl w:val="true"/>
        </w:rPr>
        <w:t xml:space="preserve">,“ </w:t>
      </w:r>
      <w:r>
        <w:rPr>
          <w:rtl w:val="true"/>
        </w:rPr>
        <w:t>אין הדיבור איתותב</w:t>
      </w:r>
      <w:r>
        <w:rPr>
          <w:rtl w:val="true"/>
        </w:rPr>
        <w:t xml:space="preserve">. </w:t>
      </w:r>
      <w:r>
        <w:rPr>
          <w:rtl w:val="true"/>
        </w:rPr>
        <w:t>אף לרשב“ם</w:t>
      </w:r>
      <w:r>
        <w:rPr>
          <w:rtl w:val="true"/>
        </w:rPr>
        <w:t xml:space="preserve">, </w:t>
      </w:r>
      <w:r>
        <w:rPr>
          <w:rtl w:val="true"/>
        </w:rPr>
        <w:t>שאומר שאיתותב</w:t>
      </w:r>
      <w:r>
        <w:rPr>
          <w:rtl w:val="true"/>
        </w:rPr>
        <w:t xml:space="preserve">, </w:t>
      </w:r>
      <w:r>
        <w:rPr>
          <w:rtl w:val="true"/>
        </w:rPr>
        <w:t>נראה שאולי שאני הכא</w:t>
      </w:r>
      <w:r>
        <w:rPr>
          <w:rtl w:val="true"/>
        </w:rPr>
        <w:t xml:space="preserve">, </w:t>
      </w:r>
      <w:r>
        <w:rPr>
          <w:rtl w:val="true"/>
        </w:rPr>
        <w:t>כיון שגמ’ אומר פשט שני כשאלה</w:t>
      </w:r>
      <w:r>
        <w:rPr>
          <w:rtl w:val="true"/>
        </w:rPr>
        <w:t xml:space="preserve">- </w:t>
      </w:r>
      <w:r>
        <w:rPr>
          <w:rtl w:val="true"/>
        </w:rPr>
        <w:t>ל</w:t>
      </w:r>
      <w:r>
        <w:rPr>
          <w:rtl w:val="true"/>
        </w:rPr>
        <w:t>"</w:t>
      </w:r>
      <w:r>
        <w:rPr>
          <w:rtl w:val="true"/>
        </w:rPr>
        <w:t>ל פירשנו כן</w:t>
      </w:r>
      <w:r>
        <w:rPr>
          <w:rtl w:val="true"/>
        </w:rPr>
        <w:t xml:space="preserve">. </w:t>
      </w:r>
      <w:r>
        <w:rPr>
          <w:rtl w:val="true"/>
        </w:rPr>
        <w:t>אבל</w:t>
      </w:r>
      <w:r>
        <w:rPr>
          <w:rtl w:val="true"/>
        </w:rPr>
        <w:t xml:space="preserve">, </w:t>
      </w:r>
      <w:r>
        <w:rPr>
          <w:rtl w:val="true"/>
        </w:rPr>
        <w:t>לא אומר אותו כפשט אחר</w:t>
      </w:r>
      <w:r>
        <w:rPr>
          <w:rtl w:val="true"/>
        </w:rPr>
        <w:t xml:space="preserve">. </w:t>
      </w:r>
      <w:r>
        <w:rPr>
          <w:rtl w:val="true"/>
        </w:rPr>
        <w:t>אז</w:t>
      </w:r>
      <w:r>
        <w:rPr>
          <w:rtl w:val="true"/>
        </w:rPr>
        <w:t xml:space="preserve">, </w:t>
      </w:r>
      <w:r>
        <w:rPr>
          <w:rtl w:val="true"/>
        </w:rPr>
        <w:t>משמע למס’ כפשט ראשון</w:t>
      </w:r>
      <w:r>
        <w:rPr>
          <w:rtl w:val="true"/>
        </w:rPr>
        <w:t>.</w:t>
      </w:r>
    </w:p>
    <w:p>
      <w:pPr>
        <w:pStyle w:val="Heading3"/>
        <w:ind w:left="850" w:right="0" w:hanging="0"/>
        <w:rPr/>
      </w:pPr>
      <w:r>
        <w:rPr>
          <w:rtl w:val="true"/>
        </w:rPr>
        <w:t>קושיה</w:t>
      </w:r>
      <w:r>
        <w:rPr>
          <w:rtl w:val="true"/>
        </w:rPr>
        <w:t>:</w:t>
      </w:r>
    </w:p>
    <w:p>
      <w:pPr>
        <w:pStyle w:val="Normal"/>
        <w:rPr/>
      </w:pPr>
      <w:r>
        <w:rPr>
          <w:rtl w:val="true"/>
        </w:rPr>
        <w:t>מקשה תוס’ למה נחשב שאינה ראוייה לקיימה</w:t>
      </w:r>
      <w:r>
        <w:rPr>
          <w:rtl w:val="true"/>
        </w:rPr>
        <w:t xml:space="preserve">. </w:t>
      </w:r>
      <w:r>
        <w:rPr>
          <w:rtl w:val="true"/>
        </w:rPr>
        <w:t>מלשון תוס’</w:t>
      </w:r>
      <w:r>
        <w:rPr>
          <w:rtl w:val="true"/>
        </w:rPr>
        <w:t xml:space="preserve">, </w:t>
      </w:r>
      <w:r>
        <w:rPr>
          <w:rtl w:val="true"/>
        </w:rPr>
        <w:t>נראה שיש לו שני בעיות</w:t>
      </w:r>
      <w:r>
        <w:rPr>
          <w:rtl w:val="true"/>
        </w:rPr>
        <w:t xml:space="preserve">. </w:t>
      </w:r>
      <w:r>
        <w:rPr>
          <w:rtl w:val="true"/>
        </w:rPr>
        <w:t>הראשון הוא שזה לא אסור לקיימה</w:t>
      </w:r>
      <w:r>
        <w:rPr>
          <w:rtl w:val="true"/>
        </w:rPr>
        <w:t xml:space="preserve">, </w:t>
      </w:r>
      <w:r>
        <w:rPr>
          <w:rtl w:val="true"/>
        </w:rPr>
        <w:t>אלא רק אסור לישא אותה</w:t>
      </w:r>
      <w:r>
        <w:rPr>
          <w:rtl w:val="true"/>
        </w:rPr>
        <w:t>.</w:t>
      </w:r>
      <w:r>
        <w:rPr>
          <w:rStyle w:val="FootnoteAnchor"/>
          <w:rtl w:val="true"/>
        </w:rPr>
        <w:footnoteReference w:id="235"/>
      </w:r>
      <w:r>
        <w:rPr>
          <w:rtl w:val="true"/>
        </w:rPr>
        <w:t xml:space="preserve"> </w:t>
      </w:r>
      <w:r>
        <w:rPr>
          <w:rtl w:val="true"/>
        </w:rPr>
        <w:t>השני הוא שזה רק אסור מדרבנן</w:t>
      </w:r>
      <w:r>
        <w:rPr>
          <w:rtl w:val="true"/>
        </w:rPr>
        <w:t xml:space="preserve">, </w:t>
      </w:r>
      <w:r>
        <w:rPr>
          <w:rtl w:val="true"/>
        </w:rPr>
        <w:t>שהרי רק אסור לישא אותה</w:t>
      </w:r>
      <w:r>
        <w:rPr>
          <w:rtl w:val="true"/>
        </w:rPr>
        <w:t xml:space="preserve">, </w:t>
      </w:r>
      <w:r>
        <w:rPr>
          <w:rtl w:val="true"/>
        </w:rPr>
        <w:t>ולא לקיים אותה</w:t>
      </w:r>
      <w:r>
        <w:rPr>
          <w:rtl w:val="true"/>
        </w:rPr>
        <w:t xml:space="preserve">; </w:t>
      </w:r>
      <w:r>
        <w:rPr>
          <w:rtl w:val="true"/>
        </w:rPr>
        <w:t>במילים אחרים</w:t>
      </w:r>
      <w:r>
        <w:rPr>
          <w:rtl w:val="true"/>
        </w:rPr>
        <w:t xml:space="preserve">, </w:t>
      </w:r>
      <w:r>
        <w:rPr>
          <w:rtl w:val="true"/>
        </w:rPr>
        <w:t>הוא רק איסור לכתחילה</w:t>
      </w:r>
      <w:r>
        <w:rPr>
          <w:rtl w:val="true"/>
        </w:rPr>
        <w:t>.</w:t>
      </w:r>
      <w:r>
        <w:rPr>
          <w:rStyle w:val="FootnoteAnchor"/>
          <w:rtl w:val="true"/>
        </w:rPr>
        <w:footnoteReference w:id="236"/>
      </w:r>
      <w:r>
        <w:rPr>
          <w:rtl w:val="true"/>
        </w:rPr>
        <w:t xml:space="preserve"> </w:t>
      </w:r>
    </w:p>
    <w:p>
      <w:pPr>
        <w:pStyle w:val="Normal"/>
        <w:rPr/>
      </w:pPr>
      <w:r>
        <w:rPr>
          <w:rtl w:val="true"/>
        </w:rPr>
        <w:t>לכאו’</w:t>
      </w:r>
      <w:r>
        <w:rPr>
          <w:rtl w:val="true"/>
        </w:rPr>
        <w:t xml:space="preserve">, </w:t>
      </w:r>
      <w:r>
        <w:rPr>
          <w:rtl w:val="true"/>
        </w:rPr>
        <w:t>אם אסור מדרבנן הוא</w:t>
      </w:r>
      <w:r>
        <w:rPr>
          <w:rtl w:val="true"/>
        </w:rPr>
        <w:t xml:space="preserve">, </w:t>
      </w:r>
      <w:r>
        <w:rPr>
          <w:rtl w:val="true"/>
        </w:rPr>
        <w:t>יהיה גזי’</w:t>
      </w:r>
      <w:r>
        <w:rPr>
          <w:rtl w:val="true"/>
        </w:rPr>
        <w:t xml:space="preserve">, </w:t>
      </w:r>
      <w:r>
        <w:rPr>
          <w:rtl w:val="true"/>
        </w:rPr>
        <w:t>כיון שנראית כבעולה</w:t>
      </w:r>
      <w:r>
        <w:rPr>
          <w:rtl w:val="true"/>
        </w:rPr>
        <w:t xml:space="preserve">. </w:t>
      </w:r>
      <w:r>
        <w:rPr>
          <w:rtl w:val="true"/>
        </w:rPr>
        <w:t>זה קצת מחודש</w:t>
      </w:r>
      <w:r>
        <w:rPr>
          <w:rtl w:val="true"/>
        </w:rPr>
        <w:t xml:space="preserve">, </w:t>
      </w:r>
      <w:r>
        <w:rPr>
          <w:rtl w:val="true"/>
        </w:rPr>
        <w:t>שסתם בני אדם לא יודעים שהיא בעולה</w:t>
      </w:r>
      <w:r>
        <w:rPr>
          <w:rtl w:val="true"/>
        </w:rPr>
        <w:t xml:space="preserve">. </w:t>
      </w:r>
      <w:r>
        <w:rPr>
          <w:rtl w:val="true"/>
        </w:rPr>
        <w:t>אולי מה שדין זה ידוע הוא הבעיה</w:t>
      </w:r>
      <w:r>
        <w:rPr>
          <w:rtl w:val="true"/>
        </w:rPr>
        <w:t xml:space="preserve">. </w:t>
      </w:r>
      <w:r>
        <w:rPr>
          <w:rtl w:val="true"/>
        </w:rPr>
        <w:t>נמצא שחוששים לבני אדם שיודעים דין זהו ולא דין אחר</w:t>
      </w:r>
      <w:r>
        <w:rPr>
          <w:rtl w:val="true"/>
        </w:rPr>
        <w:t>.</w:t>
      </w:r>
    </w:p>
    <w:p>
      <w:pPr>
        <w:pStyle w:val="Normal"/>
        <w:rPr/>
      </w:pPr>
      <w:r>
        <w:rPr>
          <w:rtl w:val="true"/>
        </w:rPr>
        <w:t>צריך לדון איך תוס’ פי’ את הגמ’</w:t>
      </w:r>
      <w:r>
        <w:rPr>
          <w:rtl w:val="true"/>
        </w:rPr>
        <w:t xml:space="preserve">, </w:t>
      </w:r>
      <w:r>
        <w:rPr>
          <w:rtl w:val="true"/>
        </w:rPr>
        <w:t>ולדון</w:t>
      </w:r>
      <w:r>
        <w:rPr>
          <w:rtl w:val="true"/>
        </w:rPr>
        <w:t xml:space="preserve">, </w:t>
      </w:r>
      <w:r>
        <w:rPr>
          <w:rtl w:val="true"/>
        </w:rPr>
        <w:t>אז</w:t>
      </w:r>
      <w:r>
        <w:rPr>
          <w:rtl w:val="true"/>
        </w:rPr>
        <w:t xml:space="preserve">, </w:t>
      </w:r>
      <w:r>
        <w:rPr>
          <w:rtl w:val="true"/>
        </w:rPr>
        <w:t>מהו הקושיה</w:t>
      </w:r>
      <w:r>
        <w:rPr>
          <w:rtl w:val="true"/>
        </w:rPr>
        <w:t xml:space="preserve">. </w:t>
      </w:r>
      <w:r>
        <w:rPr>
          <w:rtl w:val="true"/>
        </w:rPr>
        <w:t>נראה שתוס’ פי’ כצד שני של הגמ’</w:t>
      </w:r>
      <w:r>
        <w:rPr>
          <w:rtl w:val="true"/>
        </w:rPr>
        <w:t xml:space="preserve">. </w:t>
      </w:r>
      <w:r>
        <w:rPr>
          <w:rtl w:val="true"/>
        </w:rPr>
        <w:t>סובר שכיון שגמ’ לא דוחה את הקושיה</w:t>
      </w:r>
      <w:r>
        <w:rPr>
          <w:rtl w:val="true"/>
        </w:rPr>
        <w:t xml:space="preserve">, </w:t>
      </w:r>
      <w:r>
        <w:rPr>
          <w:rtl w:val="true"/>
        </w:rPr>
        <w:t>זהו המסקנא</w:t>
      </w:r>
      <w:r>
        <w:rPr>
          <w:rtl w:val="true"/>
        </w:rPr>
        <w:t xml:space="preserve">. </w:t>
      </w:r>
      <w:r>
        <w:rPr>
          <w:rtl w:val="true"/>
        </w:rPr>
        <w:t>אף אם אין זה המסקנא ממש</w:t>
      </w:r>
      <w:r>
        <w:rPr>
          <w:rtl w:val="true"/>
        </w:rPr>
        <w:t xml:space="preserve">, </w:t>
      </w:r>
      <w:r>
        <w:rPr>
          <w:rtl w:val="true"/>
        </w:rPr>
        <w:t>נוכל לומר שהוא שיטה אחת</w:t>
      </w:r>
      <w:r>
        <w:rPr>
          <w:rtl w:val="true"/>
        </w:rPr>
        <w:t xml:space="preserve">, </w:t>
      </w:r>
      <w:r>
        <w:rPr>
          <w:rtl w:val="true"/>
        </w:rPr>
        <w:t>ותוס’ מקשה על אותו שיטה</w:t>
      </w:r>
      <w:r>
        <w:rPr>
          <w:rtl w:val="true"/>
        </w:rPr>
        <w:t xml:space="preserve">, </w:t>
      </w:r>
      <w:r>
        <w:rPr>
          <w:rtl w:val="true"/>
        </w:rPr>
        <w:t>איך יפרש את המשנה לפי ר“ע</w:t>
      </w:r>
      <w:r>
        <w:rPr>
          <w:rtl w:val="true"/>
        </w:rPr>
        <w:t xml:space="preserve">. </w:t>
      </w:r>
      <w:r>
        <w:rPr>
          <w:rtl w:val="true"/>
        </w:rPr>
        <w:t>וכל זה הוא קצת קשה</w:t>
      </w:r>
      <w:r>
        <w:rPr>
          <w:rtl w:val="true"/>
        </w:rPr>
        <w:t xml:space="preserve">, </w:t>
      </w:r>
      <w:r>
        <w:rPr>
          <w:rtl w:val="true"/>
        </w:rPr>
        <w:t>כמו שבארנו לעיל</w:t>
      </w:r>
      <w:r>
        <w:rPr>
          <w:rtl w:val="true"/>
        </w:rPr>
        <w:t>.</w:t>
      </w:r>
    </w:p>
    <w:p>
      <w:pPr>
        <w:pStyle w:val="Normal"/>
        <w:rPr/>
      </w:pPr>
      <w:r>
        <w:rPr>
          <w:rtl w:val="true"/>
        </w:rPr>
        <w:t>היה אפשר לדחוק שתוס’ מקשה למה שאלו למה לא נפרש שמותר להישאר בנישואין</w:t>
      </w:r>
      <w:r>
        <w:rPr>
          <w:rtl w:val="true"/>
        </w:rPr>
        <w:t xml:space="preserve">. </w:t>
      </w:r>
      <w:r>
        <w:rPr>
          <w:rtl w:val="true"/>
        </w:rPr>
        <w:t>היה לו לתרץ שהוא מפני שאם מותר להישאר בנישואין</w:t>
      </w:r>
      <w:r>
        <w:rPr>
          <w:rtl w:val="true"/>
        </w:rPr>
        <w:t xml:space="preserve">, </w:t>
      </w:r>
      <w:r>
        <w:rPr>
          <w:rtl w:val="true"/>
        </w:rPr>
        <w:t>היה מוכרח שר“ע אינו כרבי שמעון בן מנסיא תלמידו</w:t>
      </w:r>
      <w:r>
        <w:rPr>
          <w:rtl w:val="true"/>
        </w:rPr>
        <w:t xml:space="preserve">- </w:t>
      </w:r>
      <w:r>
        <w:rPr>
          <w:rtl w:val="true"/>
        </w:rPr>
        <w:t>והרי זה קשה</w:t>
      </w:r>
      <w:r>
        <w:rPr>
          <w:rtl w:val="true"/>
        </w:rPr>
        <w:t xml:space="preserve">. </w:t>
      </w:r>
      <w:r>
        <w:rPr>
          <w:rtl w:val="true"/>
        </w:rPr>
        <w:t>ואם תאמר אז נוקים אותו כרש</w:t>
      </w:r>
      <w:r>
        <w:rPr>
          <w:rtl w:val="true"/>
        </w:rPr>
        <w:t>"</w:t>
      </w:r>
      <w:r>
        <w:rPr>
          <w:rtl w:val="true"/>
        </w:rPr>
        <w:t>י</w:t>
      </w:r>
      <w:r>
        <w:rPr>
          <w:rtl w:val="true"/>
        </w:rPr>
        <w:t xml:space="preserve">. </w:t>
      </w:r>
      <w:r>
        <w:rPr>
          <w:rtl w:val="true"/>
        </w:rPr>
        <w:t>ויש לומר שתוס’ מניח שכיון שהוכחנו שנוכל לתרץ את הקושיה על ידי ציור רש</w:t>
      </w:r>
      <w:r>
        <w:rPr>
          <w:rtl w:val="true"/>
        </w:rPr>
        <w:t>"</w:t>
      </w:r>
      <w:r>
        <w:rPr>
          <w:rtl w:val="true"/>
        </w:rPr>
        <w:t>י</w:t>
      </w:r>
      <w:r>
        <w:rPr>
          <w:rtl w:val="true"/>
        </w:rPr>
        <w:t xml:space="preserve">, </w:t>
      </w:r>
      <w:r>
        <w:rPr>
          <w:rtl w:val="true"/>
        </w:rPr>
        <w:t>אין סיבה ל</w:t>
      </w:r>
      <w:r>
        <w:rPr>
          <w:rtl w:val="true"/>
        </w:rPr>
        <w:t>"</w:t>
      </w:r>
      <w:r>
        <w:rPr>
          <w:rtl w:val="true"/>
        </w:rPr>
        <w:t>ל נאמר כרש</w:t>
      </w:r>
      <w:r>
        <w:rPr>
          <w:rtl w:val="true"/>
        </w:rPr>
        <w:t>"</w:t>
      </w:r>
      <w:r>
        <w:rPr>
          <w:rtl w:val="true"/>
        </w:rPr>
        <w:t>י</w:t>
      </w:r>
      <w:r>
        <w:rPr>
          <w:rtl w:val="true"/>
        </w:rPr>
        <w:t xml:space="preserve">. </w:t>
      </w:r>
      <w:r>
        <w:rPr>
          <w:rtl w:val="true"/>
        </w:rPr>
        <w:t>ויש לדון ל</w:t>
      </w:r>
      <w:r>
        <w:rPr>
          <w:rtl w:val="true"/>
        </w:rPr>
        <w:t>"</w:t>
      </w:r>
      <w:r>
        <w:rPr>
          <w:rtl w:val="true"/>
        </w:rPr>
        <w:t>ל</w:t>
      </w:r>
      <w:r>
        <w:rPr>
          <w:rtl w:val="true"/>
        </w:rPr>
        <w:t xml:space="preserve">, </w:t>
      </w:r>
      <w:r>
        <w:rPr>
          <w:rtl w:val="true"/>
        </w:rPr>
        <w:t>שהרי ציור זה הוא יותר פשוט</w:t>
      </w:r>
      <w:r>
        <w:rPr>
          <w:rtl w:val="true"/>
        </w:rPr>
        <w:t xml:space="preserve">, </w:t>
      </w:r>
      <w:r>
        <w:rPr>
          <w:rtl w:val="true"/>
        </w:rPr>
        <w:t>במה שלא צריך אלא ביאה אחת</w:t>
      </w:r>
      <w:r>
        <w:rPr>
          <w:rtl w:val="true"/>
        </w:rPr>
        <w:t xml:space="preserve">, </w:t>
      </w:r>
      <w:r>
        <w:rPr>
          <w:rtl w:val="true"/>
        </w:rPr>
        <w:t>וגם אינו נגד רבי מאיר</w:t>
      </w:r>
      <w:r>
        <w:rPr>
          <w:rtl w:val="true"/>
        </w:rPr>
        <w:t xml:space="preserve">, </w:t>
      </w:r>
      <w:r>
        <w:rPr>
          <w:rtl w:val="true"/>
        </w:rPr>
        <w:t>וגם לא צריך חידוש של ביאה שלא כדרכה בקנס</w:t>
      </w:r>
      <w:r>
        <w:rPr>
          <w:rtl w:val="true"/>
        </w:rPr>
        <w:t xml:space="preserve">. </w:t>
      </w:r>
      <w:r>
        <w:rPr>
          <w:rtl w:val="true"/>
        </w:rPr>
        <w:t>ויש לדון</w:t>
      </w:r>
      <w:r>
        <w:rPr>
          <w:rtl w:val="true"/>
        </w:rPr>
        <w:t>.</w:t>
      </w:r>
    </w:p>
    <w:p>
      <w:pPr>
        <w:pStyle w:val="Normal"/>
        <w:rPr/>
      </w:pPr>
      <w:r>
        <w:rPr>
          <w:rtl w:val="true"/>
        </w:rPr>
        <w:t>נמצא יסוד מהנחת תוספות בבעיה השנית שלו</w:t>
      </w:r>
      <w:r>
        <w:rPr>
          <w:rtl w:val="true"/>
        </w:rPr>
        <w:t xml:space="preserve">; </w:t>
      </w:r>
      <w:r>
        <w:rPr>
          <w:rtl w:val="true"/>
        </w:rPr>
        <w:t>נמצא שמניח שאם יש דין שרק נוהג לכתחילה</w:t>
      </w:r>
      <w:r>
        <w:rPr>
          <w:rtl w:val="true"/>
        </w:rPr>
        <w:t xml:space="preserve">, </w:t>
      </w:r>
      <w:r>
        <w:rPr>
          <w:rtl w:val="true"/>
        </w:rPr>
        <w:t>צריך להיות שהוא דין דרבנן</w:t>
      </w:r>
      <w:r>
        <w:rPr>
          <w:rtl w:val="true"/>
        </w:rPr>
        <w:t xml:space="preserve">. </w:t>
      </w:r>
      <w:r>
        <w:rPr>
          <w:rtl w:val="true"/>
        </w:rPr>
        <w:t>אילו היה דין דאו’</w:t>
      </w:r>
      <w:r>
        <w:rPr>
          <w:rtl w:val="true"/>
        </w:rPr>
        <w:t xml:space="preserve">, </w:t>
      </w:r>
      <w:r>
        <w:rPr>
          <w:rtl w:val="true"/>
        </w:rPr>
        <w:t>היה נוהג אף בדיעבד</w:t>
      </w:r>
      <w:r>
        <w:rPr>
          <w:rtl w:val="true"/>
        </w:rPr>
        <w:t xml:space="preserve">. </w:t>
      </w:r>
      <w:r>
        <w:rPr>
          <w:rtl w:val="true"/>
        </w:rPr>
        <w:t xml:space="preserve">אף שיש שכתבו כן </w:t>
      </w:r>
      <w:r>
        <w:rPr>
          <w:rtl w:val="true"/>
        </w:rPr>
        <w:t>(</w:t>
      </w:r>
      <w:r>
        <w:rPr>
          <w:rtl w:val="true"/>
        </w:rPr>
        <w:t>לא בתוס’ זה</w:t>
      </w:r>
      <w:r>
        <w:rPr>
          <w:rtl w:val="true"/>
        </w:rPr>
        <w:t xml:space="preserve">, </w:t>
      </w:r>
      <w:r>
        <w:rPr>
          <w:rtl w:val="true"/>
        </w:rPr>
        <w:t>אלא בדרך כלל</w:t>
      </w:r>
      <w:r>
        <w:rPr>
          <w:rtl w:val="true"/>
        </w:rPr>
        <w:t xml:space="preserve">), </w:t>
      </w:r>
      <w:r>
        <w:rPr>
          <w:rtl w:val="true"/>
        </w:rPr>
        <w:t>לא נראה שתוס’ זה הוא ראיה לו</w:t>
      </w:r>
      <w:r>
        <w:rPr>
          <w:rtl w:val="true"/>
        </w:rPr>
        <w:t xml:space="preserve">. </w:t>
      </w:r>
      <w:r>
        <w:rPr>
          <w:rtl w:val="true"/>
        </w:rPr>
        <w:t>אפשר שתסו’ סובר שאילו הוא מדאו’</w:t>
      </w:r>
      <w:r>
        <w:rPr>
          <w:rtl w:val="true"/>
        </w:rPr>
        <w:t xml:space="preserve">, </w:t>
      </w:r>
      <w:r>
        <w:rPr>
          <w:rtl w:val="true"/>
        </w:rPr>
        <w:t>היה חלק מאותו קרא של כל בעולה לכהן</w:t>
      </w:r>
      <w:r>
        <w:rPr>
          <w:rtl w:val="true"/>
        </w:rPr>
        <w:t xml:space="preserve">. </w:t>
      </w:r>
      <w:r>
        <w:rPr>
          <w:rtl w:val="true"/>
        </w:rPr>
        <w:t>אז</w:t>
      </w:r>
      <w:r>
        <w:rPr>
          <w:rtl w:val="true"/>
        </w:rPr>
        <w:t xml:space="preserve">, </w:t>
      </w:r>
      <w:r>
        <w:rPr>
          <w:rtl w:val="true"/>
        </w:rPr>
        <w:t>כמו שכל בעולה לכהן צריך לגרש</w:t>
      </w:r>
      <w:r>
        <w:rPr>
          <w:rtl w:val="true"/>
        </w:rPr>
        <w:t xml:space="preserve">, </w:t>
      </w:r>
      <w:r>
        <w:rPr>
          <w:rtl w:val="true"/>
        </w:rPr>
        <w:t>אף זה צריך לגרש</w:t>
      </w:r>
      <w:r>
        <w:rPr>
          <w:rtl w:val="true"/>
        </w:rPr>
        <w:t xml:space="preserve">. </w:t>
      </w:r>
      <w:r>
        <w:rPr>
          <w:rtl w:val="true"/>
        </w:rPr>
        <w:t>ויש לדון</w:t>
      </w:r>
      <w:r>
        <w:rPr>
          <w:rtl w:val="true"/>
        </w:rPr>
        <w:t xml:space="preserve">, </w:t>
      </w:r>
      <w:r>
        <w:rPr>
          <w:rtl w:val="true"/>
        </w:rPr>
        <w:t>שהיה אפשר לומר שיש הכרח מן הסברה שזה חלוק</w:t>
      </w:r>
      <w:r>
        <w:rPr>
          <w:rtl w:val="true"/>
        </w:rPr>
        <w:t xml:space="preserve">, </w:t>
      </w:r>
      <w:r>
        <w:rPr>
          <w:rtl w:val="true"/>
        </w:rPr>
        <w:t>כמו שאומר גמ’</w:t>
      </w:r>
      <w:r>
        <w:rPr>
          <w:rtl w:val="true"/>
        </w:rPr>
        <w:t xml:space="preserve">. </w:t>
      </w:r>
      <w:r>
        <w:rPr>
          <w:rtl w:val="true"/>
        </w:rPr>
        <w:t>ותחשב</w:t>
      </w:r>
      <w:r>
        <w:rPr>
          <w:rtl w:val="true"/>
        </w:rPr>
        <w:t xml:space="preserve">. </w:t>
      </w:r>
      <w:r>
        <w:rPr>
          <w:rtl w:val="true"/>
        </w:rPr>
        <w:t>גם אפשר שסובר תוס’ שאם האיסור לישא היה מדאו’</w:t>
      </w:r>
      <w:r>
        <w:rPr>
          <w:rtl w:val="true"/>
        </w:rPr>
        <w:t xml:space="preserve">, </w:t>
      </w:r>
      <w:r>
        <w:rPr>
          <w:rtl w:val="true"/>
        </w:rPr>
        <w:t>בוודאי היו רבנן גוזרים עליו איסור לקיים</w:t>
      </w:r>
      <w:r>
        <w:rPr>
          <w:rtl w:val="true"/>
        </w:rPr>
        <w:t>.</w:t>
      </w:r>
    </w:p>
    <w:p>
      <w:pPr>
        <w:pStyle w:val="Heading2"/>
        <w:ind w:left="567" w:right="0" w:hanging="0"/>
        <w:rPr/>
      </w:pPr>
      <w:r>
        <w:rPr>
          <w:rtl w:val="true"/>
        </w:rPr>
        <w:t>תירוץ</w:t>
      </w:r>
      <w:r>
        <w:rPr>
          <w:rtl w:val="true"/>
        </w:rPr>
        <w:t>:</w:t>
      </w:r>
    </w:p>
    <w:p>
      <w:pPr>
        <w:pStyle w:val="Normal"/>
        <w:rPr/>
      </w:pPr>
      <w:r>
        <w:rPr>
          <w:rtl w:val="true"/>
        </w:rPr>
        <w:t>לא פשוט מתוס’ מהו תירוצו</w:t>
      </w:r>
      <w:r>
        <w:rPr>
          <w:rtl w:val="true"/>
        </w:rPr>
        <w:t xml:space="preserve">. </w:t>
      </w:r>
    </w:p>
    <w:p>
      <w:pPr>
        <w:pStyle w:val="Normal"/>
        <w:rPr/>
      </w:pPr>
      <w:r>
        <w:rPr>
          <w:rtl w:val="true"/>
        </w:rPr>
        <w:t>לנקודה ראשונה</w:t>
      </w:r>
      <w:r>
        <w:rPr>
          <w:rtl w:val="true"/>
        </w:rPr>
        <w:t xml:space="preserve">, </w:t>
      </w:r>
      <w:r>
        <w:rPr>
          <w:rtl w:val="true"/>
        </w:rPr>
        <w:t>לא מבאר תירוצו</w:t>
      </w:r>
      <w:r>
        <w:rPr>
          <w:rtl w:val="true"/>
        </w:rPr>
        <w:t xml:space="preserve">, </w:t>
      </w:r>
      <w:r>
        <w:rPr>
          <w:rtl w:val="true"/>
        </w:rPr>
        <w:t>אלא אומר שאף מה שאסור לישא מספיק לזה</w:t>
      </w:r>
      <w:r>
        <w:rPr>
          <w:rtl w:val="true"/>
        </w:rPr>
        <w:t xml:space="preserve">. </w:t>
      </w:r>
      <w:r>
        <w:rPr>
          <w:rtl w:val="true"/>
        </w:rPr>
        <w:t>נראה שההסבר הוא שאיסור לישא עשוה שאיסור לקיים</w:t>
      </w:r>
      <w:r>
        <w:rPr>
          <w:rtl w:val="true"/>
        </w:rPr>
        <w:t xml:space="preserve">, </w:t>
      </w:r>
      <w:r>
        <w:rPr>
          <w:rtl w:val="true"/>
        </w:rPr>
        <w:t>כיון שאם לא נושא אותה אי אפשר לקיים אותה</w:t>
      </w:r>
      <w:r>
        <w:rPr>
          <w:rtl w:val="true"/>
        </w:rPr>
        <w:t xml:space="preserve">. </w:t>
      </w:r>
      <w:r>
        <w:rPr>
          <w:rtl w:val="true"/>
        </w:rPr>
        <w:t>גם אפשר לומר שתוס’ לא סובר כרש</w:t>
      </w:r>
      <w:r>
        <w:rPr>
          <w:rtl w:val="true"/>
        </w:rPr>
        <w:t>"</w:t>
      </w:r>
      <w:r>
        <w:rPr>
          <w:rtl w:val="true"/>
        </w:rPr>
        <w:t>י בביאור דרשות הגמ’</w:t>
      </w:r>
      <w:r>
        <w:rPr>
          <w:rtl w:val="true"/>
        </w:rPr>
        <w:t xml:space="preserve">. </w:t>
      </w:r>
      <w:r>
        <w:rPr>
          <w:rtl w:val="true"/>
        </w:rPr>
        <w:t>רש</w:t>
      </w:r>
      <w:r>
        <w:rPr>
          <w:rtl w:val="true"/>
        </w:rPr>
        <w:t>"</w:t>
      </w:r>
      <w:r>
        <w:rPr>
          <w:rtl w:val="true"/>
        </w:rPr>
        <w:t>י סבר שדורשים לשון קיום מלשון הוויה</w:t>
      </w:r>
      <w:r>
        <w:rPr>
          <w:rtl w:val="true"/>
        </w:rPr>
        <w:t xml:space="preserve">. </w:t>
      </w:r>
      <w:r>
        <w:rPr>
          <w:rtl w:val="true"/>
        </w:rPr>
        <w:t>אולי תוס’ לא סובר כן</w:t>
      </w:r>
      <w:r>
        <w:rPr>
          <w:rtl w:val="true"/>
        </w:rPr>
        <w:t xml:space="preserve">. </w:t>
      </w:r>
      <w:r>
        <w:rPr>
          <w:rtl w:val="true"/>
        </w:rPr>
        <w:t>אז</w:t>
      </w:r>
      <w:r>
        <w:rPr>
          <w:rtl w:val="true"/>
        </w:rPr>
        <w:t xml:space="preserve">, </w:t>
      </w:r>
      <w:r>
        <w:rPr>
          <w:rtl w:val="true"/>
        </w:rPr>
        <w:t>רק צריך לדחות לשון של הגמ’</w:t>
      </w:r>
      <w:r>
        <w:rPr>
          <w:rtl w:val="true"/>
        </w:rPr>
        <w:t xml:space="preserve">; </w:t>
      </w:r>
      <w:r>
        <w:rPr>
          <w:rtl w:val="true"/>
        </w:rPr>
        <w:t>אומר שאינו דווקא</w:t>
      </w:r>
      <w:r>
        <w:rPr>
          <w:rtl w:val="true"/>
        </w:rPr>
        <w:t xml:space="preserve">, </w:t>
      </w:r>
      <w:r>
        <w:rPr>
          <w:rtl w:val="true"/>
        </w:rPr>
        <w:t>ורק רצה לומר נישואין</w:t>
      </w:r>
      <w:r>
        <w:rPr>
          <w:rtl w:val="true"/>
        </w:rPr>
        <w:t>. (</w:t>
      </w:r>
      <w:r>
        <w:rPr>
          <w:rtl w:val="true"/>
        </w:rPr>
        <w:t>כמובן</w:t>
      </w:r>
      <w:r>
        <w:rPr>
          <w:rtl w:val="true"/>
        </w:rPr>
        <w:t xml:space="preserve">, </w:t>
      </w:r>
      <w:r>
        <w:rPr>
          <w:rtl w:val="true"/>
        </w:rPr>
        <w:t>תמיד דחוק לומר שדבר אינו דווקא</w:t>
      </w:r>
      <w:r>
        <w:rPr>
          <w:rtl w:val="true"/>
        </w:rPr>
        <w:t xml:space="preserve">, </w:t>
      </w:r>
      <w:r>
        <w:rPr>
          <w:rtl w:val="true"/>
        </w:rPr>
        <w:t>אבל יותר קל לומר כן על גמרא מלומר כן על דרשה</w:t>
      </w:r>
      <w:r>
        <w:rPr>
          <w:rtl w:val="true"/>
        </w:rPr>
        <w:t xml:space="preserve">.) </w:t>
      </w:r>
      <w:r>
        <w:rPr>
          <w:rtl w:val="true"/>
        </w:rPr>
        <w:t>אז</w:t>
      </w:r>
      <w:r>
        <w:rPr>
          <w:rtl w:val="true"/>
        </w:rPr>
        <w:t xml:space="preserve">, </w:t>
      </w:r>
      <w:r>
        <w:rPr>
          <w:rtl w:val="true"/>
        </w:rPr>
        <w:t>רש</w:t>
      </w:r>
      <w:r>
        <w:rPr>
          <w:rtl w:val="true"/>
        </w:rPr>
        <w:t>"</w:t>
      </w:r>
      <w:r>
        <w:rPr>
          <w:rtl w:val="true"/>
        </w:rPr>
        <w:t>י שחולק יחלוק לשיטתו</w:t>
      </w:r>
      <w:r>
        <w:rPr>
          <w:rtl w:val="true"/>
        </w:rPr>
        <w:t xml:space="preserve">. </w:t>
      </w:r>
      <w:r>
        <w:rPr>
          <w:rtl w:val="true"/>
        </w:rPr>
        <w:t>אבל</w:t>
      </w:r>
      <w:r>
        <w:rPr>
          <w:rtl w:val="true"/>
        </w:rPr>
        <w:t xml:space="preserve">, </w:t>
      </w:r>
      <w:r>
        <w:rPr>
          <w:rtl w:val="true"/>
        </w:rPr>
        <w:t>יש להעיר שאז רש</w:t>
      </w:r>
      <w:r>
        <w:rPr>
          <w:rtl w:val="true"/>
        </w:rPr>
        <w:t>"</w:t>
      </w:r>
      <w:r>
        <w:rPr>
          <w:rtl w:val="true"/>
        </w:rPr>
        <w:t>י מוכרח לחלק מחמת זה</w:t>
      </w:r>
      <w:r>
        <w:rPr>
          <w:rtl w:val="true"/>
        </w:rPr>
        <w:t xml:space="preserve">. </w:t>
      </w:r>
      <w:r>
        <w:rPr>
          <w:rtl w:val="true"/>
        </w:rPr>
        <w:t>עיין במה שנכ’ לקמן</w:t>
      </w:r>
      <w:r>
        <w:rPr>
          <w:rtl w:val="true"/>
        </w:rPr>
        <w:t xml:space="preserve">, </w:t>
      </w:r>
      <w:r>
        <w:rPr>
          <w:rtl w:val="true"/>
        </w:rPr>
        <w:t>שמתוס’ ביבמות</w:t>
      </w:r>
      <w:r>
        <w:rPr>
          <w:rtl w:val="true"/>
        </w:rPr>
        <w:t xml:space="preserve">, </w:t>
      </w:r>
      <w:r>
        <w:rPr>
          <w:rtl w:val="true"/>
        </w:rPr>
        <w:t>משמע שרש</w:t>
      </w:r>
      <w:r>
        <w:rPr>
          <w:rtl w:val="true"/>
        </w:rPr>
        <w:t>"</w:t>
      </w:r>
      <w:r>
        <w:rPr>
          <w:rtl w:val="true"/>
        </w:rPr>
        <w:t>י חולק לסיבה אחרת</w:t>
      </w:r>
      <w:r>
        <w:rPr>
          <w:rtl w:val="true"/>
        </w:rPr>
        <w:t>.</w:t>
      </w:r>
    </w:p>
    <w:p>
      <w:pPr>
        <w:pStyle w:val="Normal"/>
        <w:rPr/>
      </w:pPr>
      <w:r>
        <w:rPr>
          <w:rtl w:val="true"/>
        </w:rPr>
        <w:t xml:space="preserve"> </w:t>
      </w:r>
      <w:r>
        <w:rPr>
          <w:rtl w:val="true"/>
        </w:rPr>
        <w:t>לנקודה שניה</w:t>
      </w:r>
      <w:r>
        <w:rPr>
          <w:rtl w:val="true"/>
        </w:rPr>
        <w:t xml:space="preserve">, </w:t>
      </w:r>
      <w:r>
        <w:rPr>
          <w:rtl w:val="true"/>
        </w:rPr>
        <w:t>תוספות אומר שהוא מדאו’</w:t>
      </w:r>
      <w:r>
        <w:rPr>
          <w:rtl w:val="true"/>
        </w:rPr>
        <w:t xml:space="preserve">. </w:t>
      </w:r>
      <w:r>
        <w:rPr>
          <w:rtl w:val="true"/>
        </w:rPr>
        <w:t>לא מבאר איך יכול להיות שנלמד מאותו קרא אבל דינים שלו חלוק</w:t>
      </w:r>
      <w:r>
        <w:rPr>
          <w:rtl w:val="true"/>
        </w:rPr>
        <w:t xml:space="preserve">. </w:t>
      </w:r>
      <w:r>
        <w:rPr>
          <w:rtl w:val="true"/>
        </w:rPr>
        <w:t>על“ע</w:t>
      </w:r>
      <w:r>
        <w:rPr>
          <w:rtl w:val="true"/>
        </w:rPr>
        <w:t xml:space="preserve">, </w:t>
      </w:r>
      <w:r>
        <w:rPr>
          <w:rtl w:val="true"/>
        </w:rPr>
        <w:t>במה שכתבנו</w:t>
      </w:r>
      <w:r>
        <w:rPr>
          <w:rtl w:val="true"/>
        </w:rPr>
        <w:t xml:space="preserve">. </w:t>
      </w:r>
      <w:r>
        <w:rPr>
          <w:rtl w:val="true"/>
          <w:lang w:bidi="he-IL"/>
        </w:rPr>
        <w:t>(</w:t>
      </w:r>
      <w:r>
        <w:rPr>
          <w:rtl w:val="true"/>
          <w:lang w:bidi="he-IL"/>
        </w:rPr>
        <w:t>נמצא</w:t>
      </w:r>
      <w:r>
        <w:rPr>
          <w:rtl w:val="true"/>
          <w:lang w:bidi="he-IL"/>
        </w:rPr>
        <w:t xml:space="preserve">, </w:t>
      </w:r>
      <w:r>
        <w:rPr>
          <w:rtl w:val="true"/>
          <w:lang w:bidi="he-IL"/>
        </w:rPr>
        <w:t>אז</w:t>
      </w:r>
      <w:r>
        <w:rPr>
          <w:rtl w:val="true"/>
          <w:lang w:bidi="he-IL"/>
        </w:rPr>
        <w:t xml:space="preserve">, </w:t>
      </w:r>
      <w:r>
        <w:rPr>
          <w:rtl w:val="true"/>
          <w:lang w:bidi="he-IL"/>
        </w:rPr>
        <w:t>שיש דינים דאו’ שהן רק לכתחילה</w:t>
      </w:r>
      <w:r>
        <w:rPr>
          <w:rtl w:val="true"/>
          <w:lang w:bidi="he-IL"/>
        </w:rPr>
        <w:t>.)</w:t>
      </w:r>
      <w:r>
        <w:rPr>
          <w:rStyle w:val="FootnoteAnchor"/>
          <w:rtl w:val="true"/>
          <w:lang w:bidi="he-IL"/>
        </w:rPr>
        <w:footnoteReference w:id="237"/>
      </w:r>
    </w:p>
    <w:p>
      <w:pPr>
        <w:pStyle w:val="Heading2"/>
        <w:ind w:left="567" w:right="0" w:hanging="0"/>
        <w:rPr/>
      </w:pPr>
      <w:r>
        <w:rPr>
          <w:rtl w:val="true"/>
        </w:rPr>
        <w:t>ראיות לתירוץ</w:t>
      </w:r>
      <w:r>
        <w:rPr>
          <w:rtl w:val="true"/>
        </w:rPr>
        <w:t>:</w:t>
      </w:r>
    </w:p>
    <w:p>
      <w:pPr>
        <w:pStyle w:val="Heading3"/>
        <w:ind w:left="850" w:right="0" w:hanging="0"/>
        <w:rPr/>
      </w:pPr>
      <w:r>
        <w:rPr>
          <w:rtl w:val="true"/>
        </w:rPr>
        <w:t>ראיה ראשונה</w:t>
      </w:r>
      <w:r>
        <w:rPr>
          <w:rtl w:val="true"/>
        </w:rPr>
        <w:t>:</w:t>
      </w:r>
    </w:p>
    <w:p>
      <w:pPr>
        <w:pStyle w:val="Normal"/>
        <w:rPr/>
      </w:pPr>
      <w:r>
        <w:rPr>
          <w:rtl w:val="true"/>
        </w:rPr>
        <w:t>תוס’ מביא ראיה לנקודה שניה מציור שנזכר שם ביבמות</w:t>
      </w:r>
      <w:r>
        <w:rPr>
          <w:rtl w:val="true"/>
        </w:rPr>
        <w:t xml:space="preserve">. </w:t>
      </w:r>
      <w:r>
        <w:rPr>
          <w:rtl w:val="true"/>
        </w:rPr>
        <w:t>שם</w:t>
      </w:r>
      <w:r>
        <w:rPr>
          <w:rtl w:val="true"/>
        </w:rPr>
        <w:t xml:space="preserve">, </w:t>
      </w:r>
      <w:r>
        <w:rPr>
          <w:rtl w:val="true"/>
        </w:rPr>
        <w:t>אומר שאסור לכה</w:t>
      </w:r>
      <w:r>
        <w:rPr>
          <w:rtl w:val="true"/>
        </w:rPr>
        <w:t>"</w:t>
      </w:r>
      <w:r>
        <w:rPr>
          <w:rtl w:val="true"/>
        </w:rPr>
        <w:t>ג לישא מוכת עץ ולישא בוגרת</w:t>
      </w:r>
      <w:r>
        <w:rPr>
          <w:rtl w:val="true"/>
        </w:rPr>
        <w:t xml:space="preserve">, </w:t>
      </w:r>
      <w:r>
        <w:rPr>
          <w:rtl w:val="true"/>
        </w:rPr>
        <w:t>אבל אם נשא</w:t>
      </w:r>
      <w:r>
        <w:rPr>
          <w:rtl w:val="true"/>
        </w:rPr>
        <w:t xml:space="preserve">, </w:t>
      </w:r>
      <w:r>
        <w:rPr>
          <w:rtl w:val="true"/>
        </w:rPr>
        <w:t>יכול להישאר נשוי להם</w:t>
      </w:r>
      <w:r>
        <w:rPr>
          <w:rtl w:val="true"/>
        </w:rPr>
        <w:t xml:space="preserve">. </w:t>
      </w:r>
      <w:r>
        <w:rPr>
          <w:rtl w:val="true"/>
        </w:rPr>
        <w:t>הרי</w:t>
      </w:r>
      <w:r>
        <w:rPr>
          <w:rtl w:val="true"/>
        </w:rPr>
        <w:t xml:space="preserve">, </w:t>
      </w:r>
      <w:r>
        <w:rPr>
          <w:rtl w:val="true"/>
        </w:rPr>
        <w:t xml:space="preserve">אלו נדרשים מקרא </w:t>
      </w:r>
      <w:r>
        <w:rPr>
          <w:rtl w:val="true"/>
        </w:rPr>
        <w:t>(</w:t>
      </w:r>
      <w:r>
        <w:rPr>
          <w:rtl w:val="true"/>
        </w:rPr>
        <w:t>נט</w:t>
      </w:r>
      <w:r>
        <w:rPr>
          <w:rtl w:val="true"/>
        </w:rPr>
        <w:t xml:space="preserve">.). </w:t>
      </w:r>
      <w:r>
        <w:rPr>
          <w:rtl w:val="true"/>
        </w:rPr>
        <w:t>אז</w:t>
      </w:r>
      <w:r>
        <w:rPr>
          <w:rtl w:val="true"/>
        </w:rPr>
        <w:t xml:space="preserve">, </w:t>
      </w:r>
      <w:r>
        <w:rPr>
          <w:rtl w:val="true"/>
        </w:rPr>
        <w:t>צריך לומר שאיסורם מדאו’</w:t>
      </w:r>
      <w:r>
        <w:rPr>
          <w:rtl w:val="true"/>
        </w:rPr>
        <w:t xml:space="preserve">. </w:t>
      </w:r>
      <w:r>
        <w:rPr>
          <w:rtl w:val="true"/>
        </w:rPr>
        <w:t>נמצא שיכול להיות דבר שיש לו דין זה</w:t>
      </w:r>
      <w:r>
        <w:rPr>
          <w:rtl w:val="true"/>
        </w:rPr>
        <w:t xml:space="preserve">- </w:t>
      </w:r>
      <w:r>
        <w:rPr>
          <w:rtl w:val="true"/>
        </w:rPr>
        <w:t>שלא ישא אבל מותר לקיים</w:t>
      </w:r>
      <w:r>
        <w:rPr>
          <w:rtl w:val="true"/>
        </w:rPr>
        <w:t xml:space="preserve">- </w:t>
      </w:r>
      <w:r>
        <w:rPr>
          <w:rtl w:val="true"/>
        </w:rPr>
        <w:t>מדאו’</w:t>
      </w:r>
      <w:r>
        <w:rPr>
          <w:rtl w:val="true"/>
        </w:rPr>
        <w:t>.</w:t>
      </w:r>
    </w:p>
    <w:p>
      <w:pPr>
        <w:pStyle w:val="Normal"/>
        <w:rPr>
          <w:lang w:bidi="he-IL"/>
        </w:rPr>
      </w:pPr>
      <w:r>
        <w:rPr>
          <w:rtl w:val="true"/>
          <w:lang w:bidi="he-IL"/>
        </w:rPr>
        <w:t>כמובן</w:t>
      </w:r>
      <w:r>
        <w:rPr>
          <w:rtl w:val="true"/>
          <w:lang w:bidi="he-IL"/>
        </w:rPr>
        <w:t xml:space="preserve">, </w:t>
      </w:r>
      <w:r>
        <w:rPr>
          <w:rtl w:val="true"/>
          <w:lang w:bidi="he-IL"/>
        </w:rPr>
        <w:t>קל לדחות שהקרא רק אומר אסמכתא</w:t>
      </w:r>
      <w:r>
        <w:rPr>
          <w:rtl w:val="true"/>
          <w:lang w:bidi="he-IL"/>
        </w:rPr>
        <w:t>. (</w:t>
      </w:r>
      <w:r>
        <w:rPr>
          <w:rtl w:val="true"/>
          <w:lang w:bidi="he-IL"/>
        </w:rPr>
        <w:t>אין לומר שכיון שאין הגמ’ מעורר את זה</w:t>
      </w:r>
      <w:r>
        <w:rPr>
          <w:rtl w:val="true"/>
          <w:lang w:bidi="he-IL"/>
        </w:rPr>
        <w:t xml:space="preserve">, </w:t>
      </w:r>
      <w:r>
        <w:rPr>
          <w:rtl w:val="true"/>
          <w:lang w:bidi="he-IL"/>
        </w:rPr>
        <w:t>צריך לומר שאינו נכון</w:t>
      </w:r>
      <w:r>
        <w:rPr>
          <w:rtl w:val="true"/>
          <w:lang w:bidi="he-IL"/>
        </w:rPr>
        <w:t xml:space="preserve">, </w:t>
      </w:r>
      <w:r>
        <w:rPr>
          <w:rtl w:val="true"/>
          <w:lang w:bidi="he-IL"/>
        </w:rPr>
        <w:t>שמצאנו ראשונים שאומרים כן</w:t>
      </w:r>
      <w:r>
        <w:rPr>
          <w:rtl w:val="true"/>
          <w:lang w:bidi="he-IL"/>
        </w:rPr>
        <w:t xml:space="preserve">. </w:t>
      </w:r>
      <w:r>
        <w:rPr>
          <w:rtl w:val="true"/>
          <w:lang w:bidi="he-IL"/>
        </w:rPr>
        <w:t>צריך לע’ אם תוס’ אומר כן</w:t>
      </w:r>
      <w:r>
        <w:rPr>
          <w:rtl w:val="true"/>
          <w:lang w:bidi="he-IL"/>
        </w:rPr>
        <w:t xml:space="preserve">, </w:t>
      </w:r>
      <w:r>
        <w:rPr>
          <w:rtl w:val="true"/>
          <w:lang w:bidi="he-IL"/>
        </w:rPr>
        <w:t>שאולי יש לומר שמח’ ראשונים הוא אם יכולים לומר כן</w:t>
      </w:r>
      <w:r>
        <w:rPr>
          <w:rtl w:val="true"/>
          <w:lang w:bidi="he-IL"/>
        </w:rPr>
        <w:t xml:space="preserve">.) </w:t>
      </w:r>
      <w:r>
        <w:rPr>
          <w:rtl w:val="true"/>
          <w:lang w:bidi="he-IL"/>
        </w:rPr>
        <w:t>אפשר שתוס’ סובר שאין צורך אחר לקרא</w:t>
      </w:r>
      <w:r>
        <w:rPr>
          <w:rtl w:val="true"/>
          <w:lang w:bidi="he-IL"/>
        </w:rPr>
        <w:t>.</w:t>
      </w:r>
    </w:p>
    <w:p>
      <w:pPr>
        <w:pStyle w:val="Heading3"/>
        <w:ind w:left="850" w:right="0" w:hanging="0"/>
        <w:rPr/>
      </w:pPr>
      <w:r>
        <w:rPr>
          <w:rtl w:val="true"/>
        </w:rPr>
        <w:t>ראיה שנית</w:t>
      </w:r>
      <w:r>
        <w:rPr>
          <w:rtl w:val="true"/>
        </w:rPr>
        <w:t>:</w:t>
      </w:r>
    </w:p>
    <w:p>
      <w:pPr>
        <w:pStyle w:val="Normal"/>
        <w:rPr/>
      </w:pPr>
      <w:r>
        <w:rPr>
          <w:rtl w:val="true"/>
        </w:rPr>
        <w:t xml:space="preserve">תוס’ מביא ראיה משקלא וטריא של גמ’ ביבמות </w:t>
      </w:r>
      <w:r>
        <w:rPr>
          <w:rtl w:val="true"/>
        </w:rPr>
        <w:t>(</w:t>
      </w:r>
      <w:r>
        <w:rPr>
          <w:rtl w:val="true"/>
        </w:rPr>
        <w:t>נט</w:t>
      </w:r>
      <w:r>
        <w:rPr>
          <w:rtl w:val="true"/>
        </w:rPr>
        <w:t xml:space="preserve">.). </w:t>
      </w:r>
      <w:r>
        <w:rPr>
          <w:rtl w:val="true"/>
        </w:rPr>
        <w:t>שם</w:t>
      </w:r>
      <w:r>
        <w:rPr>
          <w:rtl w:val="true"/>
        </w:rPr>
        <w:t xml:space="preserve">, </w:t>
      </w:r>
      <w:r>
        <w:rPr>
          <w:rtl w:val="true"/>
        </w:rPr>
        <w:t>אמר ר“י אמר רב שאשה שנבעלה שלא כדרכה אסורה לכה“ג מחמת בעולה</w:t>
      </w:r>
      <w:r>
        <w:rPr>
          <w:rtl w:val="true"/>
        </w:rPr>
        <w:t xml:space="preserve">. </w:t>
      </w:r>
      <w:r>
        <w:rPr>
          <w:rtl w:val="true"/>
        </w:rPr>
        <w:t>שם</w:t>
      </w:r>
      <w:r>
        <w:rPr>
          <w:rtl w:val="true"/>
        </w:rPr>
        <w:t xml:space="preserve">, </w:t>
      </w:r>
      <w:r>
        <w:rPr>
          <w:rtl w:val="true"/>
        </w:rPr>
        <w:t>מקשה רבא מבריי’</w:t>
      </w:r>
      <w:r>
        <w:rPr>
          <w:rtl w:val="true"/>
        </w:rPr>
        <w:t xml:space="preserve">, </w:t>
      </w:r>
      <w:r>
        <w:rPr>
          <w:rtl w:val="true"/>
        </w:rPr>
        <w:t>שמוציא אלמנה לכה“ג מ“ולו תהיה לאשה</w:t>
      </w:r>
      <w:r>
        <w:rPr>
          <w:rtl w:val="true"/>
        </w:rPr>
        <w:t xml:space="preserve">.“ </w:t>
      </w:r>
      <w:r>
        <w:rPr>
          <w:rtl w:val="true"/>
        </w:rPr>
        <w:t>מתחיל גמ’ לדון איך בא עליה</w:t>
      </w:r>
      <w:r>
        <w:rPr>
          <w:rtl w:val="true"/>
        </w:rPr>
        <w:t xml:space="preserve">; </w:t>
      </w:r>
      <w:r>
        <w:rPr>
          <w:rtl w:val="true"/>
        </w:rPr>
        <w:t>אם בא עליה כדרכה</w:t>
      </w:r>
      <w:r>
        <w:rPr>
          <w:rtl w:val="true"/>
        </w:rPr>
        <w:t xml:space="preserve">, </w:t>
      </w:r>
      <w:r>
        <w:rPr>
          <w:rtl w:val="true"/>
        </w:rPr>
        <w:t>לא רק תאסר מחמת אלמנה אלא גם מחמת בעולה</w:t>
      </w:r>
      <w:r>
        <w:rPr>
          <w:rtl w:val="true"/>
        </w:rPr>
        <w:t xml:space="preserve">. </w:t>
      </w:r>
      <w:r>
        <w:rPr>
          <w:rtl w:val="true"/>
        </w:rPr>
        <w:t>אז</w:t>
      </w:r>
      <w:r>
        <w:rPr>
          <w:rtl w:val="true"/>
        </w:rPr>
        <w:t xml:space="preserve">, </w:t>
      </w:r>
      <w:r>
        <w:rPr>
          <w:rtl w:val="true"/>
        </w:rPr>
        <w:t>ההוספה בציור שהיא אלמנה אינה נצרכת</w:t>
      </w:r>
      <w:r>
        <w:rPr>
          <w:rtl w:val="true"/>
        </w:rPr>
        <w:t xml:space="preserve">. </w:t>
      </w:r>
      <w:r>
        <w:rPr>
          <w:rtl w:val="true"/>
        </w:rPr>
        <w:t>אם בא עליה שלא כדרכה</w:t>
      </w:r>
      <w:r>
        <w:rPr>
          <w:rtl w:val="true"/>
        </w:rPr>
        <w:t xml:space="preserve">, </w:t>
      </w:r>
      <w:r>
        <w:rPr>
          <w:rtl w:val="true"/>
        </w:rPr>
        <w:t>נמצא שלא עשה אותה בעולה בזה</w:t>
      </w:r>
      <w:r>
        <w:rPr>
          <w:rtl w:val="true"/>
        </w:rPr>
        <w:t>.</w:t>
      </w:r>
    </w:p>
    <w:p>
      <w:pPr>
        <w:pStyle w:val="Normal"/>
        <w:rPr/>
      </w:pPr>
      <w:r>
        <w:rPr>
          <w:rtl w:val="true"/>
        </w:rPr>
        <w:t xml:space="preserve">נמצא שמניח גמ’ שיש איסור בעולה מדאו’ </w:t>
      </w:r>
      <w:r>
        <w:rPr>
          <w:rtl w:val="true"/>
        </w:rPr>
        <w:t>(</w:t>
      </w:r>
      <w:r>
        <w:rPr>
          <w:rtl w:val="true"/>
        </w:rPr>
        <w:t>שהרי אנו מפרשים קרא</w:t>
      </w:r>
      <w:r>
        <w:rPr>
          <w:rtl w:val="true"/>
        </w:rPr>
        <w:t xml:space="preserve">) </w:t>
      </w:r>
      <w:r>
        <w:rPr>
          <w:rtl w:val="true"/>
        </w:rPr>
        <w:t>על בעולת עצמו</w:t>
      </w:r>
      <w:r>
        <w:rPr>
          <w:rtl w:val="true"/>
        </w:rPr>
        <w:t>.</w:t>
      </w:r>
    </w:p>
    <w:p>
      <w:pPr>
        <w:pStyle w:val="Heading2"/>
        <w:ind w:left="567" w:right="0" w:hanging="0"/>
        <w:rPr/>
      </w:pPr>
      <w:r>
        <w:rPr>
          <w:rtl w:val="true"/>
        </w:rPr>
        <w:t>למה רש</w:t>
      </w:r>
      <w:r>
        <w:rPr>
          <w:rtl w:val="true"/>
        </w:rPr>
        <w:t>"</w:t>
      </w:r>
      <w:r>
        <w:rPr>
          <w:rtl w:val="true"/>
        </w:rPr>
        <w:t>י חולק</w:t>
      </w:r>
      <w:r>
        <w:rPr>
          <w:rtl w:val="true"/>
        </w:rPr>
        <w:t>:</w:t>
      </w:r>
    </w:p>
    <w:p>
      <w:pPr>
        <w:pStyle w:val="Normal"/>
        <w:rPr/>
      </w:pPr>
      <w:r>
        <w:rPr>
          <w:rtl w:val="true"/>
        </w:rPr>
        <w:t>לכאו’</w:t>
      </w:r>
      <w:r>
        <w:rPr>
          <w:rtl w:val="true"/>
        </w:rPr>
        <w:t xml:space="preserve">, </w:t>
      </w:r>
      <w:r>
        <w:rPr>
          <w:rtl w:val="true"/>
        </w:rPr>
        <w:t>מובן ל</w:t>
      </w:r>
      <w:r>
        <w:rPr>
          <w:rtl w:val="true"/>
        </w:rPr>
        <w:t>"</w:t>
      </w:r>
      <w:r>
        <w:rPr>
          <w:rtl w:val="true"/>
        </w:rPr>
        <w:t>ל יאמר ר“ח כרש</w:t>
      </w:r>
      <w:r>
        <w:rPr>
          <w:rtl w:val="true"/>
        </w:rPr>
        <w:t>"</w:t>
      </w:r>
      <w:r>
        <w:rPr>
          <w:rtl w:val="true"/>
        </w:rPr>
        <w:t>י</w:t>
      </w:r>
      <w:r>
        <w:rPr>
          <w:rtl w:val="true"/>
        </w:rPr>
        <w:t xml:space="preserve">- </w:t>
      </w:r>
      <w:r>
        <w:rPr>
          <w:rtl w:val="true"/>
        </w:rPr>
        <w:t>ציור של ר“ח הוא יותר פשוט</w:t>
      </w:r>
      <w:r>
        <w:rPr>
          <w:rtl w:val="true"/>
        </w:rPr>
        <w:t xml:space="preserve">, </w:t>
      </w:r>
      <w:r>
        <w:rPr>
          <w:rtl w:val="true"/>
        </w:rPr>
        <w:t>כמו שכתבנו לעיל</w:t>
      </w:r>
      <w:r>
        <w:rPr>
          <w:rtl w:val="true"/>
        </w:rPr>
        <w:t xml:space="preserve">. </w:t>
      </w:r>
      <w:r>
        <w:rPr>
          <w:rtl w:val="true"/>
        </w:rPr>
        <w:t>אבל</w:t>
      </w:r>
      <w:r>
        <w:rPr>
          <w:rtl w:val="true"/>
        </w:rPr>
        <w:t xml:space="preserve">, </w:t>
      </w:r>
      <w:r>
        <w:rPr>
          <w:rtl w:val="true"/>
        </w:rPr>
        <w:t>צריך ביאור ל</w:t>
      </w:r>
      <w:r>
        <w:rPr>
          <w:rtl w:val="true"/>
        </w:rPr>
        <w:t>"</w:t>
      </w:r>
      <w:r>
        <w:rPr>
          <w:rtl w:val="true"/>
        </w:rPr>
        <w:t>ל יאמר רש</w:t>
      </w:r>
      <w:r>
        <w:rPr>
          <w:rtl w:val="true"/>
        </w:rPr>
        <w:t>"</w:t>
      </w:r>
      <w:r>
        <w:rPr>
          <w:rtl w:val="true"/>
        </w:rPr>
        <w:t>י כר“ח</w:t>
      </w:r>
      <w:r>
        <w:rPr>
          <w:rtl w:val="true"/>
        </w:rPr>
        <w:t xml:space="preserve">. </w:t>
      </w:r>
      <w:r>
        <w:rPr>
          <w:rtl w:val="true"/>
        </w:rPr>
        <w:t>יש לומר שלשון גמ’ לא משמע כן לו</w:t>
      </w:r>
      <w:r>
        <w:rPr>
          <w:rtl w:val="true"/>
        </w:rPr>
        <w:t xml:space="preserve">, </w:t>
      </w:r>
      <w:r>
        <w:rPr>
          <w:rtl w:val="true"/>
        </w:rPr>
        <w:t>שמשמע שגמ’ מבאר הציור של קנס</w:t>
      </w:r>
      <w:r>
        <w:rPr>
          <w:rtl w:val="true"/>
        </w:rPr>
        <w:t xml:space="preserve">, </w:t>
      </w:r>
      <w:r>
        <w:rPr>
          <w:rtl w:val="true"/>
        </w:rPr>
        <w:t>ולא הציור של איסור</w:t>
      </w:r>
      <w:r>
        <w:rPr>
          <w:rtl w:val="true"/>
        </w:rPr>
        <w:t xml:space="preserve">. </w:t>
      </w:r>
      <w:r>
        <w:rPr>
          <w:rtl w:val="true"/>
        </w:rPr>
        <w:t>אבל</w:t>
      </w:r>
      <w:r>
        <w:rPr>
          <w:rtl w:val="true"/>
        </w:rPr>
        <w:t xml:space="preserve">, </w:t>
      </w:r>
      <w:r>
        <w:rPr>
          <w:rtl w:val="true"/>
        </w:rPr>
        <w:t>קשה למה יעשה כן גמ’</w:t>
      </w:r>
      <w:r>
        <w:rPr>
          <w:rtl w:val="true"/>
        </w:rPr>
        <w:t xml:space="preserve">. </w:t>
      </w:r>
      <w:r>
        <w:rPr>
          <w:rtl w:val="true"/>
        </w:rPr>
        <w:t>אולי יותר מסתבר לגמ’ לדבר על ציור של קנס</w:t>
      </w:r>
      <w:r>
        <w:rPr>
          <w:rtl w:val="true"/>
        </w:rPr>
        <w:t xml:space="preserve">. </w:t>
      </w:r>
      <w:r>
        <w:rPr>
          <w:rtl w:val="true"/>
        </w:rPr>
        <w:t>רצה לעשות כן באופן שגם יבאר האיסור</w:t>
      </w:r>
      <w:r>
        <w:rPr>
          <w:rtl w:val="true"/>
        </w:rPr>
        <w:t xml:space="preserve">. </w:t>
      </w:r>
      <w:r>
        <w:rPr>
          <w:rtl w:val="true"/>
        </w:rPr>
        <w:t>אז</w:t>
      </w:r>
      <w:r>
        <w:rPr>
          <w:rtl w:val="true"/>
        </w:rPr>
        <w:t xml:space="preserve">, </w:t>
      </w:r>
      <w:r>
        <w:rPr>
          <w:rtl w:val="true"/>
        </w:rPr>
        <w:t>היה צריך לנקוט שבא על בעולה</w:t>
      </w:r>
      <w:r>
        <w:rPr>
          <w:rtl w:val="true"/>
        </w:rPr>
        <w:t xml:space="preserve">, </w:t>
      </w:r>
      <w:r>
        <w:rPr>
          <w:rtl w:val="true"/>
        </w:rPr>
        <w:t>ולא היה יכול לומר שבא על אשה</w:t>
      </w:r>
      <w:r>
        <w:rPr>
          <w:rtl w:val="true"/>
        </w:rPr>
        <w:t xml:space="preserve">, </w:t>
      </w:r>
      <w:r>
        <w:rPr>
          <w:rtl w:val="true"/>
        </w:rPr>
        <w:t>שאז לא באר שאז היא נאסרת כיון שהיא בעולה</w:t>
      </w:r>
      <w:r>
        <w:rPr>
          <w:rtl w:val="true"/>
        </w:rPr>
        <w:t xml:space="preserve">. </w:t>
      </w:r>
      <w:r>
        <w:rPr>
          <w:rtl w:val="true"/>
        </w:rPr>
        <w:t>גם יש לומר שרש</w:t>
      </w:r>
      <w:r>
        <w:rPr>
          <w:rtl w:val="true"/>
        </w:rPr>
        <w:t>"</w:t>
      </w:r>
      <w:r>
        <w:rPr>
          <w:rtl w:val="true"/>
        </w:rPr>
        <w:t>י סובר שדרשת הקרא היה קאי על מה שהיא בשעת ביאה</w:t>
      </w:r>
      <w:r>
        <w:rPr>
          <w:rStyle w:val="FootnoteAnchor"/>
          <w:rtl w:val="true"/>
        </w:rPr>
        <w:footnoteReference w:id="238"/>
      </w:r>
      <w:r>
        <w:rPr>
          <w:rtl w:val="true"/>
        </w:rPr>
        <w:t xml:space="preserve">. </w:t>
      </w:r>
      <w:r>
        <w:rPr>
          <w:rtl w:val="true"/>
        </w:rPr>
        <w:t>גם אפשר שסבר רש</w:t>
      </w:r>
      <w:r>
        <w:rPr>
          <w:rtl w:val="true"/>
        </w:rPr>
        <w:t>"</w:t>
      </w:r>
      <w:r>
        <w:rPr>
          <w:rtl w:val="true"/>
        </w:rPr>
        <w:t xml:space="preserve">י שאיסור לכתחילה לא די </w:t>
      </w:r>
      <w:r>
        <w:rPr>
          <w:rtl w:val="true"/>
        </w:rPr>
        <w:t>(</w:t>
      </w:r>
      <w:r>
        <w:rPr>
          <w:rtl w:val="true"/>
        </w:rPr>
        <w:t>אינו נקרא איסור קיום</w:t>
      </w:r>
      <w:r>
        <w:rPr>
          <w:rtl w:val="true"/>
        </w:rPr>
        <w:t xml:space="preserve">) </w:t>
      </w:r>
      <w:r>
        <w:rPr>
          <w:rtl w:val="true"/>
        </w:rPr>
        <w:t>או שאינו מדאורייתא</w:t>
      </w:r>
      <w:r>
        <w:rPr>
          <w:rtl w:val="true"/>
        </w:rPr>
        <w:t xml:space="preserve">.) </w:t>
      </w:r>
      <w:r>
        <w:rPr>
          <w:rtl w:val="true"/>
        </w:rPr>
        <w:t xml:space="preserve">עיין בתוס’ ביבמות </w:t>
      </w:r>
      <w:r>
        <w:rPr>
          <w:rtl w:val="true"/>
        </w:rPr>
        <w:t>(</w:t>
      </w:r>
      <w:r>
        <w:rPr>
          <w:rtl w:val="true"/>
        </w:rPr>
        <w:t>מט</w:t>
      </w:r>
      <w:r>
        <w:rPr>
          <w:rtl w:val="true"/>
        </w:rPr>
        <w:t xml:space="preserve">.) </w:t>
      </w:r>
      <w:r>
        <w:rPr>
          <w:rtl w:val="true"/>
        </w:rPr>
        <w:t xml:space="preserve">שמשמע מדבריו </w:t>
      </w:r>
      <w:r>
        <w:rPr>
          <w:rtl w:val="true"/>
        </w:rPr>
        <w:t>(</w:t>
      </w:r>
      <w:r>
        <w:rPr>
          <w:rtl w:val="true"/>
        </w:rPr>
        <w:t>אבל אפשר לדחות</w:t>
      </w:r>
      <w:r>
        <w:rPr>
          <w:rtl w:val="true"/>
        </w:rPr>
        <w:t xml:space="preserve">) </w:t>
      </w:r>
      <w:r>
        <w:rPr>
          <w:rtl w:val="true"/>
        </w:rPr>
        <w:t>שסובר שרש</w:t>
      </w:r>
      <w:r>
        <w:rPr>
          <w:rtl w:val="true"/>
        </w:rPr>
        <w:t>"</w:t>
      </w:r>
      <w:r>
        <w:rPr>
          <w:rtl w:val="true"/>
        </w:rPr>
        <w:t>י חולק כיון שסובר שאיסור ביאת עצמו הוא מדרבנן</w:t>
      </w:r>
      <w:r>
        <w:rPr>
          <w:rtl w:val="true"/>
        </w:rPr>
        <w:t>.</w:t>
      </w:r>
      <w:r>
        <w:rPr>
          <w:rStyle w:val="FootnoteAnchor"/>
          <w:rtl w:val="true"/>
        </w:rPr>
        <w:footnoteReference w:id="239"/>
      </w:r>
    </w:p>
    <w:p>
      <w:pPr>
        <w:pStyle w:val="Heading1"/>
        <w:ind w:left="283" w:right="0" w:hanging="0"/>
        <w:rPr/>
      </w:pPr>
      <w:r>
        <w:rPr>
          <w:rtl w:val="true"/>
        </w:rPr>
        <w:t>ביאור תוד</w:t>
      </w:r>
      <w:r>
        <w:rPr>
          <w:rtl w:val="true"/>
        </w:rPr>
        <w:t>"</w:t>
      </w:r>
      <w:r>
        <w:rPr>
          <w:rtl w:val="true"/>
        </w:rPr>
        <w:t>ה הכל מודים בבא על הנדה</w:t>
      </w:r>
      <w:r>
        <w:rPr>
          <w:rtl w:val="true"/>
        </w:rPr>
        <w:t>:</w:t>
      </w:r>
    </w:p>
    <w:p>
      <w:pPr>
        <w:pStyle w:val="Heading2"/>
        <w:ind w:left="567" w:right="0" w:hanging="0"/>
        <w:rPr/>
      </w:pPr>
      <w:r>
        <w:rPr>
          <w:rtl w:val="true"/>
        </w:rPr>
        <w:t>הקדמה</w:t>
      </w:r>
      <w:r>
        <w:rPr>
          <w:rtl w:val="true"/>
        </w:rPr>
        <w:t>:</w:t>
      </w:r>
    </w:p>
    <w:p>
      <w:pPr>
        <w:pStyle w:val="Normal"/>
        <w:rPr/>
      </w:pPr>
      <w:r>
        <w:rPr>
          <w:rtl w:val="true"/>
        </w:rPr>
        <w:t>רב חסדא אמר שאף שחולקים תנא של משנה עם שמעון ושמעון בכמה ציורי קנס</w:t>
      </w:r>
      <w:r>
        <w:rPr>
          <w:rtl w:val="true"/>
        </w:rPr>
        <w:t xml:space="preserve">, </w:t>
      </w:r>
      <w:r>
        <w:rPr>
          <w:rtl w:val="true"/>
        </w:rPr>
        <w:t>אין חולק בנדה</w:t>
      </w:r>
      <w:r>
        <w:rPr>
          <w:rtl w:val="true"/>
        </w:rPr>
        <w:t xml:space="preserve">, </w:t>
      </w:r>
      <w:r>
        <w:rPr>
          <w:rtl w:val="true"/>
        </w:rPr>
        <w:t>ששם כולי עלמא מודו שאין לה קנס</w:t>
      </w:r>
      <w:r>
        <w:rPr>
          <w:rtl w:val="true"/>
        </w:rPr>
        <w:t xml:space="preserve">. </w:t>
      </w:r>
      <w:r>
        <w:rPr>
          <w:rtl w:val="true"/>
        </w:rPr>
        <w:t>יודעים שתנא של משנה שלנו סובר כן</w:t>
      </w:r>
      <w:r>
        <w:rPr>
          <w:rtl w:val="true"/>
        </w:rPr>
        <w:t xml:space="preserve">, </w:t>
      </w:r>
      <w:r>
        <w:rPr>
          <w:rtl w:val="true"/>
        </w:rPr>
        <w:t>כיון שאומר כן בפי</w:t>
      </w:r>
      <w:r>
        <w:rPr>
          <w:rtl w:val="true"/>
        </w:rPr>
        <w:t xml:space="preserve">'. </w:t>
      </w:r>
      <w:r>
        <w:rPr>
          <w:rtl w:val="true"/>
        </w:rPr>
        <w:t>יודעים ששמעון ושמעון אומרים כן</w:t>
      </w:r>
      <w:r>
        <w:rPr>
          <w:rtl w:val="true"/>
        </w:rPr>
        <w:t xml:space="preserve">, </w:t>
      </w:r>
      <w:r>
        <w:rPr>
          <w:rtl w:val="true"/>
        </w:rPr>
        <w:t>כיון שהוא בתוך דיבור שלהם</w:t>
      </w:r>
      <w:r>
        <w:rPr>
          <w:rtl w:val="true"/>
        </w:rPr>
        <w:t xml:space="preserve">, </w:t>
      </w:r>
      <w:r>
        <w:rPr>
          <w:rtl w:val="true"/>
        </w:rPr>
        <w:t>שאומרים שצריך להיות שקידושין חלים או שיהיה ראוי לקיים אותה</w:t>
      </w:r>
      <w:r>
        <w:rPr>
          <w:rtl w:val="true"/>
        </w:rPr>
        <w:t xml:space="preserve">. </w:t>
      </w:r>
      <w:r>
        <w:rPr>
          <w:rtl w:val="true"/>
        </w:rPr>
        <w:t>הרי</w:t>
      </w:r>
      <w:r>
        <w:rPr>
          <w:rtl w:val="true"/>
        </w:rPr>
        <w:t xml:space="preserve">, </w:t>
      </w:r>
      <w:r>
        <w:rPr>
          <w:rtl w:val="true"/>
        </w:rPr>
        <w:t>נדה יש בו שניהם</w:t>
      </w:r>
      <w:r>
        <w:rPr>
          <w:rtl w:val="true"/>
        </w:rPr>
        <w:t xml:space="preserve">, </w:t>
      </w:r>
      <w:r>
        <w:rPr>
          <w:rtl w:val="true"/>
        </w:rPr>
        <w:t>ואז יהיה קנס בנדה</w:t>
      </w:r>
      <w:r>
        <w:rPr>
          <w:rtl w:val="true"/>
        </w:rPr>
        <w:t>.</w:t>
      </w:r>
    </w:p>
    <w:p>
      <w:pPr>
        <w:pStyle w:val="Heading2"/>
        <w:ind w:left="567" w:right="0" w:hanging="0"/>
        <w:rPr/>
      </w:pPr>
      <w:r>
        <w:rPr>
          <w:rtl w:val="true"/>
        </w:rPr>
        <w:t>קושיה</w:t>
      </w:r>
      <w:r>
        <w:rPr>
          <w:rtl w:val="true"/>
        </w:rPr>
        <w:t>:</w:t>
      </w:r>
    </w:p>
    <w:p>
      <w:pPr>
        <w:pStyle w:val="Normal"/>
        <w:rPr/>
      </w:pPr>
      <w:r>
        <w:rPr>
          <w:rtl w:val="true"/>
        </w:rPr>
        <w:t>תוס</w:t>
      </w:r>
      <w:r>
        <w:rPr>
          <w:rtl w:val="true"/>
        </w:rPr>
        <w:t xml:space="preserve">' </w:t>
      </w:r>
      <w:r>
        <w:rPr>
          <w:rtl w:val="true"/>
        </w:rPr>
        <w:t>מקשה שלא נוכל לראות שרשב</w:t>
      </w:r>
      <w:r>
        <w:rPr>
          <w:rtl w:val="true"/>
        </w:rPr>
        <w:t>"</w:t>
      </w:r>
      <w:r>
        <w:rPr>
          <w:rtl w:val="true"/>
        </w:rPr>
        <w:t>מ מודה שיש קנס לנדה</w:t>
      </w:r>
      <w:r>
        <w:rPr>
          <w:rtl w:val="true"/>
        </w:rPr>
        <w:t xml:space="preserve">. </w:t>
      </w:r>
      <w:r>
        <w:rPr>
          <w:rtl w:val="true"/>
        </w:rPr>
        <w:t>ואם תאמר נוכיח כן ממה שרק אמר פטור אחד</w:t>
      </w:r>
      <w:r>
        <w:rPr>
          <w:rtl w:val="true"/>
        </w:rPr>
        <w:t xml:space="preserve">, </w:t>
      </w:r>
      <w:r>
        <w:rPr>
          <w:rtl w:val="true"/>
        </w:rPr>
        <w:t>ואותו פטור לא כולל נדה</w:t>
      </w:r>
      <w:r>
        <w:rPr>
          <w:rtl w:val="true"/>
        </w:rPr>
        <w:t xml:space="preserve">. </w:t>
      </w:r>
      <w:r>
        <w:rPr>
          <w:rtl w:val="true"/>
        </w:rPr>
        <w:t>ויש לומר שאולי אמר פטור אחד</w:t>
      </w:r>
      <w:r>
        <w:rPr>
          <w:rtl w:val="true"/>
        </w:rPr>
        <w:t xml:space="preserve">. </w:t>
      </w:r>
      <w:r>
        <w:rPr>
          <w:rtl w:val="true"/>
        </w:rPr>
        <w:t>אבל</w:t>
      </w:r>
      <w:r>
        <w:rPr>
          <w:rtl w:val="true"/>
        </w:rPr>
        <w:t xml:space="preserve">, </w:t>
      </w:r>
      <w:r>
        <w:rPr>
          <w:rtl w:val="true"/>
        </w:rPr>
        <w:t>אולי סובר שיש פטור אחר שיכול לפטור נדה</w:t>
      </w:r>
      <w:r>
        <w:rPr>
          <w:rtl w:val="true"/>
        </w:rPr>
        <w:t xml:space="preserve">. </w:t>
      </w:r>
      <w:r>
        <w:rPr>
          <w:rtl w:val="true"/>
        </w:rPr>
        <w:t>הפטור אחר יהיה שיטת ר</w:t>
      </w:r>
      <w:r>
        <w:rPr>
          <w:rtl w:val="true"/>
        </w:rPr>
        <w:t>"</w:t>
      </w:r>
      <w:r>
        <w:rPr>
          <w:rtl w:val="true"/>
        </w:rPr>
        <w:t>נ בן הקנה</w:t>
      </w:r>
      <w:r>
        <w:rPr>
          <w:rtl w:val="true"/>
        </w:rPr>
        <w:t xml:space="preserve">, </w:t>
      </w:r>
      <w:r>
        <w:rPr>
          <w:rtl w:val="true"/>
        </w:rPr>
        <w:t>והוא לימוד שכל מעשה שמחייב כרת אינו מחייב ממון</w:t>
      </w:r>
      <w:r>
        <w:rPr>
          <w:rtl w:val="true"/>
        </w:rPr>
        <w:t>.</w:t>
      </w:r>
    </w:p>
    <w:p>
      <w:pPr>
        <w:pStyle w:val="Normal"/>
        <w:rPr/>
      </w:pPr>
      <w:r>
        <w:rPr>
          <w:rtl w:val="true"/>
        </w:rPr>
        <w:t>ואם תאמר</w:t>
      </w:r>
      <w:r>
        <w:rPr>
          <w:rtl w:val="true"/>
        </w:rPr>
        <w:t xml:space="preserve">, </w:t>
      </w:r>
      <w:r>
        <w:rPr>
          <w:rtl w:val="true"/>
        </w:rPr>
        <w:t>אם סובר רשב</w:t>
      </w:r>
      <w:r>
        <w:rPr>
          <w:rtl w:val="true"/>
        </w:rPr>
        <w:t>"</w:t>
      </w:r>
      <w:r>
        <w:rPr>
          <w:rtl w:val="true"/>
        </w:rPr>
        <w:t>מ כן</w:t>
      </w:r>
      <w:r>
        <w:rPr>
          <w:rtl w:val="true"/>
        </w:rPr>
        <w:t xml:space="preserve">, </w:t>
      </w:r>
      <w:r>
        <w:rPr>
          <w:rtl w:val="true"/>
        </w:rPr>
        <w:t>למה לא אמר כן</w:t>
      </w:r>
      <w:r>
        <w:rPr>
          <w:rtl w:val="true"/>
        </w:rPr>
        <w:t xml:space="preserve">. </w:t>
      </w:r>
      <w:r>
        <w:rPr>
          <w:rtl w:val="true"/>
        </w:rPr>
        <w:t>במילים אחרים</w:t>
      </w:r>
      <w:r>
        <w:rPr>
          <w:rtl w:val="true"/>
        </w:rPr>
        <w:t xml:space="preserve">, </w:t>
      </w:r>
      <w:r>
        <w:rPr>
          <w:rtl w:val="true"/>
        </w:rPr>
        <w:t>קשה למה רק הזכיר פטור אחד</w:t>
      </w:r>
      <w:r>
        <w:rPr>
          <w:rtl w:val="true"/>
        </w:rPr>
        <w:t xml:space="preserve">, </w:t>
      </w:r>
      <w:r>
        <w:rPr>
          <w:rtl w:val="true"/>
        </w:rPr>
        <w:t>ולא פטור השני</w:t>
      </w:r>
      <w:r>
        <w:rPr>
          <w:rtl w:val="true"/>
        </w:rPr>
        <w:t xml:space="preserve">. </w:t>
      </w:r>
      <w:r>
        <w:rPr>
          <w:rtl w:val="true"/>
        </w:rPr>
        <w:t>נראה שיש שני דיחוים לזה</w:t>
      </w:r>
      <w:r>
        <w:rPr>
          <w:rtl w:val="true"/>
        </w:rPr>
        <w:t xml:space="preserve">. </w:t>
      </w:r>
      <w:r>
        <w:rPr>
          <w:rtl w:val="true"/>
        </w:rPr>
        <w:t>דיחוי הראשון הוא שלא בא בריי</w:t>
      </w:r>
      <w:r>
        <w:rPr>
          <w:rtl w:val="true"/>
        </w:rPr>
        <w:t>' (</w:t>
      </w:r>
      <w:r>
        <w:rPr>
          <w:rtl w:val="true"/>
        </w:rPr>
        <w:t>או תנא של שבריי</w:t>
      </w:r>
      <w:r>
        <w:rPr>
          <w:rtl w:val="true"/>
        </w:rPr>
        <w:t xml:space="preserve">' </w:t>
      </w:r>
      <w:r>
        <w:rPr>
          <w:rtl w:val="true"/>
        </w:rPr>
        <w:t>או שמעון ושמעון</w:t>
      </w:r>
      <w:r>
        <w:rPr>
          <w:rtl w:val="true"/>
        </w:rPr>
        <w:t xml:space="preserve">) </w:t>
      </w:r>
      <w:r>
        <w:rPr>
          <w:rtl w:val="true"/>
        </w:rPr>
        <w:t>לבאר פטורים מקנס</w:t>
      </w:r>
      <w:r>
        <w:rPr>
          <w:rtl w:val="true"/>
        </w:rPr>
        <w:t xml:space="preserve">; </w:t>
      </w:r>
      <w:r>
        <w:rPr>
          <w:rtl w:val="true"/>
        </w:rPr>
        <w:t xml:space="preserve">באים לבאר את הפסוק של </w:t>
      </w:r>
      <w:r>
        <w:rPr>
          <w:rtl w:val="true"/>
        </w:rPr>
        <w:t>"</w:t>
      </w:r>
      <w:r>
        <w:rPr>
          <w:rtl w:val="true"/>
        </w:rPr>
        <w:t>לו תהיה לאשה</w:t>
      </w:r>
      <w:r>
        <w:rPr>
          <w:rtl w:val="true"/>
        </w:rPr>
        <w:t>." (</w:t>
      </w:r>
      <w:r>
        <w:rPr>
          <w:rtl w:val="true"/>
        </w:rPr>
        <w:t>כמו שהערנו לעיל</w:t>
      </w:r>
      <w:r>
        <w:rPr>
          <w:rtl w:val="true"/>
        </w:rPr>
        <w:t xml:space="preserve">, </w:t>
      </w:r>
      <w:r>
        <w:rPr>
          <w:rtl w:val="true"/>
        </w:rPr>
        <w:t>אולי לשון הבריי</w:t>
      </w:r>
      <w:r>
        <w:rPr>
          <w:rtl w:val="true"/>
        </w:rPr>
        <w:t xml:space="preserve">' </w:t>
      </w:r>
      <w:r>
        <w:rPr>
          <w:rtl w:val="true"/>
        </w:rPr>
        <w:t>קצת משמע כן</w:t>
      </w:r>
      <w:r>
        <w:rPr>
          <w:rtl w:val="true"/>
        </w:rPr>
        <w:t xml:space="preserve">.) </w:t>
      </w:r>
      <w:r>
        <w:rPr>
          <w:rtl w:val="true"/>
        </w:rPr>
        <w:t>אז</w:t>
      </w:r>
      <w:r>
        <w:rPr>
          <w:rtl w:val="true"/>
        </w:rPr>
        <w:t xml:space="preserve">, </w:t>
      </w:r>
      <w:r>
        <w:rPr>
          <w:rtl w:val="true"/>
        </w:rPr>
        <w:t>רק יזכירו פטור שבא מאותו קרא</w:t>
      </w:r>
      <w:r>
        <w:rPr>
          <w:rtl w:val="true"/>
        </w:rPr>
        <w:t xml:space="preserve">, </w:t>
      </w:r>
      <w:r>
        <w:rPr>
          <w:rtl w:val="true"/>
        </w:rPr>
        <w:t>ולא יזכירו שום פטור אחר</w:t>
      </w:r>
      <w:r>
        <w:rPr>
          <w:rtl w:val="true"/>
        </w:rPr>
        <w:t xml:space="preserve">. </w:t>
      </w:r>
      <w:r>
        <w:rPr>
          <w:rtl w:val="true"/>
        </w:rPr>
        <w:t>דיחוי שני הוא שרק יכולים להקשות ל</w:t>
      </w:r>
      <w:r>
        <w:rPr>
          <w:rtl w:val="true"/>
        </w:rPr>
        <w:t>"</w:t>
      </w:r>
      <w:r>
        <w:rPr>
          <w:rtl w:val="true"/>
        </w:rPr>
        <w:t>ל הזכיר פטור אחר אם הם שני פטורים מסוג אחד</w:t>
      </w:r>
      <w:r>
        <w:rPr>
          <w:rtl w:val="true"/>
        </w:rPr>
        <w:t xml:space="preserve">. </w:t>
      </w:r>
      <w:r>
        <w:rPr>
          <w:rtl w:val="true"/>
        </w:rPr>
        <w:t>אבל</w:t>
      </w:r>
      <w:r>
        <w:rPr>
          <w:rtl w:val="true"/>
        </w:rPr>
        <w:t xml:space="preserve">, </w:t>
      </w:r>
      <w:r>
        <w:rPr>
          <w:rtl w:val="true"/>
        </w:rPr>
        <w:t>כאן</w:t>
      </w:r>
      <w:r>
        <w:rPr>
          <w:rtl w:val="true"/>
        </w:rPr>
        <w:t xml:space="preserve">, </w:t>
      </w:r>
      <w:r>
        <w:rPr>
          <w:rtl w:val="true"/>
        </w:rPr>
        <w:t>פטור שלא הזכיר</w:t>
      </w:r>
      <w:r>
        <w:rPr>
          <w:rtl w:val="true"/>
        </w:rPr>
        <w:t xml:space="preserve">- </w:t>
      </w:r>
      <w:r>
        <w:rPr>
          <w:rtl w:val="true"/>
        </w:rPr>
        <w:t>פטור של ר</w:t>
      </w:r>
      <w:r>
        <w:rPr>
          <w:rtl w:val="true"/>
        </w:rPr>
        <w:t>"</w:t>
      </w:r>
      <w:r>
        <w:rPr>
          <w:rtl w:val="true"/>
        </w:rPr>
        <w:t>נ בן הקנה</w:t>
      </w:r>
      <w:r>
        <w:rPr>
          <w:rtl w:val="true"/>
        </w:rPr>
        <w:t xml:space="preserve">- </w:t>
      </w:r>
      <w:r>
        <w:rPr>
          <w:rtl w:val="true"/>
        </w:rPr>
        <w:t>אינו מאותו סוג של פטור שהזכיר</w:t>
      </w:r>
      <w:r>
        <w:rPr>
          <w:rtl w:val="true"/>
        </w:rPr>
        <w:t xml:space="preserve">. </w:t>
      </w:r>
      <w:r>
        <w:rPr>
          <w:rtl w:val="true"/>
        </w:rPr>
        <w:t>אז</w:t>
      </w:r>
      <w:r>
        <w:rPr>
          <w:rtl w:val="true"/>
        </w:rPr>
        <w:t xml:space="preserve">, </w:t>
      </w:r>
      <w:r>
        <w:rPr>
          <w:rtl w:val="true"/>
        </w:rPr>
        <w:t>לא קשה שלא הזכיר אותו</w:t>
      </w:r>
      <w:r>
        <w:rPr>
          <w:rtl w:val="true"/>
        </w:rPr>
        <w:t xml:space="preserve">. </w:t>
      </w:r>
      <w:r>
        <w:rPr>
          <w:rtl w:val="true"/>
        </w:rPr>
        <w:t>בביאור חילוק הסוגים</w:t>
      </w:r>
      <w:r>
        <w:rPr>
          <w:rtl w:val="true"/>
        </w:rPr>
        <w:t xml:space="preserve">, </w:t>
      </w:r>
      <w:r>
        <w:rPr>
          <w:rtl w:val="true"/>
        </w:rPr>
        <w:t>נראה שיש שני מהלכים</w:t>
      </w:r>
      <w:r>
        <w:rPr>
          <w:rtl w:val="true"/>
        </w:rPr>
        <w:t xml:space="preserve">. </w:t>
      </w:r>
      <w:r>
        <w:rPr>
          <w:rtl w:val="true"/>
        </w:rPr>
        <w:t>אפשר שהם סוגים שונים במה שהם נדרשים משני פסוקים</w:t>
      </w:r>
      <w:r>
        <w:rPr>
          <w:rtl w:val="true"/>
        </w:rPr>
        <w:t xml:space="preserve">. </w:t>
      </w:r>
      <w:r>
        <w:rPr>
          <w:rtl w:val="true"/>
        </w:rPr>
        <w:t>גם אפשר שהם שני סוגים כיון שיסוד פטור שלהם חלוק</w:t>
      </w:r>
      <w:r>
        <w:rPr>
          <w:rtl w:val="true"/>
        </w:rPr>
        <w:t xml:space="preserve">, </w:t>
      </w:r>
      <w:r>
        <w:rPr>
          <w:rtl w:val="true"/>
        </w:rPr>
        <w:t>שאחד פוטר מחמת דין של שעת מעשה ואחד פוטר מחמת אפשרות שלאחר מכן</w:t>
      </w:r>
      <w:r>
        <w:rPr>
          <w:rtl w:val="true"/>
        </w:rPr>
        <w:t xml:space="preserve">. </w:t>
      </w:r>
      <w:r>
        <w:rPr>
          <w:rtl w:val="true"/>
        </w:rPr>
        <w:t>ותחשב</w:t>
      </w:r>
      <w:r>
        <w:rPr>
          <w:rtl w:val="true"/>
        </w:rPr>
        <w:t>.</w:t>
      </w:r>
    </w:p>
    <w:p>
      <w:pPr>
        <w:pStyle w:val="Heading3"/>
        <w:ind w:left="850" w:right="0" w:hanging="0"/>
        <w:rPr/>
      </w:pPr>
      <w:r>
        <w:rPr>
          <w:rtl w:val="true"/>
        </w:rPr>
        <w:t>ביאור</w:t>
      </w:r>
      <w:r>
        <w:rPr>
          <w:rtl w:val="true"/>
        </w:rPr>
        <w:t>:</w:t>
      </w:r>
    </w:p>
    <w:p>
      <w:pPr>
        <w:pStyle w:val="Normal"/>
        <w:rPr/>
      </w:pPr>
      <w:r>
        <w:rPr>
          <w:rtl w:val="true"/>
        </w:rPr>
        <w:t>תוס</w:t>
      </w:r>
      <w:r>
        <w:rPr>
          <w:rtl w:val="true"/>
        </w:rPr>
        <w:t xml:space="preserve">' </w:t>
      </w:r>
      <w:r>
        <w:rPr>
          <w:rtl w:val="true"/>
        </w:rPr>
        <w:t>מוסיף לבאר שקושיה זו קשה רק לפי רבי שב</w:t>
      </w:r>
      <w:r>
        <w:rPr>
          <w:rtl w:val="true"/>
        </w:rPr>
        <w:t>"</w:t>
      </w:r>
      <w:r>
        <w:rPr>
          <w:rtl w:val="true"/>
        </w:rPr>
        <w:t>מ</w:t>
      </w:r>
      <w:r>
        <w:rPr>
          <w:rtl w:val="true"/>
        </w:rPr>
        <w:t xml:space="preserve">. </w:t>
      </w:r>
      <w:r>
        <w:rPr>
          <w:rtl w:val="true"/>
        </w:rPr>
        <w:t>אבל</w:t>
      </w:r>
      <w:r>
        <w:rPr>
          <w:rtl w:val="true"/>
        </w:rPr>
        <w:t xml:space="preserve">, </w:t>
      </w:r>
      <w:r>
        <w:rPr>
          <w:rtl w:val="true"/>
        </w:rPr>
        <w:t>אינו קשה לפי שה</w:t>
      </w:r>
      <w:r>
        <w:rPr>
          <w:rtl w:val="true"/>
        </w:rPr>
        <w:t>"</w:t>
      </w:r>
      <w:r>
        <w:rPr>
          <w:rtl w:val="true"/>
        </w:rPr>
        <w:t>ת</w:t>
      </w:r>
      <w:r>
        <w:rPr>
          <w:rtl w:val="true"/>
        </w:rPr>
        <w:t xml:space="preserve">. </w:t>
      </w:r>
      <w:r>
        <w:rPr>
          <w:rtl w:val="true"/>
        </w:rPr>
        <w:t>לפי שה</w:t>
      </w:r>
      <w:r>
        <w:rPr>
          <w:rtl w:val="true"/>
        </w:rPr>
        <w:t>"</w:t>
      </w:r>
      <w:r>
        <w:rPr>
          <w:rtl w:val="true"/>
        </w:rPr>
        <w:t>ת</w:t>
      </w:r>
      <w:r>
        <w:rPr>
          <w:rtl w:val="true"/>
        </w:rPr>
        <w:t xml:space="preserve">, </w:t>
      </w:r>
      <w:r>
        <w:rPr>
          <w:rtl w:val="true"/>
        </w:rPr>
        <w:t>יש הוכחה שלא סובר כר</w:t>
      </w:r>
      <w:r>
        <w:rPr>
          <w:rtl w:val="true"/>
        </w:rPr>
        <w:t>"</w:t>
      </w:r>
      <w:r>
        <w:rPr>
          <w:rtl w:val="true"/>
        </w:rPr>
        <w:t>נ</w:t>
      </w:r>
      <w:r>
        <w:rPr>
          <w:rtl w:val="true"/>
        </w:rPr>
        <w:t xml:space="preserve">. </w:t>
      </w:r>
      <w:r>
        <w:rPr>
          <w:rtl w:val="true"/>
        </w:rPr>
        <w:t>אז</w:t>
      </w:r>
      <w:r>
        <w:rPr>
          <w:rtl w:val="true"/>
        </w:rPr>
        <w:t xml:space="preserve">, </w:t>
      </w:r>
      <w:r>
        <w:rPr>
          <w:rtl w:val="true"/>
        </w:rPr>
        <w:t>אי אפשר לטעון שיש פטור אחר בנדה</w:t>
      </w:r>
      <w:r>
        <w:rPr>
          <w:rtl w:val="true"/>
        </w:rPr>
        <w:t>.</w:t>
      </w:r>
    </w:p>
    <w:p>
      <w:pPr>
        <w:pStyle w:val="Normal"/>
        <w:rPr/>
      </w:pPr>
      <w:r>
        <w:rPr>
          <w:rtl w:val="true"/>
        </w:rPr>
        <w:t>ההוכחה שלא סובר שה</w:t>
      </w:r>
      <w:r>
        <w:rPr>
          <w:rtl w:val="true"/>
        </w:rPr>
        <w:t>"</w:t>
      </w:r>
      <w:r>
        <w:rPr>
          <w:rtl w:val="true"/>
        </w:rPr>
        <w:t>ת כר</w:t>
      </w:r>
      <w:r>
        <w:rPr>
          <w:rtl w:val="true"/>
        </w:rPr>
        <w:t>"</w:t>
      </w:r>
      <w:r>
        <w:rPr>
          <w:rtl w:val="true"/>
        </w:rPr>
        <w:t>נ הוא מדרשת שה</w:t>
      </w:r>
      <w:r>
        <w:rPr>
          <w:rtl w:val="true"/>
        </w:rPr>
        <w:t>"</w:t>
      </w:r>
      <w:r>
        <w:rPr>
          <w:rtl w:val="true"/>
        </w:rPr>
        <w:t>ת</w:t>
      </w:r>
      <w:r>
        <w:rPr>
          <w:rtl w:val="true"/>
        </w:rPr>
        <w:t xml:space="preserve">. </w:t>
      </w:r>
      <w:r>
        <w:rPr>
          <w:rtl w:val="true"/>
        </w:rPr>
        <w:t>סובר שמעון ש</w:t>
      </w:r>
      <w:r>
        <w:rPr>
          <w:rtl w:val="true"/>
        </w:rPr>
        <w:t>"</w:t>
      </w:r>
      <w:r>
        <w:rPr>
          <w:rtl w:val="true"/>
        </w:rPr>
        <w:t>לו תהיה</w:t>
      </w:r>
      <w:r>
        <w:rPr>
          <w:rtl w:val="true"/>
        </w:rPr>
        <w:t xml:space="preserve">" </w:t>
      </w:r>
      <w:r>
        <w:rPr>
          <w:rtl w:val="true"/>
        </w:rPr>
        <w:t>ממעט חייבי כרת</w:t>
      </w:r>
      <w:r>
        <w:rPr>
          <w:rtl w:val="true"/>
        </w:rPr>
        <w:t xml:space="preserve">, </w:t>
      </w:r>
      <w:r>
        <w:rPr>
          <w:rtl w:val="true"/>
        </w:rPr>
        <w:t>שהרי סובר שממעט כל מי שאין עליה תפיסת קידושין</w:t>
      </w:r>
      <w:r>
        <w:rPr>
          <w:rtl w:val="true"/>
        </w:rPr>
        <w:t xml:space="preserve">. </w:t>
      </w:r>
      <w:r>
        <w:rPr>
          <w:rtl w:val="true"/>
        </w:rPr>
        <w:t>יודעים ששה</w:t>
      </w:r>
      <w:r>
        <w:rPr>
          <w:rtl w:val="true"/>
        </w:rPr>
        <w:t>"</w:t>
      </w:r>
      <w:r>
        <w:rPr>
          <w:rtl w:val="true"/>
        </w:rPr>
        <w:t>ת סובר שרק חייבי כריתות ולמעלה אין עליהם תפ</w:t>
      </w:r>
      <w:r>
        <w:rPr>
          <w:rtl w:val="true"/>
        </w:rPr>
        <w:t>"</w:t>
      </w:r>
      <w:r>
        <w:rPr>
          <w:rtl w:val="true"/>
        </w:rPr>
        <w:t>ק</w:t>
      </w:r>
      <w:r>
        <w:rPr>
          <w:rtl w:val="true"/>
        </w:rPr>
        <w:t xml:space="preserve">. </w:t>
      </w:r>
      <w:r>
        <w:rPr>
          <w:rtl w:val="true"/>
        </w:rPr>
        <w:t>נמצא</w:t>
      </w:r>
      <w:r>
        <w:rPr>
          <w:rtl w:val="true"/>
        </w:rPr>
        <w:t xml:space="preserve">, </w:t>
      </w:r>
      <w:r>
        <w:rPr>
          <w:rtl w:val="true"/>
        </w:rPr>
        <w:t>אז</w:t>
      </w:r>
      <w:r>
        <w:rPr>
          <w:rtl w:val="true"/>
        </w:rPr>
        <w:t xml:space="preserve">, </w:t>
      </w:r>
      <w:r>
        <w:rPr>
          <w:rtl w:val="true"/>
        </w:rPr>
        <w:t>שקרא אומר שמחיי</w:t>
      </w:r>
      <w:r>
        <w:rPr>
          <w:rtl w:val="true"/>
        </w:rPr>
        <w:t>"</w:t>
      </w:r>
      <w:r>
        <w:rPr>
          <w:rtl w:val="true"/>
        </w:rPr>
        <w:t>כ ולמעלה</w:t>
      </w:r>
      <w:r>
        <w:rPr>
          <w:rtl w:val="true"/>
        </w:rPr>
        <w:t xml:space="preserve">, </w:t>
      </w:r>
      <w:r>
        <w:rPr>
          <w:rtl w:val="true"/>
        </w:rPr>
        <w:t>אין קנס</w:t>
      </w:r>
      <w:r>
        <w:rPr>
          <w:rtl w:val="true"/>
        </w:rPr>
        <w:t xml:space="preserve">. </w:t>
      </w:r>
    </w:p>
    <w:p>
      <w:pPr>
        <w:pStyle w:val="Normal"/>
        <w:rPr/>
      </w:pPr>
      <w:r>
        <w:rPr>
          <w:rtl w:val="true"/>
        </w:rPr>
        <w:t>לכאו</w:t>
      </w:r>
      <w:r>
        <w:rPr>
          <w:rtl w:val="true"/>
        </w:rPr>
        <w:t xml:space="preserve">', </w:t>
      </w:r>
      <w:r>
        <w:rPr>
          <w:rtl w:val="true"/>
        </w:rPr>
        <w:t xml:space="preserve">קשה למה צריכים קרא של </w:t>
      </w:r>
      <w:r>
        <w:rPr>
          <w:rtl w:val="true"/>
        </w:rPr>
        <w:t>"</w:t>
      </w:r>
      <w:r>
        <w:rPr>
          <w:rtl w:val="true"/>
        </w:rPr>
        <w:t>לו תהיה</w:t>
      </w:r>
      <w:r>
        <w:rPr>
          <w:rtl w:val="true"/>
        </w:rPr>
        <w:t xml:space="preserve">" </w:t>
      </w:r>
      <w:r>
        <w:rPr>
          <w:rtl w:val="true"/>
        </w:rPr>
        <w:t>לומר כן</w:t>
      </w:r>
      <w:r>
        <w:rPr>
          <w:rtl w:val="true"/>
        </w:rPr>
        <w:t xml:space="preserve">, </w:t>
      </w:r>
      <w:r>
        <w:rPr>
          <w:rtl w:val="true"/>
        </w:rPr>
        <w:t>שנדע אותו ממה שאין חיוב כרת וחיוב תשלומין</w:t>
      </w:r>
      <w:r>
        <w:rPr>
          <w:rtl w:val="true"/>
        </w:rPr>
        <w:t xml:space="preserve">. </w:t>
      </w:r>
      <w:r>
        <w:rPr>
          <w:rtl w:val="true"/>
        </w:rPr>
        <w:t>אלא</w:t>
      </w:r>
      <w:r>
        <w:rPr>
          <w:rtl w:val="true"/>
        </w:rPr>
        <w:t xml:space="preserve">, </w:t>
      </w:r>
      <w:r>
        <w:rPr>
          <w:rtl w:val="true"/>
        </w:rPr>
        <w:t>צריך לומר שסובר שיש חיוב כרת ותשלומין</w:t>
      </w:r>
      <w:r>
        <w:rPr>
          <w:rtl w:val="true"/>
        </w:rPr>
        <w:t xml:space="preserve">, </w:t>
      </w:r>
      <w:r>
        <w:rPr>
          <w:rtl w:val="true"/>
        </w:rPr>
        <w:t>דהיינו שלא סובר כרבי נחוניה בן הקנה</w:t>
      </w:r>
      <w:r>
        <w:rPr>
          <w:rtl w:val="true"/>
        </w:rPr>
        <w:t>.</w:t>
      </w:r>
    </w:p>
    <w:p>
      <w:pPr>
        <w:pStyle w:val="Heading3"/>
        <w:ind w:left="850" w:right="0" w:hanging="0"/>
        <w:rPr/>
      </w:pPr>
      <w:r>
        <w:rPr>
          <w:rtl w:val="true"/>
        </w:rPr>
        <w:t>דחיית הביאור</w:t>
      </w:r>
      <w:r>
        <w:rPr>
          <w:rtl w:val="true"/>
        </w:rPr>
        <w:t>:</w:t>
      </w:r>
    </w:p>
    <w:p>
      <w:pPr>
        <w:pStyle w:val="Normal"/>
        <w:rPr/>
      </w:pPr>
      <w:r>
        <w:rPr>
          <w:rtl w:val="true"/>
        </w:rPr>
        <w:t>תוס</w:t>
      </w:r>
      <w:r>
        <w:rPr>
          <w:rtl w:val="true"/>
        </w:rPr>
        <w:t xml:space="preserve">' </w:t>
      </w:r>
      <w:r>
        <w:rPr>
          <w:rtl w:val="true"/>
        </w:rPr>
        <w:t>דוחה שאין הוכחה ששה</w:t>
      </w:r>
      <w:r>
        <w:rPr>
          <w:rtl w:val="true"/>
        </w:rPr>
        <w:t>"</w:t>
      </w:r>
      <w:r>
        <w:rPr>
          <w:rtl w:val="true"/>
        </w:rPr>
        <w:t>ת לא סובר כר</w:t>
      </w:r>
      <w:r>
        <w:rPr>
          <w:rtl w:val="true"/>
        </w:rPr>
        <w:t>"</w:t>
      </w:r>
      <w:r>
        <w:rPr>
          <w:rtl w:val="true"/>
        </w:rPr>
        <w:t>נ</w:t>
      </w:r>
      <w:r>
        <w:rPr>
          <w:rtl w:val="true"/>
        </w:rPr>
        <w:t xml:space="preserve">. </w:t>
      </w:r>
      <w:r>
        <w:rPr>
          <w:rtl w:val="true"/>
        </w:rPr>
        <w:t>אפשר שצריך קרא למעט מי שאין עליה תפיסת קידושין</w:t>
      </w:r>
      <w:r>
        <w:rPr>
          <w:rtl w:val="true"/>
        </w:rPr>
        <w:t xml:space="preserve">- </w:t>
      </w:r>
      <w:r>
        <w:rPr>
          <w:rtl w:val="true"/>
        </w:rPr>
        <w:t>אף שכבר פשוט למעט חייבי כריתות</w:t>
      </w:r>
      <w:r>
        <w:rPr>
          <w:rtl w:val="true"/>
        </w:rPr>
        <w:t xml:space="preserve">- </w:t>
      </w:r>
      <w:r>
        <w:rPr>
          <w:rtl w:val="true"/>
        </w:rPr>
        <w:t>כדי למעט ציורים אחרים שאין עליהם תפיסת קידושין</w:t>
      </w:r>
      <w:r>
        <w:rPr>
          <w:rtl w:val="true"/>
        </w:rPr>
        <w:t xml:space="preserve">. </w:t>
      </w:r>
      <w:r>
        <w:rPr>
          <w:rtl w:val="true"/>
        </w:rPr>
        <w:t xml:space="preserve">ביבמות </w:t>
      </w:r>
      <w:r>
        <w:rPr>
          <w:rtl w:val="true"/>
        </w:rPr>
        <w:t>(</w:t>
      </w:r>
      <w:r>
        <w:rPr>
          <w:rtl w:val="true"/>
        </w:rPr>
        <w:t>צב</w:t>
      </w:r>
      <w:r>
        <w:rPr>
          <w:rtl w:val="true"/>
        </w:rPr>
        <w:t xml:space="preserve">:) </w:t>
      </w:r>
      <w:r>
        <w:rPr>
          <w:rtl w:val="true"/>
        </w:rPr>
        <w:t>רב אומר שאף שה</w:t>
      </w:r>
      <w:r>
        <w:rPr>
          <w:rtl w:val="true"/>
        </w:rPr>
        <w:t>"</w:t>
      </w:r>
      <w:r>
        <w:rPr>
          <w:rtl w:val="true"/>
        </w:rPr>
        <w:t>ת מודה שאין תפ</w:t>
      </w:r>
      <w:r>
        <w:rPr>
          <w:rtl w:val="true"/>
        </w:rPr>
        <w:t>"</w:t>
      </w:r>
      <w:r>
        <w:rPr>
          <w:rtl w:val="true"/>
        </w:rPr>
        <w:t>ק ליבמה לשוק</w:t>
      </w:r>
      <w:r>
        <w:rPr>
          <w:rtl w:val="true"/>
        </w:rPr>
        <w:t xml:space="preserve">. </w:t>
      </w:r>
      <w:r>
        <w:rPr>
          <w:rtl w:val="true"/>
        </w:rPr>
        <w:t>אז</w:t>
      </w:r>
      <w:r>
        <w:rPr>
          <w:rtl w:val="true"/>
        </w:rPr>
        <w:t xml:space="preserve">, </w:t>
      </w:r>
      <w:r>
        <w:rPr>
          <w:rtl w:val="true"/>
        </w:rPr>
        <w:t>יש לומר שזה דורשים מ</w:t>
      </w:r>
      <w:r>
        <w:rPr>
          <w:rtl w:val="true"/>
        </w:rPr>
        <w:t>"</w:t>
      </w:r>
      <w:r>
        <w:rPr>
          <w:rtl w:val="true"/>
        </w:rPr>
        <w:t>לו תהיה לאשה</w:t>
      </w:r>
      <w:r>
        <w:rPr>
          <w:rtl w:val="true"/>
        </w:rPr>
        <w:t>."</w:t>
      </w:r>
      <w:r>
        <w:rPr>
          <w:rStyle w:val="FootnoteAnchor"/>
          <w:rtl w:val="true"/>
        </w:rPr>
        <w:footnoteReference w:id="240"/>
      </w:r>
    </w:p>
    <w:p>
      <w:pPr>
        <w:pStyle w:val="Normal"/>
        <w:rPr/>
      </w:pPr>
      <w:r>
        <w:rPr>
          <w:rtl w:val="true"/>
        </w:rPr>
        <w:t>יש להעיר שרק רב סובר כן</w:t>
      </w:r>
      <w:r>
        <w:rPr>
          <w:rtl w:val="true"/>
        </w:rPr>
        <w:t xml:space="preserve">. </w:t>
      </w:r>
      <w:r>
        <w:rPr>
          <w:rtl w:val="true"/>
        </w:rPr>
        <w:t>באותו גמ</w:t>
      </w:r>
      <w:r>
        <w:rPr>
          <w:rtl w:val="true"/>
        </w:rPr>
        <w:t xml:space="preserve">' </w:t>
      </w:r>
      <w:r>
        <w:rPr>
          <w:rtl w:val="true"/>
        </w:rPr>
        <w:t>ביבמות</w:t>
      </w:r>
      <w:r>
        <w:rPr>
          <w:rtl w:val="true"/>
        </w:rPr>
        <w:t xml:space="preserve">, </w:t>
      </w:r>
      <w:r>
        <w:rPr>
          <w:rtl w:val="true"/>
        </w:rPr>
        <w:t>שמואל חולק על רב</w:t>
      </w:r>
      <w:r>
        <w:rPr>
          <w:rtl w:val="true"/>
        </w:rPr>
        <w:t xml:space="preserve">. </w:t>
      </w:r>
      <w:r>
        <w:rPr>
          <w:rtl w:val="true"/>
        </w:rPr>
        <w:t>אז</w:t>
      </w:r>
      <w:r>
        <w:rPr>
          <w:rtl w:val="true"/>
        </w:rPr>
        <w:t xml:space="preserve">, </w:t>
      </w:r>
      <w:r>
        <w:rPr>
          <w:rtl w:val="true"/>
        </w:rPr>
        <w:t>יש לומר שר</w:t>
      </w:r>
      <w:r>
        <w:rPr>
          <w:rtl w:val="true"/>
        </w:rPr>
        <w:t>"</w:t>
      </w:r>
      <w:r>
        <w:rPr>
          <w:rtl w:val="true"/>
        </w:rPr>
        <w:t>ח סובר כשמואל</w:t>
      </w:r>
      <w:r>
        <w:rPr>
          <w:rtl w:val="true"/>
        </w:rPr>
        <w:t xml:space="preserve">. </w:t>
      </w:r>
      <w:r>
        <w:rPr>
          <w:rtl w:val="true"/>
        </w:rPr>
        <w:t>אפשר לדחות שבדר</w:t>
      </w:r>
      <w:r>
        <w:rPr>
          <w:rtl w:val="true"/>
        </w:rPr>
        <w:t>"</w:t>
      </w:r>
      <w:r>
        <w:rPr>
          <w:rtl w:val="true"/>
        </w:rPr>
        <w:t>כ ר</w:t>
      </w:r>
      <w:r>
        <w:rPr>
          <w:rtl w:val="true"/>
        </w:rPr>
        <w:t>"</w:t>
      </w:r>
      <w:r>
        <w:rPr>
          <w:rtl w:val="true"/>
        </w:rPr>
        <w:t>ח סובר כרב</w:t>
      </w:r>
      <w:r>
        <w:rPr>
          <w:rtl w:val="true"/>
        </w:rPr>
        <w:t xml:space="preserve">, </w:t>
      </w:r>
      <w:r>
        <w:rPr>
          <w:rtl w:val="true"/>
        </w:rPr>
        <w:t>ולא כשמואל</w:t>
      </w:r>
      <w:r>
        <w:rPr>
          <w:rtl w:val="true"/>
        </w:rPr>
        <w:t xml:space="preserve">. </w:t>
      </w:r>
      <w:r>
        <w:rPr>
          <w:rtl w:val="true"/>
        </w:rPr>
        <w:t>גי</w:t>
      </w:r>
      <w:r>
        <w:rPr>
          <w:rtl w:val="true"/>
        </w:rPr>
        <w:t>"</w:t>
      </w:r>
      <w:r>
        <w:rPr>
          <w:rtl w:val="true"/>
        </w:rPr>
        <w:t>ל ששמואל מסופק</w:t>
      </w:r>
      <w:r>
        <w:rPr>
          <w:rtl w:val="true"/>
        </w:rPr>
        <w:t xml:space="preserve">, </w:t>
      </w:r>
      <w:r>
        <w:rPr>
          <w:rtl w:val="true"/>
        </w:rPr>
        <w:t>והיה לו לר</w:t>
      </w:r>
      <w:r>
        <w:rPr>
          <w:rtl w:val="true"/>
        </w:rPr>
        <w:t>"</w:t>
      </w:r>
      <w:r>
        <w:rPr>
          <w:rtl w:val="true"/>
        </w:rPr>
        <w:t>ח להיות מסופק גם כן</w:t>
      </w:r>
      <w:r>
        <w:rPr>
          <w:rtl w:val="true"/>
        </w:rPr>
        <w:t xml:space="preserve">, </w:t>
      </w:r>
      <w:r>
        <w:rPr>
          <w:rtl w:val="true"/>
        </w:rPr>
        <w:t>אף אם סבר כשמואל</w:t>
      </w:r>
      <w:r>
        <w:rPr>
          <w:rtl w:val="true"/>
        </w:rPr>
        <w:t xml:space="preserve">. </w:t>
      </w:r>
      <w:r>
        <w:rPr>
          <w:rtl w:val="true"/>
        </w:rPr>
        <w:t>כמובן</w:t>
      </w:r>
      <w:r>
        <w:rPr>
          <w:rtl w:val="true"/>
        </w:rPr>
        <w:t xml:space="preserve">, </w:t>
      </w:r>
      <w:r>
        <w:rPr>
          <w:rtl w:val="true"/>
        </w:rPr>
        <w:t>גם יש לומר שר</w:t>
      </w:r>
      <w:r>
        <w:rPr>
          <w:rtl w:val="true"/>
        </w:rPr>
        <w:t>"</w:t>
      </w:r>
      <w:r>
        <w:rPr>
          <w:rtl w:val="true"/>
        </w:rPr>
        <w:t>ח חולק על רב וחולק על שמואל</w:t>
      </w:r>
      <w:r>
        <w:rPr>
          <w:rtl w:val="true"/>
        </w:rPr>
        <w:t>.</w:t>
      </w:r>
    </w:p>
    <w:p>
      <w:pPr>
        <w:pStyle w:val="Normal"/>
        <w:rPr/>
      </w:pPr>
      <w:r>
        <w:rPr>
          <w:rtl w:val="true"/>
        </w:rPr>
        <w:t>יש להוסיף שאולי יש דחייה אחרת</w:t>
      </w:r>
      <w:r>
        <w:rPr>
          <w:rtl w:val="true"/>
        </w:rPr>
        <w:t xml:space="preserve">. </w:t>
      </w:r>
      <w:r>
        <w:rPr>
          <w:rtl w:val="true"/>
        </w:rPr>
        <w:t>אולי אפשר למצוא ציור שאדם קידש אשה לכשתבעול</w:t>
      </w:r>
      <w:r>
        <w:rPr>
          <w:rtl w:val="true"/>
        </w:rPr>
        <w:t xml:space="preserve">. </w:t>
      </w:r>
      <w:r>
        <w:rPr>
          <w:rtl w:val="true"/>
        </w:rPr>
        <w:t>אז</w:t>
      </w:r>
      <w:r>
        <w:rPr>
          <w:rtl w:val="true"/>
        </w:rPr>
        <w:t xml:space="preserve">, </w:t>
      </w:r>
      <w:r>
        <w:rPr>
          <w:rtl w:val="true"/>
        </w:rPr>
        <w:t>על ידי ביאתו</w:t>
      </w:r>
      <w:r>
        <w:rPr>
          <w:rtl w:val="true"/>
        </w:rPr>
        <w:t xml:space="preserve">, </w:t>
      </w:r>
      <w:r>
        <w:rPr>
          <w:rtl w:val="true"/>
        </w:rPr>
        <w:t>עושה שאי אפשר לישא אותה</w:t>
      </w:r>
      <w:r>
        <w:rPr>
          <w:rtl w:val="true"/>
        </w:rPr>
        <w:t xml:space="preserve">. </w:t>
      </w:r>
      <w:r>
        <w:rPr>
          <w:rtl w:val="true"/>
        </w:rPr>
        <w:t>אבל</w:t>
      </w:r>
      <w:r>
        <w:rPr>
          <w:rtl w:val="true"/>
        </w:rPr>
        <w:t xml:space="preserve">, </w:t>
      </w:r>
      <w:r>
        <w:rPr>
          <w:rtl w:val="true"/>
        </w:rPr>
        <w:t>בשעת ביאה</w:t>
      </w:r>
      <w:r>
        <w:rPr>
          <w:rtl w:val="true"/>
        </w:rPr>
        <w:t xml:space="preserve">, </w:t>
      </w:r>
      <w:r>
        <w:rPr>
          <w:rtl w:val="true"/>
        </w:rPr>
        <w:t>לא היתה כבר אשת איש</w:t>
      </w:r>
      <w:r>
        <w:rPr>
          <w:rtl w:val="true"/>
        </w:rPr>
        <w:t xml:space="preserve">, </w:t>
      </w:r>
      <w:r>
        <w:rPr>
          <w:rtl w:val="true"/>
        </w:rPr>
        <w:t>ולא היתה אסורה עליו בחיוב כרת</w:t>
      </w:r>
      <w:r>
        <w:rPr>
          <w:rtl w:val="true"/>
        </w:rPr>
        <w:t xml:space="preserve">, </w:t>
      </w:r>
      <w:r>
        <w:rPr>
          <w:rtl w:val="true"/>
        </w:rPr>
        <w:t>ואף לא בחיוב לאו</w:t>
      </w:r>
      <w:r>
        <w:rPr>
          <w:rtl w:val="true"/>
        </w:rPr>
        <w:t xml:space="preserve">. </w:t>
      </w:r>
      <w:r>
        <w:rPr>
          <w:rtl w:val="true"/>
        </w:rPr>
        <w:t>שם</w:t>
      </w:r>
      <w:r>
        <w:rPr>
          <w:rtl w:val="true"/>
        </w:rPr>
        <w:t xml:space="preserve">, </w:t>
      </w:r>
      <w:r>
        <w:rPr>
          <w:rtl w:val="true"/>
        </w:rPr>
        <w:t xml:space="preserve">צריכים דרשת </w:t>
      </w:r>
      <w:r>
        <w:rPr>
          <w:rtl w:val="true"/>
        </w:rPr>
        <w:t>"</w:t>
      </w:r>
      <w:r>
        <w:rPr>
          <w:rtl w:val="true"/>
        </w:rPr>
        <w:t>לו תהיה</w:t>
      </w:r>
      <w:r>
        <w:rPr>
          <w:rtl w:val="true"/>
        </w:rPr>
        <w:t xml:space="preserve">." </w:t>
      </w:r>
    </w:p>
    <w:p>
      <w:pPr>
        <w:pStyle w:val="Normal"/>
        <w:rPr/>
      </w:pPr>
      <w:r>
        <w:rPr>
          <w:rtl w:val="true"/>
        </w:rPr>
        <w:t>נראה שיש שני דיחוים</w:t>
      </w:r>
      <w:r>
        <w:rPr>
          <w:rtl w:val="true"/>
        </w:rPr>
        <w:t xml:space="preserve">. </w:t>
      </w:r>
      <w:r>
        <w:rPr>
          <w:rtl w:val="true"/>
        </w:rPr>
        <w:t>הדיחוי הראשון הוא שלא מסתבר שקרא בא לומר כן</w:t>
      </w:r>
      <w:r>
        <w:rPr>
          <w:rtl w:val="true"/>
        </w:rPr>
        <w:t xml:space="preserve">, </w:t>
      </w:r>
      <w:r>
        <w:rPr>
          <w:rtl w:val="true"/>
        </w:rPr>
        <w:t>כיון שהוא ציור שלא מצוי כלל</w:t>
      </w:r>
      <w:r>
        <w:rPr>
          <w:rtl w:val="true"/>
        </w:rPr>
        <w:t xml:space="preserve">. </w:t>
      </w:r>
      <w:r>
        <w:rPr>
          <w:rtl w:val="true"/>
        </w:rPr>
        <w:t xml:space="preserve">השני הוא שאינו נכון ששם יתמעט על ידי </w:t>
      </w:r>
      <w:r>
        <w:rPr>
          <w:rtl w:val="true"/>
        </w:rPr>
        <w:t>"</w:t>
      </w:r>
      <w:r>
        <w:rPr>
          <w:rtl w:val="true"/>
        </w:rPr>
        <w:t>לו תהיה</w:t>
      </w:r>
      <w:r>
        <w:rPr>
          <w:rtl w:val="true"/>
        </w:rPr>
        <w:t xml:space="preserve">" </w:t>
      </w:r>
      <w:r>
        <w:rPr>
          <w:rtl w:val="true"/>
        </w:rPr>
        <w:t>ולא על ידי דרשת ר</w:t>
      </w:r>
      <w:r>
        <w:rPr>
          <w:rtl w:val="true"/>
        </w:rPr>
        <w:t>"</w:t>
      </w:r>
      <w:r>
        <w:rPr>
          <w:rtl w:val="true"/>
        </w:rPr>
        <w:t>נ</w:t>
      </w:r>
      <w:r>
        <w:rPr>
          <w:rtl w:val="true"/>
        </w:rPr>
        <w:t xml:space="preserve">. </w:t>
      </w:r>
      <w:r>
        <w:rPr>
          <w:rtl w:val="true"/>
        </w:rPr>
        <w:t>כמובן</w:t>
      </w:r>
      <w:r>
        <w:rPr>
          <w:rtl w:val="true"/>
        </w:rPr>
        <w:t xml:space="preserve">, </w:t>
      </w:r>
      <w:r>
        <w:rPr>
          <w:rtl w:val="true"/>
        </w:rPr>
        <w:t>יש לדון אם יתמעט על ידי שניהם</w:t>
      </w:r>
      <w:r>
        <w:rPr>
          <w:rtl w:val="true"/>
        </w:rPr>
        <w:t xml:space="preserve">- </w:t>
      </w:r>
      <w:r>
        <w:rPr>
          <w:rtl w:val="true"/>
        </w:rPr>
        <w:t>שהאיסור חל בשעת ביאה</w:t>
      </w:r>
      <w:r>
        <w:rPr>
          <w:rtl w:val="true"/>
        </w:rPr>
        <w:t xml:space="preserve">- </w:t>
      </w:r>
      <w:r>
        <w:rPr>
          <w:rtl w:val="true"/>
        </w:rPr>
        <w:t>או לא יתמעט כלל</w:t>
      </w:r>
      <w:r>
        <w:rPr>
          <w:rtl w:val="true"/>
        </w:rPr>
        <w:t xml:space="preserve">- </w:t>
      </w:r>
      <w:r>
        <w:rPr>
          <w:rtl w:val="true"/>
        </w:rPr>
        <w:t>שצריכה להיות שאינה ראויה לנישואין בשעת ביאה</w:t>
      </w:r>
      <w:r>
        <w:rPr>
          <w:rtl w:val="true"/>
        </w:rPr>
        <w:t xml:space="preserve">. </w:t>
      </w:r>
      <w:r>
        <w:rPr>
          <w:rtl w:val="true"/>
        </w:rPr>
        <w:t>ותחשב</w:t>
      </w:r>
      <w:r>
        <w:rPr>
          <w:rtl w:val="true"/>
        </w:rPr>
        <w:t>.</w:t>
      </w:r>
    </w:p>
    <w:p>
      <w:pPr>
        <w:pStyle w:val="Normal"/>
        <w:rPr/>
      </w:pPr>
      <w:r>
        <w:rPr>
          <w:rtl w:val="true"/>
        </w:rPr>
        <w:t>על כל פנים</w:t>
      </w:r>
      <w:r>
        <w:rPr>
          <w:rtl w:val="true"/>
        </w:rPr>
        <w:t xml:space="preserve">, </w:t>
      </w:r>
      <w:r>
        <w:rPr>
          <w:rtl w:val="true"/>
        </w:rPr>
        <w:t>אז יש לתוס</w:t>
      </w:r>
      <w:r>
        <w:rPr>
          <w:rtl w:val="true"/>
        </w:rPr>
        <w:t xml:space="preserve">' </w:t>
      </w:r>
      <w:r>
        <w:rPr>
          <w:rtl w:val="true"/>
        </w:rPr>
        <w:t>קושיה אחת</w:t>
      </w:r>
      <w:r>
        <w:rPr>
          <w:rtl w:val="true"/>
        </w:rPr>
        <w:t xml:space="preserve">, </w:t>
      </w:r>
      <w:r>
        <w:rPr>
          <w:rtl w:val="true"/>
        </w:rPr>
        <w:t>והוא מהיכי תיתי ששני התנאים</w:t>
      </w:r>
      <w:r>
        <w:rPr>
          <w:rtl w:val="true"/>
        </w:rPr>
        <w:t xml:space="preserve">- </w:t>
      </w:r>
      <w:r>
        <w:rPr>
          <w:rtl w:val="true"/>
        </w:rPr>
        <w:t>שמעון ושמעון</w:t>
      </w:r>
      <w:r>
        <w:rPr>
          <w:rtl w:val="true"/>
        </w:rPr>
        <w:t xml:space="preserve">- </w:t>
      </w:r>
      <w:r>
        <w:rPr>
          <w:rtl w:val="true"/>
        </w:rPr>
        <w:t>לא ממעטים נדה</w:t>
      </w:r>
      <w:r>
        <w:rPr>
          <w:rtl w:val="true"/>
        </w:rPr>
        <w:t xml:space="preserve">. </w:t>
      </w:r>
      <w:r>
        <w:rPr>
          <w:rtl w:val="true"/>
        </w:rPr>
        <w:t>אף שאין דרשה שדורשים בבריי</w:t>
      </w:r>
      <w:r>
        <w:rPr>
          <w:rtl w:val="true"/>
        </w:rPr>
        <w:t xml:space="preserve">' </w:t>
      </w:r>
      <w:r>
        <w:rPr>
          <w:rtl w:val="true"/>
        </w:rPr>
        <w:t>ממעט נדה</w:t>
      </w:r>
      <w:r>
        <w:rPr>
          <w:rtl w:val="true"/>
        </w:rPr>
        <w:t xml:space="preserve">, </w:t>
      </w:r>
      <w:r>
        <w:rPr>
          <w:rtl w:val="true"/>
        </w:rPr>
        <w:t>אולי יש להם שיטה אחרת</w:t>
      </w:r>
      <w:r>
        <w:rPr>
          <w:rtl w:val="true"/>
        </w:rPr>
        <w:t xml:space="preserve">- </w:t>
      </w:r>
      <w:r>
        <w:rPr>
          <w:rtl w:val="true"/>
        </w:rPr>
        <w:t>שיטת ר</w:t>
      </w:r>
      <w:r>
        <w:rPr>
          <w:rtl w:val="true"/>
        </w:rPr>
        <w:t>"</w:t>
      </w:r>
      <w:r>
        <w:rPr>
          <w:rtl w:val="true"/>
        </w:rPr>
        <w:t>נ</w:t>
      </w:r>
      <w:r>
        <w:rPr>
          <w:rtl w:val="true"/>
        </w:rPr>
        <w:t xml:space="preserve">- </w:t>
      </w:r>
      <w:r>
        <w:rPr>
          <w:rtl w:val="true"/>
        </w:rPr>
        <w:t>שממעט נדה</w:t>
      </w:r>
      <w:r>
        <w:rPr>
          <w:rtl w:val="true"/>
        </w:rPr>
        <w:t>.</w:t>
      </w:r>
    </w:p>
    <w:p>
      <w:pPr>
        <w:pStyle w:val="Heading2"/>
        <w:ind w:left="567" w:right="0" w:hanging="0"/>
        <w:rPr/>
      </w:pPr>
      <w:r>
        <w:rPr>
          <w:rtl w:val="true"/>
        </w:rPr>
        <w:t>תי</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שר</w:t>
      </w:r>
      <w:r>
        <w:rPr>
          <w:rtl w:val="true"/>
        </w:rPr>
        <w:t>"</w:t>
      </w:r>
      <w:r>
        <w:rPr>
          <w:rtl w:val="true"/>
        </w:rPr>
        <w:t>ח סובר שאין תנא אחר סובר כשיטת ר</w:t>
      </w:r>
      <w:r>
        <w:rPr>
          <w:rtl w:val="true"/>
        </w:rPr>
        <w:t>"</w:t>
      </w:r>
      <w:r>
        <w:rPr>
          <w:rtl w:val="true"/>
        </w:rPr>
        <w:t>נ בן הקנה</w:t>
      </w:r>
      <w:r>
        <w:rPr>
          <w:rtl w:val="true"/>
        </w:rPr>
        <w:t xml:space="preserve">, </w:t>
      </w:r>
      <w:r>
        <w:rPr>
          <w:rtl w:val="true"/>
        </w:rPr>
        <w:t>וזה בדיוק כוונת הגמ</w:t>
      </w:r>
      <w:r>
        <w:rPr>
          <w:rtl w:val="true"/>
        </w:rPr>
        <w:t xml:space="preserve">' </w:t>
      </w:r>
      <w:r>
        <w:rPr>
          <w:rtl w:val="true"/>
        </w:rPr>
        <w:t>כשממשיך לומר</w:t>
      </w:r>
      <w:r>
        <w:rPr>
          <w:rtl w:val="true"/>
        </w:rPr>
        <w:t>, "</w:t>
      </w:r>
      <w:r>
        <w:rPr>
          <w:rtl w:val="true"/>
        </w:rPr>
        <w:t>ולאפוקי</w:t>
      </w:r>
      <w:r>
        <w:rPr>
          <w:rtl w:val="true"/>
        </w:rPr>
        <w:t>."</w:t>
      </w:r>
      <w:r>
        <w:rPr>
          <w:rStyle w:val="FootnoteAnchor"/>
          <w:rtl w:val="true"/>
        </w:rPr>
        <w:footnoteReference w:id="241"/>
      </w:r>
      <w:r>
        <w:rPr>
          <w:rtl w:val="true"/>
        </w:rPr>
        <w:t xml:space="preserve"> </w:t>
      </w:r>
      <w:r>
        <w:rPr>
          <w:rtl w:val="true"/>
        </w:rPr>
        <w:t>אז</w:t>
      </w:r>
      <w:r>
        <w:rPr>
          <w:rtl w:val="true"/>
        </w:rPr>
        <w:t xml:space="preserve">, </w:t>
      </w:r>
      <w:r>
        <w:rPr>
          <w:rtl w:val="true"/>
        </w:rPr>
        <w:t>סובר שרשב</w:t>
      </w:r>
      <w:r>
        <w:rPr>
          <w:rtl w:val="true"/>
        </w:rPr>
        <w:t>"</w:t>
      </w:r>
      <w:r>
        <w:rPr>
          <w:rtl w:val="true"/>
        </w:rPr>
        <w:t>מ ושה</w:t>
      </w:r>
      <w:r>
        <w:rPr>
          <w:rtl w:val="true"/>
        </w:rPr>
        <w:t>"</w:t>
      </w:r>
      <w:r>
        <w:rPr>
          <w:rtl w:val="true"/>
        </w:rPr>
        <w:t>ת מודים לתנא של המשנה</w:t>
      </w:r>
      <w:r>
        <w:rPr>
          <w:rtl w:val="true"/>
        </w:rPr>
        <w:t xml:space="preserve">, </w:t>
      </w:r>
      <w:r>
        <w:rPr>
          <w:rtl w:val="true"/>
        </w:rPr>
        <w:t>כיון שלא סוברים כר</w:t>
      </w:r>
      <w:r>
        <w:rPr>
          <w:rtl w:val="true"/>
        </w:rPr>
        <w:t>"</w:t>
      </w:r>
      <w:r>
        <w:rPr>
          <w:rtl w:val="true"/>
        </w:rPr>
        <w:t>נ</w:t>
      </w:r>
      <w:r>
        <w:rPr>
          <w:rtl w:val="true"/>
        </w:rPr>
        <w:t xml:space="preserve">, </w:t>
      </w:r>
      <w:r>
        <w:rPr>
          <w:rtl w:val="true"/>
        </w:rPr>
        <w:t>ואז אין זה פוטר</w:t>
      </w:r>
      <w:r>
        <w:rPr>
          <w:rtl w:val="true"/>
        </w:rPr>
        <w:t xml:space="preserve">, </w:t>
      </w:r>
      <w:r>
        <w:rPr>
          <w:rtl w:val="true"/>
        </w:rPr>
        <w:t>ואין פטור שלהם פוטר</w:t>
      </w:r>
      <w:r>
        <w:rPr>
          <w:rtl w:val="true"/>
        </w:rPr>
        <w:t xml:space="preserve">. </w:t>
      </w:r>
      <w:r>
        <w:rPr>
          <w:rtl w:val="true"/>
        </w:rPr>
        <w:t>אז</w:t>
      </w:r>
      <w:r>
        <w:rPr>
          <w:rtl w:val="true"/>
        </w:rPr>
        <w:t xml:space="preserve">, </w:t>
      </w:r>
      <w:r>
        <w:rPr>
          <w:rtl w:val="true"/>
        </w:rPr>
        <w:t>אין פוטר</w:t>
      </w:r>
      <w:r>
        <w:rPr>
          <w:rtl w:val="true"/>
        </w:rPr>
        <w:t xml:space="preserve">. </w:t>
      </w:r>
      <w:r>
        <w:rPr>
          <w:rtl w:val="true"/>
        </w:rPr>
        <w:t>כוונת ר</w:t>
      </w:r>
      <w:r>
        <w:rPr>
          <w:rtl w:val="true"/>
        </w:rPr>
        <w:t>"</w:t>
      </w:r>
      <w:r>
        <w:rPr>
          <w:rtl w:val="true"/>
        </w:rPr>
        <w:t>ח לומר שכולי עלמא סובר כן</w:t>
      </w:r>
      <w:r>
        <w:rPr>
          <w:rtl w:val="true"/>
        </w:rPr>
        <w:t xml:space="preserve">, </w:t>
      </w:r>
      <w:r>
        <w:rPr>
          <w:rtl w:val="true"/>
        </w:rPr>
        <w:t>וכולם מפקיעים משיטת ר</w:t>
      </w:r>
      <w:r>
        <w:rPr>
          <w:rtl w:val="true"/>
        </w:rPr>
        <w:t>"</w:t>
      </w:r>
      <w:r>
        <w:rPr>
          <w:rtl w:val="true"/>
        </w:rPr>
        <w:t>נ</w:t>
      </w:r>
      <w:r>
        <w:rPr>
          <w:rtl w:val="true"/>
        </w:rPr>
        <w:t>. (</w:t>
      </w:r>
      <w:r>
        <w:rPr>
          <w:rtl w:val="true"/>
        </w:rPr>
        <w:t>כמו כן</w:t>
      </w:r>
      <w:r>
        <w:rPr>
          <w:rtl w:val="true"/>
        </w:rPr>
        <w:t xml:space="preserve">, </w:t>
      </w:r>
      <w:r>
        <w:rPr>
          <w:rtl w:val="true"/>
        </w:rPr>
        <w:t>יש לומר שגמ</w:t>
      </w:r>
      <w:r>
        <w:rPr>
          <w:rtl w:val="true"/>
        </w:rPr>
        <w:t xml:space="preserve">' </w:t>
      </w:r>
      <w:r>
        <w:rPr>
          <w:rtl w:val="true"/>
        </w:rPr>
        <w:t xml:space="preserve">אומר </w:t>
      </w:r>
      <w:r>
        <w:rPr>
          <w:rtl w:val="true"/>
        </w:rPr>
        <w:t>"</w:t>
      </w:r>
      <w:r>
        <w:rPr>
          <w:rtl w:val="true"/>
        </w:rPr>
        <w:t>ולאפוקי</w:t>
      </w:r>
      <w:r>
        <w:rPr>
          <w:rtl w:val="true"/>
        </w:rPr>
        <w:t xml:space="preserve">," </w:t>
      </w:r>
      <w:r>
        <w:rPr>
          <w:rtl w:val="true"/>
        </w:rPr>
        <w:t>לומר שר</w:t>
      </w:r>
      <w:r>
        <w:rPr>
          <w:rtl w:val="true"/>
        </w:rPr>
        <w:t>"</w:t>
      </w:r>
      <w:r>
        <w:rPr>
          <w:rtl w:val="true"/>
        </w:rPr>
        <w:t>ח מפקיע משיטת ר</w:t>
      </w:r>
      <w:r>
        <w:rPr>
          <w:rtl w:val="true"/>
        </w:rPr>
        <w:t>"</w:t>
      </w:r>
      <w:r>
        <w:rPr>
          <w:rtl w:val="true"/>
        </w:rPr>
        <w:t>נ</w:t>
      </w:r>
      <w:r>
        <w:rPr>
          <w:rtl w:val="true"/>
        </w:rPr>
        <w:t xml:space="preserve">, </w:t>
      </w:r>
      <w:r>
        <w:rPr>
          <w:rtl w:val="true"/>
        </w:rPr>
        <w:t>במה שמניח שאין תנאים שסוברים כן</w:t>
      </w:r>
      <w:r>
        <w:rPr>
          <w:rtl w:val="true"/>
        </w:rPr>
        <w:t>.)</w:t>
      </w:r>
    </w:p>
    <w:p>
      <w:pPr>
        <w:pStyle w:val="Normal"/>
        <w:rPr/>
      </w:pPr>
      <w:r>
        <w:rPr>
          <w:rtl w:val="true"/>
        </w:rPr>
        <w:t>אבל</w:t>
      </w:r>
      <w:r>
        <w:rPr>
          <w:rtl w:val="true"/>
        </w:rPr>
        <w:t xml:space="preserve">, </w:t>
      </w:r>
      <w:r>
        <w:rPr>
          <w:rtl w:val="true"/>
        </w:rPr>
        <w:t>צריך ביאור מהיכי תיתי שאין תנא אחר סובר כרנבה</w:t>
      </w:r>
      <w:r>
        <w:rPr>
          <w:rtl w:val="true"/>
        </w:rPr>
        <w:t>"</w:t>
      </w:r>
      <w:r>
        <w:rPr>
          <w:rtl w:val="true"/>
        </w:rPr>
        <w:t>ק</w:t>
      </w:r>
      <w:r>
        <w:rPr>
          <w:rtl w:val="true"/>
        </w:rPr>
        <w:t xml:space="preserve">. </w:t>
      </w:r>
      <w:r>
        <w:rPr>
          <w:rtl w:val="true"/>
        </w:rPr>
        <w:t>נראה לומר ארבע דרכים</w:t>
      </w:r>
      <w:r>
        <w:rPr>
          <w:rtl w:val="true"/>
        </w:rPr>
        <w:t xml:space="preserve">. </w:t>
      </w:r>
      <w:r>
        <w:rPr>
          <w:rtl w:val="true"/>
        </w:rPr>
        <w:t>הראשון הוא שמסתבר שתנא יאמר דבר שהוא כהלכה</w:t>
      </w:r>
      <w:r>
        <w:rPr>
          <w:rtl w:val="true"/>
        </w:rPr>
        <w:t xml:space="preserve">. </w:t>
      </w:r>
      <w:r>
        <w:rPr>
          <w:rtl w:val="true"/>
        </w:rPr>
        <w:t>כיון שיש לנו סת</w:t>
      </w:r>
      <w:r>
        <w:rPr>
          <w:rtl w:val="true"/>
        </w:rPr>
        <w:t>"</w:t>
      </w:r>
      <w:r>
        <w:rPr>
          <w:rtl w:val="true"/>
        </w:rPr>
        <w:t>מ כאן נגד רנבה</w:t>
      </w:r>
      <w:r>
        <w:rPr>
          <w:rtl w:val="true"/>
        </w:rPr>
        <w:t>"</w:t>
      </w:r>
      <w:r>
        <w:rPr>
          <w:rtl w:val="true"/>
        </w:rPr>
        <w:t>ק</w:t>
      </w:r>
      <w:r>
        <w:rPr>
          <w:rtl w:val="true"/>
        </w:rPr>
        <w:t xml:space="preserve">, </w:t>
      </w:r>
      <w:r>
        <w:rPr>
          <w:rtl w:val="true"/>
        </w:rPr>
        <w:t>מסתבר שהלכה אינו כרנבה</w:t>
      </w:r>
      <w:r>
        <w:rPr>
          <w:rtl w:val="true"/>
        </w:rPr>
        <w:t>"</w:t>
      </w:r>
      <w:r>
        <w:rPr>
          <w:rtl w:val="true"/>
        </w:rPr>
        <w:t>ק</w:t>
      </w:r>
      <w:r>
        <w:rPr>
          <w:rtl w:val="true"/>
        </w:rPr>
        <w:t xml:space="preserve">. </w:t>
      </w:r>
      <w:r>
        <w:rPr>
          <w:rtl w:val="true"/>
        </w:rPr>
        <w:t>אז</w:t>
      </w:r>
      <w:r>
        <w:rPr>
          <w:rtl w:val="true"/>
        </w:rPr>
        <w:t xml:space="preserve">, </w:t>
      </w:r>
      <w:r>
        <w:rPr>
          <w:rtl w:val="true"/>
        </w:rPr>
        <w:t>מסתבר שלא טעו תנאים אחרים לומר כרנבה</w:t>
      </w:r>
      <w:r>
        <w:rPr>
          <w:rtl w:val="true"/>
        </w:rPr>
        <w:t>"</w:t>
      </w:r>
      <w:r>
        <w:rPr>
          <w:rtl w:val="true"/>
        </w:rPr>
        <w:t>ק</w:t>
      </w:r>
      <w:r>
        <w:rPr>
          <w:rtl w:val="true"/>
        </w:rPr>
        <w:t xml:space="preserve">. </w:t>
      </w:r>
      <w:r>
        <w:rPr>
          <w:rtl w:val="true"/>
        </w:rPr>
        <w:t>השני הוא</w:t>
      </w:r>
      <w:r>
        <w:rPr>
          <w:rtl w:val="true"/>
        </w:rPr>
        <w:t xml:space="preserve">, </w:t>
      </w:r>
      <w:r>
        <w:rPr>
          <w:rtl w:val="true"/>
        </w:rPr>
        <w:t>דומה לזה</w:t>
      </w:r>
      <w:r>
        <w:rPr>
          <w:rtl w:val="true"/>
        </w:rPr>
        <w:t xml:space="preserve">, </w:t>
      </w:r>
      <w:r>
        <w:rPr>
          <w:rtl w:val="true"/>
        </w:rPr>
        <w:t>שלא מסתבר לר</w:t>
      </w:r>
      <w:r>
        <w:rPr>
          <w:rtl w:val="true"/>
        </w:rPr>
        <w:t>"</w:t>
      </w:r>
      <w:r>
        <w:rPr>
          <w:rtl w:val="true"/>
        </w:rPr>
        <w:t>ח לומר כרנבה</w:t>
      </w:r>
      <w:r>
        <w:rPr>
          <w:rtl w:val="true"/>
        </w:rPr>
        <w:t>"</w:t>
      </w:r>
      <w:r>
        <w:rPr>
          <w:rtl w:val="true"/>
        </w:rPr>
        <w:t xml:space="preserve">ק </w:t>
      </w:r>
      <w:r>
        <w:rPr>
          <w:rtl w:val="true"/>
        </w:rPr>
        <w:t>(</w:t>
      </w:r>
      <w:r>
        <w:rPr>
          <w:rtl w:val="true"/>
        </w:rPr>
        <w:t>בין מן הדרשה בין מן הסברה</w:t>
      </w:r>
      <w:r>
        <w:rPr>
          <w:rtl w:val="true"/>
        </w:rPr>
        <w:t xml:space="preserve">), </w:t>
      </w:r>
      <w:r>
        <w:rPr>
          <w:rtl w:val="true"/>
        </w:rPr>
        <w:t>ולכן רוצה למעט תנאים שאומרים דבר שאינו מסתבר</w:t>
      </w:r>
      <w:r>
        <w:rPr>
          <w:rtl w:val="true"/>
        </w:rPr>
        <w:t xml:space="preserve">. </w:t>
      </w:r>
      <w:r>
        <w:rPr>
          <w:rtl w:val="true"/>
        </w:rPr>
        <w:t>השלישי הוא שיש לו איזה קבלה שאומר כן</w:t>
      </w:r>
      <w:r>
        <w:rPr>
          <w:rtl w:val="true"/>
        </w:rPr>
        <w:t xml:space="preserve">. </w:t>
      </w:r>
      <w:r>
        <w:rPr>
          <w:rtl w:val="true"/>
        </w:rPr>
        <w:t>הרביעי הוא ששיטת ר</w:t>
      </w:r>
      <w:r>
        <w:rPr>
          <w:rtl w:val="true"/>
        </w:rPr>
        <w:t>"</w:t>
      </w:r>
      <w:r>
        <w:rPr>
          <w:rtl w:val="true"/>
        </w:rPr>
        <w:t>נ הוא פסק שנוגע בכמה מקומות</w:t>
      </w:r>
      <w:r>
        <w:rPr>
          <w:rtl w:val="true"/>
        </w:rPr>
        <w:t xml:space="preserve">. </w:t>
      </w:r>
      <w:r>
        <w:rPr>
          <w:rtl w:val="true"/>
        </w:rPr>
        <w:t>אז</w:t>
      </w:r>
      <w:r>
        <w:rPr>
          <w:rtl w:val="true"/>
        </w:rPr>
        <w:t xml:space="preserve">, </w:t>
      </w:r>
      <w:r>
        <w:rPr>
          <w:rtl w:val="true"/>
        </w:rPr>
        <w:t>אם לא מצאנו תנא שאומר כן</w:t>
      </w:r>
      <w:r>
        <w:rPr>
          <w:rtl w:val="true"/>
        </w:rPr>
        <w:t xml:space="preserve">, </w:t>
      </w:r>
      <w:r>
        <w:rPr>
          <w:rtl w:val="true"/>
        </w:rPr>
        <w:t>יכולים להניח שאותו תנא לא סובר כן</w:t>
      </w:r>
      <w:r>
        <w:rPr>
          <w:rtl w:val="true"/>
        </w:rPr>
        <w:t>. (</w:t>
      </w:r>
      <w:r>
        <w:rPr>
          <w:rtl w:val="true"/>
        </w:rPr>
        <w:t>ויש לדון</w:t>
      </w:r>
      <w:r>
        <w:rPr>
          <w:rtl w:val="true"/>
        </w:rPr>
        <w:t xml:space="preserve">, </w:t>
      </w:r>
      <w:r>
        <w:rPr>
          <w:rtl w:val="true"/>
        </w:rPr>
        <w:t>שממה שלא אמרו כרבנן</w:t>
      </w:r>
      <w:r>
        <w:rPr>
          <w:rtl w:val="true"/>
        </w:rPr>
        <w:t xml:space="preserve">, </w:t>
      </w:r>
      <w:r>
        <w:rPr>
          <w:rtl w:val="true"/>
        </w:rPr>
        <w:t>שכמובן גם נוגע באותם הרבה מקומות</w:t>
      </w:r>
      <w:r>
        <w:rPr>
          <w:rtl w:val="true"/>
        </w:rPr>
        <w:t xml:space="preserve">, </w:t>
      </w:r>
      <w:r>
        <w:rPr>
          <w:rtl w:val="true"/>
        </w:rPr>
        <w:t>נניח כר</w:t>
      </w:r>
      <w:r>
        <w:rPr>
          <w:rtl w:val="true"/>
        </w:rPr>
        <w:t>"</w:t>
      </w:r>
      <w:r>
        <w:rPr>
          <w:rtl w:val="true"/>
        </w:rPr>
        <w:t>נ</w:t>
      </w:r>
      <w:r>
        <w:rPr>
          <w:rtl w:val="true"/>
        </w:rPr>
        <w:t xml:space="preserve">. </w:t>
      </w:r>
      <w:r>
        <w:rPr>
          <w:rtl w:val="true"/>
        </w:rPr>
        <w:t>צריך לומר שכיון שר</w:t>
      </w:r>
      <w:r>
        <w:rPr>
          <w:rtl w:val="true"/>
        </w:rPr>
        <w:t>"</w:t>
      </w:r>
      <w:r>
        <w:rPr>
          <w:rtl w:val="true"/>
        </w:rPr>
        <w:t xml:space="preserve">נ הוא היותר מחודש </w:t>
      </w:r>
      <w:r>
        <w:rPr>
          <w:rtl w:val="true"/>
        </w:rPr>
        <w:t>(</w:t>
      </w:r>
      <w:r>
        <w:rPr>
          <w:rtl w:val="true"/>
        </w:rPr>
        <w:t xml:space="preserve">או מדרשה </w:t>
      </w:r>
      <w:r>
        <w:rPr>
          <w:rtl w:val="true"/>
        </w:rPr>
        <w:t>(</w:t>
      </w:r>
      <w:r>
        <w:rPr>
          <w:rtl w:val="true"/>
        </w:rPr>
        <w:t>שצריך עוד דרשה</w:t>
      </w:r>
      <w:r>
        <w:rPr>
          <w:rtl w:val="true"/>
        </w:rPr>
        <w:t xml:space="preserve">) </w:t>
      </w:r>
      <w:r>
        <w:rPr>
          <w:rtl w:val="true"/>
        </w:rPr>
        <w:t xml:space="preserve">או מפסק </w:t>
      </w:r>
      <w:r>
        <w:rPr>
          <w:rtl w:val="true"/>
        </w:rPr>
        <w:t>(</w:t>
      </w:r>
      <w:r>
        <w:rPr>
          <w:rtl w:val="true"/>
        </w:rPr>
        <w:t>שיחיד הוא</w:t>
      </w:r>
      <w:r>
        <w:rPr>
          <w:rtl w:val="true"/>
        </w:rPr>
        <w:t xml:space="preserve">)), </w:t>
      </w:r>
      <w:r>
        <w:rPr>
          <w:rtl w:val="true"/>
        </w:rPr>
        <w:t>ולכן היו צריכים לגלות דעתם כמותו</w:t>
      </w:r>
      <w:r>
        <w:rPr>
          <w:rtl w:val="true"/>
        </w:rPr>
        <w:t xml:space="preserve">. </w:t>
      </w:r>
      <w:r>
        <w:rPr>
          <w:rtl w:val="true"/>
        </w:rPr>
        <w:t>ותחשב על זה</w:t>
      </w:r>
      <w:r>
        <w:rPr>
          <w:rtl w:val="true"/>
        </w:rPr>
        <w:t>.</w:t>
      </w:r>
      <w:r>
        <w:rPr>
          <w:rStyle w:val="FootnoteAnchor"/>
          <w:rtl w:val="true"/>
        </w:rPr>
        <w:footnoteReference w:id="242"/>
      </w:r>
      <w:r>
        <w:rPr>
          <w:rtl w:val="true"/>
        </w:rPr>
        <w:t xml:space="preserve"> </w:t>
      </w:r>
    </w:p>
    <w:p>
      <w:pPr>
        <w:pStyle w:val="Normal"/>
        <w:rPr/>
      </w:pPr>
      <w:r>
        <w:rPr>
          <w:rtl w:val="true"/>
        </w:rPr>
        <w:t>נראה שהיה אפשר לבאר גמ</w:t>
      </w:r>
      <w:r>
        <w:rPr>
          <w:rtl w:val="true"/>
        </w:rPr>
        <w:t xml:space="preserve">' </w:t>
      </w:r>
      <w:r>
        <w:rPr>
          <w:rtl w:val="true"/>
        </w:rPr>
        <w:t>בענין קצת חלוק</w:t>
      </w:r>
      <w:r>
        <w:rPr>
          <w:rtl w:val="true"/>
        </w:rPr>
        <w:t xml:space="preserve">, </w:t>
      </w:r>
      <w:r>
        <w:rPr>
          <w:rtl w:val="true"/>
        </w:rPr>
        <w:t>ולומר שכוונת ר</w:t>
      </w:r>
      <w:r>
        <w:rPr>
          <w:rtl w:val="true"/>
        </w:rPr>
        <w:t>"</w:t>
      </w:r>
      <w:r>
        <w:rPr>
          <w:rtl w:val="true"/>
        </w:rPr>
        <w:t>ח הוא לומר שלענין הלכה</w:t>
      </w:r>
      <w:r>
        <w:rPr>
          <w:rtl w:val="true"/>
        </w:rPr>
        <w:t xml:space="preserve">, </w:t>
      </w:r>
      <w:r>
        <w:rPr>
          <w:rtl w:val="true"/>
        </w:rPr>
        <w:t>כאילו כול</w:t>
      </w:r>
      <w:r>
        <w:rPr>
          <w:rtl w:val="true"/>
        </w:rPr>
        <w:t>"</w:t>
      </w:r>
      <w:r>
        <w:rPr>
          <w:rtl w:val="true"/>
        </w:rPr>
        <w:t>ע מודה בדין נדה</w:t>
      </w:r>
      <w:r>
        <w:rPr>
          <w:rtl w:val="true"/>
        </w:rPr>
        <w:t xml:space="preserve">. </w:t>
      </w:r>
      <w:r>
        <w:rPr>
          <w:rtl w:val="true"/>
        </w:rPr>
        <w:t>במילים אחרים</w:t>
      </w:r>
      <w:r>
        <w:rPr>
          <w:rtl w:val="true"/>
        </w:rPr>
        <w:t xml:space="preserve">, </w:t>
      </w:r>
      <w:r>
        <w:rPr>
          <w:rtl w:val="true"/>
        </w:rPr>
        <w:t>אומר ר</w:t>
      </w:r>
      <w:r>
        <w:rPr>
          <w:rtl w:val="true"/>
        </w:rPr>
        <w:t>"</w:t>
      </w:r>
      <w:r>
        <w:rPr>
          <w:rtl w:val="true"/>
        </w:rPr>
        <w:t>ח שכשמעיינים מה לפסוק כאן</w:t>
      </w:r>
      <w:r>
        <w:rPr>
          <w:rtl w:val="true"/>
        </w:rPr>
        <w:t xml:space="preserve">, </w:t>
      </w:r>
      <w:r>
        <w:rPr>
          <w:rtl w:val="true"/>
        </w:rPr>
        <w:t>נניח שכולי עלמא מודו שיש קנס בנדה</w:t>
      </w:r>
      <w:r>
        <w:rPr>
          <w:rtl w:val="true"/>
        </w:rPr>
        <w:t xml:space="preserve">. </w:t>
      </w:r>
      <w:r>
        <w:rPr>
          <w:rtl w:val="true"/>
        </w:rPr>
        <w:t>זה מפני שלא סובר ר</w:t>
      </w:r>
      <w:r>
        <w:rPr>
          <w:rtl w:val="true"/>
        </w:rPr>
        <w:t>"</w:t>
      </w:r>
      <w:r>
        <w:rPr>
          <w:rtl w:val="true"/>
        </w:rPr>
        <w:t>ח כר</w:t>
      </w:r>
      <w:r>
        <w:rPr>
          <w:rtl w:val="true"/>
        </w:rPr>
        <w:t>"</w:t>
      </w:r>
      <w:r>
        <w:rPr>
          <w:rtl w:val="true"/>
        </w:rPr>
        <w:t>נ</w:t>
      </w:r>
      <w:r>
        <w:rPr>
          <w:rtl w:val="true"/>
        </w:rPr>
        <w:t xml:space="preserve">. </w:t>
      </w:r>
      <w:r>
        <w:rPr>
          <w:rtl w:val="true"/>
        </w:rPr>
        <w:t>אבל</w:t>
      </w:r>
      <w:r>
        <w:rPr>
          <w:rtl w:val="true"/>
        </w:rPr>
        <w:t xml:space="preserve">, </w:t>
      </w:r>
      <w:r>
        <w:rPr>
          <w:rtl w:val="true"/>
        </w:rPr>
        <w:t xml:space="preserve">היה צריך לומר שאז סבר </w:t>
      </w:r>
      <w:r>
        <w:rPr>
          <w:rtl w:val="true"/>
        </w:rPr>
        <w:t>(</w:t>
      </w:r>
      <w:r>
        <w:rPr>
          <w:rtl w:val="true"/>
        </w:rPr>
        <w:t>ר</w:t>
      </w:r>
      <w:r>
        <w:rPr>
          <w:rtl w:val="true"/>
        </w:rPr>
        <w:t>"</w:t>
      </w:r>
      <w:r>
        <w:rPr>
          <w:rtl w:val="true"/>
        </w:rPr>
        <w:t>ל</w:t>
      </w:r>
      <w:r>
        <w:rPr>
          <w:rtl w:val="true"/>
        </w:rPr>
        <w:t xml:space="preserve">, </w:t>
      </w:r>
      <w:r>
        <w:rPr>
          <w:rtl w:val="true"/>
        </w:rPr>
        <w:t>חש</w:t>
      </w:r>
      <w:r>
        <w:rPr>
          <w:rtl w:val="true"/>
        </w:rPr>
        <w:t xml:space="preserve">) </w:t>
      </w:r>
      <w:r>
        <w:rPr>
          <w:rtl w:val="true"/>
        </w:rPr>
        <w:t>לשיטת שמעון ושמעון</w:t>
      </w:r>
      <w:r>
        <w:rPr>
          <w:rtl w:val="true"/>
        </w:rPr>
        <w:t xml:space="preserve">. </w:t>
      </w:r>
      <w:r>
        <w:rPr>
          <w:rtl w:val="true"/>
        </w:rPr>
        <w:t>אז</w:t>
      </w:r>
      <w:r>
        <w:rPr>
          <w:rtl w:val="true"/>
        </w:rPr>
        <w:t xml:space="preserve">, </w:t>
      </w:r>
      <w:r>
        <w:rPr>
          <w:rtl w:val="true"/>
        </w:rPr>
        <w:t>מוכרח שמה שלא חש לשיטת ר</w:t>
      </w:r>
      <w:r>
        <w:rPr>
          <w:rtl w:val="true"/>
        </w:rPr>
        <w:t>"</w:t>
      </w:r>
      <w:r>
        <w:rPr>
          <w:rtl w:val="true"/>
        </w:rPr>
        <w:t>נ אינו מפני שהוא נגד סת</w:t>
      </w:r>
      <w:r>
        <w:rPr>
          <w:rtl w:val="true"/>
        </w:rPr>
        <w:t>"</w:t>
      </w:r>
      <w:r>
        <w:rPr>
          <w:rtl w:val="true"/>
        </w:rPr>
        <w:t>מ</w:t>
      </w:r>
      <w:r>
        <w:rPr>
          <w:rtl w:val="true"/>
        </w:rPr>
        <w:t xml:space="preserve">, </w:t>
      </w:r>
      <w:r>
        <w:rPr>
          <w:rtl w:val="true"/>
        </w:rPr>
        <w:t>שאף שמעון ושמעון הם נגד סת</w:t>
      </w:r>
      <w:r>
        <w:rPr>
          <w:rtl w:val="true"/>
        </w:rPr>
        <w:t>"</w:t>
      </w:r>
      <w:r>
        <w:rPr>
          <w:rtl w:val="true"/>
        </w:rPr>
        <w:t>מ</w:t>
      </w:r>
      <w:r>
        <w:rPr>
          <w:rtl w:val="true"/>
        </w:rPr>
        <w:t>. (</w:t>
      </w:r>
      <w:r>
        <w:rPr>
          <w:rtl w:val="true"/>
        </w:rPr>
        <w:t>אבל</w:t>
      </w:r>
      <w:r>
        <w:rPr>
          <w:rtl w:val="true"/>
        </w:rPr>
        <w:t xml:space="preserve">, </w:t>
      </w:r>
      <w:r>
        <w:rPr>
          <w:rtl w:val="true"/>
        </w:rPr>
        <w:t>יש לומר שבדר</w:t>
      </w:r>
      <w:r>
        <w:rPr>
          <w:rtl w:val="true"/>
        </w:rPr>
        <w:t>"</w:t>
      </w:r>
      <w:r>
        <w:rPr>
          <w:rtl w:val="true"/>
        </w:rPr>
        <w:t>כ</w:t>
      </w:r>
      <w:r>
        <w:rPr>
          <w:rtl w:val="true"/>
        </w:rPr>
        <w:t xml:space="preserve">, </w:t>
      </w:r>
      <w:r>
        <w:rPr>
          <w:rtl w:val="true"/>
        </w:rPr>
        <w:t>לא יחוש למה שהוא נגד סת</w:t>
      </w:r>
      <w:r>
        <w:rPr>
          <w:rtl w:val="true"/>
        </w:rPr>
        <w:t>"</w:t>
      </w:r>
      <w:r>
        <w:rPr>
          <w:rtl w:val="true"/>
        </w:rPr>
        <w:t>מ</w:t>
      </w:r>
      <w:r>
        <w:rPr>
          <w:rtl w:val="true"/>
        </w:rPr>
        <w:t xml:space="preserve">. </w:t>
      </w:r>
      <w:r>
        <w:rPr>
          <w:rtl w:val="true"/>
        </w:rPr>
        <w:t>אבל</w:t>
      </w:r>
      <w:r>
        <w:rPr>
          <w:rtl w:val="true"/>
        </w:rPr>
        <w:t xml:space="preserve">, </w:t>
      </w:r>
      <w:r>
        <w:rPr>
          <w:rtl w:val="true"/>
        </w:rPr>
        <w:t>שמעון ושמעון הם כ</w:t>
      </w:r>
      <w:r>
        <w:rPr>
          <w:rtl w:val="true"/>
        </w:rPr>
        <w:t>"</w:t>
      </w:r>
      <w:r>
        <w:rPr>
          <w:rtl w:val="true"/>
        </w:rPr>
        <w:t>כ מסתברים</w:t>
      </w:r>
      <w:r>
        <w:rPr>
          <w:rtl w:val="true"/>
        </w:rPr>
        <w:t xml:space="preserve">, </w:t>
      </w:r>
      <w:r>
        <w:rPr>
          <w:rtl w:val="true"/>
        </w:rPr>
        <w:t>שיחוש להם</w:t>
      </w:r>
      <w:r>
        <w:rPr>
          <w:rtl w:val="true"/>
        </w:rPr>
        <w:t xml:space="preserve">, </w:t>
      </w:r>
      <w:r>
        <w:rPr>
          <w:rtl w:val="true"/>
        </w:rPr>
        <w:t>אף נגד סת</w:t>
      </w:r>
      <w:r>
        <w:rPr>
          <w:rtl w:val="true"/>
        </w:rPr>
        <w:t>"</w:t>
      </w:r>
      <w:r>
        <w:rPr>
          <w:rtl w:val="true"/>
        </w:rPr>
        <w:t>מ</w:t>
      </w:r>
      <w:r>
        <w:rPr>
          <w:rtl w:val="true"/>
        </w:rPr>
        <w:t xml:space="preserve">. </w:t>
      </w:r>
      <w:r>
        <w:rPr>
          <w:rtl w:val="true"/>
        </w:rPr>
        <w:t>זה כמו סתם ואחר כך מחלקת</w:t>
      </w:r>
      <w:r>
        <w:rPr>
          <w:rtl w:val="true"/>
        </w:rPr>
        <w:t xml:space="preserve">, </w:t>
      </w:r>
      <w:r>
        <w:rPr>
          <w:rtl w:val="true"/>
        </w:rPr>
        <w:t>שהוא כרבים</w:t>
      </w:r>
      <w:r>
        <w:rPr>
          <w:rtl w:val="true"/>
        </w:rPr>
        <w:t xml:space="preserve">, </w:t>
      </w:r>
      <w:r>
        <w:rPr>
          <w:rtl w:val="true"/>
        </w:rPr>
        <w:t>ואז עושים כחולק</w:t>
      </w:r>
      <w:r>
        <w:rPr>
          <w:rtl w:val="true"/>
        </w:rPr>
        <w:t xml:space="preserve">, </w:t>
      </w:r>
      <w:r>
        <w:rPr>
          <w:rtl w:val="true"/>
        </w:rPr>
        <w:t>אם מסתבר די</w:t>
      </w:r>
      <w:r>
        <w:rPr>
          <w:rtl w:val="true"/>
        </w:rPr>
        <w:t>.)</w:t>
      </w:r>
    </w:p>
    <w:p>
      <w:pPr>
        <w:pStyle w:val="Heading2"/>
        <w:ind w:left="567" w:right="0" w:hanging="0"/>
        <w:rPr/>
      </w:pPr>
      <w:r>
        <w:rPr>
          <w:rtl w:val="true"/>
        </w:rPr>
        <w:t>ביאור גמ</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שכשאומר גמ</w:t>
      </w:r>
      <w:r>
        <w:rPr>
          <w:rtl w:val="true"/>
        </w:rPr>
        <w:t>', "</w:t>
      </w:r>
      <w:r>
        <w:rPr>
          <w:rtl w:val="true"/>
        </w:rPr>
        <w:t>ולאפוקי</w:t>
      </w:r>
      <w:r>
        <w:rPr>
          <w:rtl w:val="true"/>
        </w:rPr>
        <w:t xml:space="preserve">" </w:t>
      </w:r>
      <w:r>
        <w:rPr>
          <w:rtl w:val="true"/>
        </w:rPr>
        <w:t>כוונתו הוא לפרש מה שאומר ר</w:t>
      </w:r>
      <w:r>
        <w:rPr>
          <w:rtl w:val="true"/>
        </w:rPr>
        <w:t>"</w:t>
      </w:r>
      <w:r>
        <w:rPr>
          <w:rtl w:val="true"/>
        </w:rPr>
        <w:t>ח</w:t>
      </w:r>
      <w:r>
        <w:rPr>
          <w:rtl w:val="true"/>
        </w:rPr>
        <w:t xml:space="preserve">. </w:t>
      </w:r>
      <w:r>
        <w:rPr>
          <w:rtl w:val="true"/>
        </w:rPr>
        <w:t>ר</w:t>
      </w:r>
      <w:r>
        <w:rPr>
          <w:rtl w:val="true"/>
        </w:rPr>
        <w:t>"</w:t>
      </w:r>
      <w:r>
        <w:rPr>
          <w:rtl w:val="true"/>
        </w:rPr>
        <w:t>ח מוציא משיטת ר</w:t>
      </w:r>
      <w:r>
        <w:rPr>
          <w:rtl w:val="true"/>
        </w:rPr>
        <w:t>"</w:t>
      </w:r>
      <w:r>
        <w:rPr>
          <w:rtl w:val="true"/>
        </w:rPr>
        <w:t>נ</w:t>
      </w:r>
      <w:r>
        <w:rPr>
          <w:rtl w:val="true"/>
        </w:rPr>
        <w:t xml:space="preserve">, </w:t>
      </w:r>
      <w:r>
        <w:rPr>
          <w:rtl w:val="true"/>
        </w:rPr>
        <w:t>שאומר ששאר התנאים לא סוברים כמותו</w:t>
      </w:r>
      <w:r>
        <w:rPr>
          <w:rtl w:val="true"/>
        </w:rPr>
        <w:t>.</w:t>
      </w:r>
    </w:p>
    <w:p>
      <w:pPr>
        <w:pStyle w:val="Heading2"/>
        <w:ind w:left="567" w:right="0" w:hanging="0"/>
        <w:rPr/>
      </w:pPr>
      <w:r>
        <w:rPr>
          <w:rtl w:val="true"/>
        </w:rPr>
        <w:t>ביאור רש</w:t>
      </w:r>
      <w:r>
        <w:rPr>
          <w:rtl w:val="true"/>
        </w:rPr>
        <w:t>"</w:t>
      </w:r>
      <w:r>
        <w:rPr>
          <w:rtl w:val="true"/>
        </w:rPr>
        <w:t>י</w:t>
      </w:r>
      <w:r>
        <w:rPr>
          <w:rtl w:val="true"/>
        </w:rPr>
        <w:t>:</w:t>
      </w:r>
    </w:p>
    <w:p>
      <w:pPr>
        <w:pStyle w:val="Normal"/>
        <w:rPr/>
      </w:pPr>
      <w:r>
        <w:rPr>
          <w:rtl w:val="true"/>
        </w:rPr>
        <w:t>רש</w:t>
      </w:r>
      <w:r>
        <w:rPr>
          <w:rtl w:val="true"/>
        </w:rPr>
        <w:t>"</w:t>
      </w:r>
      <w:r>
        <w:rPr>
          <w:rtl w:val="true"/>
        </w:rPr>
        <w:t xml:space="preserve">י לא באר כן בביאור </w:t>
      </w:r>
      <w:r>
        <w:rPr>
          <w:rtl w:val="true"/>
        </w:rPr>
        <w:t>"</w:t>
      </w:r>
      <w:r>
        <w:rPr>
          <w:rtl w:val="true"/>
        </w:rPr>
        <w:t>ולאפוקי</w:t>
      </w:r>
      <w:r>
        <w:rPr>
          <w:rtl w:val="true"/>
        </w:rPr>
        <w:t xml:space="preserve">." </w:t>
      </w:r>
      <w:r>
        <w:rPr>
          <w:rtl w:val="true"/>
        </w:rPr>
        <w:t>אלא</w:t>
      </w:r>
      <w:r>
        <w:rPr>
          <w:rtl w:val="true"/>
        </w:rPr>
        <w:t xml:space="preserve">, </w:t>
      </w:r>
      <w:r>
        <w:rPr>
          <w:rtl w:val="true"/>
        </w:rPr>
        <w:t>רש</w:t>
      </w:r>
      <w:r>
        <w:rPr>
          <w:rtl w:val="true"/>
        </w:rPr>
        <w:t>"</w:t>
      </w:r>
      <w:r>
        <w:rPr>
          <w:rtl w:val="true"/>
        </w:rPr>
        <w:t>י באר שקאי על המשנה</w:t>
      </w:r>
      <w:r>
        <w:rPr>
          <w:rtl w:val="true"/>
        </w:rPr>
        <w:t xml:space="preserve">, </w:t>
      </w:r>
      <w:r>
        <w:rPr>
          <w:rtl w:val="true"/>
        </w:rPr>
        <w:t>ואומר שהמשנה הוא לאפוקי משיטת ר</w:t>
      </w:r>
      <w:r>
        <w:rPr>
          <w:rtl w:val="true"/>
        </w:rPr>
        <w:t>"</w:t>
      </w:r>
      <w:r>
        <w:rPr>
          <w:rtl w:val="true"/>
        </w:rPr>
        <w:t>נ</w:t>
      </w:r>
      <w:r>
        <w:rPr>
          <w:rtl w:val="true"/>
        </w:rPr>
        <w:t>.</w:t>
      </w:r>
    </w:p>
    <w:p>
      <w:pPr>
        <w:pStyle w:val="Heading2"/>
        <w:ind w:left="567" w:right="0" w:hanging="0"/>
        <w:rPr/>
      </w:pPr>
      <w:r>
        <w:rPr>
          <w:rtl w:val="true"/>
        </w:rPr>
        <w:t>קושיה על רש</w:t>
      </w:r>
      <w:r>
        <w:rPr>
          <w:rtl w:val="true"/>
        </w:rPr>
        <w:t>"</w:t>
      </w:r>
      <w:r>
        <w:rPr>
          <w:rtl w:val="true"/>
        </w:rPr>
        <w:t>י</w:t>
      </w:r>
      <w:r>
        <w:rPr>
          <w:rtl w:val="true"/>
        </w:rPr>
        <w:t>:</w:t>
      </w:r>
    </w:p>
    <w:p>
      <w:pPr>
        <w:pStyle w:val="Normal"/>
        <w:rPr/>
      </w:pPr>
      <w:r>
        <w:rPr>
          <w:rtl w:val="true"/>
        </w:rPr>
        <w:t>לכאו</w:t>
      </w:r>
      <w:r>
        <w:rPr>
          <w:rtl w:val="true"/>
        </w:rPr>
        <w:t xml:space="preserve">', </w:t>
      </w:r>
      <w:r>
        <w:rPr>
          <w:rtl w:val="true"/>
        </w:rPr>
        <w:t>קושיה ראשונה של תוס</w:t>
      </w:r>
      <w:r>
        <w:rPr>
          <w:rtl w:val="true"/>
        </w:rPr>
        <w:t xml:space="preserve">' </w:t>
      </w:r>
      <w:r>
        <w:rPr>
          <w:rtl w:val="true"/>
        </w:rPr>
        <w:t>קשה על רש</w:t>
      </w:r>
      <w:r>
        <w:rPr>
          <w:rtl w:val="true"/>
        </w:rPr>
        <w:t>"</w:t>
      </w:r>
      <w:r>
        <w:rPr>
          <w:rtl w:val="true"/>
        </w:rPr>
        <w:t>י</w:t>
      </w:r>
      <w:r>
        <w:rPr>
          <w:rtl w:val="true"/>
        </w:rPr>
        <w:t xml:space="preserve">, </w:t>
      </w:r>
      <w:r>
        <w:rPr>
          <w:rtl w:val="true"/>
        </w:rPr>
        <w:t>שתי</w:t>
      </w:r>
      <w:r>
        <w:rPr>
          <w:rtl w:val="true"/>
        </w:rPr>
        <w:t xml:space="preserve">' </w:t>
      </w:r>
      <w:r>
        <w:rPr>
          <w:rtl w:val="true"/>
        </w:rPr>
        <w:t>שלו מיוסד על פשט שלו בגמ</w:t>
      </w:r>
      <w:r>
        <w:rPr>
          <w:rtl w:val="true"/>
        </w:rPr>
        <w:t xml:space="preserve">'. </w:t>
      </w:r>
      <w:r>
        <w:rPr>
          <w:rtl w:val="true"/>
        </w:rPr>
        <w:t>אבל</w:t>
      </w:r>
      <w:r>
        <w:rPr>
          <w:rtl w:val="true"/>
        </w:rPr>
        <w:t xml:space="preserve">, </w:t>
      </w:r>
      <w:r>
        <w:rPr>
          <w:rtl w:val="true"/>
        </w:rPr>
        <w:t>תוס</w:t>
      </w:r>
      <w:r>
        <w:rPr>
          <w:rtl w:val="true"/>
        </w:rPr>
        <w:t xml:space="preserve">' </w:t>
      </w:r>
      <w:r>
        <w:rPr>
          <w:rtl w:val="true"/>
        </w:rPr>
        <w:t>לא מזכיר נקודה זהו</w:t>
      </w:r>
      <w:r>
        <w:rPr>
          <w:rtl w:val="true"/>
        </w:rPr>
        <w:t xml:space="preserve">. </w:t>
      </w:r>
      <w:r>
        <w:rPr>
          <w:rtl w:val="true"/>
        </w:rPr>
        <w:t>אפשר שלא מזכיר אותו כיון שפשוט הוא</w:t>
      </w:r>
      <w:r>
        <w:rPr>
          <w:rtl w:val="true"/>
        </w:rPr>
        <w:t xml:space="preserve">- </w:t>
      </w:r>
      <w:r>
        <w:rPr>
          <w:rtl w:val="true"/>
        </w:rPr>
        <w:t>אם מקשה ורק מתרץ על פי הנחה</w:t>
      </w:r>
      <w:r>
        <w:rPr>
          <w:rtl w:val="true"/>
        </w:rPr>
        <w:t xml:space="preserve">, </w:t>
      </w:r>
      <w:r>
        <w:rPr>
          <w:rtl w:val="true"/>
        </w:rPr>
        <w:t>מי שלא מניח כן יודה לקושיה</w:t>
      </w:r>
      <w:r>
        <w:rPr>
          <w:rtl w:val="true"/>
        </w:rPr>
        <w:t xml:space="preserve">. </w:t>
      </w:r>
      <w:r>
        <w:rPr>
          <w:rtl w:val="true"/>
        </w:rPr>
        <w:t>אבל</w:t>
      </w:r>
      <w:r>
        <w:rPr>
          <w:rtl w:val="true"/>
        </w:rPr>
        <w:t xml:space="preserve">, </w:t>
      </w:r>
      <w:r>
        <w:rPr>
          <w:rtl w:val="true"/>
        </w:rPr>
        <w:t>אז נמצא שאין לתוס</w:t>
      </w:r>
      <w:r>
        <w:rPr>
          <w:rtl w:val="true"/>
        </w:rPr>
        <w:t xml:space="preserve">' </w:t>
      </w:r>
      <w:r>
        <w:rPr>
          <w:rtl w:val="true"/>
        </w:rPr>
        <w:t>אופן לבאר הגמ</w:t>
      </w:r>
      <w:r>
        <w:rPr>
          <w:rtl w:val="true"/>
        </w:rPr>
        <w:t xml:space="preserve">' </w:t>
      </w:r>
      <w:r>
        <w:rPr>
          <w:rtl w:val="true"/>
        </w:rPr>
        <w:t>לפי רש</w:t>
      </w:r>
      <w:r>
        <w:rPr>
          <w:rtl w:val="true"/>
        </w:rPr>
        <w:t>"</w:t>
      </w:r>
      <w:r>
        <w:rPr>
          <w:rtl w:val="true"/>
        </w:rPr>
        <w:t>י</w:t>
      </w:r>
      <w:r>
        <w:rPr>
          <w:rtl w:val="true"/>
        </w:rPr>
        <w:t xml:space="preserve">, </w:t>
      </w:r>
      <w:r>
        <w:rPr>
          <w:rtl w:val="true"/>
        </w:rPr>
        <w:t>שלרש</w:t>
      </w:r>
      <w:r>
        <w:rPr>
          <w:rtl w:val="true"/>
        </w:rPr>
        <w:t>"</w:t>
      </w:r>
      <w:r>
        <w:rPr>
          <w:rtl w:val="true"/>
        </w:rPr>
        <w:t>י קושיה זה נשאר בקושייתו</w:t>
      </w:r>
      <w:r>
        <w:rPr>
          <w:rtl w:val="true"/>
        </w:rPr>
        <w:t xml:space="preserve">. </w:t>
      </w:r>
      <w:r>
        <w:rPr>
          <w:rtl w:val="true"/>
        </w:rPr>
        <w:t>צריך לומר שהיה פשוט לתוס</w:t>
      </w:r>
      <w:r>
        <w:rPr>
          <w:rtl w:val="true"/>
        </w:rPr>
        <w:t xml:space="preserve">' </w:t>
      </w:r>
      <w:r>
        <w:rPr>
          <w:rtl w:val="true"/>
        </w:rPr>
        <w:t>שיש תירוץ אחר</w:t>
      </w:r>
      <w:r>
        <w:rPr>
          <w:rtl w:val="true"/>
        </w:rPr>
        <w:t xml:space="preserve">- </w:t>
      </w:r>
      <w:r>
        <w:rPr>
          <w:rtl w:val="true"/>
        </w:rPr>
        <w:t>דחוק</w:t>
      </w:r>
      <w:r>
        <w:rPr>
          <w:rtl w:val="true"/>
        </w:rPr>
        <w:t xml:space="preserve">, </w:t>
      </w:r>
      <w:r>
        <w:rPr>
          <w:rtl w:val="true"/>
        </w:rPr>
        <w:t>מסתמא</w:t>
      </w:r>
      <w:r>
        <w:rPr>
          <w:rtl w:val="true"/>
        </w:rPr>
        <w:t xml:space="preserve">- </w:t>
      </w:r>
      <w:r>
        <w:rPr>
          <w:rtl w:val="true"/>
        </w:rPr>
        <w:t>שיש לומר לרש</w:t>
      </w:r>
      <w:r>
        <w:rPr>
          <w:rtl w:val="true"/>
        </w:rPr>
        <w:t>"</w:t>
      </w:r>
      <w:r>
        <w:rPr>
          <w:rtl w:val="true"/>
        </w:rPr>
        <w:t>י</w:t>
      </w:r>
      <w:r>
        <w:rPr>
          <w:rtl w:val="true"/>
        </w:rPr>
        <w:t xml:space="preserve">, </w:t>
      </w:r>
      <w:r>
        <w:rPr>
          <w:rtl w:val="true"/>
        </w:rPr>
        <w:t>ותוס</w:t>
      </w:r>
      <w:r>
        <w:rPr>
          <w:rtl w:val="true"/>
        </w:rPr>
        <w:t xml:space="preserve">' </w:t>
      </w:r>
      <w:r>
        <w:rPr>
          <w:rtl w:val="true"/>
        </w:rPr>
        <w:t>לא הזכיר אותו כיון שלא בא לבאר רש</w:t>
      </w:r>
      <w:r>
        <w:rPr>
          <w:rtl w:val="true"/>
        </w:rPr>
        <w:t>"</w:t>
      </w:r>
      <w:r>
        <w:rPr>
          <w:rtl w:val="true"/>
        </w:rPr>
        <w:t>י</w:t>
      </w:r>
      <w:r>
        <w:rPr>
          <w:rtl w:val="true"/>
        </w:rPr>
        <w:t xml:space="preserve">, </w:t>
      </w:r>
      <w:r>
        <w:rPr>
          <w:rtl w:val="true"/>
        </w:rPr>
        <w:t>אלא בדבר שצריך ביאור</w:t>
      </w:r>
      <w:r>
        <w:rPr>
          <w:rtl w:val="true"/>
        </w:rPr>
        <w:t xml:space="preserve">, </w:t>
      </w:r>
      <w:r>
        <w:rPr>
          <w:rtl w:val="true"/>
        </w:rPr>
        <w:t>ודבר שבלי תוס</w:t>
      </w:r>
      <w:r>
        <w:rPr>
          <w:rtl w:val="true"/>
        </w:rPr>
        <w:t xml:space="preserve">', </w:t>
      </w:r>
      <w:r>
        <w:rPr>
          <w:rtl w:val="true"/>
        </w:rPr>
        <w:t>לא נדע איך לתרץ</w:t>
      </w:r>
      <w:r>
        <w:rPr>
          <w:rtl w:val="true"/>
        </w:rPr>
        <w:t xml:space="preserve">. </w:t>
      </w:r>
      <w:r>
        <w:rPr>
          <w:rtl w:val="true"/>
        </w:rPr>
        <w:t>אבל</w:t>
      </w:r>
      <w:r>
        <w:rPr>
          <w:rtl w:val="true"/>
        </w:rPr>
        <w:t xml:space="preserve">, </w:t>
      </w:r>
      <w:r>
        <w:rPr>
          <w:rtl w:val="true"/>
        </w:rPr>
        <w:t>כאן</w:t>
      </w:r>
      <w:r>
        <w:rPr>
          <w:rtl w:val="true"/>
        </w:rPr>
        <w:t xml:space="preserve">, </w:t>
      </w:r>
      <w:r>
        <w:rPr>
          <w:rtl w:val="true"/>
        </w:rPr>
        <w:t>נדע איך לתרץ</w:t>
      </w:r>
      <w:r>
        <w:rPr>
          <w:rtl w:val="true"/>
        </w:rPr>
        <w:t xml:space="preserve">, </w:t>
      </w:r>
      <w:r>
        <w:rPr>
          <w:rtl w:val="true"/>
        </w:rPr>
        <w:t>שיש תי</w:t>
      </w:r>
      <w:r>
        <w:rPr>
          <w:rtl w:val="true"/>
        </w:rPr>
        <w:t xml:space="preserve">' </w:t>
      </w:r>
      <w:r>
        <w:rPr>
          <w:rtl w:val="true"/>
        </w:rPr>
        <w:t>פשוט ודחוק</w:t>
      </w:r>
      <w:r>
        <w:rPr>
          <w:rtl w:val="true"/>
        </w:rPr>
        <w:t>.</w:t>
      </w:r>
    </w:p>
    <w:p>
      <w:pPr>
        <w:pStyle w:val="Normal"/>
        <w:rPr/>
      </w:pPr>
      <w:r>
        <w:rPr>
          <w:rtl w:val="true"/>
        </w:rPr>
        <w:t>יש לדון איך רש</w:t>
      </w:r>
      <w:r>
        <w:rPr>
          <w:rtl w:val="true"/>
        </w:rPr>
        <w:t>"</w:t>
      </w:r>
      <w:r>
        <w:rPr>
          <w:rtl w:val="true"/>
        </w:rPr>
        <w:t>י ידחה</w:t>
      </w:r>
      <w:r>
        <w:rPr>
          <w:rtl w:val="true"/>
        </w:rPr>
        <w:t xml:space="preserve">. </w:t>
      </w:r>
      <w:r>
        <w:rPr>
          <w:rtl w:val="true"/>
        </w:rPr>
        <w:t>לכאו</w:t>
      </w:r>
      <w:r>
        <w:rPr>
          <w:rtl w:val="true"/>
        </w:rPr>
        <w:t xml:space="preserve">', </w:t>
      </w:r>
      <w:r>
        <w:rPr>
          <w:rtl w:val="true"/>
        </w:rPr>
        <w:t>יש שני דחייות עיקריות</w:t>
      </w:r>
      <w:r>
        <w:rPr>
          <w:rtl w:val="true"/>
        </w:rPr>
        <w:t xml:space="preserve">. </w:t>
      </w:r>
    </w:p>
    <w:p>
      <w:pPr>
        <w:pStyle w:val="Normal"/>
        <w:rPr/>
      </w:pPr>
      <w:r>
        <w:rPr>
          <w:rtl w:val="true"/>
        </w:rPr>
        <w:t>הראשון הוא שיודעים ששמעון ושמעון לא סוברים כר</w:t>
      </w:r>
      <w:r>
        <w:rPr>
          <w:rtl w:val="true"/>
        </w:rPr>
        <w:t>"</w:t>
      </w:r>
      <w:r>
        <w:rPr>
          <w:rtl w:val="true"/>
        </w:rPr>
        <w:t>נ</w:t>
      </w:r>
      <w:r>
        <w:rPr>
          <w:rtl w:val="true"/>
        </w:rPr>
        <w:t xml:space="preserve">. </w:t>
      </w:r>
      <w:r>
        <w:rPr>
          <w:rtl w:val="true"/>
        </w:rPr>
        <w:t>אם זה יהיה כאחד מן הצדדים שלעיל</w:t>
      </w:r>
      <w:r>
        <w:rPr>
          <w:rtl w:val="true"/>
        </w:rPr>
        <w:t xml:space="preserve">, </w:t>
      </w:r>
      <w:r>
        <w:rPr>
          <w:rtl w:val="true"/>
        </w:rPr>
        <w:t>דהיינו שר</w:t>
      </w:r>
      <w:r>
        <w:rPr>
          <w:rtl w:val="true"/>
        </w:rPr>
        <w:t>"</w:t>
      </w:r>
      <w:r>
        <w:rPr>
          <w:rtl w:val="true"/>
        </w:rPr>
        <w:t>ח מחדש כן</w:t>
      </w:r>
      <w:r>
        <w:rPr>
          <w:rtl w:val="true"/>
        </w:rPr>
        <w:t xml:space="preserve">, </w:t>
      </w:r>
      <w:r>
        <w:rPr>
          <w:rtl w:val="true"/>
        </w:rPr>
        <w:t>אז נמצא שרש</w:t>
      </w:r>
      <w:r>
        <w:rPr>
          <w:rtl w:val="true"/>
        </w:rPr>
        <w:t>"</w:t>
      </w:r>
      <w:r>
        <w:rPr>
          <w:rtl w:val="true"/>
        </w:rPr>
        <w:t>י מבאר כתוס</w:t>
      </w:r>
      <w:r>
        <w:rPr>
          <w:rtl w:val="true"/>
        </w:rPr>
        <w:t xml:space="preserve">'. </w:t>
      </w:r>
      <w:r>
        <w:rPr>
          <w:rtl w:val="true"/>
        </w:rPr>
        <w:t>זה יבאר ל</w:t>
      </w:r>
      <w:r>
        <w:rPr>
          <w:rtl w:val="true"/>
        </w:rPr>
        <w:t>"</w:t>
      </w:r>
      <w:r>
        <w:rPr>
          <w:rtl w:val="true"/>
        </w:rPr>
        <w:t>ל באר תוס</w:t>
      </w:r>
      <w:r>
        <w:rPr>
          <w:rtl w:val="true"/>
        </w:rPr>
        <w:t xml:space="preserve">' </w:t>
      </w:r>
      <w:r>
        <w:rPr>
          <w:rtl w:val="true"/>
        </w:rPr>
        <w:t>איך יבאר רש</w:t>
      </w:r>
      <w:r>
        <w:rPr>
          <w:rtl w:val="true"/>
        </w:rPr>
        <w:t>"</w:t>
      </w:r>
      <w:r>
        <w:rPr>
          <w:rtl w:val="true"/>
        </w:rPr>
        <w:t>י</w:t>
      </w:r>
      <w:r>
        <w:rPr>
          <w:rtl w:val="true"/>
        </w:rPr>
        <w:t xml:space="preserve">, </w:t>
      </w:r>
      <w:r>
        <w:rPr>
          <w:rtl w:val="true"/>
        </w:rPr>
        <w:t>שמה שכ</w:t>
      </w:r>
      <w:r>
        <w:rPr>
          <w:rtl w:val="true"/>
        </w:rPr>
        <w:t xml:space="preserve">' </w:t>
      </w:r>
      <w:r>
        <w:rPr>
          <w:rtl w:val="true"/>
        </w:rPr>
        <w:t>תוס</w:t>
      </w:r>
      <w:r>
        <w:rPr>
          <w:rtl w:val="true"/>
        </w:rPr>
        <w:t xml:space="preserve">' </w:t>
      </w:r>
      <w:r>
        <w:rPr>
          <w:rtl w:val="true"/>
        </w:rPr>
        <w:t>בביאור הגמ</w:t>
      </w:r>
      <w:r>
        <w:rPr>
          <w:rtl w:val="true"/>
        </w:rPr>
        <w:t xml:space="preserve">' </w:t>
      </w:r>
      <w:r>
        <w:rPr>
          <w:rtl w:val="true"/>
        </w:rPr>
        <w:t>אינו נצרך כדי לתרץ כן</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שלרשי</w:t>
      </w:r>
      <w:r>
        <w:rPr>
          <w:rtl w:val="true"/>
        </w:rPr>
        <w:t xml:space="preserve">, </w:t>
      </w:r>
      <w:r>
        <w:rPr>
          <w:rtl w:val="true"/>
        </w:rPr>
        <w:t>היה נמצא שר</w:t>
      </w:r>
      <w:r>
        <w:rPr>
          <w:rtl w:val="true"/>
        </w:rPr>
        <w:t>"</w:t>
      </w:r>
      <w:r>
        <w:rPr>
          <w:rtl w:val="true"/>
        </w:rPr>
        <w:t>ח מחדש מחלקת</w:t>
      </w:r>
      <w:r>
        <w:rPr>
          <w:rtl w:val="true"/>
        </w:rPr>
        <w:t xml:space="preserve">, </w:t>
      </w:r>
      <w:r>
        <w:rPr>
          <w:rtl w:val="true"/>
        </w:rPr>
        <w:t>ואין הגמ</w:t>
      </w:r>
      <w:r>
        <w:rPr>
          <w:rtl w:val="true"/>
        </w:rPr>
        <w:t xml:space="preserve">' </w:t>
      </w:r>
      <w:r>
        <w:rPr>
          <w:rtl w:val="true"/>
        </w:rPr>
        <w:t>מעורר זה כלל</w:t>
      </w:r>
      <w:r>
        <w:rPr>
          <w:rtl w:val="true"/>
        </w:rPr>
        <w:t xml:space="preserve">. </w:t>
      </w:r>
      <w:r>
        <w:rPr>
          <w:rtl w:val="true"/>
        </w:rPr>
        <w:t>גם יש לומר שממה שרק הזכיר פטור אחד</w:t>
      </w:r>
      <w:r>
        <w:rPr>
          <w:rtl w:val="true"/>
        </w:rPr>
        <w:t xml:space="preserve">, </w:t>
      </w:r>
      <w:r>
        <w:rPr>
          <w:rtl w:val="true"/>
        </w:rPr>
        <w:t>ולא הזכיר פטור אחר</w:t>
      </w:r>
      <w:r>
        <w:rPr>
          <w:rtl w:val="true"/>
        </w:rPr>
        <w:t xml:space="preserve">, </w:t>
      </w:r>
      <w:r>
        <w:rPr>
          <w:rtl w:val="true"/>
        </w:rPr>
        <w:t>אף שהוא מסוג אחר</w:t>
      </w:r>
      <w:r>
        <w:rPr>
          <w:rtl w:val="true"/>
        </w:rPr>
        <w:t xml:space="preserve">, </w:t>
      </w:r>
      <w:r>
        <w:rPr>
          <w:rtl w:val="true"/>
        </w:rPr>
        <w:t>מסתבר לומר שחולק</w:t>
      </w:r>
      <w:r>
        <w:rPr>
          <w:rtl w:val="true"/>
        </w:rPr>
        <w:t xml:space="preserve">. </w:t>
      </w:r>
      <w:r>
        <w:rPr>
          <w:rtl w:val="true"/>
        </w:rPr>
        <w:t>גי</w:t>
      </w:r>
      <w:r>
        <w:rPr>
          <w:rtl w:val="true"/>
        </w:rPr>
        <w:t>"</w:t>
      </w:r>
      <w:r>
        <w:rPr>
          <w:rtl w:val="true"/>
        </w:rPr>
        <w:t>ל שסובר רש</w:t>
      </w:r>
      <w:r>
        <w:rPr>
          <w:rtl w:val="true"/>
        </w:rPr>
        <w:t>"</w:t>
      </w:r>
      <w:r>
        <w:rPr>
          <w:rtl w:val="true"/>
        </w:rPr>
        <w:t>י שהם מאותו סוג</w:t>
      </w:r>
      <w:r>
        <w:rPr>
          <w:rtl w:val="true"/>
        </w:rPr>
        <w:t>. (</w:t>
      </w:r>
      <w:r>
        <w:rPr>
          <w:rtl w:val="true"/>
        </w:rPr>
        <w:t>עיין לעיל</w:t>
      </w:r>
      <w:r>
        <w:rPr>
          <w:rtl w:val="true"/>
        </w:rPr>
        <w:t xml:space="preserve">, </w:t>
      </w:r>
      <w:r>
        <w:rPr>
          <w:rtl w:val="true"/>
        </w:rPr>
        <w:t>במחלקת רש</w:t>
      </w:r>
      <w:r>
        <w:rPr>
          <w:rtl w:val="true"/>
        </w:rPr>
        <w:t>"</w:t>
      </w:r>
      <w:r>
        <w:rPr>
          <w:rtl w:val="true"/>
        </w:rPr>
        <w:t>י ורבנו חחנאל המובא בתוס</w:t>
      </w:r>
      <w:r>
        <w:rPr>
          <w:rtl w:val="true"/>
        </w:rPr>
        <w:t xml:space="preserve">' </w:t>
      </w:r>
      <w:r>
        <w:rPr>
          <w:rtl w:val="true"/>
        </w:rPr>
        <w:t>בביאור בעולה לכה</w:t>
      </w:r>
      <w:r>
        <w:rPr>
          <w:rtl w:val="true"/>
        </w:rPr>
        <w:t>"</w:t>
      </w:r>
      <w:r>
        <w:rPr>
          <w:rtl w:val="true"/>
        </w:rPr>
        <w:t>ג</w:t>
      </w:r>
      <w:r>
        <w:rPr>
          <w:rtl w:val="true"/>
        </w:rPr>
        <w:t xml:space="preserve">. </w:t>
      </w:r>
      <w:r>
        <w:rPr>
          <w:rtl w:val="true"/>
        </w:rPr>
        <w:t>אפשר לטעון</w:t>
      </w:r>
      <w:r>
        <w:rPr>
          <w:rtl w:val="true"/>
        </w:rPr>
        <w:t xml:space="preserve">, </w:t>
      </w:r>
      <w:r>
        <w:rPr>
          <w:rtl w:val="true"/>
        </w:rPr>
        <w:t>אז</w:t>
      </w:r>
      <w:r>
        <w:rPr>
          <w:rtl w:val="true"/>
        </w:rPr>
        <w:t xml:space="preserve">, </w:t>
      </w:r>
      <w:r>
        <w:rPr>
          <w:rtl w:val="true"/>
        </w:rPr>
        <w:t>שמחלקת זה הוא לשיטתו</w:t>
      </w:r>
      <w:r>
        <w:rPr>
          <w:rtl w:val="true"/>
        </w:rPr>
        <w:t xml:space="preserve">.) </w:t>
      </w:r>
      <w:r>
        <w:rPr>
          <w:rtl w:val="true"/>
        </w:rPr>
        <w:t>גם יש לומר שאילו סבר כר</w:t>
      </w:r>
      <w:r>
        <w:rPr>
          <w:rtl w:val="true"/>
        </w:rPr>
        <w:t>"</w:t>
      </w:r>
      <w:r>
        <w:rPr>
          <w:rtl w:val="true"/>
        </w:rPr>
        <w:t>נ</w:t>
      </w:r>
      <w:r>
        <w:rPr>
          <w:rtl w:val="true"/>
        </w:rPr>
        <w:t xml:space="preserve">, </w:t>
      </w:r>
      <w:r>
        <w:rPr>
          <w:rtl w:val="true"/>
        </w:rPr>
        <w:t>היה לו להביא ראיה ככה נגד שמעון התימני</w:t>
      </w:r>
      <w:r>
        <w:rPr>
          <w:rtl w:val="true"/>
        </w:rPr>
        <w:t xml:space="preserve">, </w:t>
      </w:r>
      <w:r>
        <w:rPr>
          <w:rtl w:val="true"/>
        </w:rPr>
        <w:t>כמו שאומר תוס</w:t>
      </w:r>
      <w:r>
        <w:rPr>
          <w:rtl w:val="true"/>
        </w:rPr>
        <w:t xml:space="preserve">' </w:t>
      </w:r>
      <w:r>
        <w:rPr>
          <w:rtl w:val="true"/>
        </w:rPr>
        <w:t>בביאור שלו</w:t>
      </w:r>
      <w:r>
        <w:rPr>
          <w:rtl w:val="true"/>
        </w:rPr>
        <w:t xml:space="preserve">. </w:t>
      </w:r>
      <w:r>
        <w:rPr>
          <w:rtl w:val="true"/>
        </w:rPr>
        <w:t>יש לדון</w:t>
      </w:r>
      <w:r>
        <w:rPr>
          <w:rtl w:val="true"/>
        </w:rPr>
        <w:t xml:space="preserve">, </w:t>
      </w:r>
      <w:r>
        <w:rPr>
          <w:rtl w:val="true"/>
        </w:rPr>
        <w:t>שתוס</w:t>
      </w:r>
      <w:r>
        <w:rPr>
          <w:rtl w:val="true"/>
        </w:rPr>
        <w:t xml:space="preserve">' </w:t>
      </w:r>
      <w:r>
        <w:rPr>
          <w:rtl w:val="true"/>
        </w:rPr>
        <w:t>דוחה ביאור שלו</w:t>
      </w:r>
      <w:r>
        <w:rPr>
          <w:rtl w:val="true"/>
        </w:rPr>
        <w:t xml:space="preserve">. </w:t>
      </w:r>
      <w:r>
        <w:rPr>
          <w:rtl w:val="true"/>
        </w:rPr>
        <w:t>גם לא נראה שיאמר כן לו</w:t>
      </w:r>
      <w:r>
        <w:rPr>
          <w:rtl w:val="true"/>
        </w:rPr>
        <w:t xml:space="preserve">, </w:t>
      </w:r>
      <w:r>
        <w:rPr>
          <w:rtl w:val="true"/>
        </w:rPr>
        <w:t>שאולי שה</w:t>
      </w:r>
      <w:r>
        <w:rPr>
          <w:rtl w:val="true"/>
        </w:rPr>
        <w:t>"</w:t>
      </w:r>
      <w:r>
        <w:rPr>
          <w:rtl w:val="true"/>
        </w:rPr>
        <w:t>ת לא סובר כר</w:t>
      </w:r>
      <w:r>
        <w:rPr>
          <w:rtl w:val="true"/>
        </w:rPr>
        <w:t>"</w:t>
      </w:r>
      <w:r>
        <w:rPr>
          <w:rtl w:val="true"/>
        </w:rPr>
        <w:t>נ</w:t>
      </w:r>
      <w:r>
        <w:rPr>
          <w:rtl w:val="true"/>
        </w:rPr>
        <w:t xml:space="preserve">. </w:t>
      </w:r>
      <w:r>
        <w:rPr>
          <w:rtl w:val="true"/>
        </w:rPr>
        <w:t>ויש לדון</w:t>
      </w:r>
      <w:r>
        <w:rPr>
          <w:rtl w:val="true"/>
        </w:rPr>
        <w:t xml:space="preserve">. </w:t>
      </w:r>
      <w:r>
        <w:rPr>
          <w:rtl w:val="true"/>
        </w:rPr>
        <w:t>גם יש להעיר שאם סבר כר</w:t>
      </w:r>
      <w:r>
        <w:rPr>
          <w:rtl w:val="true"/>
        </w:rPr>
        <w:t>"</w:t>
      </w:r>
      <w:r>
        <w:rPr>
          <w:rtl w:val="true"/>
        </w:rPr>
        <w:t>ע</w:t>
      </w:r>
      <w:r>
        <w:rPr>
          <w:rtl w:val="true"/>
        </w:rPr>
        <w:t xml:space="preserve">, </w:t>
      </w:r>
      <w:r>
        <w:rPr>
          <w:rtl w:val="true"/>
        </w:rPr>
        <w:t>אז אין קושיה זה קשה על שה</w:t>
      </w:r>
      <w:r>
        <w:rPr>
          <w:rtl w:val="true"/>
        </w:rPr>
        <w:t>"</w:t>
      </w:r>
      <w:r>
        <w:rPr>
          <w:rtl w:val="true"/>
        </w:rPr>
        <w:t>ת</w:t>
      </w:r>
      <w:r>
        <w:rPr>
          <w:rtl w:val="true"/>
        </w:rPr>
        <w:t xml:space="preserve">. </w:t>
      </w:r>
      <w:r>
        <w:rPr>
          <w:rtl w:val="true"/>
        </w:rPr>
        <w:t>ויש לדון</w:t>
      </w:r>
      <w:r>
        <w:rPr>
          <w:rtl w:val="true"/>
        </w:rPr>
        <w:t xml:space="preserve">, </w:t>
      </w:r>
      <w:r>
        <w:rPr>
          <w:rtl w:val="true"/>
        </w:rPr>
        <w:t>שאולי מקשה לפי שיטת שה</w:t>
      </w:r>
      <w:r>
        <w:rPr>
          <w:rtl w:val="true"/>
        </w:rPr>
        <w:t>"</w:t>
      </w:r>
      <w:r>
        <w:rPr>
          <w:rtl w:val="true"/>
        </w:rPr>
        <w:t>ת בתפיסת קידושין</w:t>
      </w:r>
      <w:r>
        <w:rPr>
          <w:rtl w:val="true"/>
        </w:rPr>
        <w:t>.</w:t>
      </w:r>
    </w:p>
    <w:p>
      <w:pPr>
        <w:pStyle w:val="Normal"/>
        <w:rPr/>
      </w:pPr>
      <w:r>
        <w:rPr>
          <w:rtl w:val="true"/>
        </w:rPr>
        <w:t>השני הוא שלא אומר שרשב</w:t>
      </w:r>
      <w:r>
        <w:rPr>
          <w:rtl w:val="true"/>
        </w:rPr>
        <w:t>"</w:t>
      </w:r>
      <w:r>
        <w:rPr>
          <w:rtl w:val="true"/>
        </w:rPr>
        <w:t>מ אומר כן</w:t>
      </w:r>
      <w:r>
        <w:rPr>
          <w:rtl w:val="true"/>
        </w:rPr>
        <w:t xml:space="preserve">. </w:t>
      </w:r>
      <w:r>
        <w:rPr>
          <w:rtl w:val="true"/>
        </w:rPr>
        <w:t>אולי רק אומר שאם רק חולקים על המשנה כרשב</w:t>
      </w:r>
      <w:r>
        <w:rPr>
          <w:rtl w:val="true"/>
        </w:rPr>
        <w:t>"</w:t>
      </w:r>
      <w:r>
        <w:rPr>
          <w:rtl w:val="true"/>
        </w:rPr>
        <w:t>מ</w:t>
      </w:r>
      <w:r>
        <w:rPr>
          <w:rStyle w:val="FootnoteAnchor"/>
          <w:rtl w:val="true"/>
        </w:rPr>
        <w:footnoteReference w:id="243"/>
      </w:r>
      <w:r>
        <w:rPr>
          <w:rtl w:val="true"/>
        </w:rPr>
        <w:t xml:space="preserve"> שמובא בבריי</w:t>
      </w:r>
      <w:r>
        <w:rPr>
          <w:rtl w:val="true"/>
        </w:rPr>
        <w:t xml:space="preserve">', </w:t>
      </w:r>
      <w:r>
        <w:rPr>
          <w:rtl w:val="true"/>
        </w:rPr>
        <w:t>נודה לדין נדה</w:t>
      </w:r>
      <w:r>
        <w:rPr>
          <w:rtl w:val="true"/>
        </w:rPr>
        <w:t xml:space="preserve">. </w:t>
      </w:r>
      <w:r>
        <w:rPr>
          <w:rtl w:val="true"/>
        </w:rPr>
        <w:t>גם יש לומר שלא רצה לומר שכולי עלמא מודים</w:t>
      </w:r>
      <w:r>
        <w:rPr>
          <w:rtl w:val="true"/>
        </w:rPr>
        <w:t xml:space="preserve">, </w:t>
      </w:r>
      <w:r>
        <w:rPr>
          <w:rtl w:val="true"/>
        </w:rPr>
        <w:t>אלא רצה לומר שכולי עלמא יכולים להודות</w:t>
      </w:r>
      <w:r>
        <w:rPr>
          <w:rtl w:val="true"/>
        </w:rPr>
        <w:t xml:space="preserve">, </w:t>
      </w:r>
      <w:r>
        <w:rPr>
          <w:rtl w:val="true"/>
        </w:rPr>
        <w:t>שיכול להיותש רשב</w:t>
      </w:r>
      <w:r>
        <w:rPr>
          <w:rtl w:val="true"/>
        </w:rPr>
        <w:t>"</w:t>
      </w:r>
      <w:r>
        <w:rPr>
          <w:rtl w:val="true"/>
        </w:rPr>
        <w:t>מ לא סובר כר</w:t>
      </w:r>
      <w:r>
        <w:rPr>
          <w:rtl w:val="true"/>
        </w:rPr>
        <w:t>"</w:t>
      </w:r>
      <w:r>
        <w:rPr>
          <w:rtl w:val="true"/>
        </w:rPr>
        <w:t>נ</w:t>
      </w:r>
      <w:r>
        <w:rPr>
          <w:rtl w:val="true"/>
        </w:rPr>
        <w:t>.</w:t>
      </w:r>
      <w:r>
        <w:rPr>
          <w:rStyle w:val="FootnoteAnchor"/>
          <w:rtl w:val="true"/>
        </w:rPr>
        <w:footnoteReference w:id="244"/>
      </w:r>
    </w:p>
    <w:p>
      <w:pPr>
        <w:pStyle w:val="Heading2"/>
        <w:ind w:left="567" w:right="0" w:hanging="0"/>
        <w:rPr/>
      </w:pPr>
      <w:r>
        <w:rPr>
          <w:rtl w:val="true"/>
        </w:rPr>
        <w:t>קושיה על רש</w:t>
      </w:r>
      <w:r>
        <w:rPr>
          <w:rtl w:val="true"/>
        </w:rPr>
        <w:t>"</w:t>
      </w:r>
      <w:r>
        <w:rPr>
          <w:rtl w:val="true"/>
        </w:rPr>
        <w:t>י</w:t>
      </w:r>
      <w:r>
        <w:rPr>
          <w:rtl w:val="true"/>
        </w:rPr>
        <w:t>:</w:t>
      </w:r>
    </w:p>
    <w:p>
      <w:pPr>
        <w:pStyle w:val="Normal"/>
        <w:rPr/>
      </w:pPr>
      <w:r>
        <w:rPr>
          <w:rtl w:val="true"/>
        </w:rPr>
        <w:t>מקשה תוס</w:t>
      </w:r>
      <w:r>
        <w:rPr>
          <w:rtl w:val="true"/>
        </w:rPr>
        <w:t xml:space="preserve">' </w:t>
      </w:r>
      <w:r>
        <w:rPr>
          <w:rtl w:val="true"/>
        </w:rPr>
        <w:t>מהיכי תיתי שר</w:t>
      </w:r>
      <w:r>
        <w:rPr>
          <w:rtl w:val="true"/>
        </w:rPr>
        <w:t>"</w:t>
      </w:r>
      <w:r>
        <w:rPr>
          <w:rtl w:val="true"/>
        </w:rPr>
        <w:t>נ חולק על משנה שלנו</w:t>
      </w:r>
      <w:r>
        <w:rPr>
          <w:rtl w:val="true"/>
        </w:rPr>
        <w:t xml:space="preserve">. </w:t>
      </w:r>
      <w:r>
        <w:rPr>
          <w:rtl w:val="true"/>
        </w:rPr>
        <w:t>אולי סובר כמשנה שלנו</w:t>
      </w:r>
      <w:r>
        <w:rPr>
          <w:rtl w:val="true"/>
        </w:rPr>
        <w:t xml:space="preserve">, </w:t>
      </w:r>
      <w:r>
        <w:rPr>
          <w:rtl w:val="true"/>
        </w:rPr>
        <w:t>וסובר שכאן</w:t>
      </w:r>
      <w:r>
        <w:rPr>
          <w:rtl w:val="true"/>
        </w:rPr>
        <w:t xml:space="preserve">, </w:t>
      </w:r>
      <w:r>
        <w:rPr>
          <w:rtl w:val="true"/>
        </w:rPr>
        <w:t>אף שחייב כרת</w:t>
      </w:r>
      <w:r>
        <w:rPr>
          <w:rtl w:val="true"/>
        </w:rPr>
        <w:t xml:space="preserve">, </w:t>
      </w:r>
      <w:r>
        <w:rPr>
          <w:rtl w:val="true"/>
        </w:rPr>
        <w:t>חייב ממון</w:t>
      </w:r>
      <w:r>
        <w:rPr>
          <w:rtl w:val="true"/>
        </w:rPr>
        <w:t xml:space="preserve">. </w:t>
      </w:r>
      <w:r>
        <w:rPr>
          <w:rtl w:val="true"/>
        </w:rPr>
        <w:t>המקור לזה יהיה דרשות שהזכיר גמ</w:t>
      </w:r>
      <w:r>
        <w:rPr>
          <w:rtl w:val="true"/>
        </w:rPr>
        <w:t xml:space="preserve">' </w:t>
      </w:r>
      <w:r>
        <w:rPr>
          <w:rtl w:val="true"/>
        </w:rPr>
        <w:t>לעיל</w:t>
      </w:r>
      <w:r>
        <w:rPr>
          <w:rtl w:val="true"/>
        </w:rPr>
        <w:t xml:space="preserve">- </w:t>
      </w:r>
      <w:r>
        <w:rPr>
          <w:rtl w:val="true"/>
        </w:rPr>
        <w:t>דרשות מ</w:t>
      </w:r>
      <w:r>
        <w:rPr>
          <w:rtl w:val="true"/>
        </w:rPr>
        <w:t>"</w:t>
      </w:r>
      <w:r>
        <w:rPr>
          <w:rtl w:val="true"/>
        </w:rPr>
        <w:t>הנערה</w:t>
      </w:r>
      <w:r>
        <w:rPr>
          <w:rtl w:val="true"/>
        </w:rPr>
        <w:t xml:space="preserve">" </w:t>
      </w:r>
      <w:r>
        <w:rPr>
          <w:rtl w:val="true"/>
        </w:rPr>
        <w:t>ו</w:t>
      </w:r>
      <w:r>
        <w:rPr>
          <w:rtl w:val="true"/>
        </w:rPr>
        <w:t>"</w:t>
      </w:r>
      <w:r>
        <w:rPr>
          <w:rtl w:val="true"/>
        </w:rPr>
        <w:t>הבתולות</w:t>
      </w:r>
      <w:r>
        <w:rPr>
          <w:rtl w:val="true"/>
        </w:rPr>
        <w:t xml:space="preserve">." </w:t>
      </w:r>
      <w:r>
        <w:rPr>
          <w:rtl w:val="true"/>
        </w:rPr>
        <w:t>אחד מאלו מרבים ח</w:t>
      </w:r>
      <w:r>
        <w:rPr>
          <w:rtl w:val="true"/>
        </w:rPr>
        <w:t>"</w:t>
      </w:r>
      <w:r>
        <w:rPr>
          <w:rtl w:val="true"/>
        </w:rPr>
        <w:t>כ</w:t>
      </w:r>
      <w:r>
        <w:rPr>
          <w:rtl w:val="true"/>
        </w:rPr>
        <w:t xml:space="preserve">, </w:t>
      </w:r>
      <w:r>
        <w:rPr>
          <w:rtl w:val="true"/>
        </w:rPr>
        <w:t>וזה יגלה לו שכאן לא אומרים שחיוב כרת פוטר מממון</w:t>
      </w:r>
      <w:r>
        <w:rPr>
          <w:rtl w:val="true"/>
        </w:rPr>
        <w:t>.</w:t>
      </w:r>
    </w:p>
    <w:p>
      <w:pPr>
        <w:pStyle w:val="Normal"/>
        <w:rPr/>
      </w:pPr>
      <w:r>
        <w:rPr>
          <w:rtl w:val="true"/>
        </w:rPr>
        <w:t>צריך לפרש למה אין קושיה זו קשה לפי תוס</w:t>
      </w:r>
      <w:r>
        <w:rPr>
          <w:rtl w:val="true"/>
        </w:rPr>
        <w:t xml:space="preserve">'. </w:t>
      </w:r>
      <w:r>
        <w:rPr>
          <w:rtl w:val="true"/>
        </w:rPr>
        <w:t>אף לפי תוס</w:t>
      </w:r>
      <w:r>
        <w:rPr>
          <w:rtl w:val="true"/>
        </w:rPr>
        <w:t xml:space="preserve">', </w:t>
      </w:r>
      <w:r>
        <w:rPr>
          <w:rtl w:val="true"/>
        </w:rPr>
        <w:t>יש לומר שרשב</w:t>
      </w:r>
      <w:r>
        <w:rPr>
          <w:rtl w:val="true"/>
        </w:rPr>
        <w:t>"</w:t>
      </w:r>
      <w:r>
        <w:rPr>
          <w:rtl w:val="true"/>
        </w:rPr>
        <w:t>מ סובר כר</w:t>
      </w:r>
      <w:r>
        <w:rPr>
          <w:rtl w:val="true"/>
        </w:rPr>
        <w:t>"</w:t>
      </w:r>
      <w:r>
        <w:rPr>
          <w:rtl w:val="true"/>
        </w:rPr>
        <w:t>נ</w:t>
      </w:r>
      <w:r>
        <w:rPr>
          <w:rtl w:val="true"/>
        </w:rPr>
        <w:t xml:space="preserve">, </w:t>
      </w:r>
      <w:r>
        <w:rPr>
          <w:rtl w:val="true"/>
        </w:rPr>
        <w:t>אלא שסובר שיש קרא שמרבה חיוב כרת כאן</w:t>
      </w:r>
      <w:r>
        <w:rPr>
          <w:rtl w:val="true"/>
        </w:rPr>
        <w:t xml:space="preserve">. </w:t>
      </w:r>
      <w:r>
        <w:rPr>
          <w:rtl w:val="true"/>
        </w:rPr>
        <w:t>יש לומר שאילו היה כן</w:t>
      </w:r>
      <w:r>
        <w:rPr>
          <w:rtl w:val="true"/>
        </w:rPr>
        <w:t xml:space="preserve">, </w:t>
      </w:r>
      <w:r>
        <w:rPr>
          <w:rtl w:val="true"/>
        </w:rPr>
        <w:t>לא היה ממעט ציורים האסורים</w:t>
      </w:r>
      <w:r>
        <w:rPr>
          <w:rtl w:val="true"/>
        </w:rPr>
        <w:t xml:space="preserve">- </w:t>
      </w:r>
      <w:r>
        <w:rPr>
          <w:rtl w:val="true"/>
        </w:rPr>
        <w:t>וכמו כן כל זה לשמעון התימני</w:t>
      </w:r>
      <w:r>
        <w:rPr>
          <w:rtl w:val="true"/>
        </w:rPr>
        <w:t xml:space="preserve">- </w:t>
      </w:r>
      <w:r>
        <w:rPr>
          <w:rtl w:val="true"/>
        </w:rPr>
        <w:t>אלא היה מרבה אותו מ</w:t>
      </w:r>
      <w:r>
        <w:rPr>
          <w:rtl w:val="true"/>
        </w:rPr>
        <w:t>"</w:t>
      </w:r>
      <w:r>
        <w:rPr>
          <w:rtl w:val="true"/>
        </w:rPr>
        <w:t>הנערה</w:t>
      </w:r>
      <w:r>
        <w:rPr>
          <w:rtl w:val="true"/>
        </w:rPr>
        <w:t xml:space="preserve">" </w:t>
      </w:r>
      <w:r>
        <w:rPr>
          <w:rtl w:val="true"/>
        </w:rPr>
        <w:t>ו</w:t>
      </w:r>
      <w:r>
        <w:rPr>
          <w:rtl w:val="true"/>
        </w:rPr>
        <w:t>"</w:t>
      </w:r>
      <w:r>
        <w:rPr>
          <w:rtl w:val="true"/>
        </w:rPr>
        <w:t>הבתולה</w:t>
      </w:r>
      <w:r>
        <w:rPr>
          <w:rtl w:val="true"/>
        </w:rPr>
        <w:t>."</w:t>
      </w:r>
    </w:p>
    <w:p>
      <w:pPr>
        <w:pStyle w:val="Normal"/>
        <w:rPr/>
      </w:pPr>
      <w:r>
        <w:rPr>
          <w:rtl w:val="true"/>
        </w:rPr>
        <w:t>אבל</w:t>
      </w:r>
      <w:r>
        <w:rPr>
          <w:rtl w:val="true"/>
        </w:rPr>
        <w:t xml:space="preserve">, </w:t>
      </w:r>
      <w:r>
        <w:rPr>
          <w:rtl w:val="true"/>
        </w:rPr>
        <w:t>יש לדון בזה</w:t>
      </w:r>
      <w:r>
        <w:rPr>
          <w:rtl w:val="true"/>
        </w:rPr>
        <w:t xml:space="preserve">. </w:t>
      </w:r>
      <w:r>
        <w:rPr>
          <w:rtl w:val="true"/>
        </w:rPr>
        <w:t>לפי רשב</w:t>
      </w:r>
      <w:r>
        <w:rPr>
          <w:rtl w:val="true"/>
        </w:rPr>
        <w:t>"</w:t>
      </w:r>
      <w:r>
        <w:rPr>
          <w:rtl w:val="true"/>
        </w:rPr>
        <w:t>מ</w:t>
      </w:r>
      <w:r>
        <w:rPr>
          <w:rtl w:val="true"/>
        </w:rPr>
        <w:t xml:space="preserve">, </w:t>
      </w:r>
      <w:r>
        <w:rPr>
          <w:rtl w:val="true"/>
        </w:rPr>
        <w:t>יש לומר שדורשים קרא אחד</w:t>
      </w:r>
      <w:r>
        <w:rPr>
          <w:rtl w:val="true"/>
        </w:rPr>
        <w:t xml:space="preserve">. </w:t>
      </w:r>
      <w:r>
        <w:rPr>
          <w:rtl w:val="true"/>
        </w:rPr>
        <w:t>אותו קרא לא מרבה איסורים</w:t>
      </w:r>
      <w:r>
        <w:rPr>
          <w:rtl w:val="true"/>
        </w:rPr>
        <w:t xml:space="preserve">, </w:t>
      </w:r>
      <w:r>
        <w:rPr>
          <w:rtl w:val="true"/>
        </w:rPr>
        <w:t>אלא מרבה נדה</w:t>
      </w:r>
      <w:r>
        <w:rPr>
          <w:rtl w:val="true"/>
        </w:rPr>
        <w:t xml:space="preserve">. </w:t>
      </w:r>
      <w:r>
        <w:rPr>
          <w:rtl w:val="true"/>
        </w:rPr>
        <w:t>לשה</w:t>
      </w:r>
      <w:r>
        <w:rPr>
          <w:rtl w:val="true"/>
        </w:rPr>
        <w:t>"</w:t>
      </w:r>
      <w:r>
        <w:rPr>
          <w:rtl w:val="true"/>
        </w:rPr>
        <w:t>ת</w:t>
      </w:r>
      <w:r>
        <w:rPr>
          <w:rtl w:val="true"/>
        </w:rPr>
        <w:t xml:space="preserve">, </w:t>
      </w:r>
      <w:r>
        <w:rPr>
          <w:rtl w:val="true"/>
        </w:rPr>
        <w:t>יש לומר שדורשים שני הקראי</w:t>
      </w:r>
      <w:r>
        <w:rPr>
          <w:rtl w:val="true"/>
        </w:rPr>
        <w:t xml:space="preserve">, </w:t>
      </w:r>
      <w:r>
        <w:rPr>
          <w:rtl w:val="true"/>
        </w:rPr>
        <w:t>ואחד מרבה נדה ואחד מרבה אסורים שיש בהם תפ</w:t>
      </w:r>
      <w:r>
        <w:rPr>
          <w:rtl w:val="true"/>
        </w:rPr>
        <w:t>"</w:t>
      </w:r>
      <w:r>
        <w:rPr>
          <w:rtl w:val="true"/>
        </w:rPr>
        <w:t>ק</w:t>
      </w:r>
      <w:r>
        <w:rPr>
          <w:rtl w:val="true"/>
        </w:rPr>
        <w:t>.</w:t>
      </w:r>
      <w:r>
        <w:rPr>
          <w:rStyle w:val="FootnoteAnchor"/>
          <w:rtl w:val="true"/>
        </w:rPr>
        <w:footnoteReference w:id="245"/>
      </w:r>
    </w:p>
    <w:p>
      <w:pPr>
        <w:pStyle w:val="Normal"/>
        <w:rPr/>
      </w:pPr>
      <w:r>
        <w:rPr>
          <w:rtl w:val="true"/>
        </w:rPr>
        <w:t>צריך לומר שידוע לתוס</w:t>
      </w:r>
      <w:r>
        <w:rPr>
          <w:rtl w:val="true"/>
        </w:rPr>
        <w:t xml:space="preserve">' </w:t>
      </w:r>
      <w:r>
        <w:rPr>
          <w:rtl w:val="true"/>
        </w:rPr>
        <w:t>מה מסתבר לרבות</w:t>
      </w:r>
      <w:r>
        <w:rPr>
          <w:rtl w:val="true"/>
        </w:rPr>
        <w:t xml:space="preserve">, </w:t>
      </w:r>
      <w:r>
        <w:rPr>
          <w:rtl w:val="true"/>
        </w:rPr>
        <w:t>ומסתבר הוא לרבות נגד שמעון ושמעון קודם שנרבה נגד ר</w:t>
      </w:r>
      <w:r>
        <w:rPr>
          <w:rtl w:val="true"/>
        </w:rPr>
        <w:t>"</w:t>
      </w:r>
      <w:r>
        <w:rPr>
          <w:rtl w:val="true"/>
        </w:rPr>
        <w:t>נ</w:t>
      </w:r>
      <w:r>
        <w:rPr>
          <w:rtl w:val="true"/>
        </w:rPr>
        <w:t>. (</w:t>
      </w:r>
      <w:r>
        <w:rPr>
          <w:rtl w:val="true"/>
        </w:rPr>
        <w:t>אולי זה מפני ששל ר</w:t>
      </w:r>
      <w:r>
        <w:rPr>
          <w:rtl w:val="true"/>
        </w:rPr>
        <w:t>"</w:t>
      </w:r>
      <w:r>
        <w:rPr>
          <w:rtl w:val="true"/>
        </w:rPr>
        <w:t>נ הוא כלל</w:t>
      </w:r>
      <w:r>
        <w:rPr>
          <w:rtl w:val="true"/>
        </w:rPr>
        <w:t xml:space="preserve">, </w:t>
      </w:r>
      <w:r>
        <w:rPr>
          <w:rtl w:val="true"/>
        </w:rPr>
        <w:t>ונוהג בכ</w:t>
      </w:r>
      <w:r>
        <w:rPr>
          <w:rtl w:val="true"/>
        </w:rPr>
        <w:t>"</w:t>
      </w:r>
      <w:r>
        <w:rPr>
          <w:rtl w:val="true"/>
        </w:rPr>
        <w:t>מ</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שלאידך גיסא</w:t>
      </w:r>
      <w:r>
        <w:rPr>
          <w:rtl w:val="true"/>
        </w:rPr>
        <w:t xml:space="preserve">, </w:t>
      </w:r>
      <w:r>
        <w:rPr>
          <w:rtl w:val="true"/>
        </w:rPr>
        <w:t>דרשה שלו לא נדחה</w:t>
      </w:r>
      <w:r>
        <w:rPr>
          <w:rtl w:val="true"/>
        </w:rPr>
        <w:t xml:space="preserve">, </w:t>
      </w:r>
      <w:r>
        <w:rPr>
          <w:rtl w:val="true"/>
        </w:rPr>
        <w:t>ולא צריכים לדרוש אותו לדבר אחר</w:t>
      </w:r>
      <w:r>
        <w:rPr>
          <w:rtl w:val="true"/>
        </w:rPr>
        <w:t>.)</w:t>
      </w:r>
      <w:r>
        <w:rPr>
          <w:rStyle w:val="FootnoteAnchor"/>
          <w:rtl w:val="true"/>
        </w:rPr>
        <w:footnoteReference w:id="246"/>
      </w:r>
    </w:p>
    <w:p>
      <w:pPr>
        <w:pStyle w:val="Heading2"/>
        <w:ind w:left="567" w:right="0" w:hanging="0"/>
        <w:rPr/>
      </w:pPr>
      <w:r>
        <w:rPr>
          <w:rtl w:val="true"/>
        </w:rPr>
        <w:t>תירוץ לק</w:t>
      </w:r>
      <w:r>
        <w:rPr>
          <w:rtl w:val="true"/>
        </w:rPr>
        <w:t xml:space="preserve">' </w:t>
      </w:r>
      <w:r>
        <w:rPr>
          <w:rtl w:val="true"/>
        </w:rPr>
        <w:t>שנית</w:t>
      </w:r>
      <w:r>
        <w:rPr>
          <w:rtl w:val="true"/>
        </w:rPr>
        <w:t>:</w:t>
      </w:r>
    </w:p>
    <w:p>
      <w:pPr>
        <w:pStyle w:val="Heading3"/>
        <w:ind w:left="850" w:right="0" w:hanging="0"/>
        <w:rPr/>
      </w:pPr>
      <w:r>
        <w:rPr>
          <w:rtl w:val="true"/>
        </w:rPr>
        <w:t>הקדמה</w:t>
      </w:r>
      <w:r>
        <w:rPr>
          <w:rtl w:val="true"/>
        </w:rPr>
        <w:t>:</w:t>
      </w:r>
    </w:p>
    <w:p>
      <w:pPr>
        <w:pStyle w:val="Normal"/>
        <w:rPr/>
      </w:pPr>
      <w:r>
        <w:rPr>
          <w:rtl w:val="true"/>
        </w:rPr>
        <w:t>תי</w:t>
      </w:r>
      <w:r>
        <w:rPr>
          <w:rtl w:val="true"/>
        </w:rPr>
        <w:t xml:space="preserve">' </w:t>
      </w:r>
      <w:r>
        <w:rPr>
          <w:rtl w:val="true"/>
        </w:rPr>
        <w:t>של תוס</w:t>
      </w:r>
      <w:r>
        <w:rPr>
          <w:rtl w:val="true"/>
        </w:rPr>
        <w:t xml:space="preserve">' </w:t>
      </w:r>
      <w:r>
        <w:rPr>
          <w:rtl w:val="true"/>
        </w:rPr>
        <w:t>יהיה מיוסד על מה שבאר לעיל בדרשות של הגמ</w:t>
      </w:r>
      <w:r>
        <w:rPr>
          <w:rtl w:val="true"/>
        </w:rPr>
        <w:t xml:space="preserve">'. </w:t>
      </w:r>
      <w:r>
        <w:rPr>
          <w:rtl w:val="true"/>
        </w:rPr>
        <w:t>לעיל</w:t>
      </w:r>
      <w:r>
        <w:rPr>
          <w:rtl w:val="true"/>
        </w:rPr>
        <w:t xml:space="preserve">, </w:t>
      </w:r>
      <w:r>
        <w:rPr>
          <w:rtl w:val="true"/>
        </w:rPr>
        <w:t>תוס</w:t>
      </w:r>
      <w:r>
        <w:rPr>
          <w:rtl w:val="true"/>
        </w:rPr>
        <w:t xml:space="preserve">' </w:t>
      </w:r>
      <w:r>
        <w:rPr>
          <w:rtl w:val="true"/>
        </w:rPr>
        <w:t>באר שיש שני דרשות</w:t>
      </w:r>
      <w:r>
        <w:rPr>
          <w:rtl w:val="true"/>
        </w:rPr>
        <w:t xml:space="preserve">, </w:t>
      </w:r>
      <w:r>
        <w:rPr>
          <w:rtl w:val="true"/>
        </w:rPr>
        <w:t>ואחד הוא לכל דבר שהיה נתמעט אילו הפסוק אומר שצריך להיות קידושין חלים</w:t>
      </w:r>
      <w:r>
        <w:rPr>
          <w:rtl w:val="true"/>
        </w:rPr>
        <w:t xml:space="preserve">, </w:t>
      </w:r>
      <w:r>
        <w:rPr>
          <w:rtl w:val="true"/>
        </w:rPr>
        <w:t>ואחד הוא לכל דבר אחר</w:t>
      </w:r>
      <w:r>
        <w:rPr>
          <w:rtl w:val="true"/>
        </w:rPr>
        <w:t xml:space="preserve">. </w:t>
      </w:r>
      <w:r>
        <w:rPr>
          <w:rtl w:val="true"/>
        </w:rPr>
        <w:t>נמצא שביאור הדרשות תלוי במחלקת רבי עקיבא ורבנן</w:t>
      </w:r>
      <w:r>
        <w:rPr>
          <w:rtl w:val="true"/>
        </w:rPr>
        <w:t xml:space="preserve">, </w:t>
      </w:r>
      <w:r>
        <w:rPr>
          <w:rtl w:val="true"/>
        </w:rPr>
        <w:t>שלר</w:t>
      </w:r>
      <w:r>
        <w:rPr>
          <w:rtl w:val="true"/>
        </w:rPr>
        <w:t>"</w:t>
      </w:r>
      <w:r>
        <w:rPr>
          <w:rtl w:val="true"/>
        </w:rPr>
        <w:t>ע פסוק אחד ימעט חיי</w:t>
      </w:r>
      <w:r>
        <w:rPr>
          <w:rtl w:val="true"/>
        </w:rPr>
        <w:t>"</w:t>
      </w:r>
      <w:r>
        <w:rPr>
          <w:rtl w:val="true"/>
        </w:rPr>
        <w:t xml:space="preserve">ע </w:t>
      </w:r>
      <w:r>
        <w:rPr>
          <w:rtl w:val="true"/>
        </w:rPr>
        <w:t>(</w:t>
      </w:r>
      <w:r>
        <w:rPr>
          <w:rtl w:val="true"/>
        </w:rPr>
        <w:t>או מקצת חיי</w:t>
      </w:r>
      <w:r>
        <w:rPr>
          <w:rtl w:val="true"/>
        </w:rPr>
        <w:t>"</w:t>
      </w:r>
      <w:r>
        <w:rPr>
          <w:rtl w:val="true"/>
        </w:rPr>
        <w:t>ע</w:t>
      </w:r>
      <w:r>
        <w:rPr>
          <w:rtl w:val="true"/>
        </w:rPr>
        <w:t xml:space="preserve">), </w:t>
      </w:r>
      <w:r>
        <w:rPr>
          <w:rtl w:val="true"/>
        </w:rPr>
        <w:t>ופסוק אחר ימעט כל שאר איסורים</w:t>
      </w:r>
      <w:r>
        <w:rPr>
          <w:rtl w:val="true"/>
        </w:rPr>
        <w:t xml:space="preserve">; </w:t>
      </w:r>
      <w:r>
        <w:rPr>
          <w:rtl w:val="true"/>
        </w:rPr>
        <w:t>ולחולקים</w:t>
      </w:r>
      <w:r>
        <w:rPr>
          <w:rtl w:val="true"/>
        </w:rPr>
        <w:t xml:space="preserve">, </w:t>
      </w:r>
      <w:r>
        <w:rPr>
          <w:rtl w:val="true"/>
        </w:rPr>
        <w:t>פסוק אחד יבאר חיי</w:t>
      </w:r>
      <w:r>
        <w:rPr>
          <w:rtl w:val="true"/>
        </w:rPr>
        <w:t>"</w:t>
      </w:r>
      <w:r>
        <w:rPr>
          <w:rtl w:val="true"/>
        </w:rPr>
        <w:t>ע וחיי</w:t>
      </w:r>
      <w:r>
        <w:rPr>
          <w:rtl w:val="true"/>
        </w:rPr>
        <w:t>"</w:t>
      </w:r>
      <w:r>
        <w:rPr>
          <w:rtl w:val="true"/>
        </w:rPr>
        <w:t>ל</w:t>
      </w:r>
      <w:r>
        <w:rPr>
          <w:rtl w:val="true"/>
        </w:rPr>
        <w:t xml:space="preserve">, </w:t>
      </w:r>
      <w:r>
        <w:rPr>
          <w:rtl w:val="true"/>
        </w:rPr>
        <w:t>ופסוק אחר יבאר חיי</w:t>
      </w:r>
      <w:r>
        <w:rPr>
          <w:rtl w:val="true"/>
        </w:rPr>
        <w:t>"</w:t>
      </w:r>
      <w:r>
        <w:rPr>
          <w:rtl w:val="true"/>
        </w:rPr>
        <w:t>כ וחיי</w:t>
      </w:r>
      <w:r>
        <w:rPr>
          <w:rtl w:val="true"/>
        </w:rPr>
        <w:t>"</w:t>
      </w:r>
      <w:r>
        <w:rPr>
          <w:rtl w:val="true"/>
        </w:rPr>
        <w:t>מ</w:t>
      </w:r>
      <w:r>
        <w:rPr>
          <w:rtl w:val="true"/>
        </w:rPr>
        <w:t>.</w:t>
      </w:r>
    </w:p>
    <w:p>
      <w:pPr>
        <w:pStyle w:val="Heading3"/>
        <w:ind w:left="850" w:right="0" w:hanging="0"/>
        <w:rPr/>
      </w:pPr>
      <w:r>
        <w:rPr>
          <w:rtl w:val="true"/>
        </w:rPr>
        <w:t>תירוץ ראשון</w:t>
      </w:r>
      <w:r>
        <w:rPr>
          <w:rtl w:val="true"/>
        </w:rPr>
        <w:t>:</w:t>
      </w:r>
    </w:p>
    <w:p>
      <w:pPr>
        <w:pStyle w:val="Normal"/>
        <w:rPr/>
      </w:pPr>
      <w:r>
        <w:rPr>
          <w:rtl w:val="true"/>
        </w:rPr>
        <w:t>לפי ר</w:t>
      </w:r>
      <w:r>
        <w:rPr>
          <w:rtl w:val="true"/>
        </w:rPr>
        <w:t>"</w:t>
      </w:r>
      <w:r>
        <w:rPr>
          <w:rtl w:val="true"/>
        </w:rPr>
        <w:t>ע</w:t>
      </w:r>
      <w:r>
        <w:rPr>
          <w:rtl w:val="true"/>
        </w:rPr>
        <w:t xml:space="preserve">, </w:t>
      </w:r>
      <w:r>
        <w:rPr>
          <w:rtl w:val="true"/>
        </w:rPr>
        <w:t xml:space="preserve">יש לומר שדורשים שני הפסוקים </w:t>
      </w:r>
      <w:r>
        <w:rPr>
          <w:rtl w:val="true"/>
        </w:rPr>
        <w:t>(</w:t>
      </w:r>
      <w:r>
        <w:rPr>
          <w:rtl w:val="true"/>
        </w:rPr>
        <w:t>אם דורשים</w:t>
      </w:r>
      <w:r>
        <w:rPr>
          <w:rtl w:val="true"/>
        </w:rPr>
        <w:t xml:space="preserve">) </w:t>
      </w:r>
      <w:r>
        <w:rPr>
          <w:rtl w:val="true"/>
        </w:rPr>
        <w:t>לרבות דאיסורים שיש להן תפ</w:t>
      </w:r>
      <w:r>
        <w:rPr>
          <w:rtl w:val="true"/>
        </w:rPr>
        <w:t>"</w:t>
      </w:r>
      <w:r>
        <w:rPr>
          <w:rtl w:val="true"/>
        </w:rPr>
        <w:t>ק ואיסורים שאין להם תפ</w:t>
      </w:r>
      <w:r>
        <w:rPr>
          <w:rtl w:val="true"/>
        </w:rPr>
        <w:t>"</w:t>
      </w:r>
      <w:r>
        <w:rPr>
          <w:rtl w:val="true"/>
        </w:rPr>
        <w:t>ק</w:t>
      </w:r>
      <w:r>
        <w:rPr>
          <w:rtl w:val="true"/>
        </w:rPr>
        <w:t xml:space="preserve">, </w:t>
      </w:r>
      <w:r>
        <w:rPr>
          <w:rtl w:val="true"/>
        </w:rPr>
        <w:t>אבל אינם חיי</w:t>
      </w:r>
      <w:r>
        <w:rPr>
          <w:rtl w:val="true"/>
        </w:rPr>
        <w:t>"</w:t>
      </w:r>
      <w:r>
        <w:rPr>
          <w:rtl w:val="true"/>
        </w:rPr>
        <w:t>כ</w:t>
      </w:r>
      <w:r>
        <w:rPr>
          <w:rtl w:val="true"/>
        </w:rPr>
        <w:t xml:space="preserve">. </w:t>
      </w:r>
      <w:r>
        <w:rPr>
          <w:rtl w:val="true"/>
        </w:rPr>
        <w:t>יש איסורים כזה</w:t>
      </w:r>
      <w:r>
        <w:rPr>
          <w:rtl w:val="true"/>
        </w:rPr>
        <w:t xml:space="preserve">, </w:t>
      </w:r>
      <w:r>
        <w:rPr>
          <w:rtl w:val="true"/>
        </w:rPr>
        <w:t>ואז אין הוכחה מן הדרשות לומר שכאן חייב ממון אם עבר על חיוב כרת</w:t>
      </w:r>
      <w:r>
        <w:rPr>
          <w:rtl w:val="true"/>
        </w:rPr>
        <w:t>.</w:t>
      </w:r>
    </w:p>
    <w:p>
      <w:pPr>
        <w:pStyle w:val="Normal"/>
        <w:rPr/>
      </w:pPr>
      <w:r>
        <w:rPr>
          <w:rtl w:val="true"/>
        </w:rPr>
        <w:t xml:space="preserve">יש להעיר שלפי רב </w:t>
      </w:r>
      <w:r>
        <w:rPr>
          <w:rtl w:val="true"/>
        </w:rPr>
        <w:t>(</w:t>
      </w:r>
      <w:r>
        <w:rPr>
          <w:rtl w:val="true"/>
        </w:rPr>
        <w:t>ומספק לפי שמואל</w:t>
      </w:r>
      <w:r>
        <w:rPr>
          <w:rtl w:val="true"/>
        </w:rPr>
        <w:t xml:space="preserve">), </w:t>
      </w:r>
      <w:r>
        <w:rPr>
          <w:rtl w:val="true"/>
        </w:rPr>
        <w:t>זה אפשר לפי ר</w:t>
      </w:r>
      <w:r>
        <w:rPr>
          <w:rtl w:val="true"/>
        </w:rPr>
        <w:t>"</w:t>
      </w:r>
      <w:r>
        <w:rPr>
          <w:rtl w:val="true"/>
        </w:rPr>
        <w:t>נ</w:t>
      </w:r>
      <w:r>
        <w:rPr>
          <w:rtl w:val="true"/>
        </w:rPr>
        <w:t xml:space="preserve">. </w:t>
      </w:r>
      <w:r>
        <w:rPr>
          <w:rtl w:val="true"/>
        </w:rPr>
        <w:t>אפשר שקרא אחד ממעט רוב חיי</w:t>
      </w:r>
      <w:r>
        <w:rPr>
          <w:rtl w:val="true"/>
        </w:rPr>
        <w:t>"</w:t>
      </w:r>
      <w:r>
        <w:rPr>
          <w:rtl w:val="true"/>
        </w:rPr>
        <w:t>ל</w:t>
      </w:r>
      <w:r>
        <w:rPr>
          <w:rtl w:val="true"/>
        </w:rPr>
        <w:t xml:space="preserve">, </w:t>
      </w:r>
      <w:r>
        <w:rPr>
          <w:rtl w:val="true"/>
        </w:rPr>
        <w:t>וקרא שני ממעט יבמה לשוק</w:t>
      </w:r>
      <w:r>
        <w:rPr>
          <w:rtl w:val="true"/>
        </w:rPr>
        <w:t>.</w:t>
      </w:r>
    </w:p>
    <w:p>
      <w:pPr>
        <w:pStyle w:val="Normal"/>
        <w:rPr/>
      </w:pPr>
      <w:r>
        <w:rPr>
          <w:rtl w:val="true"/>
        </w:rPr>
        <w:t>גם יש להעיר שאינו כל כך פשוט שרק יש שני דרשות</w:t>
      </w:r>
      <w:r>
        <w:rPr>
          <w:rtl w:val="true"/>
        </w:rPr>
        <w:t xml:space="preserve">. </w:t>
      </w:r>
      <w:r>
        <w:rPr>
          <w:rtl w:val="true"/>
        </w:rPr>
        <w:t>לעיל</w:t>
      </w:r>
      <w:r>
        <w:rPr>
          <w:rtl w:val="true"/>
        </w:rPr>
        <w:t xml:space="preserve">, </w:t>
      </w:r>
      <w:r>
        <w:rPr>
          <w:rtl w:val="true"/>
        </w:rPr>
        <w:t>כן הניח גמ</w:t>
      </w:r>
      <w:r>
        <w:rPr>
          <w:rtl w:val="true"/>
        </w:rPr>
        <w:t xml:space="preserve">', </w:t>
      </w:r>
      <w:r>
        <w:rPr>
          <w:rtl w:val="true"/>
        </w:rPr>
        <w:t xml:space="preserve">אבל יש חולקים </w:t>
      </w:r>
      <w:r>
        <w:rPr>
          <w:rtl w:val="true"/>
        </w:rPr>
        <w:t>(</w:t>
      </w:r>
      <w:r>
        <w:rPr>
          <w:rtl w:val="true"/>
        </w:rPr>
        <w:t>על שני ההנחות שמניח גמ</w:t>
      </w:r>
      <w:r>
        <w:rPr>
          <w:rtl w:val="true"/>
        </w:rPr>
        <w:t xml:space="preserve">' </w:t>
      </w:r>
      <w:r>
        <w:rPr>
          <w:rtl w:val="true"/>
        </w:rPr>
        <w:t>כדי לדחות לימודים</w:t>
      </w:r>
      <w:r>
        <w:rPr>
          <w:rtl w:val="true"/>
        </w:rPr>
        <w:t xml:space="preserve">, </w:t>
      </w:r>
      <w:r>
        <w:rPr>
          <w:rtl w:val="true"/>
        </w:rPr>
        <w:t>יש חולק</w:t>
      </w:r>
      <w:r>
        <w:rPr>
          <w:rtl w:val="true"/>
        </w:rPr>
        <w:t xml:space="preserve">), </w:t>
      </w:r>
      <w:r>
        <w:rPr>
          <w:rtl w:val="true"/>
        </w:rPr>
        <w:t>ואז היה אפשר לומר שר</w:t>
      </w:r>
      <w:r>
        <w:rPr>
          <w:rtl w:val="true"/>
        </w:rPr>
        <w:t>"</w:t>
      </w:r>
      <w:r>
        <w:rPr>
          <w:rtl w:val="true"/>
        </w:rPr>
        <w:t>נ סובר כאחד מן החולקים</w:t>
      </w:r>
      <w:r>
        <w:rPr>
          <w:rtl w:val="true"/>
        </w:rPr>
        <w:t>. (</w:t>
      </w:r>
      <w:r>
        <w:rPr>
          <w:rtl w:val="true"/>
        </w:rPr>
        <w:t>באמת</w:t>
      </w:r>
      <w:r>
        <w:rPr>
          <w:rtl w:val="true"/>
        </w:rPr>
        <w:t xml:space="preserve">, </w:t>
      </w:r>
      <w:r>
        <w:rPr>
          <w:rtl w:val="true"/>
        </w:rPr>
        <w:t>זה קושיה על גמ</w:t>
      </w:r>
      <w:r>
        <w:rPr>
          <w:rtl w:val="true"/>
        </w:rPr>
        <w:t xml:space="preserve">; </w:t>
      </w:r>
      <w:r>
        <w:rPr>
          <w:rtl w:val="true"/>
        </w:rPr>
        <w:t>למה פשוט לגמ</w:t>
      </w:r>
      <w:r>
        <w:rPr>
          <w:rtl w:val="true"/>
        </w:rPr>
        <w:t xml:space="preserve">' </w:t>
      </w:r>
      <w:r>
        <w:rPr>
          <w:rtl w:val="true"/>
        </w:rPr>
        <w:t>נגד אותם שיטות</w:t>
      </w:r>
      <w:r>
        <w:rPr>
          <w:rtl w:val="true"/>
        </w:rPr>
        <w:t>.)</w:t>
      </w:r>
    </w:p>
    <w:p>
      <w:pPr>
        <w:pStyle w:val="Heading3"/>
        <w:ind w:left="850" w:right="0" w:hanging="0"/>
        <w:rPr/>
      </w:pPr>
      <w:r>
        <w:rPr>
          <w:rtl w:val="true"/>
        </w:rPr>
        <w:t>תירוץ שני</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שכיון שר</w:t>
      </w:r>
      <w:r>
        <w:rPr>
          <w:rtl w:val="true"/>
        </w:rPr>
        <w:t>"</w:t>
      </w:r>
      <w:r>
        <w:rPr>
          <w:rtl w:val="true"/>
        </w:rPr>
        <w:t>נ משווה חייבי כריתות לחייבי מיתה</w:t>
      </w:r>
      <w:r>
        <w:rPr>
          <w:rtl w:val="true"/>
        </w:rPr>
        <w:t xml:space="preserve">, </w:t>
      </w:r>
      <w:r>
        <w:rPr>
          <w:rtl w:val="true"/>
        </w:rPr>
        <w:t>אילו דרש כן</w:t>
      </w:r>
      <w:r>
        <w:rPr>
          <w:rtl w:val="true"/>
        </w:rPr>
        <w:t xml:space="preserve">, </w:t>
      </w:r>
      <w:r>
        <w:rPr>
          <w:rtl w:val="true"/>
        </w:rPr>
        <w:t>היה דורש שיש קנס לחייבי מיתה</w:t>
      </w:r>
      <w:r>
        <w:rPr>
          <w:rtl w:val="true"/>
        </w:rPr>
        <w:t xml:space="preserve">. </w:t>
      </w:r>
      <w:r>
        <w:rPr>
          <w:rtl w:val="true"/>
        </w:rPr>
        <w:t>אז</w:t>
      </w:r>
      <w:r>
        <w:rPr>
          <w:rtl w:val="true"/>
        </w:rPr>
        <w:t xml:space="preserve">, </w:t>
      </w:r>
      <w:r>
        <w:rPr>
          <w:rtl w:val="true"/>
        </w:rPr>
        <w:t>מסיפא של המשנה רואים נגד ר</w:t>
      </w:r>
      <w:r>
        <w:rPr>
          <w:rtl w:val="true"/>
        </w:rPr>
        <w:t>"</w:t>
      </w:r>
      <w:r>
        <w:rPr>
          <w:rtl w:val="true"/>
        </w:rPr>
        <w:t>נ</w:t>
      </w:r>
      <w:r>
        <w:rPr>
          <w:rtl w:val="true"/>
        </w:rPr>
        <w:t>. (</w:t>
      </w:r>
      <w:r>
        <w:rPr>
          <w:rtl w:val="true"/>
        </w:rPr>
        <w:t>ואם תאמר אם כן</w:t>
      </w:r>
      <w:r>
        <w:rPr>
          <w:rtl w:val="true"/>
        </w:rPr>
        <w:t xml:space="preserve">, </w:t>
      </w:r>
      <w:r>
        <w:rPr>
          <w:rtl w:val="true"/>
        </w:rPr>
        <w:t>למה כאן אומר גמ</w:t>
      </w:r>
      <w:r>
        <w:rPr>
          <w:rtl w:val="true"/>
        </w:rPr>
        <w:t xml:space="preserve">' </w:t>
      </w:r>
      <w:r>
        <w:rPr>
          <w:rtl w:val="true"/>
        </w:rPr>
        <w:t>שמשנה הוא לאפוקי ממנו</w:t>
      </w:r>
      <w:r>
        <w:rPr>
          <w:rtl w:val="true"/>
        </w:rPr>
        <w:t xml:space="preserve">. </w:t>
      </w:r>
      <w:r>
        <w:rPr>
          <w:rtl w:val="true"/>
        </w:rPr>
        <w:t>אולי כיון שמשנה אחת הוא</w:t>
      </w:r>
      <w:r>
        <w:rPr>
          <w:rtl w:val="true"/>
        </w:rPr>
        <w:t xml:space="preserve">, </w:t>
      </w:r>
      <w:r>
        <w:rPr>
          <w:rtl w:val="true"/>
        </w:rPr>
        <w:t>יכול לסמוך על זה</w:t>
      </w:r>
      <w:r>
        <w:rPr>
          <w:rtl w:val="true"/>
        </w:rPr>
        <w:t xml:space="preserve">. </w:t>
      </w:r>
      <w:r>
        <w:rPr>
          <w:rtl w:val="true"/>
        </w:rPr>
        <w:t>גם יש לומר שגם אפשר שר</w:t>
      </w:r>
      <w:r>
        <w:rPr>
          <w:rtl w:val="true"/>
        </w:rPr>
        <w:t>"</w:t>
      </w:r>
      <w:r>
        <w:rPr>
          <w:rtl w:val="true"/>
        </w:rPr>
        <w:t>נ לא דורש</w:t>
      </w:r>
      <w:r>
        <w:rPr>
          <w:rtl w:val="true"/>
        </w:rPr>
        <w:t xml:space="preserve">, </w:t>
      </w:r>
      <w:r>
        <w:rPr>
          <w:rtl w:val="true"/>
        </w:rPr>
        <w:t>כשמעון ושמעון</w:t>
      </w:r>
      <w:r>
        <w:rPr>
          <w:rtl w:val="true"/>
        </w:rPr>
        <w:t xml:space="preserve">. </w:t>
      </w:r>
      <w:r>
        <w:rPr>
          <w:rtl w:val="true"/>
        </w:rPr>
        <w:t>אז</w:t>
      </w:r>
      <w:r>
        <w:rPr>
          <w:rtl w:val="true"/>
        </w:rPr>
        <w:t xml:space="preserve">, </w:t>
      </w:r>
      <w:r>
        <w:rPr>
          <w:rtl w:val="true"/>
        </w:rPr>
        <w:t>יחלוק על משנה זה</w:t>
      </w:r>
      <w:r>
        <w:rPr>
          <w:rtl w:val="true"/>
        </w:rPr>
        <w:t xml:space="preserve">. </w:t>
      </w:r>
      <w:r>
        <w:rPr>
          <w:rtl w:val="true"/>
        </w:rPr>
        <w:t>אז</w:t>
      </w:r>
      <w:r>
        <w:rPr>
          <w:rtl w:val="true"/>
        </w:rPr>
        <w:t xml:space="preserve">, </w:t>
      </w:r>
      <w:r>
        <w:rPr>
          <w:rtl w:val="true"/>
        </w:rPr>
        <w:t>באמת</w:t>
      </w:r>
      <w:r>
        <w:rPr>
          <w:rtl w:val="true"/>
        </w:rPr>
        <w:t xml:space="preserve">, </w:t>
      </w:r>
      <w:r>
        <w:rPr>
          <w:rtl w:val="true"/>
        </w:rPr>
        <w:t>בין שני המשניות מוצאים ממנו</w:t>
      </w:r>
      <w:r>
        <w:rPr>
          <w:rtl w:val="true"/>
        </w:rPr>
        <w:t xml:space="preserve">. </w:t>
      </w:r>
      <w:r>
        <w:rPr>
          <w:rtl w:val="true"/>
        </w:rPr>
        <w:t>אז</w:t>
      </w:r>
      <w:r>
        <w:rPr>
          <w:rtl w:val="true"/>
        </w:rPr>
        <w:t xml:space="preserve">, </w:t>
      </w:r>
      <w:r>
        <w:rPr>
          <w:rtl w:val="true"/>
        </w:rPr>
        <w:t>יש לללמוד ממשנה כאן</w:t>
      </w:r>
      <w:r>
        <w:rPr>
          <w:rtl w:val="true"/>
        </w:rPr>
        <w:t xml:space="preserve">. </w:t>
      </w:r>
      <w:r>
        <w:rPr>
          <w:rtl w:val="true"/>
        </w:rPr>
        <w:t>גי</w:t>
      </w:r>
      <w:r>
        <w:rPr>
          <w:rtl w:val="true"/>
        </w:rPr>
        <w:t>"</w:t>
      </w:r>
      <w:r>
        <w:rPr>
          <w:rtl w:val="true"/>
        </w:rPr>
        <w:t>ל שממה שמשנה רק מונה חייבים כרת</w:t>
      </w:r>
      <w:r>
        <w:rPr>
          <w:rtl w:val="true"/>
        </w:rPr>
        <w:t xml:space="preserve">, </w:t>
      </w:r>
      <w:r>
        <w:rPr>
          <w:rtl w:val="true"/>
        </w:rPr>
        <w:t xml:space="preserve">או ממה שמשנה מזכיר שאין בהם מיתה </w:t>
      </w:r>
      <w:r>
        <w:rPr>
          <w:rtl w:val="true"/>
        </w:rPr>
        <w:t>(</w:t>
      </w:r>
      <w:r>
        <w:rPr>
          <w:rtl w:val="true"/>
        </w:rPr>
        <w:t>שמשמע שאילו היה בהם מיתה לא היה חייב</w:t>
      </w:r>
      <w:r>
        <w:rPr>
          <w:rtl w:val="true"/>
        </w:rPr>
        <w:t xml:space="preserve">), </w:t>
      </w:r>
      <w:r>
        <w:rPr>
          <w:rtl w:val="true"/>
        </w:rPr>
        <w:t>כבר רואים ממשנה זה נגד ר</w:t>
      </w:r>
      <w:r>
        <w:rPr>
          <w:rtl w:val="true"/>
        </w:rPr>
        <w:t>"</w:t>
      </w:r>
      <w:r>
        <w:rPr>
          <w:rtl w:val="true"/>
        </w:rPr>
        <w:t>נ</w:t>
      </w:r>
      <w:r>
        <w:rPr>
          <w:rtl w:val="true"/>
        </w:rPr>
        <w:t>.</w:t>
      </w:r>
    </w:p>
    <w:p>
      <w:pPr>
        <w:pStyle w:val="Normal"/>
        <w:rPr/>
      </w:pPr>
      <w:r>
        <w:rPr>
          <w:rtl w:val="true"/>
        </w:rPr>
        <w:t>יש להעיר שאז נמצא למסקנא שיש שני פסוקים</w:t>
      </w:r>
      <w:r>
        <w:rPr>
          <w:rtl w:val="true"/>
        </w:rPr>
        <w:t xml:space="preserve">. </w:t>
      </w:r>
      <w:r>
        <w:rPr>
          <w:rtl w:val="true"/>
        </w:rPr>
        <w:t xml:space="preserve">לא מוכרח לדרוש אותם </w:t>
      </w:r>
      <w:r>
        <w:rPr>
          <w:rtl w:val="true"/>
        </w:rPr>
        <w:t>(</w:t>
      </w:r>
      <w:r>
        <w:rPr>
          <w:rtl w:val="true"/>
        </w:rPr>
        <w:t>שלכאו</w:t>
      </w:r>
      <w:r>
        <w:rPr>
          <w:rtl w:val="true"/>
        </w:rPr>
        <w:t xml:space="preserve">' </w:t>
      </w:r>
      <w:r>
        <w:rPr>
          <w:rtl w:val="true"/>
        </w:rPr>
        <w:t>שמעון ושמעון לא דורשים אותם</w:t>
      </w:r>
      <w:r>
        <w:rPr>
          <w:rtl w:val="true"/>
        </w:rPr>
        <w:t>). (</w:t>
      </w:r>
      <w:r>
        <w:rPr>
          <w:rtl w:val="true"/>
        </w:rPr>
        <w:t>יש לדון אם יכולים לדרוש רק אחד מהם</w:t>
      </w:r>
      <w:r>
        <w:rPr>
          <w:rtl w:val="true"/>
        </w:rPr>
        <w:t xml:space="preserve">.) </w:t>
      </w:r>
      <w:r>
        <w:rPr>
          <w:rtl w:val="true"/>
        </w:rPr>
        <w:t>יש שלש דרשות שיכולים לדרוש מהם</w:t>
      </w:r>
      <w:r>
        <w:rPr>
          <w:rtl w:val="true"/>
        </w:rPr>
        <w:t xml:space="preserve">- </w:t>
      </w:r>
      <w:r>
        <w:rPr>
          <w:rtl w:val="true"/>
        </w:rPr>
        <w:t>לרבות איסורים בלי תפ</w:t>
      </w:r>
      <w:r>
        <w:rPr>
          <w:rtl w:val="true"/>
        </w:rPr>
        <w:t>"</w:t>
      </w:r>
      <w:r>
        <w:rPr>
          <w:rtl w:val="true"/>
        </w:rPr>
        <w:t>ק</w:t>
      </w:r>
      <w:r>
        <w:rPr>
          <w:rtl w:val="true"/>
        </w:rPr>
        <w:t xml:space="preserve">, </w:t>
      </w:r>
      <w:r>
        <w:rPr>
          <w:rtl w:val="true"/>
        </w:rPr>
        <w:t>לרבות איסורים עם תפ</w:t>
      </w:r>
      <w:r>
        <w:rPr>
          <w:rtl w:val="true"/>
        </w:rPr>
        <w:t>"</w:t>
      </w:r>
      <w:r>
        <w:rPr>
          <w:rtl w:val="true"/>
        </w:rPr>
        <w:t>ק</w:t>
      </w:r>
      <w:r>
        <w:rPr>
          <w:rtl w:val="true"/>
        </w:rPr>
        <w:t xml:space="preserve">, </w:t>
      </w:r>
      <w:r>
        <w:rPr>
          <w:rtl w:val="true"/>
        </w:rPr>
        <w:t>ולרבות חייבי כרת</w:t>
      </w:r>
      <w:r>
        <w:rPr>
          <w:rtl w:val="true"/>
        </w:rPr>
        <w:t xml:space="preserve">. </w:t>
      </w:r>
      <w:r>
        <w:rPr>
          <w:rtl w:val="true"/>
        </w:rPr>
        <w:t>תנא של משנה שלנו דורש לשני דרשות ראשונות</w:t>
      </w:r>
      <w:r>
        <w:rPr>
          <w:rtl w:val="true"/>
        </w:rPr>
        <w:t xml:space="preserve">, </w:t>
      </w:r>
      <w:r>
        <w:rPr>
          <w:rtl w:val="true"/>
        </w:rPr>
        <w:t>וסובר שאין צריכים קרא לשלשי</w:t>
      </w:r>
      <w:r>
        <w:rPr>
          <w:rtl w:val="true"/>
        </w:rPr>
        <w:t xml:space="preserve">, </w:t>
      </w:r>
      <w:r>
        <w:rPr>
          <w:rtl w:val="true"/>
        </w:rPr>
        <w:t>שאין מקור למעט חייבי כריתות</w:t>
      </w:r>
      <w:r>
        <w:rPr>
          <w:rtl w:val="true"/>
        </w:rPr>
        <w:t xml:space="preserve">. </w:t>
      </w:r>
      <w:r>
        <w:rPr>
          <w:rtl w:val="true"/>
        </w:rPr>
        <w:t>רשב</w:t>
      </w:r>
      <w:r>
        <w:rPr>
          <w:rtl w:val="true"/>
        </w:rPr>
        <w:t>"</w:t>
      </w:r>
      <w:r>
        <w:rPr>
          <w:rtl w:val="true"/>
        </w:rPr>
        <w:t>מ בוודאי לא דורש לשני דרשות ראשונות</w:t>
      </w:r>
      <w:r>
        <w:rPr>
          <w:rtl w:val="true"/>
        </w:rPr>
        <w:t xml:space="preserve">, </w:t>
      </w:r>
      <w:r>
        <w:rPr>
          <w:rtl w:val="true"/>
        </w:rPr>
        <w:t>אבל אולי דורש לדרשה שלישי</w:t>
      </w:r>
      <w:r>
        <w:rPr>
          <w:rtl w:val="true"/>
        </w:rPr>
        <w:t xml:space="preserve">. </w:t>
      </w:r>
      <w:r>
        <w:rPr>
          <w:rtl w:val="true"/>
        </w:rPr>
        <w:t>שה</w:t>
      </w:r>
      <w:r>
        <w:rPr>
          <w:rtl w:val="true"/>
        </w:rPr>
        <w:t>"</w:t>
      </w:r>
      <w:r>
        <w:rPr>
          <w:rtl w:val="true"/>
        </w:rPr>
        <w:t>ת אולי דורש לדרשה שנית</w:t>
      </w:r>
      <w:r>
        <w:rPr>
          <w:rtl w:val="true"/>
        </w:rPr>
        <w:t xml:space="preserve">, </w:t>
      </w:r>
      <w:r>
        <w:rPr>
          <w:rtl w:val="true"/>
        </w:rPr>
        <w:t>אבל בוודאי לא לדרשה ראשונה</w:t>
      </w:r>
      <w:r>
        <w:rPr>
          <w:rtl w:val="true"/>
        </w:rPr>
        <w:t xml:space="preserve">. </w:t>
      </w:r>
      <w:r>
        <w:rPr>
          <w:rtl w:val="true"/>
        </w:rPr>
        <w:t>גם לא יודעים אם דורש לדרשה שלישית</w:t>
      </w:r>
      <w:r>
        <w:rPr>
          <w:rtl w:val="true"/>
        </w:rPr>
        <w:t xml:space="preserve">. </w:t>
      </w:r>
      <w:r>
        <w:rPr>
          <w:rtl w:val="true"/>
        </w:rPr>
        <w:t>לא יודעים מה דורש ר</w:t>
      </w:r>
      <w:r>
        <w:rPr>
          <w:rtl w:val="true"/>
        </w:rPr>
        <w:t>"</w:t>
      </w:r>
      <w:r>
        <w:rPr>
          <w:rtl w:val="true"/>
        </w:rPr>
        <w:t>נ</w:t>
      </w:r>
      <w:r>
        <w:rPr>
          <w:rtl w:val="true"/>
        </w:rPr>
        <w:t xml:space="preserve">, </w:t>
      </w:r>
      <w:r>
        <w:rPr>
          <w:rtl w:val="true"/>
        </w:rPr>
        <w:t>ואם דורש כלל</w:t>
      </w:r>
      <w:r>
        <w:rPr>
          <w:rtl w:val="true"/>
        </w:rPr>
        <w:t xml:space="preserve">. </w:t>
      </w:r>
    </w:p>
    <w:p>
      <w:pPr>
        <w:pStyle w:val="Normal"/>
        <w:rPr/>
      </w:pPr>
      <w:r>
        <w:rPr>
          <w:rtl w:val="true"/>
        </w:rPr>
        <w:t>יש לדון בזה</w:t>
      </w:r>
      <w:r>
        <w:rPr>
          <w:rtl w:val="true"/>
        </w:rPr>
        <w:t xml:space="preserve">, </w:t>
      </w:r>
      <w:r>
        <w:rPr>
          <w:rtl w:val="true"/>
        </w:rPr>
        <w:t>שמניחים שהיה דורש שהושוו חיובי כרת לחיובי מיתה</w:t>
      </w:r>
      <w:r>
        <w:rPr>
          <w:rtl w:val="true"/>
        </w:rPr>
        <w:t xml:space="preserve">, </w:t>
      </w:r>
      <w:r>
        <w:rPr>
          <w:rtl w:val="true"/>
        </w:rPr>
        <w:t>ולא ידרוש שחיובי מיתה הם פטורים</w:t>
      </w:r>
      <w:r>
        <w:rPr>
          <w:rtl w:val="true"/>
        </w:rPr>
        <w:t xml:space="preserve">. </w:t>
      </w:r>
      <w:r>
        <w:rPr>
          <w:rtl w:val="true"/>
        </w:rPr>
        <w:t>יש לדון בזה</w:t>
      </w:r>
      <w:r>
        <w:rPr>
          <w:rtl w:val="true"/>
        </w:rPr>
        <w:t xml:space="preserve">, </w:t>
      </w:r>
      <w:r>
        <w:rPr>
          <w:rtl w:val="true"/>
        </w:rPr>
        <w:t>שהיה אפשר לומר שדורשים הקרא שפוטר חיובי מיתה</w:t>
      </w:r>
      <w:r>
        <w:rPr>
          <w:rtl w:val="true"/>
        </w:rPr>
        <w:t xml:space="preserve">, </w:t>
      </w:r>
      <w:r>
        <w:rPr>
          <w:rtl w:val="true"/>
        </w:rPr>
        <w:t>ונאמר שזה מוציא מן הקרא שמשווה חיוב מיתה לחיוב כרת</w:t>
      </w:r>
      <w:r>
        <w:rPr>
          <w:rtl w:val="true"/>
        </w:rPr>
        <w:t xml:space="preserve">. </w:t>
      </w:r>
      <w:r>
        <w:rPr>
          <w:rtl w:val="true"/>
        </w:rPr>
        <w:t>ותחשב</w:t>
      </w:r>
      <w:r>
        <w:rPr>
          <w:rtl w:val="true"/>
        </w:rPr>
        <w:t>.</w:t>
      </w:r>
    </w:p>
    <w:p>
      <w:pPr>
        <w:pStyle w:val="Normal"/>
        <w:rPr/>
      </w:pPr>
      <w:r>
        <w:rPr>
          <w:rtl w:val="true"/>
        </w:rPr>
        <w:t>ויש להעיר שעל פי תוס’</w:t>
      </w:r>
      <w:r>
        <w:rPr>
          <w:rtl w:val="true"/>
        </w:rPr>
        <w:t xml:space="preserve">, </w:t>
      </w:r>
      <w:r>
        <w:rPr>
          <w:rtl w:val="true"/>
        </w:rPr>
        <w:t>יש לבאר למה מביא מקור לדבר ר“נ</w:t>
      </w:r>
      <w:r>
        <w:rPr>
          <w:rtl w:val="true"/>
        </w:rPr>
        <w:t xml:space="preserve">. </w:t>
      </w:r>
      <w:r>
        <w:rPr>
          <w:rtl w:val="true"/>
        </w:rPr>
        <w:t>אולי אינו רק אגב מה שמזכירים שיטתו</w:t>
      </w:r>
      <w:r>
        <w:rPr>
          <w:rtl w:val="true"/>
        </w:rPr>
        <w:t xml:space="preserve">, </w:t>
      </w:r>
      <w:r>
        <w:rPr>
          <w:rtl w:val="true"/>
        </w:rPr>
        <w:t>אלא הוא מפני שאילו היה מקורו דבר אחר</w:t>
      </w:r>
      <w:r>
        <w:rPr>
          <w:rtl w:val="true"/>
        </w:rPr>
        <w:t xml:space="preserve">, </w:t>
      </w:r>
      <w:r>
        <w:rPr>
          <w:rtl w:val="true"/>
        </w:rPr>
        <w:t>ולא היה דמיון בין זה למיתה</w:t>
      </w:r>
      <w:r>
        <w:rPr>
          <w:rtl w:val="true"/>
        </w:rPr>
        <w:t xml:space="preserve">, </w:t>
      </w:r>
      <w:r>
        <w:rPr>
          <w:rtl w:val="true"/>
        </w:rPr>
        <w:t>לא היה משנה מוציא משיטתו</w:t>
      </w:r>
      <w:r>
        <w:rPr>
          <w:rtl w:val="true"/>
        </w:rPr>
        <w:t xml:space="preserve">. </w:t>
      </w:r>
      <w:r>
        <w:rPr>
          <w:rtl w:val="true"/>
        </w:rPr>
        <w:t>ותחשב</w:t>
      </w:r>
      <w:r>
        <w:rPr>
          <w:rtl w:val="true"/>
        </w:rPr>
        <w:t>.</w:t>
      </w:r>
    </w:p>
    <w:p>
      <w:pPr>
        <w:pStyle w:val="Heading2"/>
        <w:ind w:left="567" w:right="0" w:hanging="0"/>
        <w:rPr/>
      </w:pPr>
      <w:r>
        <w:rPr>
          <w:rtl w:val="true"/>
        </w:rPr>
        <w:t>ל</w:t>
      </w:r>
      <w:r>
        <w:rPr>
          <w:rtl w:val="true"/>
        </w:rPr>
        <w:t>"</w:t>
      </w:r>
      <w:r>
        <w:rPr>
          <w:rtl w:val="true"/>
        </w:rPr>
        <w:t>ל סובר כן תוס</w:t>
      </w:r>
      <w:r>
        <w:rPr>
          <w:rtl w:val="true"/>
        </w:rPr>
        <w:t>'.</w:t>
      </w:r>
    </w:p>
    <w:p>
      <w:pPr>
        <w:pStyle w:val="Normal"/>
        <w:rPr/>
      </w:pPr>
      <w:r>
        <w:rPr>
          <w:rtl w:val="true"/>
        </w:rPr>
        <w:t>צריכים לבאר</w:t>
      </w:r>
      <w:r>
        <w:rPr>
          <w:rtl w:val="true"/>
        </w:rPr>
        <w:t xml:space="preserve">, </w:t>
      </w:r>
      <w:r>
        <w:rPr>
          <w:rtl w:val="true"/>
        </w:rPr>
        <w:t>לפי תוס</w:t>
      </w:r>
      <w:r>
        <w:rPr>
          <w:rtl w:val="true"/>
        </w:rPr>
        <w:t xml:space="preserve">', </w:t>
      </w:r>
      <w:r>
        <w:rPr>
          <w:rtl w:val="true"/>
        </w:rPr>
        <w:t>למה אין רש</w:t>
      </w:r>
      <w:r>
        <w:rPr>
          <w:rtl w:val="true"/>
        </w:rPr>
        <w:t>"</w:t>
      </w:r>
      <w:r>
        <w:rPr>
          <w:rtl w:val="true"/>
        </w:rPr>
        <w:t>י נכון</w:t>
      </w:r>
      <w:r>
        <w:rPr>
          <w:rtl w:val="true"/>
        </w:rPr>
        <w:t xml:space="preserve">. </w:t>
      </w:r>
      <w:r>
        <w:rPr>
          <w:rtl w:val="true"/>
        </w:rPr>
        <w:t>במילים אחרים</w:t>
      </w:r>
      <w:r>
        <w:rPr>
          <w:rtl w:val="true"/>
        </w:rPr>
        <w:t xml:space="preserve">, </w:t>
      </w:r>
      <w:r>
        <w:rPr>
          <w:rtl w:val="true"/>
        </w:rPr>
        <w:t>כיון שתי</w:t>
      </w:r>
      <w:r>
        <w:rPr>
          <w:rtl w:val="true"/>
        </w:rPr>
        <w:t xml:space="preserve">' </w:t>
      </w:r>
      <w:r>
        <w:rPr>
          <w:rtl w:val="true"/>
        </w:rPr>
        <w:t>תוס</w:t>
      </w:r>
      <w:r>
        <w:rPr>
          <w:rtl w:val="true"/>
        </w:rPr>
        <w:t xml:space="preserve">' </w:t>
      </w:r>
      <w:r>
        <w:rPr>
          <w:rtl w:val="true"/>
        </w:rPr>
        <w:t>לקושיה שהקשה על רש</w:t>
      </w:r>
      <w:r>
        <w:rPr>
          <w:rtl w:val="true"/>
        </w:rPr>
        <w:t>"</w:t>
      </w:r>
      <w:r>
        <w:rPr>
          <w:rtl w:val="true"/>
        </w:rPr>
        <w:t>י</w:t>
      </w:r>
      <w:r>
        <w:rPr>
          <w:rtl w:val="true"/>
        </w:rPr>
        <w:t xml:space="preserve">, </w:t>
      </w:r>
      <w:r>
        <w:rPr>
          <w:rtl w:val="true"/>
        </w:rPr>
        <w:t>צריך ביאור למה מעורר גמ</w:t>
      </w:r>
      <w:r>
        <w:rPr>
          <w:rtl w:val="true"/>
        </w:rPr>
        <w:t xml:space="preserve">' </w:t>
      </w:r>
      <w:r>
        <w:rPr>
          <w:rtl w:val="true"/>
        </w:rPr>
        <w:t>שמשנה חולק על הבריי</w:t>
      </w:r>
      <w:r>
        <w:rPr>
          <w:rtl w:val="true"/>
        </w:rPr>
        <w:t xml:space="preserve">', </w:t>
      </w:r>
      <w:r>
        <w:rPr>
          <w:rtl w:val="true"/>
        </w:rPr>
        <w:t>ולא מעורר שחולק על ר</w:t>
      </w:r>
      <w:r>
        <w:rPr>
          <w:rtl w:val="true"/>
        </w:rPr>
        <w:t>"</w:t>
      </w:r>
      <w:r>
        <w:rPr>
          <w:rtl w:val="true"/>
        </w:rPr>
        <w:t>נ</w:t>
      </w:r>
      <w:r>
        <w:rPr>
          <w:rtl w:val="true"/>
        </w:rPr>
        <w:t>. (</w:t>
      </w:r>
      <w:r>
        <w:rPr>
          <w:rtl w:val="true"/>
        </w:rPr>
        <w:t>ויש להעיר שאפשר להיות שמשנה חולק על תנא אחר</w:t>
      </w:r>
      <w:r>
        <w:rPr>
          <w:rtl w:val="true"/>
        </w:rPr>
        <w:t xml:space="preserve">, </w:t>
      </w:r>
      <w:r>
        <w:rPr>
          <w:rtl w:val="true"/>
        </w:rPr>
        <w:t>דהיינו רבנן</w:t>
      </w:r>
      <w:r>
        <w:rPr>
          <w:rtl w:val="true"/>
        </w:rPr>
        <w:t xml:space="preserve">, </w:t>
      </w:r>
      <w:r>
        <w:rPr>
          <w:rtl w:val="true"/>
        </w:rPr>
        <w:t>שפוטרים מחיוב ממון כשיש חיוב מלקות</w:t>
      </w:r>
      <w:r>
        <w:rPr>
          <w:rtl w:val="true"/>
        </w:rPr>
        <w:t xml:space="preserve">. </w:t>
      </w:r>
      <w:r>
        <w:rPr>
          <w:rtl w:val="true"/>
        </w:rPr>
        <w:t>עי</w:t>
      </w:r>
      <w:r>
        <w:rPr>
          <w:rtl w:val="true"/>
        </w:rPr>
        <w:t xml:space="preserve">' </w:t>
      </w:r>
      <w:r>
        <w:rPr>
          <w:rtl w:val="true"/>
        </w:rPr>
        <w:t>בגמ</w:t>
      </w:r>
      <w:r>
        <w:rPr>
          <w:rtl w:val="true"/>
        </w:rPr>
        <w:t xml:space="preserve">' </w:t>
      </w:r>
      <w:r>
        <w:rPr>
          <w:rtl w:val="true"/>
        </w:rPr>
        <w:t>לקמן</w:t>
      </w:r>
      <w:r>
        <w:rPr>
          <w:rtl w:val="true"/>
        </w:rPr>
        <w:t xml:space="preserve">. </w:t>
      </w:r>
      <w:r>
        <w:rPr>
          <w:rtl w:val="true"/>
        </w:rPr>
        <w:t>אבל</w:t>
      </w:r>
      <w:r>
        <w:rPr>
          <w:rtl w:val="true"/>
        </w:rPr>
        <w:t xml:space="preserve">, </w:t>
      </w:r>
      <w:r>
        <w:rPr>
          <w:rtl w:val="true"/>
        </w:rPr>
        <w:t>אינו כל כך קשה ל</w:t>
      </w:r>
      <w:r>
        <w:rPr>
          <w:rtl w:val="true"/>
        </w:rPr>
        <w:t>"</w:t>
      </w:r>
      <w:r>
        <w:rPr>
          <w:rtl w:val="true"/>
        </w:rPr>
        <w:t>ל הזכיר את זה</w:t>
      </w:r>
      <w:r>
        <w:rPr>
          <w:rtl w:val="true"/>
        </w:rPr>
        <w:t xml:space="preserve">, </w:t>
      </w:r>
      <w:r>
        <w:rPr>
          <w:rtl w:val="true"/>
        </w:rPr>
        <w:t>כיון שזה מחלקת</w:t>
      </w:r>
      <w:r>
        <w:rPr>
          <w:rtl w:val="true"/>
        </w:rPr>
        <w:t xml:space="preserve">.) </w:t>
      </w:r>
      <w:r>
        <w:rPr>
          <w:rtl w:val="true"/>
        </w:rPr>
        <w:t>אולי סומך על גמ</w:t>
      </w:r>
      <w:r>
        <w:rPr>
          <w:rtl w:val="true"/>
        </w:rPr>
        <w:t xml:space="preserve">' </w:t>
      </w:r>
      <w:r>
        <w:rPr>
          <w:rtl w:val="true"/>
        </w:rPr>
        <w:t xml:space="preserve">לקמן </w:t>
      </w:r>
      <w:r>
        <w:rPr>
          <w:rtl w:val="true"/>
        </w:rPr>
        <w:t>(</w:t>
      </w:r>
      <w:r>
        <w:rPr>
          <w:rtl w:val="true"/>
        </w:rPr>
        <w:t>דהיינו</w:t>
      </w:r>
      <w:r>
        <w:rPr>
          <w:rtl w:val="true"/>
        </w:rPr>
        <w:t xml:space="preserve">, </w:t>
      </w:r>
      <w:r>
        <w:rPr>
          <w:rtl w:val="true"/>
        </w:rPr>
        <w:t>גמ</w:t>
      </w:r>
      <w:r>
        <w:rPr>
          <w:rtl w:val="true"/>
        </w:rPr>
        <w:t xml:space="preserve">' </w:t>
      </w:r>
      <w:r>
        <w:rPr>
          <w:rtl w:val="true"/>
        </w:rPr>
        <w:t>זה</w:t>
      </w:r>
      <w:r>
        <w:rPr>
          <w:rtl w:val="true"/>
        </w:rPr>
        <w:t xml:space="preserve">). </w:t>
      </w:r>
      <w:r>
        <w:rPr>
          <w:rtl w:val="true"/>
        </w:rPr>
        <w:t>אבל</w:t>
      </w:r>
      <w:r>
        <w:rPr>
          <w:rtl w:val="true"/>
        </w:rPr>
        <w:t xml:space="preserve">, </w:t>
      </w:r>
      <w:r>
        <w:rPr>
          <w:rtl w:val="true"/>
        </w:rPr>
        <w:t>אינו כל כך פשוט</w:t>
      </w:r>
      <w:r>
        <w:rPr>
          <w:rtl w:val="true"/>
        </w:rPr>
        <w:t xml:space="preserve">, </w:t>
      </w:r>
      <w:r>
        <w:rPr>
          <w:rtl w:val="true"/>
        </w:rPr>
        <w:t>וכומו שבאר תוס</w:t>
      </w:r>
      <w:r>
        <w:rPr>
          <w:rtl w:val="true"/>
        </w:rPr>
        <w:t xml:space="preserve">'. </w:t>
      </w:r>
      <w:r>
        <w:rPr>
          <w:rtl w:val="true"/>
        </w:rPr>
        <w:t>גם יש לומר שמשנה רק מביא שיטות שאינם ידועים כל כך</w:t>
      </w:r>
      <w:r>
        <w:rPr>
          <w:rtl w:val="true"/>
        </w:rPr>
        <w:t xml:space="preserve">. </w:t>
      </w:r>
      <w:r>
        <w:rPr>
          <w:rtl w:val="true"/>
        </w:rPr>
        <w:t>שיטת ר</w:t>
      </w:r>
      <w:r>
        <w:rPr>
          <w:rtl w:val="true"/>
        </w:rPr>
        <w:t>"</w:t>
      </w:r>
      <w:r>
        <w:rPr>
          <w:rtl w:val="true"/>
        </w:rPr>
        <w:t>נ הוא מאד ידוע ומאד נוגע</w:t>
      </w:r>
      <w:r>
        <w:rPr>
          <w:rtl w:val="true"/>
        </w:rPr>
        <w:t xml:space="preserve">. </w:t>
      </w:r>
      <w:r>
        <w:rPr>
          <w:rtl w:val="true"/>
        </w:rPr>
        <w:t>אז</w:t>
      </w:r>
      <w:r>
        <w:rPr>
          <w:rtl w:val="true"/>
        </w:rPr>
        <w:t xml:space="preserve">, </w:t>
      </w:r>
      <w:r>
        <w:rPr>
          <w:rtl w:val="true"/>
        </w:rPr>
        <w:t>לא צריך להביא אותו</w:t>
      </w:r>
      <w:r>
        <w:rPr>
          <w:rtl w:val="true"/>
        </w:rPr>
        <w:t xml:space="preserve">. </w:t>
      </w:r>
      <w:r>
        <w:rPr>
          <w:rtl w:val="true"/>
        </w:rPr>
        <w:t>יותר מזה</w:t>
      </w:r>
      <w:r>
        <w:rPr>
          <w:rtl w:val="true"/>
        </w:rPr>
        <w:t xml:space="preserve">, </w:t>
      </w:r>
      <w:r>
        <w:rPr>
          <w:rtl w:val="true"/>
        </w:rPr>
        <w:t>יש לומר שמשנה כבר מזכיר שיטת ר</w:t>
      </w:r>
      <w:r>
        <w:rPr>
          <w:rtl w:val="true"/>
        </w:rPr>
        <w:t>"</w:t>
      </w:r>
      <w:r>
        <w:rPr>
          <w:rtl w:val="true"/>
        </w:rPr>
        <w:t>נ</w:t>
      </w:r>
      <w:r>
        <w:rPr>
          <w:rtl w:val="true"/>
        </w:rPr>
        <w:t xml:space="preserve">, </w:t>
      </w:r>
      <w:r>
        <w:rPr>
          <w:rtl w:val="true"/>
        </w:rPr>
        <w:t>שאומר</w:t>
      </w:r>
      <w:r>
        <w:rPr>
          <w:rtl w:val="true"/>
        </w:rPr>
        <w:t>, "</w:t>
      </w:r>
      <w:r>
        <w:rPr>
          <w:rtl w:val="true"/>
        </w:rPr>
        <w:t>אף על פי שהן בהכרת</w:t>
      </w:r>
      <w:r>
        <w:rPr>
          <w:rtl w:val="true"/>
        </w:rPr>
        <w:t xml:space="preserve">." </w:t>
      </w:r>
      <w:r>
        <w:rPr>
          <w:rtl w:val="true"/>
        </w:rPr>
        <w:t>אם נניח</w:t>
      </w:r>
      <w:r>
        <w:rPr>
          <w:rtl w:val="true"/>
        </w:rPr>
        <w:t xml:space="preserve">- </w:t>
      </w:r>
      <w:r>
        <w:rPr>
          <w:rtl w:val="true"/>
        </w:rPr>
        <w:t>ועיין בהערות על גמ</w:t>
      </w:r>
      <w:r>
        <w:rPr>
          <w:rtl w:val="true"/>
        </w:rPr>
        <w:t xml:space="preserve">'- </w:t>
      </w:r>
      <w:r>
        <w:rPr>
          <w:rtl w:val="true"/>
        </w:rPr>
        <w:t>שכוונה של זה הוא לומר שחייבים אף על פי שיש להם כרת</w:t>
      </w:r>
      <w:r>
        <w:rPr>
          <w:rtl w:val="true"/>
        </w:rPr>
        <w:t xml:space="preserve">, </w:t>
      </w:r>
      <w:r>
        <w:rPr>
          <w:rtl w:val="true"/>
        </w:rPr>
        <w:t>כבר משמיע לנו שיש חולק</w:t>
      </w:r>
      <w:r>
        <w:rPr>
          <w:rtl w:val="true"/>
        </w:rPr>
        <w:t xml:space="preserve">, </w:t>
      </w:r>
      <w:r>
        <w:rPr>
          <w:rtl w:val="true"/>
        </w:rPr>
        <w:t>ואין זה כמותו</w:t>
      </w:r>
      <w:r>
        <w:rPr>
          <w:rtl w:val="true"/>
        </w:rPr>
        <w:t xml:space="preserve">. </w:t>
      </w:r>
      <w:r>
        <w:rPr>
          <w:rtl w:val="true"/>
        </w:rPr>
        <w:t>לא נראה כן</w:t>
      </w:r>
      <w:r>
        <w:rPr>
          <w:rtl w:val="true"/>
        </w:rPr>
        <w:t xml:space="preserve">, </w:t>
      </w:r>
      <w:r>
        <w:rPr>
          <w:rtl w:val="true"/>
        </w:rPr>
        <w:t>שלא מוכרח ש</w:t>
      </w:r>
      <w:r>
        <w:rPr>
          <w:rtl w:val="true"/>
        </w:rPr>
        <w:t>"</w:t>
      </w:r>
      <w:r>
        <w:rPr>
          <w:rtl w:val="true"/>
        </w:rPr>
        <w:t>אף על פי שהן בהכרת</w:t>
      </w:r>
      <w:r>
        <w:rPr>
          <w:rtl w:val="true"/>
        </w:rPr>
        <w:t xml:space="preserve">" </w:t>
      </w:r>
      <w:r>
        <w:rPr>
          <w:rtl w:val="true"/>
        </w:rPr>
        <w:t>הוא חידוש מפני שיש חולק</w:t>
      </w:r>
      <w:r>
        <w:rPr>
          <w:rtl w:val="true"/>
        </w:rPr>
        <w:t xml:space="preserve">, </w:t>
      </w:r>
      <w:r>
        <w:rPr>
          <w:rtl w:val="true"/>
        </w:rPr>
        <w:t>אלא אולי הוא חידוש מן הסברה</w:t>
      </w:r>
      <w:r>
        <w:rPr>
          <w:rtl w:val="true"/>
        </w:rPr>
        <w:t xml:space="preserve">. </w:t>
      </w:r>
      <w:r>
        <w:rPr>
          <w:rtl w:val="true"/>
        </w:rPr>
        <w:t>אבל</w:t>
      </w:r>
      <w:r>
        <w:rPr>
          <w:rtl w:val="true"/>
        </w:rPr>
        <w:t xml:space="preserve">, </w:t>
      </w:r>
      <w:r>
        <w:rPr>
          <w:rtl w:val="true"/>
        </w:rPr>
        <w:t>עדיין יש לומר שרק צריך להביא שאינו כחולק כדי שאם תראה את החולק</w:t>
      </w:r>
      <w:r>
        <w:rPr>
          <w:rtl w:val="true"/>
        </w:rPr>
        <w:t xml:space="preserve">, </w:t>
      </w:r>
      <w:r>
        <w:rPr>
          <w:rtl w:val="true"/>
        </w:rPr>
        <w:t>תבין שמשנה זה אינו כאותו חולק</w:t>
      </w:r>
      <w:r>
        <w:rPr>
          <w:rtl w:val="true"/>
        </w:rPr>
        <w:t xml:space="preserve">. </w:t>
      </w:r>
      <w:r>
        <w:rPr>
          <w:rtl w:val="true"/>
        </w:rPr>
        <w:t>אבל</w:t>
      </w:r>
      <w:r>
        <w:rPr>
          <w:rtl w:val="true"/>
        </w:rPr>
        <w:t xml:space="preserve">, </w:t>
      </w:r>
      <w:r>
        <w:rPr>
          <w:rtl w:val="true"/>
        </w:rPr>
        <w:t>כיון שמשנה מדגיש מה שאינו כר</w:t>
      </w:r>
      <w:r>
        <w:rPr>
          <w:rtl w:val="true"/>
        </w:rPr>
        <w:t>"</w:t>
      </w:r>
      <w:r>
        <w:rPr>
          <w:rtl w:val="true"/>
        </w:rPr>
        <w:t xml:space="preserve">נ </w:t>
      </w:r>
      <w:r>
        <w:rPr>
          <w:rtl w:val="true"/>
        </w:rPr>
        <w:t>(</w:t>
      </w:r>
      <w:r>
        <w:rPr>
          <w:rtl w:val="true"/>
        </w:rPr>
        <w:t>אף שלא מזכיר שר</w:t>
      </w:r>
      <w:r>
        <w:rPr>
          <w:rtl w:val="true"/>
        </w:rPr>
        <w:t>"</w:t>
      </w:r>
      <w:r>
        <w:rPr>
          <w:rtl w:val="true"/>
        </w:rPr>
        <w:t>נ אומר כן</w:t>
      </w:r>
      <w:r>
        <w:rPr>
          <w:rtl w:val="true"/>
        </w:rPr>
        <w:t xml:space="preserve">), </w:t>
      </w:r>
      <w:r>
        <w:rPr>
          <w:rtl w:val="true"/>
        </w:rPr>
        <w:t>אין זה צריך שום הדגשה</w:t>
      </w:r>
      <w:r>
        <w:rPr>
          <w:rtl w:val="true"/>
        </w:rPr>
        <w:t xml:space="preserve">. </w:t>
      </w:r>
      <w:r>
        <w:rPr>
          <w:rtl w:val="true"/>
        </w:rPr>
        <w:t>ותחשב</w:t>
      </w:r>
      <w:r>
        <w:rPr>
          <w:rtl w:val="true"/>
        </w:rPr>
        <w:t xml:space="preserve">. </w:t>
      </w:r>
      <w:r>
        <w:rPr>
          <w:rtl w:val="true"/>
        </w:rPr>
        <w:t>גם אפשר שתסו</w:t>
      </w:r>
      <w:r>
        <w:rPr>
          <w:rtl w:val="true"/>
        </w:rPr>
        <w:t xml:space="preserve">' </w:t>
      </w:r>
      <w:r>
        <w:rPr>
          <w:rtl w:val="true"/>
        </w:rPr>
        <w:t>לא סובר שמשנה שלנו מוכח נגד ר</w:t>
      </w:r>
      <w:r>
        <w:rPr>
          <w:rtl w:val="true"/>
        </w:rPr>
        <w:t>"</w:t>
      </w:r>
      <w:r>
        <w:rPr>
          <w:rtl w:val="true"/>
        </w:rPr>
        <w:t>נ</w:t>
      </w:r>
      <w:r>
        <w:rPr>
          <w:rtl w:val="true"/>
        </w:rPr>
        <w:t xml:space="preserve">. </w:t>
      </w:r>
      <w:r>
        <w:rPr>
          <w:rtl w:val="true"/>
        </w:rPr>
        <w:t>אפשר שרק תירץ לרש</w:t>
      </w:r>
      <w:r>
        <w:rPr>
          <w:rtl w:val="true"/>
        </w:rPr>
        <w:t>"</w:t>
      </w:r>
      <w:r>
        <w:rPr>
          <w:rtl w:val="true"/>
        </w:rPr>
        <w:t>י</w:t>
      </w:r>
      <w:r>
        <w:rPr>
          <w:rtl w:val="true"/>
        </w:rPr>
        <w:t xml:space="preserve">, </w:t>
      </w:r>
      <w:r>
        <w:rPr>
          <w:rtl w:val="true"/>
        </w:rPr>
        <w:t>אבל לא סובר שאותו תי</w:t>
      </w:r>
      <w:r>
        <w:rPr>
          <w:rtl w:val="true"/>
        </w:rPr>
        <w:t xml:space="preserve">' </w:t>
      </w:r>
      <w:r>
        <w:rPr>
          <w:rtl w:val="true"/>
        </w:rPr>
        <w:t>נכון</w:t>
      </w:r>
      <w:r>
        <w:rPr>
          <w:rtl w:val="true"/>
        </w:rPr>
        <w:t xml:space="preserve">. </w:t>
      </w:r>
      <w:r>
        <w:rPr>
          <w:rtl w:val="true"/>
        </w:rPr>
        <w:t>נראה שאפשר לדחות תי</w:t>
      </w:r>
      <w:r>
        <w:rPr>
          <w:rtl w:val="true"/>
        </w:rPr>
        <w:t xml:space="preserve">' </w:t>
      </w:r>
      <w:r>
        <w:rPr>
          <w:rtl w:val="true"/>
        </w:rPr>
        <w:t>של תוס</w:t>
      </w:r>
      <w:r>
        <w:rPr>
          <w:rtl w:val="true"/>
        </w:rPr>
        <w:t xml:space="preserve">'. </w:t>
      </w:r>
      <w:r>
        <w:rPr>
          <w:rtl w:val="true"/>
        </w:rPr>
        <w:t>יש שלש כללים שהם ידועים לנו</w:t>
      </w:r>
      <w:r>
        <w:rPr>
          <w:rtl w:val="true"/>
        </w:rPr>
        <w:t xml:space="preserve">, </w:t>
      </w:r>
      <w:r>
        <w:rPr>
          <w:rtl w:val="true"/>
        </w:rPr>
        <w:t>לפי תי</w:t>
      </w:r>
      <w:r>
        <w:rPr>
          <w:rtl w:val="true"/>
        </w:rPr>
        <w:t xml:space="preserve">' </w:t>
      </w:r>
      <w:r>
        <w:rPr>
          <w:rtl w:val="true"/>
        </w:rPr>
        <w:t>תוס</w:t>
      </w:r>
      <w:r>
        <w:rPr>
          <w:rtl w:val="true"/>
        </w:rPr>
        <w:t xml:space="preserve">': </w:t>
      </w:r>
      <w:r>
        <w:rPr>
          <w:rtl w:val="true"/>
        </w:rPr>
        <w:t>ידוע לנו שחייב ממון במקום כרת כאן</w:t>
      </w:r>
      <w:r>
        <w:rPr>
          <w:rtl w:val="true"/>
        </w:rPr>
        <w:t xml:space="preserve">, </w:t>
      </w:r>
      <w:r>
        <w:rPr>
          <w:rtl w:val="true"/>
        </w:rPr>
        <w:t>וידוע לנו שדין כרת ודין מיתה שווים</w:t>
      </w:r>
      <w:r>
        <w:rPr>
          <w:rtl w:val="true"/>
        </w:rPr>
        <w:t xml:space="preserve">, </w:t>
      </w:r>
      <w:r>
        <w:rPr>
          <w:rtl w:val="true"/>
        </w:rPr>
        <w:t>וידוע לנו שאין חייבים ממון במקום שחייבים מיתה</w:t>
      </w:r>
      <w:r>
        <w:rPr>
          <w:rtl w:val="true"/>
        </w:rPr>
        <w:t xml:space="preserve">. </w:t>
      </w:r>
      <w:r>
        <w:rPr>
          <w:rtl w:val="true"/>
        </w:rPr>
        <w:t>בוודאי אי אפשר לדחות הראשון</w:t>
      </w:r>
      <w:r>
        <w:rPr>
          <w:rtl w:val="true"/>
        </w:rPr>
        <w:t xml:space="preserve">, </w:t>
      </w:r>
      <w:r>
        <w:rPr>
          <w:rtl w:val="true"/>
        </w:rPr>
        <w:t>שהוא דרשה בפירוש על זה</w:t>
      </w:r>
      <w:r>
        <w:rPr>
          <w:rtl w:val="true"/>
        </w:rPr>
        <w:t xml:space="preserve">. </w:t>
      </w:r>
      <w:r>
        <w:rPr>
          <w:rtl w:val="true"/>
        </w:rPr>
        <w:t>אבל</w:t>
      </w:r>
      <w:r>
        <w:rPr>
          <w:rtl w:val="true"/>
        </w:rPr>
        <w:t xml:space="preserve">, </w:t>
      </w:r>
      <w:r>
        <w:rPr>
          <w:rtl w:val="true"/>
        </w:rPr>
        <w:t>מוכרח</w:t>
      </w:r>
      <w:r>
        <w:rPr>
          <w:rtl w:val="true"/>
        </w:rPr>
        <w:t xml:space="preserve">, </w:t>
      </w:r>
      <w:r>
        <w:rPr>
          <w:rtl w:val="true"/>
        </w:rPr>
        <w:t>אז</w:t>
      </w:r>
      <w:r>
        <w:rPr>
          <w:rtl w:val="true"/>
        </w:rPr>
        <w:t xml:space="preserve">, </w:t>
      </w:r>
      <w:r>
        <w:rPr>
          <w:rtl w:val="true"/>
        </w:rPr>
        <w:t>לומר שאין כלל שני לאו דווקא</w:t>
      </w:r>
      <w:r>
        <w:rPr>
          <w:rtl w:val="true"/>
        </w:rPr>
        <w:t xml:space="preserve">, </w:t>
      </w:r>
      <w:r>
        <w:rPr>
          <w:rtl w:val="true"/>
        </w:rPr>
        <w:t>או אין כלל שלישי דווקא</w:t>
      </w:r>
      <w:r>
        <w:rPr>
          <w:rtl w:val="true"/>
        </w:rPr>
        <w:t xml:space="preserve">. </w:t>
      </w:r>
      <w:r>
        <w:rPr>
          <w:rtl w:val="true"/>
        </w:rPr>
        <w:t>תוס</w:t>
      </w:r>
      <w:r>
        <w:rPr>
          <w:rtl w:val="true"/>
        </w:rPr>
        <w:t xml:space="preserve">' </w:t>
      </w:r>
      <w:r>
        <w:rPr>
          <w:rtl w:val="true"/>
        </w:rPr>
        <w:t>מניח לרש</w:t>
      </w:r>
      <w:r>
        <w:rPr>
          <w:rtl w:val="true"/>
        </w:rPr>
        <w:t>"</w:t>
      </w:r>
      <w:r>
        <w:rPr>
          <w:rtl w:val="true"/>
        </w:rPr>
        <w:t>י שנאמר שאין כלל שלישי נכון</w:t>
      </w:r>
      <w:r>
        <w:rPr>
          <w:rtl w:val="true"/>
        </w:rPr>
        <w:t xml:space="preserve">. </w:t>
      </w:r>
      <w:r>
        <w:rPr>
          <w:rtl w:val="true"/>
        </w:rPr>
        <w:t>אבל</w:t>
      </w:r>
      <w:r>
        <w:rPr>
          <w:rtl w:val="true"/>
        </w:rPr>
        <w:t xml:space="preserve">, </w:t>
      </w:r>
      <w:r>
        <w:rPr>
          <w:rtl w:val="true"/>
        </w:rPr>
        <w:t>אולי תוס</w:t>
      </w:r>
      <w:r>
        <w:rPr>
          <w:rtl w:val="true"/>
        </w:rPr>
        <w:t xml:space="preserve">' </w:t>
      </w:r>
      <w:r>
        <w:rPr>
          <w:rtl w:val="true"/>
        </w:rPr>
        <w:t>לא מסכים לזה</w:t>
      </w:r>
      <w:r>
        <w:rPr>
          <w:rtl w:val="true"/>
        </w:rPr>
        <w:t xml:space="preserve">, </w:t>
      </w:r>
      <w:r>
        <w:rPr>
          <w:rtl w:val="true"/>
        </w:rPr>
        <w:t>ואומר שנאמר שאין כלל שני נכון</w:t>
      </w:r>
      <w:r>
        <w:rPr>
          <w:rtl w:val="true"/>
        </w:rPr>
        <w:t xml:space="preserve">, </w:t>
      </w:r>
      <w:r>
        <w:rPr>
          <w:rtl w:val="true"/>
        </w:rPr>
        <w:t>ונחלק בין דינים שלהם</w:t>
      </w:r>
      <w:r>
        <w:rPr>
          <w:rtl w:val="true"/>
        </w:rPr>
        <w:t>. (</w:t>
      </w:r>
      <w:r>
        <w:rPr>
          <w:rtl w:val="true"/>
        </w:rPr>
        <w:t>ועדיין</w:t>
      </w:r>
      <w:r>
        <w:rPr>
          <w:rtl w:val="true"/>
        </w:rPr>
        <w:t xml:space="preserve">, </w:t>
      </w:r>
      <w:r>
        <w:rPr>
          <w:rtl w:val="true"/>
        </w:rPr>
        <w:t>צריך לבאר למה ננקוט זה יותר מזה</w:t>
      </w:r>
      <w:r>
        <w:rPr>
          <w:rtl w:val="true"/>
        </w:rPr>
        <w:t>.)</w:t>
      </w:r>
    </w:p>
    <w:p>
      <w:pPr>
        <w:pStyle w:val="Heading1"/>
        <w:ind w:left="283" w:right="0" w:hanging="0"/>
        <w:rPr/>
      </w:pPr>
      <w:r>
        <w:rPr>
          <w:rtl w:val="true"/>
        </w:rPr>
        <w:t>ביאור תוס</w:t>
      </w:r>
      <w:r>
        <w:rPr>
          <w:rtl w:val="true"/>
        </w:rPr>
        <w:t xml:space="preserve">' </w:t>
      </w:r>
      <w:r>
        <w:rPr>
          <w:rtl w:val="true"/>
        </w:rPr>
        <w:t>ד</w:t>
      </w:r>
      <w:r>
        <w:rPr>
          <w:rtl w:val="true"/>
        </w:rPr>
        <w:t>"</w:t>
      </w:r>
      <w:r>
        <w:rPr>
          <w:rtl w:val="true"/>
        </w:rPr>
        <w:t>ה הכל בידי שמים חוץ מצינים פחים</w:t>
      </w:r>
      <w:r>
        <w:rPr>
          <w:rtl w:val="true"/>
        </w:rPr>
        <w:t>:</w:t>
      </w:r>
    </w:p>
    <w:p>
      <w:pPr>
        <w:pStyle w:val="Heading2"/>
        <w:ind w:left="567" w:right="0" w:hanging="0"/>
        <w:rPr/>
      </w:pPr>
      <w:r>
        <w:rPr>
          <w:rtl w:val="true"/>
        </w:rPr>
        <w:t>הקדמה</w:t>
      </w:r>
      <w:r>
        <w:rPr>
          <w:rtl w:val="true"/>
        </w:rPr>
        <w:t xml:space="preserve">: </w:t>
      </w:r>
    </w:p>
    <w:p>
      <w:pPr>
        <w:pStyle w:val="Normal"/>
        <w:rPr/>
      </w:pPr>
      <w:r>
        <w:rPr>
          <w:rtl w:val="true"/>
        </w:rPr>
        <w:t>גמ</w:t>
      </w:r>
      <w:r>
        <w:rPr>
          <w:rtl w:val="true"/>
        </w:rPr>
        <w:t xml:space="preserve">' </w:t>
      </w:r>
      <w:r>
        <w:rPr>
          <w:rtl w:val="true"/>
        </w:rPr>
        <w:t>אומר מקור של אביי לר</w:t>
      </w:r>
      <w:r>
        <w:rPr>
          <w:rtl w:val="true"/>
        </w:rPr>
        <w:t>"</w:t>
      </w:r>
      <w:r>
        <w:rPr>
          <w:rtl w:val="true"/>
        </w:rPr>
        <w:t>נ</w:t>
      </w:r>
      <w:r>
        <w:rPr>
          <w:rtl w:val="true"/>
        </w:rPr>
        <w:t xml:space="preserve">, </w:t>
      </w:r>
      <w:r>
        <w:rPr>
          <w:rtl w:val="true"/>
        </w:rPr>
        <w:t>מקור של אביי לפטור מחיוב תשלומין כשחייב כרת</w:t>
      </w:r>
      <w:r>
        <w:rPr>
          <w:rtl w:val="true"/>
        </w:rPr>
        <w:t xml:space="preserve">. </w:t>
      </w:r>
      <w:r>
        <w:rPr>
          <w:rtl w:val="true"/>
        </w:rPr>
        <w:t xml:space="preserve">המקור בא מגזירה שווה </w:t>
      </w:r>
      <w:r>
        <w:rPr>
          <w:rtl w:val="true"/>
        </w:rPr>
        <w:t>(</w:t>
      </w:r>
      <w:r>
        <w:rPr>
          <w:rtl w:val="true"/>
        </w:rPr>
        <w:t>לכאו</w:t>
      </w:r>
      <w:r>
        <w:rPr>
          <w:rtl w:val="true"/>
        </w:rPr>
        <w:t xml:space="preserve">') </w:t>
      </w:r>
      <w:r>
        <w:rPr>
          <w:rtl w:val="true"/>
        </w:rPr>
        <w:t xml:space="preserve">ממיתת אדם </w:t>
      </w:r>
      <w:r>
        <w:rPr>
          <w:rtl w:val="true"/>
        </w:rPr>
        <w:t>(</w:t>
      </w:r>
      <w:r>
        <w:rPr>
          <w:rtl w:val="true"/>
        </w:rPr>
        <w:t>מיתת בית דין</w:t>
      </w:r>
      <w:r>
        <w:rPr>
          <w:rtl w:val="true"/>
        </w:rPr>
        <w:t xml:space="preserve">) </w:t>
      </w:r>
      <w:r>
        <w:rPr>
          <w:rtl w:val="true"/>
        </w:rPr>
        <w:t>למיתת שמים</w:t>
      </w:r>
      <w:r>
        <w:rPr>
          <w:rtl w:val="true"/>
        </w:rPr>
        <w:t xml:space="preserve">. </w:t>
      </w:r>
      <w:r>
        <w:rPr>
          <w:rtl w:val="true"/>
        </w:rPr>
        <w:t>הציור של מיתת שמים הוא אזהרת יעקב לבניו</w:t>
      </w:r>
      <w:r>
        <w:rPr>
          <w:rtl w:val="true"/>
        </w:rPr>
        <w:t xml:space="preserve">, </w:t>
      </w:r>
      <w:r>
        <w:rPr>
          <w:rtl w:val="true"/>
        </w:rPr>
        <w:t>שהזהיר להם שלא להוריד את בנימין</w:t>
      </w:r>
      <w:r>
        <w:rPr>
          <w:rtl w:val="true"/>
        </w:rPr>
        <w:t xml:space="preserve">, </w:t>
      </w:r>
      <w:r>
        <w:rPr>
          <w:rtl w:val="true"/>
        </w:rPr>
        <w:t>שחשש שמא יקרה להם אסון</w:t>
      </w:r>
      <w:r>
        <w:rPr>
          <w:rtl w:val="true"/>
        </w:rPr>
        <w:t xml:space="preserve">. </w:t>
      </w:r>
      <w:r>
        <w:rPr>
          <w:rtl w:val="true"/>
        </w:rPr>
        <w:t>גמ</w:t>
      </w:r>
      <w:r>
        <w:rPr>
          <w:rtl w:val="true"/>
        </w:rPr>
        <w:t xml:space="preserve">' </w:t>
      </w:r>
      <w:r>
        <w:rPr>
          <w:rtl w:val="true"/>
        </w:rPr>
        <w:t>אומר שאסון זה גם מכוון למיתה שבא על ידי שמים</w:t>
      </w:r>
      <w:r>
        <w:rPr>
          <w:rtl w:val="true"/>
        </w:rPr>
        <w:t xml:space="preserve">. </w:t>
      </w:r>
      <w:r>
        <w:rPr>
          <w:rtl w:val="true"/>
        </w:rPr>
        <w:t>מבאר גמ</w:t>
      </w:r>
      <w:r>
        <w:rPr>
          <w:rtl w:val="true"/>
        </w:rPr>
        <w:t xml:space="preserve">' </w:t>
      </w:r>
      <w:r>
        <w:rPr>
          <w:rtl w:val="true"/>
        </w:rPr>
        <w:t>שמיתה שבשא בידי שמים לא כולל צינים פחים</w:t>
      </w:r>
      <w:r>
        <w:rPr>
          <w:rtl w:val="true"/>
        </w:rPr>
        <w:t xml:space="preserve">, </w:t>
      </w:r>
      <w:r>
        <w:rPr>
          <w:rtl w:val="true"/>
        </w:rPr>
        <w:t>ומביא בריי</w:t>
      </w:r>
      <w:r>
        <w:rPr>
          <w:rtl w:val="true"/>
        </w:rPr>
        <w:t xml:space="preserve">', </w:t>
      </w:r>
      <w:r>
        <w:rPr>
          <w:rtl w:val="true"/>
        </w:rPr>
        <w:t>ש</w:t>
      </w:r>
      <w:r>
        <w:rPr>
          <w:rtl w:val="true"/>
        </w:rPr>
        <w:t>"</w:t>
      </w:r>
      <w:r>
        <w:rPr>
          <w:rtl w:val="true"/>
        </w:rPr>
        <w:t>הכל בידי שמים חוץ מצנים פחים</w:t>
      </w:r>
      <w:r>
        <w:rPr>
          <w:rtl w:val="true"/>
        </w:rPr>
        <w:t xml:space="preserve">." </w:t>
      </w:r>
    </w:p>
    <w:p>
      <w:pPr>
        <w:pStyle w:val="Normal"/>
        <w:rPr/>
      </w:pPr>
      <w:r>
        <w:rPr>
          <w:rtl w:val="true"/>
        </w:rPr>
        <w:t>יש שלש חלקים לתוס</w:t>
      </w:r>
      <w:r>
        <w:rPr>
          <w:rtl w:val="true"/>
        </w:rPr>
        <w:t xml:space="preserve">' </w:t>
      </w:r>
      <w:r>
        <w:rPr>
          <w:rtl w:val="true"/>
        </w:rPr>
        <w:t>זה</w:t>
      </w:r>
      <w:r>
        <w:rPr>
          <w:rtl w:val="true"/>
        </w:rPr>
        <w:t xml:space="preserve">. </w:t>
      </w:r>
      <w:r>
        <w:rPr>
          <w:rtl w:val="true"/>
        </w:rPr>
        <w:t>חלק ראשון מקשה על מה שצנים ופחים הם בידי אדם ושאר דברים הם בידי שמים</w:t>
      </w:r>
      <w:r>
        <w:rPr>
          <w:rtl w:val="true"/>
        </w:rPr>
        <w:t xml:space="preserve">. </w:t>
      </w:r>
      <w:r>
        <w:rPr>
          <w:rtl w:val="true"/>
        </w:rPr>
        <w:t xml:space="preserve">מחלק זה ייצא ביאור של </w:t>
      </w:r>
      <w:r>
        <w:rPr>
          <w:rtl w:val="true"/>
        </w:rPr>
        <w:t>"</w:t>
      </w:r>
      <w:r>
        <w:rPr>
          <w:rtl w:val="true"/>
        </w:rPr>
        <w:t>בידי אדם</w:t>
      </w:r>
      <w:r>
        <w:rPr>
          <w:rtl w:val="true"/>
        </w:rPr>
        <w:t xml:space="preserve">" </w:t>
      </w:r>
      <w:r>
        <w:rPr>
          <w:rtl w:val="true"/>
        </w:rPr>
        <w:t>ו</w:t>
      </w:r>
      <w:r>
        <w:rPr>
          <w:rtl w:val="true"/>
        </w:rPr>
        <w:t>"</w:t>
      </w:r>
      <w:r>
        <w:rPr>
          <w:rtl w:val="true"/>
        </w:rPr>
        <w:t>בידי שמים</w:t>
      </w:r>
      <w:r>
        <w:rPr>
          <w:rtl w:val="true"/>
        </w:rPr>
        <w:t xml:space="preserve">." </w:t>
      </w:r>
      <w:r>
        <w:rPr>
          <w:rtl w:val="true"/>
        </w:rPr>
        <w:t>חלק שני מבאר מה הם צינים פנים</w:t>
      </w:r>
      <w:r>
        <w:rPr>
          <w:rtl w:val="true"/>
        </w:rPr>
        <w:t xml:space="preserve">. </w:t>
      </w:r>
      <w:r>
        <w:rPr>
          <w:rtl w:val="true"/>
        </w:rPr>
        <w:t>חלק שלשי מקשה סתירה על המימרא</w:t>
      </w:r>
      <w:r>
        <w:rPr>
          <w:rtl w:val="true"/>
        </w:rPr>
        <w:t>.</w:t>
      </w:r>
    </w:p>
    <w:p>
      <w:pPr>
        <w:pStyle w:val="Heading2"/>
        <w:ind w:left="567" w:right="0" w:hanging="0"/>
        <w:rPr/>
      </w:pPr>
      <w:r>
        <w:rPr>
          <w:rtl w:val="true"/>
        </w:rPr>
        <w:t>חלק ראשון</w:t>
      </w:r>
      <w:r>
        <w:rPr>
          <w:rtl w:val="true"/>
        </w:rPr>
        <w:t>:</w:t>
      </w:r>
    </w:p>
    <w:p>
      <w:pPr>
        <w:pStyle w:val="Normal"/>
        <w:rPr/>
      </w:pPr>
      <w:r>
        <w:rPr>
          <w:rtl w:val="true"/>
        </w:rPr>
        <w:t>בחלק זה</w:t>
      </w:r>
      <w:r>
        <w:rPr>
          <w:rtl w:val="true"/>
        </w:rPr>
        <w:t xml:space="preserve">, </w:t>
      </w:r>
      <w:r>
        <w:rPr>
          <w:rtl w:val="true"/>
        </w:rPr>
        <w:t>צריך לעיין במה שכתבנו למטה בביאורים על גמ’</w:t>
      </w:r>
      <w:r>
        <w:rPr>
          <w:rtl w:val="true"/>
        </w:rPr>
        <w:t xml:space="preserve">, </w:t>
      </w:r>
      <w:r>
        <w:rPr>
          <w:rtl w:val="true"/>
        </w:rPr>
        <w:t>שהוא ביאור מהו ”בידי שמים</w:t>
      </w:r>
      <w:r>
        <w:rPr>
          <w:rtl w:val="true"/>
        </w:rPr>
        <w:t>.“</w:t>
      </w:r>
    </w:p>
    <w:p>
      <w:pPr>
        <w:pStyle w:val="Heading3"/>
        <w:ind w:left="850" w:right="0" w:hanging="0"/>
        <w:rPr/>
      </w:pPr>
      <w:r>
        <w:rPr>
          <w:rtl w:val="true"/>
        </w:rPr>
        <w:t>קושיה על דברים אחרים</w:t>
      </w:r>
      <w:r>
        <w:rPr>
          <w:rtl w:val="true"/>
        </w:rPr>
        <w:t>:</w:t>
      </w:r>
    </w:p>
    <w:p>
      <w:pPr>
        <w:pStyle w:val="Normal"/>
        <w:rPr/>
      </w:pPr>
      <w:r>
        <w:rPr>
          <w:rtl w:val="true"/>
        </w:rPr>
        <w:t>גמ</w:t>
      </w:r>
      <w:r>
        <w:rPr>
          <w:rtl w:val="true"/>
        </w:rPr>
        <w:t xml:space="preserve">' </w:t>
      </w:r>
      <w:r>
        <w:rPr>
          <w:rtl w:val="true"/>
        </w:rPr>
        <w:t xml:space="preserve">אומר בשבת </w:t>
      </w:r>
      <w:r>
        <w:rPr>
          <w:rtl w:val="true"/>
        </w:rPr>
        <w:t>(</w:t>
      </w:r>
      <w:r>
        <w:rPr>
          <w:rtl w:val="true"/>
        </w:rPr>
        <w:t>לב</w:t>
      </w:r>
      <w:r>
        <w:rPr>
          <w:rtl w:val="true"/>
        </w:rPr>
        <w:t xml:space="preserve">.) </w:t>
      </w:r>
      <w:r>
        <w:rPr>
          <w:rtl w:val="true"/>
        </w:rPr>
        <w:t>שלא יעמוד אדם במקום סכנה</w:t>
      </w:r>
      <w:r>
        <w:rPr>
          <w:rtl w:val="true"/>
        </w:rPr>
        <w:t xml:space="preserve">, </w:t>
      </w:r>
      <w:r>
        <w:rPr>
          <w:rtl w:val="true"/>
        </w:rPr>
        <w:t>שמא לא יעשה לו נס</w:t>
      </w:r>
      <w:r>
        <w:rPr>
          <w:rtl w:val="true"/>
        </w:rPr>
        <w:t xml:space="preserve">. </w:t>
      </w:r>
      <w:r>
        <w:rPr>
          <w:rtl w:val="true"/>
        </w:rPr>
        <w:t>אף אם נעשה לו נס</w:t>
      </w:r>
      <w:r>
        <w:rPr>
          <w:rtl w:val="true"/>
        </w:rPr>
        <w:t xml:space="preserve">, </w:t>
      </w:r>
      <w:r>
        <w:rPr>
          <w:rtl w:val="true"/>
        </w:rPr>
        <w:t>מנכים מזכויות שלו</w:t>
      </w:r>
      <w:r>
        <w:rPr>
          <w:rtl w:val="true"/>
        </w:rPr>
        <w:t xml:space="preserve">. </w:t>
      </w:r>
      <w:r>
        <w:rPr>
          <w:rtl w:val="true"/>
        </w:rPr>
        <w:t>נמצא שיכול אדם לשמור את עצמו מדברים אלו</w:t>
      </w:r>
      <w:r>
        <w:rPr>
          <w:rtl w:val="true"/>
        </w:rPr>
        <w:t xml:space="preserve">, </w:t>
      </w:r>
      <w:r>
        <w:rPr>
          <w:rtl w:val="true"/>
        </w:rPr>
        <w:t>שאילו לא כן</w:t>
      </w:r>
      <w:r>
        <w:rPr>
          <w:rtl w:val="true"/>
        </w:rPr>
        <w:t xml:space="preserve">, </w:t>
      </w:r>
      <w:r>
        <w:rPr>
          <w:rtl w:val="true"/>
        </w:rPr>
        <w:t>למה היה רע להביא את עצמו לשם</w:t>
      </w:r>
      <w:r>
        <w:rPr>
          <w:rtl w:val="true"/>
        </w:rPr>
        <w:t xml:space="preserve">. </w:t>
      </w:r>
      <w:r>
        <w:rPr>
          <w:rtl w:val="true"/>
        </w:rPr>
        <w:t>אז</w:t>
      </w:r>
      <w:r>
        <w:rPr>
          <w:rtl w:val="true"/>
        </w:rPr>
        <w:t xml:space="preserve">, </w:t>
      </w:r>
      <w:r>
        <w:rPr>
          <w:rtl w:val="true"/>
        </w:rPr>
        <w:t>צריך לומר שאף הם בידי אדם הם</w:t>
      </w:r>
      <w:r>
        <w:rPr>
          <w:rtl w:val="true"/>
        </w:rPr>
        <w:t xml:space="preserve">. </w:t>
      </w:r>
    </w:p>
    <w:p>
      <w:pPr>
        <w:pStyle w:val="Normal"/>
        <w:rPr/>
      </w:pPr>
      <w:r>
        <w:rPr>
          <w:rtl w:val="true"/>
        </w:rPr>
        <w:t>ועיין באותו גמ</w:t>
      </w:r>
      <w:r>
        <w:rPr>
          <w:rtl w:val="true"/>
        </w:rPr>
        <w:t xml:space="preserve">', </w:t>
      </w:r>
      <w:r>
        <w:rPr>
          <w:rtl w:val="true"/>
        </w:rPr>
        <w:t>שלא מוכרח משם שזה מדבר על שום דבר חוץ מצינים ופחים</w:t>
      </w:r>
      <w:r>
        <w:rPr>
          <w:rtl w:val="true"/>
        </w:rPr>
        <w:t>. (</w:t>
      </w:r>
      <w:r>
        <w:rPr>
          <w:rtl w:val="true"/>
        </w:rPr>
        <w:t>שם</w:t>
      </w:r>
      <w:r>
        <w:rPr>
          <w:rtl w:val="true"/>
        </w:rPr>
        <w:t xml:space="preserve">, </w:t>
      </w:r>
      <w:r>
        <w:rPr>
          <w:rtl w:val="true"/>
        </w:rPr>
        <w:t>רק אומ שר</w:t>
      </w:r>
      <w:r>
        <w:rPr>
          <w:rtl w:val="true"/>
        </w:rPr>
        <w:t>"</w:t>
      </w:r>
      <w:r>
        <w:rPr>
          <w:rtl w:val="true"/>
        </w:rPr>
        <w:t>י חשש ללכת על ספינה</w:t>
      </w:r>
      <w:r>
        <w:rPr>
          <w:rtl w:val="true"/>
        </w:rPr>
        <w:t xml:space="preserve">. </w:t>
      </w:r>
      <w:r>
        <w:rPr>
          <w:rtl w:val="true"/>
        </w:rPr>
        <w:t>אפשר לדחות שזה מפני קר המים</w:t>
      </w:r>
      <w:r>
        <w:rPr>
          <w:rtl w:val="true"/>
        </w:rPr>
        <w:t xml:space="preserve">. </w:t>
      </w:r>
      <w:r>
        <w:rPr>
          <w:rtl w:val="true"/>
        </w:rPr>
        <w:t>אבל</w:t>
      </w:r>
      <w:r>
        <w:rPr>
          <w:rtl w:val="true"/>
        </w:rPr>
        <w:t xml:space="preserve">, </w:t>
      </w:r>
      <w:r>
        <w:rPr>
          <w:rtl w:val="true"/>
        </w:rPr>
        <w:t>יש הוכחה מדבר אחר שמביא לקמן באותו גמ</w:t>
      </w:r>
      <w:r>
        <w:rPr>
          <w:rtl w:val="true"/>
        </w:rPr>
        <w:t xml:space="preserve">', </w:t>
      </w:r>
      <w:r>
        <w:rPr>
          <w:rtl w:val="true"/>
        </w:rPr>
        <w:t>אבל זה</w:t>
      </w:r>
      <w:r>
        <w:rPr>
          <w:rtl w:val="true"/>
        </w:rPr>
        <w:t xml:space="preserve">, </w:t>
      </w:r>
      <w:r>
        <w:rPr>
          <w:rtl w:val="true"/>
        </w:rPr>
        <w:t>לכאו</w:t>
      </w:r>
      <w:r>
        <w:rPr>
          <w:rtl w:val="true"/>
        </w:rPr>
        <w:t xml:space="preserve">', </w:t>
      </w:r>
      <w:r>
        <w:rPr>
          <w:rtl w:val="true"/>
        </w:rPr>
        <w:t>נכלל בתי</w:t>
      </w:r>
      <w:r>
        <w:rPr>
          <w:rtl w:val="true"/>
        </w:rPr>
        <w:t xml:space="preserve">' </w:t>
      </w:r>
      <w:r>
        <w:rPr>
          <w:rtl w:val="true"/>
        </w:rPr>
        <w:t>ראשון של תוס</w:t>
      </w:r>
      <w:r>
        <w:rPr>
          <w:rtl w:val="true"/>
        </w:rPr>
        <w:t xml:space="preserve">'. </w:t>
      </w:r>
      <w:r>
        <w:rPr>
          <w:rtl w:val="true"/>
        </w:rPr>
        <w:t>נראה שתוס</w:t>
      </w:r>
      <w:r>
        <w:rPr>
          <w:rtl w:val="true"/>
        </w:rPr>
        <w:t xml:space="preserve">' </w:t>
      </w:r>
      <w:r>
        <w:rPr>
          <w:rtl w:val="true"/>
        </w:rPr>
        <w:t>מניח שממה שעשה אותו לכלל</w:t>
      </w:r>
      <w:r>
        <w:rPr>
          <w:rtl w:val="true"/>
        </w:rPr>
        <w:t xml:space="preserve">, </w:t>
      </w:r>
      <w:r>
        <w:rPr>
          <w:rtl w:val="true"/>
        </w:rPr>
        <w:t>משמע שנוגע בכל מקום</w:t>
      </w:r>
      <w:r>
        <w:rPr>
          <w:rtl w:val="true"/>
        </w:rPr>
        <w:t xml:space="preserve">, </w:t>
      </w:r>
      <w:r>
        <w:rPr>
          <w:rtl w:val="true"/>
        </w:rPr>
        <w:t>ולא רק בהיזק מיוחד</w:t>
      </w:r>
      <w:r>
        <w:rPr>
          <w:rtl w:val="true"/>
        </w:rPr>
        <w:t xml:space="preserve">. </w:t>
      </w:r>
      <w:r>
        <w:rPr>
          <w:rtl w:val="true"/>
        </w:rPr>
        <w:t>על כל פנים</w:t>
      </w:r>
      <w:r>
        <w:rPr>
          <w:rtl w:val="true"/>
        </w:rPr>
        <w:t xml:space="preserve">, </w:t>
      </w:r>
      <w:r>
        <w:rPr>
          <w:rtl w:val="true"/>
        </w:rPr>
        <w:t>היה לו לפרש בתוך הכלל</w:t>
      </w:r>
      <w:r>
        <w:rPr>
          <w:rtl w:val="true"/>
        </w:rPr>
        <w:t xml:space="preserve">, </w:t>
      </w:r>
      <w:r>
        <w:rPr>
          <w:rtl w:val="true"/>
        </w:rPr>
        <w:t>שאין זה נוהג בכל מקום</w:t>
      </w:r>
      <w:r>
        <w:rPr>
          <w:rtl w:val="true"/>
        </w:rPr>
        <w:t>.)</w:t>
      </w:r>
    </w:p>
    <w:p>
      <w:pPr>
        <w:pStyle w:val="Normal"/>
        <w:rPr/>
      </w:pPr>
      <w:r>
        <w:rPr>
          <w:rtl w:val="true"/>
        </w:rPr>
        <w:t>אז</w:t>
      </w:r>
      <w:r>
        <w:rPr>
          <w:rtl w:val="true"/>
        </w:rPr>
        <w:t xml:space="preserve">, </w:t>
      </w:r>
      <w:r>
        <w:rPr>
          <w:rtl w:val="true"/>
        </w:rPr>
        <w:t>לכאו’</w:t>
      </w:r>
      <w:r>
        <w:rPr>
          <w:rtl w:val="true"/>
        </w:rPr>
        <w:t xml:space="preserve">, </w:t>
      </w:r>
      <w:r>
        <w:rPr>
          <w:rtl w:val="true"/>
        </w:rPr>
        <w:t>תוס’ מבאר שחילוק בין מה שהוא בידי אדם ומה שהוא בידי שמים הוא אם הוא יכול לסלק את הפורענות או לא יכול</w:t>
      </w:r>
      <w:r>
        <w:rPr>
          <w:rtl w:val="true"/>
        </w:rPr>
        <w:t>.</w:t>
      </w:r>
    </w:p>
    <w:p>
      <w:pPr>
        <w:pStyle w:val="Normal"/>
        <w:rPr/>
      </w:pPr>
      <w:r>
        <w:rPr>
          <w:rtl w:val="true"/>
        </w:rPr>
        <w:t>ויש להעיר שקצת קשה ל</w:t>
      </w:r>
      <w:r>
        <w:rPr>
          <w:rtl w:val="true"/>
        </w:rPr>
        <w:t>"</w:t>
      </w:r>
      <w:r>
        <w:rPr>
          <w:rtl w:val="true"/>
        </w:rPr>
        <w:t>ל הקשה תוס</w:t>
      </w:r>
      <w:r>
        <w:rPr>
          <w:rtl w:val="true"/>
        </w:rPr>
        <w:t xml:space="preserve">' </w:t>
      </w:r>
      <w:r>
        <w:rPr>
          <w:rtl w:val="true"/>
        </w:rPr>
        <w:t>שאפשר לסלק אותו ע“י מה שלא יחטא</w:t>
      </w:r>
      <w:r>
        <w:rPr>
          <w:rtl w:val="true"/>
        </w:rPr>
        <w:t xml:space="preserve">. </w:t>
      </w:r>
      <w:r>
        <w:rPr>
          <w:rtl w:val="true"/>
        </w:rPr>
        <w:t>ויש לומר שמכוון לומר שיכול לסלק כיון שיש גזי’</w:t>
      </w:r>
      <w:r>
        <w:rPr>
          <w:rtl w:val="true"/>
        </w:rPr>
        <w:t xml:space="preserve">. </w:t>
      </w:r>
      <w:r>
        <w:rPr>
          <w:rtl w:val="true"/>
        </w:rPr>
        <w:t>אבל</w:t>
      </w:r>
      <w:r>
        <w:rPr>
          <w:rtl w:val="true"/>
        </w:rPr>
        <w:t xml:space="preserve">, </w:t>
      </w:r>
      <w:r>
        <w:rPr>
          <w:rtl w:val="true"/>
        </w:rPr>
        <w:t>עדיין אפשר לו לשוב</w:t>
      </w:r>
      <w:r>
        <w:rPr>
          <w:rtl w:val="true"/>
        </w:rPr>
        <w:t xml:space="preserve">. </w:t>
      </w:r>
      <w:r>
        <w:rPr>
          <w:rtl w:val="true"/>
        </w:rPr>
        <w:t>ויש לומר שכוונת תוס’ הוא שיכול להיות דוחה את הגזי’</w:t>
      </w:r>
      <w:r>
        <w:rPr>
          <w:rtl w:val="true"/>
        </w:rPr>
        <w:t xml:space="preserve">. </w:t>
      </w:r>
    </w:p>
    <w:p>
      <w:pPr>
        <w:pStyle w:val="Heading3"/>
        <w:ind w:left="850" w:right="0" w:hanging="0"/>
        <w:rPr/>
      </w:pPr>
      <w:r>
        <w:rPr>
          <w:rtl w:val="true"/>
        </w:rPr>
        <w:t>קושיה על דברים אחרים</w:t>
      </w:r>
      <w:r>
        <w:rPr>
          <w:rtl w:val="true"/>
        </w:rPr>
        <w:t>:</w:t>
      </w:r>
    </w:p>
    <w:p>
      <w:pPr>
        <w:pStyle w:val="Normal"/>
        <w:rPr/>
      </w:pPr>
      <w:r>
        <w:rPr>
          <w:rtl w:val="true"/>
        </w:rPr>
        <w:t>גמ</w:t>
      </w:r>
      <w:r>
        <w:rPr>
          <w:rtl w:val="true"/>
        </w:rPr>
        <w:t xml:space="preserve">' </w:t>
      </w:r>
      <w:r>
        <w:rPr>
          <w:rtl w:val="true"/>
        </w:rPr>
        <w:t xml:space="preserve">אומר שלא ללכת תחת קיר נטוי </w:t>
      </w:r>
      <w:r>
        <w:rPr>
          <w:rtl w:val="true"/>
        </w:rPr>
        <w:t>(</w:t>
      </w:r>
      <w:r>
        <w:rPr>
          <w:rtl w:val="true"/>
        </w:rPr>
        <w:t>קיר שאינו ישר</w:t>
      </w:r>
      <w:r>
        <w:rPr>
          <w:rtl w:val="true"/>
        </w:rPr>
        <w:t xml:space="preserve">, </w:t>
      </w:r>
      <w:r>
        <w:rPr>
          <w:rtl w:val="true"/>
        </w:rPr>
        <w:t>אלא כבר התחיל קצת ליפול</w:t>
      </w:r>
      <w:r>
        <w:rPr>
          <w:rtl w:val="true"/>
        </w:rPr>
        <w:t xml:space="preserve">), </w:t>
      </w:r>
      <w:r>
        <w:rPr>
          <w:rtl w:val="true"/>
        </w:rPr>
        <w:t>שיחוש שיפול</w:t>
      </w:r>
      <w:r>
        <w:rPr>
          <w:rtl w:val="true"/>
        </w:rPr>
        <w:t>.</w:t>
      </w:r>
      <w:r>
        <w:rPr>
          <w:rStyle w:val="FootnoteAnchor"/>
          <w:rtl w:val="true"/>
        </w:rPr>
        <w:footnoteReference w:id="247"/>
      </w:r>
      <w:r>
        <w:rPr>
          <w:rtl w:val="true"/>
        </w:rPr>
        <w:t xml:space="preserve"> </w:t>
      </w:r>
      <w:r>
        <w:rPr>
          <w:rtl w:val="true"/>
        </w:rPr>
        <w:t>אילו היה הכל בידי שמים</w:t>
      </w:r>
      <w:r>
        <w:rPr>
          <w:rtl w:val="true"/>
        </w:rPr>
        <w:t xml:space="preserve">, </w:t>
      </w:r>
      <w:r>
        <w:rPr>
          <w:rtl w:val="true"/>
        </w:rPr>
        <w:t>קשה</w:t>
      </w:r>
      <w:r>
        <w:rPr>
          <w:rtl w:val="true"/>
        </w:rPr>
        <w:t xml:space="preserve">, </w:t>
      </w:r>
      <w:r>
        <w:rPr>
          <w:rtl w:val="true"/>
        </w:rPr>
        <w:t>שאם ה</w:t>
      </w:r>
      <w:r>
        <w:rPr>
          <w:rtl w:val="true"/>
        </w:rPr>
        <w:t xml:space="preserve">' </w:t>
      </w:r>
      <w:r>
        <w:rPr>
          <w:rtl w:val="true"/>
        </w:rPr>
        <w:t>גזר עליו שימות</w:t>
      </w:r>
      <w:r>
        <w:rPr>
          <w:rtl w:val="true"/>
        </w:rPr>
        <w:t xml:space="preserve">, </w:t>
      </w:r>
      <w:r>
        <w:rPr>
          <w:rtl w:val="true"/>
        </w:rPr>
        <w:t>ימות</w:t>
      </w:r>
      <w:r>
        <w:rPr>
          <w:rtl w:val="true"/>
        </w:rPr>
        <w:t xml:space="preserve">. </w:t>
      </w:r>
      <w:r>
        <w:rPr>
          <w:rtl w:val="true"/>
        </w:rPr>
        <w:t>אם לא</w:t>
      </w:r>
      <w:r>
        <w:rPr>
          <w:rtl w:val="true"/>
        </w:rPr>
        <w:t xml:space="preserve">, </w:t>
      </w:r>
      <w:r>
        <w:rPr>
          <w:rtl w:val="true"/>
        </w:rPr>
        <w:t>למה יחוש</w:t>
      </w:r>
      <w:r>
        <w:rPr>
          <w:rtl w:val="true"/>
        </w:rPr>
        <w:t>.</w:t>
      </w:r>
    </w:p>
    <w:p>
      <w:pPr>
        <w:pStyle w:val="Heading3"/>
        <w:ind w:left="850" w:right="0" w:hanging="0"/>
        <w:rPr/>
      </w:pPr>
      <w:r>
        <w:rPr>
          <w:rtl w:val="true"/>
        </w:rPr>
        <w:t>תירוץ</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 xml:space="preserve">שכוונת </w:t>
      </w:r>
      <w:r>
        <w:rPr>
          <w:rtl w:val="true"/>
        </w:rPr>
        <w:t>"</w:t>
      </w:r>
      <w:r>
        <w:rPr>
          <w:rtl w:val="true"/>
        </w:rPr>
        <w:t>בידי שמים</w:t>
      </w:r>
      <w:r>
        <w:rPr>
          <w:rtl w:val="true"/>
        </w:rPr>
        <w:t xml:space="preserve">" </w:t>
      </w:r>
      <w:r>
        <w:rPr>
          <w:rtl w:val="true"/>
        </w:rPr>
        <w:t>הוא שלפעמים לא יכול להזהר ממנו</w:t>
      </w:r>
      <w:r>
        <w:rPr>
          <w:rtl w:val="true"/>
        </w:rPr>
        <w:t>. (</w:t>
      </w:r>
      <w:r>
        <w:rPr>
          <w:rtl w:val="true"/>
        </w:rPr>
        <w:t>קשה ל</w:t>
      </w:r>
      <w:r>
        <w:rPr>
          <w:rtl w:val="true"/>
        </w:rPr>
        <w:t>"</w:t>
      </w:r>
      <w:r>
        <w:rPr>
          <w:rtl w:val="true"/>
        </w:rPr>
        <w:t>ל אומרים שלפעמים בידי אדם הוא ולפעמים בידי שמים הוא</w:t>
      </w:r>
      <w:r>
        <w:rPr>
          <w:rtl w:val="true"/>
        </w:rPr>
        <w:t xml:space="preserve">. </w:t>
      </w:r>
      <w:r>
        <w:rPr>
          <w:rtl w:val="true"/>
        </w:rPr>
        <w:t>וצריך ביאור</w:t>
      </w:r>
      <w:r>
        <w:rPr>
          <w:rtl w:val="true"/>
        </w:rPr>
        <w:t xml:space="preserve">.) </w:t>
      </w:r>
      <w:r>
        <w:rPr>
          <w:rtl w:val="true"/>
        </w:rPr>
        <w:t>אבל</w:t>
      </w:r>
      <w:r>
        <w:rPr>
          <w:rtl w:val="true"/>
        </w:rPr>
        <w:t xml:space="preserve">, </w:t>
      </w:r>
      <w:r>
        <w:rPr>
          <w:rtl w:val="true"/>
        </w:rPr>
        <w:t>דבר שהוא בידי אדם הוא דבר שתמיד יכול לסלק מעצמו</w:t>
      </w:r>
      <w:r>
        <w:rPr>
          <w:rtl w:val="true"/>
        </w:rPr>
        <w:t>.</w:t>
      </w:r>
    </w:p>
    <w:p>
      <w:pPr>
        <w:pStyle w:val="Normal"/>
        <w:rPr/>
      </w:pPr>
      <w:r>
        <w:rPr>
          <w:rtl w:val="true"/>
        </w:rPr>
        <w:t>קשה ל</w:t>
      </w:r>
      <w:r>
        <w:rPr>
          <w:rtl w:val="true"/>
        </w:rPr>
        <w:t>"</w:t>
      </w:r>
      <w:r>
        <w:rPr>
          <w:rtl w:val="true"/>
        </w:rPr>
        <w:t>ל הוכיח כן מפשטות הגמ</w:t>
      </w:r>
      <w:r>
        <w:rPr>
          <w:rtl w:val="true"/>
        </w:rPr>
        <w:t xml:space="preserve">' </w:t>
      </w:r>
      <w:r>
        <w:rPr>
          <w:rtl w:val="true"/>
        </w:rPr>
        <w:t>כאן</w:t>
      </w:r>
      <w:r>
        <w:rPr>
          <w:rtl w:val="true"/>
        </w:rPr>
        <w:t xml:space="preserve">. </w:t>
      </w:r>
      <w:r>
        <w:rPr>
          <w:rtl w:val="true"/>
        </w:rPr>
        <w:t>גמ</w:t>
      </w:r>
      <w:r>
        <w:rPr>
          <w:rtl w:val="true"/>
        </w:rPr>
        <w:t xml:space="preserve">' </w:t>
      </w:r>
      <w:r>
        <w:rPr>
          <w:rtl w:val="true"/>
        </w:rPr>
        <w:t>אומר שלא רצה יעקב לשלח את בניו</w:t>
      </w:r>
      <w:r>
        <w:rPr>
          <w:rtl w:val="true"/>
        </w:rPr>
        <w:t xml:space="preserve">, </w:t>
      </w:r>
      <w:r>
        <w:rPr>
          <w:rtl w:val="true"/>
        </w:rPr>
        <w:t>מסיבות שהם בידי שמים</w:t>
      </w:r>
      <w:r>
        <w:rPr>
          <w:rtl w:val="true"/>
        </w:rPr>
        <w:t xml:space="preserve">. </w:t>
      </w:r>
      <w:r>
        <w:rPr>
          <w:rtl w:val="true"/>
        </w:rPr>
        <w:t>אילו לא היה אפשר לסלק מיתה בידי שמים</w:t>
      </w:r>
      <w:r>
        <w:rPr>
          <w:rtl w:val="true"/>
        </w:rPr>
        <w:t xml:space="preserve">, </w:t>
      </w:r>
      <w:r>
        <w:rPr>
          <w:rtl w:val="true"/>
        </w:rPr>
        <w:t>קשה איך זה סיבה שלא לשלוח את בנימין</w:t>
      </w:r>
      <w:r>
        <w:rPr>
          <w:rtl w:val="true"/>
        </w:rPr>
        <w:t xml:space="preserve">. </w:t>
      </w:r>
      <w:r>
        <w:rPr>
          <w:rtl w:val="true"/>
        </w:rPr>
        <w:t>אפשר לומר שהיה פשוט לתוס’</w:t>
      </w:r>
      <w:r>
        <w:rPr>
          <w:rtl w:val="true"/>
        </w:rPr>
        <w:t xml:space="preserve">- </w:t>
      </w:r>
      <w:r>
        <w:rPr>
          <w:rtl w:val="true"/>
        </w:rPr>
        <w:t>מגמ’ כאן ומן הנסיון</w:t>
      </w:r>
      <w:r>
        <w:rPr>
          <w:rStyle w:val="FootnoteAnchor"/>
          <w:rtl w:val="true"/>
        </w:rPr>
        <w:footnoteReference w:id="248"/>
      </w:r>
      <w:r>
        <w:rPr>
          <w:rtl w:val="true"/>
        </w:rPr>
        <w:t xml:space="preserve">- </w:t>
      </w:r>
      <w:r>
        <w:rPr>
          <w:rtl w:val="true"/>
        </w:rPr>
        <w:t>שלפעמים יכול לסלק את עצמו</w:t>
      </w:r>
      <w:r>
        <w:rPr>
          <w:rtl w:val="true"/>
        </w:rPr>
        <w:t xml:space="preserve">. </w:t>
      </w:r>
      <w:r>
        <w:rPr>
          <w:rtl w:val="true"/>
        </w:rPr>
        <w:t>אבל</w:t>
      </w:r>
      <w:r>
        <w:rPr>
          <w:rtl w:val="true"/>
        </w:rPr>
        <w:t xml:space="preserve">, </w:t>
      </w:r>
      <w:r>
        <w:rPr>
          <w:rtl w:val="true"/>
        </w:rPr>
        <w:t>היה נראה לתוס’ שאף אם יחוש יעקב לזה</w:t>
      </w:r>
      <w:r>
        <w:rPr>
          <w:rtl w:val="true"/>
        </w:rPr>
        <w:t xml:space="preserve">, </w:t>
      </w:r>
      <w:r>
        <w:rPr>
          <w:rtl w:val="true"/>
        </w:rPr>
        <w:t>מפני שמאד לא רצה שבנימין ימות</w:t>
      </w:r>
      <w:r>
        <w:rPr>
          <w:rtl w:val="true"/>
        </w:rPr>
        <w:t xml:space="preserve">, </w:t>
      </w:r>
      <w:r>
        <w:rPr>
          <w:rtl w:val="true"/>
        </w:rPr>
        <w:t>אינו מצוי די עד שיגרום איסור</w:t>
      </w:r>
      <w:r>
        <w:rPr>
          <w:rtl w:val="true"/>
        </w:rPr>
        <w:t xml:space="preserve">. </w:t>
      </w:r>
      <w:r>
        <w:rPr>
          <w:rStyle w:val="FootnoteAnchor"/>
          <w:rtl w:val="true"/>
        </w:rPr>
        <w:footnoteReference w:id="249"/>
      </w:r>
      <w:r>
        <w:rPr>
          <w:rtl w:val="true"/>
        </w:rPr>
        <w:t>(</w:t>
      </w:r>
      <w:r>
        <w:rPr>
          <w:rtl w:val="true"/>
        </w:rPr>
        <w:t>אז</w:t>
      </w:r>
      <w:r>
        <w:rPr>
          <w:rtl w:val="true"/>
        </w:rPr>
        <w:t xml:space="preserve">, </w:t>
      </w:r>
      <w:r>
        <w:rPr>
          <w:rtl w:val="true"/>
        </w:rPr>
        <w:t>צריך לומר שיש ממש איסור</w:t>
      </w:r>
      <w:r>
        <w:rPr>
          <w:rtl w:val="true"/>
        </w:rPr>
        <w:t xml:space="preserve">. </w:t>
      </w:r>
      <w:r>
        <w:rPr>
          <w:rtl w:val="true"/>
        </w:rPr>
        <w:t>עיין לעיל</w:t>
      </w:r>
      <w:r>
        <w:rPr>
          <w:rtl w:val="true"/>
        </w:rPr>
        <w:t xml:space="preserve">, </w:t>
      </w:r>
      <w:r>
        <w:rPr>
          <w:rtl w:val="true"/>
        </w:rPr>
        <w:t>שדנינו בזה למטה</w:t>
      </w:r>
      <w:r>
        <w:rPr>
          <w:rtl w:val="true"/>
        </w:rPr>
        <w:t xml:space="preserve">.) </w:t>
      </w:r>
      <w:r>
        <w:rPr>
          <w:rtl w:val="true"/>
        </w:rPr>
        <w:t>אז</w:t>
      </w:r>
      <w:r>
        <w:rPr>
          <w:rtl w:val="true"/>
        </w:rPr>
        <w:t xml:space="preserve">, </w:t>
      </w:r>
      <w:r>
        <w:rPr>
          <w:rtl w:val="true"/>
        </w:rPr>
        <w:t>רק מאותו גמ’ היה לו קושיה</w:t>
      </w:r>
      <w:r>
        <w:rPr>
          <w:rtl w:val="true"/>
        </w:rPr>
        <w:t>.</w:t>
      </w:r>
      <w:r>
        <w:rPr>
          <w:rStyle w:val="FootnoteAnchor"/>
          <w:rtl w:val="true"/>
        </w:rPr>
        <w:footnoteReference w:id="250"/>
      </w:r>
    </w:p>
    <w:p>
      <w:pPr>
        <w:pStyle w:val="Normal"/>
        <w:rPr/>
      </w:pPr>
      <w:r>
        <w:rPr>
          <w:rtl w:val="true"/>
        </w:rPr>
        <w:t>ואם תאמר ל</w:t>
      </w:r>
      <w:r>
        <w:rPr>
          <w:rtl w:val="true"/>
        </w:rPr>
        <w:t>"</w:t>
      </w:r>
      <w:r>
        <w:rPr>
          <w:rtl w:val="true"/>
        </w:rPr>
        <w:t>ל תי’ תוספות וחילק בין מניעה כשהוא כבר באותו מצב</w:t>
      </w:r>
      <w:r>
        <w:rPr>
          <w:rtl w:val="true"/>
        </w:rPr>
        <w:t xml:space="preserve">, </w:t>
      </w:r>
      <w:r>
        <w:rPr>
          <w:rtl w:val="true"/>
        </w:rPr>
        <w:t>שזה רק אפשר בקור</w:t>
      </w:r>
      <w:r>
        <w:rPr>
          <w:rtl w:val="true"/>
        </w:rPr>
        <w:t xml:space="preserve">, </w:t>
      </w:r>
      <w:r>
        <w:rPr>
          <w:rtl w:val="true"/>
        </w:rPr>
        <w:t>וסילוק</w:t>
      </w:r>
      <w:r>
        <w:rPr>
          <w:rtl w:val="true"/>
        </w:rPr>
        <w:t xml:space="preserve">, </w:t>
      </w:r>
      <w:r>
        <w:rPr>
          <w:rtl w:val="true"/>
        </w:rPr>
        <w:t>שלא יבוא לאותו מצב</w:t>
      </w:r>
      <w:r>
        <w:rPr>
          <w:rtl w:val="true"/>
        </w:rPr>
        <w:t xml:space="preserve">. </w:t>
      </w:r>
      <w:r>
        <w:rPr>
          <w:rtl w:val="true"/>
        </w:rPr>
        <w:t>וע’ לקמן</w:t>
      </w:r>
      <w:r>
        <w:rPr>
          <w:rtl w:val="true"/>
        </w:rPr>
        <w:t xml:space="preserve">, </w:t>
      </w:r>
      <w:r>
        <w:rPr>
          <w:rtl w:val="true"/>
        </w:rPr>
        <w:t xml:space="preserve">שתוס’ מוכיח שגבי מניעה </w:t>
      </w:r>
      <w:r>
        <w:rPr>
          <w:rtl w:val="true"/>
        </w:rPr>
        <w:t>(</w:t>
      </w:r>
      <w:r>
        <w:rPr>
          <w:rtl w:val="true"/>
        </w:rPr>
        <w:t>כשהוא כבר באותו מצב</w:t>
      </w:r>
      <w:r>
        <w:rPr>
          <w:rtl w:val="true"/>
        </w:rPr>
        <w:t xml:space="preserve">), </w:t>
      </w:r>
      <w:r>
        <w:rPr>
          <w:rtl w:val="true"/>
        </w:rPr>
        <w:t>אף בצינים פחים אינו לעולם אפשר</w:t>
      </w:r>
      <w:r>
        <w:rPr>
          <w:rtl w:val="true"/>
        </w:rPr>
        <w:t xml:space="preserve">. </w:t>
      </w:r>
      <w:r>
        <w:rPr>
          <w:rtl w:val="true"/>
        </w:rPr>
        <w:t>אז</w:t>
      </w:r>
      <w:r>
        <w:rPr>
          <w:rtl w:val="true"/>
        </w:rPr>
        <w:t xml:space="preserve">, </w:t>
      </w:r>
      <w:r>
        <w:rPr>
          <w:rtl w:val="true"/>
        </w:rPr>
        <w:t xml:space="preserve">היה מוכרח שדין צינים פחים הוא רק בסילוק </w:t>
      </w:r>
      <w:r>
        <w:rPr>
          <w:rtl w:val="true"/>
        </w:rPr>
        <w:t>(</w:t>
      </w:r>
      <w:r>
        <w:rPr>
          <w:rtl w:val="true"/>
        </w:rPr>
        <w:t>שלא יבוא לאותו מצב</w:t>
      </w:r>
      <w:r>
        <w:rPr>
          <w:rtl w:val="true"/>
        </w:rPr>
        <w:t>).</w:t>
      </w:r>
    </w:p>
    <w:p>
      <w:pPr>
        <w:pStyle w:val="Heading3"/>
        <w:ind w:left="850" w:right="0" w:hanging="0"/>
        <w:rPr/>
      </w:pPr>
      <w:r>
        <w:rPr>
          <w:rtl w:val="true"/>
        </w:rPr>
        <w:t>קושיה על צינים</w:t>
      </w:r>
      <w:r>
        <w:rPr>
          <w:rtl w:val="true"/>
        </w:rPr>
        <w:t>:</w:t>
      </w:r>
    </w:p>
    <w:p>
      <w:pPr>
        <w:pStyle w:val="Normal"/>
        <w:rPr/>
      </w:pPr>
      <w:r>
        <w:rPr>
          <w:rtl w:val="true"/>
        </w:rPr>
        <w:t>גמ</w:t>
      </w:r>
      <w:r>
        <w:rPr>
          <w:rtl w:val="true"/>
        </w:rPr>
        <w:t xml:space="preserve">' </w:t>
      </w:r>
      <w:r>
        <w:rPr>
          <w:rtl w:val="true"/>
        </w:rPr>
        <w:t xml:space="preserve">אומר </w:t>
      </w:r>
      <w:r>
        <w:rPr>
          <w:rtl w:val="true"/>
        </w:rPr>
        <w:t>(</w:t>
      </w:r>
      <w:r>
        <w:rPr>
          <w:rtl w:val="true"/>
        </w:rPr>
        <w:t>ב</w:t>
      </w:r>
      <w:r>
        <w:rPr>
          <w:rtl w:val="true"/>
        </w:rPr>
        <w:t>"</w:t>
      </w:r>
      <w:r>
        <w:rPr>
          <w:rtl w:val="true"/>
        </w:rPr>
        <w:t>מ קז</w:t>
      </w:r>
      <w:r>
        <w:rPr>
          <w:rtl w:val="true"/>
        </w:rPr>
        <w:t xml:space="preserve">:) </w:t>
      </w:r>
      <w:r>
        <w:rPr>
          <w:rtl w:val="true"/>
        </w:rPr>
        <w:t>שאחד מן ההבטחות של ה</w:t>
      </w:r>
      <w:r>
        <w:rPr>
          <w:rtl w:val="true"/>
        </w:rPr>
        <w:t xml:space="preserve">' </w:t>
      </w:r>
      <w:r>
        <w:rPr>
          <w:rtl w:val="true"/>
        </w:rPr>
        <w:t>שיבוא לנו כשנעשה טוב</w:t>
      </w:r>
      <w:r>
        <w:rPr>
          <w:rtl w:val="true"/>
        </w:rPr>
        <w:t>- "</w:t>
      </w:r>
      <w:r>
        <w:rPr>
          <w:rtl w:val="true"/>
        </w:rPr>
        <w:t>והסיר ה</w:t>
      </w:r>
      <w:r>
        <w:rPr>
          <w:rtl w:val="true"/>
        </w:rPr>
        <w:t xml:space="preserve">' </w:t>
      </w:r>
      <w:r>
        <w:rPr>
          <w:rtl w:val="true"/>
        </w:rPr>
        <w:t>ממך כל חולי</w:t>
      </w:r>
      <w:r>
        <w:rPr>
          <w:rtl w:val="true"/>
        </w:rPr>
        <w:t xml:space="preserve">"- </w:t>
      </w:r>
      <w:r>
        <w:rPr>
          <w:rtl w:val="true"/>
        </w:rPr>
        <w:t>מדבר על סילוק חולי של צינה</w:t>
      </w:r>
      <w:r>
        <w:rPr>
          <w:rtl w:val="true"/>
        </w:rPr>
        <w:t xml:space="preserve">. </w:t>
      </w:r>
      <w:r>
        <w:rPr>
          <w:rtl w:val="true"/>
        </w:rPr>
        <w:t>לכאו</w:t>
      </w:r>
      <w:r>
        <w:rPr>
          <w:rtl w:val="true"/>
        </w:rPr>
        <w:t xml:space="preserve">', </w:t>
      </w:r>
      <w:r>
        <w:rPr>
          <w:rtl w:val="true"/>
        </w:rPr>
        <w:t>קשה</w:t>
      </w:r>
      <w:r>
        <w:rPr>
          <w:rtl w:val="true"/>
        </w:rPr>
        <w:t xml:space="preserve">, </w:t>
      </w:r>
      <w:r>
        <w:rPr>
          <w:rtl w:val="true"/>
        </w:rPr>
        <w:t>שהם כבר בידי אדם</w:t>
      </w:r>
      <w:r>
        <w:rPr>
          <w:rtl w:val="true"/>
        </w:rPr>
        <w:t xml:space="preserve">. </w:t>
      </w:r>
      <w:r>
        <w:rPr>
          <w:rtl w:val="true"/>
        </w:rPr>
        <w:t>לכאו</w:t>
      </w:r>
      <w:r>
        <w:rPr>
          <w:rtl w:val="true"/>
        </w:rPr>
        <w:t xml:space="preserve">', </w:t>
      </w:r>
      <w:r>
        <w:rPr>
          <w:rtl w:val="true"/>
        </w:rPr>
        <w:t>קושיית תוס</w:t>
      </w:r>
      <w:r>
        <w:rPr>
          <w:rtl w:val="true"/>
        </w:rPr>
        <w:t xml:space="preserve">' </w:t>
      </w:r>
      <w:r>
        <w:rPr>
          <w:rtl w:val="true"/>
        </w:rPr>
        <w:t>הוא שאין צריכים ברכה זו</w:t>
      </w:r>
      <w:r>
        <w:rPr>
          <w:rtl w:val="true"/>
        </w:rPr>
        <w:t xml:space="preserve">, </w:t>
      </w:r>
      <w:r>
        <w:rPr>
          <w:rtl w:val="true"/>
        </w:rPr>
        <w:t>שלעולם לא יבוא צינה באופן שלא נוכל לשמור ממנו</w:t>
      </w:r>
      <w:r>
        <w:rPr>
          <w:rtl w:val="true"/>
        </w:rPr>
        <w:t xml:space="preserve">. </w:t>
      </w:r>
      <w:r>
        <w:rPr>
          <w:rtl w:val="true"/>
        </w:rPr>
        <w:t>אז</w:t>
      </w:r>
      <w:r>
        <w:rPr>
          <w:rtl w:val="true"/>
        </w:rPr>
        <w:t xml:space="preserve">, </w:t>
      </w:r>
      <w:r>
        <w:rPr>
          <w:rtl w:val="true"/>
        </w:rPr>
        <w:t>כבר יש לנו שמירת עצמינו</w:t>
      </w:r>
      <w:r>
        <w:rPr>
          <w:rtl w:val="true"/>
        </w:rPr>
        <w:t xml:space="preserve">, </w:t>
      </w:r>
      <w:r>
        <w:rPr>
          <w:rtl w:val="true"/>
        </w:rPr>
        <w:t>ולמה צריכים שמירת ה</w:t>
      </w:r>
      <w:r>
        <w:rPr>
          <w:rtl w:val="true"/>
        </w:rPr>
        <w:t>'.</w:t>
      </w:r>
    </w:p>
    <w:p>
      <w:pPr>
        <w:pStyle w:val="Heading3"/>
        <w:ind w:left="850" w:right="0" w:hanging="0"/>
        <w:rPr/>
      </w:pPr>
      <w:r>
        <w:rPr>
          <w:rtl w:val="true"/>
        </w:rPr>
        <w:t>תירוץ</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שה</w:t>
      </w:r>
      <w:r>
        <w:rPr>
          <w:rtl w:val="true"/>
        </w:rPr>
        <w:t xml:space="preserve">' </w:t>
      </w:r>
      <w:r>
        <w:rPr>
          <w:rtl w:val="true"/>
        </w:rPr>
        <w:t>לא אומר שמסלק את הצינה שממנו לא יכולים לשמור את עצמינו</w:t>
      </w:r>
      <w:r>
        <w:rPr>
          <w:rtl w:val="true"/>
        </w:rPr>
        <w:t xml:space="preserve">, </w:t>
      </w:r>
      <w:r>
        <w:rPr>
          <w:rtl w:val="true"/>
        </w:rPr>
        <w:t>שאין צינה כזה</w:t>
      </w:r>
      <w:r>
        <w:rPr>
          <w:rtl w:val="true"/>
        </w:rPr>
        <w:t xml:space="preserve">. </w:t>
      </w:r>
      <w:r>
        <w:rPr>
          <w:rtl w:val="true"/>
        </w:rPr>
        <w:t>אלא ה</w:t>
      </w:r>
      <w:r>
        <w:rPr>
          <w:rtl w:val="true"/>
        </w:rPr>
        <w:t xml:space="preserve">' </w:t>
      </w:r>
      <w:r>
        <w:rPr>
          <w:rtl w:val="true"/>
        </w:rPr>
        <w:t>אומר שלא יביא קור או שיתן לו בגדים חמים</w:t>
      </w:r>
      <w:r>
        <w:rPr>
          <w:rtl w:val="true"/>
        </w:rPr>
        <w:t xml:space="preserve">. </w:t>
      </w:r>
    </w:p>
    <w:p>
      <w:pPr>
        <w:pStyle w:val="Normal"/>
        <w:rPr/>
      </w:pPr>
      <w:r>
        <w:rPr>
          <w:rtl w:val="true"/>
        </w:rPr>
        <w:t>לא מבאר תוס</w:t>
      </w:r>
      <w:r>
        <w:rPr>
          <w:rtl w:val="true"/>
        </w:rPr>
        <w:t xml:space="preserve">' </w:t>
      </w:r>
      <w:r>
        <w:rPr>
          <w:rtl w:val="true"/>
        </w:rPr>
        <w:t>למה זה טוב</w:t>
      </w:r>
      <w:r>
        <w:rPr>
          <w:rtl w:val="true"/>
        </w:rPr>
        <w:t xml:space="preserve">. </w:t>
      </w:r>
      <w:r>
        <w:rPr>
          <w:rtl w:val="true"/>
        </w:rPr>
        <w:t xml:space="preserve">נראה שיש שני צדדים </w:t>
      </w:r>
      <w:r>
        <w:rPr>
          <w:rtl w:val="true"/>
        </w:rPr>
        <w:t>(</w:t>
      </w:r>
      <w:r>
        <w:rPr>
          <w:rtl w:val="true"/>
        </w:rPr>
        <w:t>ואולי לא דומים שני הדוגמאות של תוס</w:t>
      </w:r>
      <w:r>
        <w:rPr>
          <w:rtl w:val="true"/>
        </w:rPr>
        <w:t xml:space="preserve">'). </w:t>
      </w:r>
      <w:r>
        <w:rPr>
          <w:rtl w:val="true"/>
        </w:rPr>
        <w:t>הצד הראשון הוא שלפעמים</w:t>
      </w:r>
      <w:r>
        <w:rPr>
          <w:rtl w:val="true"/>
        </w:rPr>
        <w:t xml:space="preserve">, </w:t>
      </w:r>
      <w:r>
        <w:rPr>
          <w:rtl w:val="true"/>
        </w:rPr>
        <w:t>אדם פושע</w:t>
      </w:r>
      <w:r>
        <w:rPr>
          <w:rtl w:val="true"/>
        </w:rPr>
        <w:t xml:space="preserve">, </w:t>
      </w:r>
      <w:r>
        <w:rPr>
          <w:rtl w:val="true"/>
        </w:rPr>
        <w:t>ולא שומר את עצמו כראוי</w:t>
      </w:r>
      <w:r>
        <w:rPr>
          <w:rtl w:val="true"/>
        </w:rPr>
        <w:t xml:space="preserve">. </w:t>
      </w:r>
      <w:r>
        <w:rPr>
          <w:rtl w:val="true"/>
        </w:rPr>
        <w:t>אבל</w:t>
      </w:r>
      <w:r>
        <w:rPr>
          <w:rtl w:val="true"/>
        </w:rPr>
        <w:t xml:space="preserve">, </w:t>
      </w:r>
      <w:r>
        <w:rPr>
          <w:rtl w:val="true"/>
        </w:rPr>
        <w:t>ה</w:t>
      </w:r>
      <w:r>
        <w:rPr>
          <w:rtl w:val="true"/>
        </w:rPr>
        <w:t xml:space="preserve">' </w:t>
      </w:r>
      <w:r>
        <w:rPr>
          <w:rtl w:val="true"/>
        </w:rPr>
        <w:t>מבטיח שיהיה יותר קשה לו לפשע כן</w:t>
      </w:r>
      <w:r>
        <w:rPr>
          <w:rtl w:val="true"/>
        </w:rPr>
        <w:t xml:space="preserve">, </w:t>
      </w:r>
      <w:r>
        <w:rPr>
          <w:rtl w:val="true"/>
        </w:rPr>
        <w:t>שלא יהיה כל כך קר</w:t>
      </w:r>
      <w:r>
        <w:rPr>
          <w:rtl w:val="true"/>
        </w:rPr>
        <w:t xml:space="preserve">, </w:t>
      </w:r>
      <w:r>
        <w:rPr>
          <w:rtl w:val="true"/>
        </w:rPr>
        <w:t>ויהיו לו הרבה בגדים</w:t>
      </w:r>
      <w:r>
        <w:rPr>
          <w:rtl w:val="true"/>
        </w:rPr>
        <w:t xml:space="preserve">. </w:t>
      </w:r>
      <w:r>
        <w:rPr>
          <w:rtl w:val="true"/>
        </w:rPr>
        <w:t>הצד השני הוא שתמיד ישמור אדם על עצמו</w:t>
      </w:r>
      <w:r>
        <w:rPr>
          <w:rtl w:val="true"/>
        </w:rPr>
        <w:t xml:space="preserve">, </w:t>
      </w:r>
      <w:r>
        <w:rPr>
          <w:rtl w:val="true"/>
        </w:rPr>
        <w:t>אבל לפעמים קשה לעשות כן</w:t>
      </w:r>
      <w:r>
        <w:rPr>
          <w:rtl w:val="true"/>
        </w:rPr>
        <w:t xml:space="preserve">. </w:t>
      </w:r>
      <w:r>
        <w:rPr>
          <w:rtl w:val="true"/>
        </w:rPr>
        <w:t>ה</w:t>
      </w:r>
      <w:r>
        <w:rPr>
          <w:rtl w:val="true"/>
        </w:rPr>
        <w:t xml:space="preserve">' </w:t>
      </w:r>
      <w:r>
        <w:rPr>
          <w:rtl w:val="true"/>
        </w:rPr>
        <w:t>יעשה שקל לעשות כן</w:t>
      </w:r>
      <w:r>
        <w:rPr>
          <w:rtl w:val="true"/>
        </w:rPr>
        <w:t xml:space="preserve">, </w:t>
      </w:r>
      <w:r>
        <w:rPr>
          <w:rtl w:val="true"/>
        </w:rPr>
        <w:t>ולא נצטרך לעשות מה שהוא קשה</w:t>
      </w:r>
      <w:r>
        <w:rPr>
          <w:rtl w:val="true"/>
        </w:rPr>
        <w:t>.</w:t>
      </w:r>
    </w:p>
    <w:p>
      <w:pPr>
        <w:pStyle w:val="Normal"/>
        <w:rPr/>
      </w:pPr>
      <w:r>
        <w:rPr>
          <w:rtl w:val="true"/>
        </w:rPr>
        <w:t>וע’ למטה</w:t>
      </w:r>
      <w:r>
        <w:rPr>
          <w:rtl w:val="true"/>
        </w:rPr>
        <w:t>.</w:t>
      </w:r>
      <w:r>
        <w:rPr>
          <w:rStyle w:val="FootnoteAnchor"/>
          <w:rtl w:val="true"/>
        </w:rPr>
        <w:footnoteReference w:id="251"/>
      </w:r>
    </w:p>
    <w:p>
      <w:pPr>
        <w:pStyle w:val="Heading3"/>
        <w:ind w:left="850" w:right="0" w:hanging="0"/>
        <w:rPr/>
      </w:pPr>
      <w:r>
        <w:rPr>
          <w:rtl w:val="true"/>
        </w:rPr>
        <w:t>קושיה על פחים</w:t>
      </w:r>
      <w:r>
        <w:rPr>
          <w:rStyle w:val="FootnoteAnchor"/>
          <w:rtl w:val="true"/>
        </w:rPr>
        <w:footnoteReference w:id="252"/>
      </w:r>
      <w:r>
        <w:rPr>
          <w:rtl w:val="true"/>
        </w:rPr>
        <w:t>:</w:t>
      </w:r>
    </w:p>
    <w:p>
      <w:pPr>
        <w:pStyle w:val="Normal"/>
        <w:rPr/>
      </w:pPr>
      <w:r>
        <w:rPr>
          <w:rtl w:val="true"/>
        </w:rPr>
        <w:t xml:space="preserve">בראשית רבה </w:t>
      </w:r>
      <w:r>
        <w:rPr>
          <w:rtl w:val="true"/>
        </w:rPr>
        <w:t>(</w:t>
      </w:r>
      <w:r>
        <w:rPr>
          <w:rtl w:val="true"/>
        </w:rPr>
        <w:t>וכן ירושלמי</w:t>
      </w:r>
      <w:r>
        <w:rPr>
          <w:rtl w:val="true"/>
        </w:rPr>
        <w:t xml:space="preserve">) </w:t>
      </w:r>
      <w:r>
        <w:rPr>
          <w:rtl w:val="true"/>
        </w:rPr>
        <w:t>מזכירים שאנטונינוס שאל לרבי שיתפלל עליו</w:t>
      </w:r>
      <w:r>
        <w:rPr>
          <w:rtl w:val="true"/>
        </w:rPr>
        <w:t xml:space="preserve">. </w:t>
      </w:r>
      <w:r>
        <w:rPr>
          <w:rtl w:val="true"/>
        </w:rPr>
        <w:t>א״ל רבי</w:t>
      </w:r>
      <w:r>
        <w:rPr>
          <w:rtl w:val="true"/>
        </w:rPr>
        <w:t>: "</w:t>
      </w:r>
      <w:r>
        <w:rPr>
          <w:rtl w:val="true"/>
        </w:rPr>
        <w:t xml:space="preserve">רחמנא </w:t>
      </w:r>
      <w:r>
        <w:rPr>
          <w:rtl w:val="true"/>
        </w:rPr>
        <w:t>[</w:t>
      </w:r>
      <w:r>
        <w:rPr>
          <w:rtl w:val="true"/>
        </w:rPr>
        <w:t>ה</w:t>
      </w:r>
      <w:r>
        <w:rPr>
          <w:rtl w:val="true"/>
        </w:rPr>
        <w:t xml:space="preserve">'] </w:t>
      </w:r>
      <w:r>
        <w:rPr>
          <w:rtl w:val="true"/>
        </w:rPr>
        <w:t xml:space="preserve">שיזבך </w:t>
      </w:r>
      <w:r>
        <w:rPr>
          <w:rtl w:val="true"/>
        </w:rPr>
        <w:t>[</w:t>
      </w:r>
      <w:r>
        <w:rPr>
          <w:rtl w:val="true"/>
        </w:rPr>
        <w:t>יפדה אותך</w:t>
      </w:r>
      <w:r>
        <w:rPr>
          <w:rtl w:val="true"/>
        </w:rPr>
        <w:t xml:space="preserve">, </w:t>
      </w:r>
      <w:r>
        <w:rPr>
          <w:rtl w:val="true"/>
        </w:rPr>
        <w:t>יציל אותך</w:t>
      </w:r>
      <w:r>
        <w:rPr>
          <w:rtl w:val="true"/>
        </w:rPr>
        <w:t xml:space="preserve">] </w:t>
      </w:r>
      <w:r>
        <w:rPr>
          <w:rtl w:val="true"/>
        </w:rPr>
        <w:t xml:space="preserve">מצינתא </w:t>
      </w:r>
      <w:r>
        <w:rPr>
          <w:rtl w:val="true"/>
        </w:rPr>
        <w:t>[</w:t>
      </w:r>
      <w:r>
        <w:rPr>
          <w:rtl w:val="true"/>
        </w:rPr>
        <w:t>מקר</w:t>
      </w:r>
      <w:r>
        <w:rPr>
          <w:rtl w:val="true"/>
        </w:rPr>
        <w:t xml:space="preserve">]." </w:t>
      </w:r>
      <w:r>
        <w:rPr>
          <w:rtl w:val="true"/>
        </w:rPr>
        <w:t>א״ל אנטונינוס</w:t>
      </w:r>
      <w:r>
        <w:rPr>
          <w:rtl w:val="true"/>
        </w:rPr>
        <w:t>: "</w:t>
      </w:r>
      <w:r>
        <w:rPr>
          <w:rtl w:val="true"/>
        </w:rPr>
        <w:t xml:space="preserve">דא </w:t>
      </w:r>
      <w:r>
        <w:rPr>
          <w:rtl w:val="true"/>
        </w:rPr>
        <w:t>[</w:t>
      </w:r>
      <w:r>
        <w:rPr>
          <w:rtl w:val="true"/>
        </w:rPr>
        <w:t>זה</w:t>
      </w:r>
      <w:r>
        <w:rPr>
          <w:rtl w:val="true"/>
        </w:rPr>
        <w:t xml:space="preserve">] </w:t>
      </w:r>
      <w:r>
        <w:rPr>
          <w:rtl w:val="true"/>
        </w:rPr>
        <w:t xml:space="preserve">צלותא </w:t>
      </w:r>
      <w:r>
        <w:rPr>
          <w:rtl w:val="true"/>
        </w:rPr>
        <w:t>[</w:t>
      </w:r>
      <w:r>
        <w:rPr>
          <w:rtl w:val="true"/>
        </w:rPr>
        <w:t>תפלה</w:t>
      </w:r>
      <w:r>
        <w:rPr>
          <w:rtl w:val="true"/>
        </w:rPr>
        <w:t xml:space="preserve">]  </w:t>
      </w:r>
      <w:r>
        <w:rPr>
          <w:rtl w:val="true"/>
        </w:rPr>
        <w:t xml:space="preserve">היא </w:t>
      </w:r>
      <w:r>
        <w:rPr>
          <w:rtl w:val="true"/>
        </w:rPr>
        <w:t>(</w:t>
      </w:r>
      <w:r>
        <w:rPr>
          <w:rtl w:val="true"/>
        </w:rPr>
        <w:t>בתמיה</w:t>
      </w:r>
      <w:r>
        <w:rPr>
          <w:rtl w:val="true"/>
        </w:rPr>
        <w:t xml:space="preserve">). </w:t>
      </w:r>
      <w:r>
        <w:rPr>
          <w:rtl w:val="true"/>
        </w:rPr>
        <w:t xml:space="preserve">יתיר חד כסו </w:t>
      </w:r>
      <w:r>
        <w:rPr>
          <w:rtl w:val="true"/>
        </w:rPr>
        <w:t>[</w:t>
      </w:r>
      <w:r>
        <w:rPr>
          <w:rtl w:val="true"/>
        </w:rPr>
        <w:t>אלבש כיסוי אחד</w:t>
      </w:r>
      <w:r>
        <w:rPr>
          <w:rtl w:val="true"/>
        </w:rPr>
        <w:t xml:space="preserve">] </w:t>
      </w:r>
      <w:r>
        <w:rPr>
          <w:rtl w:val="true"/>
        </w:rPr>
        <w:t xml:space="preserve">וצינתא אזלא </w:t>
      </w:r>
      <w:r>
        <w:rPr>
          <w:rtl w:val="true"/>
        </w:rPr>
        <w:t>[</w:t>
      </w:r>
      <w:r>
        <w:rPr>
          <w:rtl w:val="true"/>
        </w:rPr>
        <w:t>והצינה יברח</w:t>
      </w:r>
      <w:r>
        <w:rPr>
          <w:rtl w:val="true"/>
        </w:rPr>
        <w:t xml:space="preserve">] </w:t>
      </w:r>
      <w:r>
        <w:rPr>
          <w:rtl w:val="true"/>
        </w:rPr>
        <w:t xml:space="preserve">א״ל תשתזב </w:t>
      </w:r>
      <w:r>
        <w:rPr>
          <w:rtl w:val="true"/>
        </w:rPr>
        <w:t>[</w:t>
      </w:r>
      <w:r>
        <w:rPr>
          <w:rtl w:val="true"/>
        </w:rPr>
        <w:t>תהיה ניצול</w:t>
      </w:r>
      <w:r>
        <w:rPr>
          <w:rtl w:val="true"/>
        </w:rPr>
        <w:t xml:space="preserve">] </w:t>
      </w:r>
      <w:r>
        <w:rPr>
          <w:rtl w:val="true"/>
        </w:rPr>
        <w:t xml:space="preserve">משרכא </w:t>
      </w:r>
      <w:r>
        <w:rPr>
          <w:rtl w:val="true"/>
        </w:rPr>
        <w:t>[</w:t>
      </w:r>
      <w:r>
        <w:rPr>
          <w:rtl w:val="true"/>
        </w:rPr>
        <w:t>מחום</w:t>
      </w:r>
      <w:r>
        <w:rPr>
          <w:rtl w:val="true"/>
        </w:rPr>
        <w:t xml:space="preserve">] </w:t>
      </w:r>
      <w:r>
        <w:rPr>
          <w:rtl w:val="true"/>
        </w:rPr>
        <w:t xml:space="preserve">א״ל הא כדו צלותא </w:t>
      </w:r>
      <w:r>
        <w:rPr>
          <w:rtl w:val="true"/>
        </w:rPr>
        <w:t>[</w:t>
      </w:r>
      <w:r>
        <w:rPr>
          <w:rtl w:val="true"/>
        </w:rPr>
        <w:t>זה</w:t>
      </w:r>
      <w:r>
        <w:rPr>
          <w:rtl w:val="true"/>
        </w:rPr>
        <w:t xml:space="preserve">, </w:t>
      </w:r>
      <w:r>
        <w:rPr>
          <w:rtl w:val="true"/>
        </w:rPr>
        <w:t>באמת</w:t>
      </w:r>
      <w:r>
        <w:rPr>
          <w:rtl w:val="true"/>
        </w:rPr>
        <w:t xml:space="preserve">, </w:t>
      </w:r>
      <w:r>
        <w:rPr>
          <w:rtl w:val="true"/>
        </w:rPr>
        <w:t>היא תפלה</w:t>
      </w:r>
      <w:r>
        <w:rPr>
          <w:rtl w:val="true"/>
        </w:rPr>
        <w:t xml:space="preserve">] </w:t>
      </w:r>
      <w:r>
        <w:rPr>
          <w:rtl w:val="true"/>
        </w:rPr>
        <w:t>דכתיכ אין נסתר מחמתו</w:t>
      </w:r>
      <w:r>
        <w:rPr>
          <w:rtl w:val="true"/>
        </w:rPr>
        <w:t>."</w:t>
      </w:r>
    </w:p>
    <w:p>
      <w:pPr>
        <w:pStyle w:val="Normal"/>
        <w:rPr/>
      </w:pPr>
      <w:r>
        <w:rPr>
          <w:rtl w:val="true"/>
        </w:rPr>
        <w:t>יש להעיר שיש שלש קושיות שיכולים להקשות</w:t>
      </w:r>
      <w:r>
        <w:rPr>
          <w:rtl w:val="true"/>
        </w:rPr>
        <w:t xml:space="preserve">. </w:t>
      </w:r>
      <w:r>
        <w:rPr>
          <w:rtl w:val="true"/>
        </w:rPr>
        <w:t>בתירוץ</w:t>
      </w:r>
      <w:r>
        <w:rPr>
          <w:rtl w:val="true"/>
        </w:rPr>
        <w:t xml:space="preserve">, </w:t>
      </w:r>
      <w:r>
        <w:rPr>
          <w:rtl w:val="true"/>
        </w:rPr>
        <w:t>נדון איזה מהם מקשה תוס</w:t>
      </w:r>
      <w:r>
        <w:rPr>
          <w:rtl w:val="true"/>
        </w:rPr>
        <w:t xml:space="preserve">'. </w:t>
      </w:r>
    </w:p>
    <w:p>
      <w:pPr>
        <w:pStyle w:val="Normal"/>
        <w:rPr/>
      </w:pPr>
      <w:r>
        <w:rPr>
          <w:rtl w:val="true"/>
        </w:rPr>
        <w:t>הראשון הוא ממה שאנטונינוס רצה שיתפלל עליו רבי לחום</w:t>
      </w:r>
      <w:r>
        <w:rPr>
          <w:rtl w:val="true"/>
        </w:rPr>
        <w:t xml:space="preserve">. </w:t>
      </w:r>
      <w:r>
        <w:rPr>
          <w:rtl w:val="true"/>
        </w:rPr>
        <w:t>אילו חם הוא ביד כל אדם למנוע</w:t>
      </w:r>
      <w:r>
        <w:rPr>
          <w:rtl w:val="true"/>
        </w:rPr>
        <w:t xml:space="preserve">, </w:t>
      </w:r>
      <w:r>
        <w:rPr>
          <w:rtl w:val="true"/>
        </w:rPr>
        <w:t>קשה למה רצה שרבי יתפלל עליו</w:t>
      </w:r>
      <w:r>
        <w:rPr>
          <w:rtl w:val="true"/>
        </w:rPr>
        <w:t xml:space="preserve">. </w:t>
      </w:r>
      <w:r>
        <w:rPr>
          <w:rtl w:val="true"/>
        </w:rPr>
        <w:t>לכאו</w:t>
      </w:r>
      <w:r>
        <w:rPr>
          <w:rtl w:val="true"/>
        </w:rPr>
        <w:t xml:space="preserve">', </w:t>
      </w:r>
      <w:r>
        <w:rPr>
          <w:rtl w:val="true"/>
        </w:rPr>
        <w:t>אין זה ראיה גדולה</w:t>
      </w:r>
      <w:r>
        <w:rPr>
          <w:rtl w:val="true"/>
        </w:rPr>
        <w:t xml:space="preserve">, </w:t>
      </w:r>
      <w:r>
        <w:rPr>
          <w:rtl w:val="true"/>
        </w:rPr>
        <w:t>שאולי רצה שיתפלל עליו כדי שיהיה ניצול בלי שמירת עצמו</w:t>
      </w:r>
      <w:r>
        <w:rPr>
          <w:rtl w:val="true"/>
        </w:rPr>
        <w:t xml:space="preserve">, </w:t>
      </w:r>
      <w:r>
        <w:rPr>
          <w:rtl w:val="true"/>
        </w:rPr>
        <w:t>כמו שבאר תוס</w:t>
      </w:r>
      <w:r>
        <w:rPr>
          <w:rtl w:val="true"/>
        </w:rPr>
        <w:t xml:space="preserve">' </w:t>
      </w:r>
      <w:r>
        <w:rPr>
          <w:rtl w:val="true"/>
        </w:rPr>
        <w:t>בתי</w:t>
      </w:r>
      <w:r>
        <w:rPr>
          <w:rtl w:val="true"/>
        </w:rPr>
        <w:t xml:space="preserve">' </w:t>
      </w:r>
      <w:r>
        <w:rPr>
          <w:rtl w:val="true"/>
        </w:rPr>
        <w:t>שאמר מיד לפני כן</w:t>
      </w:r>
      <w:r>
        <w:rPr>
          <w:rtl w:val="true"/>
        </w:rPr>
        <w:t xml:space="preserve">. </w:t>
      </w:r>
      <w:r>
        <w:rPr>
          <w:rtl w:val="true"/>
        </w:rPr>
        <w:t>אבל</w:t>
      </w:r>
      <w:r>
        <w:rPr>
          <w:rtl w:val="true"/>
        </w:rPr>
        <w:t xml:space="preserve">, </w:t>
      </w:r>
      <w:r>
        <w:rPr>
          <w:rtl w:val="true"/>
        </w:rPr>
        <w:t>קשה שאם כן יתפלל עליו לצינים גם כן</w:t>
      </w:r>
      <w:r>
        <w:rPr>
          <w:rtl w:val="true"/>
        </w:rPr>
        <w:t xml:space="preserve">. </w:t>
      </w:r>
      <w:r>
        <w:rPr>
          <w:rtl w:val="true"/>
        </w:rPr>
        <w:t>אלא</w:t>
      </w:r>
      <w:r>
        <w:rPr>
          <w:rtl w:val="true"/>
        </w:rPr>
        <w:t xml:space="preserve">, </w:t>
      </w:r>
      <w:r>
        <w:rPr>
          <w:rtl w:val="true"/>
        </w:rPr>
        <w:t>צריך לומר שלא חש אנטונינוס לזה</w:t>
      </w:r>
      <w:r>
        <w:rPr>
          <w:rtl w:val="true"/>
        </w:rPr>
        <w:t xml:space="preserve">. </w:t>
      </w:r>
      <w:r>
        <w:rPr>
          <w:rtl w:val="true"/>
        </w:rPr>
        <w:t>אולי סבר שאין כל כך הנאה מתפילה כזה</w:t>
      </w:r>
      <w:r>
        <w:rPr>
          <w:rtl w:val="true"/>
        </w:rPr>
        <w:t xml:space="preserve">, </w:t>
      </w:r>
      <w:r>
        <w:rPr>
          <w:rtl w:val="true"/>
        </w:rPr>
        <w:t>ורצה יותר</w:t>
      </w:r>
      <w:r>
        <w:rPr>
          <w:rtl w:val="true"/>
        </w:rPr>
        <w:t xml:space="preserve">, </w:t>
      </w:r>
      <w:r>
        <w:rPr>
          <w:rtl w:val="true"/>
        </w:rPr>
        <w:t>או אולי כיון שהוא מלך</w:t>
      </w:r>
      <w:r>
        <w:rPr>
          <w:rtl w:val="true"/>
        </w:rPr>
        <w:t xml:space="preserve">, </w:t>
      </w:r>
      <w:r>
        <w:rPr>
          <w:rtl w:val="true"/>
        </w:rPr>
        <w:t>אין בהצלת עצמו טירחא</w:t>
      </w:r>
      <w:r>
        <w:rPr>
          <w:rtl w:val="true"/>
        </w:rPr>
        <w:t>. (</w:t>
      </w:r>
      <w:r>
        <w:rPr>
          <w:rtl w:val="true"/>
        </w:rPr>
        <w:t>אבל</w:t>
      </w:r>
      <w:r>
        <w:rPr>
          <w:rtl w:val="true"/>
        </w:rPr>
        <w:t xml:space="preserve">, </w:t>
      </w:r>
      <w:r>
        <w:rPr>
          <w:rtl w:val="true"/>
        </w:rPr>
        <w:t>אין להביא ראיה לקיום של צד זה ממה שלא רצה תפלה על צינה</w:t>
      </w:r>
      <w:r>
        <w:rPr>
          <w:rtl w:val="true"/>
        </w:rPr>
        <w:t xml:space="preserve">, </w:t>
      </w:r>
      <w:r>
        <w:rPr>
          <w:rtl w:val="true"/>
        </w:rPr>
        <w:t>שיש לומר שיותר היה בידו להציל את עצמו מצינה מלהציל את עצמו מחום</w:t>
      </w:r>
      <w:r>
        <w:rPr>
          <w:rtl w:val="true"/>
        </w:rPr>
        <w:t xml:space="preserve">, </w:t>
      </w:r>
      <w:r>
        <w:rPr>
          <w:rtl w:val="true"/>
        </w:rPr>
        <w:t>אף ששניהם היו בידו</w:t>
      </w:r>
      <w:r>
        <w:rPr>
          <w:rtl w:val="true"/>
        </w:rPr>
        <w:t xml:space="preserve">.) </w:t>
      </w:r>
      <w:r>
        <w:rPr>
          <w:rtl w:val="true"/>
        </w:rPr>
        <w:t>יש להעיר שלצד זה</w:t>
      </w:r>
      <w:r>
        <w:rPr>
          <w:rtl w:val="true"/>
        </w:rPr>
        <w:t xml:space="preserve">, </w:t>
      </w:r>
      <w:r>
        <w:rPr>
          <w:rtl w:val="true"/>
        </w:rPr>
        <w:t>יש לדון אם הראיה הוא מאנטונינוס או ממה שהסכים רבי</w:t>
      </w:r>
      <w:r>
        <w:rPr>
          <w:rtl w:val="true"/>
        </w:rPr>
        <w:t xml:space="preserve">. </w:t>
      </w:r>
      <w:r>
        <w:rPr>
          <w:rtl w:val="true"/>
        </w:rPr>
        <w:t>ויש לדון אם</w:t>
      </w:r>
      <w:r>
        <w:rPr>
          <w:rtl w:val="true"/>
        </w:rPr>
        <w:t xml:space="preserve">, </w:t>
      </w:r>
      <w:r>
        <w:rPr>
          <w:rtl w:val="true"/>
        </w:rPr>
        <w:t>באמת</w:t>
      </w:r>
      <w:r>
        <w:rPr>
          <w:rtl w:val="true"/>
        </w:rPr>
        <w:t xml:space="preserve">, </w:t>
      </w:r>
      <w:r>
        <w:rPr>
          <w:rtl w:val="true"/>
        </w:rPr>
        <w:t>הסכים רבי</w:t>
      </w:r>
      <w:r>
        <w:rPr>
          <w:rtl w:val="true"/>
        </w:rPr>
        <w:t xml:space="preserve">, </w:t>
      </w:r>
      <w:r>
        <w:rPr>
          <w:rtl w:val="true"/>
        </w:rPr>
        <w:t>שאולי רק עשה מה שהמלך צווה לו</w:t>
      </w:r>
      <w:r>
        <w:rPr>
          <w:rtl w:val="true"/>
        </w:rPr>
        <w:t xml:space="preserve">. </w:t>
      </w:r>
      <w:r>
        <w:rPr>
          <w:rtl w:val="true"/>
        </w:rPr>
        <w:t>ויש לדון</w:t>
      </w:r>
      <w:r>
        <w:rPr>
          <w:rtl w:val="true"/>
        </w:rPr>
        <w:t xml:space="preserve">, </w:t>
      </w:r>
      <w:r>
        <w:rPr>
          <w:rtl w:val="true"/>
        </w:rPr>
        <w:t>שחברים היו</w:t>
      </w:r>
      <w:r>
        <w:rPr>
          <w:rtl w:val="true"/>
        </w:rPr>
        <w:t xml:space="preserve">, </w:t>
      </w:r>
      <w:r>
        <w:rPr>
          <w:rtl w:val="true"/>
        </w:rPr>
        <w:t>ומסתבר שהסכים עמו</w:t>
      </w:r>
      <w:r>
        <w:rPr>
          <w:rtl w:val="true"/>
        </w:rPr>
        <w:t>.</w:t>
      </w:r>
    </w:p>
    <w:p>
      <w:pPr>
        <w:pStyle w:val="Normal"/>
        <w:rPr/>
      </w:pPr>
      <w:r>
        <w:rPr>
          <w:rtl w:val="true"/>
        </w:rPr>
        <w:t>השני הוא ממה שפי</w:t>
      </w:r>
      <w:r>
        <w:rPr>
          <w:rtl w:val="true"/>
        </w:rPr>
        <w:t xml:space="preserve">' </w:t>
      </w:r>
      <w:r>
        <w:rPr>
          <w:rtl w:val="true"/>
        </w:rPr>
        <w:t>אנטונינוס שאין מי שנסתר מחום</w:t>
      </w:r>
      <w:r>
        <w:rPr>
          <w:rtl w:val="true"/>
        </w:rPr>
        <w:t xml:space="preserve">. </w:t>
      </w:r>
      <w:r>
        <w:rPr>
          <w:rtl w:val="true"/>
        </w:rPr>
        <w:t>רואים</w:t>
      </w:r>
      <w:r>
        <w:rPr>
          <w:rtl w:val="true"/>
        </w:rPr>
        <w:t xml:space="preserve">, </w:t>
      </w:r>
      <w:r>
        <w:rPr>
          <w:rtl w:val="true"/>
        </w:rPr>
        <w:t>אז</w:t>
      </w:r>
      <w:r>
        <w:rPr>
          <w:rtl w:val="true"/>
        </w:rPr>
        <w:t xml:space="preserve">, </w:t>
      </w:r>
      <w:r>
        <w:rPr>
          <w:rtl w:val="true"/>
        </w:rPr>
        <w:t>שאין אדם יכול להסתיר ולהציל את עצמו</w:t>
      </w:r>
      <w:r>
        <w:rPr>
          <w:rtl w:val="true"/>
        </w:rPr>
        <w:t xml:space="preserve">. </w:t>
      </w:r>
      <w:r>
        <w:rPr>
          <w:rtl w:val="true"/>
        </w:rPr>
        <w:t>גם לצד זה</w:t>
      </w:r>
      <w:r>
        <w:rPr>
          <w:rtl w:val="true"/>
        </w:rPr>
        <w:t xml:space="preserve">, </w:t>
      </w:r>
      <w:r>
        <w:rPr>
          <w:rtl w:val="true"/>
        </w:rPr>
        <w:t>סמך על רבי או אנטונינוס</w:t>
      </w:r>
      <w:r>
        <w:rPr>
          <w:rtl w:val="true"/>
        </w:rPr>
        <w:t>.</w:t>
      </w:r>
    </w:p>
    <w:p>
      <w:pPr>
        <w:pStyle w:val="Normal"/>
        <w:rPr/>
      </w:pPr>
      <w:r>
        <w:rPr>
          <w:rtl w:val="true"/>
        </w:rPr>
        <w:t>השלישי הוא מן הפסוק</w:t>
      </w:r>
      <w:r>
        <w:rPr>
          <w:rtl w:val="true"/>
        </w:rPr>
        <w:t xml:space="preserve">. </w:t>
      </w:r>
      <w:r>
        <w:rPr>
          <w:rtl w:val="true"/>
        </w:rPr>
        <w:t>ואם תאמר אם כן למה צריכים המדרש כלל</w:t>
      </w:r>
      <w:r>
        <w:rPr>
          <w:rtl w:val="true"/>
        </w:rPr>
        <w:t xml:space="preserve">; </w:t>
      </w:r>
      <w:r>
        <w:rPr>
          <w:rtl w:val="true"/>
        </w:rPr>
        <w:t>נביא את הפסוק</w:t>
      </w:r>
      <w:r>
        <w:rPr>
          <w:rtl w:val="true"/>
        </w:rPr>
        <w:t xml:space="preserve">. </w:t>
      </w:r>
      <w:r>
        <w:rPr>
          <w:rtl w:val="true"/>
        </w:rPr>
        <w:t>ויש לומר שהוא רק סמך לו</w:t>
      </w:r>
      <w:r>
        <w:rPr>
          <w:rtl w:val="true"/>
        </w:rPr>
        <w:t>.</w:t>
      </w:r>
    </w:p>
    <w:p>
      <w:pPr>
        <w:pStyle w:val="Heading3"/>
        <w:ind w:left="850" w:right="0" w:hanging="0"/>
        <w:rPr/>
      </w:pPr>
      <w:r>
        <w:rPr>
          <w:rtl w:val="true"/>
        </w:rPr>
        <w:t>תירוץ</w:t>
      </w:r>
      <w:r>
        <w:rPr>
          <w:rtl w:val="true"/>
        </w:rPr>
        <w:t>:</w:t>
      </w:r>
    </w:p>
    <w:p>
      <w:pPr>
        <w:pStyle w:val="Normal"/>
        <w:rPr/>
      </w:pPr>
      <w:r>
        <w:rPr>
          <w:rtl w:val="true"/>
        </w:rPr>
        <w:t>באר תוס</w:t>
      </w:r>
      <w:r>
        <w:rPr>
          <w:rtl w:val="true"/>
        </w:rPr>
        <w:t xml:space="preserve">' </w:t>
      </w:r>
      <w:r>
        <w:rPr>
          <w:rtl w:val="true"/>
        </w:rPr>
        <w:t>שלפעמים לא יוכל אדם לשמור על עצמו מחום</w:t>
      </w:r>
      <w:r>
        <w:rPr>
          <w:rtl w:val="true"/>
        </w:rPr>
        <w:t xml:space="preserve">. </w:t>
      </w:r>
      <w:r>
        <w:rPr>
          <w:rtl w:val="true"/>
        </w:rPr>
        <w:t>אבל</w:t>
      </w:r>
      <w:r>
        <w:rPr>
          <w:rtl w:val="true"/>
        </w:rPr>
        <w:t xml:space="preserve">, </w:t>
      </w:r>
      <w:r>
        <w:rPr>
          <w:rtl w:val="true"/>
        </w:rPr>
        <w:t>זה רק יהיה מחמת דבר שהיה אפשר לגרום שלא יקרה</w:t>
      </w:r>
      <w:r>
        <w:rPr>
          <w:rtl w:val="true"/>
        </w:rPr>
        <w:t xml:space="preserve">. </w:t>
      </w:r>
      <w:r>
        <w:rPr>
          <w:rtl w:val="true"/>
        </w:rPr>
        <w:t>אז</w:t>
      </w:r>
      <w:r>
        <w:rPr>
          <w:rtl w:val="true"/>
        </w:rPr>
        <w:t xml:space="preserve">, </w:t>
      </w:r>
      <w:r>
        <w:rPr>
          <w:rtl w:val="true"/>
        </w:rPr>
        <w:t>למשל</w:t>
      </w:r>
      <w:r>
        <w:rPr>
          <w:rtl w:val="true"/>
        </w:rPr>
        <w:t xml:space="preserve">, </w:t>
      </w:r>
      <w:r>
        <w:rPr>
          <w:rtl w:val="true"/>
        </w:rPr>
        <w:t>לפעמים אדם יהיה בדרך</w:t>
      </w:r>
      <w:r>
        <w:rPr>
          <w:rtl w:val="true"/>
        </w:rPr>
        <w:t xml:space="preserve">, </w:t>
      </w:r>
      <w:r>
        <w:rPr>
          <w:rtl w:val="true"/>
        </w:rPr>
        <w:t>ולא יכול לשמור את עצמו</w:t>
      </w:r>
      <w:r>
        <w:rPr>
          <w:rtl w:val="true"/>
        </w:rPr>
        <w:t xml:space="preserve">. </w:t>
      </w:r>
      <w:r>
        <w:rPr>
          <w:rtl w:val="true"/>
        </w:rPr>
        <w:t>אבל</w:t>
      </w:r>
      <w:r>
        <w:rPr>
          <w:rtl w:val="true"/>
        </w:rPr>
        <w:t xml:space="preserve">, </w:t>
      </w:r>
      <w:r>
        <w:rPr>
          <w:rtl w:val="true"/>
        </w:rPr>
        <w:t>כיון שהיה יכול לבחור שלא ללכת בדרך</w:t>
      </w:r>
      <w:r>
        <w:rPr>
          <w:rtl w:val="true"/>
        </w:rPr>
        <w:t xml:space="preserve">, </w:t>
      </w:r>
      <w:r>
        <w:rPr>
          <w:rtl w:val="true"/>
        </w:rPr>
        <w:t>לא נקרא שהוא בידי שמים</w:t>
      </w:r>
      <w:r>
        <w:rPr>
          <w:rtl w:val="true"/>
        </w:rPr>
        <w:t>. (</w:t>
      </w:r>
      <w:r>
        <w:rPr>
          <w:rtl w:val="true"/>
        </w:rPr>
        <w:t>בדברים אחרים</w:t>
      </w:r>
      <w:r>
        <w:rPr>
          <w:rtl w:val="true"/>
        </w:rPr>
        <w:t xml:space="preserve">, </w:t>
      </w:r>
      <w:r>
        <w:rPr>
          <w:rtl w:val="true"/>
        </w:rPr>
        <w:t>לפעמים לא בוחר כלום</w:t>
      </w:r>
      <w:r>
        <w:rPr>
          <w:rtl w:val="true"/>
        </w:rPr>
        <w:t xml:space="preserve">, </w:t>
      </w:r>
      <w:r>
        <w:rPr>
          <w:rtl w:val="true"/>
        </w:rPr>
        <w:t>אלא בא עליו מה שהוא רע</w:t>
      </w:r>
      <w:r>
        <w:rPr>
          <w:rtl w:val="true"/>
        </w:rPr>
        <w:t>.)</w:t>
      </w:r>
    </w:p>
    <w:p>
      <w:pPr>
        <w:pStyle w:val="Normal"/>
        <w:rPr/>
      </w:pPr>
      <w:r>
        <w:rPr>
          <w:rtl w:val="true"/>
        </w:rPr>
        <w:t>ויש לדון אם תפילת רבי היה שלא יעשה ה</w:t>
      </w:r>
      <w:r>
        <w:rPr>
          <w:rtl w:val="true"/>
        </w:rPr>
        <w:t xml:space="preserve">' </w:t>
      </w:r>
      <w:r>
        <w:rPr>
          <w:rtl w:val="true"/>
        </w:rPr>
        <w:t>שיבחר ככה או שאם בוחר ככה</w:t>
      </w:r>
      <w:r>
        <w:rPr>
          <w:rtl w:val="true"/>
        </w:rPr>
        <w:t xml:space="preserve">, </w:t>
      </w:r>
      <w:r>
        <w:rPr>
          <w:rtl w:val="true"/>
        </w:rPr>
        <w:t>ה</w:t>
      </w:r>
      <w:r>
        <w:rPr>
          <w:rtl w:val="true"/>
        </w:rPr>
        <w:t xml:space="preserve">' </w:t>
      </w:r>
      <w:r>
        <w:rPr>
          <w:rtl w:val="true"/>
        </w:rPr>
        <w:t>ישמור אותו</w:t>
      </w:r>
      <w:r>
        <w:rPr>
          <w:rtl w:val="true"/>
        </w:rPr>
        <w:t>.</w:t>
      </w:r>
    </w:p>
    <w:p>
      <w:pPr>
        <w:pStyle w:val="Normal"/>
        <w:rPr/>
      </w:pPr>
      <w:r>
        <w:rPr>
          <w:rtl w:val="true"/>
        </w:rPr>
        <w:t>ויש לדון למה זה לא שייך בקר</w:t>
      </w:r>
      <w:r>
        <w:rPr>
          <w:rtl w:val="true"/>
        </w:rPr>
        <w:t xml:space="preserve">. </w:t>
      </w:r>
      <w:r>
        <w:rPr>
          <w:rtl w:val="true"/>
        </w:rPr>
        <w:t>צריך לומר שהיה מאד קשה לאנטונינוס לחשוב על ציור שיצטרך צינה ושלא יכול לשמור את עצמו</w:t>
      </w:r>
      <w:r>
        <w:rPr>
          <w:rtl w:val="true"/>
        </w:rPr>
        <w:t xml:space="preserve">. </w:t>
      </w:r>
      <w:r>
        <w:rPr>
          <w:rtl w:val="true"/>
        </w:rPr>
        <w:t>נראה שלכן התחיל רבי להתפלל על קר</w:t>
      </w:r>
      <w:r>
        <w:rPr>
          <w:rtl w:val="true"/>
        </w:rPr>
        <w:t xml:space="preserve">, </w:t>
      </w:r>
      <w:r>
        <w:rPr>
          <w:rtl w:val="true"/>
        </w:rPr>
        <w:t>שחשב שאף הוא קשה לו</w:t>
      </w:r>
      <w:r>
        <w:rPr>
          <w:rtl w:val="true"/>
        </w:rPr>
        <w:t>.</w:t>
      </w:r>
      <w:r>
        <w:rPr>
          <w:rStyle w:val="FootnoteAnchor"/>
          <w:rtl w:val="true"/>
        </w:rPr>
        <w:footnoteReference w:id="253"/>
      </w:r>
    </w:p>
    <w:p>
      <w:pPr>
        <w:pStyle w:val="Normal"/>
        <w:rPr/>
      </w:pPr>
      <w:r>
        <w:rPr>
          <w:rtl w:val="true"/>
        </w:rPr>
        <w:t>ואם תאמר אם כן</w:t>
      </w:r>
      <w:r>
        <w:rPr>
          <w:rtl w:val="true"/>
        </w:rPr>
        <w:t xml:space="preserve">, </w:t>
      </w:r>
      <w:r>
        <w:rPr>
          <w:rtl w:val="true"/>
        </w:rPr>
        <w:t>מסברה איך נאמר שד</w:t>
      </w:r>
      <w:r>
        <w:rPr>
          <w:rtl w:val="true"/>
        </w:rPr>
        <w:t>"</w:t>
      </w:r>
      <w:r>
        <w:rPr>
          <w:rtl w:val="true"/>
        </w:rPr>
        <w:t>א אינם כך</w:t>
      </w:r>
      <w:r>
        <w:rPr>
          <w:rtl w:val="true"/>
        </w:rPr>
        <w:t xml:space="preserve">. </w:t>
      </w:r>
      <w:r>
        <w:rPr>
          <w:rtl w:val="true"/>
        </w:rPr>
        <w:t>לכאו’</w:t>
      </w:r>
      <w:r>
        <w:rPr>
          <w:rtl w:val="true"/>
        </w:rPr>
        <w:t xml:space="preserve">, </w:t>
      </w:r>
      <w:r>
        <w:rPr>
          <w:rtl w:val="true"/>
        </w:rPr>
        <w:t>פשוט שאדם לעולם יכול לשמור את עצמו מנפילת כותל</w:t>
      </w:r>
      <w:r>
        <w:rPr>
          <w:rtl w:val="true"/>
        </w:rPr>
        <w:t xml:space="preserve">, </w:t>
      </w:r>
      <w:r>
        <w:rPr>
          <w:rtl w:val="true"/>
        </w:rPr>
        <w:t>שישב בשדה במקום שאין כתלים</w:t>
      </w:r>
      <w:r>
        <w:rPr>
          <w:rtl w:val="true"/>
        </w:rPr>
        <w:t xml:space="preserve">.  </w:t>
      </w:r>
      <w:r>
        <w:rPr>
          <w:rtl w:val="true"/>
        </w:rPr>
        <w:t>כמו“כ</w:t>
      </w:r>
      <w:r>
        <w:rPr>
          <w:rtl w:val="true"/>
        </w:rPr>
        <w:t xml:space="preserve">, </w:t>
      </w:r>
      <w:r>
        <w:rPr>
          <w:rtl w:val="true"/>
        </w:rPr>
        <w:t>לא יפול מן ההר אם יושב בקעה</w:t>
      </w:r>
      <w:r>
        <w:rPr>
          <w:rtl w:val="true"/>
        </w:rPr>
        <w:t xml:space="preserve">. </w:t>
      </w:r>
      <w:r>
        <w:rPr>
          <w:rtl w:val="true"/>
        </w:rPr>
        <w:t>וי“ל שלפעמים ה’ יתן אותו בלבו לצאת משם</w:t>
      </w:r>
      <w:r>
        <w:rPr>
          <w:rtl w:val="true"/>
        </w:rPr>
        <w:t xml:space="preserve">. </w:t>
      </w:r>
      <w:r>
        <w:rPr>
          <w:rtl w:val="true"/>
        </w:rPr>
        <w:t>אבל</w:t>
      </w:r>
      <w:r>
        <w:rPr>
          <w:rtl w:val="true"/>
        </w:rPr>
        <w:t xml:space="preserve">, </w:t>
      </w:r>
      <w:r>
        <w:rPr>
          <w:rtl w:val="true"/>
        </w:rPr>
        <w:t>לא עושה כן בצינים פחים</w:t>
      </w:r>
      <w:r>
        <w:rPr>
          <w:rtl w:val="true"/>
        </w:rPr>
        <w:t xml:space="preserve">. </w:t>
      </w:r>
      <w:r>
        <w:rPr>
          <w:rtl w:val="true"/>
        </w:rPr>
        <w:t>גי“ל שלא מסתבר כלל שלעולם לא ישב בכתלים וכדומה</w:t>
      </w:r>
      <w:r>
        <w:rPr>
          <w:rtl w:val="true"/>
        </w:rPr>
        <w:t xml:space="preserve">. </w:t>
      </w:r>
      <w:r>
        <w:rPr>
          <w:rtl w:val="true"/>
        </w:rPr>
        <w:t>אבל</w:t>
      </w:r>
      <w:r>
        <w:rPr>
          <w:rtl w:val="true"/>
        </w:rPr>
        <w:t xml:space="preserve">, </w:t>
      </w:r>
      <w:r>
        <w:rPr>
          <w:rtl w:val="true"/>
        </w:rPr>
        <w:t>מסתבר שאדם יצליח לשמור א“ע מן הקור וחום</w:t>
      </w:r>
      <w:r>
        <w:rPr>
          <w:rtl w:val="true"/>
        </w:rPr>
        <w:t>.</w:t>
      </w:r>
    </w:p>
    <w:p>
      <w:pPr>
        <w:pStyle w:val="Heading2"/>
        <w:ind w:left="567" w:right="0" w:hanging="0"/>
        <w:rPr/>
      </w:pPr>
      <w:r>
        <w:rPr>
          <w:rtl w:val="true"/>
        </w:rPr>
        <w:t>חלק שני</w:t>
      </w:r>
      <w:r>
        <w:rPr>
          <w:rtl w:val="true"/>
        </w:rPr>
        <w:t>:</w:t>
      </w:r>
    </w:p>
    <w:p>
      <w:pPr>
        <w:pStyle w:val="Heading3"/>
        <w:ind w:left="850" w:right="0" w:hanging="0"/>
        <w:rPr/>
      </w:pPr>
      <w:r>
        <w:rPr>
          <w:rtl w:val="true"/>
        </w:rPr>
        <w:t>הקדמה</w:t>
      </w:r>
      <w:r>
        <w:rPr>
          <w:rtl w:val="true"/>
        </w:rPr>
        <w:t>:</w:t>
      </w:r>
    </w:p>
    <w:p>
      <w:pPr>
        <w:pStyle w:val="Normal"/>
        <w:rPr/>
      </w:pPr>
      <w:r>
        <w:rPr>
          <w:rtl w:val="true"/>
        </w:rPr>
        <w:t>בקטע זה</w:t>
      </w:r>
      <w:r>
        <w:rPr>
          <w:rtl w:val="true"/>
        </w:rPr>
        <w:t xml:space="preserve">, </w:t>
      </w:r>
      <w:r>
        <w:rPr>
          <w:rtl w:val="true"/>
        </w:rPr>
        <w:t>תוס’ ידון בביאור ”צנים פחים</w:t>
      </w:r>
      <w:r>
        <w:rPr>
          <w:rtl w:val="true"/>
        </w:rPr>
        <w:t xml:space="preserve">.“ </w:t>
      </w:r>
      <w:r>
        <w:rPr>
          <w:rtl w:val="true"/>
        </w:rPr>
        <w:t>יש להעיר שיש שני גירסאות בגמ’ זה</w:t>
      </w:r>
      <w:r>
        <w:rPr>
          <w:rtl w:val="true"/>
        </w:rPr>
        <w:t xml:space="preserve">. </w:t>
      </w:r>
      <w:r>
        <w:rPr>
          <w:rtl w:val="true"/>
        </w:rPr>
        <w:t>יש שגורסים ”צינים פחים</w:t>
      </w:r>
      <w:r>
        <w:rPr>
          <w:rtl w:val="true"/>
        </w:rPr>
        <w:t xml:space="preserve">,“ </w:t>
      </w:r>
      <w:r>
        <w:rPr>
          <w:rtl w:val="true"/>
        </w:rPr>
        <w:t>ויש שגורסים ”צינים ופחים</w:t>
      </w:r>
      <w:r>
        <w:rPr>
          <w:rtl w:val="true"/>
        </w:rPr>
        <w:t xml:space="preserve">.“ </w:t>
      </w:r>
      <w:r>
        <w:rPr>
          <w:rtl w:val="true"/>
        </w:rPr>
        <w:t>תוס’ יביא דיון אם יש דבר אחד שהוא בידי אדם או שני דברים</w:t>
      </w:r>
      <w:r>
        <w:rPr>
          <w:rtl w:val="true"/>
        </w:rPr>
        <w:t xml:space="preserve">. </w:t>
      </w:r>
      <w:r>
        <w:rPr>
          <w:rtl w:val="true"/>
        </w:rPr>
        <w:t>היה נראה לומר שהוא תלוי בגי’</w:t>
      </w:r>
      <w:r>
        <w:rPr>
          <w:rtl w:val="true"/>
        </w:rPr>
        <w:t xml:space="preserve">; </w:t>
      </w:r>
      <w:r>
        <w:rPr>
          <w:rtl w:val="true"/>
        </w:rPr>
        <w:t>אם גורסים ”צינים פחים</w:t>
      </w:r>
      <w:r>
        <w:rPr>
          <w:rtl w:val="true"/>
        </w:rPr>
        <w:t xml:space="preserve">,“ </w:t>
      </w:r>
      <w:r>
        <w:rPr>
          <w:rtl w:val="true"/>
        </w:rPr>
        <w:t>צריך להיות דבר אחד</w:t>
      </w:r>
      <w:r>
        <w:rPr>
          <w:rtl w:val="true"/>
        </w:rPr>
        <w:t xml:space="preserve">, </w:t>
      </w:r>
      <w:r>
        <w:rPr>
          <w:rtl w:val="true"/>
        </w:rPr>
        <w:t>ואם גורסים ”צינים ופחים</w:t>
      </w:r>
      <w:r>
        <w:rPr>
          <w:rtl w:val="true"/>
        </w:rPr>
        <w:t xml:space="preserve">,“ </w:t>
      </w:r>
      <w:r>
        <w:rPr>
          <w:rtl w:val="true"/>
        </w:rPr>
        <w:t>צריך להיות שני דברים</w:t>
      </w:r>
      <w:r>
        <w:rPr>
          <w:rtl w:val="true"/>
        </w:rPr>
        <w:t xml:space="preserve">. </w:t>
      </w:r>
      <w:r>
        <w:rPr>
          <w:rtl w:val="true"/>
        </w:rPr>
        <w:t>ע’ לקמן</w:t>
      </w:r>
      <w:r>
        <w:rPr>
          <w:rtl w:val="true"/>
        </w:rPr>
        <w:t xml:space="preserve">, </w:t>
      </w:r>
      <w:r>
        <w:rPr>
          <w:rtl w:val="true"/>
        </w:rPr>
        <w:t>בע“ה</w:t>
      </w:r>
      <w:r>
        <w:rPr>
          <w:rtl w:val="true"/>
        </w:rPr>
        <w:t>.</w:t>
      </w:r>
    </w:p>
    <w:p>
      <w:pPr>
        <w:pStyle w:val="Normal"/>
        <w:rPr/>
      </w:pPr>
      <w:r>
        <w:rPr>
          <w:rtl w:val="true"/>
        </w:rPr>
        <w:t xml:space="preserve">ועיין במה שכתבנו למטה בביאורים על גמ’ </w:t>
      </w:r>
      <w:r>
        <w:rPr>
          <w:rtl w:val="true"/>
        </w:rPr>
        <w:t>(</w:t>
      </w:r>
      <w:r>
        <w:rPr>
          <w:rtl w:val="true"/>
        </w:rPr>
        <w:t>שהוא ביאור רחב על מהו צינים פחים</w:t>
      </w:r>
      <w:r>
        <w:rPr>
          <w:rtl w:val="true"/>
        </w:rPr>
        <w:t>).</w:t>
      </w:r>
    </w:p>
    <w:p>
      <w:pPr>
        <w:pStyle w:val="Heading3"/>
        <w:ind w:left="850" w:right="0" w:hanging="0"/>
        <w:rPr/>
      </w:pPr>
      <w:r>
        <w:rPr>
          <w:rtl w:val="true"/>
        </w:rPr>
        <w:t>פשט ראשון</w:t>
      </w:r>
      <w:r>
        <w:rPr>
          <w:rtl w:val="true"/>
        </w:rPr>
        <w:t>:</w:t>
      </w:r>
    </w:p>
    <w:p>
      <w:pPr>
        <w:pStyle w:val="Normal"/>
        <w:rPr/>
      </w:pPr>
      <w:r>
        <w:rPr>
          <w:rtl w:val="true"/>
        </w:rPr>
        <w:t>תוס’ מביא שיש שפי’ שיש רק דבר אחד שהוא בידי אדם</w:t>
      </w:r>
      <w:r>
        <w:rPr>
          <w:rtl w:val="true"/>
        </w:rPr>
        <w:t>. ”</w:t>
      </w:r>
      <w:r>
        <w:rPr>
          <w:rtl w:val="true"/>
        </w:rPr>
        <w:t xml:space="preserve">צינים פחים“ רצה לומר ”צינים שהם למוקש </w:t>
      </w:r>
      <w:r>
        <w:rPr>
          <w:rtl w:val="true"/>
        </w:rPr>
        <w:t>[</w:t>
      </w:r>
      <w:r>
        <w:rPr>
          <w:rtl w:val="true"/>
        </w:rPr>
        <w:t>דבר שמצער ומפריע ומזיק לו</w:t>
      </w:r>
      <w:r>
        <w:rPr>
          <w:rtl w:val="true"/>
        </w:rPr>
        <w:t>]</w:t>
      </w:r>
      <w:r>
        <w:rPr>
          <w:rStyle w:val="FootnoteAnchor"/>
          <w:rtl w:val="true"/>
        </w:rPr>
        <w:footnoteReference w:id="254"/>
      </w:r>
      <w:r>
        <w:rPr>
          <w:rtl w:val="true"/>
        </w:rPr>
        <w:t xml:space="preserve">.“ </w:t>
      </w:r>
      <w:r>
        <w:rPr>
          <w:rtl w:val="true"/>
        </w:rPr>
        <w:t>לכאו’</w:t>
      </w:r>
      <w:r>
        <w:rPr>
          <w:rtl w:val="true"/>
        </w:rPr>
        <w:t xml:space="preserve">, </w:t>
      </w:r>
      <w:r>
        <w:rPr>
          <w:rtl w:val="true"/>
        </w:rPr>
        <w:t>קשה קצת למה צריך לפרש כן</w:t>
      </w:r>
      <w:r>
        <w:rPr>
          <w:rtl w:val="true"/>
        </w:rPr>
        <w:t xml:space="preserve">, </w:t>
      </w:r>
      <w:r>
        <w:rPr>
          <w:rtl w:val="true"/>
        </w:rPr>
        <w:t>שלכאו’ כל צינים שפועל עליו לרע</w:t>
      </w:r>
      <w:r>
        <w:rPr>
          <w:rtl w:val="true"/>
        </w:rPr>
        <w:t xml:space="preserve">- </w:t>
      </w:r>
      <w:r>
        <w:rPr>
          <w:rtl w:val="true"/>
        </w:rPr>
        <w:t>שבזה אנו דנים</w:t>
      </w:r>
      <w:r>
        <w:rPr>
          <w:rtl w:val="true"/>
        </w:rPr>
        <w:t xml:space="preserve">- </w:t>
      </w:r>
      <w:r>
        <w:rPr>
          <w:rtl w:val="true"/>
        </w:rPr>
        <w:t>הם מוקש לו</w:t>
      </w:r>
      <w:r>
        <w:rPr>
          <w:rtl w:val="true"/>
        </w:rPr>
        <w:t xml:space="preserve">. </w:t>
      </w:r>
      <w:r>
        <w:rPr>
          <w:rtl w:val="true"/>
        </w:rPr>
        <w:t>ויש לדון</w:t>
      </w:r>
      <w:r>
        <w:rPr>
          <w:rtl w:val="true"/>
        </w:rPr>
        <w:t xml:space="preserve">, </w:t>
      </w:r>
      <w:r>
        <w:rPr>
          <w:rtl w:val="true"/>
        </w:rPr>
        <w:t>שאולי ”מוקש“ משמע שעושים לו רע גדול</w:t>
      </w:r>
      <w:r>
        <w:rPr>
          <w:rtl w:val="true"/>
        </w:rPr>
        <w:t xml:space="preserve">. </w:t>
      </w:r>
      <w:r>
        <w:rPr>
          <w:rtl w:val="true"/>
        </w:rPr>
        <w:t>מה שאדם הוזק קצת על ידי קצת צינה אינו בידי אדם</w:t>
      </w:r>
      <w:r>
        <w:rPr>
          <w:rtl w:val="true"/>
        </w:rPr>
        <w:t xml:space="preserve">. </w:t>
      </w:r>
      <w:r>
        <w:rPr>
          <w:rtl w:val="true"/>
        </w:rPr>
        <w:t>אבל</w:t>
      </w:r>
      <w:r>
        <w:rPr>
          <w:rtl w:val="true"/>
        </w:rPr>
        <w:t xml:space="preserve">, </w:t>
      </w:r>
      <w:r>
        <w:rPr>
          <w:rtl w:val="true"/>
        </w:rPr>
        <w:t>מה שצינה מזיק לו הרבה</w:t>
      </w:r>
      <w:r>
        <w:rPr>
          <w:rtl w:val="true"/>
        </w:rPr>
        <w:t xml:space="preserve">- </w:t>
      </w:r>
      <w:r>
        <w:rPr>
          <w:rtl w:val="true"/>
        </w:rPr>
        <w:t>זה בידי אדם הוא</w:t>
      </w:r>
      <w:r>
        <w:rPr>
          <w:rtl w:val="true"/>
        </w:rPr>
        <w:t>.</w:t>
      </w:r>
    </w:p>
    <w:p>
      <w:pPr>
        <w:pStyle w:val="Normal"/>
        <w:rPr/>
      </w:pPr>
      <w:r>
        <w:rPr>
          <w:rtl w:val="true"/>
        </w:rPr>
        <w:t>יש להעיר שאם זה נכון</w:t>
      </w:r>
      <w:r>
        <w:rPr>
          <w:rtl w:val="true"/>
        </w:rPr>
        <w:t xml:space="preserve">, </w:t>
      </w:r>
      <w:r>
        <w:rPr>
          <w:rtl w:val="true"/>
        </w:rPr>
        <w:t>יכולים לדחות על ידי זה קושיה שלישית של תוס’</w:t>
      </w:r>
      <w:r>
        <w:rPr>
          <w:rtl w:val="true"/>
        </w:rPr>
        <w:t xml:space="preserve">. </w:t>
      </w:r>
      <w:r>
        <w:rPr>
          <w:rtl w:val="true"/>
        </w:rPr>
        <w:t>לכאו’</w:t>
      </w:r>
      <w:r>
        <w:rPr>
          <w:rtl w:val="true"/>
        </w:rPr>
        <w:t xml:space="preserve">, </w:t>
      </w:r>
      <w:r>
        <w:rPr>
          <w:rtl w:val="true"/>
        </w:rPr>
        <w:t>יש לומר ששם מבטיח לנו ה’ שיציל אותנו מצינה שאינו מוקש</w:t>
      </w:r>
      <w:r>
        <w:rPr>
          <w:rtl w:val="true"/>
        </w:rPr>
        <w:t>. (</w:t>
      </w:r>
      <w:r>
        <w:rPr>
          <w:rtl w:val="true"/>
        </w:rPr>
        <w:t>ויש לדון</w:t>
      </w:r>
      <w:r>
        <w:rPr>
          <w:rtl w:val="true"/>
        </w:rPr>
        <w:t xml:space="preserve">, </w:t>
      </w:r>
      <w:r>
        <w:rPr>
          <w:rtl w:val="true"/>
        </w:rPr>
        <w:t>שאם מה שכתבנו נכון</w:t>
      </w:r>
      <w:r>
        <w:rPr>
          <w:rtl w:val="true"/>
        </w:rPr>
        <w:t xml:space="preserve">, </w:t>
      </w:r>
      <w:r>
        <w:rPr>
          <w:rtl w:val="true"/>
        </w:rPr>
        <w:t>אינו ברכה שהיא נצרכת כל כך</w:t>
      </w:r>
      <w:r>
        <w:rPr>
          <w:rtl w:val="true"/>
        </w:rPr>
        <w:t>.)</w:t>
      </w:r>
      <w:r>
        <w:rPr>
          <w:rStyle w:val="FootnoteAnchor"/>
          <w:rtl w:val="true"/>
        </w:rPr>
        <w:footnoteReference w:id="255"/>
      </w:r>
      <w:r>
        <w:rPr>
          <w:rtl w:val="true"/>
        </w:rPr>
        <w:t xml:space="preserve"> (</w:t>
      </w:r>
      <w:r>
        <w:rPr>
          <w:rtl w:val="true"/>
        </w:rPr>
        <w:t>פשוט שגם יכולים לתרץ לקושייה רביעית של תוס’</w:t>
      </w:r>
      <w:r>
        <w:rPr>
          <w:rtl w:val="true"/>
        </w:rPr>
        <w:t xml:space="preserve">. </w:t>
      </w:r>
      <w:r>
        <w:rPr>
          <w:rtl w:val="true"/>
        </w:rPr>
        <w:t>אותו קושיה היה מיוסד על הנחה שחום הוא בידי אדם</w:t>
      </w:r>
      <w:r>
        <w:rPr>
          <w:rtl w:val="true"/>
        </w:rPr>
        <w:t xml:space="preserve">. </w:t>
      </w:r>
      <w:r>
        <w:rPr>
          <w:rtl w:val="true"/>
        </w:rPr>
        <w:t>לפי פשט זה</w:t>
      </w:r>
      <w:r>
        <w:rPr>
          <w:rtl w:val="true"/>
        </w:rPr>
        <w:t xml:space="preserve">, </w:t>
      </w:r>
      <w:r>
        <w:rPr>
          <w:rtl w:val="true"/>
        </w:rPr>
        <w:t>רק קור הוא בידי אדם</w:t>
      </w:r>
      <w:r>
        <w:rPr>
          <w:rtl w:val="true"/>
        </w:rPr>
        <w:t>.</w:t>
      </w:r>
      <w:r>
        <w:rPr>
          <w:rStyle w:val="FootnoteAnchor"/>
          <w:rtl w:val="true"/>
        </w:rPr>
        <w:footnoteReference w:id="256"/>
      </w:r>
      <w:r>
        <w:rPr>
          <w:rtl w:val="true"/>
        </w:rPr>
        <w:t>)</w:t>
      </w:r>
    </w:p>
    <w:p>
      <w:pPr>
        <w:pStyle w:val="Normal"/>
        <w:rPr/>
      </w:pPr>
      <w:r>
        <w:rPr>
          <w:rtl w:val="true"/>
        </w:rPr>
        <w:t>ויש להעיר שלצד זה</w:t>
      </w:r>
      <w:r>
        <w:rPr>
          <w:rtl w:val="true"/>
        </w:rPr>
        <w:t xml:space="preserve">, </w:t>
      </w:r>
      <w:r>
        <w:rPr>
          <w:rtl w:val="true"/>
        </w:rPr>
        <w:t>קשה ל</w:t>
      </w:r>
      <w:r>
        <w:rPr>
          <w:rtl w:val="true"/>
        </w:rPr>
        <w:t>"</w:t>
      </w:r>
      <w:r>
        <w:rPr>
          <w:rtl w:val="true"/>
        </w:rPr>
        <w:t>ל קיבל רבי הברכה על צינה</w:t>
      </w:r>
      <w:r>
        <w:rPr>
          <w:rtl w:val="true"/>
        </w:rPr>
        <w:t xml:space="preserve">, </w:t>
      </w:r>
      <w:r>
        <w:rPr>
          <w:rtl w:val="true"/>
        </w:rPr>
        <w:t>שיכלל בתוכו ברכה על צינים שאינם פחים</w:t>
      </w:r>
      <w:r>
        <w:rPr>
          <w:rtl w:val="true"/>
        </w:rPr>
        <w:t xml:space="preserve">. </w:t>
      </w:r>
      <w:r>
        <w:rPr>
          <w:rtl w:val="true"/>
        </w:rPr>
        <w:t>משמע מזה שאין ”צינים פחים“ מין של צינה</w:t>
      </w:r>
      <w:r>
        <w:rPr>
          <w:rtl w:val="true"/>
        </w:rPr>
        <w:t xml:space="preserve">, </w:t>
      </w:r>
      <w:r>
        <w:rPr>
          <w:rtl w:val="true"/>
        </w:rPr>
        <w:t>אלא רצה לומר ”צינים</w:t>
      </w:r>
      <w:r>
        <w:rPr>
          <w:rtl w:val="true"/>
        </w:rPr>
        <w:t xml:space="preserve">, </w:t>
      </w:r>
      <w:r>
        <w:rPr>
          <w:rtl w:val="true"/>
        </w:rPr>
        <w:t>שהם פחים</w:t>
      </w:r>
      <w:r>
        <w:rPr>
          <w:rtl w:val="true"/>
        </w:rPr>
        <w:t xml:space="preserve">.“ </w:t>
      </w:r>
      <w:r>
        <w:rPr>
          <w:rtl w:val="true"/>
        </w:rPr>
        <w:t>יש לדון למה מסביר את זה</w:t>
      </w:r>
      <w:r>
        <w:rPr>
          <w:rtl w:val="true"/>
        </w:rPr>
        <w:t>. (</w:t>
      </w:r>
      <w:r>
        <w:rPr>
          <w:rtl w:val="true"/>
        </w:rPr>
        <w:t>אולי יכול להזיק בכמה אופנים</w:t>
      </w:r>
      <w:r>
        <w:rPr>
          <w:rtl w:val="true"/>
        </w:rPr>
        <w:t xml:space="preserve">, </w:t>
      </w:r>
      <w:r>
        <w:rPr>
          <w:rtl w:val="true"/>
        </w:rPr>
        <w:t>ורק מח’ אופן זה יכול לשמור</w:t>
      </w:r>
      <w:r>
        <w:rPr>
          <w:rtl w:val="true"/>
        </w:rPr>
        <w:t xml:space="preserve">. </w:t>
      </w:r>
      <w:r>
        <w:rPr>
          <w:rtl w:val="true"/>
        </w:rPr>
        <w:t>ויש לדון</w:t>
      </w:r>
      <w:r>
        <w:rPr>
          <w:rtl w:val="true"/>
        </w:rPr>
        <w:t xml:space="preserve">.) </w:t>
      </w:r>
      <w:r>
        <w:rPr>
          <w:rtl w:val="true"/>
        </w:rPr>
        <w:t>על כל פנים</w:t>
      </w:r>
      <w:r>
        <w:rPr>
          <w:rtl w:val="true"/>
        </w:rPr>
        <w:t xml:space="preserve">, </w:t>
      </w:r>
      <w:r>
        <w:rPr>
          <w:rtl w:val="true"/>
        </w:rPr>
        <w:t>אז אין קושיה שלישית מתורצת</w:t>
      </w:r>
      <w:r>
        <w:rPr>
          <w:rtl w:val="true"/>
        </w:rPr>
        <w:t xml:space="preserve">. </w:t>
      </w:r>
      <w:r>
        <w:rPr>
          <w:rtl w:val="true"/>
        </w:rPr>
        <w:t>ותחשב</w:t>
      </w:r>
      <w:r>
        <w:rPr>
          <w:rtl w:val="true"/>
        </w:rPr>
        <w:t xml:space="preserve">. </w:t>
      </w:r>
      <w:r>
        <w:rPr>
          <w:rtl w:val="true"/>
        </w:rPr>
        <w:t>גם יש לומר שלא כל אדם יכול לשמור את עצמו כל הזמן</w:t>
      </w:r>
      <w:r>
        <w:rPr>
          <w:rtl w:val="true"/>
        </w:rPr>
        <w:t xml:space="preserve">, </w:t>
      </w:r>
      <w:r>
        <w:rPr>
          <w:rtl w:val="true"/>
        </w:rPr>
        <w:t>אבל אנטו’ היה יכול</w:t>
      </w:r>
      <w:r>
        <w:rPr>
          <w:rtl w:val="true"/>
        </w:rPr>
        <w:t>.</w:t>
      </w:r>
      <w:r>
        <w:rPr>
          <w:rStyle w:val="FootnoteAnchor"/>
          <w:rtl w:val="true"/>
        </w:rPr>
        <w:footnoteReference w:id="257"/>
      </w:r>
    </w:p>
    <w:p>
      <w:pPr>
        <w:pStyle w:val="Normal"/>
        <w:rPr/>
      </w:pPr>
      <w:r>
        <w:rPr>
          <w:rtl w:val="true"/>
        </w:rPr>
        <w:t>כמו שכשתבנו</w:t>
      </w:r>
      <w:r>
        <w:rPr>
          <w:rtl w:val="true"/>
        </w:rPr>
        <w:t xml:space="preserve">, </w:t>
      </w:r>
      <w:r>
        <w:rPr>
          <w:rtl w:val="true"/>
        </w:rPr>
        <w:t>לכאו’</w:t>
      </w:r>
      <w:r>
        <w:rPr>
          <w:rtl w:val="true"/>
        </w:rPr>
        <w:t xml:space="preserve">, </w:t>
      </w:r>
      <w:r>
        <w:rPr>
          <w:rtl w:val="true"/>
        </w:rPr>
        <w:t>צד זה גרס ”צינים פחים</w:t>
      </w:r>
      <w:r>
        <w:rPr>
          <w:rtl w:val="true"/>
        </w:rPr>
        <w:t xml:space="preserve">.“ </w:t>
      </w:r>
      <w:r>
        <w:rPr>
          <w:rtl w:val="true"/>
        </w:rPr>
        <w:t>אז</w:t>
      </w:r>
      <w:r>
        <w:rPr>
          <w:rtl w:val="true"/>
        </w:rPr>
        <w:t xml:space="preserve">, </w:t>
      </w:r>
      <w:r>
        <w:rPr>
          <w:rtl w:val="true"/>
        </w:rPr>
        <w:t>מוכרח שהם דבר אחד</w:t>
      </w:r>
      <w:r>
        <w:rPr>
          <w:rtl w:val="true"/>
        </w:rPr>
        <w:t>. (</w:t>
      </w:r>
      <w:r>
        <w:rPr>
          <w:rtl w:val="true"/>
        </w:rPr>
        <w:t xml:space="preserve">ונראה שגם אפשר שגרס </w:t>
      </w:r>
      <w:r>
        <w:rPr>
          <w:rtl w:val="true"/>
        </w:rPr>
        <w:t>"</w:t>
      </w:r>
      <w:r>
        <w:rPr>
          <w:rtl w:val="true"/>
        </w:rPr>
        <w:t>צינים ופחים</w:t>
      </w:r>
      <w:r>
        <w:rPr>
          <w:rtl w:val="true"/>
        </w:rPr>
        <w:t xml:space="preserve">,“ </w:t>
      </w:r>
      <w:r>
        <w:rPr>
          <w:rtl w:val="true"/>
        </w:rPr>
        <w:t>ובאר שהוא דבר שעושה צינה ושהוא עושה פח</w:t>
      </w:r>
      <w:r>
        <w:rPr>
          <w:rtl w:val="true"/>
        </w:rPr>
        <w:t xml:space="preserve">. </w:t>
      </w:r>
      <w:r>
        <w:rPr>
          <w:rtl w:val="true"/>
        </w:rPr>
        <w:t>אז</w:t>
      </w:r>
      <w:r>
        <w:rPr>
          <w:rtl w:val="true"/>
        </w:rPr>
        <w:t xml:space="preserve">, </w:t>
      </w:r>
      <w:r>
        <w:rPr>
          <w:rtl w:val="true"/>
        </w:rPr>
        <w:t>כוונתו הוא למה שמקרר ועושה מוקש לאדם</w:t>
      </w:r>
      <w:r>
        <w:rPr>
          <w:rtl w:val="true"/>
        </w:rPr>
        <w:t xml:space="preserve">. </w:t>
      </w:r>
      <w:r>
        <w:rPr>
          <w:rtl w:val="true"/>
        </w:rPr>
        <w:t>זהו הקור</w:t>
      </w:r>
      <w:r>
        <w:rPr>
          <w:rtl w:val="true"/>
        </w:rPr>
        <w:t xml:space="preserve">. </w:t>
      </w:r>
      <w:r>
        <w:rPr>
          <w:rtl w:val="true"/>
        </w:rPr>
        <w:t>אבל</w:t>
      </w:r>
      <w:r>
        <w:rPr>
          <w:rtl w:val="true"/>
        </w:rPr>
        <w:t xml:space="preserve">, </w:t>
      </w:r>
      <w:r>
        <w:rPr>
          <w:rtl w:val="true"/>
        </w:rPr>
        <w:t>קצת יש לדון למה ידבר בלשון מוזר כזה</w:t>
      </w:r>
      <w:r>
        <w:rPr>
          <w:rtl w:val="true"/>
        </w:rPr>
        <w:t>.</w:t>
      </w:r>
    </w:p>
    <w:p>
      <w:pPr>
        <w:pStyle w:val="Heading3"/>
        <w:ind w:left="850" w:right="0" w:hanging="0"/>
        <w:rPr/>
      </w:pPr>
      <w:r>
        <w:rPr>
          <w:rtl w:val="true"/>
        </w:rPr>
        <w:t>קושיית תוס’</w:t>
      </w:r>
      <w:r>
        <w:rPr>
          <w:rtl w:val="true"/>
        </w:rPr>
        <w:t>:</w:t>
      </w:r>
    </w:p>
    <w:p>
      <w:pPr>
        <w:pStyle w:val="Normal"/>
        <w:rPr/>
      </w:pPr>
      <w:r>
        <w:rPr>
          <w:rtl w:val="true"/>
        </w:rPr>
        <w:t>גמ’ בע“ז מפרש פסוק שמדמה בני אדם לדגים</w:t>
      </w:r>
      <w:r>
        <w:rPr>
          <w:rtl w:val="true"/>
        </w:rPr>
        <w:t xml:space="preserve">. </w:t>
      </w:r>
      <w:r>
        <w:rPr>
          <w:rtl w:val="true"/>
        </w:rPr>
        <w:t>פשט אחד שאומר שם הוא שדומים הם במה שיציאת החמה ממית שניהם</w:t>
      </w:r>
      <w:r>
        <w:rPr>
          <w:rtl w:val="true"/>
        </w:rPr>
        <w:t>.</w:t>
      </w:r>
      <w:r>
        <w:rPr>
          <w:rStyle w:val="FootnoteAnchor"/>
          <w:rtl w:val="true"/>
        </w:rPr>
        <w:footnoteReference w:id="258"/>
      </w:r>
      <w:r>
        <w:rPr>
          <w:rtl w:val="true"/>
        </w:rPr>
        <w:t xml:space="preserve"> </w:t>
      </w:r>
      <w:r>
        <w:rPr>
          <w:rtl w:val="true"/>
        </w:rPr>
        <w:t>על זה</w:t>
      </w:r>
      <w:r>
        <w:rPr>
          <w:rtl w:val="true"/>
        </w:rPr>
        <w:t xml:space="preserve">, </w:t>
      </w:r>
      <w:r>
        <w:rPr>
          <w:rtl w:val="true"/>
        </w:rPr>
        <w:t>מביא המימרא</w:t>
      </w:r>
      <w:r>
        <w:rPr>
          <w:rStyle w:val="FootnoteAnchor"/>
          <w:rtl w:val="true"/>
        </w:rPr>
        <w:footnoteReference w:id="259"/>
      </w:r>
      <w:r>
        <w:rPr>
          <w:rtl w:val="true"/>
        </w:rPr>
        <w:t xml:space="preserve"> ש“הכל בידי שמים חוץ מצנים פחים</w:t>
      </w:r>
      <w:r>
        <w:rPr>
          <w:rtl w:val="true"/>
        </w:rPr>
        <w:t xml:space="preserve">.“ </w:t>
      </w:r>
      <w:r>
        <w:rPr>
          <w:rtl w:val="true"/>
        </w:rPr>
        <w:t>אז</w:t>
      </w:r>
      <w:r>
        <w:rPr>
          <w:rtl w:val="true"/>
        </w:rPr>
        <w:t xml:space="preserve">, </w:t>
      </w:r>
      <w:r>
        <w:rPr>
          <w:rtl w:val="true"/>
        </w:rPr>
        <w:t>מוכרח מזה ש“צנים פחים“ מכוון גם לחום</w:t>
      </w:r>
      <w:r>
        <w:rPr>
          <w:rtl w:val="true"/>
        </w:rPr>
        <w:t xml:space="preserve">, </w:t>
      </w:r>
      <w:r>
        <w:rPr>
          <w:rtl w:val="true"/>
        </w:rPr>
        <w:t>שלכאו’</w:t>
      </w:r>
      <w:r>
        <w:rPr>
          <w:rtl w:val="true"/>
        </w:rPr>
        <w:t xml:space="preserve">, </w:t>
      </w:r>
      <w:r>
        <w:rPr>
          <w:rtl w:val="true"/>
        </w:rPr>
        <w:t>זהו ביאור של ”קדרה עליהם חמה</w:t>
      </w:r>
      <w:r>
        <w:rPr>
          <w:rtl w:val="true"/>
        </w:rPr>
        <w:t>.“</w:t>
      </w:r>
    </w:p>
    <w:p>
      <w:pPr>
        <w:pStyle w:val="Normal"/>
        <w:rPr/>
      </w:pPr>
      <w:r>
        <w:rPr>
          <w:rtl w:val="true"/>
        </w:rPr>
        <w:t>לכאו’</w:t>
      </w:r>
      <w:r>
        <w:rPr>
          <w:rtl w:val="true"/>
        </w:rPr>
        <w:t xml:space="preserve">, </w:t>
      </w:r>
      <w:r>
        <w:rPr>
          <w:rtl w:val="true"/>
        </w:rPr>
        <w:t>יש שלש הנחות שעושה קושיה זה</w:t>
      </w:r>
      <w:r>
        <w:rPr>
          <w:rtl w:val="true"/>
        </w:rPr>
        <w:t xml:space="preserve">- </w:t>
      </w:r>
      <w:r>
        <w:rPr>
          <w:rtl w:val="true"/>
        </w:rPr>
        <w:t>גמ’ שם מדבר על חום</w:t>
      </w:r>
      <w:r>
        <w:rPr>
          <w:rtl w:val="true"/>
        </w:rPr>
        <w:t xml:space="preserve">, </w:t>
      </w:r>
      <w:r>
        <w:rPr>
          <w:rtl w:val="true"/>
        </w:rPr>
        <w:t>מימרא שמביא מדבר על חום</w:t>
      </w:r>
      <w:r>
        <w:rPr>
          <w:rtl w:val="true"/>
        </w:rPr>
        <w:t xml:space="preserve">, </w:t>
      </w:r>
      <w:r>
        <w:rPr>
          <w:rtl w:val="true"/>
        </w:rPr>
        <w:t>גמ’ מביא מימרא לומר שמה שמדובר בגמ’ הוא בתוך המימרא</w:t>
      </w:r>
      <w:r>
        <w:rPr>
          <w:rtl w:val="true"/>
        </w:rPr>
        <w:t>.</w:t>
      </w:r>
    </w:p>
    <w:p>
      <w:pPr>
        <w:pStyle w:val="Normal"/>
        <w:rPr/>
      </w:pPr>
      <w:r>
        <w:rPr>
          <w:rtl w:val="true"/>
        </w:rPr>
        <w:t>צריך לדון על כל נקודה</w:t>
      </w:r>
      <w:r>
        <w:rPr>
          <w:rtl w:val="true"/>
        </w:rPr>
        <w:t>.</w:t>
      </w:r>
    </w:p>
    <w:p>
      <w:pPr>
        <w:pStyle w:val="Normal"/>
        <w:rPr/>
      </w:pPr>
      <w:r>
        <w:rPr>
          <w:rtl w:val="true"/>
        </w:rPr>
        <w:t>ראשון הוא נראה</w:t>
      </w:r>
      <w:r>
        <w:rPr>
          <w:rtl w:val="true"/>
        </w:rPr>
        <w:t xml:space="preserve">, </w:t>
      </w:r>
      <w:r>
        <w:rPr>
          <w:rtl w:val="true"/>
        </w:rPr>
        <w:t>שלשון קדירת חמה הוא שחמה נוקב לתוכם</w:t>
      </w:r>
      <w:r>
        <w:rPr>
          <w:rtl w:val="true"/>
        </w:rPr>
        <w:t xml:space="preserve">. </w:t>
      </w:r>
      <w:r>
        <w:rPr>
          <w:rtl w:val="true"/>
        </w:rPr>
        <w:t>לכאו’</w:t>
      </w:r>
      <w:r>
        <w:rPr>
          <w:rtl w:val="true"/>
        </w:rPr>
        <w:t xml:space="preserve">, </w:t>
      </w:r>
      <w:r>
        <w:rPr>
          <w:rtl w:val="true"/>
        </w:rPr>
        <w:t>הכוונה הוא שאילו לא היה המים מגין</w:t>
      </w:r>
      <w:r>
        <w:rPr>
          <w:rtl w:val="true"/>
        </w:rPr>
        <w:t xml:space="preserve">, </w:t>
      </w:r>
      <w:r>
        <w:rPr>
          <w:rtl w:val="true"/>
        </w:rPr>
        <w:t>היו הדגים מתים</w:t>
      </w:r>
      <w:r>
        <w:rPr>
          <w:rtl w:val="true"/>
        </w:rPr>
        <w:t xml:space="preserve">, </w:t>
      </w:r>
      <w:r>
        <w:rPr>
          <w:rtl w:val="true"/>
        </w:rPr>
        <w:t>וכן אנו</w:t>
      </w:r>
      <w:r>
        <w:rPr>
          <w:rtl w:val="true"/>
        </w:rPr>
        <w:t xml:space="preserve">, </w:t>
      </w:r>
      <w:r>
        <w:rPr>
          <w:rtl w:val="true"/>
        </w:rPr>
        <w:t>אם לא היה כיסוי או אטמוספיי</w:t>
      </w:r>
      <w:r>
        <w:rPr>
          <w:rtl w:val="true"/>
        </w:rPr>
        <w:t>"</w:t>
      </w:r>
      <w:r>
        <w:rPr>
          <w:rtl w:val="true"/>
        </w:rPr>
        <w:t>ר מגין עלינו היינו מתים</w:t>
      </w:r>
      <w:r>
        <w:rPr>
          <w:rtl w:val="true"/>
        </w:rPr>
        <w:t xml:space="preserve">. </w:t>
      </w:r>
      <w:r>
        <w:rPr>
          <w:rtl w:val="true"/>
        </w:rPr>
        <w:t>לכאו’</w:t>
      </w:r>
      <w:r>
        <w:rPr>
          <w:rtl w:val="true"/>
        </w:rPr>
        <w:t xml:space="preserve">, </w:t>
      </w:r>
      <w:r>
        <w:rPr>
          <w:rtl w:val="true"/>
        </w:rPr>
        <w:t>לא אפשר לפרש שרצה לומר שאילו היה החמה רחוק ממנו</w:t>
      </w:r>
      <w:r>
        <w:rPr>
          <w:rtl w:val="true"/>
        </w:rPr>
        <w:t xml:space="preserve">, </w:t>
      </w:r>
      <w:r>
        <w:rPr>
          <w:rtl w:val="true"/>
        </w:rPr>
        <w:t>ואז היה מאד קור</w:t>
      </w:r>
      <w:r>
        <w:rPr>
          <w:rtl w:val="true"/>
        </w:rPr>
        <w:t xml:space="preserve">, </w:t>
      </w:r>
      <w:r>
        <w:rPr>
          <w:rtl w:val="true"/>
        </w:rPr>
        <w:t>היינו מתים</w:t>
      </w:r>
      <w:r>
        <w:rPr>
          <w:rtl w:val="true"/>
        </w:rPr>
        <w:t xml:space="preserve">, </w:t>
      </w:r>
      <w:r>
        <w:rPr>
          <w:rtl w:val="true"/>
        </w:rPr>
        <w:t>שאין זה פי’ מילים ”קדר</w:t>
      </w:r>
      <w:r>
        <w:rPr>
          <w:rtl w:val="true"/>
        </w:rPr>
        <w:t>.“</w:t>
      </w:r>
    </w:p>
    <w:p>
      <w:pPr>
        <w:pStyle w:val="Normal"/>
        <w:rPr/>
      </w:pPr>
      <w:r>
        <w:rPr>
          <w:rtl w:val="true"/>
        </w:rPr>
        <w:t>שני הוא כוונת תוס’ להוכיח</w:t>
      </w:r>
      <w:r>
        <w:rPr>
          <w:rtl w:val="true"/>
        </w:rPr>
        <w:t xml:space="preserve">. </w:t>
      </w:r>
      <w:r>
        <w:rPr>
          <w:rtl w:val="true"/>
        </w:rPr>
        <w:t xml:space="preserve">יש להעיר שהיה אפשר לומר שעדיין דבר אחד הוא </w:t>
      </w:r>
      <w:r>
        <w:rPr>
          <w:rtl w:val="true"/>
        </w:rPr>
        <w:t>(</w:t>
      </w:r>
      <w:r>
        <w:rPr>
          <w:rtl w:val="true"/>
        </w:rPr>
        <w:t>כמו פשט שמביא תוס’</w:t>
      </w:r>
      <w:r>
        <w:rPr>
          <w:rtl w:val="true"/>
        </w:rPr>
        <w:t xml:space="preserve">), </w:t>
      </w:r>
      <w:r>
        <w:rPr>
          <w:rtl w:val="true"/>
        </w:rPr>
        <w:t xml:space="preserve">אבל אין הדבר אחד צינה </w:t>
      </w:r>
      <w:r>
        <w:rPr>
          <w:rtl w:val="true"/>
        </w:rPr>
        <w:t>(</w:t>
      </w:r>
      <w:r>
        <w:rPr>
          <w:rtl w:val="true"/>
        </w:rPr>
        <w:t>נגד פשט שמביא תוס’</w:t>
      </w:r>
      <w:r>
        <w:rPr>
          <w:rtl w:val="true"/>
        </w:rPr>
        <w:t xml:space="preserve">). </w:t>
      </w:r>
      <w:r>
        <w:rPr>
          <w:rtl w:val="true"/>
        </w:rPr>
        <w:t>אבל</w:t>
      </w:r>
      <w:r>
        <w:rPr>
          <w:rtl w:val="true"/>
        </w:rPr>
        <w:t xml:space="preserve">, </w:t>
      </w:r>
      <w:r>
        <w:rPr>
          <w:rtl w:val="true"/>
        </w:rPr>
        <w:t>אז צריכים לפרש ש“צינים פחים“ רצה לומר חום</w:t>
      </w:r>
      <w:r>
        <w:rPr>
          <w:rtl w:val="true"/>
        </w:rPr>
        <w:t xml:space="preserve">. </w:t>
      </w:r>
      <w:r>
        <w:rPr>
          <w:rtl w:val="true"/>
        </w:rPr>
        <w:t>לכאו’</w:t>
      </w:r>
      <w:r>
        <w:rPr>
          <w:rtl w:val="true"/>
        </w:rPr>
        <w:t xml:space="preserve">, </w:t>
      </w:r>
      <w:r>
        <w:rPr>
          <w:rtl w:val="true"/>
        </w:rPr>
        <w:t>קשה איך נפרש כן</w:t>
      </w:r>
      <w:r>
        <w:rPr>
          <w:rtl w:val="true"/>
        </w:rPr>
        <w:t>. (</w:t>
      </w:r>
      <w:r>
        <w:rPr>
          <w:rtl w:val="true"/>
        </w:rPr>
        <w:t>אם נאמר כן</w:t>
      </w:r>
      <w:r>
        <w:rPr>
          <w:rtl w:val="true"/>
        </w:rPr>
        <w:t xml:space="preserve">, </w:t>
      </w:r>
      <w:r>
        <w:rPr>
          <w:rtl w:val="true"/>
        </w:rPr>
        <w:t>נראה שצריכים לסמוך על מה שחכמי זמנינו אומרים שלפעמים קור יכול להביא חום</w:t>
      </w:r>
      <w:r>
        <w:rPr>
          <w:rtl w:val="true"/>
        </w:rPr>
        <w:t xml:space="preserve">, </w:t>
      </w:r>
      <w:r>
        <w:rPr>
          <w:rtl w:val="true"/>
        </w:rPr>
        <w:t>והוא שלפעמים יש רוח</w:t>
      </w:r>
      <w:r>
        <w:rPr>
          <w:rtl w:val="true"/>
        </w:rPr>
        <w:t xml:space="preserve">- </w:t>
      </w:r>
      <w:r>
        <w:rPr>
          <w:rtl w:val="true"/>
        </w:rPr>
        <w:t>שהוא דבר קר</w:t>
      </w:r>
      <w:r>
        <w:rPr>
          <w:rtl w:val="true"/>
        </w:rPr>
        <w:t xml:space="preserve">- </w:t>
      </w:r>
      <w:r>
        <w:rPr>
          <w:rtl w:val="true"/>
        </w:rPr>
        <w:t>וזה עושה שהקור מסתלק</w:t>
      </w:r>
      <w:r>
        <w:rPr>
          <w:rtl w:val="true"/>
        </w:rPr>
        <w:t xml:space="preserve">, </w:t>
      </w:r>
      <w:r>
        <w:rPr>
          <w:rtl w:val="true"/>
        </w:rPr>
        <w:t>ובמקומו יש חום</w:t>
      </w:r>
      <w:r>
        <w:rPr>
          <w:rtl w:val="true"/>
        </w:rPr>
        <w:t xml:space="preserve">. </w:t>
      </w:r>
      <w:r>
        <w:rPr>
          <w:rtl w:val="true"/>
        </w:rPr>
        <w:t>כמו כן</w:t>
      </w:r>
      <w:r>
        <w:rPr>
          <w:rtl w:val="true"/>
        </w:rPr>
        <w:t xml:space="preserve">, </w:t>
      </w:r>
      <w:r>
        <w:rPr>
          <w:rtl w:val="true"/>
        </w:rPr>
        <w:t>אומרים שלפעמים לפני רוח קר בא חמימות</w:t>
      </w:r>
      <w:r>
        <w:rPr>
          <w:rtl w:val="true"/>
        </w:rPr>
        <w:t>.</w:t>
      </w:r>
      <w:r>
        <w:rPr>
          <w:rStyle w:val="FootnoteAnchor"/>
          <w:rtl w:val="true"/>
        </w:rPr>
        <w:footnoteReference w:id="260"/>
      </w:r>
    </w:p>
    <w:p>
      <w:pPr>
        <w:pStyle w:val="Normal"/>
        <w:rPr/>
      </w:pPr>
      <w:r>
        <w:rPr>
          <w:rtl w:val="true"/>
        </w:rPr>
        <w:t>שלישי אפשר לנו לדחות כמו שבארנו למטה בביאורים על גמ’</w:t>
      </w:r>
      <w:r>
        <w:rPr>
          <w:rtl w:val="true"/>
        </w:rPr>
        <w:t xml:space="preserve">, </w:t>
      </w:r>
      <w:r>
        <w:rPr>
          <w:rtl w:val="true"/>
        </w:rPr>
        <w:t>ששם בארנו שהיה אפשר לבאר אותו גמ’ שאומר שבני אדם מתים על ידי חמה</w:t>
      </w:r>
      <w:r>
        <w:rPr>
          <w:rtl w:val="true"/>
        </w:rPr>
        <w:t xml:space="preserve">, </w:t>
      </w:r>
      <w:r>
        <w:rPr>
          <w:rtl w:val="true"/>
        </w:rPr>
        <w:t>שלא יכולים לסלק ממנו</w:t>
      </w:r>
      <w:r>
        <w:rPr>
          <w:rtl w:val="true"/>
        </w:rPr>
        <w:t xml:space="preserve">, </w:t>
      </w:r>
      <w:r>
        <w:rPr>
          <w:rtl w:val="true"/>
        </w:rPr>
        <w:t>כיון שרק צינים פחים בידי אדם</w:t>
      </w:r>
      <w:r>
        <w:rPr>
          <w:rtl w:val="true"/>
        </w:rPr>
        <w:t xml:space="preserve">, </w:t>
      </w:r>
      <w:r>
        <w:rPr>
          <w:rtl w:val="true"/>
        </w:rPr>
        <w:t>דהיי’ שרק צינה</w:t>
      </w:r>
      <w:r>
        <w:rPr>
          <w:rtl w:val="true"/>
        </w:rPr>
        <w:t xml:space="preserve">- </w:t>
      </w:r>
      <w:r>
        <w:rPr>
          <w:rtl w:val="true"/>
        </w:rPr>
        <w:t>ולא חמה</w:t>
      </w:r>
      <w:r>
        <w:rPr>
          <w:rtl w:val="true"/>
        </w:rPr>
        <w:t xml:space="preserve">- </w:t>
      </w:r>
      <w:r>
        <w:rPr>
          <w:rtl w:val="true"/>
        </w:rPr>
        <w:t>הוא בידי אדם</w:t>
      </w:r>
      <w:r>
        <w:rPr>
          <w:rtl w:val="true"/>
        </w:rPr>
        <w:t xml:space="preserve">. </w:t>
      </w:r>
      <w:r>
        <w:rPr>
          <w:rtl w:val="true"/>
        </w:rPr>
        <w:t>אז</w:t>
      </w:r>
      <w:r>
        <w:rPr>
          <w:rtl w:val="true"/>
        </w:rPr>
        <w:t xml:space="preserve">, </w:t>
      </w:r>
      <w:r>
        <w:rPr>
          <w:rtl w:val="true"/>
        </w:rPr>
        <w:t>נמצא שגמ’ אומר בדיוק כאותו פירוש</w:t>
      </w:r>
      <w:r>
        <w:rPr>
          <w:rtl w:val="true"/>
        </w:rPr>
        <w:t xml:space="preserve">, </w:t>
      </w:r>
      <w:r>
        <w:rPr>
          <w:rtl w:val="true"/>
        </w:rPr>
        <w:t>ונגד תוס’</w:t>
      </w:r>
      <w:r>
        <w:rPr>
          <w:rtl w:val="true"/>
        </w:rPr>
        <w:t>.</w:t>
      </w:r>
    </w:p>
    <w:p>
      <w:pPr>
        <w:pStyle w:val="Normal"/>
        <w:rPr/>
      </w:pPr>
      <w:r>
        <w:rPr>
          <w:rtl w:val="true"/>
        </w:rPr>
        <w:t>גם יש להעיר שיש לחלק בין ביאור מילים ”צינים פחים“ לביאור על מה זה נכון</w:t>
      </w:r>
      <w:r>
        <w:rPr>
          <w:rtl w:val="true"/>
        </w:rPr>
        <w:t xml:space="preserve">. </w:t>
      </w:r>
      <w:r>
        <w:rPr>
          <w:rtl w:val="true"/>
        </w:rPr>
        <w:t>אפשר לבאר שצינים פחים רצה לומר רק צינה</w:t>
      </w:r>
      <w:r>
        <w:rPr>
          <w:rtl w:val="true"/>
        </w:rPr>
        <w:t xml:space="preserve">, </w:t>
      </w:r>
      <w:r>
        <w:rPr>
          <w:rtl w:val="true"/>
        </w:rPr>
        <w:t>אבל הוא הדין לחמה</w:t>
      </w:r>
      <w:r>
        <w:rPr>
          <w:rtl w:val="true"/>
        </w:rPr>
        <w:t xml:space="preserve">. </w:t>
      </w:r>
      <w:r>
        <w:rPr>
          <w:rtl w:val="true"/>
        </w:rPr>
        <w:t>אינו צריך לבאר כן</w:t>
      </w:r>
      <w:r>
        <w:rPr>
          <w:rtl w:val="true"/>
        </w:rPr>
        <w:t xml:space="preserve">, </w:t>
      </w:r>
      <w:r>
        <w:rPr>
          <w:rtl w:val="true"/>
        </w:rPr>
        <w:t xml:space="preserve">כיון שהם דבר אחד </w:t>
      </w:r>
      <w:r>
        <w:rPr>
          <w:rtl w:val="true"/>
        </w:rPr>
        <w:t>(</w:t>
      </w:r>
      <w:r>
        <w:rPr>
          <w:rtl w:val="true"/>
        </w:rPr>
        <w:t>שצינה הוא מה שאין חמה</w:t>
      </w:r>
      <w:r>
        <w:rPr>
          <w:rtl w:val="true"/>
        </w:rPr>
        <w:t xml:space="preserve">). </w:t>
      </w:r>
      <w:r>
        <w:rPr>
          <w:rtl w:val="true"/>
        </w:rPr>
        <w:t>ותחשב</w:t>
      </w:r>
      <w:r>
        <w:rPr>
          <w:rtl w:val="true"/>
        </w:rPr>
        <w:t>.</w:t>
      </w:r>
    </w:p>
    <w:p>
      <w:pPr>
        <w:pStyle w:val="Heading3"/>
        <w:ind w:left="850" w:right="0" w:hanging="0"/>
        <w:rPr/>
      </w:pPr>
      <w:r>
        <w:rPr>
          <w:rtl w:val="true"/>
        </w:rPr>
        <w:t>ביאור תוס’</w:t>
      </w:r>
      <w:r>
        <w:rPr>
          <w:rtl w:val="true"/>
        </w:rPr>
        <w:t>:</w:t>
      </w:r>
    </w:p>
    <w:p>
      <w:pPr>
        <w:pStyle w:val="Normal"/>
        <w:rPr/>
      </w:pPr>
      <w:r>
        <w:rPr>
          <w:rtl w:val="true"/>
        </w:rPr>
        <w:t>אז</w:t>
      </w:r>
      <w:r>
        <w:rPr>
          <w:rtl w:val="true"/>
        </w:rPr>
        <w:t xml:space="preserve">, </w:t>
      </w:r>
      <w:r>
        <w:rPr>
          <w:rtl w:val="true"/>
        </w:rPr>
        <w:t>מזה יוצא לתוס’ שצינים פחים הם שני דברים</w:t>
      </w:r>
      <w:r>
        <w:rPr>
          <w:rtl w:val="true"/>
        </w:rPr>
        <w:t xml:space="preserve">. </w:t>
      </w:r>
      <w:r>
        <w:rPr>
          <w:rtl w:val="true"/>
        </w:rPr>
        <w:t>צינים רצה לומר קור</w:t>
      </w:r>
      <w:r>
        <w:rPr>
          <w:rtl w:val="true"/>
        </w:rPr>
        <w:t xml:space="preserve">, </w:t>
      </w:r>
      <w:r>
        <w:rPr>
          <w:rtl w:val="true"/>
        </w:rPr>
        <w:t>ופחים רצה לומר חום</w:t>
      </w:r>
      <w:r>
        <w:rPr>
          <w:rStyle w:val="FootnoteAnchor"/>
          <w:rtl w:val="true"/>
        </w:rPr>
        <w:footnoteReference w:id="261"/>
      </w:r>
      <w:r>
        <w:rPr>
          <w:rtl w:val="true"/>
        </w:rPr>
        <w:t>.</w:t>
      </w:r>
    </w:p>
    <w:p>
      <w:pPr>
        <w:pStyle w:val="Heading2"/>
        <w:ind w:left="567" w:right="0" w:hanging="0"/>
        <w:rPr/>
      </w:pPr>
      <w:r>
        <w:rPr>
          <w:rtl w:val="true"/>
        </w:rPr>
        <w:t>חלק שלישי</w:t>
      </w:r>
      <w:r>
        <w:rPr>
          <w:rtl w:val="true"/>
        </w:rPr>
        <w:t>:</w:t>
      </w:r>
    </w:p>
    <w:p>
      <w:pPr>
        <w:pStyle w:val="Heading3"/>
        <w:ind w:left="850" w:right="0" w:hanging="0"/>
        <w:rPr/>
      </w:pPr>
      <w:r>
        <w:rPr>
          <w:rtl w:val="true"/>
        </w:rPr>
        <w:t>קושיה</w:t>
      </w:r>
      <w:r>
        <w:rPr>
          <w:rtl w:val="true"/>
        </w:rPr>
        <w:t>:</w:t>
      </w:r>
    </w:p>
    <w:p>
      <w:pPr>
        <w:pStyle w:val="Normal"/>
        <w:rPr/>
      </w:pPr>
      <w:r>
        <w:rPr>
          <w:rtl w:val="true"/>
        </w:rPr>
        <w:t xml:space="preserve">גמ’ אומר </w:t>
      </w:r>
      <w:r>
        <w:rPr>
          <w:rtl w:val="true"/>
        </w:rPr>
        <w:t>(</w:t>
      </w:r>
      <w:r>
        <w:rPr>
          <w:rtl w:val="true"/>
        </w:rPr>
        <w:t>ברכות לג</w:t>
      </w:r>
      <w:r>
        <w:rPr>
          <w:rtl w:val="true"/>
        </w:rPr>
        <w:t xml:space="preserve">:, </w:t>
      </w:r>
      <w:r>
        <w:rPr>
          <w:rtl w:val="true"/>
        </w:rPr>
        <w:t>וכן בנדה</w:t>
      </w:r>
      <w:r>
        <w:rPr>
          <w:rtl w:val="true"/>
        </w:rPr>
        <w:t xml:space="preserve">) </w:t>
      </w:r>
      <w:r>
        <w:rPr>
          <w:rtl w:val="true"/>
        </w:rPr>
        <w:t>ש“הכל בידי שמים חוץ מיראת שמים</w:t>
      </w:r>
      <w:r>
        <w:rPr>
          <w:rtl w:val="true"/>
        </w:rPr>
        <w:t xml:space="preserve">.“ </w:t>
      </w:r>
      <w:r>
        <w:rPr>
          <w:rtl w:val="true"/>
        </w:rPr>
        <w:t>מזה</w:t>
      </w:r>
      <w:r>
        <w:rPr>
          <w:rtl w:val="true"/>
        </w:rPr>
        <w:t xml:space="preserve">, </w:t>
      </w:r>
      <w:r>
        <w:rPr>
          <w:rtl w:val="true"/>
        </w:rPr>
        <w:t>יוצא שתי קושיות</w:t>
      </w:r>
      <w:r>
        <w:rPr>
          <w:rtl w:val="true"/>
        </w:rPr>
        <w:t xml:space="preserve">. </w:t>
      </w:r>
      <w:r>
        <w:rPr>
          <w:rtl w:val="true"/>
        </w:rPr>
        <w:t>ראשון</w:t>
      </w:r>
      <w:r>
        <w:rPr>
          <w:rtl w:val="true"/>
        </w:rPr>
        <w:t xml:space="preserve">, </w:t>
      </w:r>
      <w:r>
        <w:rPr>
          <w:rtl w:val="true"/>
        </w:rPr>
        <w:t>אז יש דבר אחר שאינו בידי שמים</w:t>
      </w:r>
      <w:r>
        <w:rPr>
          <w:rtl w:val="true"/>
        </w:rPr>
        <w:t xml:space="preserve">- </w:t>
      </w:r>
      <w:r>
        <w:rPr>
          <w:rtl w:val="true"/>
        </w:rPr>
        <w:t>אינו רק צינים פחים</w:t>
      </w:r>
      <w:r>
        <w:rPr>
          <w:rtl w:val="true"/>
        </w:rPr>
        <w:t xml:space="preserve">, </w:t>
      </w:r>
      <w:r>
        <w:rPr>
          <w:rtl w:val="true"/>
        </w:rPr>
        <w:t>אלא הוא גם יראת שמים</w:t>
      </w:r>
      <w:r>
        <w:rPr>
          <w:rtl w:val="true"/>
        </w:rPr>
        <w:t xml:space="preserve">. </w:t>
      </w:r>
      <w:r>
        <w:rPr>
          <w:rtl w:val="true"/>
        </w:rPr>
        <w:t>שני</w:t>
      </w:r>
      <w:r>
        <w:rPr>
          <w:rtl w:val="true"/>
        </w:rPr>
        <w:t xml:space="preserve">, </w:t>
      </w:r>
      <w:r>
        <w:rPr>
          <w:rtl w:val="true"/>
        </w:rPr>
        <w:t>לא מונה צינים פחים</w:t>
      </w:r>
      <w:r>
        <w:rPr>
          <w:rtl w:val="true"/>
        </w:rPr>
        <w:t xml:space="preserve">, </w:t>
      </w:r>
      <w:r>
        <w:rPr>
          <w:rtl w:val="true"/>
        </w:rPr>
        <w:t>ואז צריך לומר שהם בידי שמים</w:t>
      </w:r>
      <w:r>
        <w:rPr>
          <w:rtl w:val="true"/>
        </w:rPr>
        <w:t xml:space="preserve">. </w:t>
      </w:r>
      <w:r>
        <w:rPr>
          <w:rtl w:val="true"/>
        </w:rPr>
        <w:t>אז</w:t>
      </w:r>
      <w:r>
        <w:rPr>
          <w:rtl w:val="true"/>
        </w:rPr>
        <w:t xml:space="preserve">, </w:t>
      </w:r>
      <w:r>
        <w:rPr>
          <w:rtl w:val="true"/>
        </w:rPr>
        <w:t xml:space="preserve">שני חלקי מימרא של גמ’ שלנו </w:t>
      </w:r>
      <w:r>
        <w:rPr>
          <w:rtl w:val="true"/>
        </w:rPr>
        <w:t>(</w:t>
      </w:r>
      <w:r>
        <w:rPr>
          <w:rtl w:val="true"/>
        </w:rPr>
        <w:t>ושני חלקי מימרא שם</w:t>
      </w:r>
      <w:r>
        <w:rPr>
          <w:rtl w:val="true"/>
        </w:rPr>
        <w:t xml:space="preserve">) </w:t>
      </w:r>
      <w:r>
        <w:rPr>
          <w:rtl w:val="true"/>
        </w:rPr>
        <w:t>נסתרים</w:t>
      </w:r>
      <w:r>
        <w:rPr>
          <w:rtl w:val="true"/>
        </w:rPr>
        <w:t>.</w:t>
      </w:r>
    </w:p>
    <w:p>
      <w:pPr>
        <w:pStyle w:val="Heading3"/>
        <w:ind w:left="850" w:right="0" w:hanging="0"/>
        <w:rPr/>
      </w:pPr>
      <w:r>
        <w:rPr>
          <w:rtl w:val="true"/>
        </w:rPr>
        <w:t>דחייה</w:t>
      </w:r>
      <w:r>
        <w:rPr>
          <w:rtl w:val="true"/>
        </w:rPr>
        <w:t>:</w:t>
      </w:r>
    </w:p>
    <w:p>
      <w:pPr>
        <w:pStyle w:val="Normal"/>
        <w:rPr/>
      </w:pPr>
      <w:r>
        <w:rPr>
          <w:rtl w:val="true"/>
        </w:rPr>
        <w:t>נמצא קושיה זו בתוס’ בשש מקומות בש“ס</w:t>
      </w:r>
      <w:r>
        <w:rPr>
          <w:rtl w:val="true"/>
        </w:rPr>
        <w:t xml:space="preserve">. </w:t>
      </w:r>
      <w:r>
        <w:rPr>
          <w:rtl w:val="true"/>
        </w:rPr>
        <w:t>יש</w:t>
      </w:r>
      <w:r>
        <w:rPr>
          <w:rtl w:val="true"/>
        </w:rPr>
        <w:t xml:space="preserve">, </w:t>
      </w:r>
      <w:r>
        <w:rPr>
          <w:rtl w:val="true"/>
        </w:rPr>
        <w:t>בעיקר</w:t>
      </w:r>
      <w:r>
        <w:rPr>
          <w:rtl w:val="true"/>
        </w:rPr>
        <w:t xml:space="preserve">, </w:t>
      </w:r>
      <w:r>
        <w:rPr>
          <w:rtl w:val="true"/>
        </w:rPr>
        <w:t>שני לשונות שתוס’ אומר במקומות אלו</w:t>
      </w:r>
      <w:r>
        <w:rPr>
          <w:rtl w:val="true"/>
        </w:rPr>
        <w:t>:</w:t>
      </w:r>
    </w:p>
    <w:p>
      <w:pPr>
        <w:pStyle w:val="Normal"/>
        <w:numPr>
          <w:ilvl w:val="0"/>
          <w:numId w:val="18"/>
        </w:numPr>
        <w:rPr/>
      </w:pPr>
      <w:r>
        <w:rPr>
          <w:rtl w:val="true"/>
        </w:rPr>
        <w:t>לפעמים</w:t>
      </w:r>
      <w:r>
        <w:rPr>
          <w:rtl w:val="true"/>
        </w:rPr>
        <w:t xml:space="preserve">, </w:t>
      </w:r>
      <w:r>
        <w:rPr>
          <w:rtl w:val="true"/>
        </w:rPr>
        <w:t>עיקר לשונו אומר שמה שמבאר בברכות הוא דברים שגזר עליו כשהוא בתוך מעי אמו</w:t>
      </w:r>
      <w:r>
        <w:rPr>
          <w:rtl w:val="true"/>
        </w:rPr>
        <w:t>.</w:t>
      </w:r>
    </w:p>
    <w:p>
      <w:pPr>
        <w:pStyle w:val="Normal"/>
        <w:ind w:left="720" w:hanging="0"/>
        <w:rPr/>
      </w:pPr>
      <w:r>
        <w:rPr>
          <w:rtl w:val="true"/>
        </w:rPr>
        <w:t xml:space="preserve">מצאנו לשון כזה בתוס’ כאן ובתוס’ בע“ז </w:t>
      </w:r>
      <w:r>
        <w:rPr>
          <w:rtl w:val="true"/>
        </w:rPr>
        <w:t>(</w:t>
      </w:r>
      <w:r>
        <w:rPr>
          <w:rtl w:val="true"/>
        </w:rPr>
        <w:t>ג</w:t>
      </w:r>
      <w:r>
        <w:rPr>
          <w:rtl w:val="true"/>
        </w:rPr>
        <w:t xml:space="preserve">:). </w:t>
      </w:r>
      <w:r>
        <w:rPr>
          <w:rtl w:val="true"/>
        </w:rPr>
        <w:t>בתוס’ כאן</w:t>
      </w:r>
      <w:r>
        <w:rPr>
          <w:rtl w:val="true"/>
        </w:rPr>
        <w:t xml:space="preserve">, </w:t>
      </w:r>
      <w:r>
        <w:rPr>
          <w:rtl w:val="true"/>
        </w:rPr>
        <w:t>מבאר שכלל של כתובות הוא במקרים</w:t>
      </w:r>
      <w:r>
        <w:rPr>
          <w:rtl w:val="true"/>
        </w:rPr>
        <w:t xml:space="preserve">. </w:t>
      </w:r>
      <w:r>
        <w:rPr>
          <w:rtl w:val="true"/>
        </w:rPr>
        <w:t>בע“ז</w:t>
      </w:r>
      <w:r>
        <w:rPr>
          <w:rtl w:val="true"/>
        </w:rPr>
        <w:t xml:space="preserve">, </w:t>
      </w:r>
      <w:r>
        <w:rPr>
          <w:rtl w:val="true"/>
        </w:rPr>
        <w:t>לא מבאר מתי נוהג כלל של כתובות</w:t>
      </w:r>
      <w:r>
        <w:rPr>
          <w:rtl w:val="true"/>
        </w:rPr>
        <w:t>.</w:t>
      </w:r>
    </w:p>
    <w:p>
      <w:pPr>
        <w:pStyle w:val="Normal"/>
        <w:numPr>
          <w:ilvl w:val="0"/>
          <w:numId w:val="18"/>
        </w:numPr>
        <w:rPr/>
      </w:pPr>
      <w:r>
        <w:rPr>
          <w:rtl w:val="true"/>
        </w:rPr>
        <w:t>לפעמים</w:t>
      </w:r>
      <w:r>
        <w:rPr>
          <w:rtl w:val="true"/>
        </w:rPr>
        <w:t xml:space="preserve">, </w:t>
      </w:r>
      <w:r>
        <w:rPr>
          <w:rtl w:val="true"/>
        </w:rPr>
        <w:t>עיקר לשונו אומר שמה שמבאר בברכות הוא במדות שלו וגמ’ כאן הוא במקרים</w:t>
      </w:r>
      <w:r>
        <w:rPr>
          <w:rtl w:val="true"/>
        </w:rPr>
        <w:t>.</w:t>
      </w:r>
    </w:p>
    <w:p>
      <w:pPr>
        <w:pStyle w:val="Normal"/>
        <w:ind w:left="720" w:hanging="0"/>
        <w:rPr/>
      </w:pPr>
      <w:r>
        <w:rPr>
          <w:rtl w:val="true"/>
        </w:rPr>
        <w:t>מצאנו לשון כזה בתוס’ במגלה</w:t>
      </w:r>
      <w:r>
        <w:rPr>
          <w:rtl w:val="true"/>
        </w:rPr>
        <w:t xml:space="preserve">, </w:t>
      </w:r>
      <w:r>
        <w:rPr>
          <w:rtl w:val="true"/>
        </w:rPr>
        <w:t>בב“מ</w:t>
      </w:r>
      <w:r>
        <w:rPr>
          <w:rtl w:val="true"/>
        </w:rPr>
        <w:t xml:space="preserve">, </w:t>
      </w:r>
      <w:r>
        <w:rPr>
          <w:rtl w:val="true"/>
        </w:rPr>
        <w:t>בב“ב</w:t>
      </w:r>
      <w:r>
        <w:rPr>
          <w:rtl w:val="true"/>
        </w:rPr>
        <w:t xml:space="preserve">, </w:t>
      </w:r>
      <w:r>
        <w:rPr>
          <w:rtl w:val="true"/>
        </w:rPr>
        <w:t>ובנדה</w:t>
      </w:r>
      <w:r>
        <w:rPr>
          <w:rtl w:val="true"/>
        </w:rPr>
        <w:t>.</w:t>
      </w:r>
    </w:p>
    <w:p>
      <w:pPr>
        <w:pStyle w:val="Normal"/>
        <w:rPr/>
      </w:pPr>
      <w:r>
        <w:rPr>
          <w:rtl w:val="true"/>
        </w:rPr>
        <w:t>צריכים להבין את שניהם</w:t>
      </w:r>
      <w:r>
        <w:rPr>
          <w:rtl w:val="true"/>
        </w:rPr>
        <w:t xml:space="preserve">. </w:t>
      </w:r>
      <w:r>
        <w:rPr>
          <w:rtl w:val="true"/>
        </w:rPr>
        <w:t>נתחיל עם השני</w:t>
      </w:r>
      <w:r>
        <w:rPr>
          <w:rtl w:val="true"/>
        </w:rPr>
        <w:t xml:space="preserve">. </w:t>
      </w:r>
      <w:r>
        <w:rPr>
          <w:rtl w:val="true"/>
        </w:rPr>
        <w:t>לכאו’</w:t>
      </w:r>
      <w:r>
        <w:rPr>
          <w:rtl w:val="true"/>
        </w:rPr>
        <w:t xml:space="preserve">, </w:t>
      </w:r>
      <w:r>
        <w:rPr>
          <w:rtl w:val="true"/>
        </w:rPr>
        <w:t>הצד הראשון בביאור השני יהיה שכלל אחד הוא איזה דברים קרים לו</w:t>
      </w:r>
      <w:r>
        <w:rPr>
          <w:rtl w:val="true"/>
        </w:rPr>
        <w:t xml:space="preserve">, </w:t>
      </w:r>
      <w:r>
        <w:rPr>
          <w:rtl w:val="true"/>
        </w:rPr>
        <w:t>וכלל שני הם בקרק’ שלו</w:t>
      </w:r>
      <w:r>
        <w:rPr>
          <w:rtl w:val="true"/>
        </w:rPr>
        <w:t xml:space="preserve">. </w:t>
      </w:r>
      <w:r>
        <w:rPr>
          <w:rtl w:val="true"/>
        </w:rPr>
        <w:t>אבל</w:t>
      </w:r>
      <w:r>
        <w:rPr>
          <w:rtl w:val="true"/>
        </w:rPr>
        <w:t xml:space="preserve">, </w:t>
      </w:r>
      <w:r>
        <w:rPr>
          <w:rtl w:val="true"/>
        </w:rPr>
        <w:t>אז קשה</w:t>
      </w:r>
      <w:r>
        <w:rPr>
          <w:rtl w:val="true"/>
        </w:rPr>
        <w:t xml:space="preserve">, </w:t>
      </w:r>
      <w:r>
        <w:rPr>
          <w:rtl w:val="true"/>
        </w:rPr>
        <w:t>שהרי מה שקורה לו גם משנה את הקרק’ שלו</w:t>
      </w:r>
      <w:r>
        <w:rPr>
          <w:rtl w:val="true"/>
        </w:rPr>
        <w:t xml:space="preserve">. </w:t>
      </w:r>
      <w:r>
        <w:rPr>
          <w:rtl w:val="true"/>
        </w:rPr>
        <w:t>אפשר לומר שאין הכי נמי</w:t>
      </w:r>
      <w:r>
        <w:rPr>
          <w:rtl w:val="true"/>
        </w:rPr>
        <w:t xml:space="preserve">, </w:t>
      </w:r>
      <w:r>
        <w:rPr>
          <w:rtl w:val="true"/>
        </w:rPr>
        <w:t>ואז יהיה בשני הכללים</w:t>
      </w:r>
      <w:r>
        <w:rPr>
          <w:rtl w:val="true"/>
        </w:rPr>
        <w:t xml:space="preserve">. </w:t>
      </w:r>
      <w:r>
        <w:rPr>
          <w:rtl w:val="true"/>
        </w:rPr>
        <w:t>אבל</w:t>
      </w:r>
      <w:r>
        <w:rPr>
          <w:rtl w:val="true"/>
        </w:rPr>
        <w:t xml:space="preserve">, </w:t>
      </w:r>
      <w:r>
        <w:rPr>
          <w:rtl w:val="true"/>
        </w:rPr>
        <w:t>קשה</w:t>
      </w:r>
      <w:r>
        <w:rPr>
          <w:rtl w:val="true"/>
        </w:rPr>
        <w:t xml:space="preserve">, </w:t>
      </w:r>
      <w:r>
        <w:rPr>
          <w:rtl w:val="true"/>
        </w:rPr>
        <w:t>שאז אין כלל של כתובות לעולם קיים בלי כלל של ברכות</w:t>
      </w:r>
      <w:r>
        <w:rPr>
          <w:rtl w:val="true"/>
        </w:rPr>
        <w:t xml:space="preserve">. </w:t>
      </w:r>
      <w:r>
        <w:rPr>
          <w:rtl w:val="true"/>
        </w:rPr>
        <w:t>אז</w:t>
      </w:r>
      <w:r>
        <w:rPr>
          <w:rtl w:val="true"/>
        </w:rPr>
        <w:t xml:space="preserve">, </w:t>
      </w:r>
      <w:r>
        <w:rPr>
          <w:rtl w:val="true"/>
        </w:rPr>
        <w:t>מוזר שיאמר רק כלל של כתובות</w:t>
      </w:r>
      <w:r>
        <w:rPr>
          <w:rtl w:val="true"/>
        </w:rPr>
        <w:t xml:space="preserve">, </w:t>
      </w:r>
      <w:r>
        <w:rPr>
          <w:rtl w:val="true"/>
        </w:rPr>
        <w:t>שצריך כלל של ברכות כדי לבאר אותו</w:t>
      </w:r>
      <w:r>
        <w:rPr>
          <w:rtl w:val="true"/>
        </w:rPr>
        <w:t xml:space="preserve">. </w:t>
      </w:r>
      <w:r>
        <w:rPr>
          <w:rtl w:val="true"/>
        </w:rPr>
        <w:t>ותחשב</w:t>
      </w:r>
      <w:r>
        <w:rPr>
          <w:rtl w:val="true"/>
        </w:rPr>
        <w:t xml:space="preserve">. </w:t>
      </w:r>
    </w:p>
    <w:p>
      <w:pPr>
        <w:pStyle w:val="Normal"/>
        <w:rPr/>
      </w:pPr>
      <w:r>
        <w:rPr>
          <w:rtl w:val="true"/>
        </w:rPr>
        <w:t>יותר נראה שיש לפרש שכוונת מידות האדם הם מידות שלו של שעת לידה</w:t>
      </w:r>
      <w:r>
        <w:rPr>
          <w:rtl w:val="true"/>
        </w:rPr>
        <w:t xml:space="preserve">. </w:t>
      </w:r>
      <w:r>
        <w:rPr>
          <w:rtl w:val="true"/>
        </w:rPr>
        <w:t>אבל</w:t>
      </w:r>
      <w:r>
        <w:rPr>
          <w:rtl w:val="true"/>
        </w:rPr>
        <w:t xml:space="preserve">, </w:t>
      </w:r>
      <w:r>
        <w:rPr>
          <w:rtl w:val="true"/>
        </w:rPr>
        <w:t>יכול להיות שינוי המדות</w:t>
      </w:r>
      <w:r>
        <w:rPr>
          <w:rtl w:val="true"/>
        </w:rPr>
        <w:t xml:space="preserve">, </w:t>
      </w:r>
      <w:r>
        <w:rPr>
          <w:rtl w:val="true"/>
        </w:rPr>
        <w:t>והוא הנקרא מקרים</w:t>
      </w:r>
      <w:r>
        <w:rPr>
          <w:rtl w:val="true"/>
        </w:rPr>
        <w:t xml:space="preserve">, </w:t>
      </w:r>
      <w:r>
        <w:rPr>
          <w:rtl w:val="true"/>
        </w:rPr>
        <w:t>ששינוי בא על ידי מה שקורה לו</w:t>
      </w:r>
      <w:r>
        <w:rPr>
          <w:rtl w:val="true"/>
        </w:rPr>
        <w:t xml:space="preserve">. </w:t>
      </w:r>
      <w:r>
        <w:rPr>
          <w:rtl w:val="true"/>
        </w:rPr>
        <w:t>אז</w:t>
      </w:r>
      <w:r>
        <w:rPr>
          <w:rtl w:val="true"/>
        </w:rPr>
        <w:t xml:space="preserve">, </w:t>
      </w:r>
      <w:r>
        <w:rPr>
          <w:rtl w:val="true"/>
        </w:rPr>
        <w:t>כשאומר שאין יראת שמים בידי שמים</w:t>
      </w:r>
      <w:r>
        <w:rPr>
          <w:rtl w:val="true"/>
        </w:rPr>
        <w:t xml:space="preserve">, </w:t>
      </w:r>
      <w:r>
        <w:rPr>
          <w:rtl w:val="true"/>
        </w:rPr>
        <w:t>זאת אומרת שה’ לא נותן לו מידה של יראת שמים בזמן לידה</w:t>
      </w:r>
      <w:r>
        <w:rPr>
          <w:rtl w:val="true"/>
        </w:rPr>
        <w:t>. (</w:t>
      </w:r>
      <w:r>
        <w:rPr>
          <w:rtl w:val="true"/>
        </w:rPr>
        <w:t>ואם תאמר הרי יש לו יראת שמים או אין לו יראת שמים אז</w:t>
      </w:r>
      <w:r>
        <w:rPr>
          <w:rtl w:val="true"/>
        </w:rPr>
        <w:t xml:space="preserve">. </w:t>
      </w:r>
      <w:r>
        <w:rPr>
          <w:rtl w:val="true"/>
        </w:rPr>
        <w:t>ונראה שצריך לומר שה’ לא גוזר שיהיה עליו איזה מין יראת שמים</w:t>
      </w:r>
      <w:r>
        <w:rPr>
          <w:rtl w:val="true"/>
        </w:rPr>
        <w:t xml:space="preserve">. </w:t>
      </w:r>
      <w:r>
        <w:rPr>
          <w:rtl w:val="true"/>
        </w:rPr>
        <w:t>ממילא</w:t>
      </w:r>
      <w:r>
        <w:rPr>
          <w:rtl w:val="true"/>
        </w:rPr>
        <w:t xml:space="preserve">, </w:t>
      </w:r>
      <w:r>
        <w:rPr>
          <w:rtl w:val="true"/>
        </w:rPr>
        <w:t>אולי</w:t>
      </w:r>
      <w:r>
        <w:rPr>
          <w:rtl w:val="true"/>
        </w:rPr>
        <w:t xml:space="preserve">, </w:t>
      </w:r>
      <w:r>
        <w:rPr>
          <w:rtl w:val="true"/>
        </w:rPr>
        <w:t>אין עליו כלום</w:t>
      </w:r>
      <w:r>
        <w:rPr>
          <w:rtl w:val="true"/>
        </w:rPr>
        <w:t xml:space="preserve">.) </w:t>
      </w:r>
      <w:r>
        <w:rPr>
          <w:rtl w:val="true"/>
        </w:rPr>
        <w:t>גם יש לומר</w:t>
      </w:r>
      <w:r>
        <w:rPr>
          <w:rtl w:val="true"/>
        </w:rPr>
        <w:t xml:space="preserve">, </w:t>
      </w:r>
      <w:r>
        <w:rPr>
          <w:rtl w:val="true"/>
        </w:rPr>
        <w:t>כעין זה</w:t>
      </w:r>
      <w:r>
        <w:rPr>
          <w:rtl w:val="true"/>
        </w:rPr>
        <w:t xml:space="preserve">, </w:t>
      </w:r>
      <w:r>
        <w:rPr>
          <w:rtl w:val="true"/>
        </w:rPr>
        <w:t>שהראשון הוא שה’ גוזר עליו מידות מיוחדים</w:t>
      </w:r>
      <w:r>
        <w:rPr>
          <w:rtl w:val="true"/>
        </w:rPr>
        <w:t xml:space="preserve">- </w:t>
      </w:r>
      <w:r>
        <w:rPr>
          <w:rtl w:val="true"/>
        </w:rPr>
        <w:t>אם לא משנה אותם</w:t>
      </w:r>
      <w:r>
        <w:rPr>
          <w:rtl w:val="true"/>
        </w:rPr>
        <w:t xml:space="preserve">. </w:t>
      </w:r>
      <w:r>
        <w:rPr>
          <w:rtl w:val="true"/>
        </w:rPr>
        <w:t>אבל</w:t>
      </w:r>
      <w:r>
        <w:rPr>
          <w:rtl w:val="true"/>
        </w:rPr>
        <w:t xml:space="preserve">, </w:t>
      </w:r>
      <w:r>
        <w:rPr>
          <w:rtl w:val="true"/>
        </w:rPr>
        <w:t>יראת שמים לא גוזר כלל</w:t>
      </w:r>
      <w:r>
        <w:rPr>
          <w:rtl w:val="true"/>
        </w:rPr>
        <w:t xml:space="preserve">, </w:t>
      </w:r>
      <w:r>
        <w:rPr>
          <w:rtl w:val="true"/>
        </w:rPr>
        <w:t>אלא הכל תלוי בו</w:t>
      </w:r>
      <w:r>
        <w:rPr>
          <w:rtl w:val="true"/>
        </w:rPr>
        <w:t xml:space="preserve">. </w:t>
      </w:r>
    </w:p>
    <w:p>
      <w:pPr>
        <w:pStyle w:val="Normal"/>
        <w:rPr/>
      </w:pPr>
      <w:r>
        <w:rPr>
          <w:rtl w:val="true"/>
        </w:rPr>
        <w:t>אז</w:t>
      </w:r>
      <w:r>
        <w:rPr>
          <w:rtl w:val="true"/>
        </w:rPr>
        <w:t xml:space="preserve">, </w:t>
      </w:r>
      <w:r>
        <w:rPr>
          <w:rtl w:val="true"/>
        </w:rPr>
        <w:t>נראה לבאר לשון ראשון כן ג“כ</w:t>
      </w:r>
      <w:r>
        <w:rPr>
          <w:rtl w:val="true"/>
        </w:rPr>
        <w:t xml:space="preserve">. </w:t>
      </w:r>
      <w:r>
        <w:rPr>
          <w:rtl w:val="true"/>
        </w:rPr>
        <w:t>גזירה שגוזר ה’ במעי אמו הוא לענין איזה קרק’ יתן לו בלידה</w:t>
      </w:r>
      <w:r>
        <w:rPr>
          <w:rtl w:val="true"/>
        </w:rPr>
        <w:t xml:space="preserve">. </w:t>
      </w:r>
      <w:r>
        <w:rPr>
          <w:rtl w:val="true"/>
        </w:rPr>
        <w:t>כלל שלנו הוא בדברים שקרים לו</w:t>
      </w:r>
      <w:r>
        <w:rPr>
          <w:rtl w:val="true"/>
        </w:rPr>
        <w:t>.</w:t>
      </w:r>
    </w:p>
    <w:p>
      <w:pPr>
        <w:pStyle w:val="Normal"/>
        <w:rPr/>
      </w:pPr>
      <w:r>
        <w:rPr>
          <w:rtl w:val="true"/>
        </w:rPr>
        <w:t>אבל</w:t>
      </w:r>
      <w:r>
        <w:rPr>
          <w:rtl w:val="true"/>
        </w:rPr>
        <w:t xml:space="preserve">, </w:t>
      </w:r>
      <w:r>
        <w:rPr>
          <w:rtl w:val="true"/>
        </w:rPr>
        <w:t xml:space="preserve">יש להעיר שאז אין רק חילוק בין איזה סוג דברים </w:t>
      </w:r>
      <w:r>
        <w:rPr>
          <w:rtl w:val="true"/>
        </w:rPr>
        <w:t>(</w:t>
      </w:r>
      <w:r>
        <w:rPr>
          <w:rtl w:val="true"/>
        </w:rPr>
        <w:t>שבידי אדם או בידי שמים</w:t>
      </w:r>
      <w:r>
        <w:rPr>
          <w:rtl w:val="true"/>
        </w:rPr>
        <w:t xml:space="preserve">) </w:t>
      </w:r>
      <w:r>
        <w:rPr>
          <w:rtl w:val="true"/>
        </w:rPr>
        <w:t>דנים</w:t>
      </w:r>
      <w:r>
        <w:rPr>
          <w:rtl w:val="true"/>
        </w:rPr>
        <w:t xml:space="preserve">, </w:t>
      </w:r>
      <w:r>
        <w:rPr>
          <w:rtl w:val="true"/>
        </w:rPr>
        <w:t>אלא אף בין ביאור ”בידי שמים</w:t>
      </w:r>
      <w:r>
        <w:rPr>
          <w:rtl w:val="true"/>
        </w:rPr>
        <w:t xml:space="preserve">,“ </w:t>
      </w:r>
      <w:r>
        <w:rPr>
          <w:rtl w:val="true"/>
        </w:rPr>
        <w:t>לפי תוס’</w:t>
      </w:r>
      <w:r>
        <w:rPr>
          <w:rtl w:val="true"/>
        </w:rPr>
        <w:t xml:space="preserve">. </w:t>
      </w:r>
      <w:r>
        <w:rPr>
          <w:rtl w:val="true"/>
        </w:rPr>
        <w:t>לפשט שני</w:t>
      </w:r>
      <w:r>
        <w:rPr>
          <w:rtl w:val="true"/>
        </w:rPr>
        <w:t xml:space="preserve">, </w:t>
      </w:r>
      <w:r>
        <w:rPr>
          <w:rtl w:val="true"/>
        </w:rPr>
        <w:t>פשוט שאי אפשר לסלק כל קרק’ שלו</w:t>
      </w:r>
      <w:r>
        <w:rPr>
          <w:rtl w:val="true"/>
        </w:rPr>
        <w:t xml:space="preserve">, </w:t>
      </w:r>
      <w:r>
        <w:rPr>
          <w:rtl w:val="true"/>
        </w:rPr>
        <w:t>ואף שלא בא בידי שמים</w:t>
      </w:r>
      <w:r>
        <w:rPr>
          <w:rtl w:val="true"/>
        </w:rPr>
        <w:t xml:space="preserve">, </w:t>
      </w:r>
      <w:r>
        <w:rPr>
          <w:rtl w:val="true"/>
        </w:rPr>
        <w:t>ולפשט שלישי</w:t>
      </w:r>
      <w:r>
        <w:rPr>
          <w:rtl w:val="true"/>
        </w:rPr>
        <w:t xml:space="preserve">, </w:t>
      </w:r>
      <w:r>
        <w:rPr>
          <w:rtl w:val="true"/>
        </w:rPr>
        <w:t>פשוט שיכול לסלק אף מה שבא בידי שמים</w:t>
      </w:r>
      <w:r>
        <w:rPr>
          <w:rtl w:val="true"/>
        </w:rPr>
        <w:t xml:space="preserve">. </w:t>
      </w:r>
      <w:r>
        <w:rPr>
          <w:rtl w:val="true"/>
        </w:rPr>
        <w:t>אז</w:t>
      </w:r>
      <w:r>
        <w:rPr>
          <w:rtl w:val="true"/>
        </w:rPr>
        <w:t xml:space="preserve">, </w:t>
      </w:r>
      <w:r>
        <w:rPr>
          <w:rtl w:val="true"/>
        </w:rPr>
        <w:t>כיון שהגענו לזה</w:t>
      </w:r>
      <w:r>
        <w:rPr>
          <w:rtl w:val="true"/>
        </w:rPr>
        <w:t xml:space="preserve">, </w:t>
      </w:r>
      <w:r>
        <w:rPr>
          <w:rtl w:val="true"/>
        </w:rPr>
        <w:t>היה אפשר לומר שאין חילוק חוץ מזה</w:t>
      </w:r>
      <w:r>
        <w:rPr>
          <w:rtl w:val="true"/>
        </w:rPr>
        <w:t xml:space="preserve">, </w:t>
      </w:r>
      <w:r>
        <w:rPr>
          <w:rtl w:val="true"/>
        </w:rPr>
        <w:t>דהיינו שאחד מדבר על מה שה’ גוזר ואחד מדבר על מה שיכול לסלק</w:t>
      </w:r>
      <w:r>
        <w:rPr>
          <w:rtl w:val="true"/>
        </w:rPr>
        <w:t xml:space="preserve">. </w:t>
      </w:r>
      <w:r>
        <w:rPr>
          <w:rtl w:val="true"/>
        </w:rPr>
        <w:t>וצריך לחשוב</w:t>
      </w:r>
      <w:r>
        <w:rPr>
          <w:rtl w:val="true"/>
        </w:rPr>
        <w:t>.</w:t>
      </w:r>
    </w:p>
    <w:p>
      <w:pPr>
        <w:pStyle w:val="Heading1"/>
        <w:ind w:left="283" w:right="0" w:hanging="0"/>
        <w:rPr/>
      </w:pPr>
      <w:r>
        <w:rPr>
          <w:rtl w:val="true"/>
        </w:rPr>
        <w:t>ביאור תוספות ד“ה מיום שחרב</w:t>
      </w:r>
      <w:r>
        <w:rPr>
          <w:rtl w:val="true"/>
        </w:rPr>
        <w:t>:</w:t>
      </w:r>
    </w:p>
    <w:p>
      <w:pPr>
        <w:pStyle w:val="Heading2"/>
        <w:ind w:left="567" w:right="0" w:hanging="0"/>
        <w:rPr/>
      </w:pPr>
      <w:r>
        <w:rPr>
          <w:rtl w:val="true"/>
        </w:rPr>
        <w:t>הקדמה</w:t>
      </w:r>
      <w:r>
        <w:rPr>
          <w:rtl w:val="true"/>
        </w:rPr>
        <w:t>:</w:t>
      </w:r>
    </w:p>
    <w:p>
      <w:pPr>
        <w:pStyle w:val="Normal"/>
        <w:rPr/>
      </w:pPr>
      <w:r>
        <w:rPr>
          <w:rtl w:val="true"/>
        </w:rPr>
        <w:t>גמרא מביא בריי’ שאומר ש”מיום שחרב בית המקדש אף על פי שבטלו סנהדרין</w:t>
      </w:r>
      <w:r>
        <w:rPr>
          <w:rtl w:val="true"/>
        </w:rPr>
        <w:t xml:space="preserve">, </w:t>
      </w:r>
      <w:r>
        <w:rPr>
          <w:rtl w:val="true"/>
        </w:rPr>
        <w:t>ארבע מיתות לא בטלו</w:t>
      </w:r>
      <w:r>
        <w:rPr>
          <w:rtl w:val="true"/>
        </w:rPr>
        <w:t>.“</w:t>
      </w:r>
    </w:p>
    <w:p>
      <w:pPr>
        <w:pStyle w:val="Heading2"/>
        <w:ind w:left="567" w:right="0" w:hanging="0"/>
        <w:rPr/>
      </w:pPr>
      <w:r>
        <w:rPr>
          <w:rtl w:val="true"/>
        </w:rPr>
        <w:t>קושיה</w:t>
      </w:r>
      <w:r>
        <w:rPr>
          <w:rtl w:val="true"/>
        </w:rPr>
        <w:t>:</w:t>
      </w:r>
    </w:p>
    <w:p>
      <w:pPr>
        <w:pStyle w:val="Normal"/>
        <w:rPr/>
      </w:pPr>
      <w:r>
        <w:rPr>
          <w:rtl w:val="true"/>
        </w:rPr>
        <w:t>לכאו’</w:t>
      </w:r>
      <w:r>
        <w:rPr>
          <w:rtl w:val="true"/>
        </w:rPr>
        <w:t xml:space="preserve">, </w:t>
      </w:r>
      <w:r>
        <w:rPr>
          <w:rtl w:val="true"/>
        </w:rPr>
        <w:t>כוונת המשנה הוא לומר שאף אחר ביטול מיתות בית דין</w:t>
      </w:r>
      <w:r>
        <w:rPr>
          <w:rtl w:val="true"/>
        </w:rPr>
        <w:t xml:space="preserve">- </w:t>
      </w:r>
      <w:r>
        <w:rPr>
          <w:rtl w:val="true"/>
        </w:rPr>
        <w:t>אחרי שבית דין לא המיתו</w:t>
      </w:r>
      <w:r>
        <w:rPr>
          <w:rtl w:val="true"/>
        </w:rPr>
        <w:t xml:space="preserve">- </w:t>
      </w:r>
      <w:r>
        <w:rPr>
          <w:rtl w:val="true"/>
        </w:rPr>
        <w:t>עדיין היו מיתות בית דין קיימים על ידי ה’</w:t>
      </w:r>
      <w:r>
        <w:rPr>
          <w:rtl w:val="true"/>
        </w:rPr>
        <w:t xml:space="preserve">. </w:t>
      </w:r>
      <w:r>
        <w:rPr>
          <w:rtl w:val="true"/>
        </w:rPr>
        <w:t>אז</w:t>
      </w:r>
      <w:r>
        <w:rPr>
          <w:rtl w:val="true"/>
        </w:rPr>
        <w:t xml:space="preserve">, </w:t>
      </w:r>
      <w:r>
        <w:rPr>
          <w:rtl w:val="true"/>
        </w:rPr>
        <w:t>מה שנקט ”מיום שחרב בית המקדש“ הוא מפני שזה הזמן שהפסיקו לדון דיני נפשות</w:t>
      </w:r>
      <w:r>
        <w:rPr>
          <w:rStyle w:val="FootnoteAnchor"/>
          <w:rtl w:val="true"/>
        </w:rPr>
        <w:footnoteReference w:id="262"/>
      </w:r>
      <w:r>
        <w:rPr>
          <w:rtl w:val="true"/>
        </w:rPr>
        <w:t xml:space="preserve">. </w:t>
      </w:r>
      <w:r>
        <w:rPr>
          <w:rtl w:val="true"/>
        </w:rPr>
        <w:t xml:space="preserve">מגמ’ בעבודה זרה </w:t>
      </w:r>
      <w:r>
        <w:rPr>
          <w:rtl w:val="true"/>
        </w:rPr>
        <w:t>(</w:t>
      </w:r>
      <w:r>
        <w:rPr>
          <w:rtl w:val="true"/>
        </w:rPr>
        <w:t>ח</w:t>
      </w:r>
      <w:r>
        <w:rPr>
          <w:rtl w:val="true"/>
        </w:rPr>
        <w:t xml:space="preserve">:), </w:t>
      </w:r>
      <w:r>
        <w:rPr>
          <w:rtl w:val="true"/>
        </w:rPr>
        <w:t>יוצא שרק יכולים לדון דיני מיתות כיון שיש בית דין בלשכת הגזית</w:t>
      </w:r>
      <w:r>
        <w:rPr>
          <w:rtl w:val="true"/>
        </w:rPr>
        <w:t xml:space="preserve">, </w:t>
      </w:r>
      <w:r>
        <w:rPr>
          <w:rtl w:val="true"/>
        </w:rPr>
        <w:t>שכ’</w:t>
      </w:r>
      <w:r>
        <w:rPr>
          <w:rtl w:val="true"/>
        </w:rPr>
        <w:t>, ”</w:t>
      </w:r>
      <w:r>
        <w:rPr>
          <w:rtl w:val="true"/>
        </w:rPr>
        <w:t>וקמת ועלית</w:t>
      </w:r>
      <w:r>
        <w:rPr>
          <w:rtl w:val="true"/>
        </w:rPr>
        <w:t xml:space="preserve">.“ </w:t>
      </w:r>
      <w:r>
        <w:rPr>
          <w:rtl w:val="true"/>
        </w:rPr>
        <w:t>אחר החורבן</w:t>
      </w:r>
      <w:r>
        <w:rPr>
          <w:rtl w:val="true"/>
        </w:rPr>
        <w:t xml:space="preserve">, </w:t>
      </w:r>
      <w:r>
        <w:rPr>
          <w:rtl w:val="true"/>
        </w:rPr>
        <w:t>כמובן</w:t>
      </w:r>
      <w:r>
        <w:rPr>
          <w:rtl w:val="true"/>
        </w:rPr>
        <w:t xml:space="preserve">, </w:t>
      </w:r>
      <w:r>
        <w:rPr>
          <w:rtl w:val="true"/>
        </w:rPr>
        <w:t>לא היה בית דין שם</w:t>
      </w:r>
      <w:r>
        <w:rPr>
          <w:rtl w:val="true"/>
        </w:rPr>
        <w:t xml:space="preserve">, </w:t>
      </w:r>
      <w:r>
        <w:rPr>
          <w:rtl w:val="true"/>
        </w:rPr>
        <w:t>ואז בטלו דיני מיתות</w:t>
      </w:r>
      <w:r>
        <w:rPr>
          <w:rtl w:val="true"/>
        </w:rPr>
        <w:t>.</w:t>
      </w:r>
    </w:p>
    <w:p>
      <w:pPr>
        <w:pStyle w:val="Normal"/>
        <w:rPr/>
      </w:pPr>
      <w:r>
        <w:rPr>
          <w:rtl w:val="true"/>
        </w:rPr>
        <w:t>אבל</w:t>
      </w:r>
      <w:r>
        <w:rPr>
          <w:rtl w:val="true"/>
        </w:rPr>
        <w:t xml:space="preserve">, </w:t>
      </w:r>
      <w:r>
        <w:rPr>
          <w:rtl w:val="true"/>
        </w:rPr>
        <w:t>מקשה תוס’</w:t>
      </w:r>
      <w:r>
        <w:rPr>
          <w:rtl w:val="true"/>
        </w:rPr>
        <w:t xml:space="preserve">, </w:t>
      </w:r>
      <w:r>
        <w:rPr>
          <w:rtl w:val="true"/>
        </w:rPr>
        <w:t xml:space="preserve">גמ’ אומר </w:t>
      </w:r>
      <w:r>
        <w:rPr>
          <w:rtl w:val="true"/>
        </w:rPr>
        <w:t>(</w:t>
      </w:r>
      <w:r>
        <w:rPr>
          <w:rtl w:val="true"/>
        </w:rPr>
        <w:t>סנהדרין מא</w:t>
      </w:r>
      <w:r>
        <w:rPr>
          <w:rtl w:val="true"/>
        </w:rPr>
        <w:t xml:space="preserve">.) </w:t>
      </w:r>
      <w:r>
        <w:rPr>
          <w:rtl w:val="true"/>
        </w:rPr>
        <w:t>בכמה מקומות שכבר לא דנו דיני מיתות מארבעים שנה קודם החורבן</w:t>
      </w:r>
      <w:r>
        <w:rPr>
          <w:rtl w:val="true"/>
        </w:rPr>
        <w:t xml:space="preserve">, </w:t>
      </w:r>
      <w:r>
        <w:rPr>
          <w:rtl w:val="true"/>
        </w:rPr>
        <w:t>שמאז כבר יצאו סנהדרין מלשכת הגזית</w:t>
      </w:r>
      <w:r>
        <w:rPr>
          <w:rtl w:val="true"/>
        </w:rPr>
        <w:t>.</w:t>
      </w:r>
      <w:r>
        <w:rPr>
          <w:rStyle w:val="FootnoteAnchor"/>
          <w:rtl w:val="true"/>
        </w:rPr>
        <w:footnoteReference w:id="263"/>
      </w:r>
      <w:r>
        <w:rPr>
          <w:rStyle w:val="FootnoteAnchor"/>
          <w:rtl w:val="true"/>
        </w:rPr>
        <w:footnoteReference w:id="264"/>
      </w:r>
      <w:r>
        <w:rPr>
          <w:rStyle w:val="FootnoteAnchor"/>
          <w:rtl w:val="true"/>
        </w:rPr>
        <w:footnoteReference w:id="265"/>
      </w:r>
    </w:p>
    <w:p>
      <w:pPr>
        <w:pStyle w:val="Heading2"/>
        <w:ind w:left="567" w:right="0" w:hanging="0"/>
        <w:rPr/>
      </w:pPr>
      <w:r>
        <w:rPr>
          <w:rtl w:val="true"/>
        </w:rPr>
        <w:t>תירוץ</w:t>
      </w:r>
      <w:r>
        <w:rPr>
          <w:rtl w:val="true"/>
        </w:rPr>
        <w:t>:</w:t>
      </w:r>
    </w:p>
    <w:p>
      <w:pPr>
        <w:pStyle w:val="Normal"/>
        <w:rPr/>
      </w:pPr>
      <w:r>
        <w:rPr>
          <w:rtl w:val="true"/>
        </w:rPr>
        <w:t>יש שני נקודות לתי’ תוס’</w:t>
      </w:r>
      <w:r>
        <w:rPr>
          <w:rtl w:val="true"/>
        </w:rPr>
        <w:t>.</w:t>
      </w:r>
    </w:p>
    <w:p>
      <w:pPr>
        <w:pStyle w:val="Normal"/>
        <w:rPr/>
      </w:pPr>
      <w:r>
        <w:rPr>
          <w:rtl w:val="true"/>
        </w:rPr>
        <w:t>נקודה ראשונה היא שהיו</w:t>
      </w:r>
      <w:r>
        <w:rPr>
          <w:rtl w:val="true"/>
        </w:rPr>
        <w:t xml:space="preserve">, </w:t>
      </w:r>
      <w:r>
        <w:rPr>
          <w:rtl w:val="true"/>
        </w:rPr>
        <w:t>עדיין</w:t>
      </w:r>
      <w:r>
        <w:rPr>
          <w:rtl w:val="true"/>
        </w:rPr>
        <w:t xml:space="preserve">, </w:t>
      </w:r>
      <w:r>
        <w:rPr>
          <w:rtl w:val="true"/>
        </w:rPr>
        <w:t>דנים לפעמים</w:t>
      </w:r>
      <w:r>
        <w:rPr>
          <w:rtl w:val="true"/>
        </w:rPr>
        <w:t xml:space="preserve">. </w:t>
      </w:r>
      <w:r>
        <w:rPr>
          <w:rtl w:val="true"/>
        </w:rPr>
        <w:t>אם היה איזה צורך לדון</w:t>
      </w:r>
      <w:r>
        <w:rPr>
          <w:rtl w:val="true"/>
        </w:rPr>
        <w:t xml:space="preserve">, </w:t>
      </w:r>
      <w:r>
        <w:rPr>
          <w:rtl w:val="true"/>
        </w:rPr>
        <w:t>היו חוזרים ללשכת הגזית</w:t>
      </w:r>
      <w:r>
        <w:rPr>
          <w:rtl w:val="true"/>
        </w:rPr>
        <w:t xml:space="preserve">, </w:t>
      </w:r>
      <w:r>
        <w:rPr>
          <w:rtl w:val="true"/>
        </w:rPr>
        <w:t>כדי שיוכלו לדון</w:t>
      </w:r>
      <w:r>
        <w:rPr>
          <w:rtl w:val="true"/>
        </w:rPr>
        <w:t>.</w:t>
      </w:r>
    </w:p>
    <w:p>
      <w:pPr>
        <w:pStyle w:val="Normal"/>
        <w:rPr/>
      </w:pPr>
      <w:r>
        <w:rPr>
          <w:rtl w:val="true"/>
        </w:rPr>
        <w:t xml:space="preserve"> </w:t>
      </w:r>
      <w:r>
        <w:rPr>
          <w:rtl w:val="true"/>
        </w:rPr>
        <w:t>יש להעיר שבריי’ זה גופא אומר שה’ ימית מי שחייב מיתת בית דין</w:t>
      </w:r>
      <w:r>
        <w:rPr>
          <w:rtl w:val="true"/>
        </w:rPr>
        <w:t xml:space="preserve">. </w:t>
      </w:r>
      <w:r>
        <w:rPr>
          <w:rtl w:val="true"/>
        </w:rPr>
        <w:t>אז</w:t>
      </w:r>
      <w:r>
        <w:rPr>
          <w:rtl w:val="true"/>
        </w:rPr>
        <w:t xml:space="preserve">, </w:t>
      </w:r>
      <w:r>
        <w:rPr>
          <w:rtl w:val="true"/>
        </w:rPr>
        <w:t>קשה איך היה צורך</w:t>
      </w:r>
      <w:r>
        <w:rPr>
          <w:rtl w:val="true"/>
        </w:rPr>
        <w:t xml:space="preserve">. </w:t>
      </w:r>
      <w:r>
        <w:rPr>
          <w:rtl w:val="true"/>
        </w:rPr>
        <w:t xml:space="preserve">ויש לומר שהיה צורך שימות מהר או היה צורך שבני אדם יאמינו שנענש </w:t>
      </w:r>
      <w:r>
        <w:rPr>
          <w:rtl w:val="true"/>
        </w:rPr>
        <w:t>(</w:t>
      </w:r>
      <w:r>
        <w:rPr>
          <w:rtl w:val="true"/>
        </w:rPr>
        <w:t>ולא רק יראו שמת</w:t>
      </w:r>
      <w:r>
        <w:rPr>
          <w:rtl w:val="true"/>
        </w:rPr>
        <w:t xml:space="preserve">, </w:t>
      </w:r>
      <w:r>
        <w:rPr>
          <w:rtl w:val="true"/>
        </w:rPr>
        <w:t>שזה יכול להיות בלי קשר לעבירה שלו</w:t>
      </w:r>
      <w:r>
        <w:rPr>
          <w:rtl w:val="true"/>
        </w:rPr>
        <w:t>).</w:t>
      </w:r>
    </w:p>
    <w:p>
      <w:pPr>
        <w:pStyle w:val="Normal"/>
        <w:rPr/>
      </w:pPr>
      <w:r>
        <w:rPr>
          <w:rtl w:val="true"/>
        </w:rPr>
        <w:t>נקודה שניה היא שכיון שכן</w:t>
      </w:r>
      <w:r>
        <w:rPr>
          <w:rtl w:val="true"/>
        </w:rPr>
        <w:t xml:space="preserve">, </w:t>
      </w:r>
      <w:r>
        <w:rPr>
          <w:rtl w:val="true"/>
        </w:rPr>
        <w:t>לא רצה לומר</w:t>
      </w:r>
      <w:r>
        <w:rPr>
          <w:rtl w:val="true"/>
        </w:rPr>
        <w:t>, ”</w:t>
      </w:r>
      <w:r>
        <w:rPr>
          <w:rtl w:val="true"/>
        </w:rPr>
        <w:t>מארבעים שנה קודם החורבן…</w:t>
      </w:r>
      <w:r>
        <w:rPr>
          <w:rtl w:val="true"/>
        </w:rPr>
        <w:t xml:space="preserve">,“ </w:t>
      </w:r>
      <w:r>
        <w:rPr>
          <w:rtl w:val="true"/>
        </w:rPr>
        <w:t>שלא פסיקא</w:t>
      </w:r>
      <w:r>
        <w:rPr>
          <w:rtl w:val="true"/>
        </w:rPr>
        <w:t xml:space="preserve">- </w:t>
      </w:r>
      <w:r>
        <w:rPr>
          <w:rtl w:val="true"/>
        </w:rPr>
        <w:t>אינו נכון בכל דבר</w:t>
      </w:r>
      <w:r>
        <w:rPr>
          <w:rtl w:val="true"/>
        </w:rPr>
        <w:t>.</w:t>
      </w:r>
    </w:p>
    <w:p>
      <w:pPr>
        <w:pStyle w:val="Normal"/>
        <w:rPr/>
      </w:pPr>
      <w:r>
        <w:rPr>
          <w:rtl w:val="true"/>
        </w:rPr>
        <w:t>לכאו’</w:t>
      </w:r>
      <w:r>
        <w:rPr>
          <w:rtl w:val="true"/>
        </w:rPr>
        <w:t xml:space="preserve">, </w:t>
      </w:r>
      <w:r>
        <w:rPr>
          <w:rtl w:val="true"/>
        </w:rPr>
        <w:t>יש שני חלקים ממנו שאינם אמת בכל ציור</w:t>
      </w:r>
      <w:r>
        <w:rPr>
          <w:rtl w:val="true"/>
        </w:rPr>
        <w:t>- ”</w:t>
      </w:r>
      <w:r>
        <w:rPr>
          <w:rtl w:val="true"/>
        </w:rPr>
        <w:t>בטלו סנהדרין</w:t>
      </w:r>
      <w:r>
        <w:rPr>
          <w:rtl w:val="true"/>
        </w:rPr>
        <w:t xml:space="preserve">,“ </w:t>
      </w:r>
      <w:r>
        <w:rPr>
          <w:rtl w:val="true"/>
        </w:rPr>
        <w:t>ו“דין ארבע מיתות לא בטל</w:t>
      </w:r>
      <w:r>
        <w:rPr>
          <w:rtl w:val="true"/>
        </w:rPr>
        <w:t xml:space="preserve">,“ </w:t>
      </w:r>
      <w:r>
        <w:rPr>
          <w:rtl w:val="true"/>
        </w:rPr>
        <w:t>דהיינו שה’ ענש את החייבים מיתה</w:t>
      </w:r>
      <w:r>
        <w:rPr>
          <w:rStyle w:val="FootnoteAnchor"/>
          <w:rtl w:val="true"/>
        </w:rPr>
        <w:footnoteReference w:id="266"/>
      </w:r>
      <w:r>
        <w:rPr>
          <w:rtl w:val="true"/>
        </w:rPr>
        <w:t>. (</w:t>
      </w:r>
      <w:r>
        <w:rPr>
          <w:rtl w:val="true"/>
        </w:rPr>
        <w:t>יש לדון איזה מהם</w:t>
      </w:r>
      <w:r>
        <w:rPr>
          <w:rtl w:val="true"/>
        </w:rPr>
        <w:t xml:space="preserve">- </w:t>
      </w:r>
      <w:r>
        <w:rPr>
          <w:rtl w:val="true"/>
        </w:rPr>
        <w:t xml:space="preserve">ואולי הוא שניהם </w:t>
      </w:r>
      <w:r>
        <w:rPr>
          <w:rtl w:val="true"/>
        </w:rPr>
        <w:t>(</w:t>
      </w:r>
      <w:r>
        <w:rPr>
          <w:rtl w:val="true"/>
        </w:rPr>
        <w:t>או שכ“א יכול להיות או שהם בצירוף</w:t>
      </w:r>
      <w:r>
        <w:rPr>
          <w:rtl w:val="true"/>
        </w:rPr>
        <w:t xml:space="preserve">)- </w:t>
      </w:r>
      <w:r>
        <w:rPr>
          <w:rtl w:val="true"/>
        </w:rPr>
        <w:t>הסיבה שלא רצה לומר כן</w:t>
      </w:r>
      <w:r>
        <w:rPr>
          <w:rtl w:val="true"/>
        </w:rPr>
        <w:t xml:space="preserve">. </w:t>
      </w:r>
      <w:r>
        <w:rPr>
          <w:rtl w:val="true"/>
        </w:rPr>
        <w:t>ותו</w:t>
      </w:r>
      <w:r>
        <w:rPr>
          <w:rtl w:val="true"/>
        </w:rPr>
        <w:t>"</w:t>
      </w:r>
      <w:r>
        <w:rPr>
          <w:rtl w:val="true"/>
        </w:rPr>
        <w:t>ת</w:t>
      </w:r>
      <w:r>
        <w:rPr>
          <w:rtl w:val="true"/>
        </w:rPr>
        <w:t>.)</w:t>
      </w:r>
    </w:p>
    <w:p>
      <w:pPr>
        <w:pStyle w:val="Normal"/>
        <w:rPr/>
      </w:pPr>
      <w:r>
        <w:rPr>
          <w:rtl w:val="true"/>
        </w:rPr>
        <w:t>אבל</w:t>
      </w:r>
      <w:r>
        <w:rPr>
          <w:rtl w:val="true"/>
        </w:rPr>
        <w:t xml:space="preserve">, </w:t>
      </w:r>
      <w:r>
        <w:rPr>
          <w:rtl w:val="true"/>
        </w:rPr>
        <w:t>עדיין יש לדון למה לא יאמר שכל זמן שאין מיתת בית דין</w:t>
      </w:r>
      <w:r>
        <w:rPr>
          <w:rtl w:val="true"/>
        </w:rPr>
        <w:t xml:space="preserve">, </w:t>
      </w:r>
      <w:r>
        <w:rPr>
          <w:rtl w:val="true"/>
        </w:rPr>
        <w:t>יש מיתת ה’</w:t>
      </w:r>
      <w:r>
        <w:rPr>
          <w:rtl w:val="true"/>
        </w:rPr>
        <w:t xml:space="preserve">. </w:t>
      </w:r>
      <w:r>
        <w:rPr>
          <w:rtl w:val="true"/>
        </w:rPr>
        <w:t>לשון זה פסיקא</w:t>
      </w:r>
      <w:r>
        <w:rPr>
          <w:rtl w:val="true"/>
        </w:rPr>
        <w:t xml:space="preserve">, </w:t>
      </w:r>
      <w:r>
        <w:rPr>
          <w:rtl w:val="true"/>
        </w:rPr>
        <w:t>וכולל כל הציורים</w:t>
      </w:r>
      <w:r>
        <w:rPr>
          <w:rtl w:val="true"/>
        </w:rPr>
        <w:t>. (</w:t>
      </w:r>
      <w:r>
        <w:rPr>
          <w:rtl w:val="true"/>
        </w:rPr>
        <w:t>אולי אם אמר כן</w:t>
      </w:r>
      <w:r>
        <w:rPr>
          <w:rtl w:val="true"/>
        </w:rPr>
        <w:t xml:space="preserve">, </w:t>
      </w:r>
      <w:r>
        <w:rPr>
          <w:rtl w:val="true"/>
        </w:rPr>
        <w:t>הו“א שזה רק אם עומד לחיוב</w:t>
      </w:r>
      <w:r>
        <w:rPr>
          <w:rtl w:val="true"/>
        </w:rPr>
        <w:t xml:space="preserve">, </w:t>
      </w:r>
      <w:r>
        <w:rPr>
          <w:rtl w:val="true"/>
        </w:rPr>
        <w:t>דהיי’ שעבר בזמן שיש בית דין</w:t>
      </w:r>
      <w:r>
        <w:rPr>
          <w:rtl w:val="true"/>
        </w:rPr>
        <w:t xml:space="preserve">. </w:t>
      </w:r>
      <w:r>
        <w:rPr>
          <w:rtl w:val="true"/>
        </w:rPr>
        <w:t>אבל</w:t>
      </w:r>
      <w:r>
        <w:rPr>
          <w:rtl w:val="true"/>
        </w:rPr>
        <w:t xml:space="preserve">, </w:t>
      </w:r>
      <w:r>
        <w:rPr>
          <w:rtl w:val="true"/>
        </w:rPr>
        <w:t>אם עבר כשאין ב“ד קיים</w:t>
      </w:r>
      <w:r>
        <w:rPr>
          <w:rtl w:val="true"/>
        </w:rPr>
        <w:t xml:space="preserve">, </w:t>
      </w:r>
      <w:r>
        <w:rPr>
          <w:rtl w:val="true"/>
        </w:rPr>
        <w:t>אולי לא ייהרג</w:t>
      </w:r>
      <w:r>
        <w:rPr>
          <w:rtl w:val="true"/>
        </w:rPr>
        <w:t xml:space="preserve">. </w:t>
      </w:r>
      <w:r>
        <w:rPr>
          <w:rtl w:val="true"/>
        </w:rPr>
        <w:t>דחוק</w:t>
      </w:r>
      <w:r>
        <w:rPr>
          <w:rtl w:val="true"/>
        </w:rPr>
        <w:t>.)</w:t>
      </w:r>
    </w:p>
    <w:p>
      <w:pPr>
        <w:pStyle w:val="Normal"/>
        <w:rPr/>
      </w:pPr>
      <w:r>
        <w:rPr>
          <w:rtl w:val="true"/>
        </w:rPr>
        <w:t>ויש להעיר על תי’ תוס’ שעדיין אין לשון של הגמ’ כל כך מדוקדק</w:t>
      </w:r>
      <w:r>
        <w:rPr>
          <w:rtl w:val="true"/>
        </w:rPr>
        <w:t xml:space="preserve">, </w:t>
      </w:r>
      <w:r>
        <w:rPr>
          <w:rtl w:val="true"/>
        </w:rPr>
        <w:t>שמסתבר שלא נכנסו לדון דין ביום שלפני החורבן</w:t>
      </w:r>
      <w:r>
        <w:rPr>
          <w:rtl w:val="true"/>
        </w:rPr>
        <w:t xml:space="preserve">, </w:t>
      </w:r>
      <w:r>
        <w:rPr>
          <w:rtl w:val="true"/>
        </w:rPr>
        <w:t>ואז משם כבר היה הדין ככה</w:t>
      </w:r>
      <w:r>
        <w:rPr>
          <w:rtl w:val="true"/>
        </w:rPr>
        <w:t xml:space="preserve">. </w:t>
      </w:r>
      <w:r>
        <w:rPr>
          <w:rtl w:val="true"/>
        </w:rPr>
        <w:t>צריך לומר שלא מנה אותו היום כיון שלא ידוע בוודאי</w:t>
      </w:r>
      <w:r>
        <w:rPr>
          <w:rtl w:val="true"/>
        </w:rPr>
        <w:t xml:space="preserve">. </w:t>
      </w:r>
      <w:r>
        <w:rPr>
          <w:rtl w:val="true"/>
        </w:rPr>
        <w:t>ותחשב על זה</w:t>
      </w:r>
      <w:r>
        <w:rPr>
          <w:rtl w:val="true"/>
        </w:rPr>
        <w:t>.</w:t>
      </w:r>
    </w:p>
    <w:p>
      <w:pPr>
        <w:pStyle w:val="Heading3"/>
        <w:ind w:left="850" w:right="0" w:hanging="0"/>
        <w:rPr/>
      </w:pPr>
      <w:r>
        <w:rPr>
          <w:rtl w:val="true"/>
        </w:rPr>
        <w:t>קושיה על התי’</w:t>
      </w:r>
      <w:r>
        <w:rPr>
          <w:rtl w:val="true"/>
        </w:rPr>
        <w:t>:</w:t>
      </w:r>
    </w:p>
    <w:p>
      <w:pPr>
        <w:pStyle w:val="Normal"/>
        <w:rPr/>
      </w:pPr>
      <w:r>
        <w:rPr>
          <w:rtl w:val="true"/>
        </w:rPr>
        <w:t>גמ’ בסנהדרין מביא משנה שאומר שהיה ”בן זכאי“ בודק בעוקצי תאנים כדי לדון על מיתה</w:t>
      </w:r>
      <w:r>
        <w:rPr>
          <w:rtl w:val="true"/>
        </w:rPr>
        <w:t xml:space="preserve">. </w:t>
      </w:r>
      <w:r>
        <w:rPr>
          <w:rtl w:val="true"/>
        </w:rPr>
        <w:t>שואל גמ’ איזה ”בן זכאי“ הוא</w:t>
      </w:r>
      <w:r>
        <w:rPr>
          <w:rtl w:val="true"/>
        </w:rPr>
        <w:t xml:space="preserve">. </w:t>
      </w:r>
      <w:r>
        <w:rPr>
          <w:rtl w:val="true"/>
        </w:rPr>
        <w:t>מקשה גמ’ שא“א להיות ריב</w:t>
      </w:r>
      <w:r>
        <w:rPr>
          <w:rtl w:val="true"/>
        </w:rPr>
        <w:t>"</w:t>
      </w:r>
      <w:r>
        <w:rPr>
          <w:rtl w:val="true"/>
        </w:rPr>
        <w:t>ז</w:t>
      </w:r>
      <w:r>
        <w:rPr>
          <w:rtl w:val="true"/>
        </w:rPr>
        <w:t xml:space="preserve">, </w:t>
      </w:r>
      <w:r>
        <w:rPr>
          <w:rtl w:val="true"/>
        </w:rPr>
        <w:t>כיון שיודעים שלימד רק לארבעים שנה</w:t>
      </w:r>
      <w:r>
        <w:rPr>
          <w:rtl w:val="true"/>
        </w:rPr>
        <w:t xml:space="preserve">. </w:t>
      </w:r>
      <w:r>
        <w:rPr>
          <w:rtl w:val="true"/>
        </w:rPr>
        <w:t xml:space="preserve">חי אף אחר החורבן </w:t>
      </w:r>
      <w:r>
        <w:rPr>
          <w:rtl w:val="true"/>
        </w:rPr>
        <w:t>(</w:t>
      </w:r>
      <w:r>
        <w:rPr>
          <w:rtl w:val="true"/>
        </w:rPr>
        <w:t>ועשה הרבה תקנות</w:t>
      </w:r>
      <w:r>
        <w:rPr>
          <w:rtl w:val="true"/>
        </w:rPr>
        <w:t xml:space="preserve">), </w:t>
      </w:r>
      <w:r>
        <w:rPr>
          <w:rtl w:val="true"/>
        </w:rPr>
        <w:t>ואז צריך לומר שלא למד עד לאחר ממ’ שנה קודם החורבן</w:t>
      </w:r>
      <w:r>
        <w:rPr>
          <w:rtl w:val="true"/>
        </w:rPr>
        <w:t xml:space="preserve">. </w:t>
      </w:r>
      <w:r>
        <w:rPr>
          <w:rtl w:val="true"/>
        </w:rPr>
        <w:t>אז</w:t>
      </w:r>
      <w:r>
        <w:rPr>
          <w:rtl w:val="true"/>
        </w:rPr>
        <w:t xml:space="preserve">, </w:t>
      </w:r>
      <w:r>
        <w:rPr>
          <w:rtl w:val="true"/>
        </w:rPr>
        <w:t>קשה איך יפסוק על מיתה</w:t>
      </w:r>
      <w:r>
        <w:rPr>
          <w:rtl w:val="true"/>
        </w:rPr>
        <w:t xml:space="preserve">, </w:t>
      </w:r>
      <w:r>
        <w:rPr>
          <w:rtl w:val="true"/>
        </w:rPr>
        <w:t>שלא היו ממיתים אחר ארבעים שנה קודם החורבן</w:t>
      </w:r>
      <w:r>
        <w:rPr>
          <w:rtl w:val="true"/>
        </w:rPr>
        <w:t>.</w:t>
      </w:r>
    </w:p>
    <w:p>
      <w:pPr>
        <w:pStyle w:val="Normal"/>
        <w:rPr/>
      </w:pPr>
      <w:r>
        <w:rPr>
          <w:rtl w:val="true"/>
        </w:rPr>
        <w:t>מקשה תוספות ל</w:t>
      </w:r>
      <w:r>
        <w:rPr>
          <w:rtl w:val="true"/>
        </w:rPr>
        <w:t>"</w:t>
      </w:r>
      <w:r>
        <w:rPr>
          <w:rtl w:val="true"/>
        </w:rPr>
        <w:t>ל דחה גמ’ שדנו על מיתה שהיה בו צורך</w:t>
      </w:r>
      <w:r>
        <w:rPr>
          <w:rtl w:val="true"/>
        </w:rPr>
        <w:t xml:space="preserve">. </w:t>
      </w:r>
      <w:r>
        <w:rPr>
          <w:rtl w:val="true"/>
        </w:rPr>
        <w:t>אז</w:t>
      </w:r>
      <w:r>
        <w:rPr>
          <w:rtl w:val="true"/>
        </w:rPr>
        <w:t xml:space="preserve">, </w:t>
      </w:r>
      <w:r>
        <w:rPr>
          <w:rtl w:val="true"/>
        </w:rPr>
        <w:t>היה אפשר שהיה בתוך ארבעים שנה</w:t>
      </w:r>
      <w:r>
        <w:rPr>
          <w:rtl w:val="true"/>
        </w:rPr>
        <w:t xml:space="preserve">. </w:t>
      </w:r>
    </w:p>
    <w:p>
      <w:pPr>
        <w:pStyle w:val="Normal"/>
        <w:rPr/>
      </w:pPr>
      <w:r>
        <w:rPr>
          <w:rtl w:val="true"/>
        </w:rPr>
        <w:t>יש להעיר ששם מת’ גמ’</w:t>
      </w:r>
      <w:r>
        <w:rPr>
          <w:rtl w:val="true"/>
        </w:rPr>
        <w:t xml:space="preserve">, </w:t>
      </w:r>
      <w:r>
        <w:rPr>
          <w:rtl w:val="true"/>
        </w:rPr>
        <w:t>ואף מביא סמך לאותו תי’</w:t>
      </w:r>
      <w:r>
        <w:rPr>
          <w:rtl w:val="true"/>
        </w:rPr>
        <w:t xml:space="preserve">. </w:t>
      </w:r>
      <w:r>
        <w:rPr>
          <w:rtl w:val="true"/>
        </w:rPr>
        <w:t>אז</w:t>
      </w:r>
      <w:r>
        <w:rPr>
          <w:rtl w:val="true"/>
        </w:rPr>
        <w:t xml:space="preserve">, </w:t>
      </w:r>
      <w:r>
        <w:rPr>
          <w:rtl w:val="true"/>
        </w:rPr>
        <w:t>אינו כל כך קשה ל</w:t>
      </w:r>
      <w:r>
        <w:rPr>
          <w:rtl w:val="true"/>
        </w:rPr>
        <w:t>"</w:t>
      </w:r>
      <w:r>
        <w:rPr>
          <w:rtl w:val="true"/>
        </w:rPr>
        <w:t>ל תי’ תירוץ אחר</w:t>
      </w:r>
      <w:r>
        <w:rPr>
          <w:rtl w:val="true"/>
        </w:rPr>
        <w:t xml:space="preserve">- </w:t>
      </w:r>
      <w:r>
        <w:rPr>
          <w:rtl w:val="true"/>
        </w:rPr>
        <w:t>יש לו תירוץ</w:t>
      </w:r>
      <w:r>
        <w:rPr>
          <w:rtl w:val="true"/>
        </w:rPr>
        <w:t xml:space="preserve">, </w:t>
      </w:r>
      <w:r>
        <w:rPr>
          <w:rtl w:val="true"/>
        </w:rPr>
        <w:t>ויש לו סיבה לחשוב שיש לו תירוץ הנכון</w:t>
      </w:r>
      <w:r>
        <w:rPr>
          <w:rtl w:val="true"/>
        </w:rPr>
        <w:t>.</w:t>
      </w:r>
      <w:r>
        <w:rPr>
          <w:rStyle w:val="FootnoteAnchor"/>
          <w:rtl w:val="true"/>
        </w:rPr>
        <w:footnoteReference w:id="267"/>
      </w:r>
    </w:p>
    <w:p>
      <w:pPr>
        <w:pStyle w:val="Heading3"/>
        <w:ind w:left="850" w:right="0" w:hanging="0"/>
        <w:rPr/>
      </w:pPr>
      <w:r>
        <w:rPr>
          <w:rtl w:val="true"/>
        </w:rPr>
        <w:t>תירוץ תוס’</w:t>
      </w:r>
      <w:r>
        <w:rPr>
          <w:rtl w:val="true"/>
        </w:rPr>
        <w:t>:</w:t>
      </w:r>
    </w:p>
    <w:p>
      <w:pPr>
        <w:pStyle w:val="Normal"/>
        <w:rPr/>
      </w:pPr>
      <w:r>
        <w:rPr>
          <w:rtl w:val="true"/>
        </w:rPr>
        <w:t xml:space="preserve">תי’ תוספות שמסקנת גמ’ </w:t>
      </w:r>
      <w:r>
        <w:rPr>
          <w:rtl w:val="true"/>
        </w:rPr>
        <w:t>(</w:t>
      </w:r>
      <w:r>
        <w:rPr>
          <w:rtl w:val="true"/>
        </w:rPr>
        <w:t>מא</w:t>
      </w:r>
      <w:r>
        <w:rPr>
          <w:rtl w:val="true"/>
        </w:rPr>
        <w:t xml:space="preserve">.) </w:t>
      </w:r>
      <w:r>
        <w:rPr>
          <w:rtl w:val="true"/>
        </w:rPr>
        <w:t>הוא שדין תורה של רבי יוחנן היה דין תורה על רציחה</w:t>
      </w:r>
      <w:r>
        <w:rPr>
          <w:rtl w:val="true"/>
        </w:rPr>
        <w:t xml:space="preserve">. </w:t>
      </w:r>
      <w:r>
        <w:rPr>
          <w:rtl w:val="true"/>
        </w:rPr>
        <w:t>אף שהיו חוזרים לדברים שהיה בהם צורך</w:t>
      </w:r>
      <w:r>
        <w:rPr>
          <w:rtl w:val="true"/>
        </w:rPr>
        <w:t xml:space="preserve">, </w:t>
      </w:r>
      <w:r>
        <w:rPr>
          <w:rtl w:val="true"/>
        </w:rPr>
        <w:t>לא היו חוזרים לרציחה שהיה בו צורך</w:t>
      </w:r>
      <w:r>
        <w:rPr>
          <w:rtl w:val="true"/>
        </w:rPr>
        <w:t>.</w:t>
      </w:r>
    </w:p>
    <w:p>
      <w:pPr>
        <w:pStyle w:val="Normal"/>
        <w:rPr/>
      </w:pPr>
      <w:r>
        <w:rPr>
          <w:rtl w:val="true"/>
        </w:rPr>
        <w:t>מבאר תוספות שזה מפני שהסיבה שיצאו מלשכת הגזית</w:t>
      </w:r>
      <w:r>
        <w:rPr>
          <w:rtl w:val="true"/>
        </w:rPr>
        <w:t xml:space="preserve">- </w:t>
      </w:r>
      <w:r>
        <w:rPr>
          <w:rtl w:val="true"/>
        </w:rPr>
        <w:t>הסיבה שלא דנו דיני מיתה</w:t>
      </w:r>
      <w:r>
        <w:rPr>
          <w:rtl w:val="true"/>
        </w:rPr>
        <w:t xml:space="preserve">- </w:t>
      </w:r>
      <w:r>
        <w:rPr>
          <w:rtl w:val="true"/>
        </w:rPr>
        <w:t>היתה שרבו רוצחים ולא היו יכולים לדון את כולם</w:t>
      </w:r>
      <w:r>
        <w:rPr>
          <w:rtl w:val="true"/>
        </w:rPr>
        <w:t>.</w:t>
      </w:r>
    </w:p>
    <w:p>
      <w:pPr>
        <w:pStyle w:val="Normal"/>
        <w:rPr/>
      </w:pPr>
      <w:r>
        <w:rPr>
          <w:rtl w:val="true"/>
        </w:rPr>
        <w:t>לא פשוט לי מהו התירוץ</w:t>
      </w:r>
      <w:r>
        <w:rPr>
          <w:rtl w:val="true"/>
        </w:rPr>
        <w:t xml:space="preserve">, </w:t>
      </w:r>
      <w:r>
        <w:rPr>
          <w:rtl w:val="true"/>
        </w:rPr>
        <w:t>מסתמא מפפני שלא פשוט לי מהו ההבנה של אותו גמ’</w:t>
      </w:r>
      <w:r>
        <w:rPr>
          <w:rtl w:val="true"/>
        </w:rPr>
        <w:t xml:space="preserve">. </w:t>
      </w:r>
      <w:r>
        <w:rPr>
          <w:rtl w:val="true"/>
        </w:rPr>
        <w:t>לכאו’</w:t>
      </w:r>
      <w:r>
        <w:rPr>
          <w:rtl w:val="true"/>
        </w:rPr>
        <w:t xml:space="preserve">, </w:t>
      </w:r>
      <w:r>
        <w:rPr>
          <w:rtl w:val="true"/>
        </w:rPr>
        <w:t>ביאור של אותו גמ’ קצת מוזר</w:t>
      </w:r>
      <w:r>
        <w:rPr>
          <w:rtl w:val="true"/>
        </w:rPr>
        <w:t xml:space="preserve">, </w:t>
      </w:r>
      <w:r>
        <w:rPr>
          <w:rtl w:val="true"/>
        </w:rPr>
        <w:t>שאם לא יכולים לדון את כולם</w:t>
      </w:r>
      <w:r>
        <w:rPr>
          <w:rtl w:val="true"/>
        </w:rPr>
        <w:t xml:space="preserve">, </w:t>
      </w:r>
      <w:r>
        <w:rPr>
          <w:rtl w:val="true"/>
        </w:rPr>
        <w:t>אנוסים הם</w:t>
      </w:r>
      <w:r>
        <w:rPr>
          <w:rtl w:val="true"/>
        </w:rPr>
        <w:t xml:space="preserve">. </w:t>
      </w:r>
      <w:r>
        <w:rPr>
          <w:rtl w:val="true"/>
        </w:rPr>
        <w:t>אז</w:t>
      </w:r>
      <w:r>
        <w:rPr>
          <w:rtl w:val="true"/>
        </w:rPr>
        <w:t xml:space="preserve">, </w:t>
      </w:r>
      <w:r>
        <w:rPr>
          <w:rtl w:val="true"/>
        </w:rPr>
        <w:t>למה לא ישבו שם</w:t>
      </w:r>
      <w:r>
        <w:rPr>
          <w:rtl w:val="true"/>
        </w:rPr>
        <w:t xml:space="preserve">. </w:t>
      </w:r>
      <w:r>
        <w:rPr>
          <w:rtl w:val="true"/>
        </w:rPr>
        <w:t>אולי מזה ראיה שצריך אדם להוציא את עצמו ממצב של אונס</w:t>
      </w:r>
      <w:r>
        <w:rPr>
          <w:rtl w:val="true"/>
        </w:rPr>
        <w:t xml:space="preserve">. </w:t>
      </w:r>
      <w:r>
        <w:rPr>
          <w:rtl w:val="true"/>
        </w:rPr>
        <w:t>עדיין קשה</w:t>
      </w:r>
      <w:r>
        <w:rPr>
          <w:rtl w:val="true"/>
        </w:rPr>
        <w:t xml:space="preserve">, </w:t>
      </w:r>
      <w:r>
        <w:rPr>
          <w:rtl w:val="true"/>
        </w:rPr>
        <w:t>שגם</w:t>
      </w:r>
      <w:r>
        <w:rPr>
          <w:rtl w:val="true"/>
        </w:rPr>
        <w:t xml:space="preserve">, </w:t>
      </w:r>
      <w:r>
        <w:rPr>
          <w:rtl w:val="true"/>
        </w:rPr>
        <w:t>על ידי יציאה אנוסים הם</w:t>
      </w:r>
      <w:r>
        <w:rPr>
          <w:rtl w:val="true"/>
        </w:rPr>
        <w:t xml:space="preserve">, </w:t>
      </w:r>
      <w:r>
        <w:rPr>
          <w:rtl w:val="true"/>
        </w:rPr>
        <w:t>ומה לי אונס זה מה לי אונס אחר</w:t>
      </w:r>
      <w:r>
        <w:rPr>
          <w:rtl w:val="true"/>
        </w:rPr>
        <w:t xml:space="preserve">. </w:t>
      </w:r>
      <w:r>
        <w:rPr>
          <w:rtl w:val="true"/>
        </w:rPr>
        <w:t>אולי צריך לומר שיש חילוק בין מי שהוא בכלל הציוי</w:t>
      </w:r>
      <w:r>
        <w:rPr>
          <w:rtl w:val="true"/>
        </w:rPr>
        <w:t xml:space="preserve">, </w:t>
      </w:r>
      <w:r>
        <w:rPr>
          <w:rtl w:val="true"/>
        </w:rPr>
        <w:t>אלא שיש לו אונס</w:t>
      </w:r>
      <w:r>
        <w:rPr>
          <w:rtl w:val="true"/>
        </w:rPr>
        <w:t xml:space="preserve">, </w:t>
      </w:r>
      <w:r>
        <w:rPr>
          <w:rtl w:val="true"/>
        </w:rPr>
        <w:t>למי שאינו בכלל הציוי</w:t>
      </w:r>
      <w:r>
        <w:rPr>
          <w:rtl w:val="true"/>
        </w:rPr>
        <w:t xml:space="preserve">. </w:t>
      </w:r>
      <w:r>
        <w:rPr>
          <w:rtl w:val="true"/>
        </w:rPr>
        <w:t>צריך לדון בזה</w:t>
      </w:r>
      <w:r>
        <w:rPr>
          <w:rtl w:val="true"/>
        </w:rPr>
        <w:t xml:space="preserve">, </w:t>
      </w:r>
      <w:r>
        <w:rPr>
          <w:rtl w:val="true"/>
        </w:rPr>
        <w:t>שהרי פשוט שאין ציווי למי שאינו יכול לקיים את הציווי</w:t>
      </w:r>
      <w:r>
        <w:rPr>
          <w:rtl w:val="true"/>
        </w:rPr>
        <w:t xml:space="preserve">, </w:t>
      </w:r>
      <w:r>
        <w:rPr>
          <w:rtl w:val="true"/>
        </w:rPr>
        <w:t>אבל מצאנו כעין זה</w:t>
      </w:r>
      <w:r>
        <w:rPr>
          <w:rtl w:val="true"/>
        </w:rPr>
        <w:t xml:space="preserve">, </w:t>
      </w:r>
      <w:r>
        <w:rPr>
          <w:rtl w:val="true"/>
        </w:rPr>
        <w:t>שחלקו ראשונים אם אדם יכול ללבוש בגד בלי ציצית בשבת</w:t>
      </w:r>
      <w:r>
        <w:rPr>
          <w:rtl w:val="true"/>
        </w:rPr>
        <w:t xml:space="preserve">, </w:t>
      </w:r>
      <w:r>
        <w:rPr>
          <w:rtl w:val="true"/>
        </w:rPr>
        <w:t>כיון שאי אפשר לו לקשור ציצית אז</w:t>
      </w:r>
      <w:r>
        <w:rPr>
          <w:rtl w:val="true"/>
        </w:rPr>
        <w:t xml:space="preserve">. </w:t>
      </w:r>
      <w:r>
        <w:rPr>
          <w:rtl w:val="true"/>
        </w:rPr>
        <w:t>גם אפשר שהיה מודעה לבני אדם ליזהר</w:t>
      </w:r>
      <w:r>
        <w:rPr>
          <w:rtl w:val="true"/>
        </w:rPr>
        <w:t xml:space="preserve">, </w:t>
      </w:r>
      <w:r>
        <w:rPr>
          <w:rtl w:val="true"/>
        </w:rPr>
        <w:t>שאמרו שלא לסמוך על בית דין להרוג את הרוצחים</w:t>
      </w:r>
      <w:r>
        <w:rPr>
          <w:rtl w:val="true"/>
        </w:rPr>
        <w:t xml:space="preserve">, </w:t>
      </w:r>
      <w:r>
        <w:rPr>
          <w:rtl w:val="true"/>
        </w:rPr>
        <w:t>שיש הרבה</w:t>
      </w:r>
      <w:r>
        <w:rPr>
          <w:rtl w:val="true"/>
        </w:rPr>
        <w:t xml:space="preserve">, </w:t>
      </w:r>
      <w:r>
        <w:rPr>
          <w:rtl w:val="true"/>
        </w:rPr>
        <w:t>ואין בית דין דנים אותם</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שהיה להם לומר כן</w:t>
      </w:r>
      <w:r>
        <w:rPr>
          <w:rtl w:val="true"/>
        </w:rPr>
        <w:t xml:space="preserve">. </w:t>
      </w:r>
      <w:r>
        <w:rPr>
          <w:rtl w:val="true"/>
        </w:rPr>
        <w:t>אולי זה עשה רושם יותר גדול</w:t>
      </w:r>
      <w:r>
        <w:rPr>
          <w:rtl w:val="true"/>
        </w:rPr>
        <w:t xml:space="preserve">. </w:t>
      </w:r>
      <w:r>
        <w:rPr>
          <w:rtl w:val="true"/>
        </w:rPr>
        <w:t>ותחשב</w:t>
      </w:r>
      <w:r>
        <w:rPr>
          <w:rtl w:val="true"/>
        </w:rPr>
        <w:t xml:space="preserve">. </w:t>
      </w:r>
      <w:r>
        <w:rPr>
          <w:rtl w:val="true"/>
        </w:rPr>
        <w:t>גם אפשר שחלק מסיבה שבית דין דנים הוא לבער רע</w:t>
      </w:r>
      <w:r>
        <w:rPr>
          <w:rtl w:val="true"/>
        </w:rPr>
        <w:t xml:space="preserve">- </w:t>
      </w:r>
      <w:r>
        <w:rPr>
          <w:rtl w:val="true"/>
        </w:rPr>
        <w:t>דהיינו</w:t>
      </w:r>
      <w:r>
        <w:rPr>
          <w:rtl w:val="true"/>
        </w:rPr>
        <w:t xml:space="preserve">, </w:t>
      </w:r>
      <w:r>
        <w:rPr>
          <w:rtl w:val="true"/>
        </w:rPr>
        <w:t>לעשות שאין רע</w:t>
      </w:r>
      <w:r>
        <w:rPr>
          <w:rtl w:val="true"/>
        </w:rPr>
        <w:t xml:space="preserve">. </w:t>
      </w:r>
      <w:r>
        <w:rPr>
          <w:rtl w:val="true"/>
        </w:rPr>
        <w:t>אז</w:t>
      </w:r>
      <w:r>
        <w:rPr>
          <w:rtl w:val="true"/>
        </w:rPr>
        <w:t xml:space="preserve">, </w:t>
      </w:r>
      <w:r>
        <w:rPr>
          <w:rtl w:val="true"/>
        </w:rPr>
        <w:t>אולי אם נשאר רע</w:t>
      </w:r>
      <w:r>
        <w:rPr>
          <w:rtl w:val="true"/>
        </w:rPr>
        <w:t xml:space="preserve">, </w:t>
      </w:r>
      <w:r>
        <w:rPr>
          <w:rtl w:val="true"/>
        </w:rPr>
        <w:t>לא ידונו</w:t>
      </w:r>
      <w:r>
        <w:rPr>
          <w:rtl w:val="true"/>
        </w:rPr>
        <w:t xml:space="preserve">. </w:t>
      </w:r>
      <w:r>
        <w:rPr>
          <w:rtl w:val="true"/>
        </w:rPr>
        <w:t>כמובן</w:t>
      </w:r>
      <w:r>
        <w:rPr>
          <w:rtl w:val="true"/>
        </w:rPr>
        <w:t xml:space="preserve">, </w:t>
      </w:r>
      <w:r>
        <w:rPr>
          <w:rtl w:val="true"/>
        </w:rPr>
        <w:t>זה מחודש</w:t>
      </w:r>
      <w:r>
        <w:rPr>
          <w:rtl w:val="true"/>
        </w:rPr>
        <w:t xml:space="preserve">, </w:t>
      </w:r>
      <w:r>
        <w:rPr>
          <w:rtl w:val="true"/>
        </w:rPr>
        <w:t>שלכאו’</w:t>
      </w:r>
      <w:r>
        <w:rPr>
          <w:rtl w:val="true"/>
        </w:rPr>
        <w:t xml:space="preserve">, </w:t>
      </w:r>
      <w:r>
        <w:rPr>
          <w:rtl w:val="true"/>
        </w:rPr>
        <w:t>יש פחות רע</w:t>
      </w:r>
      <w:r>
        <w:rPr>
          <w:rtl w:val="true"/>
        </w:rPr>
        <w:t>.</w:t>
      </w:r>
    </w:p>
    <w:p>
      <w:pPr>
        <w:pStyle w:val="Normal"/>
        <w:rPr/>
      </w:pPr>
      <w:r>
        <w:rPr>
          <w:rtl w:val="true"/>
        </w:rPr>
        <w:t>לשלש פשטים אלו</w:t>
      </w:r>
      <w:r>
        <w:rPr>
          <w:rtl w:val="true"/>
        </w:rPr>
        <w:t xml:space="preserve">, </w:t>
      </w:r>
      <w:r>
        <w:rPr>
          <w:rtl w:val="true"/>
        </w:rPr>
        <w:t>אין אני רואה מה שאומר תוס’</w:t>
      </w:r>
      <w:r>
        <w:rPr>
          <w:rtl w:val="true"/>
        </w:rPr>
        <w:t xml:space="preserve">. </w:t>
      </w:r>
      <w:r>
        <w:rPr>
          <w:rtl w:val="true"/>
        </w:rPr>
        <w:t>לכאו’</w:t>
      </w:r>
      <w:r>
        <w:rPr>
          <w:rtl w:val="true"/>
        </w:rPr>
        <w:t xml:space="preserve">, </w:t>
      </w:r>
      <w:r>
        <w:rPr>
          <w:rtl w:val="true"/>
        </w:rPr>
        <w:t>כיון שנכנסו לשם</w:t>
      </w:r>
      <w:r>
        <w:rPr>
          <w:rtl w:val="true"/>
        </w:rPr>
        <w:t xml:space="preserve">, </w:t>
      </w:r>
      <w:r>
        <w:rPr>
          <w:rtl w:val="true"/>
        </w:rPr>
        <w:t>נתחייבו בכולם</w:t>
      </w:r>
      <w:r>
        <w:rPr>
          <w:rtl w:val="true"/>
        </w:rPr>
        <w:t xml:space="preserve">, </w:t>
      </w:r>
      <w:r>
        <w:rPr>
          <w:rtl w:val="true"/>
        </w:rPr>
        <w:t>וכיון שיצאו נפטרו מכולם</w:t>
      </w:r>
      <w:r>
        <w:rPr>
          <w:rtl w:val="true"/>
        </w:rPr>
        <w:t xml:space="preserve">. </w:t>
      </w:r>
      <w:r>
        <w:rPr>
          <w:rtl w:val="true"/>
        </w:rPr>
        <w:t>לא מובן לי מה לי אם נכנסו לרציחה או לדבר אחר</w:t>
      </w:r>
      <w:r>
        <w:rPr>
          <w:rtl w:val="true"/>
        </w:rPr>
        <w:t>.</w:t>
      </w:r>
    </w:p>
    <w:p>
      <w:pPr>
        <w:pStyle w:val="Normal"/>
        <w:rPr/>
      </w:pPr>
      <w:r>
        <w:rPr>
          <w:rtl w:val="true"/>
        </w:rPr>
        <w:t>אולי אפשר לדחוק שתוס’ רק מכוון לומר סימן</w:t>
      </w:r>
      <w:r>
        <w:rPr>
          <w:rtl w:val="true"/>
        </w:rPr>
        <w:t xml:space="preserve">, </w:t>
      </w:r>
      <w:r>
        <w:rPr>
          <w:rtl w:val="true"/>
        </w:rPr>
        <w:t>והוא שממה שהיו גולים מפני שרבה רציחה</w:t>
      </w:r>
      <w:r>
        <w:rPr>
          <w:rtl w:val="true"/>
        </w:rPr>
        <w:t xml:space="preserve">, </w:t>
      </w:r>
      <w:r>
        <w:rPr>
          <w:rtl w:val="true"/>
        </w:rPr>
        <w:t>לא מסתבר שיהיה איזה דיון על רציחה כל כך נצרך</w:t>
      </w:r>
      <w:r>
        <w:rPr>
          <w:rtl w:val="true"/>
        </w:rPr>
        <w:t xml:space="preserve">. </w:t>
      </w:r>
      <w:r>
        <w:rPr>
          <w:rtl w:val="true"/>
        </w:rPr>
        <w:t>אילו היו רק קצת רוצחים</w:t>
      </w:r>
      <w:r>
        <w:rPr>
          <w:rtl w:val="true"/>
        </w:rPr>
        <w:t xml:space="preserve">, </w:t>
      </w:r>
      <w:r>
        <w:rPr>
          <w:rtl w:val="true"/>
        </w:rPr>
        <w:t>יש לומר שמיתה אחת על רציחה יעשה שלא ירצחו עוד</w:t>
      </w:r>
      <w:r>
        <w:rPr>
          <w:rtl w:val="true"/>
        </w:rPr>
        <w:t xml:space="preserve">. </w:t>
      </w:r>
      <w:r>
        <w:rPr>
          <w:rtl w:val="true"/>
        </w:rPr>
        <w:t>אבל</w:t>
      </w:r>
      <w:r>
        <w:rPr>
          <w:rtl w:val="true"/>
        </w:rPr>
        <w:t xml:space="preserve">, </w:t>
      </w:r>
      <w:r>
        <w:rPr>
          <w:rtl w:val="true"/>
        </w:rPr>
        <w:t>היו הרבה רוצחים</w:t>
      </w:r>
      <w:r>
        <w:rPr>
          <w:rtl w:val="true"/>
        </w:rPr>
        <w:t xml:space="preserve">, </w:t>
      </w:r>
      <w:r>
        <w:rPr>
          <w:rtl w:val="true"/>
        </w:rPr>
        <w:t>ולא היה דיון על רציחה עושה כן</w:t>
      </w:r>
      <w:r>
        <w:rPr>
          <w:rtl w:val="true"/>
        </w:rPr>
        <w:t xml:space="preserve">. </w:t>
      </w:r>
      <w:r>
        <w:rPr>
          <w:rtl w:val="true"/>
        </w:rPr>
        <w:t>אז</w:t>
      </w:r>
      <w:r>
        <w:rPr>
          <w:rtl w:val="true"/>
        </w:rPr>
        <w:t xml:space="preserve">, </w:t>
      </w:r>
      <w:r>
        <w:rPr>
          <w:rtl w:val="true"/>
        </w:rPr>
        <w:t>מסתבר שלא יהיה בו צורך</w:t>
      </w:r>
      <w:r>
        <w:rPr>
          <w:rtl w:val="true"/>
        </w:rPr>
        <w:t xml:space="preserve">. </w:t>
      </w:r>
      <w:r>
        <w:rPr>
          <w:rtl w:val="true"/>
        </w:rPr>
        <w:t>אבל</w:t>
      </w:r>
      <w:r>
        <w:rPr>
          <w:rtl w:val="true"/>
        </w:rPr>
        <w:t xml:space="preserve">, </w:t>
      </w:r>
      <w:r>
        <w:rPr>
          <w:rtl w:val="true"/>
        </w:rPr>
        <w:t>לשון תוספות לא משמע כן</w:t>
      </w:r>
      <w:r>
        <w:rPr>
          <w:rtl w:val="true"/>
        </w:rPr>
        <w:t xml:space="preserve">; </w:t>
      </w:r>
      <w:r>
        <w:rPr>
          <w:rtl w:val="true"/>
        </w:rPr>
        <w:t>כמעט חסר העיקר מן הספר אז</w:t>
      </w:r>
      <w:r>
        <w:rPr>
          <w:rtl w:val="true"/>
        </w:rPr>
        <w:t xml:space="preserve">. </w:t>
      </w:r>
      <w:r>
        <w:rPr>
          <w:rtl w:val="true"/>
        </w:rPr>
        <w:t>ותחשב</w:t>
      </w:r>
      <w:r>
        <w:rPr>
          <w:rtl w:val="true"/>
        </w:rPr>
        <w:t>.</w:t>
      </w:r>
    </w:p>
    <w:p>
      <w:pPr>
        <w:pStyle w:val="Heading2"/>
        <w:ind w:left="567" w:right="0" w:hanging="0"/>
        <w:rPr/>
      </w:pPr>
      <w:r>
        <w:rPr>
          <w:rtl w:val="true"/>
        </w:rPr>
        <w:t>תי’ שני של תוס’</w:t>
      </w:r>
      <w:r>
        <w:rPr>
          <w:rtl w:val="true"/>
        </w:rPr>
        <w:t>:</w:t>
      </w:r>
    </w:p>
    <w:p>
      <w:pPr>
        <w:pStyle w:val="Normal"/>
        <w:rPr/>
      </w:pPr>
      <w:r>
        <w:rPr>
          <w:rtl w:val="true"/>
        </w:rPr>
        <w:t>תוספות מביא תי’ אחר</w:t>
      </w:r>
      <w:r>
        <w:rPr>
          <w:rtl w:val="true"/>
        </w:rPr>
        <w:t xml:space="preserve">. </w:t>
      </w:r>
      <w:r>
        <w:rPr>
          <w:rtl w:val="true"/>
        </w:rPr>
        <w:t>תי’ שדבר שני קרה בחורבן המקדש</w:t>
      </w:r>
      <w:r>
        <w:rPr>
          <w:rtl w:val="true"/>
        </w:rPr>
        <w:t xml:space="preserve">, </w:t>
      </w:r>
      <w:r>
        <w:rPr>
          <w:rtl w:val="true"/>
        </w:rPr>
        <w:t>והוא שלא לבש בגדי כהונה</w:t>
      </w:r>
      <w:r>
        <w:rPr>
          <w:rtl w:val="true"/>
        </w:rPr>
        <w:t xml:space="preserve">. </w:t>
      </w:r>
      <w:r>
        <w:rPr>
          <w:rtl w:val="true"/>
        </w:rPr>
        <w:t>בגדי כהונה כפרו על עבירות</w:t>
      </w:r>
      <w:r>
        <w:rPr>
          <w:rtl w:val="true"/>
        </w:rPr>
        <w:t xml:space="preserve">, </w:t>
      </w:r>
      <w:r>
        <w:rPr>
          <w:rtl w:val="true"/>
        </w:rPr>
        <w:t xml:space="preserve">וכתובת כפר על עבירת רציחה </w:t>
      </w:r>
      <w:r>
        <w:rPr>
          <w:rtl w:val="true"/>
        </w:rPr>
        <w:t>(</w:t>
      </w:r>
      <w:r>
        <w:rPr>
          <w:rtl w:val="true"/>
        </w:rPr>
        <w:t>ערכין טז</w:t>
      </w:r>
      <w:r>
        <w:rPr>
          <w:rtl w:val="true"/>
        </w:rPr>
        <w:t xml:space="preserve">.). </w:t>
      </w:r>
      <w:r>
        <w:rPr>
          <w:rtl w:val="true"/>
        </w:rPr>
        <w:t>אז</w:t>
      </w:r>
      <w:r>
        <w:rPr>
          <w:rtl w:val="true"/>
        </w:rPr>
        <w:t xml:space="preserve">, </w:t>
      </w:r>
      <w:r>
        <w:rPr>
          <w:rtl w:val="true"/>
        </w:rPr>
        <w:t>לא היה ה’ ממית את הרוצח</w:t>
      </w:r>
      <w:r>
        <w:rPr>
          <w:rtl w:val="true"/>
        </w:rPr>
        <w:t xml:space="preserve">. </w:t>
      </w:r>
      <w:r>
        <w:rPr>
          <w:rtl w:val="true"/>
        </w:rPr>
        <w:t>אבל</w:t>
      </w:r>
      <w:r>
        <w:rPr>
          <w:rtl w:val="true"/>
        </w:rPr>
        <w:t xml:space="preserve">, </w:t>
      </w:r>
      <w:r>
        <w:rPr>
          <w:rtl w:val="true"/>
        </w:rPr>
        <w:t>אחר בית המקדש</w:t>
      </w:r>
      <w:r>
        <w:rPr>
          <w:rtl w:val="true"/>
        </w:rPr>
        <w:t xml:space="preserve">, </w:t>
      </w:r>
      <w:r>
        <w:rPr>
          <w:rtl w:val="true"/>
        </w:rPr>
        <w:t>היה ה’ ממית את הרוצח</w:t>
      </w:r>
      <w:r>
        <w:rPr>
          <w:rtl w:val="true"/>
        </w:rPr>
        <w:t>.</w:t>
      </w:r>
      <w:r>
        <w:rPr>
          <w:rStyle w:val="FootnoteAnchor"/>
          <w:rtl w:val="true"/>
        </w:rPr>
        <w:footnoteReference w:id="268"/>
      </w:r>
    </w:p>
    <w:p>
      <w:pPr>
        <w:pStyle w:val="Normal"/>
        <w:rPr/>
      </w:pPr>
      <w:r>
        <w:rPr>
          <w:rtl w:val="true"/>
        </w:rPr>
        <w:t>יש להעיר שמעניין שיכול בגדי כהונה לכפר מעונש של ה’ ולא מעונש של בית דין</w:t>
      </w:r>
      <w:r>
        <w:rPr>
          <w:rtl w:val="true"/>
        </w:rPr>
        <w:t xml:space="preserve">. </w:t>
      </w:r>
      <w:r>
        <w:rPr>
          <w:rtl w:val="true"/>
        </w:rPr>
        <w:t>הרי</w:t>
      </w:r>
      <w:r>
        <w:rPr>
          <w:rtl w:val="true"/>
        </w:rPr>
        <w:t xml:space="preserve">, </w:t>
      </w:r>
      <w:r>
        <w:rPr>
          <w:rtl w:val="true"/>
        </w:rPr>
        <w:t>עונש של ה’ הוא על אותו עבירה</w:t>
      </w:r>
      <w:r>
        <w:rPr>
          <w:rtl w:val="true"/>
        </w:rPr>
        <w:t xml:space="preserve">, </w:t>
      </w:r>
      <w:r>
        <w:rPr>
          <w:rtl w:val="true"/>
        </w:rPr>
        <w:t>והוא כנגד עונש של בית דין</w:t>
      </w:r>
      <w:r>
        <w:rPr>
          <w:rtl w:val="true"/>
        </w:rPr>
        <w:t xml:space="preserve">. </w:t>
      </w:r>
      <w:r>
        <w:rPr>
          <w:rtl w:val="true"/>
        </w:rPr>
        <w:t>אז</w:t>
      </w:r>
      <w:r>
        <w:rPr>
          <w:rtl w:val="true"/>
        </w:rPr>
        <w:t xml:space="preserve">, </w:t>
      </w:r>
      <w:r>
        <w:rPr>
          <w:rtl w:val="true"/>
        </w:rPr>
        <w:t>היה לו להיות שווה</w:t>
      </w:r>
      <w:r>
        <w:rPr>
          <w:rtl w:val="true"/>
        </w:rPr>
        <w:t>.</w:t>
      </w:r>
    </w:p>
    <w:p>
      <w:pPr>
        <w:pStyle w:val="Normal"/>
        <w:rPr/>
      </w:pPr>
      <w:r>
        <w:rPr>
          <w:rtl w:val="true"/>
        </w:rPr>
        <w:t>באמת</w:t>
      </w:r>
      <w:r>
        <w:rPr>
          <w:rtl w:val="true"/>
        </w:rPr>
        <w:t xml:space="preserve">, </w:t>
      </w:r>
      <w:r>
        <w:rPr>
          <w:rtl w:val="true"/>
        </w:rPr>
        <w:t>תוספות מתרץ לזה</w:t>
      </w:r>
      <w:r>
        <w:rPr>
          <w:rtl w:val="true"/>
        </w:rPr>
        <w:t xml:space="preserve">, </w:t>
      </w:r>
      <w:r>
        <w:rPr>
          <w:rtl w:val="true"/>
        </w:rPr>
        <w:t>שתוספות מעורר שאותו גמ’ אומר שמכפר על עבירה שאין בו התראה</w:t>
      </w:r>
      <w:r>
        <w:rPr>
          <w:rtl w:val="true"/>
        </w:rPr>
        <w:t xml:space="preserve">. </w:t>
      </w:r>
      <w:r>
        <w:rPr>
          <w:rtl w:val="true"/>
        </w:rPr>
        <w:t>כנראה</w:t>
      </w:r>
      <w:r>
        <w:rPr>
          <w:rtl w:val="true"/>
        </w:rPr>
        <w:t xml:space="preserve">, </w:t>
      </w:r>
      <w:r>
        <w:rPr>
          <w:rtl w:val="true"/>
        </w:rPr>
        <w:t>כוונת תוספות הוא שאז אינו פסיקא בזמן שהיה בית המקדש קיים</w:t>
      </w:r>
      <w:r>
        <w:rPr>
          <w:rtl w:val="true"/>
        </w:rPr>
        <w:t xml:space="preserve">, </w:t>
      </w:r>
      <w:r>
        <w:rPr>
          <w:rtl w:val="true"/>
        </w:rPr>
        <w:t>שלא היה על מיתה שאין בו התראה</w:t>
      </w:r>
      <w:r>
        <w:rPr>
          <w:rtl w:val="true"/>
        </w:rPr>
        <w:t xml:space="preserve">. </w:t>
      </w:r>
      <w:r>
        <w:rPr>
          <w:rtl w:val="true"/>
        </w:rPr>
        <w:t>ואם תאמר אף לאחר חורבן בית המקדש לא היה על מה שאין בו התראה</w:t>
      </w:r>
      <w:r>
        <w:rPr>
          <w:rtl w:val="true"/>
        </w:rPr>
        <w:t xml:space="preserve">, </w:t>
      </w:r>
      <w:r>
        <w:rPr>
          <w:rtl w:val="true"/>
        </w:rPr>
        <w:t>שהרי אין בית דין ממיתים עליו</w:t>
      </w:r>
      <w:r>
        <w:rPr>
          <w:rtl w:val="true"/>
        </w:rPr>
        <w:t xml:space="preserve">. </w:t>
      </w:r>
      <w:r>
        <w:rPr>
          <w:rtl w:val="true"/>
        </w:rPr>
        <w:t>אלא</w:t>
      </w:r>
      <w:r>
        <w:rPr>
          <w:rtl w:val="true"/>
        </w:rPr>
        <w:t xml:space="preserve">, </w:t>
      </w:r>
      <w:r>
        <w:rPr>
          <w:rtl w:val="true"/>
        </w:rPr>
        <w:t>צריך לומר שתוס’ סובר שלאחר החורבן הוא על מה שאין לו התראה</w:t>
      </w:r>
      <w:r>
        <w:rPr>
          <w:rtl w:val="true"/>
        </w:rPr>
        <w:t xml:space="preserve">. </w:t>
      </w:r>
      <w:r>
        <w:rPr>
          <w:rtl w:val="true"/>
        </w:rPr>
        <w:t>עיין לקמן</w:t>
      </w:r>
      <w:r>
        <w:rPr>
          <w:rtl w:val="true"/>
        </w:rPr>
        <w:t xml:space="preserve">, </w:t>
      </w:r>
      <w:r>
        <w:rPr>
          <w:rtl w:val="true"/>
        </w:rPr>
        <w:t xml:space="preserve">שנראה שתוס’ סובר </w:t>
      </w:r>
      <w:r>
        <w:rPr>
          <w:rtl w:val="true"/>
        </w:rPr>
        <w:t>(</w:t>
      </w:r>
      <w:r>
        <w:rPr>
          <w:rtl w:val="true"/>
        </w:rPr>
        <w:t>עיין לקמן</w:t>
      </w:r>
      <w:r>
        <w:rPr>
          <w:rtl w:val="true"/>
        </w:rPr>
        <w:t>)</w:t>
      </w:r>
      <w:r>
        <w:rPr>
          <w:rStyle w:val="FootnoteAnchor"/>
          <w:rtl w:val="true"/>
        </w:rPr>
        <w:footnoteReference w:id="269"/>
      </w:r>
      <w:r>
        <w:rPr>
          <w:rtl w:val="true"/>
        </w:rPr>
        <w:t xml:space="preserve"> </w:t>
      </w:r>
      <w:r>
        <w:rPr>
          <w:rtl w:val="true"/>
        </w:rPr>
        <w:t>שיש לו ראיה לזה</w:t>
      </w:r>
      <w:r>
        <w:rPr>
          <w:rtl w:val="true"/>
        </w:rPr>
        <w:t xml:space="preserve">. </w:t>
      </w:r>
      <w:r>
        <w:rPr>
          <w:rtl w:val="true"/>
        </w:rPr>
        <w:t>אבל</w:t>
      </w:r>
      <w:r>
        <w:rPr>
          <w:rtl w:val="true"/>
        </w:rPr>
        <w:t xml:space="preserve">, </w:t>
      </w:r>
      <w:r>
        <w:rPr>
          <w:rtl w:val="true"/>
        </w:rPr>
        <w:t>באמת</w:t>
      </w:r>
      <w:r>
        <w:rPr>
          <w:rtl w:val="true"/>
        </w:rPr>
        <w:t xml:space="preserve">, </w:t>
      </w:r>
      <w:r>
        <w:rPr>
          <w:rtl w:val="true"/>
        </w:rPr>
        <w:t>הסיבה לזה מעניין</w:t>
      </w:r>
      <w:r>
        <w:rPr>
          <w:rtl w:val="true"/>
        </w:rPr>
        <w:t xml:space="preserve">. </w:t>
      </w:r>
      <w:r>
        <w:rPr>
          <w:rtl w:val="true"/>
        </w:rPr>
        <w:t>לכאו’</w:t>
      </w:r>
      <w:r>
        <w:rPr>
          <w:rtl w:val="true"/>
        </w:rPr>
        <w:t xml:space="preserve">, </w:t>
      </w:r>
      <w:r>
        <w:rPr>
          <w:rtl w:val="true"/>
        </w:rPr>
        <w:t>צריך לומר שאין התראה מגדל את העונש</w:t>
      </w:r>
      <w:r>
        <w:rPr>
          <w:rtl w:val="true"/>
        </w:rPr>
        <w:t xml:space="preserve">, </w:t>
      </w:r>
      <w:r>
        <w:rPr>
          <w:rtl w:val="true"/>
        </w:rPr>
        <w:t>ורק עם התראה חייבים</w:t>
      </w:r>
      <w:r>
        <w:rPr>
          <w:rtl w:val="true"/>
        </w:rPr>
        <w:t xml:space="preserve">, </w:t>
      </w:r>
      <w:r>
        <w:rPr>
          <w:rtl w:val="true"/>
        </w:rPr>
        <w:t>אלא עושה דבר אחר</w:t>
      </w:r>
      <w:r>
        <w:rPr>
          <w:rtl w:val="true"/>
        </w:rPr>
        <w:t xml:space="preserve">. </w:t>
      </w:r>
      <w:r>
        <w:rPr>
          <w:rtl w:val="true"/>
        </w:rPr>
        <w:t>וצריך לחשוב על זה</w:t>
      </w:r>
      <w:r>
        <w:rPr>
          <w:rtl w:val="true"/>
        </w:rPr>
        <w:t>.</w:t>
      </w:r>
    </w:p>
    <w:p>
      <w:pPr>
        <w:pStyle w:val="Normal"/>
        <w:rPr/>
      </w:pPr>
      <w:r>
        <w:rPr>
          <w:rtl w:val="true"/>
        </w:rPr>
        <w:t>כמובן</w:t>
      </w:r>
      <w:r>
        <w:rPr>
          <w:rtl w:val="true"/>
        </w:rPr>
        <w:t xml:space="preserve">, </w:t>
      </w:r>
      <w:r>
        <w:rPr>
          <w:rtl w:val="true"/>
        </w:rPr>
        <w:t>לפי צד זה</w:t>
      </w:r>
      <w:r>
        <w:rPr>
          <w:rtl w:val="true"/>
        </w:rPr>
        <w:t xml:space="preserve">, </w:t>
      </w:r>
      <w:r>
        <w:rPr>
          <w:rtl w:val="true"/>
        </w:rPr>
        <w:t>אין קושיית תוספות על תי’ קשה</w:t>
      </w:r>
      <w:r>
        <w:rPr>
          <w:rtl w:val="true"/>
        </w:rPr>
        <w:t xml:space="preserve">, </w:t>
      </w:r>
      <w:r>
        <w:rPr>
          <w:rtl w:val="true"/>
        </w:rPr>
        <w:t>שהרי לא צריכים לחדש שהיו דנים</w:t>
      </w:r>
      <w:r>
        <w:rPr>
          <w:rtl w:val="true"/>
        </w:rPr>
        <w:t xml:space="preserve">, </w:t>
      </w:r>
      <w:r>
        <w:rPr>
          <w:rtl w:val="true"/>
        </w:rPr>
        <w:t>לפעמים</w:t>
      </w:r>
      <w:r>
        <w:rPr>
          <w:rtl w:val="true"/>
        </w:rPr>
        <w:t xml:space="preserve">, </w:t>
      </w:r>
      <w:r>
        <w:rPr>
          <w:rtl w:val="true"/>
        </w:rPr>
        <w:t>אחר ארבעים שנה קודם החורבן</w:t>
      </w:r>
      <w:r>
        <w:rPr>
          <w:rtl w:val="true"/>
        </w:rPr>
        <w:t>.</w:t>
      </w:r>
    </w:p>
    <w:p>
      <w:pPr>
        <w:pStyle w:val="Heading2"/>
        <w:ind w:left="567" w:right="0" w:hanging="0"/>
        <w:rPr/>
      </w:pPr>
      <w:r>
        <w:rPr>
          <w:rtl w:val="true"/>
        </w:rPr>
        <w:t>דחייה ראשונה של תוס’</w:t>
      </w:r>
      <w:r>
        <w:rPr>
          <w:rtl w:val="true"/>
        </w:rPr>
        <w:t>:</w:t>
      </w:r>
    </w:p>
    <w:p>
      <w:pPr>
        <w:pStyle w:val="Normal"/>
        <w:rPr/>
      </w:pPr>
      <w:r>
        <w:rPr>
          <w:rtl w:val="true"/>
        </w:rPr>
        <w:t>תוספות מקשה שמצאנו דין של המשנה כשהיה כהן</w:t>
      </w:r>
      <w:r>
        <w:rPr>
          <w:rtl w:val="true"/>
        </w:rPr>
        <w:t xml:space="preserve">. </w:t>
      </w:r>
      <w:r>
        <w:rPr>
          <w:rtl w:val="true"/>
        </w:rPr>
        <w:t>גמ’ מזכיר מעשה שקרה עם שמעון בן שטח</w:t>
      </w:r>
      <w:r>
        <w:rPr>
          <w:rtl w:val="true"/>
        </w:rPr>
        <w:t xml:space="preserve">, </w:t>
      </w:r>
      <w:r>
        <w:rPr>
          <w:rtl w:val="true"/>
        </w:rPr>
        <w:t>שהכיר שאחד המית את חברו</w:t>
      </w:r>
      <w:r>
        <w:rPr>
          <w:rtl w:val="true"/>
        </w:rPr>
        <w:t xml:space="preserve">, </w:t>
      </w:r>
      <w:r>
        <w:rPr>
          <w:rtl w:val="true"/>
        </w:rPr>
        <w:t>ולא היה יכול להמית אותו בב“ד</w:t>
      </w:r>
      <w:r>
        <w:rPr>
          <w:rtl w:val="true"/>
        </w:rPr>
        <w:t xml:space="preserve">, </w:t>
      </w:r>
      <w:r>
        <w:rPr>
          <w:rtl w:val="true"/>
        </w:rPr>
        <w:t>ובא נחש והכיש אותו</w:t>
      </w:r>
      <w:r>
        <w:rPr>
          <w:rtl w:val="true"/>
        </w:rPr>
        <w:t xml:space="preserve">. </w:t>
      </w:r>
      <w:r>
        <w:rPr>
          <w:rtl w:val="true"/>
        </w:rPr>
        <w:t>מקשה גמ’ מבריי’ שלנו</w:t>
      </w:r>
      <w:r>
        <w:rPr>
          <w:rtl w:val="true"/>
        </w:rPr>
        <w:t xml:space="preserve">, </w:t>
      </w:r>
      <w:r>
        <w:rPr>
          <w:rtl w:val="true"/>
        </w:rPr>
        <w:t>שרוצח לא חייב שריפה</w:t>
      </w:r>
      <w:r>
        <w:rPr>
          <w:rtl w:val="true"/>
        </w:rPr>
        <w:t xml:space="preserve">, </w:t>
      </w:r>
      <w:r>
        <w:rPr>
          <w:rtl w:val="true"/>
        </w:rPr>
        <w:t>והרי ארס נחש הוא לשריפה</w:t>
      </w:r>
      <w:r>
        <w:rPr>
          <w:rtl w:val="true"/>
        </w:rPr>
        <w:t>.</w:t>
      </w:r>
    </w:p>
    <w:p>
      <w:pPr>
        <w:pStyle w:val="Normal"/>
        <w:rPr/>
      </w:pPr>
      <w:r>
        <w:rPr>
          <w:rtl w:val="true"/>
        </w:rPr>
        <w:t>יש להעיר שקל לדחות דחיית תוס’</w:t>
      </w:r>
      <w:r>
        <w:rPr>
          <w:rtl w:val="true"/>
        </w:rPr>
        <w:t xml:space="preserve">. </w:t>
      </w:r>
      <w:r>
        <w:rPr>
          <w:rtl w:val="true"/>
        </w:rPr>
        <w:t>דבר ראשון</w:t>
      </w:r>
      <w:r>
        <w:rPr>
          <w:rtl w:val="true"/>
        </w:rPr>
        <w:t xml:space="preserve">, </w:t>
      </w:r>
      <w:r>
        <w:rPr>
          <w:rtl w:val="true"/>
        </w:rPr>
        <w:t>יש לומר שקיים הוא בזמן שבית המקדש קיים</w:t>
      </w:r>
      <w:r>
        <w:rPr>
          <w:rtl w:val="true"/>
        </w:rPr>
        <w:t xml:space="preserve">, </w:t>
      </w:r>
      <w:r>
        <w:rPr>
          <w:rtl w:val="true"/>
        </w:rPr>
        <w:t>אלא שכדי שה’ ימית</w:t>
      </w:r>
      <w:r>
        <w:rPr>
          <w:rtl w:val="true"/>
        </w:rPr>
        <w:t xml:space="preserve">, </w:t>
      </w:r>
      <w:r>
        <w:rPr>
          <w:rtl w:val="true"/>
        </w:rPr>
        <w:t>צריך שלא כבר כפר ה’</w:t>
      </w:r>
      <w:r>
        <w:rPr>
          <w:rtl w:val="true"/>
        </w:rPr>
        <w:t xml:space="preserve">. </w:t>
      </w:r>
      <w:r>
        <w:rPr>
          <w:rtl w:val="true"/>
        </w:rPr>
        <w:t>אז</w:t>
      </w:r>
      <w:r>
        <w:rPr>
          <w:rtl w:val="true"/>
        </w:rPr>
        <w:t xml:space="preserve">, </w:t>
      </w:r>
      <w:r>
        <w:rPr>
          <w:rtl w:val="true"/>
        </w:rPr>
        <w:t>קיים אם לא לבש בגדי כהונה בינתיים</w:t>
      </w:r>
      <w:r>
        <w:rPr>
          <w:rStyle w:val="FootnoteAnchor"/>
          <w:rtl w:val="true"/>
        </w:rPr>
        <w:footnoteReference w:id="270"/>
      </w:r>
      <w:r>
        <w:rPr>
          <w:rtl w:val="true"/>
        </w:rPr>
        <w:t xml:space="preserve">. </w:t>
      </w:r>
      <w:r>
        <w:rPr>
          <w:rtl w:val="true"/>
        </w:rPr>
        <w:t>בציור של שמעון בן שטח</w:t>
      </w:r>
      <w:r>
        <w:rPr>
          <w:rtl w:val="true"/>
        </w:rPr>
        <w:t xml:space="preserve">, </w:t>
      </w:r>
      <w:r>
        <w:rPr>
          <w:rtl w:val="true"/>
        </w:rPr>
        <w:t>יש לומר שלא לבש קודם</w:t>
      </w:r>
      <w:r>
        <w:rPr>
          <w:rtl w:val="true"/>
        </w:rPr>
        <w:t>. (</w:t>
      </w:r>
      <w:r>
        <w:rPr>
          <w:rtl w:val="true"/>
        </w:rPr>
        <w:t>זה קל אם מת מחמת רציחה</w:t>
      </w:r>
      <w:r>
        <w:rPr>
          <w:rtl w:val="true"/>
        </w:rPr>
        <w:t xml:space="preserve">. </w:t>
      </w:r>
      <w:r>
        <w:rPr>
          <w:rtl w:val="true"/>
        </w:rPr>
        <w:t>אבל</w:t>
      </w:r>
      <w:r>
        <w:rPr>
          <w:rtl w:val="true"/>
        </w:rPr>
        <w:t xml:space="preserve">, </w:t>
      </w:r>
      <w:r>
        <w:rPr>
          <w:rtl w:val="true"/>
        </w:rPr>
        <w:t>מסקנת גמ’ הוא שעבר עבירה אחר</w:t>
      </w:r>
      <w:r>
        <w:rPr>
          <w:rtl w:val="true"/>
        </w:rPr>
        <w:t xml:space="preserve">. </w:t>
      </w:r>
      <w:r>
        <w:rPr>
          <w:rtl w:val="true"/>
        </w:rPr>
        <w:t>אז</w:t>
      </w:r>
      <w:r>
        <w:rPr>
          <w:rtl w:val="true"/>
        </w:rPr>
        <w:t xml:space="preserve">, </w:t>
      </w:r>
      <w:r>
        <w:rPr>
          <w:rtl w:val="true"/>
        </w:rPr>
        <w:t>אינו כל כך פשוט לתרץ כך</w:t>
      </w:r>
      <w:r>
        <w:rPr>
          <w:rtl w:val="true"/>
        </w:rPr>
        <w:t xml:space="preserve">.) </w:t>
      </w:r>
      <w:r>
        <w:rPr>
          <w:rtl w:val="true"/>
        </w:rPr>
        <w:t>שני</w:t>
      </w:r>
      <w:r>
        <w:rPr>
          <w:rtl w:val="true"/>
        </w:rPr>
        <w:t xml:space="preserve">, </w:t>
      </w:r>
      <w:r>
        <w:rPr>
          <w:rtl w:val="true"/>
        </w:rPr>
        <w:t>קל לתרץ שלא בהכרח היה קיים</w:t>
      </w:r>
      <w:r>
        <w:rPr>
          <w:rtl w:val="true"/>
        </w:rPr>
        <w:t xml:space="preserve">, </w:t>
      </w:r>
      <w:r>
        <w:rPr>
          <w:rtl w:val="true"/>
        </w:rPr>
        <w:t>אלא גמ’ מקשה ששריפה יותר חמור מדינו</w:t>
      </w:r>
      <w:r>
        <w:rPr>
          <w:rtl w:val="true"/>
        </w:rPr>
        <w:t xml:space="preserve">, </w:t>
      </w:r>
      <w:r>
        <w:rPr>
          <w:rtl w:val="true"/>
        </w:rPr>
        <w:t>ואיך יתן לו ה’ דין היותר חמור</w:t>
      </w:r>
      <w:r>
        <w:rPr>
          <w:rtl w:val="true"/>
        </w:rPr>
        <w:t xml:space="preserve">. </w:t>
      </w:r>
      <w:r>
        <w:rPr>
          <w:rtl w:val="true"/>
        </w:rPr>
        <w:t>אז</w:t>
      </w:r>
      <w:r>
        <w:rPr>
          <w:rtl w:val="true"/>
        </w:rPr>
        <w:t xml:space="preserve">, </w:t>
      </w:r>
      <w:r>
        <w:rPr>
          <w:rtl w:val="true"/>
        </w:rPr>
        <w:t>מביא גמ’ מן הברייתא רק שארס הוא מין שריפה</w:t>
      </w:r>
      <w:r>
        <w:rPr>
          <w:rtl w:val="true"/>
        </w:rPr>
        <w:t xml:space="preserve">. </w:t>
      </w:r>
      <w:r>
        <w:rPr>
          <w:rtl w:val="true"/>
        </w:rPr>
        <w:t xml:space="preserve">נראה שאין הראיה </w:t>
      </w:r>
      <w:r>
        <w:rPr>
          <w:rtl w:val="true"/>
        </w:rPr>
        <w:t>(</w:t>
      </w:r>
      <w:r>
        <w:rPr>
          <w:rtl w:val="true"/>
        </w:rPr>
        <w:t>רק</w:t>
      </w:r>
      <w:r>
        <w:rPr>
          <w:rtl w:val="true"/>
        </w:rPr>
        <w:t xml:space="preserve">) </w:t>
      </w:r>
      <w:r>
        <w:rPr>
          <w:rtl w:val="true"/>
        </w:rPr>
        <w:t>ממה שמביא בריי’</w:t>
      </w:r>
      <w:r>
        <w:rPr>
          <w:rStyle w:val="FootnoteAnchor"/>
          <w:rtl w:val="true"/>
        </w:rPr>
        <w:footnoteReference w:id="271"/>
      </w:r>
      <w:r>
        <w:rPr>
          <w:rtl w:val="true"/>
        </w:rPr>
        <w:t xml:space="preserve">, </w:t>
      </w:r>
      <w:r>
        <w:rPr>
          <w:rtl w:val="true"/>
        </w:rPr>
        <w:t>אלא אף ממה שהיה שום עונש שם</w:t>
      </w:r>
      <w:r>
        <w:rPr>
          <w:rtl w:val="true"/>
        </w:rPr>
        <w:t xml:space="preserve">, </w:t>
      </w:r>
      <w:r>
        <w:rPr>
          <w:rtl w:val="true"/>
        </w:rPr>
        <w:t>ולא כפר ה’</w:t>
      </w:r>
      <w:r>
        <w:rPr>
          <w:rtl w:val="true"/>
        </w:rPr>
        <w:t xml:space="preserve">. </w:t>
      </w:r>
      <w:r>
        <w:rPr>
          <w:rtl w:val="true"/>
        </w:rPr>
        <w:t>אז</w:t>
      </w:r>
      <w:r>
        <w:rPr>
          <w:rtl w:val="true"/>
        </w:rPr>
        <w:t xml:space="preserve">, </w:t>
      </w:r>
      <w:r>
        <w:rPr>
          <w:rtl w:val="true"/>
        </w:rPr>
        <w:t>אין דחייה זו מהני</w:t>
      </w:r>
      <w:r>
        <w:rPr>
          <w:rtl w:val="true"/>
        </w:rPr>
        <w:t xml:space="preserve">. </w:t>
      </w:r>
      <w:r>
        <w:rPr>
          <w:rtl w:val="true"/>
        </w:rPr>
        <w:t>אבל</w:t>
      </w:r>
      <w:r>
        <w:rPr>
          <w:rtl w:val="true"/>
        </w:rPr>
        <w:t xml:space="preserve">, </w:t>
      </w:r>
      <w:r>
        <w:rPr>
          <w:rtl w:val="true"/>
        </w:rPr>
        <w:t>יש להעיר שיש לצרף שני התי’</w:t>
      </w:r>
      <w:r>
        <w:rPr>
          <w:rtl w:val="true"/>
        </w:rPr>
        <w:t xml:space="preserve">, </w:t>
      </w:r>
      <w:r>
        <w:rPr>
          <w:rtl w:val="true"/>
        </w:rPr>
        <w:t>לומר שבהו“א היה חייב מיתה מחמת רציחה</w:t>
      </w:r>
      <w:r>
        <w:rPr>
          <w:rtl w:val="true"/>
        </w:rPr>
        <w:t xml:space="preserve">. </w:t>
      </w:r>
      <w:r>
        <w:rPr>
          <w:rtl w:val="true"/>
        </w:rPr>
        <w:t>הרג באותו זמן ממש</w:t>
      </w:r>
      <w:r>
        <w:rPr>
          <w:rtl w:val="true"/>
        </w:rPr>
        <w:t xml:space="preserve">, </w:t>
      </w:r>
      <w:r>
        <w:rPr>
          <w:rtl w:val="true"/>
        </w:rPr>
        <w:t>ואז לא היה זמן לכפרה</w:t>
      </w:r>
      <w:r>
        <w:rPr>
          <w:rtl w:val="true"/>
        </w:rPr>
        <w:t xml:space="preserve">. </w:t>
      </w:r>
      <w:r>
        <w:rPr>
          <w:rtl w:val="true"/>
        </w:rPr>
        <w:t>כשדוחה גמ’ שעבר עבירה אחרת</w:t>
      </w:r>
      <w:r>
        <w:rPr>
          <w:rtl w:val="true"/>
        </w:rPr>
        <w:t xml:space="preserve">, </w:t>
      </w:r>
      <w:r>
        <w:rPr>
          <w:rtl w:val="true"/>
        </w:rPr>
        <w:t>נמצא שעבר יותר זמן</w:t>
      </w:r>
      <w:r>
        <w:rPr>
          <w:rtl w:val="true"/>
        </w:rPr>
        <w:t xml:space="preserve">. </w:t>
      </w:r>
      <w:r>
        <w:rPr>
          <w:rtl w:val="true"/>
        </w:rPr>
        <w:t>אבל</w:t>
      </w:r>
      <w:r>
        <w:rPr>
          <w:rtl w:val="true"/>
        </w:rPr>
        <w:t xml:space="preserve">, </w:t>
      </w:r>
      <w:r>
        <w:rPr>
          <w:rtl w:val="true"/>
        </w:rPr>
        <w:t>אז יש דחייה אחרת</w:t>
      </w:r>
      <w:r>
        <w:rPr>
          <w:rtl w:val="true"/>
        </w:rPr>
        <w:t xml:space="preserve">, </w:t>
      </w:r>
      <w:r>
        <w:rPr>
          <w:rtl w:val="true"/>
        </w:rPr>
        <w:t>והוא מה שאין בגדים לכפר על אותו עבירה אחרת</w:t>
      </w:r>
      <w:r>
        <w:rPr>
          <w:rtl w:val="true"/>
        </w:rPr>
        <w:t>.</w:t>
      </w:r>
      <w:r>
        <w:rPr>
          <w:rStyle w:val="FootnoteAnchor"/>
          <w:rtl w:val="true"/>
        </w:rPr>
        <w:footnoteReference w:id="272"/>
      </w:r>
    </w:p>
    <w:p>
      <w:pPr>
        <w:pStyle w:val="Normal"/>
        <w:rPr/>
      </w:pPr>
      <w:r>
        <w:rPr>
          <w:rtl w:val="true"/>
        </w:rPr>
        <w:t>ואם תאמר יש לחלק ששם יש שני טובות</w:t>
      </w:r>
      <w:r>
        <w:rPr>
          <w:rtl w:val="true"/>
        </w:rPr>
        <w:t xml:space="preserve">, </w:t>
      </w:r>
      <w:r>
        <w:rPr>
          <w:rtl w:val="true"/>
        </w:rPr>
        <w:t>כמו שמזכיר אותו גמ’</w:t>
      </w:r>
      <w:r>
        <w:rPr>
          <w:rtl w:val="true"/>
        </w:rPr>
        <w:t xml:space="preserve">. </w:t>
      </w:r>
      <w:r>
        <w:rPr>
          <w:rtl w:val="true"/>
        </w:rPr>
        <w:t>מסתבר לומר שאין זה מחלק די</w:t>
      </w:r>
      <w:r>
        <w:rPr>
          <w:rtl w:val="true"/>
        </w:rPr>
        <w:t xml:space="preserve">, </w:t>
      </w:r>
      <w:r>
        <w:rPr>
          <w:rtl w:val="true"/>
        </w:rPr>
        <w:t>שקל לעשות תוצאה אחרת הטובה בלי זה</w:t>
      </w:r>
      <w:r>
        <w:rPr>
          <w:rtl w:val="true"/>
        </w:rPr>
        <w:t xml:space="preserve">. </w:t>
      </w:r>
      <w:r>
        <w:rPr>
          <w:rtl w:val="true"/>
        </w:rPr>
        <w:t>ותו</w:t>
      </w:r>
      <w:r>
        <w:rPr>
          <w:rtl w:val="true"/>
        </w:rPr>
        <w:t>"</w:t>
      </w:r>
      <w:r>
        <w:rPr>
          <w:rtl w:val="true"/>
        </w:rPr>
        <w:t>ת</w:t>
      </w:r>
      <w:r>
        <w:rPr>
          <w:rtl w:val="true"/>
        </w:rPr>
        <w:t xml:space="preserve">. </w:t>
      </w:r>
    </w:p>
    <w:p>
      <w:pPr>
        <w:pStyle w:val="Heading2"/>
        <w:ind w:left="567" w:right="0" w:hanging="0"/>
        <w:rPr/>
      </w:pPr>
      <w:r>
        <w:rPr>
          <w:rtl w:val="true"/>
        </w:rPr>
        <w:t>דחייה שנית של תוס’</w:t>
      </w:r>
      <w:r>
        <w:rPr>
          <w:rtl w:val="true"/>
        </w:rPr>
        <w:t>:</w:t>
      </w:r>
    </w:p>
    <w:p>
      <w:pPr>
        <w:pStyle w:val="Normal"/>
        <w:rPr/>
      </w:pPr>
      <w:r>
        <w:rPr>
          <w:rtl w:val="true"/>
        </w:rPr>
        <w:t>גמ’ במכות מבאר מה שאומר הקרא ש“מרשעים יצא רשע</w:t>
      </w:r>
      <w:r>
        <w:rPr>
          <w:rtl w:val="true"/>
        </w:rPr>
        <w:t xml:space="preserve">.“ </w:t>
      </w:r>
      <w:r>
        <w:rPr>
          <w:rtl w:val="true"/>
        </w:rPr>
        <w:t>אותו קרא מדבר</w:t>
      </w:r>
      <w:r>
        <w:rPr>
          <w:rtl w:val="true"/>
        </w:rPr>
        <w:t xml:space="preserve">, </w:t>
      </w:r>
      <w:r>
        <w:rPr>
          <w:rtl w:val="true"/>
        </w:rPr>
        <w:t>אומר גמ’</w:t>
      </w:r>
      <w:r>
        <w:rPr>
          <w:rtl w:val="true"/>
        </w:rPr>
        <w:t xml:space="preserve">, </w:t>
      </w:r>
      <w:r>
        <w:rPr>
          <w:rtl w:val="true"/>
        </w:rPr>
        <w:t>בשני אנשים שהמיתו</w:t>
      </w:r>
      <w:r>
        <w:rPr>
          <w:rtl w:val="true"/>
        </w:rPr>
        <w:t xml:space="preserve">, </w:t>
      </w:r>
      <w:r>
        <w:rPr>
          <w:rtl w:val="true"/>
        </w:rPr>
        <w:t>אחד המית בשוגג ואחד המית במזיד</w:t>
      </w:r>
      <w:r>
        <w:rPr>
          <w:rtl w:val="true"/>
        </w:rPr>
        <w:t xml:space="preserve">. </w:t>
      </w:r>
      <w:r>
        <w:rPr>
          <w:rtl w:val="true"/>
        </w:rPr>
        <w:t>אם בית דין לא יכולים לעשות להם דין</w:t>
      </w:r>
      <w:r>
        <w:rPr>
          <w:rtl w:val="true"/>
        </w:rPr>
        <w:t xml:space="preserve">, </w:t>
      </w:r>
      <w:r>
        <w:rPr>
          <w:rtl w:val="true"/>
        </w:rPr>
        <w:t>ה’ מזמין אותם למקום אחד שבו יעשה להם דין</w:t>
      </w:r>
      <w:r>
        <w:rPr>
          <w:rtl w:val="true"/>
        </w:rPr>
        <w:t xml:space="preserve">; </w:t>
      </w:r>
      <w:r>
        <w:rPr>
          <w:rtl w:val="true"/>
        </w:rPr>
        <w:t>עושה שמי שהרג בשוגג הורג את מי שהרג במזיד באופן שמי שהרג בשוגג יגלה</w:t>
      </w:r>
      <w:r>
        <w:rPr>
          <w:rtl w:val="true"/>
        </w:rPr>
        <w:t>.</w:t>
      </w:r>
      <w:r>
        <w:rPr>
          <w:rStyle w:val="FootnoteAnchor"/>
          <w:rtl w:val="true"/>
        </w:rPr>
        <w:footnoteReference w:id="273"/>
      </w:r>
    </w:p>
    <w:p>
      <w:pPr>
        <w:pStyle w:val="Normal"/>
        <w:rPr/>
      </w:pPr>
      <w:r>
        <w:rPr>
          <w:rtl w:val="true"/>
        </w:rPr>
        <w:t>מוכרח שמשנה זה הוא בשעה שבית המקדש קיים</w:t>
      </w:r>
      <w:r>
        <w:rPr>
          <w:rtl w:val="true"/>
        </w:rPr>
        <w:t xml:space="preserve">, </w:t>
      </w:r>
      <w:r>
        <w:rPr>
          <w:rtl w:val="true"/>
        </w:rPr>
        <w:t>ממה שמי שמת בשוגג צריך לגלות</w:t>
      </w:r>
      <w:r>
        <w:rPr>
          <w:rtl w:val="true"/>
        </w:rPr>
        <w:t>.</w:t>
      </w:r>
      <w:r>
        <w:rPr>
          <w:rStyle w:val="FootnoteAnchor"/>
          <w:rtl w:val="true"/>
        </w:rPr>
        <w:footnoteReference w:id="274"/>
      </w:r>
      <w:r>
        <w:rPr>
          <w:rtl w:val="true"/>
        </w:rPr>
        <w:t xml:space="preserve"> </w:t>
      </w:r>
      <w:r>
        <w:rPr>
          <w:rtl w:val="true"/>
        </w:rPr>
        <w:t>אף על פי כן</w:t>
      </w:r>
      <w:r>
        <w:rPr>
          <w:rtl w:val="true"/>
        </w:rPr>
        <w:t xml:space="preserve">, </w:t>
      </w:r>
      <w:r>
        <w:rPr>
          <w:rtl w:val="true"/>
        </w:rPr>
        <w:t>ה’ עושה שמי שממית במזיד נהרג</w:t>
      </w:r>
      <w:r>
        <w:rPr>
          <w:rtl w:val="true"/>
        </w:rPr>
        <w:t xml:space="preserve">. </w:t>
      </w:r>
      <w:r>
        <w:rPr>
          <w:rtl w:val="true"/>
        </w:rPr>
        <w:t>אז</w:t>
      </w:r>
      <w:r>
        <w:rPr>
          <w:rtl w:val="true"/>
        </w:rPr>
        <w:t xml:space="preserve">, </w:t>
      </w:r>
      <w:r>
        <w:rPr>
          <w:rtl w:val="true"/>
        </w:rPr>
        <w:t>רואים שאין בגדי כהונה מכפרים עליו</w:t>
      </w:r>
      <w:r>
        <w:rPr>
          <w:rtl w:val="true"/>
        </w:rPr>
        <w:t>.</w:t>
      </w:r>
    </w:p>
    <w:p>
      <w:pPr>
        <w:pStyle w:val="Normal"/>
        <w:rPr/>
      </w:pPr>
      <w:r>
        <w:rPr>
          <w:rtl w:val="true"/>
        </w:rPr>
        <w:t>ויש להעיר שמי שהרוג נהרג בסייף</w:t>
      </w:r>
      <w:r>
        <w:rPr>
          <w:rtl w:val="true"/>
        </w:rPr>
        <w:t xml:space="preserve">. </w:t>
      </w:r>
      <w:r>
        <w:rPr>
          <w:rtl w:val="true"/>
        </w:rPr>
        <w:t>לכאו’</w:t>
      </w:r>
      <w:r>
        <w:rPr>
          <w:rtl w:val="true"/>
        </w:rPr>
        <w:t xml:space="preserve">, </w:t>
      </w:r>
      <w:r>
        <w:rPr>
          <w:rtl w:val="true"/>
        </w:rPr>
        <w:t>נפילת אחר עליו אינו דומה לסייף</w:t>
      </w:r>
      <w:r>
        <w:rPr>
          <w:rtl w:val="true"/>
        </w:rPr>
        <w:t xml:space="preserve">, </w:t>
      </w:r>
      <w:r>
        <w:rPr>
          <w:rtl w:val="true"/>
        </w:rPr>
        <w:t>ואז קצת קשה שה’ יהרוג אותו ככה</w:t>
      </w:r>
      <w:r>
        <w:rPr>
          <w:rtl w:val="true"/>
        </w:rPr>
        <w:t xml:space="preserve">. </w:t>
      </w:r>
      <w:r>
        <w:rPr>
          <w:rtl w:val="true"/>
        </w:rPr>
        <w:t>אולי צריך לומר שנפל עליו באופן שחתך אותו</w:t>
      </w:r>
      <w:r>
        <w:rPr>
          <w:rtl w:val="true"/>
        </w:rPr>
        <w:t xml:space="preserve">; </w:t>
      </w:r>
      <w:r>
        <w:rPr>
          <w:rtl w:val="true"/>
        </w:rPr>
        <w:t>כמובן</w:t>
      </w:r>
      <w:r>
        <w:rPr>
          <w:rtl w:val="true"/>
        </w:rPr>
        <w:t xml:space="preserve">, </w:t>
      </w:r>
      <w:r>
        <w:rPr>
          <w:rtl w:val="true"/>
        </w:rPr>
        <w:t>זה מוזר</w:t>
      </w:r>
      <w:r>
        <w:rPr>
          <w:rtl w:val="true"/>
        </w:rPr>
        <w:t xml:space="preserve">. </w:t>
      </w:r>
    </w:p>
    <w:p>
      <w:pPr>
        <w:pStyle w:val="Normal"/>
        <w:rPr/>
      </w:pPr>
      <w:r>
        <w:rPr>
          <w:rtl w:val="true"/>
        </w:rPr>
        <w:t xml:space="preserve">יש לדחות גם דחייה זו לומר שגם זה הוא כשלא לבש בגדי כהונה </w:t>
      </w:r>
      <w:r>
        <w:rPr>
          <w:rtl w:val="true"/>
        </w:rPr>
        <w:t>(</w:t>
      </w:r>
      <w:r>
        <w:rPr>
          <w:rtl w:val="true"/>
        </w:rPr>
        <w:t>או עשה מה שצריך לעשות</w:t>
      </w:r>
      <w:r>
        <w:rPr>
          <w:rtl w:val="true"/>
        </w:rPr>
        <w:t xml:space="preserve">) </w:t>
      </w:r>
      <w:r>
        <w:rPr>
          <w:rtl w:val="true"/>
        </w:rPr>
        <w:t>בינתיים</w:t>
      </w:r>
      <w:r>
        <w:rPr>
          <w:rtl w:val="true"/>
        </w:rPr>
        <w:t>.</w:t>
      </w:r>
      <w:r>
        <w:rPr>
          <w:rStyle w:val="FootnoteAnchor"/>
          <w:rtl w:val="true"/>
        </w:rPr>
        <w:footnoteReference w:id="275"/>
      </w:r>
    </w:p>
    <w:p>
      <w:pPr>
        <w:pStyle w:val="Heading3"/>
        <w:ind w:left="850" w:right="0" w:hanging="0"/>
        <w:rPr/>
      </w:pPr>
      <w:r>
        <w:rPr>
          <w:rtl w:val="true"/>
        </w:rPr>
        <w:t>איך אינו נכון</w:t>
      </w:r>
      <w:r>
        <w:rPr>
          <w:rtl w:val="true"/>
        </w:rPr>
        <w:t>.</w:t>
      </w:r>
    </w:p>
    <w:p>
      <w:pPr>
        <w:pStyle w:val="Normal"/>
        <w:rPr/>
      </w:pPr>
      <w:r>
        <w:rPr>
          <w:rtl w:val="true"/>
        </w:rPr>
        <w:t>צריך לבאר למה אין תי’ זה נכון</w:t>
      </w:r>
      <w:r>
        <w:rPr>
          <w:rtl w:val="true"/>
        </w:rPr>
        <w:t xml:space="preserve">, </w:t>
      </w:r>
      <w:r>
        <w:rPr>
          <w:rtl w:val="true"/>
        </w:rPr>
        <w:t>ולמה אין כפרת ה’ גורם שלא נותן לו ה’ אותו עונש</w:t>
      </w:r>
      <w:r>
        <w:rPr>
          <w:rtl w:val="true"/>
        </w:rPr>
        <w:t xml:space="preserve">. </w:t>
      </w:r>
      <w:r>
        <w:rPr>
          <w:rtl w:val="true"/>
        </w:rPr>
        <w:t>נראה שיש שני מהלכים</w:t>
      </w:r>
      <w:r>
        <w:rPr>
          <w:rtl w:val="true"/>
        </w:rPr>
        <w:t xml:space="preserve">. </w:t>
      </w:r>
      <w:r>
        <w:rPr>
          <w:rtl w:val="true"/>
        </w:rPr>
        <w:t>הם תלויים בשאלה</w:t>
      </w:r>
      <w:r>
        <w:rPr>
          <w:rtl w:val="true"/>
        </w:rPr>
        <w:t xml:space="preserve">- </w:t>
      </w:r>
      <w:r>
        <w:rPr>
          <w:rtl w:val="true"/>
        </w:rPr>
        <w:t>האם לעולם היה ה’ עושה דין בזמן שבית המקדש קיים או לא</w:t>
      </w:r>
      <w:r>
        <w:rPr>
          <w:rtl w:val="true"/>
        </w:rPr>
        <w:t xml:space="preserve">. </w:t>
      </w:r>
      <w:r>
        <w:rPr>
          <w:rtl w:val="true"/>
        </w:rPr>
        <w:t>אולי לעולם עשה דין</w:t>
      </w:r>
      <w:r>
        <w:rPr>
          <w:rtl w:val="true"/>
        </w:rPr>
        <w:t xml:space="preserve">, </w:t>
      </w:r>
      <w:r>
        <w:rPr>
          <w:rtl w:val="true"/>
        </w:rPr>
        <w:t>והוא שאין בגדי כהונה מונעים את ה’ מעשיית דין</w:t>
      </w:r>
      <w:r>
        <w:rPr>
          <w:rtl w:val="true"/>
        </w:rPr>
        <w:t xml:space="preserve">. </w:t>
      </w:r>
      <w:r>
        <w:rPr>
          <w:rtl w:val="true"/>
        </w:rPr>
        <w:t>הם מכפרים</w:t>
      </w:r>
      <w:r>
        <w:rPr>
          <w:rtl w:val="true"/>
        </w:rPr>
        <w:t xml:space="preserve">, </w:t>
      </w:r>
      <w:r>
        <w:rPr>
          <w:rtl w:val="true"/>
        </w:rPr>
        <w:t>אבל אף לאחר כפרה כזה</w:t>
      </w:r>
      <w:r>
        <w:rPr>
          <w:rtl w:val="true"/>
        </w:rPr>
        <w:t xml:space="preserve">, </w:t>
      </w:r>
      <w:r>
        <w:rPr>
          <w:rtl w:val="true"/>
        </w:rPr>
        <w:t>חייב מיתה</w:t>
      </w:r>
      <w:r>
        <w:rPr>
          <w:rStyle w:val="FootnoteAnchor"/>
          <w:rtl w:val="true"/>
        </w:rPr>
        <w:footnoteReference w:id="276"/>
      </w:r>
      <w:r>
        <w:rPr>
          <w:rtl w:val="true"/>
        </w:rPr>
        <w:t xml:space="preserve">. </w:t>
      </w:r>
      <w:r>
        <w:rPr>
          <w:rtl w:val="true"/>
        </w:rPr>
        <w:t>כמו“כ</w:t>
      </w:r>
      <w:r>
        <w:rPr>
          <w:rtl w:val="true"/>
        </w:rPr>
        <w:t xml:space="preserve">, </w:t>
      </w:r>
      <w:r>
        <w:rPr>
          <w:rtl w:val="true"/>
        </w:rPr>
        <w:t>אולי לא מכפרים על מי שחייב כבר עונש</w:t>
      </w:r>
      <w:r>
        <w:rPr>
          <w:rStyle w:val="FootnoteAnchor"/>
          <w:rtl w:val="true"/>
        </w:rPr>
        <w:footnoteReference w:id="277"/>
      </w:r>
      <w:r>
        <w:rPr>
          <w:rtl w:val="true"/>
        </w:rPr>
        <w:t xml:space="preserve">. </w:t>
      </w:r>
      <w:r>
        <w:rPr>
          <w:rtl w:val="true"/>
        </w:rPr>
        <w:t>ותחשב</w:t>
      </w:r>
      <w:r>
        <w:rPr>
          <w:rtl w:val="true"/>
        </w:rPr>
        <w:t xml:space="preserve">. </w:t>
      </w:r>
      <w:r>
        <w:rPr>
          <w:rtl w:val="true"/>
        </w:rPr>
        <w:t>גם אפשר שלפעמים מכפרים</w:t>
      </w:r>
      <w:r>
        <w:rPr>
          <w:rtl w:val="true"/>
        </w:rPr>
        <w:t xml:space="preserve">. </w:t>
      </w:r>
      <w:r>
        <w:rPr>
          <w:rtl w:val="true"/>
        </w:rPr>
        <w:t xml:space="preserve">אולי חולקים מתי מכפרים </w:t>
      </w:r>
      <w:r>
        <w:rPr>
          <w:rtl w:val="true"/>
        </w:rPr>
        <w:t>(</w:t>
      </w:r>
      <w:r>
        <w:rPr>
          <w:rtl w:val="true"/>
        </w:rPr>
        <w:t>דהיי’</w:t>
      </w:r>
      <w:r>
        <w:rPr>
          <w:rtl w:val="true"/>
        </w:rPr>
        <w:t xml:space="preserve">, </w:t>
      </w:r>
      <w:r>
        <w:rPr>
          <w:rtl w:val="true"/>
        </w:rPr>
        <w:t>אם צריך שילבש אותם או יעבוד בהם</w:t>
      </w:r>
      <w:r>
        <w:rPr>
          <w:rtl w:val="true"/>
        </w:rPr>
        <w:t xml:space="preserve">, </w:t>
      </w:r>
      <w:r>
        <w:rPr>
          <w:rtl w:val="true"/>
        </w:rPr>
        <w:t>או כמו זה</w:t>
      </w:r>
      <w:r>
        <w:rPr>
          <w:rtl w:val="true"/>
        </w:rPr>
        <w:t xml:space="preserve">). </w:t>
      </w:r>
      <w:r>
        <w:rPr>
          <w:rtl w:val="true"/>
        </w:rPr>
        <w:t>גם אפשר שחולקים אם ה’ ימית אותו או ישהה עד שיכפר</w:t>
      </w:r>
      <w:r>
        <w:rPr>
          <w:rtl w:val="true"/>
        </w:rPr>
        <w:t xml:space="preserve">. </w:t>
      </w:r>
      <w:r>
        <w:rPr>
          <w:rtl w:val="true"/>
        </w:rPr>
        <w:t>ותחשב</w:t>
      </w:r>
      <w:r>
        <w:rPr>
          <w:rtl w:val="true"/>
        </w:rPr>
        <w:t>. (</w:t>
      </w:r>
      <w:r>
        <w:rPr>
          <w:rtl w:val="true"/>
        </w:rPr>
        <w:t>ושי להעיר שאם</w:t>
      </w:r>
      <w:r>
        <w:rPr>
          <w:rtl w:val="true"/>
        </w:rPr>
        <w:t xml:space="preserve">, </w:t>
      </w:r>
      <w:r>
        <w:rPr>
          <w:rtl w:val="true"/>
        </w:rPr>
        <w:t>לפעמים</w:t>
      </w:r>
      <w:r>
        <w:rPr>
          <w:rtl w:val="true"/>
        </w:rPr>
        <w:t xml:space="preserve">, </w:t>
      </w:r>
      <w:r>
        <w:rPr>
          <w:rtl w:val="true"/>
        </w:rPr>
        <w:t>אין ה’ עושה הדין</w:t>
      </w:r>
      <w:r>
        <w:rPr>
          <w:rtl w:val="true"/>
        </w:rPr>
        <w:t xml:space="preserve">, </w:t>
      </w:r>
      <w:r>
        <w:rPr>
          <w:rtl w:val="true"/>
        </w:rPr>
        <w:t>היה אפשר לתוס’ לומר שמחמת זה לא נקט קודם החורבן</w:t>
      </w:r>
      <w:r>
        <w:rPr>
          <w:rtl w:val="true"/>
        </w:rPr>
        <w:t xml:space="preserve">. </w:t>
      </w:r>
      <w:r>
        <w:rPr>
          <w:rtl w:val="true"/>
        </w:rPr>
        <w:t>ויש לדון</w:t>
      </w:r>
      <w:r>
        <w:rPr>
          <w:rtl w:val="true"/>
        </w:rPr>
        <w:t xml:space="preserve">, </w:t>
      </w:r>
      <w:r>
        <w:rPr>
          <w:rtl w:val="true"/>
        </w:rPr>
        <w:t>שאולי לא מצוי כל כך שלא יעשה ה’ דין</w:t>
      </w:r>
      <w:r>
        <w:rPr>
          <w:rtl w:val="true"/>
        </w:rPr>
        <w:t>.</w:t>
      </w:r>
      <w:r>
        <w:rPr>
          <w:rStyle w:val="FootnoteAnchor"/>
          <w:rtl w:val="true"/>
        </w:rPr>
        <w:footnoteReference w:id="278"/>
      </w:r>
    </w:p>
    <w:p>
      <w:pPr>
        <w:pStyle w:val="Heading1"/>
        <w:ind w:left="283" w:right="0" w:hanging="0"/>
        <w:rPr/>
      </w:pPr>
      <w:r>
        <w:rPr>
          <w:rtl w:val="true"/>
        </w:rPr>
        <w:t>ביאור תוס’ ד“ה דין ד’ מיתות</w:t>
      </w:r>
      <w:r>
        <w:rPr>
          <w:rtl w:val="true"/>
        </w:rPr>
        <w:t>:</w:t>
      </w:r>
    </w:p>
    <w:p>
      <w:pPr>
        <w:pStyle w:val="Heading2"/>
        <w:ind w:left="567" w:right="0" w:hanging="0"/>
        <w:rPr/>
      </w:pPr>
      <w:r>
        <w:rPr>
          <w:rtl w:val="true"/>
        </w:rPr>
        <w:t>הקדמה</w:t>
      </w:r>
      <w:r>
        <w:rPr>
          <w:rtl w:val="true"/>
        </w:rPr>
        <w:t>:</w:t>
      </w:r>
    </w:p>
    <w:p>
      <w:pPr>
        <w:pStyle w:val="Normal"/>
        <w:rPr/>
      </w:pPr>
      <w:r>
        <w:rPr>
          <w:rtl w:val="true"/>
        </w:rPr>
        <w:t>גמ’ מביא בריי’ שאומר שאף כשאין בית דין ממיתים מי שחייב מיתה</w:t>
      </w:r>
      <w:r>
        <w:rPr>
          <w:rtl w:val="true"/>
        </w:rPr>
        <w:t xml:space="preserve">, </w:t>
      </w:r>
      <w:r>
        <w:rPr>
          <w:rtl w:val="true"/>
        </w:rPr>
        <w:t>ייענש</w:t>
      </w:r>
      <w:r>
        <w:rPr>
          <w:rtl w:val="true"/>
        </w:rPr>
        <w:t xml:space="preserve">, </w:t>
      </w:r>
      <w:r>
        <w:rPr>
          <w:rtl w:val="true"/>
        </w:rPr>
        <w:t>שה’ ישלח לו מיתה כעין מיתת בית דין שהוא חייב</w:t>
      </w:r>
      <w:r>
        <w:rPr>
          <w:rtl w:val="true"/>
        </w:rPr>
        <w:t xml:space="preserve">. </w:t>
      </w:r>
      <w:r>
        <w:rPr>
          <w:rtl w:val="true"/>
        </w:rPr>
        <w:t>תוס’ יקשה על זה ממקורות לומר שאינו נכון</w:t>
      </w:r>
      <w:r>
        <w:rPr>
          <w:rtl w:val="true"/>
        </w:rPr>
        <w:t xml:space="preserve">, </w:t>
      </w:r>
      <w:r>
        <w:rPr>
          <w:rtl w:val="true"/>
        </w:rPr>
        <w:t>ואין ה’</w:t>
      </w:r>
      <w:r>
        <w:rPr>
          <w:rtl w:val="true"/>
        </w:rPr>
        <w:t xml:space="preserve">, </w:t>
      </w:r>
      <w:r>
        <w:rPr>
          <w:rtl w:val="true"/>
        </w:rPr>
        <w:t>באמת</w:t>
      </w:r>
      <w:r>
        <w:rPr>
          <w:rtl w:val="true"/>
        </w:rPr>
        <w:t xml:space="preserve">, </w:t>
      </w:r>
      <w:r>
        <w:rPr>
          <w:rtl w:val="true"/>
        </w:rPr>
        <w:t>מענש אותו כך</w:t>
      </w:r>
      <w:r>
        <w:rPr>
          <w:rtl w:val="true"/>
        </w:rPr>
        <w:t>.</w:t>
      </w:r>
    </w:p>
    <w:p>
      <w:pPr>
        <w:pStyle w:val="Heading2"/>
        <w:ind w:left="567" w:right="0" w:hanging="0"/>
        <w:rPr/>
      </w:pPr>
      <w:r>
        <w:rPr>
          <w:rtl w:val="true"/>
        </w:rPr>
        <w:t>קושיה</w:t>
      </w:r>
      <w:r>
        <w:rPr>
          <w:rtl w:val="true"/>
        </w:rPr>
        <w:t>:</w:t>
      </w:r>
    </w:p>
    <w:p>
      <w:pPr>
        <w:pStyle w:val="Normal"/>
        <w:rPr/>
      </w:pPr>
      <w:r>
        <w:rPr>
          <w:rtl w:val="true"/>
        </w:rPr>
        <w:t>גמ’ בב“מ מספר שהיה ראב“ש מוצא גנבים להביאם לדין</w:t>
      </w:r>
      <w:r>
        <w:rPr>
          <w:rtl w:val="true"/>
        </w:rPr>
        <w:t xml:space="preserve">. </w:t>
      </w:r>
      <w:r>
        <w:rPr>
          <w:rtl w:val="true"/>
        </w:rPr>
        <w:t>פעם אחת</w:t>
      </w:r>
      <w:r>
        <w:rPr>
          <w:rtl w:val="true"/>
        </w:rPr>
        <w:t xml:space="preserve">, </w:t>
      </w:r>
      <w:r>
        <w:rPr>
          <w:rtl w:val="true"/>
        </w:rPr>
        <w:t xml:space="preserve">קרא לו כובס אחד חומץ </w:t>
      </w:r>
      <w:r>
        <w:rPr>
          <w:rtl w:val="true"/>
        </w:rPr>
        <w:t>(</w:t>
      </w:r>
      <w:r>
        <w:rPr>
          <w:rtl w:val="true"/>
        </w:rPr>
        <w:t>רשע</w:t>
      </w:r>
      <w:r>
        <w:rPr>
          <w:rtl w:val="true"/>
        </w:rPr>
        <w:t xml:space="preserve">) </w:t>
      </w:r>
      <w:r>
        <w:rPr>
          <w:rtl w:val="true"/>
        </w:rPr>
        <w:t xml:space="preserve">בן יין </w:t>
      </w:r>
      <w:r>
        <w:rPr>
          <w:rtl w:val="true"/>
        </w:rPr>
        <w:t>(</w:t>
      </w:r>
      <w:r>
        <w:rPr>
          <w:rtl w:val="true"/>
        </w:rPr>
        <w:t>צדיק</w:t>
      </w:r>
      <w:r>
        <w:rPr>
          <w:rtl w:val="true"/>
        </w:rPr>
        <w:t xml:space="preserve">, </w:t>
      </w:r>
      <w:r>
        <w:rPr>
          <w:rtl w:val="true"/>
        </w:rPr>
        <w:t>דהיינו אביו רבי שמעון בר יוחאי</w:t>
      </w:r>
      <w:r>
        <w:rPr>
          <w:rtl w:val="true"/>
        </w:rPr>
        <w:t xml:space="preserve">). </w:t>
      </w:r>
      <w:r>
        <w:rPr>
          <w:rtl w:val="true"/>
        </w:rPr>
        <w:t>טען שמחוצפתו רואים שהיה חייב מיתה</w:t>
      </w:r>
      <w:r>
        <w:rPr>
          <w:rtl w:val="true"/>
        </w:rPr>
        <w:t xml:space="preserve">, </w:t>
      </w:r>
      <w:r>
        <w:rPr>
          <w:rtl w:val="true"/>
        </w:rPr>
        <w:t>ומסר אותו למות</w:t>
      </w:r>
      <w:r>
        <w:rPr>
          <w:rtl w:val="true"/>
        </w:rPr>
        <w:t xml:space="preserve">. </w:t>
      </w:r>
      <w:r>
        <w:rPr>
          <w:rtl w:val="true"/>
        </w:rPr>
        <w:t>לסוף</w:t>
      </w:r>
      <w:r>
        <w:rPr>
          <w:rtl w:val="true"/>
        </w:rPr>
        <w:t xml:space="preserve">, </w:t>
      </w:r>
      <w:r>
        <w:rPr>
          <w:rtl w:val="true"/>
        </w:rPr>
        <w:t>המיתו אותו</w:t>
      </w:r>
      <w:r>
        <w:rPr>
          <w:rtl w:val="true"/>
        </w:rPr>
        <w:t xml:space="preserve">, </w:t>
      </w:r>
      <w:r>
        <w:rPr>
          <w:rtl w:val="true"/>
        </w:rPr>
        <w:t>והצטער על שמסר אותו למיתה</w:t>
      </w:r>
      <w:r>
        <w:rPr>
          <w:rtl w:val="true"/>
        </w:rPr>
        <w:t xml:space="preserve">. </w:t>
      </w:r>
      <w:r>
        <w:rPr>
          <w:rtl w:val="true"/>
        </w:rPr>
        <w:t>אחר כך נמצא שהיה חייב מיתה</w:t>
      </w:r>
      <w:r>
        <w:rPr>
          <w:rtl w:val="true"/>
        </w:rPr>
        <w:t xml:space="preserve">, </w:t>
      </w:r>
      <w:r>
        <w:rPr>
          <w:rtl w:val="true"/>
        </w:rPr>
        <w:t>שהוא ובנו בעלו נערה מאורסה ביום הכיפורים</w:t>
      </w:r>
      <w:r>
        <w:rPr>
          <w:rtl w:val="true"/>
        </w:rPr>
        <w:t>.</w:t>
      </w:r>
    </w:p>
    <w:p>
      <w:pPr>
        <w:pStyle w:val="Normal"/>
        <w:rPr/>
      </w:pPr>
      <w:r>
        <w:rPr>
          <w:rtl w:val="true"/>
        </w:rPr>
        <w:t>שם</w:t>
      </w:r>
      <w:r>
        <w:rPr>
          <w:rtl w:val="true"/>
        </w:rPr>
        <w:t xml:space="preserve">, </w:t>
      </w:r>
      <w:r>
        <w:rPr>
          <w:rtl w:val="true"/>
        </w:rPr>
        <w:t>אומר גמ’ שהדרך שהרגו אותו היה זקיפה</w:t>
      </w:r>
      <w:r>
        <w:rPr>
          <w:rtl w:val="true"/>
        </w:rPr>
        <w:t xml:space="preserve">, </w:t>
      </w:r>
      <w:r>
        <w:rPr>
          <w:rtl w:val="true"/>
        </w:rPr>
        <w:t>דהיינו שתלו אותו</w:t>
      </w:r>
      <w:r>
        <w:rPr>
          <w:rtl w:val="true"/>
        </w:rPr>
        <w:t xml:space="preserve">. </w:t>
      </w:r>
      <w:r>
        <w:rPr>
          <w:rtl w:val="true"/>
        </w:rPr>
        <w:t>כיון שבועל נערה מאורסה חייב סקילה</w:t>
      </w:r>
      <w:r>
        <w:rPr>
          <w:rtl w:val="true"/>
        </w:rPr>
        <w:t xml:space="preserve">, </w:t>
      </w:r>
      <w:r>
        <w:rPr>
          <w:rtl w:val="true"/>
        </w:rPr>
        <w:t>קשה למה תלו אותו</w:t>
      </w:r>
      <w:r>
        <w:rPr>
          <w:rtl w:val="true"/>
        </w:rPr>
        <w:t xml:space="preserve">, </w:t>
      </w:r>
      <w:r>
        <w:rPr>
          <w:rtl w:val="true"/>
        </w:rPr>
        <w:t>ולא הרגו אותו באופן סקילה</w:t>
      </w:r>
      <w:r>
        <w:rPr>
          <w:rtl w:val="true"/>
        </w:rPr>
        <w:t xml:space="preserve">; </w:t>
      </w:r>
      <w:r>
        <w:rPr>
          <w:rtl w:val="true"/>
        </w:rPr>
        <w:t>ה’ שמור שיבוא עליו דין כדינו</w:t>
      </w:r>
      <w:r>
        <w:rPr>
          <w:rtl w:val="true"/>
        </w:rPr>
        <w:t>.</w:t>
      </w:r>
    </w:p>
    <w:p>
      <w:pPr>
        <w:pStyle w:val="Normal"/>
        <w:rPr/>
      </w:pPr>
      <w:r>
        <w:rPr>
          <w:rtl w:val="true"/>
        </w:rPr>
        <w:t>יש להעיר שמניח תוס’ שהרגו אותו על ידי תלייה</w:t>
      </w:r>
      <w:r>
        <w:rPr>
          <w:rtl w:val="true"/>
        </w:rPr>
        <w:t xml:space="preserve">. </w:t>
      </w:r>
      <w:r>
        <w:rPr>
          <w:rtl w:val="true"/>
        </w:rPr>
        <w:t>לא אומר כן גמ</w:t>
      </w:r>
      <w:r>
        <w:rPr>
          <w:rtl w:val="true"/>
        </w:rPr>
        <w:t xml:space="preserve">; </w:t>
      </w:r>
      <w:r>
        <w:rPr>
          <w:rtl w:val="true"/>
        </w:rPr>
        <w:t>רק אומר שתלו אותו</w:t>
      </w:r>
      <w:r>
        <w:rPr>
          <w:rtl w:val="true"/>
        </w:rPr>
        <w:t xml:space="preserve">, </w:t>
      </w:r>
      <w:r>
        <w:rPr>
          <w:rtl w:val="true"/>
        </w:rPr>
        <w:t>ועמד ראב</w:t>
      </w:r>
      <w:r>
        <w:rPr>
          <w:rtl w:val="true"/>
        </w:rPr>
        <w:t>"</w:t>
      </w:r>
      <w:r>
        <w:rPr>
          <w:rtl w:val="true"/>
        </w:rPr>
        <w:t>ש תחת התלייה…</w:t>
      </w:r>
      <w:r>
        <w:rPr>
          <w:rtl w:val="true"/>
        </w:rPr>
        <w:t xml:space="preserve">. </w:t>
      </w:r>
      <w:r>
        <w:rPr>
          <w:rtl w:val="true"/>
        </w:rPr>
        <w:t>אפשר לומר שכמו דין שלנו</w:t>
      </w:r>
      <w:r>
        <w:rPr>
          <w:rtl w:val="true"/>
        </w:rPr>
        <w:t xml:space="preserve">, </w:t>
      </w:r>
      <w:r>
        <w:rPr>
          <w:rtl w:val="true"/>
        </w:rPr>
        <w:t>היו ממיתים אותו ושוב תולים אותו</w:t>
      </w:r>
      <w:r>
        <w:rPr>
          <w:rtl w:val="true"/>
        </w:rPr>
        <w:t>.</w:t>
      </w:r>
    </w:p>
    <w:p>
      <w:pPr>
        <w:pStyle w:val="Normal"/>
        <w:rPr/>
      </w:pPr>
      <w:r>
        <w:rPr>
          <w:rtl w:val="true"/>
        </w:rPr>
        <w:t>גם היה אפשר לפרש שכיון שתלייה הוא חלק ממיתת סקילה</w:t>
      </w:r>
      <w:r>
        <w:rPr>
          <w:rtl w:val="true"/>
        </w:rPr>
        <w:t xml:space="preserve">, </w:t>
      </w:r>
      <w:r>
        <w:rPr>
          <w:rtl w:val="true"/>
        </w:rPr>
        <w:t>שהרי אחר שהמיתו אותו</w:t>
      </w:r>
      <w:r>
        <w:rPr>
          <w:rtl w:val="true"/>
        </w:rPr>
        <w:t xml:space="preserve">, </w:t>
      </w:r>
      <w:r>
        <w:rPr>
          <w:rtl w:val="true"/>
        </w:rPr>
        <w:t>היו תולים אותו</w:t>
      </w:r>
      <w:r>
        <w:rPr>
          <w:rtl w:val="true"/>
        </w:rPr>
        <w:t xml:space="preserve">, </w:t>
      </w:r>
      <w:r>
        <w:rPr>
          <w:rtl w:val="true"/>
        </w:rPr>
        <w:t>נחשב כדינו</w:t>
      </w:r>
      <w:r>
        <w:rPr>
          <w:rtl w:val="true"/>
        </w:rPr>
        <w:t xml:space="preserve">. </w:t>
      </w:r>
      <w:r>
        <w:rPr>
          <w:rtl w:val="true"/>
        </w:rPr>
        <w:t>אבל</w:t>
      </w:r>
      <w:r>
        <w:rPr>
          <w:rtl w:val="true"/>
        </w:rPr>
        <w:t xml:space="preserve">, </w:t>
      </w:r>
      <w:r>
        <w:rPr>
          <w:rtl w:val="true"/>
        </w:rPr>
        <w:t>יש לדון בזה</w:t>
      </w:r>
      <w:r>
        <w:rPr>
          <w:rtl w:val="true"/>
        </w:rPr>
        <w:t xml:space="preserve">, </w:t>
      </w:r>
      <w:r>
        <w:rPr>
          <w:rtl w:val="true"/>
        </w:rPr>
        <w:t>שהרי אינו חלק ממה שגורם מיתה</w:t>
      </w:r>
      <w:r>
        <w:rPr>
          <w:rtl w:val="true"/>
        </w:rPr>
        <w:t xml:space="preserve">, </w:t>
      </w:r>
      <w:r>
        <w:rPr>
          <w:rtl w:val="true"/>
        </w:rPr>
        <w:t>שהרי בהכרח כבר מת הוא</w:t>
      </w:r>
      <w:r>
        <w:rPr>
          <w:rtl w:val="true"/>
        </w:rPr>
        <w:t xml:space="preserve">. </w:t>
      </w:r>
      <w:r>
        <w:rPr>
          <w:rtl w:val="true"/>
        </w:rPr>
        <w:t>אז</w:t>
      </w:r>
      <w:r>
        <w:rPr>
          <w:rtl w:val="true"/>
        </w:rPr>
        <w:t xml:space="preserve">, </w:t>
      </w:r>
      <w:r>
        <w:rPr>
          <w:rtl w:val="true"/>
        </w:rPr>
        <w:t>בוודאי אם הענין הוא לדמות חומר העונש</w:t>
      </w:r>
      <w:r>
        <w:rPr>
          <w:rtl w:val="true"/>
        </w:rPr>
        <w:t xml:space="preserve">, </w:t>
      </w:r>
      <w:r>
        <w:rPr>
          <w:rtl w:val="true"/>
        </w:rPr>
        <w:t>לא שייך</w:t>
      </w:r>
      <w:r>
        <w:rPr>
          <w:rtl w:val="true"/>
        </w:rPr>
        <w:t xml:space="preserve">. </w:t>
      </w:r>
      <w:r>
        <w:rPr>
          <w:rtl w:val="true"/>
        </w:rPr>
        <w:t>אף אם הענין הוא רק לדמות</w:t>
      </w:r>
      <w:r>
        <w:rPr>
          <w:rtl w:val="true"/>
        </w:rPr>
        <w:t xml:space="preserve">, </w:t>
      </w:r>
      <w:r>
        <w:rPr>
          <w:rtl w:val="true"/>
        </w:rPr>
        <w:t>עדיין לא פשוט שהוא שייך</w:t>
      </w:r>
      <w:r>
        <w:rPr>
          <w:rtl w:val="true"/>
        </w:rPr>
        <w:t xml:space="preserve">, </w:t>
      </w:r>
      <w:r>
        <w:rPr>
          <w:rtl w:val="true"/>
        </w:rPr>
        <w:t>כיון שאינו חלק מן הממית</w:t>
      </w:r>
      <w:r>
        <w:rPr>
          <w:rtl w:val="true"/>
        </w:rPr>
        <w:t xml:space="preserve">. </w:t>
      </w:r>
      <w:r>
        <w:rPr>
          <w:rtl w:val="true"/>
        </w:rPr>
        <w:t>יותר מזה</w:t>
      </w:r>
      <w:r>
        <w:rPr>
          <w:rtl w:val="true"/>
        </w:rPr>
        <w:t xml:space="preserve">, </w:t>
      </w:r>
      <w:r>
        <w:rPr>
          <w:rtl w:val="true"/>
        </w:rPr>
        <w:t>לא פשוט מי נתלה</w:t>
      </w:r>
      <w:r>
        <w:rPr>
          <w:rtl w:val="true"/>
        </w:rPr>
        <w:t xml:space="preserve">; </w:t>
      </w:r>
      <w:r>
        <w:rPr>
          <w:rtl w:val="true"/>
        </w:rPr>
        <w:t>חלקו תנאים אם הוא רק העוברים על איסור ע“ז או אף כל הנסקלים</w:t>
      </w:r>
      <w:r>
        <w:rPr>
          <w:rtl w:val="true"/>
        </w:rPr>
        <w:t xml:space="preserve">. </w:t>
      </w:r>
      <w:r>
        <w:rPr>
          <w:rtl w:val="true"/>
        </w:rPr>
        <w:t>אם נאמר כמש</w:t>
      </w:r>
      <w:r>
        <w:rPr>
          <w:rtl w:val="true"/>
        </w:rPr>
        <w:t>"</w:t>
      </w:r>
      <w:r>
        <w:rPr>
          <w:rtl w:val="true"/>
        </w:rPr>
        <w:t>כ</w:t>
      </w:r>
      <w:r>
        <w:rPr>
          <w:rtl w:val="true"/>
        </w:rPr>
        <w:t xml:space="preserve">, </w:t>
      </w:r>
      <w:r>
        <w:rPr>
          <w:rtl w:val="true"/>
        </w:rPr>
        <w:t>צריך לומר שזה לתנא שהוא נוהג בכל</w:t>
      </w:r>
      <w:r>
        <w:rPr>
          <w:rtl w:val="true"/>
        </w:rPr>
        <w:t>. (</w:t>
      </w:r>
      <w:r>
        <w:rPr>
          <w:rtl w:val="true"/>
        </w:rPr>
        <w:t>אולי יכולים לדחות שרק צריכים לדמות למין מיתה שהוא חייב</w:t>
      </w:r>
      <w:r>
        <w:rPr>
          <w:rtl w:val="true"/>
        </w:rPr>
        <w:t xml:space="preserve">, </w:t>
      </w:r>
      <w:r>
        <w:rPr>
          <w:rtl w:val="true"/>
        </w:rPr>
        <w:t>ויש תלייה במין מיתה של סקילה</w:t>
      </w:r>
      <w:r>
        <w:rPr>
          <w:rtl w:val="true"/>
        </w:rPr>
        <w:t xml:space="preserve">. </w:t>
      </w:r>
      <w:r>
        <w:rPr>
          <w:rtl w:val="true"/>
        </w:rPr>
        <w:t>כמובן</w:t>
      </w:r>
      <w:r>
        <w:rPr>
          <w:rtl w:val="true"/>
        </w:rPr>
        <w:t xml:space="preserve">, </w:t>
      </w:r>
      <w:r>
        <w:rPr>
          <w:rtl w:val="true"/>
        </w:rPr>
        <w:t>זה דחוק</w:t>
      </w:r>
      <w:r>
        <w:rPr>
          <w:rtl w:val="true"/>
        </w:rPr>
        <w:t xml:space="preserve">. </w:t>
      </w:r>
      <w:r>
        <w:rPr>
          <w:rtl w:val="true"/>
        </w:rPr>
        <w:t>אבל</w:t>
      </w:r>
      <w:r>
        <w:rPr>
          <w:rtl w:val="true"/>
        </w:rPr>
        <w:t xml:space="preserve">, </w:t>
      </w:r>
      <w:r>
        <w:rPr>
          <w:rtl w:val="true"/>
        </w:rPr>
        <w:t>כיון שאין אני יודע למה יהיה ענין רק בדמיון</w:t>
      </w:r>
      <w:r>
        <w:rPr>
          <w:rStyle w:val="FootnoteAnchor"/>
          <w:rtl w:val="true"/>
        </w:rPr>
        <w:footnoteReference w:id="279"/>
      </w:r>
      <w:r>
        <w:rPr>
          <w:rtl w:val="true"/>
        </w:rPr>
        <w:t xml:space="preserve">, </w:t>
      </w:r>
      <w:r>
        <w:rPr>
          <w:rtl w:val="true"/>
        </w:rPr>
        <w:t>ולא בדמיון חומר</w:t>
      </w:r>
      <w:r>
        <w:rPr>
          <w:rtl w:val="true"/>
        </w:rPr>
        <w:t xml:space="preserve">, </w:t>
      </w:r>
      <w:r>
        <w:rPr>
          <w:rtl w:val="true"/>
        </w:rPr>
        <w:t>אולי יש לומר כן</w:t>
      </w:r>
      <w:r>
        <w:rPr>
          <w:rtl w:val="true"/>
        </w:rPr>
        <w:t>.)</w:t>
      </w:r>
    </w:p>
    <w:p>
      <w:pPr>
        <w:pStyle w:val="Normal"/>
        <w:rPr/>
      </w:pPr>
      <w:r>
        <w:rPr>
          <w:rtl w:val="true"/>
        </w:rPr>
        <w:t>גם לא כל כך פשוט לי שאין תלייה דומה לסקילה</w:t>
      </w:r>
      <w:r>
        <w:rPr>
          <w:rtl w:val="true"/>
        </w:rPr>
        <w:t xml:space="preserve">. </w:t>
      </w:r>
      <w:r>
        <w:rPr>
          <w:rtl w:val="true"/>
        </w:rPr>
        <w:t>יש שלש דרכים שאדם ימות בתלייה</w:t>
      </w:r>
      <w:r>
        <w:rPr>
          <w:rtl w:val="true"/>
        </w:rPr>
        <w:t xml:space="preserve">- </w:t>
      </w:r>
      <w:r>
        <w:rPr>
          <w:rtl w:val="true"/>
        </w:rPr>
        <w:t>לפעמים</w:t>
      </w:r>
      <w:r>
        <w:rPr>
          <w:rtl w:val="true"/>
        </w:rPr>
        <w:t xml:space="preserve">, </w:t>
      </w:r>
      <w:r>
        <w:rPr>
          <w:rtl w:val="true"/>
        </w:rPr>
        <w:t>הוא מפני שאין אויר נכנס לראשו</w:t>
      </w:r>
      <w:r>
        <w:rPr>
          <w:rtl w:val="true"/>
        </w:rPr>
        <w:t xml:space="preserve">, </w:t>
      </w:r>
      <w:r>
        <w:rPr>
          <w:rtl w:val="true"/>
        </w:rPr>
        <w:t>לפעמים הוא מפני שאין דם נכנס לראשו</w:t>
      </w:r>
      <w:r>
        <w:rPr>
          <w:rStyle w:val="FootnoteAnchor"/>
          <w:rtl w:val="true"/>
        </w:rPr>
        <w:footnoteReference w:id="280"/>
      </w:r>
      <w:r>
        <w:rPr>
          <w:rtl w:val="true"/>
        </w:rPr>
        <w:t xml:space="preserve">, </w:t>
      </w:r>
      <w:r>
        <w:rPr>
          <w:rtl w:val="true"/>
        </w:rPr>
        <w:t>ולפעמים הוא מפני שמזיק לשדרה</w:t>
      </w:r>
      <w:r>
        <w:rPr>
          <w:rtl w:val="true"/>
        </w:rPr>
        <w:t>. (</w:t>
      </w:r>
      <w:r>
        <w:rPr>
          <w:rtl w:val="true"/>
        </w:rPr>
        <w:t>זה ממית אותו כיון שמזיק לנאר“בים</w:t>
      </w:r>
      <w:r>
        <w:rPr>
          <w:rtl w:val="true"/>
        </w:rPr>
        <w:t xml:space="preserve">, </w:t>
      </w:r>
      <w:r>
        <w:rPr>
          <w:rtl w:val="true"/>
        </w:rPr>
        <w:t>ואז אין מוח יכול להגיד לשאר הגוף מה לעשות</w:t>
      </w:r>
      <w:r>
        <w:rPr>
          <w:rtl w:val="true"/>
        </w:rPr>
        <w:t xml:space="preserve">). </w:t>
      </w:r>
      <w:r>
        <w:rPr>
          <w:rtl w:val="true"/>
        </w:rPr>
        <w:t xml:space="preserve">בוויקיפידי“א ובריטאניק“א ראיתי שזה תלוי באופן תלוייתו </w:t>
      </w:r>
      <w:r>
        <w:rPr>
          <w:rtl w:val="true"/>
        </w:rPr>
        <w:t>(</w:t>
      </w:r>
      <w:r>
        <w:rPr>
          <w:rtl w:val="true"/>
        </w:rPr>
        <w:t>כמה נופל</w:t>
      </w:r>
      <w:r>
        <w:rPr>
          <w:rtl w:val="true"/>
        </w:rPr>
        <w:t xml:space="preserve">). </w:t>
      </w:r>
    </w:p>
    <w:p>
      <w:pPr>
        <w:pStyle w:val="Normal"/>
        <w:rPr/>
      </w:pPr>
      <w:r>
        <w:rPr>
          <w:rtl w:val="true"/>
        </w:rPr>
        <w:t>לכאו’</w:t>
      </w:r>
      <w:r>
        <w:rPr>
          <w:rtl w:val="true"/>
        </w:rPr>
        <w:t xml:space="preserve">, </w:t>
      </w:r>
      <w:r>
        <w:rPr>
          <w:rtl w:val="true"/>
        </w:rPr>
        <w:t>אילו היה מת מחמת שבירת השדרה</w:t>
      </w:r>
      <w:r>
        <w:rPr>
          <w:rtl w:val="true"/>
        </w:rPr>
        <w:t xml:space="preserve">, </w:t>
      </w:r>
      <w:r>
        <w:rPr>
          <w:rtl w:val="true"/>
        </w:rPr>
        <w:t>היה יותר קל לדמות אותו לסקילה</w:t>
      </w:r>
      <w:r>
        <w:rPr>
          <w:rtl w:val="true"/>
        </w:rPr>
        <w:t xml:space="preserve">, </w:t>
      </w:r>
      <w:r>
        <w:rPr>
          <w:rtl w:val="true"/>
        </w:rPr>
        <w:t>שלפעמים ימות מזה כשנופל מגג</w:t>
      </w:r>
      <w:r>
        <w:rPr>
          <w:rtl w:val="true"/>
        </w:rPr>
        <w:t xml:space="preserve">. </w:t>
      </w:r>
      <w:r>
        <w:rPr>
          <w:rtl w:val="true"/>
        </w:rPr>
        <w:t>אבל</w:t>
      </w:r>
      <w:r>
        <w:rPr>
          <w:rtl w:val="true"/>
        </w:rPr>
        <w:t xml:space="preserve">, </w:t>
      </w:r>
      <w:r>
        <w:rPr>
          <w:rtl w:val="true"/>
        </w:rPr>
        <w:t xml:space="preserve">ראיתי בוויקיפיד“א שקודם שנת ה’ תק </w:t>
      </w:r>
      <w:r>
        <w:rPr>
          <w:rtl w:val="true"/>
        </w:rPr>
        <w:t>(</w:t>
      </w:r>
      <w:r>
        <w:rPr>
          <w:rtl w:val="true"/>
        </w:rPr>
        <w:t>לא בדיוק</w:t>
      </w:r>
      <w:r>
        <w:rPr>
          <w:rtl w:val="true"/>
        </w:rPr>
        <w:t xml:space="preserve">), </w:t>
      </w:r>
      <w:r>
        <w:rPr>
          <w:rtl w:val="true"/>
        </w:rPr>
        <w:t>לא המיתו באופן זה</w:t>
      </w:r>
      <w:r>
        <w:rPr>
          <w:rtl w:val="true"/>
        </w:rPr>
        <w:t xml:space="preserve">, </w:t>
      </w:r>
      <w:r>
        <w:rPr>
          <w:rtl w:val="true"/>
        </w:rPr>
        <w:t>אלא באופן אחר</w:t>
      </w:r>
      <w:r>
        <w:rPr>
          <w:rtl w:val="true"/>
        </w:rPr>
        <w:t xml:space="preserve">. </w:t>
      </w:r>
      <w:r>
        <w:rPr>
          <w:rtl w:val="true"/>
        </w:rPr>
        <w:t>אז</w:t>
      </w:r>
      <w:r>
        <w:rPr>
          <w:rtl w:val="true"/>
        </w:rPr>
        <w:t xml:space="preserve">, </w:t>
      </w:r>
      <w:r>
        <w:rPr>
          <w:rtl w:val="true"/>
        </w:rPr>
        <w:t>המיתו באופן שחונק</w:t>
      </w:r>
      <w:r>
        <w:rPr>
          <w:rtl w:val="true"/>
        </w:rPr>
        <w:t xml:space="preserve">. </w:t>
      </w:r>
      <w:r>
        <w:rPr>
          <w:rtl w:val="true"/>
        </w:rPr>
        <w:t>אז</w:t>
      </w:r>
      <w:r>
        <w:rPr>
          <w:rtl w:val="true"/>
        </w:rPr>
        <w:t xml:space="preserve">, </w:t>
      </w:r>
      <w:r>
        <w:rPr>
          <w:rtl w:val="true"/>
        </w:rPr>
        <w:t>קושיית תוס’</w:t>
      </w:r>
      <w:r>
        <w:rPr>
          <w:rtl w:val="true"/>
        </w:rPr>
        <w:t xml:space="preserve">, </w:t>
      </w:r>
      <w:r>
        <w:rPr>
          <w:rtl w:val="true"/>
        </w:rPr>
        <w:t>לפי מה שנהוג בימיו ובימי גמ’</w:t>
      </w:r>
      <w:r>
        <w:rPr>
          <w:rtl w:val="true"/>
        </w:rPr>
        <w:t xml:space="preserve">, </w:t>
      </w:r>
      <w:r>
        <w:rPr>
          <w:rtl w:val="true"/>
        </w:rPr>
        <w:t>הוא נכון</w:t>
      </w:r>
      <w:r>
        <w:rPr>
          <w:rtl w:val="true"/>
        </w:rPr>
        <w:t>.</w:t>
      </w:r>
    </w:p>
    <w:p>
      <w:pPr>
        <w:pStyle w:val="Heading2"/>
        <w:ind w:left="567" w:right="0" w:hanging="0"/>
        <w:rPr/>
      </w:pPr>
      <w:r>
        <w:rPr>
          <w:rtl w:val="true"/>
        </w:rPr>
        <w:t>תירוץ</w:t>
      </w:r>
      <w:r>
        <w:rPr>
          <w:rtl w:val="true"/>
        </w:rPr>
        <w:t>:</w:t>
      </w:r>
    </w:p>
    <w:p>
      <w:pPr>
        <w:pStyle w:val="Normal"/>
        <w:rPr/>
      </w:pPr>
      <w:r>
        <w:rPr>
          <w:rtl w:val="true"/>
        </w:rPr>
        <w:t>תי’ תוס’ שהוא בעל את נערה המאורסה אחר שבנו בעל אותה</w:t>
      </w:r>
      <w:r>
        <w:rPr>
          <w:rtl w:val="true"/>
        </w:rPr>
        <w:t xml:space="preserve">. </w:t>
      </w:r>
      <w:r>
        <w:rPr>
          <w:rtl w:val="true"/>
        </w:rPr>
        <w:t>אז</w:t>
      </w:r>
      <w:r>
        <w:rPr>
          <w:rtl w:val="true"/>
        </w:rPr>
        <w:t xml:space="preserve">, </w:t>
      </w:r>
      <w:r>
        <w:rPr>
          <w:rtl w:val="true"/>
        </w:rPr>
        <w:t>רק נתחייב חנק</w:t>
      </w:r>
      <w:r>
        <w:rPr>
          <w:rtl w:val="true"/>
        </w:rPr>
        <w:t xml:space="preserve">, </w:t>
      </w:r>
      <w:r>
        <w:rPr>
          <w:rtl w:val="true"/>
        </w:rPr>
        <w:t>ולא סקילה</w:t>
      </w:r>
      <w:r>
        <w:rPr>
          <w:rtl w:val="true"/>
        </w:rPr>
        <w:t>.</w:t>
      </w:r>
    </w:p>
    <w:p>
      <w:pPr>
        <w:pStyle w:val="Normal"/>
        <w:rPr/>
      </w:pPr>
      <w:r>
        <w:rPr>
          <w:rtl w:val="true"/>
        </w:rPr>
        <w:t>יש להעיר שאז קצת מוזר למה הזכיר גמ’ שבעל נערה מאורסה</w:t>
      </w:r>
      <w:r>
        <w:rPr>
          <w:rtl w:val="true"/>
        </w:rPr>
        <w:t xml:space="preserve">, </w:t>
      </w:r>
      <w:r>
        <w:rPr>
          <w:rtl w:val="true"/>
        </w:rPr>
        <w:t>שלא שינה כלום</w:t>
      </w:r>
      <w:r>
        <w:rPr>
          <w:rtl w:val="true"/>
        </w:rPr>
        <w:t xml:space="preserve">, </w:t>
      </w:r>
      <w:r>
        <w:rPr>
          <w:rtl w:val="true"/>
        </w:rPr>
        <w:t>כיון שהיתה כבר בעולה</w:t>
      </w:r>
      <w:r>
        <w:rPr>
          <w:rtl w:val="true"/>
        </w:rPr>
        <w:t>. (</w:t>
      </w:r>
      <w:r>
        <w:rPr>
          <w:rtl w:val="true"/>
        </w:rPr>
        <w:t>לולי תו’ס</w:t>
      </w:r>
      <w:r>
        <w:rPr>
          <w:rtl w:val="true"/>
        </w:rPr>
        <w:t xml:space="preserve">, </w:t>
      </w:r>
      <w:r>
        <w:rPr>
          <w:rtl w:val="true"/>
        </w:rPr>
        <w:t>היה נראה לומר או שהוא בעל ראשון</w:t>
      </w:r>
      <w:r>
        <w:rPr>
          <w:rtl w:val="true"/>
        </w:rPr>
        <w:t xml:space="preserve">, </w:t>
      </w:r>
      <w:r>
        <w:rPr>
          <w:rtl w:val="true"/>
        </w:rPr>
        <w:t>ואז יש נפק</w:t>
      </w:r>
      <w:r>
        <w:rPr>
          <w:rtl w:val="true"/>
        </w:rPr>
        <w:t>"</w:t>
      </w:r>
      <w:r>
        <w:rPr>
          <w:rtl w:val="true"/>
        </w:rPr>
        <w:t xml:space="preserve">מ אצלו </w:t>
      </w:r>
      <w:r>
        <w:rPr>
          <w:rtl w:val="true"/>
        </w:rPr>
        <w:t>(</w:t>
      </w:r>
      <w:r>
        <w:rPr>
          <w:rtl w:val="true"/>
        </w:rPr>
        <w:t>ולו היה שייך באותו מעשה</w:t>
      </w:r>
      <w:r>
        <w:rPr>
          <w:rtl w:val="true"/>
        </w:rPr>
        <w:t xml:space="preserve">), </w:t>
      </w:r>
      <w:r>
        <w:rPr>
          <w:rtl w:val="true"/>
        </w:rPr>
        <w:t>או שהראשון בעל שלא כדרכה</w:t>
      </w:r>
      <w:r>
        <w:rPr>
          <w:rtl w:val="true"/>
        </w:rPr>
        <w:t xml:space="preserve">, </w:t>
      </w:r>
      <w:r>
        <w:rPr>
          <w:rtl w:val="true"/>
        </w:rPr>
        <w:t xml:space="preserve">והולך כשיטת חכמים בקידושין </w:t>
      </w:r>
      <w:r>
        <w:rPr>
          <w:rtl w:val="true"/>
        </w:rPr>
        <w:t>(</w:t>
      </w:r>
      <w:r>
        <w:rPr>
          <w:rtl w:val="true"/>
        </w:rPr>
        <w:t>ט</w:t>
      </w:r>
      <w:r>
        <w:rPr>
          <w:rtl w:val="true"/>
        </w:rPr>
        <w:t xml:space="preserve">:). </w:t>
      </w:r>
      <w:r>
        <w:rPr>
          <w:rtl w:val="true"/>
        </w:rPr>
        <w:t>ותחשב</w:t>
      </w:r>
      <w:r>
        <w:rPr>
          <w:rtl w:val="true"/>
        </w:rPr>
        <w:t>.)</w:t>
      </w:r>
    </w:p>
    <w:p>
      <w:pPr>
        <w:pStyle w:val="Normal"/>
        <w:rPr/>
      </w:pPr>
      <w:r>
        <w:rPr>
          <w:rtl w:val="true"/>
        </w:rPr>
        <w:t>גם יש להעיר שלשון הגמ’ הוא ש</w:t>
      </w:r>
      <w:r>
        <w:rPr>
          <w:rtl w:val="true"/>
        </w:rPr>
        <w:t>"</w:t>
      </w:r>
      <w:r>
        <w:rPr>
          <w:rtl w:val="true"/>
        </w:rPr>
        <w:t>הוא ובנו בעלו</w:t>
      </w:r>
      <w:r>
        <w:rPr>
          <w:rtl w:val="true"/>
        </w:rPr>
        <w:t xml:space="preserve">,“ </w:t>
      </w:r>
      <w:r>
        <w:rPr>
          <w:rtl w:val="true"/>
        </w:rPr>
        <w:t>שקצת משמע שבעילתו קדם</w:t>
      </w:r>
      <w:r>
        <w:rPr>
          <w:rtl w:val="true"/>
        </w:rPr>
        <w:t>.</w:t>
      </w:r>
    </w:p>
    <w:p>
      <w:pPr>
        <w:pStyle w:val="Normal"/>
        <w:rPr/>
      </w:pPr>
      <w:r>
        <w:rPr>
          <w:rtl w:val="true"/>
        </w:rPr>
        <w:t>אבל</w:t>
      </w:r>
      <w:r>
        <w:rPr>
          <w:rtl w:val="true"/>
        </w:rPr>
        <w:t xml:space="preserve">, </w:t>
      </w:r>
      <w:r>
        <w:rPr>
          <w:rtl w:val="true"/>
        </w:rPr>
        <w:t>לאידך גיסא</w:t>
      </w:r>
      <w:r>
        <w:rPr>
          <w:rtl w:val="true"/>
        </w:rPr>
        <w:t xml:space="preserve">, </w:t>
      </w:r>
      <w:r>
        <w:rPr>
          <w:rtl w:val="true"/>
        </w:rPr>
        <w:t>יש להעיר שקשה למה מזכיר כלל שבנו בעל אותה</w:t>
      </w:r>
      <w:r>
        <w:rPr>
          <w:rtl w:val="true"/>
        </w:rPr>
        <w:t xml:space="preserve">. </w:t>
      </w:r>
      <w:r>
        <w:rPr>
          <w:rtl w:val="true"/>
        </w:rPr>
        <w:t>משמע שיש דין שנשתנה כיון שאחר בעל אותה</w:t>
      </w:r>
      <w:r>
        <w:rPr>
          <w:rtl w:val="true"/>
        </w:rPr>
        <w:t xml:space="preserve">. </w:t>
      </w:r>
      <w:r>
        <w:rPr>
          <w:rtl w:val="true"/>
        </w:rPr>
        <w:t>ותחשב</w:t>
      </w:r>
      <w:r>
        <w:rPr>
          <w:rtl w:val="true"/>
        </w:rPr>
        <w:t>.</w:t>
      </w:r>
    </w:p>
    <w:p>
      <w:pPr>
        <w:pStyle w:val="Heading2"/>
        <w:ind w:left="567" w:right="0" w:hanging="0"/>
        <w:rPr/>
      </w:pPr>
      <w:r>
        <w:rPr>
          <w:rtl w:val="true"/>
        </w:rPr>
        <w:t>קושיה</w:t>
      </w:r>
      <w:r>
        <w:rPr>
          <w:rtl w:val="true"/>
        </w:rPr>
        <w:t>:</w:t>
      </w:r>
    </w:p>
    <w:p>
      <w:pPr>
        <w:pStyle w:val="Normal"/>
        <w:rPr/>
      </w:pPr>
      <w:r>
        <w:rPr>
          <w:rtl w:val="true"/>
        </w:rPr>
        <w:t>מקשה תוס’ איך מצאנו שהרבה בני אדם שחייבים מיתה</w:t>
      </w:r>
      <w:r>
        <w:rPr>
          <w:rStyle w:val="FootnoteAnchor"/>
          <w:rtl w:val="true"/>
        </w:rPr>
        <w:footnoteReference w:id="281"/>
      </w:r>
      <w:r>
        <w:rPr>
          <w:rtl w:val="true"/>
        </w:rPr>
        <w:t xml:space="preserve"> מתים במיטתם</w:t>
      </w:r>
      <w:r>
        <w:rPr>
          <w:rtl w:val="true"/>
        </w:rPr>
        <w:t xml:space="preserve">, </w:t>
      </w:r>
      <w:r>
        <w:rPr>
          <w:rtl w:val="true"/>
        </w:rPr>
        <w:t>ולא על ידי מיתות אלו המנויים בבריי’</w:t>
      </w:r>
      <w:r>
        <w:rPr>
          <w:rtl w:val="true"/>
        </w:rPr>
        <w:t>.</w:t>
      </w:r>
    </w:p>
    <w:p>
      <w:pPr>
        <w:pStyle w:val="Normal"/>
        <w:rPr/>
      </w:pPr>
      <w:r>
        <w:rPr>
          <w:rtl w:val="true"/>
        </w:rPr>
        <w:t>יש להעיר שהיה אפשר לומר שהחולה שממנו מתים הוא דומה למיתת בית דין</w:t>
      </w:r>
      <w:r>
        <w:rPr>
          <w:rtl w:val="true"/>
        </w:rPr>
        <w:t>. (</w:t>
      </w:r>
      <w:r>
        <w:rPr>
          <w:rtl w:val="true"/>
        </w:rPr>
        <w:t>לכאו’</w:t>
      </w:r>
      <w:r>
        <w:rPr>
          <w:rtl w:val="true"/>
        </w:rPr>
        <w:t xml:space="preserve">, </w:t>
      </w:r>
      <w:r>
        <w:rPr>
          <w:rtl w:val="true"/>
        </w:rPr>
        <w:t>צריך לומר שנשתנה דינים כדי שימותו יותר מהר או ביותר צער</w:t>
      </w:r>
      <w:r>
        <w:rPr>
          <w:rtl w:val="true"/>
        </w:rPr>
        <w:t xml:space="preserve">, </w:t>
      </w:r>
      <w:r>
        <w:rPr>
          <w:rtl w:val="true"/>
        </w:rPr>
        <w:t>מחמת עונשם</w:t>
      </w:r>
      <w:r>
        <w:rPr>
          <w:rtl w:val="true"/>
        </w:rPr>
        <w:t xml:space="preserve">.) </w:t>
      </w:r>
      <w:r>
        <w:rPr>
          <w:rtl w:val="true"/>
        </w:rPr>
        <w:t>בחנק</w:t>
      </w:r>
      <w:r>
        <w:rPr>
          <w:rtl w:val="true"/>
        </w:rPr>
        <w:t xml:space="preserve">, </w:t>
      </w:r>
      <w:r>
        <w:rPr>
          <w:rtl w:val="true"/>
        </w:rPr>
        <w:t>זה מובן</w:t>
      </w:r>
      <w:r>
        <w:rPr>
          <w:rtl w:val="true"/>
        </w:rPr>
        <w:t xml:space="preserve">, </w:t>
      </w:r>
      <w:r>
        <w:rPr>
          <w:rtl w:val="true"/>
        </w:rPr>
        <w:t>שהרי גמ’ גם מזכיר חולי שעושה כן</w:t>
      </w:r>
      <w:r>
        <w:rPr>
          <w:rtl w:val="true"/>
        </w:rPr>
        <w:t xml:space="preserve">. </w:t>
      </w:r>
      <w:r>
        <w:rPr>
          <w:rtl w:val="true"/>
        </w:rPr>
        <w:t>אף בלי זה</w:t>
      </w:r>
      <w:r>
        <w:rPr>
          <w:rtl w:val="true"/>
        </w:rPr>
        <w:t xml:space="preserve">, </w:t>
      </w:r>
      <w:r>
        <w:rPr>
          <w:rtl w:val="true"/>
        </w:rPr>
        <w:t>אם אדם יש לו איזה בעיה אם הראיה שלו</w:t>
      </w:r>
      <w:r>
        <w:rPr>
          <w:rtl w:val="true"/>
        </w:rPr>
        <w:t xml:space="preserve">, </w:t>
      </w:r>
      <w:r>
        <w:rPr>
          <w:rtl w:val="true"/>
        </w:rPr>
        <w:t>נחנק</w:t>
      </w:r>
      <w:r>
        <w:rPr>
          <w:rtl w:val="true"/>
        </w:rPr>
        <w:t xml:space="preserve">. </w:t>
      </w:r>
      <w:r>
        <w:rPr>
          <w:rtl w:val="true"/>
        </w:rPr>
        <w:t>בהרג</w:t>
      </w:r>
      <w:r>
        <w:rPr>
          <w:rtl w:val="true"/>
        </w:rPr>
        <w:t xml:space="preserve">, </w:t>
      </w:r>
      <w:r>
        <w:rPr>
          <w:rtl w:val="true"/>
        </w:rPr>
        <w:t>זה יותר קשה</w:t>
      </w:r>
      <w:r>
        <w:rPr>
          <w:rtl w:val="true"/>
        </w:rPr>
        <w:t xml:space="preserve">, </w:t>
      </w:r>
      <w:r>
        <w:rPr>
          <w:rtl w:val="true"/>
        </w:rPr>
        <w:t>אבל אולי אם יש איזה בעיה אם הדם שלו</w:t>
      </w:r>
      <w:r>
        <w:rPr>
          <w:rtl w:val="true"/>
        </w:rPr>
        <w:t>( (</w:t>
      </w:r>
      <w:r>
        <w:rPr>
          <w:rtl w:val="true"/>
        </w:rPr>
        <w:t>אולי האר“ט אטא“ק</w:t>
      </w:r>
      <w:r>
        <w:rPr>
          <w:rtl w:val="true"/>
        </w:rPr>
        <w:t xml:space="preserve">) </w:t>
      </w:r>
      <w:r>
        <w:rPr>
          <w:rtl w:val="true"/>
        </w:rPr>
        <w:t>יהיה ככה</w:t>
      </w:r>
      <w:r>
        <w:rPr>
          <w:rtl w:val="true"/>
        </w:rPr>
        <w:t xml:space="preserve">. </w:t>
      </w:r>
      <w:r>
        <w:rPr>
          <w:rtl w:val="true"/>
        </w:rPr>
        <w:t>שריפה גם לא פשוט</w:t>
      </w:r>
      <w:r>
        <w:rPr>
          <w:rtl w:val="true"/>
        </w:rPr>
        <w:t xml:space="preserve">. </w:t>
      </w:r>
      <w:r>
        <w:rPr>
          <w:rtl w:val="true"/>
        </w:rPr>
        <w:t>אבל</w:t>
      </w:r>
      <w:r>
        <w:rPr>
          <w:rtl w:val="true"/>
        </w:rPr>
        <w:t xml:space="preserve">, </w:t>
      </w:r>
      <w:r>
        <w:rPr>
          <w:rtl w:val="true"/>
        </w:rPr>
        <w:t>נראה שאולי מיתת אברים שלו נחשב שריפה</w:t>
      </w:r>
      <w:r>
        <w:rPr>
          <w:rtl w:val="true"/>
        </w:rPr>
        <w:t xml:space="preserve">, </w:t>
      </w:r>
      <w:r>
        <w:rPr>
          <w:rtl w:val="true"/>
        </w:rPr>
        <w:t>דהיינו שחלקים מאברים לא עובדים</w:t>
      </w:r>
      <w:r>
        <w:rPr>
          <w:rtl w:val="true"/>
        </w:rPr>
        <w:t xml:space="preserve">, </w:t>
      </w:r>
      <w:r>
        <w:rPr>
          <w:rtl w:val="true"/>
        </w:rPr>
        <w:t>ולא מחמת איזה חבטה או מה שהוא</w:t>
      </w:r>
      <w:r>
        <w:rPr>
          <w:rtl w:val="true"/>
        </w:rPr>
        <w:t xml:space="preserve">. </w:t>
      </w:r>
      <w:r>
        <w:rPr>
          <w:rtl w:val="true"/>
        </w:rPr>
        <w:t>ויש לדון</w:t>
      </w:r>
      <w:r>
        <w:rPr>
          <w:rtl w:val="true"/>
        </w:rPr>
        <w:t xml:space="preserve">. </w:t>
      </w:r>
      <w:r>
        <w:rPr>
          <w:rtl w:val="true"/>
        </w:rPr>
        <w:t>גם נראה שאולי כל וירו</w:t>
      </w:r>
      <w:r>
        <w:rPr>
          <w:rtl w:val="true"/>
        </w:rPr>
        <w:t>"</w:t>
      </w:r>
      <w:r>
        <w:rPr>
          <w:rtl w:val="true"/>
        </w:rPr>
        <w:t>ס ובאקטירי“א נחשב כמו ארס</w:t>
      </w:r>
      <w:r>
        <w:rPr>
          <w:rtl w:val="true"/>
        </w:rPr>
        <w:t xml:space="preserve">, </w:t>
      </w:r>
      <w:r>
        <w:rPr>
          <w:rtl w:val="true"/>
        </w:rPr>
        <w:t>שהוא דבר מחוץ מגופו שקצת נכנס לגופו ומזיק ומשנה</w:t>
      </w:r>
      <w:r>
        <w:rPr>
          <w:rStyle w:val="FootnoteAnchor"/>
          <w:rtl w:val="true"/>
        </w:rPr>
        <w:footnoteReference w:id="282"/>
      </w:r>
      <w:r>
        <w:rPr>
          <w:rtl w:val="true"/>
        </w:rPr>
        <w:t xml:space="preserve"> את גופו</w:t>
      </w:r>
      <w:r>
        <w:rPr>
          <w:rtl w:val="true"/>
        </w:rPr>
        <w:t xml:space="preserve">. </w:t>
      </w:r>
      <w:r>
        <w:rPr>
          <w:rtl w:val="true"/>
        </w:rPr>
        <w:t>גם נראה שאולי דבר כמו קימוטאראפ“י וכדומה הם כארס</w:t>
      </w:r>
      <w:r>
        <w:rPr>
          <w:rtl w:val="true"/>
        </w:rPr>
        <w:t xml:space="preserve">. </w:t>
      </w:r>
      <w:r>
        <w:rPr>
          <w:rtl w:val="true"/>
        </w:rPr>
        <w:t>גם סקילה לא קל</w:t>
      </w:r>
      <w:r>
        <w:rPr>
          <w:rtl w:val="true"/>
        </w:rPr>
        <w:t xml:space="preserve">, </w:t>
      </w:r>
      <w:r>
        <w:rPr>
          <w:rtl w:val="true"/>
        </w:rPr>
        <w:t>בפרט כיון שאל כל כך פשוט מה הוהא הממית גבי סקילה</w:t>
      </w:r>
      <w:r>
        <w:rPr>
          <w:rtl w:val="true"/>
        </w:rPr>
        <w:t xml:space="preserve">. </w:t>
      </w:r>
      <w:r>
        <w:rPr>
          <w:rtl w:val="true"/>
        </w:rPr>
        <w:t xml:space="preserve">אולי כל דבר שבא משבירת עצם וכדומה </w:t>
      </w:r>
      <w:r>
        <w:rPr>
          <w:rtl w:val="true"/>
        </w:rPr>
        <w:t>(</w:t>
      </w:r>
      <w:r>
        <w:rPr>
          <w:rtl w:val="true"/>
        </w:rPr>
        <w:t>שהוא מצוי</w:t>
      </w:r>
      <w:r>
        <w:rPr>
          <w:rtl w:val="true"/>
        </w:rPr>
        <w:t xml:space="preserve">, </w:t>
      </w:r>
      <w:r>
        <w:rPr>
          <w:rtl w:val="true"/>
        </w:rPr>
        <w:t>שכמה זקנים יש להם אוסטיאופרוס“ס שעושה שקל לשבור עצם שלהם</w:t>
      </w:r>
      <w:r>
        <w:rPr>
          <w:rtl w:val="true"/>
        </w:rPr>
        <w:t xml:space="preserve">. </w:t>
      </w:r>
      <w:r>
        <w:rPr>
          <w:rtl w:val="true"/>
        </w:rPr>
        <w:t xml:space="preserve">אפשר שכל מה שיוצא מדבר כזה </w:t>
      </w:r>
      <w:r>
        <w:rPr>
          <w:rtl w:val="true"/>
        </w:rPr>
        <w:t>(</w:t>
      </w:r>
      <w:r>
        <w:rPr>
          <w:rtl w:val="true"/>
        </w:rPr>
        <w:t>שיש</w:t>
      </w:r>
      <w:r>
        <w:rPr>
          <w:rtl w:val="true"/>
        </w:rPr>
        <w:t xml:space="preserve">, </w:t>
      </w:r>
      <w:r>
        <w:rPr>
          <w:rtl w:val="true"/>
        </w:rPr>
        <w:t>בדרך כלל</w:t>
      </w:r>
      <w:r>
        <w:rPr>
          <w:rtl w:val="true"/>
        </w:rPr>
        <w:t xml:space="preserve">, </w:t>
      </w:r>
      <w:r>
        <w:rPr>
          <w:rtl w:val="true"/>
        </w:rPr>
        <w:t>הרבה קומליקיישי</w:t>
      </w:r>
      <w:r>
        <w:rPr>
          <w:rtl w:val="true"/>
        </w:rPr>
        <w:t>"</w:t>
      </w:r>
      <w:r>
        <w:rPr>
          <w:rtl w:val="true"/>
        </w:rPr>
        <w:t>נים</w:t>
      </w:r>
      <w:r>
        <w:rPr>
          <w:rtl w:val="true"/>
        </w:rPr>
        <w:t xml:space="preserve">) </w:t>
      </w:r>
      <w:r>
        <w:rPr>
          <w:rtl w:val="true"/>
        </w:rPr>
        <w:t>הוא בכלל סקילה</w:t>
      </w:r>
      <w:r>
        <w:rPr>
          <w:rtl w:val="true"/>
        </w:rPr>
        <w:t>.</w:t>
      </w:r>
    </w:p>
    <w:p>
      <w:pPr>
        <w:pStyle w:val="Heading2"/>
        <w:ind w:left="567" w:right="0" w:hanging="0"/>
        <w:rPr/>
      </w:pPr>
      <w:r>
        <w:rPr>
          <w:rtl w:val="true"/>
        </w:rPr>
        <w:t>תירוץ</w:t>
      </w:r>
      <w:r>
        <w:rPr>
          <w:rtl w:val="true"/>
        </w:rPr>
        <w:t>:</w:t>
      </w:r>
    </w:p>
    <w:p>
      <w:pPr>
        <w:pStyle w:val="Normal"/>
        <w:rPr/>
      </w:pPr>
      <w:r>
        <w:rPr>
          <w:rtl w:val="true"/>
        </w:rPr>
        <w:t>תוס’ תי’ שלפעמים</w:t>
      </w:r>
      <w:r>
        <w:rPr>
          <w:rtl w:val="true"/>
        </w:rPr>
        <w:t xml:space="preserve">, </w:t>
      </w:r>
      <w:r>
        <w:rPr>
          <w:rtl w:val="true"/>
        </w:rPr>
        <w:t>ה’ מוחל</w:t>
      </w:r>
      <w:r>
        <w:rPr>
          <w:rtl w:val="true"/>
        </w:rPr>
        <w:t xml:space="preserve">- </w:t>
      </w:r>
      <w:r>
        <w:rPr>
          <w:rtl w:val="true"/>
        </w:rPr>
        <w:t>או מחמת זכות או מחמת תשובה</w:t>
      </w:r>
      <w:r>
        <w:rPr>
          <w:rtl w:val="true"/>
        </w:rPr>
        <w:t>. (</w:t>
      </w:r>
      <w:r>
        <w:rPr>
          <w:rtl w:val="true"/>
        </w:rPr>
        <w:t>לכאו’</w:t>
      </w:r>
      <w:r>
        <w:rPr>
          <w:rtl w:val="true"/>
        </w:rPr>
        <w:t xml:space="preserve">, </w:t>
      </w:r>
      <w:r>
        <w:rPr>
          <w:rtl w:val="true"/>
        </w:rPr>
        <w:t>עיקר התי’ הוא שה’ מכפר על ידי מעשים טובים</w:t>
      </w:r>
      <w:r>
        <w:rPr>
          <w:rtl w:val="true"/>
        </w:rPr>
        <w:t xml:space="preserve">, </w:t>
      </w:r>
      <w:r>
        <w:rPr>
          <w:rtl w:val="true"/>
        </w:rPr>
        <w:t>שיש הרבה שרואים שלא שבו</w:t>
      </w:r>
      <w:r>
        <w:rPr>
          <w:rtl w:val="true"/>
        </w:rPr>
        <w:t xml:space="preserve">. </w:t>
      </w:r>
      <w:r>
        <w:rPr>
          <w:rtl w:val="true"/>
        </w:rPr>
        <w:t>אולי אי אפשר לראות עומק ליבם בשעת מיתה</w:t>
      </w:r>
      <w:r>
        <w:rPr>
          <w:rtl w:val="true"/>
        </w:rPr>
        <w:t xml:space="preserve">, </w:t>
      </w:r>
      <w:r>
        <w:rPr>
          <w:rtl w:val="true"/>
        </w:rPr>
        <w:t>אבל יש הרבה שמתו כשהיו נוצרים</w:t>
      </w:r>
      <w:r>
        <w:rPr>
          <w:rtl w:val="true"/>
        </w:rPr>
        <w:t>. (</w:t>
      </w:r>
      <w:r>
        <w:rPr>
          <w:rtl w:val="true"/>
        </w:rPr>
        <w:t>אולי תוס’ הולך לשיטת ר“ת שאינם עובדי ע“ז</w:t>
      </w:r>
      <w:r>
        <w:rPr>
          <w:rtl w:val="true"/>
        </w:rPr>
        <w:t>.))</w:t>
      </w:r>
    </w:p>
    <w:p>
      <w:pPr>
        <w:pStyle w:val="Normal"/>
        <w:rPr/>
      </w:pPr>
      <w:r>
        <w:rPr>
          <w:rtl w:val="true"/>
        </w:rPr>
        <w:t>נראה שכמו כן היה אפשר לומר שלפעמים</w:t>
      </w:r>
      <w:r>
        <w:rPr>
          <w:rtl w:val="true"/>
        </w:rPr>
        <w:t xml:space="preserve">, </w:t>
      </w:r>
      <w:r>
        <w:rPr>
          <w:rtl w:val="true"/>
        </w:rPr>
        <w:t>אם עושה דברים אחרים רעים</w:t>
      </w:r>
      <w:r>
        <w:rPr>
          <w:rtl w:val="true"/>
        </w:rPr>
        <w:t xml:space="preserve">, </w:t>
      </w:r>
      <w:r>
        <w:rPr>
          <w:rtl w:val="true"/>
        </w:rPr>
        <w:t>לא זוכה לעונש</w:t>
      </w:r>
      <w:r>
        <w:rPr>
          <w:rtl w:val="true"/>
        </w:rPr>
        <w:t xml:space="preserve">, </w:t>
      </w:r>
      <w:r>
        <w:rPr>
          <w:rtl w:val="true"/>
        </w:rPr>
        <w:t>וכל עונשו הוא בעולם האמת</w:t>
      </w:r>
      <w:r>
        <w:rPr>
          <w:rtl w:val="true"/>
        </w:rPr>
        <w:t xml:space="preserve">. </w:t>
      </w:r>
      <w:r>
        <w:rPr>
          <w:rtl w:val="true"/>
        </w:rPr>
        <w:t>יש לדון ל</w:t>
      </w:r>
      <w:r>
        <w:rPr>
          <w:rtl w:val="true"/>
        </w:rPr>
        <w:t>"</w:t>
      </w:r>
      <w:r>
        <w:rPr>
          <w:rtl w:val="true"/>
        </w:rPr>
        <w:t>ל אומר כן תוס’</w:t>
      </w:r>
      <w:r>
        <w:rPr>
          <w:rtl w:val="true"/>
        </w:rPr>
        <w:t xml:space="preserve">. </w:t>
      </w:r>
    </w:p>
    <w:p>
      <w:pPr>
        <w:pStyle w:val="Normal"/>
        <w:rPr/>
      </w:pPr>
      <w:r>
        <w:rPr>
          <w:rtl w:val="true"/>
        </w:rPr>
        <w:t>אבל</w:t>
      </w:r>
      <w:r>
        <w:rPr>
          <w:rtl w:val="true"/>
        </w:rPr>
        <w:t xml:space="preserve">, </w:t>
      </w:r>
      <w:r>
        <w:rPr>
          <w:rtl w:val="true"/>
        </w:rPr>
        <w:t>קשה שאז בין כך ובין כך אין דין זה פסיקא ליה</w:t>
      </w:r>
      <w:r>
        <w:rPr>
          <w:rtl w:val="true"/>
        </w:rPr>
        <w:t xml:space="preserve">. </w:t>
      </w:r>
      <w:r>
        <w:rPr>
          <w:rtl w:val="true"/>
        </w:rPr>
        <w:t>אז</w:t>
      </w:r>
      <w:r>
        <w:rPr>
          <w:rtl w:val="true"/>
        </w:rPr>
        <w:t xml:space="preserve">, </w:t>
      </w:r>
      <w:r>
        <w:rPr>
          <w:rtl w:val="true"/>
        </w:rPr>
        <w:t>קשה על מה שתי’ תוס’ בד</w:t>
      </w:r>
      <w:r>
        <w:rPr>
          <w:rtl w:val="true"/>
        </w:rPr>
        <w:t>"</w:t>
      </w:r>
      <w:r>
        <w:rPr>
          <w:rtl w:val="true"/>
        </w:rPr>
        <w:t>ה מיום שחרב</w:t>
      </w:r>
      <w:r>
        <w:rPr>
          <w:rtl w:val="true"/>
        </w:rPr>
        <w:t xml:space="preserve">, </w:t>
      </w:r>
      <w:r>
        <w:rPr>
          <w:rtl w:val="true"/>
        </w:rPr>
        <w:t>ששם באר שמזכיר יום שחרב בית המקדש</w:t>
      </w:r>
      <w:r>
        <w:rPr>
          <w:rtl w:val="true"/>
        </w:rPr>
        <w:t xml:space="preserve">, </w:t>
      </w:r>
      <w:r>
        <w:rPr>
          <w:rtl w:val="true"/>
        </w:rPr>
        <w:t>ולא קודם לכן</w:t>
      </w:r>
      <w:r>
        <w:rPr>
          <w:rtl w:val="true"/>
        </w:rPr>
        <w:t xml:space="preserve">, </w:t>
      </w:r>
      <w:r>
        <w:rPr>
          <w:rtl w:val="true"/>
        </w:rPr>
        <w:t>כיון שקודם לכן לא היה פסיקא ליה</w:t>
      </w:r>
      <w:r>
        <w:rPr>
          <w:rtl w:val="true"/>
        </w:rPr>
        <w:t xml:space="preserve">. </w:t>
      </w:r>
      <w:r>
        <w:rPr>
          <w:rtl w:val="true"/>
        </w:rPr>
        <w:t>ויש לומר שהוא דין של ארבע מיתות</w:t>
      </w:r>
      <w:r>
        <w:rPr>
          <w:rtl w:val="true"/>
        </w:rPr>
        <w:t xml:space="preserve">, </w:t>
      </w:r>
      <w:r>
        <w:rPr>
          <w:rtl w:val="true"/>
        </w:rPr>
        <w:t>שהרי אף ד’ מיתות לא ייעשו אם הוא שב</w:t>
      </w:r>
      <w:r>
        <w:rPr>
          <w:rtl w:val="true"/>
        </w:rPr>
        <w:t xml:space="preserve">, </w:t>
      </w:r>
      <w:r>
        <w:rPr>
          <w:rtl w:val="true"/>
        </w:rPr>
        <w:t>שה’ ישמור שלא ייעשו</w:t>
      </w:r>
      <w:r>
        <w:rPr>
          <w:rStyle w:val="FootnoteAnchor"/>
          <w:rtl w:val="true"/>
        </w:rPr>
        <w:footnoteReference w:id="283"/>
      </w:r>
      <w:r>
        <w:rPr>
          <w:rtl w:val="true"/>
        </w:rPr>
        <w:t>.</w:t>
      </w:r>
      <w:r>
        <w:rPr>
          <w:rStyle w:val="FootnoteAnchor"/>
          <w:rtl w:val="true"/>
        </w:rPr>
        <w:footnoteReference w:id="284"/>
      </w:r>
      <w:r>
        <w:rPr>
          <w:rtl w:val="true"/>
        </w:rPr>
        <w:t xml:space="preserve"> </w:t>
      </w:r>
      <w:r>
        <w:rPr>
          <w:rtl w:val="true"/>
        </w:rPr>
        <w:t xml:space="preserve">ויש לדון </w:t>
      </w:r>
      <w:r>
        <w:rPr>
          <w:rtl w:val="true"/>
        </w:rPr>
        <w:t>(</w:t>
      </w:r>
      <w:r>
        <w:rPr>
          <w:rtl w:val="true"/>
        </w:rPr>
        <w:t>ע’ בגמ’ בסנהדרין גבי בן של שמעון בן שטח</w:t>
      </w:r>
      <w:r>
        <w:rPr>
          <w:rtl w:val="true"/>
        </w:rPr>
        <w:t xml:space="preserve">). </w:t>
      </w:r>
      <w:r>
        <w:rPr>
          <w:rtl w:val="true"/>
        </w:rPr>
        <w:t>גם יש לומר שאף שאינו ממש פסיקא</w:t>
      </w:r>
      <w:r>
        <w:rPr>
          <w:rtl w:val="true"/>
        </w:rPr>
        <w:t xml:space="preserve">, </w:t>
      </w:r>
      <w:r>
        <w:rPr>
          <w:rtl w:val="true"/>
        </w:rPr>
        <w:t>הוא יותר פסיקא מאילו היה כמו שהקשה תוס’</w:t>
      </w:r>
      <w:r>
        <w:rPr>
          <w:rtl w:val="true"/>
        </w:rPr>
        <w:t xml:space="preserve">. </w:t>
      </w:r>
      <w:r>
        <w:rPr>
          <w:rtl w:val="true"/>
        </w:rPr>
        <w:t xml:space="preserve">גם יש לומר שמה שהקשה תוס’ היה עושה שני חלקים לא פסיקא </w:t>
      </w:r>
      <w:r>
        <w:rPr>
          <w:rtl w:val="true"/>
        </w:rPr>
        <w:t>(</w:t>
      </w:r>
      <w:r>
        <w:rPr>
          <w:rtl w:val="true"/>
        </w:rPr>
        <w:t>כמו שהערנו שם</w:t>
      </w:r>
      <w:r>
        <w:rPr>
          <w:rtl w:val="true"/>
        </w:rPr>
        <w:t xml:space="preserve">), </w:t>
      </w:r>
      <w:r>
        <w:rPr>
          <w:rtl w:val="true"/>
        </w:rPr>
        <w:t>ולא רק אחד</w:t>
      </w:r>
      <w:r>
        <w:rPr>
          <w:rtl w:val="true"/>
        </w:rPr>
        <w:t xml:space="preserve">. </w:t>
      </w:r>
      <w:r>
        <w:rPr>
          <w:rtl w:val="true"/>
        </w:rPr>
        <w:t>אז</w:t>
      </w:r>
      <w:r>
        <w:rPr>
          <w:rtl w:val="true"/>
        </w:rPr>
        <w:t xml:space="preserve">, </w:t>
      </w:r>
      <w:r>
        <w:rPr>
          <w:rtl w:val="true"/>
        </w:rPr>
        <w:t>לא אומר כן</w:t>
      </w:r>
      <w:r>
        <w:rPr>
          <w:rtl w:val="true"/>
        </w:rPr>
        <w:t xml:space="preserve">, </w:t>
      </w:r>
      <w:r>
        <w:rPr>
          <w:rtl w:val="true"/>
        </w:rPr>
        <w:t>כדי שלא להוסיף חלק שאינו פסיקא</w:t>
      </w:r>
      <w:r>
        <w:rPr>
          <w:rtl w:val="true"/>
        </w:rPr>
        <w:t xml:space="preserve">. </w:t>
      </w:r>
      <w:r>
        <w:rPr>
          <w:rtl w:val="true"/>
        </w:rPr>
        <w:t>ותחשב</w:t>
      </w:r>
      <w:r>
        <w:rPr>
          <w:rtl w:val="true"/>
        </w:rPr>
        <w:t>.</w:t>
      </w:r>
    </w:p>
    <w:p>
      <w:pPr>
        <w:pStyle w:val="Normal"/>
        <w:rPr/>
      </w:pPr>
      <w:r>
        <w:rPr>
          <w:rtl w:val="true"/>
        </w:rPr>
        <w:t xml:space="preserve">כיון שהגענו לת’ תוס’ </w:t>
      </w:r>
      <w:r>
        <w:rPr>
          <w:rtl w:val="true"/>
        </w:rPr>
        <w:t>(</w:t>
      </w:r>
      <w:r>
        <w:rPr>
          <w:rtl w:val="true"/>
        </w:rPr>
        <w:t>ואולי כוון לזה</w:t>
      </w:r>
      <w:r>
        <w:rPr>
          <w:rtl w:val="true"/>
        </w:rPr>
        <w:t xml:space="preserve">), </w:t>
      </w:r>
      <w:r>
        <w:rPr>
          <w:rtl w:val="true"/>
        </w:rPr>
        <w:t>יש לומר שלכן לא בא לאותו כובס מיתה שהיה חייב</w:t>
      </w:r>
      <w:r>
        <w:rPr>
          <w:rtl w:val="true"/>
        </w:rPr>
        <w:t xml:space="preserve">. </w:t>
      </w:r>
      <w:r>
        <w:rPr>
          <w:rtl w:val="true"/>
        </w:rPr>
        <w:t>אולי היה לו איזה זכות שהציל אותו ממיתה היותר חמורה</w:t>
      </w:r>
      <w:r>
        <w:rPr>
          <w:rtl w:val="true"/>
        </w:rPr>
        <w:t>.</w:t>
      </w:r>
    </w:p>
    <w:p>
      <w:pPr>
        <w:pStyle w:val="Normal"/>
        <w:rPr/>
      </w:pPr>
      <w:r>
        <w:rPr>
          <w:rtl w:val="true"/>
        </w:rPr>
        <w:t>גם יש להעיר שהיה אפשר לת’ לקושיה זו</w:t>
      </w:r>
      <w:r>
        <w:rPr>
          <w:rtl w:val="true"/>
        </w:rPr>
        <w:t xml:space="preserve">- </w:t>
      </w:r>
      <w:r>
        <w:rPr>
          <w:rtl w:val="true"/>
        </w:rPr>
        <w:t>ואף לקושיה ראשונה</w:t>
      </w:r>
      <w:r>
        <w:rPr>
          <w:rtl w:val="true"/>
        </w:rPr>
        <w:t xml:space="preserve">- </w:t>
      </w:r>
      <w:r>
        <w:rPr>
          <w:rtl w:val="true"/>
        </w:rPr>
        <w:t>לומר שעבירה בלי התראה</w:t>
      </w:r>
      <w:r>
        <w:rPr>
          <w:rStyle w:val="FootnoteAnchor"/>
          <w:rtl w:val="true"/>
        </w:rPr>
        <w:footnoteReference w:id="285"/>
      </w:r>
      <w:r>
        <w:rPr>
          <w:rtl w:val="true"/>
        </w:rPr>
        <w:t xml:space="preserve"> הוא חלקו</w:t>
      </w:r>
      <w:r>
        <w:rPr>
          <w:rtl w:val="true"/>
        </w:rPr>
        <w:t xml:space="preserve">, </w:t>
      </w:r>
      <w:r>
        <w:rPr>
          <w:rtl w:val="true"/>
        </w:rPr>
        <w:t>ועבירה בלי התראה אינו כל כך רע</w:t>
      </w:r>
      <w:r>
        <w:rPr>
          <w:rtl w:val="true"/>
        </w:rPr>
        <w:t xml:space="preserve">, </w:t>
      </w:r>
      <w:r>
        <w:rPr>
          <w:rtl w:val="true"/>
        </w:rPr>
        <w:t>ולכן אין ה’ נותן עונש של עבירה עם התראה על זה</w:t>
      </w:r>
      <w:r>
        <w:rPr>
          <w:rtl w:val="true"/>
        </w:rPr>
        <w:t xml:space="preserve">. </w:t>
      </w:r>
      <w:r>
        <w:rPr>
          <w:rtl w:val="true"/>
        </w:rPr>
        <w:t>בציור של שמעון בן שטח</w:t>
      </w:r>
      <w:r>
        <w:rPr>
          <w:rtl w:val="true"/>
        </w:rPr>
        <w:t xml:space="preserve">, </w:t>
      </w:r>
      <w:r>
        <w:rPr>
          <w:rtl w:val="true"/>
        </w:rPr>
        <w:t>אף שלא ראו עדים</w:t>
      </w:r>
      <w:r>
        <w:rPr>
          <w:rtl w:val="true"/>
        </w:rPr>
        <w:t xml:space="preserve">, </w:t>
      </w:r>
      <w:r>
        <w:rPr>
          <w:rtl w:val="true"/>
        </w:rPr>
        <w:t>היה מותרה</w:t>
      </w:r>
      <w:r>
        <w:rPr>
          <w:rtl w:val="true"/>
        </w:rPr>
        <w:t xml:space="preserve">, </w:t>
      </w:r>
      <w:r>
        <w:rPr>
          <w:rtl w:val="true"/>
        </w:rPr>
        <w:t>וכן בכל ציורים שלאחר החורבן היה מותרה</w:t>
      </w:r>
      <w:r>
        <w:rPr>
          <w:rtl w:val="true"/>
        </w:rPr>
        <w:t xml:space="preserve">. </w:t>
      </w:r>
      <w:r>
        <w:rPr>
          <w:rtl w:val="true"/>
        </w:rPr>
        <w:t>אבל</w:t>
      </w:r>
      <w:r>
        <w:rPr>
          <w:rtl w:val="true"/>
        </w:rPr>
        <w:t xml:space="preserve">, </w:t>
      </w:r>
      <w:r>
        <w:rPr>
          <w:rtl w:val="true"/>
        </w:rPr>
        <w:t>בלי התראה</w:t>
      </w:r>
      <w:r>
        <w:rPr>
          <w:rtl w:val="true"/>
        </w:rPr>
        <w:t xml:space="preserve">, </w:t>
      </w:r>
      <w:r>
        <w:rPr>
          <w:rtl w:val="true"/>
        </w:rPr>
        <w:t>לפעמים יוקל דינו</w:t>
      </w:r>
      <w:r>
        <w:rPr>
          <w:rtl w:val="true"/>
        </w:rPr>
        <w:t xml:space="preserve">, </w:t>
      </w:r>
      <w:r>
        <w:rPr>
          <w:rtl w:val="true"/>
        </w:rPr>
        <w:t xml:space="preserve">ולפעמים </w:t>
      </w:r>
      <w:r>
        <w:rPr>
          <w:rtl w:val="true"/>
        </w:rPr>
        <w:t>(</w:t>
      </w:r>
      <w:r>
        <w:rPr>
          <w:rtl w:val="true"/>
        </w:rPr>
        <w:t>ויש לדון מה קובע</w:t>
      </w:r>
      <w:r>
        <w:rPr>
          <w:rtl w:val="true"/>
        </w:rPr>
        <w:t xml:space="preserve">) </w:t>
      </w:r>
      <w:r>
        <w:rPr>
          <w:rtl w:val="true"/>
        </w:rPr>
        <w:t>לא יומת כלל</w:t>
      </w:r>
      <w:r>
        <w:rPr>
          <w:rtl w:val="true"/>
        </w:rPr>
        <w:t xml:space="preserve">. </w:t>
      </w:r>
      <w:r>
        <w:rPr>
          <w:rtl w:val="true"/>
        </w:rPr>
        <w:t xml:space="preserve">ועיין לעיל </w:t>
      </w:r>
      <w:r>
        <w:rPr>
          <w:rtl w:val="true"/>
        </w:rPr>
        <w:t>(</w:t>
      </w:r>
      <w:r>
        <w:rPr>
          <w:rtl w:val="true"/>
        </w:rPr>
        <w:t>בתוס’ ד“ה מיום שחרב</w:t>
      </w:r>
      <w:r>
        <w:rPr>
          <w:rtl w:val="true"/>
        </w:rPr>
        <w:t xml:space="preserve">) </w:t>
      </w:r>
      <w:r>
        <w:rPr>
          <w:rtl w:val="true"/>
        </w:rPr>
        <w:t>שכבר הניח תוס’ דלא כזה</w:t>
      </w:r>
      <w:r>
        <w:rPr>
          <w:rtl w:val="true"/>
        </w:rPr>
        <w:t>.</w:t>
      </w:r>
    </w:p>
    <w:p>
      <w:pPr>
        <w:pStyle w:val="Heading3"/>
        <w:ind w:left="850" w:right="0" w:hanging="0"/>
        <w:rPr/>
      </w:pPr>
      <w:r>
        <w:rPr>
          <w:rtl w:val="true"/>
        </w:rPr>
        <w:t>קושיה</w:t>
      </w:r>
      <w:r>
        <w:rPr>
          <w:rtl w:val="true"/>
        </w:rPr>
        <w:t>:</w:t>
      </w:r>
    </w:p>
    <w:p>
      <w:pPr>
        <w:pStyle w:val="Normal"/>
        <w:rPr/>
      </w:pPr>
      <w:r>
        <w:rPr>
          <w:rtl w:val="true"/>
        </w:rPr>
        <w:t xml:space="preserve">הקשה תוס’ על זה מגמ’ </w:t>
      </w:r>
      <w:r>
        <w:rPr>
          <w:rtl w:val="true"/>
        </w:rPr>
        <w:t>(</w:t>
      </w:r>
      <w:r>
        <w:rPr>
          <w:rtl w:val="true"/>
        </w:rPr>
        <w:t>שהבאנו כבר</w:t>
      </w:r>
      <w:r>
        <w:rPr>
          <w:rtl w:val="true"/>
        </w:rPr>
        <w:t xml:space="preserve">) </w:t>
      </w:r>
      <w:r>
        <w:rPr>
          <w:rtl w:val="true"/>
        </w:rPr>
        <w:t>במי שהמית באופן שלא היו ב</w:t>
      </w:r>
      <w:r>
        <w:rPr>
          <w:rtl w:val="true"/>
        </w:rPr>
        <w:t>"</w:t>
      </w:r>
      <w:r>
        <w:rPr>
          <w:rtl w:val="true"/>
        </w:rPr>
        <w:t>ד יכולים להמית אותו</w:t>
      </w:r>
      <w:r>
        <w:rPr>
          <w:rtl w:val="true"/>
        </w:rPr>
        <w:t xml:space="preserve">, </w:t>
      </w:r>
      <w:r>
        <w:rPr>
          <w:rtl w:val="true"/>
        </w:rPr>
        <w:t>שבא נחש והכיש אותו</w:t>
      </w:r>
      <w:r>
        <w:rPr>
          <w:rtl w:val="true"/>
        </w:rPr>
        <w:t xml:space="preserve">. </w:t>
      </w:r>
      <w:r>
        <w:rPr>
          <w:rtl w:val="true"/>
        </w:rPr>
        <w:t>מקשה גמ’ שאינו בר נחש</w:t>
      </w:r>
      <w:r>
        <w:rPr>
          <w:rtl w:val="true"/>
        </w:rPr>
        <w:t xml:space="preserve">, </w:t>
      </w:r>
      <w:r>
        <w:rPr>
          <w:rtl w:val="true"/>
        </w:rPr>
        <w:t>שחייב סייף</w:t>
      </w:r>
      <w:r>
        <w:rPr>
          <w:rtl w:val="true"/>
        </w:rPr>
        <w:t xml:space="preserve">. </w:t>
      </w:r>
      <w:r>
        <w:rPr>
          <w:rtl w:val="true"/>
        </w:rPr>
        <w:t>אם זכות ותשובה משנים את דינו</w:t>
      </w:r>
      <w:r>
        <w:rPr>
          <w:rtl w:val="true"/>
        </w:rPr>
        <w:t xml:space="preserve">, </w:t>
      </w:r>
      <w:r>
        <w:rPr>
          <w:rtl w:val="true"/>
        </w:rPr>
        <w:t>אין קושיית הגמ’ קשה</w:t>
      </w:r>
      <w:r>
        <w:rPr>
          <w:rtl w:val="true"/>
        </w:rPr>
        <w:t>.</w:t>
      </w:r>
    </w:p>
    <w:p>
      <w:pPr>
        <w:pStyle w:val="Heading3"/>
        <w:ind w:left="850" w:right="0" w:hanging="0"/>
        <w:rPr/>
      </w:pPr>
      <w:r>
        <w:rPr>
          <w:rtl w:val="true"/>
        </w:rPr>
        <w:t>תירוץ</w:t>
      </w:r>
      <w:r>
        <w:rPr>
          <w:rtl w:val="true"/>
        </w:rPr>
        <w:t>:</w:t>
      </w:r>
    </w:p>
    <w:p>
      <w:pPr>
        <w:pStyle w:val="Normal"/>
        <w:rPr/>
      </w:pPr>
      <w:r>
        <w:rPr>
          <w:rtl w:val="true"/>
        </w:rPr>
        <w:t xml:space="preserve"> </w:t>
      </w:r>
      <w:r>
        <w:rPr>
          <w:rtl w:val="true"/>
        </w:rPr>
        <w:t>תי’ תוס’ שאי אפשר שתשובה ומעשים טובים העבירו את רוע גזירתו לתת לו שריפה במקום סייף</w:t>
      </w:r>
      <w:r>
        <w:rPr>
          <w:rtl w:val="true"/>
        </w:rPr>
        <w:t xml:space="preserve">, </w:t>
      </w:r>
      <w:r>
        <w:rPr>
          <w:rtl w:val="true"/>
        </w:rPr>
        <w:t>שהרי שריפה הוא יותר חמור מסייף</w:t>
      </w:r>
      <w:r>
        <w:rPr>
          <w:rtl w:val="true"/>
        </w:rPr>
        <w:t xml:space="preserve">. </w:t>
      </w:r>
      <w:r>
        <w:rPr>
          <w:rtl w:val="true"/>
        </w:rPr>
        <w:t>אז</w:t>
      </w:r>
      <w:r>
        <w:rPr>
          <w:rtl w:val="true"/>
        </w:rPr>
        <w:t xml:space="preserve">, </w:t>
      </w:r>
      <w:r>
        <w:rPr>
          <w:rtl w:val="true"/>
        </w:rPr>
        <w:t>קושיית הגמ’ הוא למה נתחייב אותו מיתה</w:t>
      </w:r>
      <w:r>
        <w:rPr>
          <w:rtl w:val="true"/>
        </w:rPr>
        <w:t xml:space="preserve">. </w:t>
      </w:r>
    </w:p>
    <w:p>
      <w:pPr>
        <w:pStyle w:val="Normal"/>
        <w:rPr/>
      </w:pPr>
      <w:r>
        <w:rPr>
          <w:rtl w:val="true"/>
        </w:rPr>
        <w:t>לכאו’</w:t>
      </w:r>
      <w:r>
        <w:rPr>
          <w:rtl w:val="true"/>
        </w:rPr>
        <w:t xml:space="preserve">, </w:t>
      </w:r>
      <w:r>
        <w:rPr>
          <w:rtl w:val="true"/>
        </w:rPr>
        <w:t>תי’ זה קצת פשוט</w:t>
      </w:r>
      <w:r>
        <w:rPr>
          <w:rtl w:val="true"/>
        </w:rPr>
        <w:t xml:space="preserve">, </w:t>
      </w:r>
      <w:r>
        <w:rPr>
          <w:rtl w:val="true"/>
        </w:rPr>
        <w:t>ויל“ד למה תוס’ צריך להזכיר אותו</w:t>
      </w:r>
      <w:r>
        <w:rPr>
          <w:rtl w:val="true"/>
        </w:rPr>
        <w:t>. (</w:t>
      </w:r>
      <w:r>
        <w:rPr>
          <w:rtl w:val="true"/>
        </w:rPr>
        <w:t>אין זה כל כך קשה</w:t>
      </w:r>
      <w:r>
        <w:rPr>
          <w:rtl w:val="true"/>
        </w:rPr>
        <w:t xml:space="preserve">, </w:t>
      </w:r>
      <w:r>
        <w:rPr>
          <w:rtl w:val="true"/>
        </w:rPr>
        <w:t>שתוס’ לא ממש אומר קושיה ותי’</w:t>
      </w:r>
      <w:r>
        <w:rPr>
          <w:rtl w:val="true"/>
        </w:rPr>
        <w:t xml:space="preserve">, </w:t>
      </w:r>
      <w:r>
        <w:rPr>
          <w:rtl w:val="true"/>
        </w:rPr>
        <w:t>אלא רק מזכיר נקודה זו</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הוא מאד פשוט</w:t>
      </w:r>
      <w:r>
        <w:rPr>
          <w:rtl w:val="true"/>
        </w:rPr>
        <w:t xml:space="preserve">.) </w:t>
      </w:r>
      <w:r>
        <w:rPr>
          <w:rtl w:val="true"/>
        </w:rPr>
        <w:t>אפשר להסביר שתוס’ מקשה שכמו שמצוות מגינים עליה</w:t>
      </w:r>
      <w:r>
        <w:rPr>
          <w:rtl w:val="true"/>
        </w:rPr>
        <w:t xml:space="preserve">, </w:t>
      </w:r>
      <w:r>
        <w:rPr>
          <w:rtl w:val="true"/>
        </w:rPr>
        <w:t>עבירות יצטרפו להחמיר עליה</w:t>
      </w:r>
      <w:r>
        <w:rPr>
          <w:rtl w:val="true"/>
        </w:rPr>
        <w:t xml:space="preserve">. </w:t>
      </w:r>
      <w:r>
        <w:rPr>
          <w:rtl w:val="true"/>
        </w:rPr>
        <w:t>אז</w:t>
      </w:r>
      <w:r>
        <w:rPr>
          <w:rtl w:val="true"/>
        </w:rPr>
        <w:t xml:space="preserve">, </w:t>
      </w:r>
      <w:r>
        <w:rPr>
          <w:rtl w:val="true"/>
        </w:rPr>
        <w:t>דוחה את זה</w:t>
      </w:r>
      <w:r>
        <w:rPr>
          <w:rtl w:val="true"/>
        </w:rPr>
        <w:t xml:space="preserve">, </w:t>
      </w:r>
      <w:r>
        <w:rPr>
          <w:rtl w:val="true"/>
        </w:rPr>
        <w:t>ואומר שזה רק להקל עליו</w:t>
      </w:r>
      <w:r>
        <w:rPr>
          <w:rtl w:val="true"/>
        </w:rPr>
        <w:t xml:space="preserve">, </w:t>
      </w:r>
      <w:r>
        <w:rPr>
          <w:rtl w:val="true"/>
        </w:rPr>
        <w:t>ולא להחמיר עליו</w:t>
      </w:r>
      <w:r>
        <w:rPr>
          <w:rtl w:val="true"/>
        </w:rPr>
        <w:t xml:space="preserve">. </w:t>
      </w:r>
      <w:r>
        <w:rPr>
          <w:rtl w:val="true"/>
        </w:rPr>
        <w:t>אבל</w:t>
      </w:r>
      <w:r>
        <w:rPr>
          <w:rtl w:val="true"/>
        </w:rPr>
        <w:t xml:space="preserve">, </w:t>
      </w:r>
      <w:r>
        <w:rPr>
          <w:rtl w:val="true"/>
        </w:rPr>
        <w:t>יש להעיר שאם זה נכון</w:t>
      </w:r>
      <w:r>
        <w:rPr>
          <w:rtl w:val="true"/>
        </w:rPr>
        <w:t xml:space="preserve">, </w:t>
      </w:r>
      <w:r>
        <w:rPr>
          <w:rtl w:val="true"/>
        </w:rPr>
        <w:t>חסר הוא מן הספר</w:t>
      </w:r>
      <w:r>
        <w:rPr>
          <w:rtl w:val="true"/>
        </w:rPr>
        <w:t>.</w:t>
      </w:r>
    </w:p>
    <w:p>
      <w:pPr>
        <w:pStyle w:val="Heading1"/>
        <w:ind w:left="283" w:right="0" w:hanging="0"/>
        <w:rPr/>
      </w:pPr>
      <w:r>
        <w:rPr>
          <w:rtl w:val="true"/>
        </w:rPr>
        <w:t>ביאור תוס’ ד“ה זר שאכל</w:t>
      </w:r>
      <w:r>
        <w:rPr>
          <w:rtl w:val="true"/>
        </w:rPr>
        <w:t>:</w:t>
      </w:r>
    </w:p>
    <w:p>
      <w:pPr>
        <w:pStyle w:val="Heading2"/>
        <w:ind w:left="567" w:right="0" w:hanging="0"/>
        <w:rPr/>
      </w:pPr>
      <w:r>
        <w:rPr>
          <w:rtl w:val="true"/>
        </w:rPr>
        <w:t>הקדמה</w:t>
      </w:r>
      <w:r>
        <w:rPr>
          <w:rtl w:val="true"/>
        </w:rPr>
        <w:t>:</w:t>
      </w:r>
    </w:p>
    <w:p>
      <w:pPr>
        <w:pStyle w:val="Normal"/>
        <w:rPr/>
      </w:pPr>
      <w:r>
        <w:rPr>
          <w:rtl w:val="true"/>
        </w:rPr>
        <w:t>גמ</w:t>
      </w:r>
      <w:r>
        <w:rPr>
          <w:rtl w:val="true"/>
        </w:rPr>
        <w:t xml:space="preserve">' </w:t>
      </w:r>
      <w:r>
        <w:rPr>
          <w:rtl w:val="true"/>
        </w:rPr>
        <w:t>אומר שחולקים רבא ואביי אם ר</w:t>
      </w:r>
      <w:r>
        <w:rPr>
          <w:rtl w:val="true"/>
        </w:rPr>
        <w:t>"</w:t>
      </w:r>
      <w:r>
        <w:rPr>
          <w:rtl w:val="true"/>
        </w:rPr>
        <w:t>נ מודה לרבנן שאין מיתה בידי שמים פוטר חיוב תשלומים או לא מודה לרבנן</w:t>
      </w:r>
      <w:r>
        <w:rPr>
          <w:rtl w:val="true"/>
        </w:rPr>
        <w:t xml:space="preserve">. </w:t>
      </w:r>
      <w:r>
        <w:rPr>
          <w:rtl w:val="true"/>
        </w:rPr>
        <w:t>תוס</w:t>
      </w:r>
      <w:r>
        <w:rPr>
          <w:rtl w:val="true"/>
        </w:rPr>
        <w:t xml:space="preserve">' </w:t>
      </w:r>
      <w:r>
        <w:rPr>
          <w:rtl w:val="true"/>
        </w:rPr>
        <w:t>מקשה מכמה ציורים על שיטת אביי</w:t>
      </w:r>
      <w:r>
        <w:rPr>
          <w:rtl w:val="true"/>
        </w:rPr>
        <w:t xml:space="preserve">, </w:t>
      </w:r>
      <w:r>
        <w:rPr>
          <w:rtl w:val="true"/>
        </w:rPr>
        <w:t>שלא מודה</w:t>
      </w:r>
      <w:r>
        <w:rPr>
          <w:rtl w:val="true"/>
        </w:rPr>
        <w:t>.</w:t>
      </w:r>
    </w:p>
    <w:p>
      <w:pPr>
        <w:pStyle w:val="Heading2"/>
        <w:ind w:left="567" w:right="0" w:hanging="0"/>
        <w:rPr/>
      </w:pPr>
      <w:r>
        <w:rPr>
          <w:rtl w:val="true"/>
        </w:rPr>
        <w:t>קושיה</w:t>
      </w:r>
      <w:r>
        <w:rPr>
          <w:rtl w:val="true"/>
        </w:rPr>
        <w:t>:</w:t>
      </w:r>
    </w:p>
    <w:p>
      <w:pPr>
        <w:pStyle w:val="Normal"/>
        <w:rPr/>
      </w:pPr>
      <w:r>
        <w:rPr>
          <w:rtl w:val="true"/>
        </w:rPr>
        <w:t>מצאנו שני ציורים שיש בהם חיוב מיתה בידי שמים</w:t>
      </w:r>
      <w:r>
        <w:rPr>
          <w:rtl w:val="true"/>
        </w:rPr>
        <w:t xml:space="preserve">, </w:t>
      </w:r>
      <w:r>
        <w:rPr>
          <w:rtl w:val="true"/>
        </w:rPr>
        <w:t>ואף על פי כן</w:t>
      </w:r>
      <w:r>
        <w:rPr>
          <w:rtl w:val="true"/>
        </w:rPr>
        <w:t xml:space="preserve">, </w:t>
      </w:r>
      <w:r>
        <w:rPr>
          <w:rtl w:val="true"/>
        </w:rPr>
        <w:t>יש בהם חיוב תשלומים</w:t>
      </w:r>
      <w:r>
        <w:rPr>
          <w:rtl w:val="true"/>
        </w:rPr>
        <w:t xml:space="preserve">. </w:t>
      </w:r>
      <w:r>
        <w:rPr>
          <w:rtl w:val="true"/>
        </w:rPr>
        <w:t>מי שאוכל תרומה בשוגג חייב לשלם דמי התרומה עם הוספת חומש</w:t>
      </w:r>
      <w:r>
        <w:rPr>
          <w:rtl w:val="true"/>
        </w:rPr>
        <w:t xml:space="preserve">. </w:t>
      </w:r>
      <w:r>
        <w:rPr>
          <w:rtl w:val="true"/>
        </w:rPr>
        <w:t>הרי</w:t>
      </w:r>
      <w:r>
        <w:rPr>
          <w:rtl w:val="true"/>
        </w:rPr>
        <w:t xml:space="preserve">, </w:t>
      </w:r>
      <w:r>
        <w:rPr>
          <w:rtl w:val="true"/>
        </w:rPr>
        <w:t xml:space="preserve">עשה מה שהיה גורם לו חיוב מיתה בידי שמים אילו היה במזיד </w:t>
      </w:r>
      <w:r>
        <w:rPr>
          <w:rtl w:val="true"/>
        </w:rPr>
        <w:t>(</w:t>
      </w:r>
      <w:r>
        <w:rPr>
          <w:rtl w:val="true"/>
        </w:rPr>
        <w:t>וכמו שנראה לקמן</w:t>
      </w:r>
      <w:r>
        <w:rPr>
          <w:rtl w:val="true"/>
        </w:rPr>
        <w:t xml:space="preserve">, </w:t>
      </w:r>
      <w:r>
        <w:rPr>
          <w:rtl w:val="true"/>
        </w:rPr>
        <w:t>דבר כזה היה פוטר גבי מיתה</w:t>
      </w:r>
      <w:r>
        <w:rPr>
          <w:rtl w:val="true"/>
        </w:rPr>
        <w:t xml:space="preserve">), </w:t>
      </w:r>
      <w:r>
        <w:rPr>
          <w:rtl w:val="true"/>
        </w:rPr>
        <w:t>ואז היה לו להיות פטור מתשלומים</w:t>
      </w:r>
      <w:r>
        <w:rPr>
          <w:rtl w:val="true"/>
        </w:rPr>
        <w:t xml:space="preserve">. </w:t>
      </w:r>
      <w:r>
        <w:rPr>
          <w:rtl w:val="true"/>
        </w:rPr>
        <w:t>כמו כן</w:t>
      </w:r>
      <w:r>
        <w:rPr>
          <w:rtl w:val="true"/>
        </w:rPr>
        <w:t xml:space="preserve">, </w:t>
      </w:r>
      <w:r>
        <w:rPr>
          <w:rtl w:val="true"/>
        </w:rPr>
        <w:t>מי שנהנה ממעילה חייב לשלם דמי החפץ שחסר מהקדש</w:t>
      </w:r>
      <w:r>
        <w:rPr>
          <w:rtl w:val="true"/>
        </w:rPr>
        <w:t>.</w:t>
      </w:r>
      <w:r>
        <w:rPr>
          <w:rStyle w:val="FootnoteAnchor"/>
          <w:rtl w:val="true"/>
        </w:rPr>
        <w:footnoteReference w:id="286"/>
      </w:r>
      <w:r>
        <w:rPr>
          <w:rtl w:val="true"/>
        </w:rPr>
        <w:t xml:space="preserve"> </w:t>
      </w:r>
      <w:r>
        <w:rPr>
          <w:rtl w:val="true"/>
        </w:rPr>
        <w:t>שם</w:t>
      </w:r>
      <w:r>
        <w:rPr>
          <w:rtl w:val="true"/>
        </w:rPr>
        <w:t xml:space="preserve">, </w:t>
      </w:r>
      <w:r>
        <w:rPr>
          <w:rtl w:val="true"/>
        </w:rPr>
        <w:t>חולקים רבי ורבנן אם יש חיוב מיתה בידי שמים או מלקות</w:t>
      </w:r>
      <w:r>
        <w:rPr>
          <w:rtl w:val="true"/>
        </w:rPr>
        <w:t xml:space="preserve">- </w:t>
      </w:r>
      <w:r>
        <w:rPr>
          <w:rtl w:val="true"/>
        </w:rPr>
        <w:t>אבל כולי עלמא מודו שיש חיוב תשלומים</w:t>
      </w:r>
      <w:r>
        <w:rPr>
          <w:rtl w:val="true"/>
        </w:rPr>
        <w:t>.</w:t>
      </w:r>
    </w:p>
    <w:p>
      <w:pPr>
        <w:pStyle w:val="Heading2"/>
        <w:ind w:left="567" w:right="0" w:hanging="0"/>
        <w:rPr/>
      </w:pPr>
      <w:r>
        <w:rPr>
          <w:szCs w:val="26"/>
          <w:rtl w:val="true"/>
        </w:rPr>
        <w:t>תירוץ ראשון</w:t>
      </w:r>
      <w:r>
        <w:rPr>
          <w:rtl w:val="true"/>
        </w:rPr>
        <w:t>:</w:t>
      </w:r>
    </w:p>
    <w:p>
      <w:pPr>
        <w:pStyle w:val="Normal"/>
        <w:rPr/>
      </w:pPr>
      <w:r>
        <w:rPr>
          <w:rtl w:val="true"/>
        </w:rPr>
        <w:t>תי’ שגזירת הכתוב הוא באותם מקומות</w:t>
      </w:r>
      <w:r>
        <w:rPr>
          <w:rtl w:val="true"/>
        </w:rPr>
        <w:t xml:space="preserve">. </w:t>
      </w:r>
      <w:r>
        <w:rPr>
          <w:rtl w:val="true"/>
        </w:rPr>
        <w:t>בשניהם</w:t>
      </w:r>
      <w:r>
        <w:rPr>
          <w:rtl w:val="true"/>
        </w:rPr>
        <w:t xml:space="preserve">, </w:t>
      </w:r>
      <w:r>
        <w:rPr>
          <w:rtl w:val="true"/>
        </w:rPr>
        <w:t>התורה מגיד לנו שחייב לשלם</w:t>
      </w:r>
      <w:r>
        <w:rPr>
          <w:rtl w:val="true"/>
        </w:rPr>
        <w:t xml:space="preserve">. </w:t>
      </w:r>
      <w:r>
        <w:rPr>
          <w:rtl w:val="true"/>
        </w:rPr>
        <w:t>אבל</w:t>
      </w:r>
      <w:r>
        <w:rPr>
          <w:rtl w:val="true"/>
        </w:rPr>
        <w:t xml:space="preserve">, </w:t>
      </w:r>
      <w:r>
        <w:rPr>
          <w:rtl w:val="true"/>
        </w:rPr>
        <w:t>בלי זה</w:t>
      </w:r>
      <w:r>
        <w:rPr>
          <w:rtl w:val="true"/>
        </w:rPr>
        <w:t xml:space="preserve">, </w:t>
      </w:r>
      <w:r>
        <w:rPr>
          <w:rtl w:val="true"/>
        </w:rPr>
        <w:t>היינו פוטרים אותו</w:t>
      </w:r>
      <w:r>
        <w:rPr>
          <w:rtl w:val="true"/>
        </w:rPr>
        <w:t xml:space="preserve">, </w:t>
      </w:r>
      <w:r>
        <w:rPr>
          <w:rtl w:val="true"/>
        </w:rPr>
        <w:t>מחמת חיוב מיתה בידי שמים</w:t>
      </w:r>
      <w:r>
        <w:rPr>
          <w:rtl w:val="true"/>
        </w:rPr>
        <w:t>. (</w:t>
      </w:r>
      <w:r>
        <w:rPr>
          <w:rtl w:val="true"/>
        </w:rPr>
        <w:t>ואם תאמר לרבא</w:t>
      </w:r>
      <w:r>
        <w:rPr>
          <w:rtl w:val="true"/>
        </w:rPr>
        <w:t xml:space="preserve">, </w:t>
      </w:r>
      <w:r>
        <w:rPr>
          <w:rtl w:val="true"/>
        </w:rPr>
        <w:t>למה צריכים שתורה יגיד לנו שהוא חייב</w:t>
      </w:r>
      <w:r>
        <w:rPr>
          <w:rtl w:val="true"/>
        </w:rPr>
        <w:t xml:space="preserve">. </w:t>
      </w:r>
      <w:r>
        <w:rPr>
          <w:rtl w:val="true"/>
        </w:rPr>
        <w:t xml:space="preserve">ויש לומר שמלמד איך משלם לו </w:t>
      </w:r>
      <w:r>
        <w:rPr>
          <w:rtl w:val="true"/>
        </w:rPr>
        <w:t>(</w:t>
      </w:r>
      <w:r>
        <w:rPr>
          <w:rtl w:val="true"/>
        </w:rPr>
        <w:t>הוספת חומש או דינים אחרים</w:t>
      </w:r>
      <w:r>
        <w:rPr>
          <w:rtl w:val="true"/>
        </w:rPr>
        <w:t>).)</w:t>
      </w:r>
    </w:p>
    <w:p>
      <w:pPr>
        <w:pStyle w:val="Normal"/>
        <w:rPr/>
      </w:pPr>
      <w:r>
        <w:rPr>
          <w:rtl w:val="true"/>
        </w:rPr>
        <w:t>ואם תאמר ל</w:t>
      </w:r>
      <w:r>
        <w:rPr>
          <w:rtl w:val="true"/>
        </w:rPr>
        <w:t>"</w:t>
      </w:r>
      <w:r>
        <w:rPr>
          <w:rtl w:val="true"/>
        </w:rPr>
        <w:t>ל לומדים מציורים אלו</w:t>
      </w:r>
      <w:r>
        <w:rPr>
          <w:rtl w:val="true"/>
        </w:rPr>
        <w:t xml:space="preserve">. </w:t>
      </w:r>
      <w:r>
        <w:rPr>
          <w:rtl w:val="true"/>
        </w:rPr>
        <w:t>וי“ל ששני כתובים הבאים כאחד הם</w:t>
      </w:r>
      <w:r>
        <w:rPr>
          <w:rtl w:val="true"/>
        </w:rPr>
        <w:t>. (</w:t>
      </w:r>
      <w:r>
        <w:rPr>
          <w:rtl w:val="true"/>
        </w:rPr>
        <w:t>ויש לדון</w:t>
      </w:r>
      <w:r>
        <w:rPr>
          <w:rtl w:val="true"/>
        </w:rPr>
        <w:t xml:space="preserve">, </w:t>
      </w:r>
      <w:r>
        <w:rPr>
          <w:rtl w:val="true"/>
        </w:rPr>
        <w:t>שאולי לא יכולים ללמוד אחד מן השני</w:t>
      </w:r>
      <w:r>
        <w:rPr>
          <w:rtl w:val="true"/>
        </w:rPr>
        <w:t xml:space="preserve">. </w:t>
      </w:r>
      <w:r>
        <w:rPr>
          <w:rtl w:val="true"/>
        </w:rPr>
        <w:t>אז</w:t>
      </w:r>
      <w:r>
        <w:rPr>
          <w:rtl w:val="true"/>
        </w:rPr>
        <w:t xml:space="preserve">, </w:t>
      </w:r>
      <w:r>
        <w:rPr>
          <w:rtl w:val="true"/>
        </w:rPr>
        <w:t>אולי יש לומר שיש צד השווה</w:t>
      </w:r>
      <w:r>
        <w:rPr>
          <w:rtl w:val="true"/>
        </w:rPr>
        <w:t xml:space="preserve">, </w:t>
      </w:r>
      <w:r>
        <w:rPr>
          <w:rtl w:val="true"/>
        </w:rPr>
        <w:t>במה ששניהם הם בקדשים</w:t>
      </w:r>
      <w:r>
        <w:rPr>
          <w:rtl w:val="true"/>
        </w:rPr>
        <w:t xml:space="preserve">. </w:t>
      </w:r>
      <w:r>
        <w:rPr>
          <w:rtl w:val="true"/>
        </w:rPr>
        <w:t>אבל</w:t>
      </w:r>
      <w:r>
        <w:rPr>
          <w:rtl w:val="true"/>
        </w:rPr>
        <w:t xml:space="preserve">, </w:t>
      </w:r>
      <w:r>
        <w:rPr>
          <w:rtl w:val="true"/>
        </w:rPr>
        <w:t>יש הרבה איסורים אחרים בקדשים</w:t>
      </w:r>
      <w:r>
        <w:rPr>
          <w:rtl w:val="true"/>
        </w:rPr>
        <w:t xml:space="preserve">. </w:t>
      </w:r>
      <w:r>
        <w:rPr>
          <w:rtl w:val="true"/>
        </w:rPr>
        <w:t>וצריך לחשוב</w:t>
      </w:r>
      <w:r>
        <w:rPr>
          <w:rtl w:val="true"/>
        </w:rPr>
        <w:t xml:space="preserve">. </w:t>
      </w:r>
      <w:r>
        <w:rPr>
          <w:rtl w:val="true"/>
        </w:rPr>
        <w:t>גי“ל שלימוד של ר“נ מלמד נגד זה</w:t>
      </w:r>
      <w:r>
        <w:rPr>
          <w:rtl w:val="true"/>
        </w:rPr>
        <w:t>.</w:t>
      </w:r>
    </w:p>
    <w:p>
      <w:pPr>
        <w:pStyle w:val="Heading3"/>
        <w:ind w:left="850" w:right="0" w:hanging="0"/>
        <w:rPr/>
      </w:pPr>
      <w:r>
        <w:rPr>
          <w:szCs w:val="24"/>
          <w:rtl w:val="true"/>
        </w:rPr>
        <w:t>קושיה על תי</w:t>
      </w:r>
      <w:r>
        <w:rPr>
          <w:szCs w:val="24"/>
          <w:rtl w:val="true"/>
        </w:rPr>
        <w:t xml:space="preserve">' </w:t>
      </w:r>
      <w:r>
        <w:rPr>
          <w:szCs w:val="24"/>
          <w:rtl w:val="true"/>
        </w:rPr>
        <w:t>ראשון</w:t>
      </w:r>
      <w:r>
        <w:rPr>
          <w:rtl w:val="true"/>
        </w:rPr>
        <w:t>:</w:t>
      </w:r>
    </w:p>
    <w:p>
      <w:pPr>
        <w:pStyle w:val="Normal"/>
        <w:rPr/>
      </w:pPr>
      <w:r>
        <w:rPr>
          <w:rtl w:val="true"/>
        </w:rPr>
        <w:t>משנה אומר בפסחים</w:t>
      </w:r>
      <w:r>
        <w:rPr>
          <w:rtl w:val="true"/>
        </w:rPr>
        <w:t>: ”</w:t>
      </w:r>
      <w:r>
        <w:rPr>
          <w:rtl w:val="true"/>
        </w:rPr>
        <w:t>האוכל חמץ של הקדש במועד</w:t>
      </w:r>
      <w:r>
        <w:rPr>
          <w:rtl w:val="true"/>
        </w:rPr>
        <w:t xml:space="preserve">, </w:t>
      </w:r>
      <w:r>
        <w:rPr>
          <w:rtl w:val="true"/>
        </w:rPr>
        <w:t>י“א שלא מעל</w:t>
      </w:r>
      <w:r>
        <w:rPr>
          <w:rtl w:val="true"/>
        </w:rPr>
        <w:t xml:space="preserve">.“ </w:t>
      </w:r>
      <w:r>
        <w:rPr>
          <w:rtl w:val="true"/>
        </w:rPr>
        <w:t>מפרש גמ’ שאותו י“א הוא ר“נ בן הקנה</w:t>
      </w:r>
      <w:r>
        <w:rPr>
          <w:rStyle w:val="FootnoteAnchor"/>
          <w:rtl w:val="true"/>
        </w:rPr>
        <w:footnoteReference w:id="287"/>
      </w:r>
      <w:r>
        <w:rPr>
          <w:rtl w:val="true"/>
        </w:rPr>
        <w:t xml:space="preserve">, </w:t>
      </w:r>
      <w:r>
        <w:rPr>
          <w:rtl w:val="true"/>
        </w:rPr>
        <w:t xml:space="preserve">שסובר שכיון שחייב עליו כרת </w:t>
      </w:r>
      <w:r>
        <w:rPr>
          <w:rtl w:val="true"/>
        </w:rPr>
        <w:t>(</w:t>
      </w:r>
      <w:r>
        <w:rPr>
          <w:rtl w:val="true"/>
        </w:rPr>
        <w:t>כיון שאוכל חמץ בפסח</w:t>
      </w:r>
      <w:r>
        <w:rPr>
          <w:rtl w:val="true"/>
        </w:rPr>
        <w:t xml:space="preserve">), </w:t>
      </w:r>
      <w:r>
        <w:rPr>
          <w:rtl w:val="true"/>
        </w:rPr>
        <w:t>לא חייב עליו תשלומים</w:t>
      </w:r>
      <w:r>
        <w:rPr>
          <w:rtl w:val="true"/>
        </w:rPr>
        <w:t xml:space="preserve">. </w:t>
      </w:r>
      <w:r>
        <w:rPr>
          <w:rtl w:val="true"/>
        </w:rPr>
        <w:t>אז</w:t>
      </w:r>
      <w:r>
        <w:rPr>
          <w:rtl w:val="true"/>
        </w:rPr>
        <w:t xml:space="preserve">, </w:t>
      </w:r>
      <w:r>
        <w:rPr>
          <w:rtl w:val="true"/>
        </w:rPr>
        <w:t>כוונת ”לא מעל“ הוא שלא חייב לשלם למעילתו</w:t>
      </w:r>
      <w:r>
        <w:rPr>
          <w:rtl w:val="true"/>
        </w:rPr>
        <w:t>.</w:t>
      </w:r>
      <w:r>
        <w:rPr>
          <w:rStyle w:val="FootnoteAnchor"/>
          <w:rtl w:val="true"/>
        </w:rPr>
        <w:footnoteReference w:id="288"/>
      </w:r>
    </w:p>
    <w:p>
      <w:pPr>
        <w:pStyle w:val="Normal"/>
        <w:rPr/>
      </w:pPr>
      <w:r>
        <w:rPr>
          <w:rtl w:val="true"/>
        </w:rPr>
        <w:t>קשה</w:t>
      </w:r>
      <w:r>
        <w:rPr>
          <w:rtl w:val="true"/>
        </w:rPr>
        <w:t xml:space="preserve">, </w:t>
      </w:r>
      <w:r>
        <w:rPr>
          <w:rtl w:val="true"/>
        </w:rPr>
        <w:t>שכבר בארנו שקרא מלמד לנו שחייב תשלומים של הקדש אף שחייב מיתה בידי שמים</w:t>
      </w:r>
      <w:r>
        <w:rPr>
          <w:rtl w:val="true"/>
        </w:rPr>
        <w:t xml:space="preserve">. </w:t>
      </w:r>
      <w:r>
        <w:rPr>
          <w:rtl w:val="true"/>
        </w:rPr>
        <w:t>אז</w:t>
      </w:r>
      <w:r>
        <w:rPr>
          <w:rtl w:val="true"/>
        </w:rPr>
        <w:t xml:space="preserve">, </w:t>
      </w:r>
      <w:r>
        <w:rPr>
          <w:rtl w:val="true"/>
        </w:rPr>
        <w:t>כיון שלענין זה חיובי שאר מיני מיתה אינם כחיובי מיתה בידי בית דין</w:t>
      </w:r>
      <w:r>
        <w:rPr>
          <w:rtl w:val="true"/>
        </w:rPr>
        <w:t xml:space="preserve">, </w:t>
      </w:r>
      <w:r>
        <w:rPr>
          <w:rtl w:val="true"/>
        </w:rPr>
        <w:t>אף אם חייב כרת</w:t>
      </w:r>
      <w:r>
        <w:rPr>
          <w:rtl w:val="true"/>
        </w:rPr>
        <w:t xml:space="preserve">, </w:t>
      </w:r>
      <w:r>
        <w:rPr>
          <w:rtl w:val="true"/>
        </w:rPr>
        <w:t>לא יפטר מן התשלומים</w:t>
      </w:r>
      <w:r>
        <w:rPr>
          <w:rtl w:val="true"/>
        </w:rPr>
        <w:t>.</w:t>
      </w:r>
    </w:p>
    <w:p>
      <w:pPr>
        <w:pStyle w:val="Heading3"/>
        <w:ind w:left="850" w:right="0" w:hanging="0"/>
        <w:rPr/>
      </w:pPr>
      <w:r>
        <w:rPr>
          <w:rtl w:val="true"/>
        </w:rPr>
        <w:t>תירוץ</w:t>
      </w:r>
      <w:r>
        <w:rPr>
          <w:rtl w:val="true"/>
        </w:rPr>
        <w:t>:</w:t>
      </w:r>
    </w:p>
    <w:p>
      <w:pPr>
        <w:pStyle w:val="Normal"/>
        <w:rPr/>
      </w:pPr>
      <w:r>
        <w:rPr>
          <w:rtl w:val="true"/>
        </w:rPr>
        <w:t>יש להעיר שיש</w:t>
      </w:r>
      <w:r>
        <w:rPr>
          <w:rtl w:val="true"/>
        </w:rPr>
        <w:t xml:space="preserve">, </w:t>
      </w:r>
      <w:r>
        <w:rPr>
          <w:rtl w:val="true"/>
        </w:rPr>
        <w:t>לכאו’</w:t>
      </w:r>
      <w:r>
        <w:rPr>
          <w:rtl w:val="true"/>
        </w:rPr>
        <w:t xml:space="preserve">, </w:t>
      </w:r>
      <w:r>
        <w:rPr>
          <w:rtl w:val="true"/>
        </w:rPr>
        <w:t>שני קרקטריסטיקי“ם בציור של חיוב מעילה</w:t>
      </w:r>
      <w:r>
        <w:rPr>
          <w:rtl w:val="true"/>
        </w:rPr>
        <w:t xml:space="preserve">. </w:t>
      </w:r>
      <w:r>
        <w:rPr>
          <w:rtl w:val="true"/>
        </w:rPr>
        <w:t>הראשון הוא איזה חיוב תשלומים הוא</w:t>
      </w:r>
      <w:r>
        <w:rPr>
          <w:rtl w:val="true"/>
        </w:rPr>
        <w:t xml:space="preserve">- </w:t>
      </w:r>
      <w:r>
        <w:rPr>
          <w:rtl w:val="true"/>
        </w:rPr>
        <w:t>הוא חיוב תשלומים של הקדש</w:t>
      </w:r>
      <w:r>
        <w:rPr>
          <w:rtl w:val="true"/>
        </w:rPr>
        <w:t xml:space="preserve">- </w:t>
      </w:r>
      <w:r>
        <w:rPr>
          <w:rtl w:val="true"/>
        </w:rPr>
        <w:t>והשני הוא איזה חיוב מיתה הוא</w:t>
      </w:r>
      <w:r>
        <w:rPr>
          <w:rtl w:val="true"/>
        </w:rPr>
        <w:t xml:space="preserve">- </w:t>
      </w:r>
      <w:r>
        <w:rPr>
          <w:rtl w:val="true"/>
        </w:rPr>
        <w:t>ובזה יש שני קרק’</w:t>
      </w:r>
      <w:r>
        <w:rPr>
          <w:rtl w:val="true"/>
        </w:rPr>
        <w:t xml:space="preserve">, </w:t>
      </w:r>
      <w:r>
        <w:rPr>
          <w:rtl w:val="true"/>
        </w:rPr>
        <w:t>דהיי’ באיזה אופן הוא מת</w:t>
      </w:r>
      <w:r>
        <w:rPr>
          <w:rtl w:val="true"/>
        </w:rPr>
        <w:t xml:space="preserve">- </w:t>
      </w:r>
      <w:r>
        <w:rPr>
          <w:rtl w:val="true"/>
        </w:rPr>
        <w:t>והוא שמת ע“י מיתה בידי שמים</w:t>
      </w:r>
      <w:r>
        <w:rPr>
          <w:rtl w:val="true"/>
        </w:rPr>
        <w:t xml:space="preserve">- </w:t>
      </w:r>
      <w:r>
        <w:rPr>
          <w:rtl w:val="true"/>
        </w:rPr>
        <w:t>ומה מחייב המיתה</w:t>
      </w:r>
      <w:r>
        <w:rPr>
          <w:rtl w:val="true"/>
        </w:rPr>
        <w:t xml:space="preserve">- </w:t>
      </w:r>
      <w:r>
        <w:rPr>
          <w:rtl w:val="true"/>
        </w:rPr>
        <w:t>והוא שחייב מיתה מחמת הקדש</w:t>
      </w:r>
      <w:r>
        <w:rPr>
          <w:rtl w:val="true"/>
        </w:rPr>
        <w:t>.</w:t>
      </w:r>
    </w:p>
    <w:p>
      <w:pPr>
        <w:pStyle w:val="Normal"/>
        <w:rPr/>
      </w:pPr>
      <w:r>
        <w:rPr>
          <w:rtl w:val="true"/>
        </w:rPr>
        <w:t>כדי לבאר למה בהקדש חייב</w:t>
      </w:r>
      <w:r>
        <w:rPr>
          <w:rtl w:val="true"/>
        </w:rPr>
        <w:t xml:space="preserve">, </w:t>
      </w:r>
      <w:r>
        <w:rPr>
          <w:rtl w:val="true"/>
        </w:rPr>
        <w:t>נוכל לתלות גילוי של תורה בשלש דברים</w:t>
      </w:r>
      <w:r>
        <w:rPr>
          <w:rtl w:val="true"/>
        </w:rPr>
        <w:t xml:space="preserve">. </w:t>
      </w:r>
      <w:r>
        <w:rPr>
          <w:rtl w:val="true"/>
        </w:rPr>
        <w:t>נוכל לומר שתורה גילה שחייב תשלומים</w:t>
      </w:r>
      <w:r>
        <w:rPr>
          <w:rtl w:val="true"/>
        </w:rPr>
        <w:t xml:space="preserve">, </w:t>
      </w:r>
      <w:r>
        <w:rPr>
          <w:rtl w:val="true"/>
        </w:rPr>
        <w:t>אף שחייב מיתה</w:t>
      </w:r>
      <w:r>
        <w:rPr>
          <w:rtl w:val="true"/>
        </w:rPr>
        <w:t xml:space="preserve">, </w:t>
      </w:r>
      <w:r>
        <w:rPr>
          <w:rtl w:val="true"/>
        </w:rPr>
        <w:t>בתשלומים של הקדש</w:t>
      </w:r>
      <w:r>
        <w:rPr>
          <w:rtl w:val="true"/>
        </w:rPr>
        <w:t xml:space="preserve">. </w:t>
      </w:r>
      <w:r>
        <w:rPr>
          <w:rtl w:val="true"/>
        </w:rPr>
        <w:t>גם נוכל לומר שתורה גילה שחיוב מיתה של הקדש אינו פוטר מחיוב תשלומים</w:t>
      </w:r>
      <w:r>
        <w:rPr>
          <w:rtl w:val="true"/>
        </w:rPr>
        <w:t>.</w:t>
      </w:r>
    </w:p>
    <w:p>
      <w:pPr>
        <w:pStyle w:val="Normal"/>
        <w:rPr/>
      </w:pPr>
      <w:r>
        <w:rPr>
          <w:rtl w:val="true"/>
        </w:rPr>
        <w:t>אז</w:t>
      </w:r>
      <w:r>
        <w:rPr>
          <w:rtl w:val="true"/>
        </w:rPr>
        <w:t xml:space="preserve">, </w:t>
      </w:r>
      <w:r>
        <w:rPr>
          <w:rtl w:val="true"/>
        </w:rPr>
        <w:t>לראשון קל לחלק</w:t>
      </w:r>
      <w:r>
        <w:rPr>
          <w:rtl w:val="true"/>
        </w:rPr>
        <w:t xml:space="preserve">, </w:t>
      </w:r>
      <w:r>
        <w:rPr>
          <w:rtl w:val="true"/>
        </w:rPr>
        <w:t>כיון שכאן חיוב המיתה אינו בא מהקדש</w:t>
      </w:r>
      <w:r>
        <w:rPr>
          <w:rtl w:val="true"/>
        </w:rPr>
        <w:t xml:space="preserve">, </w:t>
      </w:r>
      <w:r>
        <w:rPr>
          <w:rtl w:val="true"/>
        </w:rPr>
        <w:t xml:space="preserve">אלא מאיסור אחר </w:t>
      </w:r>
      <w:r>
        <w:rPr>
          <w:rtl w:val="true"/>
        </w:rPr>
        <w:t>(</w:t>
      </w:r>
      <w:r>
        <w:rPr>
          <w:rtl w:val="true"/>
        </w:rPr>
        <w:t>פסח</w:t>
      </w:r>
      <w:r>
        <w:rPr>
          <w:rtl w:val="true"/>
        </w:rPr>
        <w:t xml:space="preserve">). </w:t>
      </w:r>
      <w:r>
        <w:rPr>
          <w:rtl w:val="true"/>
        </w:rPr>
        <w:t>אף לראשון</w:t>
      </w:r>
      <w:r>
        <w:rPr>
          <w:rtl w:val="true"/>
        </w:rPr>
        <w:t xml:space="preserve">, </w:t>
      </w:r>
      <w:r>
        <w:rPr>
          <w:rtl w:val="true"/>
        </w:rPr>
        <w:t>נראה שיש לחלק שקרא רק מחייב את התשלומים במקום מיתה בידי שמים</w:t>
      </w:r>
      <w:r>
        <w:rPr>
          <w:rtl w:val="true"/>
        </w:rPr>
        <w:t xml:space="preserve">, </w:t>
      </w:r>
      <w:r>
        <w:rPr>
          <w:rtl w:val="true"/>
        </w:rPr>
        <w:t>אבל אולי לא במקום כרת</w:t>
      </w:r>
      <w:r>
        <w:rPr>
          <w:rtl w:val="true"/>
        </w:rPr>
        <w:t>.</w:t>
      </w:r>
    </w:p>
    <w:p>
      <w:pPr>
        <w:pStyle w:val="Normal"/>
        <w:rPr/>
      </w:pPr>
      <w:r>
        <w:rPr>
          <w:rtl w:val="true"/>
        </w:rPr>
        <w:t>מתוס’</w:t>
      </w:r>
      <w:r>
        <w:rPr>
          <w:rtl w:val="true"/>
        </w:rPr>
        <w:t xml:space="preserve">, </w:t>
      </w:r>
      <w:r>
        <w:rPr>
          <w:rtl w:val="true"/>
        </w:rPr>
        <w:t>נראה שמכוון לת’ תירוץ השני</w:t>
      </w:r>
      <w:r>
        <w:rPr>
          <w:rtl w:val="true"/>
        </w:rPr>
        <w:t>.</w:t>
      </w:r>
      <w:r>
        <w:rPr>
          <w:rStyle w:val="FootnoteAnchor"/>
          <w:rtl w:val="true"/>
        </w:rPr>
        <w:footnoteReference w:id="289"/>
      </w:r>
    </w:p>
    <w:p>
      <w:pPr>
        <w:pStyle w:val="Heading4"/>
        <w:rPr/>
      </w:pPr>
      <w:r>
        <w:rPr>
          <w:rtl w:val="true"/>
        </w:rPr>
        <w:t>קושיה על תי</w:t>
      </w:r>
      <w:r>
        <w:rPr>
          <w:rtl w:val="true"/>
        </w:rPr>
        <w:t xml:space="preserve">' </w:t>
      </w:r>
      <w:r>
        <w:rPr>
          <w:rtl w:val="true"/>
        </w:rPr>
        <w:t>לק</w:t>
      </w:r>
      <w:r>
        <w:rPr>
          <w:rtl w:val="true"/>
        </w:rPr>
        <w:t xml:space="preserve">' </w:t>
      </w:r>
      <w:r>
        <w:rPr>
          <w:rtl w:val="true"/>
        </w:rPr>
        <w:t>על תי</w:t>
      </w:r>
      <w:r>
        <w:rPr>
          <w:rtl w:val="true"/>
        </w:rPr>
        <w:t xml:space="preserve">' </w:t>
      </w:r>
      <w:r>
        <w:rPr>
          <w:rtl w:val="true"/>
        </w:rPr>
        <w:t>ראשון</w:t>
      </w:r>
      <w:r>
        <w:rPr>
          <w:rtl w:val="true"/>
        </w:rPr>
        <w:t>:</w:t>
      </w:r>
    </w:p>
    <w:p>
      <w:pPr>
        <w:pStyle w:val="Normal"/>
        <w:rPr/>
      </w:pPr>
      <w:r>
        <w:rPr>
          <w:rtl w:val="true"/>
        </w:rPr>
        <w:t>גמ’ מביא משנה שאומר</w:t>
      </w:r>
      <w:r>
        <w:rPr>
          <w:rtl w:val="true"/>
        </w:rPr>
        <w:t>: ”</w:t>
      </w:r>
      <w:r>
        <w:rPr>
          <w:rtl w:val="true"/>
        </w:rPr>
        <w:t>האוכל תרומת חמץ בפסח בשוגג משלם קרן וחומש</w:t>
      </w:r>
      <w:r>
        <w:rPr>
          <w:rtl w:val="true"/>
        </w:rPr>
        <w:t xml:space="preserve">; </w:t>
      </w:r>
      <w:r>
        <w:rPr>
          <w:rtl w:val="true"/>
        </w:rPr>
        <w:t>במזיד פטור מן התשלומים</w:t>
      </w:r>
      <w:r>
        <w:rPr>
          <w:rtl w:val="true"/>
        </w:rPr>
        <w:t xml:space="preserve">,“ </w:t>
      </w:r>
      <w:r>
        <w:rPr>
          <w:rtl w:val="true"/>
        </w:rPr>
        <w:t>ומפרש גמ׳ שבמזיד פטור כיון שכבר חייב מיתה</w:t>
      </w:r>
      <w:r>
        <w:rPr>
          <w:rtl w:val="true"/>
        </w:rPr>
        <w:t xml:space="preserve">. </w:t>
      </w:r>
    </w:p>
    <w:p>
      <w:pPr>
        <w:pStyle w:val="Normal"/>
        <w:rPr/>
      </w:pPr>
      <w:r>
        <w:rPr>
          <w:rtl w:val="true"/>
        </w:rPr>
        <w:t>קשה</w:t>
      </w:r>
      <w:r>
        <w:rPr>
          <w:rtl w:val="true"/>
        </w:rPr>
        <w:t xml:space="preserve">, </w:t>
      </w:r>
      <w:r>
        <w:rPr>
          <w:rtl w:val="true"/>
        </w:rPr>
        <w:t>שכמו שחיוב מיתה פוטר תשלומים</w:t>
      </w:r>
      <w:r>
        <w:rPr>
          <w:rtl w:val="true"/>
        </w:rPr>
        <w:t xml:space="preserve">, </w:t>
      </w:r>
      <w:r>
        <w:rPr>
          <w:rtl w:val="true"/>
        </w:rPr>
        <w:t>כך שוגג של חיוב מיתה פוטר תשלומים</w:t>
      </w:r>
      <w:r>
        <w:rPr>
          <w:rtl w:val="true"/>
        </w:rPr>
        <w:t xml:space="preserve">. </w:t>
      </w:r>
      <w:r>
        <w:rPr>
          <w:rtl w:val="true"/>
        </w:rPr>
        <w:t>כן דרש גמ’ לקמן מהיקש</w:t>
      </w:r>
      <w:r>
        <w:rPr>
          <w:rtl w:val="true"/>
        </w:rPr>
        <w:t xml:space="preserve">, </w:t>
      </w:r>
      <w:r>
        <w:rPr>
          <w:rtl w:val="true"/>
        </w:rPr>
        <w:t>ומסתבר שילמד אותו ממיתה בידי בית דין למיתה בידי שמים</w:t>
      </w:r>
      <w:r>
        <w:rPr>
          <w:rtl w:val="true"/>
        </w:rPr>
        <w:t xml:space="preserve">. </w:t>
      </w:r>
      <w:r>
        <w:rPr>
          <w:rtl w:val="true"/>
        </w:rPr>
        <w:t>אז</w:t>
      </w:r>
      <w:r>
        <w:rPr>
          <w:rtl w:val="true"/>
        </w:rPr>
        <w:t xml:space="preserve">, </w:t>
      </w:r>
      <w:r>
        <w:rPr>
          <w:rtl w:val="true"/>
        </w:rPr>
        <w:t>קשה למה חייב בתשלומים אם אכל אותו בשוגג</w:t>
      </w:r>
      <w:r>
        <w:rPr>
          <w:rtl w:val="true"/>
        </w:rPr>
        <w:t>.</w:t>
      </w:r>
    </w:p>
    <w:p>
      <w:pPr>
        <w:pStyle w:val="Normal"/>
        <w:rPr/>
      </w:pPr>
      <w:r>
        <w:rPr>
          <w:rtl w:val="true"/>
        </w:rPr>
        <w:t>צריך לומר שהוא מפני שכבר מצאנו שחיוב תשלומים של אכילת תרומה בשוגג הוא חייב אף על פי שגורם חיוב מיתה</w:t>
      </w:r>
      <w:r>
        <w:rPr>
          <w:rtl w:val="true"/>
        </w:rPr>
        <w:t xml:space="preserve">, </w:t>
      </w:r>
      <w:r>
        <w:rPr>
          <w:rtl w:val="true"/>
        </w:rPr>
        <w:t>כמו שאמרנו בתחילת הדיבור</w:t>
      </w:r>
      <w:r>
        <w:rPr>
          <w:rtl w:val="true"/>
        </w:rPr>
        <w:t>.</w:t>
      </w:r>
    </w:p>
    <w:p>
      <w:pPr>
        <w:pStyle w:val="Normal"/>
        <w:rPr/>
      </w:pPr>
      <w:r>
        <w:rPr>
          <w:rtl w:val="true"/>
        </w:rPr>
        <w:t>אבל</w:t>
      </w:r>
      <w:r>
        <w:rPr>
          <w:rtl w:val="true"/>
        </w:rPr>
        <w:t xml:space="preserve">, </w:t>
      </w:r>
      <w:r>
        <w:rPr>
          <w:rtl w:val="true"/>
        </w:rPr>
        <w:t>אז נמצא שאף כשיש חיוב כרת</w:t>
      </w:r>
      <w:r>
        <w:rPr>
          <w:rtl w:val="true"/>
        </w:rPr>
        <w:t xml:space="preserve">, </w:t>
      </w:r>
      <w:r>
        <w:rPr>
          <w:rtl w:val="true"/>
        </w:rPr>
        <w:t>חייב התשלומים</w:t>
      </w:r>
      <w:r>
        <w:rPr>
          <w:rtl w:val="true"/>
        </w:rPr>
        <w:t xml:space="preserve">, </w:t>
      </w:r>
      <w:r>
        <w:rPr>
          <w:rtl w:val="true"/>
        </w:rPr>
        <w:t>שלכן חייב באוכל תרומת חמץ בפסח</w:t>
      </w:r>
      <w:r>
        <w:rPr>
          <w:rtl w:val="true"/>
        </w:rPr>
        <w:t>.</w:t>
      </w:r>
    </w:p>
    <w:p>
      <w:pPr>
        <w:pStyle w:val="Normal"/>
        <w:rPr/>
      </w:pPr>
      <w:r>
        <w:rPr>
          <w:rtl w:val="true"/>
        </w:rPr>
        <w:t>ויש להעיר שקצ“ב למה יהיה כן</w:t>
      </w:r>
      <w:r>
        <w:rPr>
          <w:rtl w:val="true"/>
        </w:rPr>
        <w:t xml:space="preserve">. </w:t>
      </w:r>
      <w:r>
        <w:rPr>
          <w:rtl w:val="true"/>
        </w:rPr>
        <w:t>לכאו’</w:t>
      </w:r>
      <w:r>
        <w:rPr>
          <w:rtl w:val="true"/>
        </w:rPr>
        <w:t xml:space="preserve">, </w:t>
      </w:r>
      <w:r>
        <w:rPr>
          <w:rtl w:val="true"/>
        </w:rPr>
        <w:t>לא יהיה אפשר ללמוד ממיתה לכרת</w:t>
      </w:r>
      <w:r>
        <w:rPr>
          <w:rtl w:val="true"/>
        </w:rPr>
        <w:t xml:space="preserve">, </w:t>
      </w:r>
      <w:r>
        <w:rPr>
          <w:rtl w:val="true"/>
        </w:rPr>
        <w:t>כמו שכתבנו לעיל</w:t>
      </w:r>
      <w:r>
        <w:rPr>
          <w:rtl w:val="true"/>
        </w:rPr>
        <w:t xml:space="preserve">. </w:t>
      </w:r>
      <w:r>
        <w:rPr>
          <w:rtl w:val="true"/>
        </w:rPr>
        <w:t>אז</w:t>
      </w:r>
      <w:r>
        <w:rPr>
          <w:rtl w:val="true"/>
        </w:rPr>
        <w:t xml:space="preserve">, </w:t>
      </w:r>
      <w:r>
        <w:rPr>
          <w:rtl w:val="true"/>
        </w:rPr>
        <w:t>כיון שיש לנו מקור שלא בדר“כ חייב תשלומים כשיש כרת</w:t>
      </w:r>
      <w:r>
        <w:rPr>
          <w:rtl w:val="true"/>
        </w:rPr>
        <w:t xml:space="preserve">, </w:t>
      </w:r>
      <w:r>
        <w:rPr>
          <w:rtl w:val="true"/>
        </w:rPr>
        <w:t>ואין לנו מקור שכאן חייב תשלומים</w:t>
      </w:r>
      <w:r>
        <w:rPr>
          <w:rtl w:val="true"/>
        </w:rPr>
        <w:t xml:space="preserve">, </w:t>
      </w:r>
      <w:r>
        <w:rPr>
          <w:rtl w:val="true"/>
        </w:rPr>
        <w:t xml:space="preserve">שאי אפשר ללמוד מחיוב מיתה בידי שמים לכרת </w:t>
      </w:r>
      <w:r>
        <w:rPr>
          <w:rtl w:val="true"/>
        </w:rPr>
        <w:t>(</w:t>
      </w:r>
      <w:r>
        <w:rPr>
          <w:rtl w:val="true"/>
        </w:rPr>
        <w:t>כמו שבארנו לעיל</w:t>
      </w:r>
      <w:r>
        <w:rPr>
          <w:rtl w:val="true"/>
        </w:rPr>
        <w:t xml:space="preserve">), </w:t>
      </w:r>
      <w:r>
        <w:rPr>
          <w:rtl w:val="true"/>
        </w:rPr>
        <w:t>נאמר שכאן לא חייב בתשלומים</w:t>
      </w:r>
      <w:r>
        <w:rPr>
          <w:rtl w:val="true"/>
        </w:rPr>
        <w:t xml:space="preserve">. </w:t>
      </w:r>
      <w:r>
        <w:rPr>
          <w:rtl w:val="true"/>
        </w:rPr>
        <w:t>אולי צריכים לומר שכיון שדורשים אותם מפסוק אחד</w:t>
      </w:r>
      <w:r>
        <w:rPr>
          <w:rtl w:val="true"/>
        </w:rPr>
        <w:t xml:space="preserve">, </w:t>
      </w:r>
      <w:r>
        <w:rPr>
          <w:rtl w:val="true"/>
        </w:rPr>
        <w:t>יש היקש ביניהם</w:t>
      </w:r>
      <w:r>
        <w:rPr>
          <w:rtl w:val="true"/>
        </w:rPr>
        <w:t xml:space="preserve">, </w:t>
      </w:r>
      <w:r>
        <w:rPr>
          <w:rtl w:val="true"/>
        </w:rPr>
        <w:t>שאומר שרק כשזה נוהג</w:t>
      </w:r>
      <w:r>
        <w:rPr>
          <w:rtl w:val="true"/>
        </w:rPr>
        <w:t xml:space="preserve">, </w:t>
      </w:r>
      <w:r>
        <w:rPr>
          <w:rtl w:val="true"/>
        </w:rPr>
        <w:t>זה נוהג</w:t>
      </w:r>
      <w:r>
        <w:rPr>
          <w:rtl w:val="true"/>
        </w:rPr>
        <w:t xml:space="preserve">. </w:t>
      </w:r>
      <w:r>
        <w:rPr>
          <w:rtl w:val="true"/>
        </w:rPr>
        <w:t>כמו כן</w:t>
      </w:r>
      <w:r>
        <w:rPr>
          <w:rtl w:val="true"/>
        </w:rPr>
        <w:t xml:space="preserve">, </w:t>
      </w:r>
      <w:r>
        <w:rPr>
          <w:rtl w:val="true"/>
        </w:rPr>
        <w:t>יש לומר שמה שדורשים אותו ביחד משמע לנו שיש פוטר אחד</w:t>
      </w:r>
      <w:r>
        <w:rPr>
          <w:rtl w:val="true"/>
        </w:rPr>
        <w:t xml:space="preserve">. </w:t>
      </w:r>
      <w:r>
        <w:rPr>
          <w:rtl w:val="true"/>
        </w:rPr>
        <w:t>במילים אחרים</w:t>
      </w:r>
      <w:r>
        <w:rPr>
          <w:rtl w:val="true"/>
        </w:rPr>
        <w:t xml:space="preserve">, </w:t>
      </w:r>
      <w:r>
        <w:rPr>
          <w:rtl w:val="true"/>
        </w:rPr>
        <w:t>אולי כרת הוא רק מיתה בידי שמים עם דבר אחר</w:t>
      </w:r>
      <w:r>
        <w:rPr>
          <w:rtl w:val="true"/>
        </w:rPr>
        <w:t xml:space="preserve">, </w:t>
      </w:r>
      <w:r>
        <w:rPr>
          <w:rtl w:val="true"/>
        </w:rPr>
        <w:t>ואולי רק חלק שהוא מיתה בידי שמים פוטר</w:t>
      </w:r>
      <w:r>
        <w:rPr>
          <w:rtl w:val="true"/>
        </w:rPr>
        <w:t xml:space="preserve">. </w:t>
      </w:r>
      <w:r>
        <w:rPr>
          <w:rtl w:val="true"/>
        </w:rPr>
        <w:t>דחוק</w:t>
      </w:r>
      <w:r>
        <w:rPr>
          <w:rtl w:val="true"/>
        </w:rPr>
        <w:t xml:space="preserve">. </w:t>
      </w:r>
      <w:r>
        <w:rPr>
          <w:rtl w:val="true"/>
        </w:rPr>
        <w:t>כמו“כ יש לומר שיש חלק ממיתה בידי שמים שפוטר</w:t>
      </w:r>
      <w:r>
        <w:rPr>
          <w:rtl w:val="true"/>
        </w:rPr>
        <w:t xml:space="preserve">, </w:t>
      </w:r>
      <w:r>
        <w:rPr>
          <w:rtl w:val="true"/>
        </w:rPr>
        <w:t>ויש אותו חלק בכרת</w:t>
      </w:r>
      <w:r>
        <w:rPr>
          <w:rtl w:val="true"/>
        </w:rPr>
        <w:t xml:space="preserve">. </w:t>
      </w:r>
      <w:r>
        <w:rPr>
          <w:rtl w:val="true"/>
        </w:rPr>
        <w:t>אבל</w:t>
      </w:r>
      <w:r>
        <w:rPr>
          <w:rtl w:val="true"/>
        </w:rPr>
        <w:t xml:space="preserve">, </w:t>
      </w:r>
      <w:r>
        <w:rPr>
          <w:rtl w:val="true"/>
        </w:rPr>
        <w:t>עדיין קשה מה“ת כל זה</w:t>
      </w:r>
      <w:r>
        <w:rPr>
          <w:rtl w:val="true"/>
        </w:rPr>
        <w:t>.</w:t>
      </w:r>
    </w:p>
    <w:p>
      <w:pPr>
        <w:pStyle w:val="Heading2"/>
        <w:ind w:left="567" w:right="0" w:hanging="0"/>
        <w:rPr/>
      </w:pPr>
      <w:r>
        <w:rPr>
          <w:rtl w:val="true"/>
        </w:rPr>
        <w:t>תירוץ שני</w:t>
      </w:r>
      <w:r>
        <w:rPr>
          <w:rtl w:val="true"/>
        </w:rPr>
        <w:t>:</w:t>
      </w:r>
    </w:p>
    <w:p>
      <w:pPr>
        <w:pStyle w:val="Normal"/>
        <w:rPr/>
      </w:pPr>
      <w:r>
        <w:rPr>
          <w:rtl w:val="true"/>
        </w:rPr>
        <w:t>תי’ תוס’ שחיוב תשלומים של תרומה אינו חיוב ממוני</w:t>
      </w:r>
      <w:r>
        <w:rPr>
          <w:rtl w:val="true"/>
        </w:rPr>
        <w:t xml:space="preserve">- </w:t>
      </w:r>
      <w:r>
        <w:rPr>
          <w:rtl w:val="true"/>
        </w:rPr>
        <w:t>דהיינו</w:t>
      </w:r>
      <w:r>
        <w:rPr>
          <w:rtl w:val="true"/>
        </w:rPr>
        <w:t xml:space="preserve">, </w:t>
      </w:r>
      <w:r>
        <w:rPr>
          <w:rtl w:val="true"/>
        </w:rPr>
        <w:t>אינו חייב לשלם מחמת זכות כהן בתרומה</w:t>
      </w:r>
      <w:r>
        <w:rPr>
          <w:rtl w:val="true"/>
        </w:rPr>
        <w:t xml:space="preserve">, </w:t>
      </w:r>
      <w:r>
        <w:rPr>
          <w:rtl w:val="true"/>
        </w:rPr>
        <w:t>אלא מחמת כפרה</w:t>
      </w:r>
      <w:r>
        <w:rPr>
          <w:rtl w:val="true"/>
        </w:rPr>
        <w:t xml:space="preserve">, </w:t>
      </w:r>
      <w:r>
        <w:rPr>
          <w:rtl w:val="true"/>
        </w:rPr>
        <w:t>שעשה דבר רע</w:t>
      </w:r>
      <w:r>
        <w:rPr>
          <w:rtl w:val="true"/>
        </w:rPr>
        <w:t xml:space="preserve">, </w:t>
      </w:r>
      <w:r>
        <w:rPr>
          <w:rtl w:val="true"/>
        </w:rPr>
        <w:t>ותשלומים לכהן יכפר על אותו דבר רע</w:t>
      </w:r>
      <w:r>
        <w:rPr>
          <w:rtl w:val="true"/>
        </w:rPr>
        <w:t>.</w:t>
      </w:r>
      <w:r>
        <w:rPr>
          <w:rStyle w:val="FootnoteAnchor"/>
          <w:rtl w:val="true"/>
        </w:rPr>
        <w:footnoteReference w:id="290"/>
      </w:r>
      <w:r>
        <w:rPr>
          <w:rtl w:val="true"/>
        </w:rPr>
        <w:t xml:space="preserve"> </w:t>
      </w:r>
    </w:p>
    <w:p>
      <w:pPr>
        <w:pStyle w:val="Normal"/>
        <w:rPr/>
      </w:pPr>
      <w:r>
        <w:rPr>
          <w:rtl w:val="true"/>
        </w:rPr>
        <w:t>יש לדון אם כוונת תוס’ הוא שאין לנו מקור שפטור ממין זה של חיוב ממון</w:t>
      </w:r>
      <w:r>
        <w:rPr>
          <w:rtl w:val="true"/>
        </w:rPr>
        <w:t xml:space="preserve">, </w:t>
      </w:r>
      <w:r>
        <w:rPr>
          <w:rtl w:val="true"/>
        </w:rPr>
        <w:t>שיש לומר שמיתה רק פוטר ממין חיוב ממון של ממון</w:t>
      </w:r>
      <w:r>
        <w:rPr>
          <w:rtl w:val="true"/>
        </w:rPr>
        <w:t xml:space="preserve">, </w:t>
      </w:r>
      <w:r>
        <w:rPr>
          <w:rtl w:val="true"/>
        </w:rPr>
        <w:t>ולא של כפרה</w:t>
      </w:r>
      <w:r>
        <w:rPr>
          <w:rtl w:val="true"/>
        </w:rPr>
        <w:t xml:space="preserve">, </w:t>
      </w:r>
      <w:r>
        <w:rPr>
          <w:rtl w:val="true"/>
        </w:rPr>
        <w:t>או שאף יהיה מקור לממון כזה</w:t>
      </w:r>
      <w:r>
        <w:rPr>
          <w:rtl w:val="true"/>
        </w:rPr>
        <w:t xml:space="preserve">, </w:t>
      </w:r>
      <w:r>
        <w:rPr>
          <w:rtl w:val="true"/>
        </w:rPr>
        <w:t>כיון שסוף סוף חיוב ממון הוא</w:t>
      </w:r>
      <w:r>
        <w:rPr>
          <w:rtl w:val="true"/>
        </w:rPr>
        <w:t xml:space="preserve">, </w:t>
      </w:r>
      <w:r>
        <w:rPr>
          <w:rtl w:val="true"/>
        </w:rPr>
        <w:t>אלא שיש לנו סברה לומר שיחייב ממון כזה</w:t>
      </w:r>
      <w:r>
        <w:rPr>
          <w:rtl w:val="true"/>
        </w:rPr>
        <w:t xml:space="preserve">, </w:t>
      </w:r>
      <w:r>
        <w:rPr>
          <w:rtl w:val="true"/>
        </w:rPr>
        <w:t>וזה מוציא מן הלימוד</w:t>
      </w:r>
      <w:r>
        <w:rPr>
          <w:rtl w:val="true"/>
        </w:rPr>
        <w:t xml:space="preserve">. </w:t>
      </w:r>
      <w:r>
        <w:rPr>
          <w:rtl w:val="true"/>
        </w:rPr>
        <w:t>לשון תוס</w:t>
      </w:r>
      <w:r>
        <w:rPr>
          <w:rtl w:val="true"/>
        </w:rPr>
        <w:t xml:space="preserve">' </w:t>
      </w:r>
      <w:r>
        <w:rPr>
          <w:rtl w:val="true"/>
        </w:rPr>
        <w:t>משמע כצד שני</w:t>
      </w:r>
      <w:r>
        <w:rPr>
          <w:rtl w:val="true"/>
        </w:rPr>
        <w:t>.</w:t>
      </w:r>
    </w:p>
    <w:p>
      <w:pPr>
        <w:pStyle w:val="Normal"/>
        <w:rPr/>
      </w:pPr>
      <w:r>
        <w:rPr>
          <w:rtl w:val="true"/>
        </w:rPr>
        <w:t>יש להעיר שלא יודעים אם מיתה בידי בית דין פוטר מחיוב זה</w:t>
      </w:r>
      <w:r>
        <w:rPr>
          <w:rtl w:val="true"/>
        </w:rPr>
        <w:t xml:space="preserve">. </w:t>
      </w:r>
      <w:r>
        <w:rPr>
          <w:rtl w:val="true"/>
        </w:rPr>
        <w:t>אם לא פוטר</w:t>
      </w:r>
      <w:r>
        <w:rPr>
          <w:rtl w:val="true"/>
        </w:rPr>
        <w:t xml:space="preserve">, </w:t>
      </w:r>
      <w:r>
        <w:rPr>
          <w:rtl w:val="true"/>
        </w:rPr>
        <w:t>אז מובן</w:t>
      </w:r>
      <w:r>
        <w:rPr>
          <w:rtl w:val="true"/>
        </w:rPr>
        <w:t xml:space="preserve">. </w:t>
      </w:r>
      <w:r>
        <w:rPr>
          <w:rtl w:val="true"/>
        </w:rPr>
        <w:t>אם פוטר</w:t>
      </w:r>
      <w:r>
        <w:rPr>
          <w:rtl w:val="true"/>
        </w:rPr>
        <w:t xml:space="preserve">, </w:t>
      </w:r>
      <w:r>
        <w:rPr>
          <w:rtl w:val="true"/>
        </w:rPr>
        <w:t>אי אפשר לומר כצד ראשון</w:t>
      </w:r>
      <w:r>
        <w:rPr>
          <w:rtl w:val="true"/>
        </w:rPr>
        <w:t xml:space="preserve">, </w:t>
      </w:r>
      <w:r>
        <w:rPr>
          <w:rtl w:val="true"/>
        </w:rPr>
        <w:t>שאז יהיה מקור</w:t>
      </w:r>
      <w:r>
        <w:rPr>
          <w:rtl w:val="true"/>
        </w:rPr>
        <w:t xml:space="preserve">. </w:t>
      </w:r>
      <w:r>
        <w:rPr>
          <w:rtl w:val="true"/>
        </w:rPr>
        <w:t>אלא</w:t>
      </w:r>
      <w:r>
        <w:rPr>
          <w:rtl w:val="true"/>
        </w:rPr>
        <w:t xml:space="preserve">, </w:t>
      </w:r>
      <w:r>
        <w:rPr>
          <w:rtl w:val="true"/>
        </w:rPr>
        <w:t>צריכים לומר כפשט שני</w:t>
      </w:r>
      <w:r>
        <w:rPr>
          <w:rtl w:val="true"/>
        </w:rPr>
        <w:t xml:space="preserve">, </w:t>
      </w:r>
      <w:r>
        <w:rPr>
          <w:rtl w:val="true"/>
        </w:rPr>
        <w:t>ולומר שאותו סברה נוהג רק בפטור של מיתה ביד</w:t>
      </w:r>
      <w:r>
        <w:rPr>
          <w:rtl w:val="true"/>
        </w:rPr>
        <w:t>"</w:t>
      </w:r>
      <w:r>
        <w:rPr>
          <w:rtl w:val="true"/>
        </w:rPr>
        <w:t>ש וכרת</w:t>
      </w:r>
      <w:r>
        <w:rPr>
          <w:rtl w:val="true"/>
        </w:rPr>
        <w:t xml:space="preserve">, </w:t>
      </w:r>
      <w:r>
        <w:rPr>
          <w:rtl w:val="true"/>
        </w:rPr>
        <w:t>ולא בשל מיתה בידי בית דין</w:t>
      </w:r>
      <w:r>
        <w:rPr>
          <w:rtl w:val="true"/>
        </w:rPr>
        <w:t>.</w:t>
      </w:r>
      <w:r>
        <w:rPr>
          <w:rStyle w:val="FootnoteAnchor"/>
          <w:rtl w:val="true"/>
        </w:rPr>
        <w:footnoteReference w:id="291"/>
      </w:r>
      <w:r>
        <w:rPr>
          <w:rtl w:val="true"/>
        </w:rPr>
        <w:t xml:space="preserve"> </w:t>
      </w:r>
      <w:r>
        <w:rPr>
          <w:rtl w:val="true"/>
        </w:rPr>
        <w:t>אבל</w:t>
      </w:r>
      <w:r>
        <w:rPr>
          <w:rtl w:val="true"/>
        </w:rPr>
        <w:t xml:space="preserve">, </w:t>
      </w:r>
      <w:r>
        <w:rPr>
          <w:rtl w:val="true"/>
        </w:rPr>
        <w:t>יש לדחות את זה</w:t>
      </w:r>
      <w:r>
        <w:rPr>
          <w:rtl w:val="true"/>
        </w:rPr>
        <w:t xml:space="preserve">. </w:t>
      </w:r>
      <w:r>
        <w:rPr>
          <w:rtl w:val="true"/>
        </w:rPr>
        <w:t>אולי יש לדחוק שכפרה במקום מיתת בית דין לא שווה לכפרה במקום מיתת שמים</w:t>
      </w:r>
      <w:r>
        <w:rPr>
          <w:rtl w:val="true"/>
        </w:rPr>
        <w:t xml:space="preserve">. </w:t>
      </w:r>
      <w:r>
        <w:rPr>
          <w:rtl w:val="true"/>
        </w:rPr>
        <w:t>אז</w:t>
      </w:r>
      <w:r>
        <w:rPr>
          <w:rtl w:val="true"/>
        </w:rPr>
        <w:t xml:space="preserve">, </w:t>
      </w:r>
      <w:r>
        <w:rPr>
          <w:rtl w:val="true"/>
        </w:rPr>
        <w:t>אי אפשר ללמוד אחד מן השני</w:t>
      </w:r>
      <w:r>
        <w:rPr>
          <w:rtl w:val="true"/>
        </w:rPr>
        <w:t>. (</w:t>
      </w:r>
      <w:r>
        <w:rPr>
          <w:rtl w:val="true"/>
        </w:rPr>
        <w:t>למשל</w:t>
      </w:r>
      <w:r>
        <w:rPr>
          <w:rtl w:val="true"/>
        </w:rPr>
        <w:t xml:space="preserve">, </w:t>
      </w:r>
      <w:r>
        <w:rPr>
          <w:rtl w:val="true"/>
        </w:rPr>
        <w:t>אולי מיתת ב“ד נותן כפרה שלמה</w:t>
      </w:r>
      <w:r>
        <w:rPr>
          <w:rtl w:val="true"/>
        </w:rPr>
        <w:t xml:space="preserve">. </w:t>
      </w:r>
      <w:r>
        <w:rPr>
          <w:rtl w:val="true"/>
        </w:rPr>
        <w:t>אז</w:t>
      </w:r>
      <w:r>
        <w:rPr>
          <w:rtl w:val="true"/>
        </w:rPr>
        <w:t xml:space="preserve">, </w:t>
      </w:r>
      <w:r>
        <w:rPr>
          <w:rtl w:val="true"/>
        </w:rPr>
        <w:t>לא יהיה הממון עוד נחשב כפרה</w:t>
      </w:r>
      <w:r>
        <w:rPr>
          <w:rtl w:val="true"/>
        </w:rPr>
        <w:t xml:space="preserve">, </w:t>
      </w:r>
      <w:r>
        <w:rPr>
          <w:rtl w:val="true"/>
        </w:rPr>
        <w:t>ואז לא מלמד לכפרה אחרת</w:t>
      </w:r>
      <w:r>
        <w:rPr>
          <w:rtl w:val="true"/>
        </w:rPr>
        <w:t>.)</w:t>
      </w:r>
      <w:r>
        <w:rPr>
          <w:rStyle w:val="FootnoteAnchor"/>
          <w:rtl w:val="true"/>
        </w:rPr>
        <w:footnoteReference w:id="292"/>
      </w:r>
    </w:p>
    <w:p>
      <w:pPr>
        <w:pStyle w:val="Heading2"/>
        <w:ind w:left="567" w:right="0" w:hanging="0"/>
        <w:rPr/>
      </w:pPr>
      <w:r>
        <w:rPr>
          <w:rtl w:val="true"/>
        </w:rPr>
        <w:t>ראיות תוס</w:t>
      </w:r>
      <w:r>
        <w:rPr>
          <w:rtl w:val="true"/>
        </w:rPr>
        <w:t xml:space="preserve">' </w:t>
      </w:r>
      <w:r>
        <w:rPr>
          <w:rtl w:val="true"/>
        </w:rPr>
        <w:t>ליסוד של תי</w:t>
      </w:r>
      <w:r>
        <w:rPr>
          <w:rtl w:val="true"/>
        </w:rPr>
        <w:t xml:space="preserve">' </w:t>
      </w:r>
      <w:r>
        <w:rPr>
          <w:rtl w:val="true"/>
        </w:rPr>
        <w:t>שני</w:t>
      </w:r>
      <w:r>
        <w:rPr>
          <w:rtl w:val="true"/>
        </w:rPr>
        <w:t>:</w:t>
      </w:r>
    </w:p>
    <w:p>
      <w:pPr>
        <w:pStyle w:val="Normal"/>
        <w:rPr/>
      </w:pPr>
      <w:r>
        <w:rPr>
          <w:rtl w:val="true"/>
        </w:rPr>
        <w:t>תוס’ מביא שני ראיות לזה</w:t>
      </w:r>
      <w:r>
        <w:rPr>
          <w:rtl w:val="true"/>
        </w:rPr>
        <w:t>:</w:t>
      </w:r>
    </w:p>
    <w:p>
      <w:pPr>
        <w:pStyle w:val="Heading3"/>
        <w:ind w:left="850" w:right="0" w:hanging="0"/>
        <w:rPr/>
      </w:pPr>
      <w:r>
        <w:rPr>
          <w:rtl w:val="true"/>
        </w:rPr>
        <w:t>ראיה ראשונה</w:t>
      </w:r>
      <w:r>
        <w:rPr>
          <w:rtl w:val="true"/>
        </w:rPr>
        <w:t>:</w:t>
      </w:r>
    </w:p>
    <w:p>
      <w:pPr>
        <w:pStyle w:val="Normal"/>
        <w:rPr/>
      </w:pPr>
      <w:r>
        <w:rPr>
          <w:rtl w:val="true"/>
        </w:rPr>
        <w:t>בדרך כלל</w:t>
      </w:r>
      <w:r>
        <w:rPr>
          <w:rtl w:val="true"/>
        </w:rPr>
        <w:t xml:space="preserve">, </w:t>
      </w:r>
      <w:r>
        <w:rPr>
          <w:rtl w:val="true"/>
        </w:rPr>
        <w:t>אם אדם חייב ממון לחבירו</w:t>
      </w:r>
      <w:r>
        <w:rPr>
          <w:rtl w:val="true"/>
        </w:rPr>
        <w:t xml:space="preserve">, </w:t>
      </w:r>
      <w:r>
        <w:rPr>
          <w:rtl w:val="true"/>
        </w:rPr>
        <w:t>וחבירו מוחל</w:t>
      </w:r>
      <w:r>
        <w:rPr>
          <w:rtl w:val="true"/>
        </w:rPr>
        <w:t xml:space="preserve">, </w:t>
      </w:r>
      <w:r>
        <w:rPr>
          <w:rtl w:val="true"/>
        </w:rPr>
        <w:t>הוא לא חייב עוד אותו מומן</w:t>
      </w:r>
      <w:r>
        <w:rPr>
          <w:rtl w:val="true"/>
        </w:rPr>
        <w:t xml:space="preserve">. </w:t>
      </w:r>
      <w:r>
        <w:rPr>
          <w:rtl w:val="true"/>
        </w:rPr>
        <w:t>אבל</w:t>
      </w:r>
      <w:r>
        <w:rPr>
          <w:rtl w:val="true"/>
        </w:rPr>
        <w:t xml:space="preserve">, </w:t>
      </w:r>
      <w:r>
        <w:rPr>
          <w:rtl w:val="true"/>
        </w:rPr>
        <w:t>אם אדם חייב תשלומים של תרומה שאכל בשוגג</w:t>
      </w:r>
      <w:r>
        <w:rPr>
          <w:rtl w:val="true"/>
        </w:rPr>
        <w:t xml:space="preserve">, </w:t>
      </w:r>
      <w:r>
        <w:rPr>
          <w:rtl w:val="true"/>
        </w:rPr>
        <w:t>לא נפטר כשכהן מוחל</w:t>
      </w:r>
      <w:r>
        <w:rPr>
          <w:rtl w:val="true"/>
        </w:rPr>
        <w:t xml:space="preserve">. </w:t>
      </w:r>
      <w:r>
        <w:rPr>
          <w:rtl w:val="true"/>
        </w:rPr>
        <w:t>מזה נראה שאין חיוב זה כשאר חיובי ממון</w:t>
      </w:r>
      <w:r>
        <w:rPr>
          <w:rtl w:val="true"/>
        </w:rPr>
        <w:t xml:space="preserve">, </w:t>
      </w:r>
      <w:r>
        <w:rPr>
          <w:rtl w:val="true"/>
        </w:rPr>
        <w:t>ואינו מחמת זכות חבירו</w:t>
      </w:r>
      <w:r>
        <w:rPr>
          <w:rtl w:val="true"/>
        </w:rPr>
        <w:t xml:space="preserve">, </w:t>
      </w:r>
      <w:r>
        <w:rPr>
          <w:rtl w:val="true"/>
        </w:rPr>
        <w:t>שאז יכול חבירו למחול</w:t>
      </w:r>
      <w:r>
        <w:rPr>
          <w:rtl w:val="true"/>
        </w:rPr>
        <w:t xml:space="preserve">, </w:t>
      </w:r>
      <w:r>
        <w:rPr>
          <w:rtl w:val="true"/>
        </w:rPr>
        <w:t>אלא מחמת כפרה</w:t>
      </w:r>
      <w:r>
        <w:rPr>
          <w:rtl w:val="true"/>
        </w:rPr>
        <w:t xml:space="preserve">. </w:t>
      </w:r>
      <w:r>
        <w:rPr>
          <w:rtl w:val="true"/>
        </w:rPr>
        <w:t>הרי</w:t>
      </w:r>
      <w:r>
        <w:rPr>
          <w:rtl w:val="true"/>
        </w:rPr>
        <w:t xml:space="preserve">, </w:t>
      </w:r>
      <w:r>
        <w:rPr>
          <w:rtl w:val="true"/>
        </w:rPr>
        <w:t>אף אם חבירו מוחל</w:t>
      </w:r>
      <w:r>
        <w:rPr>
          <w:rtl w:val="true"/>
        </w:rPr>
        <w:t xml:space="preserve">, </w:t>
      </w:r>
      <w:r>
        <w:rPr>
          <w:rtl w:val="true"/>
        </w:rPr>
        <w:t>לא מגיע לו כפרתו</w:t>
      </w:r>
      <w:r>
        <w:rPr>
          <w:rtl w:val="true"/>
        </w:rPr>
        <w:t xml:space="preserve">, </w:t>
      </w:r>
      <w:r>
        <w:rPr>
          <w:rtl w:val="true"/>
        </w:rPr>
        <w:t>והרי הוא עוד חייב</w:t>
      </w:r>
      <w:r>
        <w:rPr>
          <w:rtl w:val="true"/>
        </w:rPr>
        <w:t>.</w:t>
      </w:r>
    </w:p>
    <w:p>
      <w:pPr>
        <w:pStyle w:val="Normal"/>
        <w:rPr/>
      </w:pPr>
      <w:r>
        <w:rPr>
          <w:rtl w:val="true"/>
        </w:rPr>
        <w:t>לא נראה שהוא כל כך פשוט שלא מגיע לו כפרתו</w:t>
      </w:r>
      <w:r>
        <w:rPr>
          <w:rtl w:val="true"/>
        </w:rPr>
        <w:t xml:space="preserve">. </w:t>
      </w:r>
      <w:r>
        <w:rPr>
          <w:rtl w:val="true"/>
        </w:rPr>
        <w:t>אילו כפרתו בא ממה שמבטל את הרע</w:t>
      </w:r>
      <w:r>
        <w:rPr>
          <w:rtl w:val="true"/>
        </w:rPr>
        <w:t xml:space="preserve">, </w:t>
      </w:r>
      <w:r>
        <w:rPr>
          <w:rtl w:val="true"/>
        </w:rPr>
        <w:t>יש לומר שכמו שהחזרת התרומה מבטל את הרע</w:t>
      </w:r>
      <w:r>
        <w:rPr>
          <w:rtl w:val="true"/>
        </w:rPr>
        <w:t xml:space="preserve">, </w:t>
      </w:r>
      <w:r>
        <w:rPr>
          <w:rtl w:val="true"/>
        </w:rPr>
        <w:t>כך מחילה מבטל את הרע</w:t>
      </w:r>
      <w:r>
        <w:rPr>
          <w:rtl w:val="true"/>
        </w:rPr>
        <w:t xml:space="preserve">. </w:t>
      </w:r>
      <w:r>
        <w:rPr>
          <w:rtl w:val="true"/>
        </w:rPr>
        <w:t>ותחשב</w:t>
      </w:r>
      <w:r>
        <w:rPr>
          <w:rtl w:val="true"/>
        </w:rPr>
        <w:t>.</w:t>
      </w:r>
      <w:r>
        <w:rPr>
          <w:rStyle w:val="FootnoteAnchor"/>
          <w:rtl w:val="true"/>
        </w:rPr>
        <w:footnoteReference w:id="293"/>
      </w:r>
      <w:r>
        <w:rPr>
          <w:rtl w:val="true"/>
        </w:rPr>
        <w:t xml:space="preserve"> </w:t>
      </w:r>
      <w:r>
        <w:rPr>
          <w:rtl w:val="true"/>
        </w:rPr>
        <w:t>אבל</w:t>
      </w:r>
      <w:r>
        <w:rPr>
          <w:rtl w:val="true"/>
        </w:rPr>
        <w:t xml:space="preserve">, </w:t>
      </w:r>
      <w:r>
        <w:rPr>
          <w:rtl w:val="true"/>
        </w:rPr>
        <w:t>כוונת תוס’ הוא לומר שבוודאי אין זה מובן אם נאמר שהוא ממון</w:t>
      </w:r>
      <w:r>
        <w:rPr>
          <w:rtl w:val="true"/>
        </w:rPr>
        <w:t xml:space="preserve">. </w:t>
      </w:r>
      <w:r>
        <w:rPr>
          <w:rtl w:val="true"/>
        </w:rPr>
        <w:t>אז</w:t>
      </w:r>
      <w:r>
        <w:rPr>
          <w:rtl w:val="true"/>
        </w:rPr>
        <w:t xml:space="preserve">, </w:t>
      </w:r>
      <w:r>
        <w:rPr>
          <w:rtl w:val="true"/>
        </w:rPr>
        <w:t>צריך לחדש שני דברים</w:t>
      </w:r>
      <w:r>
        <w:rPr>
          <w:rtl w:val="true"/>
        </w:rPr>
        <w:t xml:space="preserve">- </w:t>
      </w:r>
      <w:r>
        <w:rPr>
          <w:rtl w:val="true"/>
        </w:rPr>
        <w:t>צריך לחדש שהוא כפרה</w:t>
      </w:r>
      <w:r>
        <w:rPr>
          <w:rtl w:val="true"/>
        </w:rPr>
        <w:t xml:space="preserve">, </w:t>
      </w:r>
      <w:r>
        <w:rPr>
          <w:rtl w:val="true"/>
        </w:rPr>
        <w:t>וצריך לחדש שהוא כפרה באופן שלא יכול הכהן למחול</w:t>
      </w:r>
      <w:r>
        <w:rPr>
          <w:rtl w:val="true"/>
        </w:rPr>
        <w:t>.</w:t>
      </w:r>
      <w:r>
        <w:rPr>
          <w:rStyle w:val="FootnoteAnchor"/>
          <w:rtl w:val="true"/>
        </w:rPr>
        <w:footnoteReference w:id="294"/>
      </w:r>
    </w:p>
    <w:p>
      <w:pPr>
        <w:pStyle w:val="Heading3"/>
        <w:ind w:left="850" w:right="0" w:hanging="0"/>
        <w:rPr/>
      </w:pPr>
      <w:r>
        <w:rPr>
          <w:rtl w:val="true"/>
        </w:rPr>
        <w:t>ראיה שנית</w:t>
      </w:r>
      <w:r>
        <w:rPr>
          <w:rtl w:val="true"/>
        </w:rPr>
        <w:t>:</w:t>
      </w:r>
    </w:p>
    <w:p>
      <w:pPr>
        <w:pStyle w:val="Normal"/>
        <w:rPr/>
      </w:pPr>
      <w:r>
        <w:rPr>
          <w:rtl w:val="true"/>
        </w:rPr>
        <w:t>אם אדם אוכל תרומת עצמו</w:t>
      </w:r>
      <w:r>
        <w:rPr>
          <w:rtl w:val="true"/>
        </w:rPr>
        <w:t xml:space="preserve">, </w:t>
      </w:r>
      <w:r>
        <w:rPr>
          <w:rtl w:val="true"/>
        </w:rPr>
        <w:t>חייב לשלם חומש לכהן</w:t>
      </w:r>
      <w:r>
        <w:rPr>
          <w:rtl w:val="true"/>
        </w:rPr>
        <w:t xml:space="preserve">. </w:t>
      </w:r>
      <w:r>
        <w:rPr>
          <w:rtl w:val="true"/>
        </w:rPr>
        <w:t>לכאו’</w:t>
      </w:r>
      <w:r>
        <w:rPr>
          <w:rtl w:val="true"/>
        </w:rPr>
        <w:t xml:space="preserve">, </w:t>
      </w:r>
      <w:r>
        <w:rPr>
          <w:rtl w:val="true"/>
        </w:rPr>
        <w:t>אין רע של ביטול זכות אם הוא עושה כן</w:t>
      </w:r>
      <w:r>
        <w:rPr>
          <w:rtl w:val="true"/>
        </w:rPr>
        <w:t xml:space="preserve">, </w:t>
      </w:r>
      <w:r>
        <w:rPr>
          <w:rtl w:val="true"/>
        </w:rPr>
        <w:t>ואז צריך לומר שאינו משלם מחמת ביטול הזכות</w:t>
      </w:r>
      <w:r>
        <w:rPr>
          <w:rtl w:val="true"/>
        </w:rPr>
        <w:t xml:space="preserve">, </w:t>
      </w:r>
      <w:r>
        <w:rPr>
          <w:rtl w:val="true"/>
        </w:rPr>
        <w:t>אלא מחמת כפרה על עבירה שעשה</w:t>
      </w:r>
      <w:r>
        <w:rPr>
          <w:rtl w:val="true"/>
        </w:rPr>
        <w:t>.</w:t>
      </w:r>
    </w:p>
    <w:p>
      <w:pPr>
        <w:pStyle w:val="Normal"/>
        <w:rPr/>
      </w:pPr>
      <w:r>
        <w:rPr>
          <w:rtl w:val="true"/>
        </w:rPr>
        <w:t>יש להעיר על ראיה שנית שיש לדון למה אין אדם חייב כשאוכל דבר של עצמו</w:t>
      </w:r>
      <w:r>
        <w:rPr>
          <w:rtl w:val="true"/>
        </w:rPr>
        <w:t xml:space="preserve">, </w:t>
      </w:r>
      <w:r>
        <w:rPr>
          <w:rtl w:val="true"/>
        </w:rPr>
        <w:t>אם הוא מפני שבוודאי מוחל או לא</w:t>
      </w:r>
      <w:r>
        <w:rPr>
          <w:rtl w:val="true"/>
        </w:rPr>
        <w:t xml:space="preserve">. </w:t>
      </w:r>
      <w:r>
        <w:rPr>
          <w:rtl w:val="true"/>
        </w:rPr>
        <w:t>לכאו’</w:t>
      </w:r>
      <w:r>
        <w:rPr>
          <w:rtl w:val="true"/>
        </w:rPr>
        <w:t xml:space="preserve">, </w:t>
      </w:r>
      <w:r>
        <w:rPr>
          <w:rtl w:val="true"/>
        </w:rPr>
        <w:t>מתוס’ מוכרח שאינו כן</w:t>
      </w:r>
      <w:r>
        <w:rPr>
          <w:rtl w:val="true"/>
        </w:rPr>
        <w:t xml:space="preserve">, </w:t>
      </w:r>
      <w:r>
        <w:rPr>
          <w:rtl w:val="true"/>
        </w:rPr>
        <w:t>שאי לאו הכי</w:t>
      </w:r>
      <w:r>
        <w:rPr>
          <w:rtl w:val="true"/>
        </w:rPr>
        <w:t xml:space="preserve">, </w:t>
      </w:r>
      <w:r>
        <w:rPr>
          <w:rtl w:val="true"/>
        </w:rPr>
        <w:t>יהיה אותו ראיה של צד ראשון</w:t>
      </w:r>
      <w:r>
        <w:rPr>
          <w:rtl w:val="true"/>
        </w:rPr>
        <w:t xml:space="preserve">. </w:t>
      </w:r>
      <w:r>
        <w:rPr>
          <w:rtl w:val="true"/>
        </w:rPr>
        <w:t>אז</w:t>
      </w:r>
      <w:r>
        <w:rPr>
          <w:rtl w:val="true"/>
        </w:rPr>
        <w:t xml:space="preserve">, </w:t>
      </w:r>
      <w:r>
        <w:rPr>
          <w:rtl w:val="true"/>
        </w:rPr>
        <w:t>צריך לפרש שאין ביטול זכות שלו באכילת דבר שלו</w:t>
      </w:r>
      <w:r>
        <w:rPr>
          <w:rtl w:val="true"/>
        </w:rPr>
        <w:t xml:space="preserve">- </w:t>
      </w:r>
      <w:r>
        <w:rPr>
          <w:rtl w:val="true"/>
        </w:rPr>
        <w:t>או מפני שיש לו זכות לזה או מפני שאין לו זכות שיהי לו אלא שיהיה לו הנאה ממנו</w:t>
      </w:r>
      <w:r>
        <w:rPr>
          <w:rtl w:val="true"/>
        </w:rPr>
        <w:t xml:space="preserve">. </w:t>
      </w:r>
      <w:r>
        <w:rPr>
          <w:rtl w:val="true"/>
        </w:rPr>
        <w:t>אז</w:t>
      </w:r>
      <w:r>
        <w:rPr>
          <w:rtl w:val="true"/>
        </w:rPr>
        <w:t xml:space="preserve">, </w:t>
      </w:r>
      <w:r>
        <w:rPr>
          <w:rtl w:val="true"/>
        </w:rPr>
        <w:t>אכילתו הוא קיום של אותו זכות</w:t>
      </w:r>
      <w:r>
        <w:rPr>
          <w:rtl w:val="true"/>
        </w:rPr>
        <w:t>.</w:t>
      </w:r>
    </w:p>
    <w:p>
      <w:pPr>
        <w:pStyle w:val="Normal"/>
        <w:rPr/>
      </w:pPr>
      <w:r>
        <w:rPr>
          <w:rtl w:val="true"/>
        </w:rPr>
        <w:t>גם יש להעיר שזה ראיה נגד הנחה שהרע הוא ביטול זכות</w:t>
      </w:r>
      <w:r>
        <w:rPr>
          <w:rtl w:val="true"/>
        </w:rPr>
        <w:t xml:space="preserve">. </w:t>
      </w:r>
      <w:r>
        <w:rPr>
          <w:rtl w:val="true"/>
        </w:rPr>
        <w:t>אז</w:t>
      </w:r>
      <w:r>
        <w:rPr>
          <w:rtl w:val="true"/>
        </w:rPr>
        <w:t xml:space="preserve">, </w:t>
      </w:r>
      <w:r>
        <w:rPr>
          <w:rtl w:val="true"/>
        </w:rPr>
        <w:t>לא רק רואים שאין החיוב מחמת ביטול זכות</w:t>
      </w:r>
      <w:r>
        <w:rPr>
          <w:rtl w:val="true"/>
        </w:rPr>
        <w:t xml:space="preserve">, </w:t>
      </w:r>
      <w:r>
        <w:rPr>
          <w:rtl w:val="true"/>
        </w:rPr>
        <w:t xml:space="preserve">אלא גם רואים שאין הכפרה מחמת ביטול הזכות </w:t>
      </w:r>
      <w:r>
        <w:rPr>
          <w:rtl w:val="true"/>
        </w:rPr>
        <w:t>(</w:t>
      </w:r>
      <w:r>
        <w:rPr>
          <w:rtl w:val="true"/>
        </w:rPr>
        <w:t>על“ע</w:t>
      </w:r>
      <w:r>
        <w:rPr>
          <w:rtl w:val="true"/>
        </w:rPr>
        <w:t xml:space="preserve">). </w:t>
      </w:r>
    </w:p>
    <w:p>
      <w:pPr>
        <w:pStyle w:val="Heading3"/>
        <w:ind w:left="850" w:right="0" w:hanging="0"/>
        <w:rPr/>
      </w:pPr>
      <w:r>
        <w:rPr>
          <w:rtl w:val="true"/>
        </w:rPr>
        <w:t xml:space="preserve">ראיות </w:t>
      </w:r>
      <w:r>
        <w:rPr>
          <w:szCs w:val="24"/>
          <w:rtl w:val="true"/>
        </w:rPr>
        <w:t>אחרות</w:t>
      </w:r>
      <w:r>
        <w:rPr>
          <w:rtl w:val="true"/>
        </w:rPr>
        <w:t>:</w:t>
      </w:r>
    </w:p>
    <w:p>
      <w:pPr>
        <w:pStyle w:val="Normal"/>
        <w:rPr/>
      </w:pPr>
      <w:r>
        <w:rPr>
          <w:rtl w:val="true"/>
        </w:rPr>
        <w:t>נראה שאפשר להוסיף הרבה ראיות על זה</w:t>
      </w:r>
      <w:r>
        <w:rPr>
          <w:rtl w:val="true"/>
        </w:rPr>
        <w:t>:</w:t>
      </w:r>
    </w:p>
    <w:p>
      <w:pPr>
        <w:pStyle w:val="Normal"/>
        <w:rPr/>
      </w:pPr>
      <w:r>
        <w:rPr>
          <w:rtl w:val="true"/>
        </w:rPr>
        <w:t>חיוב תשלומים של תרומה אינו רק חיוב לשלם דמי התרומה</w:t>
      </w:r>
      <w:r>
        <w:rPr>
          <w:rtl w:val="true"/>
        </w:rPr>
        <w:t xml:space="preserve">. </w:t>
      </w:r>
      <w:r>
        <w:rPr>
          <w:rtl w:val="true"/>
        </w:rPr>
        <w:t>אלא</w:t>
      </w:r>
      <w:r>
        <w:rPr>
          <w:rtl w:val="true"/>
        </w:rPr>
        <w:t xml:space="preserve">, </w:t>
      </w:r>
      <w:r>
        <w:rPr>
          <w:rtl w:val="true"/>
        </w:rPr>
        <w:t>הוא חייב לשלם דמי תרומה עם הוספת חומש</w:t>
      </w:r>
      <w:r>
        <w:rPr>
          <w:rtl w:val="true"/>
        </w:rPr>
        <w:t xml:space="preserve">. </w:t>
      </w:r>
      <w:r>
        <w:rPr>
          <w:rtl w:val="true"/>
        </w:rPr>
        <w:t>לכאו’</w:t>
      </w:r>
      <w:r>
        <w:rPr>
          <w:rtl w:val="true"/>
        </w:rPr>
        <w:t xml:space="preserve">, </w:t>
      </w:r>
      <w:r>
        <w:rPr>
          <w:rtl w:val="true"/>
        </w:rPr>
        <w:t>אילו היה חיוב התשלומים ממון</w:t>
      </w:r>
      <w:r>
        <w:rPr>
          <w:rtl w:val="true"/>
        </w:rPr>
        <w:t xml:space="preserve">, </w:t>
      </w:r>
      <w:r>
        <w:rPr>
          <w:rtl w:val="true"/>
        </w:rPr>
        <w:t>ולא כפרה</w:t>
      </w:r>
      <w:r>
        <w:rPr>
          <w:rtl w:val="true"/>
        </w:rPr>
        <w:t xml:space="preserve">, </w:t>
      </w:r>
      <w:r>
        <w:rPr>
          <w:rtl w:val="true"/>
        </w:rPr>
        <w:t>לא היה מובן למה חייב לשלם חומש</w:t>
      </w:r>
      <w:r>
        <w:rPr>
          <w:rtl w:val="true"/>
        </w:rPr>
        <w:t xml:space="preserve">. </w:t>
      </w:r>
      <w:r>
        <w:rPr>
          <w:rtl w:val="true"/>
        </w:rPr>
        <w:t>אז</w:t>
      </w:r>
      <w:r>
        <w:rPr>
          <w:rtl w:val="true"/>
        </w:rPr>
        <w:t xml:space="preserve">, </w:t>
      </w:r>
      <w:r>
        <w:rPr>
          <w:rtl w:val="true"/>
        </w:rPr>
        <w:t>מתשלומים של החומש</w:t>
      </w:r>
      <w:r>
        <w:rPr>
          <w:rtl w:val="true"/>
        </w:rPr>
        <w:t xml:space="preserve">, </w:t>
      </w:r>
      <w:r>
        <w:rPr>
          <w:rtl w:val="true"/>
        </w:rPr>
        <w:t>מוכרח שחיובו הוא מחמת כפרה</w:t>
      </w:r>
      <w:r>
        <w:rPr>
          <w:rtl w:val="true"/>
        </w:rPr>
        <w:t>.</w:t>
      </w:r>
    </w:p>
    <w:p>
      <w:pPr>
        <w:pStyle w:val="Normal"/>
        <w:rPr/>
      </w:pPr>
      <w:r>
        <w:rPr>
          <w:rtl w:val="true"/>
        </w:rPr>
        <w:t>נראה שיש לזה שני דחיות</w:t>
      </w:r>
      <w:r>
        <w:rPr>
          <w:rtl w:val="true"/>
        </w:rPr>
        <w:t xml:space="preserve">. </w:t>
      </w:r>
      <w:r>
        <w:rPr>
          <w:rtl w:val="true"/>
        </w:rPr>
        <w:t>דחייה הראשונה הוא שהחומש אינו כפרה</w:t>
      </w:r>
      <w:r>
        <w:rPr>
          <w:rtl w:val="true"/>
        </w:rPr>
        <w:t xml:space="preserve">. </w:t>
      </w:r>
      <w:r>
        <w:rPr>
          <w:rtl w:val="true"/>
        </w:rPr>
        <w:t>יש שני צדדים לדחייה זו</w:t>
      </w:r>
      <w:r>
        <w:rPr>
          <w:rtl w:val="true"/>
        </w:rPr>
        <w:t xml:space="preserve">. </w:t>
      </w:r>
      <w:r>
        <w:rPr>
          <w:rtl w:val="true"/>
        </w:rPr>
        <w:t>אפשר שהחומש הוא גם ממון</w:t>
      </w:r>
      <w:r>
        <w:rPr>
          <w:rtl w:val="true"/>
        </w:rPr>
        <w:t xml:space="preserve">. </w:t>
      </w:r>
      <w:r>
        <w:rPr>
          <w:rtl w:val="true"/>
        </w:rPr>
        <w:t>נראה שאפשר שחייב לשלם  מחמת שהיית הממון</w:t>
      </w:r>
      <w:r>
        <w:rPr>
          <w:rStyle w:val="FootnoteAnchor"/>
          <w:rtl w:val="true"/>
        </w:rPr>
        <w:footnoteReference w:id="295"/>
      </w:r>
      <w:r>
        <w:rPr>
          <w:rtl w:val="true"/>
        </w:rPr>
        <w:t>. (</w:t>
      </w:r>
      <w:r>
        <w:rPr>
          <w:rtl w:val="true"/>
        </w:rPr>
        <w:t>אף שלפעמים משהה יותר מפעמים אחרים</w:t>
      </w:r>
      <w:r>
        <w:rPr>
          <w:rtl w:val="true"/>
        </w:rPr>
        <w:t xml:space="preserve">, </w:t>
      </w:r>
      <w:r>
        <w:rPr>
          <w:rtl w:val="true"/>
        </w:rPr>
        <w:t>צריך לומר שתורה חיוב אחד לכולם</w:t>
      </w:r>
      <w:r>
        <w:rPr>
          <w:rStyle w:val="FootnoteAnchor"/>
          <w:rtl w:val="true"/>
        </w:rPr>
        <w:footnoteReference w:id="296"/>
      </w:r>
      <w:r>
        <w:rPr>
          <w:rtl w:val="true"/>
        </w:rPr>
        <w:t xml:space="preserve">.  </w:t>
      </w:r>
      <w:r>
        <w:rPr>
          <w:rtl w:val="true"/>
        </w:rPr>
        <w:t>גם אפשר שהחומש אינו ממון ואינו כפרה אלא קנס</w:t>
      </w:r>
      <w:r>
        <w:rPr>
          <w:rtl w:val="true"/>
        </w:rPr>
        <w:t xml:space="preserve">.) </w:t>
      </w:r>
      <w:r>
        <w:rPr>
          <w:rtl w:val="true"/>
        </w:rPr>
        <w:t>אבל</w:t>
      </w:r>
      <w:r>
        <w:rPr>
          <w:rtl w:val="true"/>
        </w:rPr>
        <w:t xml:space="preserve">, </w:t>
      </w:r>
      <w:r>
        <w:rPr>
          <w:rtl w:val="true"/>
        </w:rPr>
        <w:t>יש לדחות שרק מוכרח שחיוב החומש הוא כפרה</w:t>
      </w:r>
      <w:r>
        <w:rPr>
          <w:rtl w:val="true"/>
        </w:rPr>
        <w:t xml:space="preserve">. </w:t>
      </w:r>
      <w:r>
        <w:rPr>
          <w:rtl w:val="true"/>
        </w:rPr>
        <w:t>דחייה השנית היא שהחומש כפרה</w:t>
      </w:r>
      <w:r>
        <w:rPr>
          <w:rtl w:val="true"/>
        </w:rPr>
        <w:t xml:space="preserve">, </w:t>
      </w:r>
      <w:r>
        <w:rPr>
          <w:rtl w:val="true"/>
        </w:rPr>
        <w:t>אבל שאר הממון שהו א חייב אינו כפרה</w:t>
      </w:r>
      <w:r>
        <w:rPr>
          <w:rtl w:val="true"/>
        </w:rPr>
        <w:t>.</w:t>
      </w:r>
    </w:p>
    <w:p>
      <w:pPr>
        <w:pStyle w:val="Normal"/>
        <w:rPr/>
      </w:pPr>
      <w:r>
        <w:rPr>
          <w:rtl w:val="true"/>
        </w:rPr>
        <w:t>לכאו’</w:t>
      </w:r>
      <w:r>
        <w:rPr>
          <w:rtl w:val="true"/>
        </w:rPr>
        <w:t xml:space="preserve">, </w:t>
      </w:r>
      <w:r>
        <w:rPr>
          <w:rtl w:val="true"/>
        </w:rPr>
        <w:t>מוכרח שאין זה ראיה</w:t>
      </w:r>
      <w:r>
        <w:rPr>
          <w:rtl w:val="true"/>
        </w:rPr>
        <w:t xml:space="preserve">, </w:t>
      </w:r>
      <w:r>
        <w:rPr>
          <w:rtl w:val="true"/>
        </w:rPr>
        <w:t>שהרי אף בהקדש חייב קרן וחומש</w:t>
      </w:r>
      <w:r>
        <w:rPr>
          <w:rtl w:val="true"/>
        </w:rPr>
        <w:t>. (</w:t>
      </w:r>
      <w:r>
        <w:rPr>
          <w:rtl w:val="true"/>
        </w:rPr>
        <w:t>צריך לדון אם הפטור שם הוא אף פטור מחומש</w:t>
      </w:r>
      <w:r>
        <w:rPr>
          <w:rtl w:val="true"/>
        </w:rPr>
        <w:t xml:space="preserve">. </w:t>
      </w:r>
      <w:r>
        <w:rPr>
          <w:rtl w:val="true"/>
        </w:rPr>
        <w:t>אף אם הוא פטור מחומש</w:t>
      </w:r>
      <w:r>
        <w:rPr>
          <w:rtl w:val="true"/>
        </w:rPr>
        <w:t xml:space="preserve">, </w:t>
      </w:r>
      <w:r>
        <w:rPr>
          <w:rtl w:val="true"/>
        </w:rPr>
        <w:t>יש לומר שכפרת חומש בא ע“י נתינת חומש יותר מן הקרן או חמישית של הקרן שמשלם</w:t>
      </w:r>
      <w:r>
        <w:rPr>
          <w:rtl w:val="true"/>
        </w:rPr>
        <w:t>.)</w:t>
      </w:r>
    </w:p>
    <w:p>
      <w:pPr>
        <w:pStyle w:val="Normal"/>
        <w:rPr/>
      </w:pPr>
      <w:r>
        <w:rPr>
          <w:rtl w:val="true"/>
        </w:rPr>
        <w:t>איני יודע אם יש מקור שאומר שחייב לשלם לכהן שהיה התרומה שלו</w:t>
      </w:r>
      <w:r>
        <w:rPr>
          <w:rtl w:val="true"/>
        </w:rPr>
        <w:t xml:space="preserve">. </w:t>
      </w:r>
      <w:r>
        <w:rPr>
          <w:rtl w:val="true"/>
        </w:rPr>
        <w:t>אולי יכול לשלם לכל כהן</w:t>
      </w:r>
      <w:r>
        <w:rPr>
          <w:rtl w:val="true"/>
        </w:rPr>
        <w:t xml:space="preserve">. </w:t>
      </w:r>
      <w:r>
        <w:rPr>
          <w:rtl w:val="true"/>
        </w:rPr>
        <w:t>אם כן</w:t>
      </w:r>
      <w:r>
        <w:rPr>
          <w:rtl w:val="true"/>
        </w:rPr>
        <w:t xml:space="preserve">, </w:t>
      </w:r>
      <w:r>
        <w:rPr>
          <w:rtl w:val="true"/>
        </w:rPr>
        <w:t>זה יהיה עוד ראיה שאינו ממון אלא כפרה</w:t>
      </w:r>
      <w:r>
        <w:rPr>
          <w:rtl w:val="true"/>
        </w:rPr>
        <w:t xml:space="preserve">. </w:t>
      </w:r>
    </w:p>
    <w:p>
      <w:pPr>
        <w:pStyle w:val="Normal"/>
        <w:rPr/>
      </w:pPr>
      <w:r>
        <w:rPr>
          <w:rtl w:val="true"/>
        </w:rPr>
        <w:t>מה שרק בשוגג חייב חייב במקום מיתה הוא ראיה אחרת</w:t>
      </w:r>
      <w:r>
        <w:rPr>
          <w:rtl w:val="true"/>
        </w:rPr>
        <w:t xml:space="preserve">. </w:t>
      </w:r>
      <w:r>
        <w:rPr>
          <w:rtl w:val="true"/>
        </w:rPr>
        <w:t>לכאו’</w:t>
      </w:r>
      <w:r>
        <w:rPr>
          <w:rtl w:val="true"/>
        </w:rPr>
        <w:t xml:space="preserve">, </w:t>
      </w:r>
      <w:r>
        <w:rPr>
          <w:rtl w:val="true"/>
        </w:rPr>
        <w:t>אם הוא לכפרה</w:t>
      </w:r>
      <w:r>
        <w:rPr>
          <w:rtl w:val="true"/>
        </w:rPr>
        <w:t xml:space="preserve">, </w:t>
      </w:r>
      <w:r>
        <w:rPr>
          <w:rtl w:val="true"/>
        </w:rPr>
        <w:t>מובן למה נחלק</w:t>
      </w:r>
      <w:r>
        <w:rPr>
          <w:rtl w:val="true"/>
        </w:rPr>
        <w:t xml:space="preserve">, </w:t>
      </w:r>
      <w:r>
        <w:rPr>
          <w:rtl w:val="true"/>
        </w:rPr>
        <w:t>שרק בשוגג יש צורך שיתכפר</w:t>
      </w:r>
      <w:r>
        <w:rPr>
          <w:rtl w:val="true"/>
        </w:rPr>
        <w:t xml:space="preserve">. </w:t>
      </w:r>
      <w:r>
        <w:rPr>
          <w:rtl w:val="true"/>
        </w:rPr>
        <w:t>ויש לדחות</w:t>
      </w:r>
      <w:r>
        <w:rPr>
          <w:rtl w:val="true"/>
        </w:rPr>
        <w:t xml:space="preserve">, </w:t>
      </w:r>
      <w:r>
        <w:rPr>
          <w:rtl w:val="true"/>
        </w:rPr>
        <w:t>שיש לומר שתורה רק מגלה שאין שוגג של מיתה פוטר גבי תרומה</w:t>
      </w:r>
      <w:r>
        <w:rPr>
          <w:rtl w:val="true"/>
        </w:rPr>
        <w:t xml:space="preserve">. </w:t>
      </w:r>
      <w:r>
        <w:rPr>
          <w:rtl w:val="true"/>
        </w:rPr>
        <w:t>אבל</w:t>
      </w:r>
      <w:r>
        <w:rPr>
          <w:rtl w:val="true"/>
        </w:rPr>
        <w:t xml:space="preserve">, </w:t>
      </w:r>
      <w:r>
        <w:rPr>
          <w:rtl w:val="true"/>
        </w:rPr>
        <w:t xml:space="preserve">אולי מיתה עצמו </w:t>
      </w:r>
      <w:r>
        <w:rPr>
          <w:rtl w:val="true"/>
        </w:rPr>
        <w:t>(</w:t>
      </w:r>
      <w:r>
        <w:rPr>
          <w:rtl w:val="true"/>
        </w:rPr>
        <w:t>שכן חייב כשעובר במזיד</w:t>
      </w:r>
      <w:r>
        <w:rPr>
          <w:rtl w:val="true"/>
        </w:rPr>
        <w:t xml:space="preserve">) </w:t>
      </w:r>
      <w:r>
        <w:rPr>
          <w:rtl w:val="true"/>
        </w:rPr>
        <w:t>יפטור</w:t>
      </w:r>
      <w:r>
        <w:rPr>
          <w:rtl w:val="true"/>
        </w:rPr>
        <w:t>.</w:t>
      </w:r>
    </w:p>
    <w:p>
      <w:pPr>
        <w:pStyle w:val="Normal"/>
        <w:rPr/>
      </w:pPr>
      <w:r>
        <w:rPr>
          <w:rtl w:val="true"/>
        </w:rPr>
        <w:t>ויש להעיר שאם כהן כבר קנה</w:t>
      </w:r>
      <w:r>
        <w:rPr>
          <w:rtl w:val="true"/>
        </w:rPr>
        <w:t xml:space="preserve">, </w:t>
      </w:r>
      <w:r>
        <w:rPr>
          <w:rtl w:val="true"/>
        </w:rPr>
        <w:t>יהיה חיוב ממון גם כן</w:t>
      </w:r>
      <w:r>
        <w:rPr>
          <w:rtl w:val="true"/>
        </w:rPr>
        <w:t xml:space="preserve">, </w:t>
      </w:r>
      <w:r>
        <w:rPr>
          <w:rtl w:val="true"/>
        </w:rPr>
        <w:t>לכאו’</w:t>
      </w:r>
      <w:r>
        <w:rPr>
          <w:rtl w:val="true"/>
        </w:rPr>
        <w:t>. (</w:t>
      </w:r>
      <w:r>
        <w:rPr>
          <w:rtl w:val="true"/>
        </w:rPr>
        <w:t>ויש לדון כמה קונה כהן את התרומה</w:t>
      </w:r>
      <w:r>
        <w:rPr>
          <w:rtl w:val="true"/>
        </w:rPr>
        <w:t xml:space="preserve">. </w:t>
      </w:r>
      <w:r>
        <w:rPr>
          <w:rtl w:val="true"/>
        </w:rPr>
        <w:t>הרי</w:t>
      </w:r>
      <w:r>
        <w:rPr>
          <w:rtl w:val="true"/>
        </w:rPr>
        <w:t xml:space="preserve">, </w:t>
      </w:r>
      <w:r>
        <w:rPr>
          <w:rtl w:val="true"/>
        </w:rPr>
        <w:t>יכול לקדש בו אשה</w:t>
      </w:r>
      <w:r>
        <w:rPr>
          <w:rtl w:val="true"/>
        </w:rPr>
        <w:t xml:space="preserve">, </w:t>
      </w:r>
      <w:r>
        <w:rPr>
          <w:rtl w:val="true"/>
        </w:rPr>
        <w:t>אבל אולי שי דרגא של קנין שחסר</w:t>
      </w:r>
      <w:r>
        <w:rPr>
          <w:rtl w:val="true"/>
        </w:rPr>
        <w:t xml:space="preserve">.) </w:t>
      </w:r>
      <w:r>
        <w:rPr>
          <w:rtl w:val="true"/>
        </w:rPr>
        <w:t>דיון זה של תוס’ הוא רק אם חיוב הוא גם מחמת כפרה</w:t>
      </w:r>
      <w:r>
        <w:rPr>
          <w:rtl w:val="true"/>
        </w:rPr>
        <w:t xml:space="preserve">. </w:t>
      </w:r>
      <w:r>
        <w:rPr>
          <w:rtl w:val="true"/>
        </w:rPr>
        <w:t>כמו“כ</w:t>
      </w:r>
      <w:r>
        <w:rPr>
          <w:rtl w:val="true"/>
        </w:rPr>
        <w:t xml:space="preserve">, </w:t>
      </w:r>
      <w:r>
        <w:rPr>
          <w:rtl w:val="true"/>
        </w:rPr>
        <w:t>אם לא נתן אותו כבר לכהן</w:t>
      </w:r>
      <w:r>
        <w:rPr>
          <w:rtl w:val="true"/>
        </w:rPr>
        <w:t xml:space="preserve">, </w:t>
      </w:r>
      <w:r>
        <w:rPr>
          <w:rtl w:val="true"/>
        </w:rPr>
        <w:t>אולי חיוב שלו יהיה רק לכפרה</w:t>
      </w:r>
      <w:r>
        <w:rPr>
          <w:rtl w:val="true"/>
        </w:rPr>
        <w:t>.</w:t>
      </w:r>
    </w:p>
    <w:p>
      <w:pPr>
        <w:pStyle w:val="Heading2"/>
        <w:ind w:left="567" w:right="0" w:hanging="0"/>
        <w:rPr/>
      </w:pPr>
      <w:r>
        <w:rPr>
          <w:rtl w:val="true"/>
        </w:rPr>
        <w:t>ראיה לביאור תי</w:t>
      </w:r>
      <w:r>
        <w:rPr>
          <w:rtl w:val="true"/>
        </w:rPr>
        <w:t xml:space="preserve">' </w:t>
      </w:r>
      <w:r>
        <w:rPr>
          <w:rtl w:val="true"/>
        </w:rPr>
        <w:t>שני בגמ</w:t>
      </w:r>
      <w:r>
        <w:rPr>
          <w:rtl w:val="true"/>
        </w:rPr>
        <w:t>':</w:t>
      </w:r>
    </w:p>
    <w:p>
      <w:pPr>
        <w:pStyle w:val="Normal"/>
        <w:rPr/>
      </w:pPr>
      <w:r>
        <w:rPr>
          <w:rtl w:val="true"/>
        </w:rPr>
        <w:t>תוס</w:t>
      </w:r>
      <w:r>
        <w:rPr>
          <w:rtl w:val="true"/>
        </w:rPr>
        <w:t xml:space="preserve">' </w:t>
      </w:r>
      <w:r>
        <w:rPr>
          <w:rtl w:val="true"/>
        </w:rPr>
        <w:t>מביא ראיה שזהו התי</w:t>
      </w:r>
      <w:r>
        <w:rPr>
          <w:rtl w:val="true"/>
        </w:rPr>
        <w:t xml:space="preserve">' </w:t>
      </w:r>
      <w:r>
        <w:rPr>
          <w:rtl w:val="true"/>
        </w:rPr>
        <w:t xml:space="preserve">האמיתי </w:t>
      </w:r>
      <w:r>
        <w:rPr>
          <w:rtl w:val="true"/>
        </w:rPr>
        <w:t>(</w:t>
      </w:r>
      <w:r>
        <w:rPr>
          <w:rtl w:val="true"/>
        </w:rPr>
        <w:t>ושלא יכולים לומר כמו שחשב בקושיה שלו</w:t>
      </w:r>
      <w:r>
        <w:rPr>
          <w:rtl w:val="true"/>
        </w:rPr>
        <w:t xml:space="preserve">). </w:t>
      </w:r>
      <w:r>
        <w:rPr>
          <w:rtl w:val="true"/>
        </w:rPr>
        <w:t>שם</w:t>
      </w:r>
      <w:r>
        <w:rPr>
          <w:rtl w:val="true"/>
        </w:rPr>
        <w:t xml:space="preserve">, </w:t>
      </w:r>
      <w:r>
        <w:rPr>
          <w:rtl w:val="true"/>
        </w:rPr>
        <w:t>אותו גמ</w:t>
      </w:r>
      <w:r>
        <w:rPr>
          <w:rtl w:val="true"/>
        </w:rPr>
        <w:t xml:space="preserve">' </w:t>
      </w:r>
      <w:r>
        <w:rPr>
          <w:rtl w:val="true"/>
        </w:rPr>
        <w:t>שמוקים את המשנה כר</w:t>
      </w:r>
      <w:r>
        <w:rPr>
          <w:rtl w:val="true"/>
        </w:rPr>
        <w:t>"</w:t>
      </w:r>
      <w:r>
        <w:rPr>
          <w:rtl w:val="true"/>
        </w:rPr>
        <w:t>נ</w:t>
      </w:r>
      <w:r>
        <w:rPr>
          <w:rtl w:val="true"/>
        </w:rPr>
        <w:t xml:space="preserve">, </w:t>
      </w:r>
      <w:r>
        <w:rPr>
          <w:rtl w:val="true"/>
        </w:rPr>
        <w:t>הוא אליבא דכו</w:t>
      </w:r>
      <w:r>
        <w:rPr>
          <w:rtl w:val="true"/>
        </w:rPr>
        <w:t>"</w:t>
      </w:r>
      <w:r>
        <w:rPr>
          <w:rtl w:val="true"/>
        </w:rPr>
        <w:t xml:space="preserve">ע </w:t>
      </w:r>
      <w:r>
        <w:rPr>
          <w:rtl w:val="true"/>
        </w:rPr>
        <w:t>(</w:t>
      </w:r>
      <w:r>
        <w:rPr>
          <w:rtl w:val="true"/>
        </w:rPr>
        <w:t>שהרי</w:t>
      </w:r>
      <w:r>
        <w:rPr>
          <w:rtl w:val="true"/>
        </w:rPr>
        <w:t xml:space="preserve">, </w:t>
      </w:r>
      <w:r>
        <w:rPr>
          <w:rtl w:val="true"/>
        </w:rPr>
        <w:t>צריך להיות תנא שסובר כאותו משנה</w:t>
      </w:r>
      <w:r>
        <w:rPr>
          <w:rtl w:val="true"/>
        </w:rPr>
        <w:t xml:space="preserve">). </w:t>
      </w:r>
      <w:r>
        <w:rPr>
          <w:rtl w:val="true"/>
        </w:rPr>
        <w:t>אז</w:t>
      </w:r>
      <w:r>
        <w:rPr>
          <w:rtl w:val="true"/>
        </w:rPr>
        <w:t xml:space="preserve">, </w:t>
      </w:r>
      <w:r>
        <w:rPr>
          <w:rtl w:val="true"/>
        </w:rPr>
        <w:t>הוא אף לפי רבא</w:t>
      </w:r>
      <w:r>
        <w:rPr>
          <w:rtl w:val="true"/>
        </w:rPr>
        <w:t xml:space="preserve">. </w:t>
      </w:r>
      <w:r>
        <w:rPr>
          <w:rtl w:val="true"/>
        </w:rPr>
        <w:t>הרי</w:t>
      </w:r>
      <w:r>
        <w:rPr>
          <w:rtl w:val="true"/>
        </w:rPr>
        <w:t xml:space="preserve">, </w:t>
      </w:r>
      <w:r>
        <w:rPr>
          <w:rtl w:val="true"/>
        </w:rPr>
        <w:t>לפי רבא</w:t>
      </w:r>
      <w:r>
        <w:rPr>
          <w:rtl w:val="true"/>
        </w:rPr>
        <w:t xml:space="preserve">, </w:t>
      </w:r>
      <w:r>
        <w:rPr>
          <w:rtl w:val="true"/>
        </w:rPr>
        <w:t>אין חילוק בין תרומה לכל חיוב אחר</w:t>
      </w:r>
      <w:r>
        <w:rPr>
          <w:rtl w:val="true"/>
        </w:rPr>
        <w:t xml:space="preserve">, </w:t>
      </w:r>
      <w:r>
        <w:rPr>
          <w:rtl w:val="true"/>
        </w:rPr>
        <w:t>שהוא חייב תשלומים במקום מיתה ביד</w:t>
      </w:r>
      <w:r>
        <w:rPr>
          <w:rtl w:val="true"/>
        </w:rPr>
        <w:t>"</w:t>
      </w:r>
      <w:r>
        <w:rPr>
          <w:rtl w:val="true"/>
        </w:rPr>
        <w:t>ש כמו כל דבר אחר</w:t>
      </w:r>
      <w:r>
        <w:rPr>
          <w:rtl w:val="true"/>
        </w:rPr>
        <w:t xml:space="preserve">. </w:t>
      </w:r>
      <w:r>
        <w:rPr>
          <w:rtl w:val="true"/>
        </w:rPr>
        <w:t>אז</w:t>
      </w:r>
      <w:r>
        <w:rPr>
          <w:rtl w:val="true"/>
        </w:rPr>
        <w:t xml:space="preserve">, </w:t>
      </w:r>
      <w:r>
        <w:rPr>
          <w:rtl w:val="true"/>
        </w:rPr>
        <w:t>לא היה סיבה לחלק בחיוב תשלומים שלו כשחייב כרת</w:t>
      </w:r>
      <w:r>
        <w:rPr>
          <w:rtl w:val="true"/>
        </w:rPr>
        <w:t xml:space="preserve">. </w:t>
      </w:r>
      <w:r>
        <w:rPr>
          <w:rtl w:val="true"/>
        </w:rPr>
        <w:t>אז</w:t>
      </w:r>
      <w:r>
        <w:rPr>
          <w:rtl w:val="true"/>
        </w:rPr>
        <w:t xml:space="preserve">, </w:t>
      </w:r>
      <w:r>
        <w:rPr>
          <w:rtl w:val="true"/>
        </w:rPr>
        <w:t>צריך לפרש שיש סיבה אחרת למה אין כרת פוטר את השוגג שלו</w:t>
      </w:r>
      <w:r>
        <w:rPr>
          <w:rtl w:val="true"/>
        </w:rPr>
        <w:t xml:space="preserve">, </w:t>
      </w:r>
      <w:r>
        <w:rPr>
          <w:rtl w:val="true"/>
        </w:rPr>
        <w:t>וצריך לומר שהוא מפני שתשלומים שלו כפרה הוא</w:t>
      </w:r>
      <w:r>
        <w:rPr>
          <w:rtl w:val="true"/>
        </w:rPr>
        <w:t>.</w:t>
      </w:r>
    </w:p>
    <w:p>
      <w:pPr>
        <w:pStyle w:val="Heading3"/>
        <w:ind w:left="850" w:right="0" w:hanging="0"/>
        <w:rPr/>
      </w:pPr>
      <w:r>
        <w:rPr>
          <w:rtl w:val="true"/>
        </w:rPr>
        <w:t>קושיה על תי</w:t>
      </w:r>
      <w:r>
        <w:rPr>
          <w:rtl w:val="true"/>
        </w:rPr>
        <w:t xml:space="preserve">' </w:t>
      </w:r>
      <w:r>
        <w:rPr>
          <w:rtl w:val="true"/>
        </w:rPr>
        <w:t>שני</w:t>
      </w:r>
      <w:r>
        <w:rPr>
          <w:rtl w:val="true"/>
        </w:rPr>
        <w:t>:</w:t>
      </w:r>
    </w:p>
    <w:p>
      <w:pPr>
        <w:pStyle w:val="Normal"/>
        <w:rPr/>
      </w:pPr>
      <w:r>
        <w:rPr>
          <w:rtl w:val="true"/>
        </w:rPr>
        <w:t>תוס</w:t>
      </w:r>
      <w:r>
        <w:rPr>
          <w:rtl w:val="true"/>
        </w:rPr>
        <w:t xml:space="preserve">' </w:t>
      </w:r>
      <w:r>
        <w:rPr>
          <w:rtl w:val="true"/>
        </w:rPr>
        <w:t>מביא ראיה שאין חיוב תשלומים של תרומה בשוגג כפרה</w:t>
      </w:r>
      <w:r>
        <w:rPr>
          <w:rtl w:val="true"/>
        </w:rPr>
        <w:t xml:space="preserve">, </w:t>
      </w:r>
      <w:r>
        <w:rPr>
          <w:rtl w:val="true"/>
        </w:rPr>
        <w:t>אלא ממון</w:t>
      </w:r>
      <w:r>
        <w:rPr>
          <w:rtl w:val="true"/>
        </w:rPr>
        <w:t xml:space="preserve">. </w:t>
      </w:r>
      <w:r>
        <w:rPr>
          <w:rtl w:val="true"/>
        </w:rPr>
        <w:t>הראיה הוא ממשנה שאומר שמי שהוא ספק כהן לא חייב לשלם הקרן וחומש של אוכל תרומה בשוגג</w:t>
      </w:r>
      <w:r>
        <w:rPr>
          <w:rtl w:val="true"/>
        </w:rPr>
        <w:t xml:space="preserve">. </w:t>
      </w:r>
      <w:r>
        <w:rPr>
          <w:rtl w:val="true"/>
        </w:rPr>
        <w:t>אם חיובו הוא חיוב ממון</w:t>
      </w:r>
      <w:r>
        <w:rPr>
          <w:rtl w:val="true"/>
        </w:rPr>
        <w:t xml:space="preserve">, </w:t>
      </w:r>
      <w:r>
        <w:rPr>
          <w:rtl w:val="true"/>
        </w:rPr>
        <w:t>זה מובן</w:t>
      </w:r>
      <w:r>
        <w:rPr>
          <w:rtl w:val="true"/>
        </w:rPr>
        <w:t xml:space="preserve">, </w:t>
      </w:r>
      <w:r>
        <w:rPr>
          <w:rtl w:val="true"/>
        </w:rPr>
        <w:t>שאין חיוב ממון על בספק</w:t>
      </w:r>
      <w:r>
        <w:rPr>
          <w:rtl w:val="true"/>
        </w:rPr>
        <w:t xml:space="preserve">, </w:t>
      </w:r>
      <w:r>
        <w:rPr>
          <w:rtl w:val="true"/>
        </w:rPr>
        <w:t>כיון שמוציא מחבירו עליו הראיה</w:t>
      </w:r>
      <w:r>
        <w:rPr>
          <w:rtl w:val="true"/>
        </w:rPr>
        <w:t xml:space="preserve">. </w:t>
      </w:r>
      <w:r>
        <w:rPr>
          <w:rtl w:val="true"/>
        </w:rPr>
        <w:t>אבל</w:t>
      </w:r>
      <w:r>
        <w:rPr>
          <w:rtl w:val="true"/>
        </w:rPr>
        <w:t xml:space="preserve">, </w:t>
      </w:r>
      <w:r>
        <w:rPr>
          <w:rtl w:val="true"/>
        </w:rPr>
        <w:t>אם אינו חיוב ממון</w:t>
      </w:r>
      <w:r>
        <w:rPr>
          <w:rtl w:val="true"/>
        </w:rPr>
        <w:t xml:space="preserve">, </w:t>
      </w:r>
      <w:r>
        <w:rPr>
          <w:rtl w:val="true"/>
        </w:rPr>
        <w:t>אלא כפרה</w:t>
      </w:r>
      <w:r>
        <w:rPr>
          <w:rtl w:val="true"/>
        </w:rPr>
        <w:t xml:space="preserve">, </w:t>
      </w:r>
      <w:r>
        <w:rPr>
          <w:rtl w:val="true"/>
        </w:rPr>
        <w:t>יחייב</w:t>
      </w:r>
      <w:r>
        <w:rPr>
          <w:rtl w:val="true"/>
        </w:rPr>
        <w:t xml:space="preserve">, </w:t>
      </w:r>
      <w:r>
        <w:rPr>
          <w:rtl w:val="true"/>
        </w:rPr>
        <w:t>שאדם חייב בכפרה מספק</w:t>
      </w:r>
      <w:r>
        <w:rPr>
          <w:rtl w:val="true"/>
        </w:rPr>
        <w:t>.</w:t>
      </w:r>
    </w:p>
    <w:p>
      <w:pPr>
        <w:pStyle w:val="Normal"/>
        <w:rPr/>
      </w:pPr>
      <w:r>
        <w:rPr>
          <w:rtl w:val="true"/>
        </w:rPr>
        <w:t>ויש להעיר שענין מוציא מחבירו עליו הראיה אינו ענין פשוט</w:t>
      </w:r>
      <w:r>
        <w:rPr>
          <w:rtl w:val="true"/>
        </w:rPr>
        <w:t xml:space="preserve">. </w:t>
      </w:r>
      <w:r>
        <w:rPr>
          <w:rtl w:val="true"/>
        </w:rPr>
        <w:t>לכאו</w:t>
      </w:r>
      <w:r>
        <w:rPr>
          <w:rtl w:val="true"/>
        </w:rPr>
        <w:t xml:space="preserve">', </w:t>
      </w:r>
      <w:r>
        <w:rPr>
          <w:rtl w:val="true"/>
        </w:rPr>
        <w:t xml:space="preserve">המקור שיש לנו </w:t>
      </w:r>
      <w:r>
        <w:rPr>
          <w:rtl w:val="true"/>
        </w:rPr>
        <w:t>(</w:t>
      </w:r>
      <w:r>
        <w:rPr>
          <w:rtl w:val="true"/>
        </w:rPr>
        <w:t>מסברת הגמ</w:t>
      </w:r>
      <w:r>
        <w:rPr>
          <w:rtl w:val="true"/>
        </w:rPr>
        <w:t xml:space="preserve">') </w:t>
      </w:r>
      <w:r>
        <w:rPr>
          <w:rtl w:val="true"/>
        </w:rPr>
        <w:t>רק יאמר לנו שאין מוציאים אותו לבית דין</w:t>
      </w:r>
      <w:r>
        <w:rPr>
          <w:rtl w:val="true"/>
        </w:rPr>
        <w:t xml:space="preserve">. </w:t>
      </w:r>
      <w:r>
        <w:rPr>
          <w:rtl w:val="true"/>
        </w:rPr>
        <w:t>אבל</w:t>
      </w:r>
      <w:r>
        <w:rPr>
          <w:rtl w:val="true"/>
        </w:rPr>
        <w:t xml:space="preserve">, </w:t>
      </w:r>
      <w:r>
        <w:rPr>
          <w:rtl w:val="true"/>
        </w:rPr>
        <w:t>עדיין אינו כל כך פשוט למה אין חשש של איסור גניבה</w:t>
      </w:r>
      <w:r>
        <w:rPr>
          <w:rtl w:val="true"/>
        </w:rPr>
        <w:t xml:space="preserve">. </w:t>
      </w:r>
      <w:r>
        <w:rPr>
          <w:rtl w:val="true"/>
        </w:rPr>
        <w:t>מחמת אותו חשש</w:t>
      </w:r>
      <w:r>
        <w:rPr>
          <w:rtl w:val="true"/>
        </w:rPr>
        <w:t xml:space="preserve">, </w:t>
      </w:r>
      <w:r>
        <w:rPr>
          <w:rtl w:val="true"/>
        </w:rPr>
        <w:t>לכאו</w:t>
      </w:r>
      <w:r>
        <w:rPr>
          <w:rtl w:val="true"/>
        </w:rPr>
        <w:t xml:space="preserve">', </w:t>
      </w:r>
      <w:r>
        <w:rPr>
          <w:rtl w:val="true"/>
        </w:rPr>
        <w:t>לא יהיה מותר לו להשתמש בו</w:t>
      </w:r>
      <w:r>
        <w:rPr>
          <w:rtl w:val="true"/>
        </w:rPr>
        <w:t xml:space="preserve">. </w:t>
      </w:r>
      <w:r>
        <w:rPr>
          <w:rtl w:val="true"/>
        </w:rPr>
        <w:t>צריך לומר אחד משני דברים</w:t>
      </w:r>
      <w:r>
        <w:rPr>
          <w:rtl w:val="true"/>
        </w:rPr>
        <w:t xml:space="preserve">. </w:t>
      </w:r>
      <w:r>
        <w:rPr>
          <w:rtl w:val="true"/>
        </w:rPr>
        <w:t>אפשר שמניחים שכל הדינים נמשכים מדין של בית דין</w:t>
      </w:r>
      <w:r>
        <w:rPr>
          <w:rtl w:val="true"/>
        </w:rPr>
        <w:t xml:space="preserve">. </w:t>
      </w:r>
      <w:r>
        <w:rPr>
          <w:rtl w:val="true"/>
        </w:rPr>
        <w:t>כיון שבית דין לא יפסקו שהוא חייב</w:t>
      </w:r>
      <w:r>
        <w:rPr>
          <w:rtl w:val="true"/>
        </w:rPr>
        <w:t xml:space="preserve">, </w:t>
      </w:r>
      <w:r>
        <w:rPr>
          <w:rtl w:val="true"/>
        </w:rPr>
        <w:t>נעשים הדינים כאילו אינו חייב</w:t>
      </w:r>
      <w:r>
        <w:rPr>
          <w:rtl w:val="true"/>
        </w:rPr>
        <w:t xml:space="preserve">, </w:t>
      </w:r>
      <w:r>
        <w:rPr>
          <w:rtl w:val="true"/>
        </w:rPr>
        <w:t>ונוקטים כמו אותו צד</w:t>
      </w:r>
      <w:r>
        <w:rPr>
          <w:rtl w:val="true"/>
        </w:rPr>
        <w:t xml:space="preserve">. </w:t>
      </w:r>
      <w:r>
        <w:rPr>
          <w:rtl w:val="true"/>
        </w:rPr>
        <w:t>אז</w:t>
      </w:r>
      <w:r>
        <w:rPr>
          <w:rtl w:val="true"/>
        </w:rPr>
        <w:t xml:space="preserve">, </w:t>
      </w:r>
      <w:r>
        <w:rPr>
          <w:rtl w:val="true"/>
        </w:rPr>
        <w:t>ממילא אינו גניבה</w:t>
      </w:r>
      <w:r>
        <w:rPr>
          <w:rtl w:val="true"/>
        </w:rPr>
        <w:t xml:space="preserve">. </w:t>
      </w:r>
      <w:r>
        <w:rPr>
          <w:rtl w:val="true"/>
        </w:rPr>
        <w:t>גם אפשר לומר שכיון שאין חבירו יכול להוציא אותו בדין</w:t>
      </w:r>
      <w:r>
        <w:rPr>
          <w:rtl w:val="true"/>
        </w:rPr>
        <w:t xml:space="preserve">, </w:t>
      </w:r>
      <w:r>
        <w:rPr>
          <w:rtl w:val="true"/>
        </w:rPr>
        <w:t>אינו כל כך שלו</w:t>
      </w:r>
      <w:r>
        <w:rPr>
          <w:rtl w:val="true"/>
        </w:rPr>
        <w:t xml:space="preserve">, </w:t>
      </w:r>
      <w:r>
        <w:rPr>
          <w:rtl w:val="true"/>
        </w:rPr>
        <w:t>או אין חיוב חזק די לחייב אותו לשלם לו</w:t>
      </w:r>
      <w:r>
        <w:rPr>
          <w:rtl w:val="true"/>
        </w:rPr>
        <w:t>.</w:t>
      </w:r>
      <w:r>
        <w:rPr>
          <w:rStyle w:val="FootnoteAnchor"/>
          <w:rtl w:val="true"/>
        </w:rPr>
        <w:footnoteReference w:id="297"/>
      </w:r>
    </w:p>
    <w:p>
      <w:pPr>
        <w:pStyle w:val="Normal"/>
        <w:rPr/>
      </w:pPr>
      <w:r>
        <w:rPr>
          <w:rtl w:val="true"/>
        </w:rPr>
        <w:t>אם נאמר כצד ראשון</w:t>
      </w:r>
      <w:r>
        <w:rPr>
          <w:rtl w:val="true"/>
        </w:rPr>
        <w:t xml:space="preserve">, </w:t>
      </w:r>
      <w:r>
        <w:rPr>
          <w:rtl w:val="true"/>
        </w:rPr>
        <w:t>יוצא שאין חילוק בין חיוב ממון לחיוב כפרה</w:t>
      </w:r>
      <w:r>
        <w:rPr>
          <w:rtl w:val="true"/>
        </w:rPr>
        <w:t xml:space="preserve">. </w:t>
      </w:r>
      <w:r>
        <w:rPr>
          <w:rtl w:val="true"/>
        </w:rPr>
        <w:t>אז</w:t>
      </w:r>
      <w:r>
        <w:rPr>
          <w:rtl w:val="true"/>
        </w:rPr>
        <w:t xml:space="preserve">, </w:t>
      </w:r>
      <w:r>
        <w:rPr>
          <w:rtl w:val="true"/>
        </w:rPr>
        <w:t>צריך לומר שכוונת תוס</w:t>
      </w:r>
      <w:r>
        <w:rPr>
          <w:rtl w:val="true"/>
        </w:rPr>
        <w:t xml:space="preserve">' </w:t>
      </w:r>
      <w:r>
        <w:rPr>
          <w:rtl w:val="true"/>
        </w:rPr>
        <w:t>הוא לפרש כצד שני</w:t>
      </w:r>
      <w:r>
        <w:rPr>
          <w:rtl w:val="true"/>
        </w:rPr>
        <w:t>.</w:t>
      </w:r>
      <w:r>
        <w:rPr>
          <w:rStyle w:val="FootnoteAnchor"/>
          <w:rtl w:val="true"/>
        </w:rPr>
        <w:footnoteReference w:id="298"/>
      </w:r>
    </w:p>
    <w:p>
      <w:pPr>
        <w:pStyle w:val="Heading3"/>
        <w:ind w:left="850" w:right="0" w:hanging="0"/>
        <w:rPr/>
      </w:pPr>
      <w:r>
        <w:rPr>
          <w:rtl w:val="true"/>
        </w:rPr>
        <w:t>תירוץ</w:t>
      </w:r>
      <w:r>
        <w:rPr>
          <w:rtl w:val="true"/>
        </w:rPr>
        <w:t>:</w:t>
      </w:r>
    </w:p>
    <w:p>
      <w:pPr>
        <w:pStyle w:val="Normal"/>
        <w:rPr/>
      </w:pPr>
      <w:r>
        <w:rPr>
          <w:rtl w:val="true"/>
        </w:rPr>
        <w:t>תי</w:t>
      </w:r>
      <w:r>
        <w:rPr>
          <w:rtl w:val="true"/>
        </w:rPr>
        <w:t xml:space="preserve">' </w:t>
      </w:r>
      <w:r>
        <w:rPr>
          <w:rtl w:val="true"/>
        </w:rPr>
        <w:t>תוס</w:t>
      </w:r>
      <w:r>
        <w:rPr>
          <w:rtl w:val="true"/>
        </w:rPr>
        <w:t xml:space="preserve">' </w:t>
      </w:r>
      <w:r>
        <w:rPr>
          <w:rtl w:val="true"/>
        </w:rPr>
        <w:t>שיש שני חלקים למצווה לשלם לכהן</w:t>
      </w:r>
      <w:r>
        <w:rPr>
          <w:rtl w:val="true"/>
        </w:rPr>
        <w:t xml:space="preserve">. </w:t>
      </w:r>
      <w:r>
        <w:rPr>
          <w:rtl w:val="true"/>
        </w:rPr>
        <w:t>יש הפרשה</w:t>
      </w:r>
      <w:r>
        <w:rPr>
          <w:rtl w:val="true"/>
        </w:rPr>
        <w:t xml:space="preserve">- </w:t>
      </w:r>
      <w:r>
        <w:rPr>
          <w:rtl w:val="true"/>
        </w:rPr>
        <w:t>שמפריש חלק שיהיה במקום מה שאכל</w:t>
      </w:r>
      <w:r>
        <w:rPr>
          <w:rtl w:val="true"/>
        </w:rPr>
        <w:t xml:space="preserve">- </w:t>
      </w:r>
      <w:r>
        <w:rPr>
          <w:rtl w:val="true"/>
        </w:rPr>
        <w:t>ויש נתינה</w:t>
      </w:r>
      <w:r>
        <w:rPr>
          <w:rtl w:val="true"/>
        </w:rPr>
        <w:t xml:space="preserve">- </w:t>
      </w:r>
      <w:r>
        <w:rPr>
          <w:rtl w:val="true"/>
        </w:rPr>
        <w:t>כשנותן אותו לכהן</w:t>
      </w:r>
      <w:r>
        <w:rPr>
          <w:rtl w:val="true"/>
        </w:rPr>
        <w:t xml:space="preserve">. </w:t>
      </w:r>
      <w:r>
        <w:rPr>
          <w:rtl w:val="true"/>
        </w:rPr>
        <w:t>הכפרה רק באה מן הראשון</w:t>
      </w:r>
      <w:r>
        <w:rPr>
          <w:rStyle w:val="FootnoteAnchor"/>
          <w:rtl w:val="true"/>
        </w:rPr>
        <w:footnoteReference w:id="299"/>
      </w:r>
      <w:r>
        <w:rPr>
          <w:rtl w:val="true"/>
        </w:rPr>
        <w:t xml:space="preserve">. </w:t>
      </w:r>
      <w:r>
        <w:rPr>
          <w:rtl w:val="true"/>
        </w:rPr>
        <w:t>לכן</w:t>
      </w:r>
      <w:r>
        <w:rPr>
          <w:rtl w:val="true"/>
        </w:rPr>
        <w:t xml:space="preserve">, </w:t>
      </w:r>
      <w:r>
        <w:rPr>
          <w:rtl w:val="true"/>
        </w:rPr>
        <w:t>בספק</w:t>
      </w:r>
      <w:r>
        <w:rPr>
          <w:rtl w:val="true"/>
        </w:rPr>
        <w:t xml:space="preserve">, </w:t>
      </w:r>
      <w:r>
        <w:rPr>
          <w:rtl w:val="true"/>
        </w:rPr>
        <w:t>רק צריך לעשות הראשון</w:t>
      </w:r>
      <w:r>
        <w:rPr>
          <w:rtl w:val="true"/>
        </w:rPr>
        <w:t xml:space="preserve">. </w:t>
      </w:r>
      <w:r>
        <w:rPr>
          <w:rtl w:val="true"/>
        </w:rPr>
        <w:t>אבל</w:t>
      </w:r>
      <w:r>
        <w:rPr>
          <w:rtl w:val="true"/>
        </w:rPr>
        <w:t xml:space="preserve">, </w:t>
      </w:r>
      <w:r>
        <w:rPr>
          <w:rtl w:val="true"/>
        </w:rPr>
        <w:t>אינו צריך לתת אותו לכהן</w:t>
      </w:r>
      <w:r>
        <w:rPr>
          <w:rtl w:val="true"/>
        </w:rPr>
        <w:t>.</w:t>
      </w:r>
      <w:r>
        <w:rPr>
          <w:rStyle w:val="FootnoteAnchor"/>
          <w:rtl w:val="true"/>
        </w:rPr>
        <w:footnoteReference w:id="300"/>
      </w:r>
    </w:p>
    <w:p>
      <w:pPr>
        <w:pStyle w:val="Normal"/>
        <w:rPr/>
      </w:pPr>
      <w:r>
        <w:rPr>
          <w:rtl w:val="true"/>
        </w:rPr>
        <w:t>ויש להעיר שנמצא שהפרשה שמכפר אינו צריך להיות הפרשה לכהן</w:t>
      </w:r>
      <w:r>
        <w:rPr>
          <w:rtl w:val="true"/>
        </w:rPr>
        <w:t xml:space="preserve">. </w:t>
      </w:r>
      <w:r>
        <w:rPr>
          <w:rtl w:val="true"/>
        </w:rPr>
        <w:t>במילים אחרים</w:t>
      </w:r>
      <w:r>
        <w:rPr>
          <w:rtl w:val="true"/>
        </w:rPr>
        <w:t xml:space="preserve">, </w:t>
      </w:r>
      <w:r>
        <w:rPr>
          <w:rtl w:val="true"/>
        </w:rPr>
        <w:t>כל זמן שאדם מפריש דבר</w:t>
      </w:r>
      <w:r>
        <w:rPr>
          <w:rtl w:val="true"/>
        </w:rPr>
        <w:t xml:space="preserve">, </w:t>
      </w:r>
      <w:r>
        <w:rPr>
          <w:rtl w:val="true"/>
        </w:rPr>
        <w:t>אומר שהוא חלוק משאר הדברים</w:t>
      </w:r>
      <w:r>
        <w:rPr>
          <w:rtl w:val="true"/>
        </w:rPr>
        <w:t xml:space="preserve">. </w:t>
      </w:r>
      <w:r>
        <w:rPr>
          <w:rtl w:val="true"/>
        </w:rPr>
        <w:t>אז</w:t>
      </w:r>
      <w:r>
        <w:rPr>
          <w:rtl w:val="true"/>
        </w:rPr>
        <w:t xml:space="preserve">, </w:t>
      </w:r>
      <w:r>
        <w:rPr>
          <w:rtl w:val="true"/>
        </w:rPr>
        <w:t xml:space="preserve">היה אפשר לומר שחילוק של זה שעושה ההפרשה הוא מה שהוא לכהן </w:t>
      </w:r>
      <w:r>
        <w:rPr>
          <w:rtl w:val="true"/>
        </w:rPr>
        <w:t>(</w:t>
      </w:r>
      <w:r>
        <w:rPr>
          <w:rtl w:val="true"/>
        </w:rPr>
        <w:t>אולי בצירוף ד</w:t>
      </w:r>
      <w:r>
        <w:rPr>
          <w:rtl w:val="true"/>
        </w:rPr>
        <w:t>"</w:t>
      </w:r>
      <w:r>
        <w:rPr>
          <w:rtl w:val="true"/>
        </w:rPr>
        <w:t>א</w:t>
      </w:r>
      <w:r>
        <w:rPr>
          <w:rtl w:val="true"/>
        </w:rPr>
        <w:t xml:space="preserve">). </w:t>
      </w:r>
      <w:r>
        <w:rPr>
          <w:rtl w:val="true"/>
        </w:rPr>
        <w:t>אבל</w:t>
      </w:r>
      <w:r>
        <w:rPr>
          <w:rtl w:val="true"/>
        </w:rPr>
        <w:t xml:space="preserve">, </w:t>
      </w:r>
      <w:r>
        <w:rPr>
          <w:rtl w:val="true"/>
        </w:rPr>
        <w:t>כיון שלא צריך לתת לכהן</w:t>
      </w:r>
      <w:r>
        <w:rPr>
          <w:rtl w:val="true"/>
        </w:rPr>
        <w:t xml:space="preserve">, </w:t>
      </w:r>
      <w:r>
        <w:rPr>
          <w:rtl w:val="true"/>
        </w:rPr>
        <w:t>אי אפשר שזהו ההפרשה שלו</w:t>
      </w:r>
      <w:r>
        <w:rPr>
          <w:rtl w:val="true"/>
        </w:rPr>
        <w:t xml:space="preserve">. </w:t>
      </w:r>
      <w:r>
        <w:rPr>
          <w:rtl w:val="true"/>
        </w:rPr>
        <w:t>אפשר שהוא שתרומה הוא</w:t>
      </w:r>
      <w:r>
        <w:rPr>
          <w:rtl w:val="true"/>
        </w:rPr>
        <w:t xml:space="preserve">, </w:t>
      </w:r>
      <w:r>
        <w:rPr>
          <w:rtl w:val="true"/>
        </w:rPr>
        <w:t xml:space="preserve">או שהוא מה שיתן לכהן אילו יש לכהן ראיה </w:t>
      </w:r>
      <w:r>
        <w:rPr>
          <w:rtl w:val="true"/>
        </w:rPr>
        <w:t>(</w:t>
      </w:r>
      <w:r>
        <w:rPr>
          <w:rtl w:val="true"/>
        </w:rPr>
        <w:t>אבל</w:t>
      </w:r>
      <w:r>
        <w:rPr>
          <w:rtl w:val="true"/>
        </w:rPr>
        <w:t xml:space="preserve">, </w:t>
      </w:r>
      <w:r>
        <w:rPr>
          <w:rtl w:val="true"/>
        </w:rPr>
        <w:t>לא נראה שזה קרק</w:t>
      </w:r>
      <w:r>
        <w:rPr>
          <w:rtl w:val="true"/>
        </w:rPr>
        <w:t xml:space="preserve">' </w:t>
      </w:r>
      <w:r>
        <w:rPr>
          <w:rtl w:val="true"/>
        </w:rPr>
        <w:t>חשוב בציורים כזה שכמעט א</w:t>
      </w:r>
      <w:r>
        <w:rPr>
          <w:rtl w:val="true"/>
        </w:rPr>
        <w:t>"</w:t>
      </w:r>
      <w:r>
        <w:rPr>
          <w:rtl w:val="true"/>
        </w:rPr>
        <w:t>א להוכיח</w:t>
      </w:r>
      <w:r>
        <w:rPr>
          <w:rtl w:val="true"/>
        </w:rPr>
        <w:t>).</w:t>
      </w:r>
    </w:p>
    <w:p>
      <w:pPr>
        <w:pStyle w:val="Normal"/>
        <w:rPr/>
      </w:pPr>
      <w:r>
        <w:rPr>
          <w:rtl w:val="true"/>
        </w:rPr>
        <w:t>צריך לדון אם זה רק כשאכל תרומה שלא נתן כבר</w:t>
      </w:r>
      <w:r>
        <w:rPr>
          <w:rtl w:val="true"/>
        </w:rPr>
        <w:t xml:space="preserve">, </w:t>
      </w:r>
      <w:r>
        <w:rPr>
          <w:rtl w:val="true"/>
        </w:rPr>
        <w:t>שאולי אז רק צריך לעשות תרומה שהפריש</w:t>
      </w:r>
      <w:r>
        <w:rPr>
          <w:rtl w:val="true"/>
        </w:rPr>
        <w:t xml:space="preserve">, </w:t>
      </w:r>
      <w:r>
        <w:rPr>
          <w:rtl w:val="true"/>
        </w:rPr>
        <w:t>או אף אם אכל תרומה של כהן</w:t>
      </w:r>
      <w:r>
        <w:rPr>
          <w:rtl w:val="true"/>
        </w:rPr>
        <w:t>.</w:t>
      </w:r>
    </w:p>
    <w:p>
      <w:pPr>
        <w:pStyle w:val="Normal"/>
        <w:rPr/>
      </w:pPr>
      <w:r>
        <w:rPr>
          <w:rtl w:val="true"/>
        </w:rPr>
        <w:t>תוס</w:t>
      </w:r>
      <w:r>
        <w:rPr>
          <w:rtl w:val="true"/>
        </w:rPr>
        <w:t xml:space="preserve">' </w:t>
      </w:r>
      <w:r>
        <w:rPr>
          <w:rtl w:val="true"/>
        </w:rPr>
        <w:t>מעורר שאז כל התוצאות של חיוב כפרה הם רק על מה שמפריש</w:t>
      </w:r>
      <w:r>
        <w:rPr>
          <w:rtl w:val="true"/>
        </w:rPr>
        <w:t xml:space="preserve">. </w:t>
      </w:r>
      <w:r>
        <w:rPr>
          <w:rtl w:val="true"/>
        </w:rPr>
        <w:t>אז</w:t>
      </w:r>
      <w:r>
        <w:rPr>
          <w:rtl w:val="true"/>
        </w:rPr>
        <w:t xml:space="preserve">, </w:t>
      </w:r>
      <w:r>
        <w:rPr>
          <w:rtl w:val="true"/>
        </w:rPr>
        <w:t>כשאומרים שאין הכהן מוחל וכשאומרים שהוא חייב על שלו</w:t>
      </w:r>
      <w:r>
        <w:rPr>
          <w:rtl w:val="true"/>
        </w:rPr>
        <w:t xml:space="preserve">, </w:t>
      </w:r>
      <w:r>
        <w:rPr>
          <w:rtl w:val="true"/>
        </w:rPr>
        <w:t>זה רק מחייב אותו להפריש</w:t>
      </w:r>
      <w:r>
        <w:rPr>
          <w:rtl w:val="true"/>
        </w:rPr>
        <w:t>. (</w:t>
      </w:r>
      <w:r>
        <w:rPr>
          <w:rtl w:val="true"/>
        </w:rPr>
        <w:t>לכאו</w:t>
      </w:r>
      <w:r>
        <w:rPr>
          <w:rtl w:val="true"/>
        </w:rPr>
        <w:t xml:space="preserve">', </w:t>
      </w:r>
      <w:r>
        <w:rPr>
          <w:rtl w:val="true"/>
        </w:rPr>
        <w:t>מתוס</w:t>
      </w:r>
      <w:r>
        <w:rPr>
          <w:rtl w:val="true"/>
        </w:rPr>
        <w:t xml:space="preserve">' </w:t>
      </w:r>
      <w:r>
        <w:rPr>
          <w:rtl w:val="true"/>
        </w:rPr>
        <w:t>משמע שמה שאומר הוא אף אם כבר נתן אותו לכהן</w:t>
      </w:r>
      <w:r>
        <w:rPr>
          <w:rtl w:val="true"/>
        </w:rPr>
        <w:t xml:space="preserve">, </w:t>
      </w:r>
      <w:r>
        <w:rPr>
          <w:rtl w:val="true"/>
        </w:rPr>
        <w:t>שאי לאו הכי</w:t>
      </w:r>
      <w:r>
        <w:rPr>
          <w:rtl w:val="true"/>
        </w:rPr>
        <w:t xml:space="preserve">, </w:t>
      </w:r>
      <w:r>
        <w:rPr>
          <w:rtl w:val="true"/>
        </w:rPr>
        <w:t>יוקים מה שאין כהן מוחל בציור שכבר נתן לו</w:t>
      </w:r>
      <w:r>
        <w:rPr>
          <w:rtl w:val="true"/>
        </w:rPr>
        <w:t>.)</w:t>
      </w:r>
    </w:p>
    <w:p>
      <w:pPr>
        <w:pStyle w:val="Heading1"/>
        <w:ind w:left="283" w:right="0" w:hanging="0"/>
        <w:rPr/>
      </w:pPr>
      <w:r>
        <w:rPr>
          <w:rtl w:val="true"/>
        </w:rPr>
        <w:t>ביאור תוס’ ד“ה ולאביי פטור</w:t>
      </w:r>
      <w:r>
        <w:rPr>
          <w:rtl w:val="true"/>
        </w:rPr>
        <w:t>:</w:t>
      </w:r>
    </w:p>
    <w:p>
      <w:pPr>
        <w:pStyle w:val="Heading2"/>
        <w:ind w:left="567" w:right="0" w:hanging="0"/>
        <w:rPr/>
      </w:pPr>
      <w:r>
        <w:rPr>
          <w:rtl w:val="true"/>
        </w:rPr>
        <w:t>הקדמה</w:t>
      </w:r>
      <w:r>
        <w:rPr>
          <w:rtl w:val="true"/>
        </w:rPr>
        <w:t>:</w:t>
      </w:r>
    </w:p>
    <w:p>
      <w:pPr>
        <w:pStyle w:val="Normal"/>
        <w:rPr/>
      </w:pPr>
      <w:r>
        <w:rPr>
          <w:rtl w:val="true"/>
        </w:rPr>
        <w:t xml:space="preserve">משנה בפסחים </w:t>
      </w:r>
      <w:r>
        <w:rPr>
          <w:rtl w:val="true"/>
        </w:rPr>
        <w:t>(</w:t>
      </w:r>
      <w:r>
        <w:rPr>
          <w:rtl w:val="true"/>
        </w:rPr>
        <w:t>לא</w:t>
      </w:r>
      <w:r>
        <w:rPr>
          <w:rtl w:val="true"/>
        </w:rPr>
        <w:t xml:space="preserve">:) </w:t>
      </w:r>
      <w:r>
        <w:rPr>
          <w:rtl w:val="true"/>
        </w:rPr>
        <w:t>אומר שמי שאכל תרומה שהוא חמץ בפסח במזיד</w:t>
      </w:r>
      <w:r>
        <w:rPr>
          <w:rtl w:val="true"/>
        </w:rPr>
        <w:t xml:space="preserve">, </w:t>
      </w:r>
      <w:r>
        <w:rPr>
          <w:rtl w:val="true"/>
        </w:rPr>
        <w:t>לא חייב בתשלומים שלו</w:t>
      </w:r>
      <w:r>
        <w:rPr>
          <w:rtl w:val="true"/>
        </w:rPr>
        <w:t xml:space="preserve">. </w:t>
      </w:r>
      <w:r>
        <w:rPr>
          <w:rtl w:val="true"/>
        </w:rPr>
        <w:t>גמ’ מפרש שמשנה פוטר אותו כיון שסובר כרבי נחונה בה</w:t>
      </w:r>
      <w:r>
        <w:rPr>
          <w:rtl w:val="true"/>
        </w:rPr>
        <w:t>"</w:t>
      </w:r>
      <w:r>
        <w:rPr>
          <w:rtl w:val="true"/>
        </w:rPr>
        <w:t>ק</w:t>
      </w:r>
      <w:r>
        <w:rPr>
          <w:rtl w:val="true"/>
        </w:rPr>
        <w:t xml:space="preserve">. </w:t>
      </w:r>
      <w:r>
        <w:rPr>
          <w:rtl w:val="true"/>
        </w:rPr>
        <w:t>הרי</w:t>
      </w:r>
      <w:r>
        <w:rPr>
          <w:rtl w:val="true"/>
        </w:rPr>
        <w:t xml:space="preserve">, </w:t>
      </w:r>
      <w:r>
        <w:rPr>
          <w:rtl w:val="true"/>
        </w:rPr>
        <w:t>חייב כבר כרת על אכילה</w:t>
      </w:r>
      <w:r>
        <w:rPr>
          <w:rtl w:val="true"/>
        </w:rPr>
        <w:t xml:space="preserve">, </w:t>
      </w:r>
      <w:r>
        <w:rPr>
          <w:rtl w:val="true"/>
        </w:rPr>
        <w:t>ואז לא חייב תשלומים גם כן</w:t>
      </w:r>
      <w:r>
        <w:rPr>
          <w:rtl w:val="true"/>
        </w:rPr>
        <w:t>.</w:t>
      </w:r>
    </w:p>
    <w:p>
      <w:pPr>
        <w:pStyle w:val="Heading2"/>
        <w:ind w:left="567" w:right="0" w:hanging="0"/>
        <w:rPr/>
      </w:pPr>
      <w:r>
        <w:rPr>
          <w:rtl w:val="true"/>
        </w:rPr>
        <w:t>הערה</w:t>
      </w:r>
      <w:r>
        <w:rPr>
          <w:rStyle w:val="FootnoteAnchor"/>
          <w:rtl w:val="true"/>
        </w:rPr>
        <w:footnoteReference w:id="301"/>
      </w:r>
      <w:r>
        <w:rPr>
          <w:rtl w:val="true"/>
        </w:rPr>
        <w:t>:</w:t>
      </w:r>
    </w:p>
    <w:p>
      <w:pPr>
        <w:pStyle w:val="Normal"/>
        <w:rPr/>
      </w:pPr>
      <w:r>
        <w:rPr>
          <w:rtl w:val="true"/>
        </w:rPr>
        <w:t>מעיר תוס’ שהיה אפשר לגמ’ להקשות שם כמו שמקשה כאן</w:t>
      </w:r>
      <w:r>
        <w:rPr>
          <w:rtl w:val="true"/>
        </w:rPr>
        <w:t xml:space="preserve">. </w:t>
      </w:r>
      <w:r>
        <w:rPr>
          <w:rtl w:val="true"/>
        </w:rPr>
        <w:t>היה אפשר לו לומר שכיון שהגביה את החמץ</w:t>
      </w:r>
      <w:r>
        <w:rPr>
          <w:rtl w:val="true"/>
        </w:rPr>
        <w:t xml:space="preserve">, </w:t>
      </w:r>
      <w:r>
        <w:rPr>
          <w:rtl w:val="true"/>
        </w:rPr>
        <w:t>קנה אותו</w:t>
      </w:r>
      <w:r>
        <w:rPr>
          <w:rtl w:val="true"/>
        </w:rPr>
        <w:t xml:space="preserve">, </w:t>
      </w:r>
      <w:r>
        <w:rPr>
          <w:rtl w:val="true"/>
        </w:rPr>
        <w:t>ואז נתחייב בו מחמת גניבה</w:t>
      </w:r>
      <w:r>
        <w:rPr>
          <w:rtl w:val="true"/>
        </w:rPr>
        <w:t xml:space="preserve">. </w:t>
      </w:r>
      <w:r>
        <w:rPr>
          <w:rtl w:val="true"/>
        </w:rPr>
        <w:t>רק חייב מיתה כשאוכל אותו</w:t>
      </w:r>
      <w:r>
        <w:rPr>
          <w:rtl w:val="true"/>
        </w:rPr>
        <w:t xml:space="preserve">, </w:t>
      </w:r>
      <w:r>
        <w:rPr>
          <w:rtl w:val="true"/>
        </w:rPr>
        <w:t>לאחר זמן</w:t>
      </w:r>
      <w:r>
        <w:rPr>
          <w:rtl w:val="true"/>
        </w:rPr>
        <w:t>.</w:t>
      </w:r>
    </w:p>
    <w:p>
      <w:pPr>
        <w:pStyle w:val="Normal"/>
        <w:rPr/>
      </w:pPr>
      <w:r>
        <w:rPr>
          <w:rtl w:val="true"/>
        </w:rPr>
        <w:t>(</w:t>
      </w:r>
      <w:r>
        <w:rPr>
          <w:rtl w:val="true"/>
        </w:rPr>
        <w:t>ואם תאמר איך אפשר לגנוב מה שאסור בהנאה</w:t>
      </w:r>
      <w:r>
        <w:rPr>
          <w:rtl w:val="true"/>
        </w:rPr>
        <w:t xml:space="preserve">. </w:t>
      </w:r>
      <w:r>
        <w:rPr>
          <w:rtl w:val="true"/>
        </w:rPr>
        <w:t>וע“ש בגמ’</w:t>
      </w:r>
      <w:r>
        <w:rPr>
          <w:rtl w:val="true"/>
        </w:rPr>
        <w:t xml:space="preserve">, </w:t>
      </w:r>
      <w:r>
        <w:rPr>
          <w:rtl w:val="true"/>
        </w:rPr>
        <w:t>שהוא בתד שהוא מותר בהנאה</w:t>
      </w:r>
      <w:r>
        <w:rPr>
          <w:rtl w:val="true"/>
        </w:rPr>
        <w:t>.</w:t>
      </w:r>
      <w:r>
        <w:rPr>
          <w:rStyle w:val="FootnoteAnchor"/>
          <w:rtl w:val="true"/>
        </w:rPr>
        <w:footnoteReference w:id="302"/>
      </w:r>
      <w:r>
        <w:rPr>
          <w:rtl w:val="true"/>
        </w:rPr>
        <w:t>)</w:t>
      </w:r>
    </w:p>
    <w:p>
      <w:pPr>
        <w:pStyle w:val="Normal"/>
        <w:rPr/>
      </w:pPr>
      <w:r>
        <w:rPr>
          <w:rtl w:val="true"/>
        </w:rPr>
        <w:t>תוס’ לא מבאר ל</w:t>
      </w:r>
      <w:r>
        <w:rPr>
          <w:rtl w:val="true"/>
        </w:rPr>
        <w:t>"</w:t>
      </w:r>
      <w:r>
        <w:rPr>
          <w:rtl w:val="true"/>
        </w:rPr>
        <w:t>ל מקשה כן שם</w:t>
      </w:r>
      <w:r>
        <w:rPr>
          <w:rtl w:val="true"/>
        </w:rPr>
        <w:t xml:space="preserve">, </w:t>
      </w:r>
      <w:r>
        <w:rPr>
          <w:rtl w:val="true"/>
        </w:rPr>
        <w:t>אלא רק מעורר שהיה אפשר להקשות</w:t>
      </w:r>
      <w:r>
        <w:rPr>
          <w:rtl w:val="true"/>
        </w:rPr>
        <w:t xml:space="preserve">, </w:t>
      </w:r>
      <w:r>
        <w:rPr>
          <w:rtl w:val="true"/>
        </w:rPr>
        <w:t>אבל לא מקשה</w:t>
      </w:r>
      <w:r>
        <w:rPr>
          <w:rtl w:val="true"/>
        </w:rPr>
        <w:t xml:space="preserve">. </w:t>
      </w:r>
      <w:r>
        <w:rPr>
          <w:rtl w:val="true"/>
        </w:rPr>
        <w:t>אז</w:t>
      </w:r>
      <w:r>
        <w:rPr>
          <w:rtl w:val="true"/>
        </w:rPr>
        <w:t xml:space="preserve">, </w:t>
      </w:r>
      <w:r>
        <w:rPr>
          <w:rtl w:val="true"/>
        </w:rPr>
        <w:t>כנראה</w:t>
      </w:r>
      <w:r>
        <w:rPr>
          <w:rtl w:val="true"/>
        </w:rPr>
        <w:t xml:space="preserve">, </w:t>
      </w:r>
      <w:r>
        <w:rPr>
          <w:rtl w:val="true"/>
        </w:rPr>
        <w:t>תוס’ לא סובר שקשה ל</w:t>
      </w:r>
      <w:r>
        <w:rPr>
          <w:rtl w:val="true"/>
        </w:rPr>
        <w:t>"</w:t>
      </w:r>
      <w:r>
        <w:rPr>
          <w:rtl w:val="true"/>
        </w:rPr>
        <w:t>ל מזכיר כן</w:t>
      </w:r>
      <w:r>
        <w:rPr>
          <w:rtl w:val="true"/>
        </w:rPr>
        <w:t xml:space="preserve">. </w:t>
      </w:r>
      <w:r>
        <w:rPr>
          <w:rtl w:val="true"/>
        </w:rPr>
        <w:t>לכאו’</w:t>
      </w:r>
      <w:r>
        <w:rPr>
          <w:rtl w:val="true"/>
        </w:rPr>
        <w:t xml:space="preserve">, </w:t>
      </w:r>
      <w:r>
        <w:rPr>
          <w:rtl w:val="true"/>
        </w:rPr>
        <w:t>סמך על גמ’ שלנו</w:t>
      </w:r>
      <w:r>
        <w:rPr>
          <w:rtl w:val="true"/>
        </w:rPr>
        <w:t xml:space="preserve">. </w:t>
      </w:r>
      <w:r>
        <w:rPr>
          <w:rtl w:val="true"/>
        </w:rPr>
        <w:t>נמצא שגמ’ בפסחים סמך על גמ’ בכתובות</w:t>
      </w:r>
      <w:r>
        <w:rPr>
          <w:rtl w:val="true"/>
        </w:rPr>
        <w:t xml:space="preserve">, </w:t>
      </w:r>
      <w:r>
        <w:rPr>
          <w:rtl w:val="true"/>
        </w:rPr>
        <w:t>אף שגמ’ בפסחים הוא מוקדם בש“ס</w:t>
      </w:r>
      <w:r>
        <w:rPr>
          <w:rtl w:val="true"/>
        </w:rPr>
        <w:t>. (</w:t>
      </w:r>
      <w:r>
        <w:rPr>
          <w:rtl w:val="true"/>
        </w:rPr>
        <w:t>נראה שהיה אפשר לומר שאינו כל כך קשה שגמ’ זה יהיה נגד ר“ח</w:t>
      </w:r>
      <w:r>
        <w:rPr>
          <w:rtl w:val="true"/>
        </w:rPr>
        <w:t xml:space="preserve">, </w:t>
      </w:r>
      <w:r>
        <w:rPr>
          <w:rtl w:val="true"/>
        </w:rPr>
        <w:t>שזה רק בתוך צד אחד בגמ’</w:t>
      </w:r>
      <w:r>
        <w:rPr>
          <w:rtl w:val="true"/>
        </w:rPr>
        <w:t xml:space="preserve">. </w:t>
      </w:r>
      <w:r>
        <w:rPr>
          <w:rtl w:val="true"/>
        </w:rPr>
        <w:t>אבל</w:t>
      </w:r>
      <w:r>
        <w:rPr>
          <w:rtl w:val="true"/>
        </w:rPr>
        <w:t xml:space="preserve">, </w:t>
      </w:r>
      <w:r>
        <w:rPr>
          <w:rtl w:val="true"/>
        </w:rPr>
        <w:t>כאן</w:t>
      </w:r>
      <w:r>
        <w:rPr>
          <w:rtl w:val="true"/>
        </w:rPr>
        <w:t xml:space="preserve">, </w:t>
      </w:r>
      <w:r>
        <w:rPr>
          <w:rtl w:val="true"/>
        </w:rPr>
        <w:t>היה מוכיח שסתם הגמ’</w:t>
      </w:r>
      <w:r>
        <w:rPr>
          <w:rtl w:val="true"/>
        </w:rPr>
        <w:t xml:space="preserve">, </w:t>
      </w:r>
      <w:r>
        <w:rPr>
          <w:rtl w:val="true"/>
        </w:rPr>
        <w:t>שאומר אותו תי’ בלי צורך</w:t>
      </w:r>
      <w:r>
        <w:rPr>
          <w:rtl w:val="true"/>
        </w:rPr>
        <w:t xml:space="preserve">, </w:t>
      </w:r>
      <w:r>
        <w:rPr>
          <w:rtl w:val="true"/>
        </w:rPr>
        <w:t>חולק על ר“ח</w:t>
      </w:r>
      <w:r>
        <w:rPr>
          <w:rtl w:val="true"/>
        </w:rPr>
        <w:t xml:space="preserve">. </w:t>
      </w:r>
      <w:r>
        <w:rPr>
          <w:rtl w:val="true"/>
        </w:rPr>
        <w:t>ותחשב</w:t>
      </w:r>
      <w:r>
        <w:rPr>
          <w:rtl w:val="true"/>
        </w:rPr>
        <w:t xml:space="preserve">. </w:t>
      </w:r>
      <w:r>
        <w:rPr>
          <w:rtl w:val="true"/>
        </w:rPr>
        <w:t>נראה שאולי תוס’ סובר כן</w:t>
      </w:r>
      <w:r>
        <w:rPr>
          <w:rtl w:val="true"/>
        </w:rPr>
        <w:t xml:space="preserve">, </w:t>
      </w:r>
      <w:r>
        <w:rPr>
          <w:rtl w:val="true"/>
        </w:rPr>
        <w:t>אבל עדיין קשה לו</w:t>
      </w:r>
      <w:r>
        <w:rPr>
          <w:rtl w:val="true"/>
        </w:rPr>
        <w:t xml:space="preserve">, </w:t>
      </w:r>
      <w:r>
        <w:rPr>
          <w:rtl w:val="true"/>
        </w:rPr>
        <w:t>שהרי היה לו להעיר כן כיון שהוא אמת</w:t>
      </w:r>
      <w:r>
        <w:rPr>
          <w:rtl w:val="true"/>
        </w:rPr>
        <w:t xml:space="preserve">. </w:t>
      </w:r>
      <w:r>
        <w:rPr>
          <w:rtl w:val="true"/>
        </w:rPr>
        <w:t>במילים אחרים</w:t>
      </w:r>
      <w:r>
        <w:rPr>
          <w:rtl w:val="true"/>
        </w:rPr>
        <w:t xml:space="preserve">, </w:t>
      </w:r>
      <w:r>
        <w:rPr>
          <w:rtl w:val="true"/>
        </w:rPr>
        <w:t>לא היה קשה אם לא הולך לפי ר“ח</w:t>
      </w:r>
      <w:r>
        <w:rPr>
          <w:rtl w:val="true"/>
        </w:rPr>
        <w:t xml:space="preserve">, </w:t>
      </w:r>
      <w:r>
        <w:rPr>
          <w:rtl w:val="true"/>
        </w:rPr>
        <w:t>אבל כיון שהוא הולך לפי ר“ח</w:t>
      </w:r>
      <w:r>
        <w:rPr>
          <w:rtl w:val="true"/>
        </w:rPr>
        <w:t xml:space="preserve">, </w:t>
      </w:r>
      <w:r>
        <w:rPr>
          <w:rtl w:val="true"/>
        </w:rPr>
        <w:t>היה לו לבאר איך הולך לפי שיטתו</w:t>
      </w:r>
      <w:r>
        <w:rPr>
          <w:rtl w:val="true"/>
        </w:rPr>
        <w:t xml:space="preserve">. </w:t>
      </w:r>
      <w:r>
        <w:rPr>
          <w:rtl w:val="true"/>
        </w:rPr>
        <w:t>על זה אומר שאל צריך להעיר אותו</w:t>
      </w:r>
      <w:r>
        <w:rPr>
          <w:rtl w:val="true"/>
        </w:rPr>
        <w:t xml:space="preserve">, </w:t>
      </w:r>
      <w:r>
        <w:rPr>
          <w:rtl w:val="true"/>
        </w:rPr>
        <w:t>שלזה יכול לסמוך על גמ’ כאן</w:t>
      </w:r>
      <w:r>
        <w:rPr>
          <w:rtl w:val="true"/>
        </w:rPr>
        <w:t xml:space="preserve">. </w:t>
      </w:r>
      <w:r>
        <w:rPr>
          <w:rtl w:val="true"/>
        </w:rPr>
        <w:t>עד שמגיע לכאן</w:t>
      </w:r>
      <w:r>
        <w:rPr>
          <w:rtl w:val="true"/>
        </w:rPr>
        <w:t xml:space="preserve">, </w:t>
      </w:r>
      <w:r>
        <w:rPr>
          <w:rtl w:val="true"/>
        </w:rPr>
        <w:t>יחשוב שהוא חולק על ר“ח</w:t>
      </w:r>
      <w:r>
        <w:rPr>
          <w:rtl w:val="true"/>
        </w:rPr>
        <w:t xml:space="preserve">- </w:t>
      </w:r>
      <w:r>
        <w:rPr>
          <w:rtl w:val="true"/>
        </w:rPr>
        <w:t>ואין זה בעיה</w:t>
      </w:r>
      <w:r>
        <w:rPr>
          <w:rtl w:val="true"/>
        </w:rPr>
        <w:t xml:space="preserve">- </w:t>
      </w:r>
      <w:r>
        <w:rPr>
          <w:rtl w:val="true"/>
        </w:rPr>
        <w:t>וכיון שמגיע לכאן</w:t>
      </w:r>
      <w:r>
        <w:rPr>
          <w:rtl w:val="true"/>
        </w:rPr>
        <w:t xml:space="preserve">, </w:t>
      </w:r>
      <w:r>
        <w:rPr>
          <w:rtl w:val="true"/>
        </w:rPr>
        <w:t>יראה שאף ר“ח מודה</w:t>
      </w:r>
      <w:r>
        <w:rPr>
          <w:rtl w:val="true"/>
        </w:rPr>
        <w:t xml:space="preserve">. </w:t>
      </w:r>
      <w:r>
        <w:rPr>
          <w:rtl w:val="true"/>
        </w:rPr>
        <w:t>ותחשב</w:t>
      </w:r>
      <w:r>
        <w:rPr>
          <w:rtl w:val="true"/>
        </w:rPr>
        <w:t>.</w:t>
      </w:r>
      <w:r>
        <w:rPr>
          <w:rStyle w:val="FootnoteAnchor"/>
          <w:rtl w:val="true"/>
        </w:rPr>
        <w:footnoteReference w:id="303"/>
      </w:r>
      <w:r>
        <w:rPr>
          <w:rtl w:val="true"/>
        </w:rPr>
        <w:t>)</w:t>
      </w:r>
    </w:p>
    <w:p>
      <w:pPr>
        <w:pStyle w:val="Normal"/>
        <w:rPr/>
      </w:pPr>
      <w:r>
        <w:rPr>
          <w:rtl w:val="true"/>
        </w:rPr>
        <w:t>ויש להעיר על מש“כ תוס’ שלכאו’</w:t>
      </w:r>
      <w:r>
        <w:rPr>
          <w:rtl w:val="true"/>
        </w:rPr>
        <w:t xml:space="preserve">, </w:t>
      </w:r>
      <w:r>
        <w:rPr>
          <w:rtl w:val="true"/>
        </w:rPr>
        <w:t>אין גמ’ שלנו מוסיף נקודה שגורם שנעורר כמש</w:t>
      </w:r>
      <w:r>
        <w:rPr>
          <w:rtl w:val="true"/>
        </w:rPr>
        <w:t>"</w:t>
      </w:r>
      <w:r>
        <w:rPr>
          <w:rtl w:val="true"/>
        </w:rPr>
        <w:t>א תוס’</w:t>
      </w:r>
      <w:r>
        <w:rPr>
          <w:rtl w:val="true"/>
        </w:rPr>
        <w:t xml:space="preserve">. </w:t>
      </w:r>
      <w:r>
        <w:rPr>
          <w:rtl w:val="true"/>
        </w:rPr>
        <w:t>לכאו’</w:t>
      </w:r>
      <w:r>
        <w:rPr>
          <w:rtl w:val="true"/>
        </w:rPr>
        <w:t xml:space="preserve">, </w:t>
      </w:r>
      <w:r>
        <w:rPr>
          <w:rtl w:val="true"/>
        </w:rPr>
        <w:t>כדי להעיר כן</w:t>
      </w:r>
      <w:r>
        <w:rPr>
          <w:rtl w:val="true"/>
        </w:rPr>
        <w:t xml:space="preserve">, </w:t>
      </w:r>
      <w:r>
        <w:rPr>
          <w:rtl w:val="true"/>
        </w:rPr>
        <w:t>רק צריכים לדעת אותו גם שם</w:t>
      </w:r>
      <w:r>
        <w:rPr>
          <w:rtl w:val="true"/>
        </w:rPr>
        <w:t xml:space="preserve">, </w:t>
      </w:r>
      <w:r>
        <w:rPr>
          <w:rtl w:val="true"/>
        </w:rPr>
        <w:t>ושיטת ר“ח</w:t>
      </w:r>
      <w:r>
        <w:rPr>
          <w:rtl w:val="true"/>
        </w:rPr>
        <w:t xml:space="preserve">. </w:t>
      </w:r>
      <w:r>
        <w:rPr>
          <w:rtl w:val="true"/>
        </w:rPr>
        <w:t>אבל</w:t>
      </w:r>
      <w:r>
        <w:rPr>
          <w:rtl w:val="true"/>
        </w:rPr>
        <w:t xml:space="preserve">, </w:t>
      </w:r>
      <w:r>
        <w:rPr>
          <w:rtl w:val="true"/>
        </w:rPr>
        <w:t>קושיית גמ’ שלנו מחמת ר</w:t>
      </w:r>
      <w:r>
        <w:rPr>
          <w:rtl w:val="true"/>
        </w:rPr>
        <w:t>"</w:t>
      </w:r>
      <w:r>
        <w:rPr>
          <w:rtl w:val="true"/>
        </w:rPr>
        <w:t>ח לא שייך לתוס’</w:t>
      </w:r>
      <w:r>
        <w:rPr>
          <w:rtl w:val="true"/>
        </w:rPr>
        <w:t xml:space="preserve">, </w:t>
      </w:r>
      <w:r>
        <w:rPr>
          <w:rtl w:val="true"/>
        </w:rPr>
        <w:t>שפשוט שהוא קושיה</w:t>
      </w:r>
      <w:r>
        <w:rPr>
          <w:rtl w:val="true"/>
        </w:rPr>
        <w:t xml:space="preserve">. </w:t>
      </w:r>
      <w:r>
        <w:rPr>
          <w:rtl w:val="true"/>
        </w:rPr>
        <w:t>אז</w:t>
      </w:r>
      <w:r>
        <w:rPr>
          <w:rtl w:val="true"/>
        </w:rPr>
        <w:t xml:space="preserve">, </w:t>
      </w:r>
      <w:r>
        <w:rPr>
          <w:rtl w:val="true"/>
        </w:rPr>
        <w:t>קצת קשה למה תוס’ מעורר כן כאן</w:t>
      </w:r>
      <w:r>
        <w:rPr>
          <w:rtl w:val="true"/>
        </w:rPr>
        <w:t>. (</w:t>
      </w:r>
      <w:r>
        <w:rPr>
          <w:rtl w:val="true"/>
        </w:rPr>
        <w:t>אינו כל כך קשה</w:t>
      </w:r>
      <w:r>
        <w:rPr>
          <w:rtl w:val="true"/>
        </w:rPr>
        <w:t xml:space="preserve">, </w:t>
      </w:r>
      <w:r>
        <w:rPr>
          <w:rtl w:val="true"/>
        </w:rPr>
        <w:t>שיש לומר שהוא אגב מה שמובא ר“ח כאן</w:t>
      </w:r>
      <w:r>
        <w:rPr>
          <w:rtl w:val="true"/>
        </w:rPr>
        <w:t xml:space="preserve">. </w:t>
      </w:r>
      <w:r>
        <w:rPr>
          <w:rtl w:val="true"/>
        </w:rPr>
        <w:t>כמו“כ</w:t>
      </w:r>
      <w:r>
        <w:rPr>
          <w:rtl w:val="true"/>
        </w:rPr>
        <w:t xml:space="preserve">, </w:t>
      </w:r>
      <w:r>
        <w:rPr>
          <w:rtl w:val="true"/>
        </w:rPr>
        <w:t>יש לומר שהוא מפני שיש קושיה דומה להערת תוס’ כאן</w:t>
      </w:r>
      <w:r>
        <w:rPr>
          <w:rtl w:val="true"/>
        </w:rPr>
        <w:t xml:space="preserve">, </w:t>
      </w:r>
      <w:r>
        <w:rPr>
          <w:rtl w:val="true"/>
        </w:rPr>
        <w:t>ואז</w:t>
      </w:r>
      <w:r>
        <w:rPr>
          <w:rtl w:val="true"/>
        </w:rPr>
        <w:t xml:space="preserve">, </w:t>
      </w:r>
      <w:r>
        <w:rPr>
          <w:rtl w:val="true"/>
        </w:rPr>
        <w:t>אגב זה</w:t>
      </w:r>
      <w:r>
        <w:rPr>
          <w:rtl w:val="true"/>
        </w:rPr>
        <w:t xml:space="preserve">, </w:t>
      </w:r>
      <w:r>
        <w:rPr>
          <w:rtl w:val="true"/>
        </w:rPr>
        <w:t>העיר אותו כאן</w:t>
      </w:r>
      <w:r>
        <w:rPr>
          <w:rtl w:val="true"/>
        </w:rPr>
        <w:t xml:space="preserve">.) </w:t>
      </w:r>
      <w:r>
        <w:rPr>
          <w:rtl w:val="true"/>
        </w:rPr>
        <w:t>אפשר לומר שאילו לא היה תירוץ לאותו קושיה</w:t>
      </w:r>
      <w:r>
        <w:rPr>
          <w:rtl w:val="true"/>
        </w:rPr>
        <w:t xml:space="preserve">, </w:t>
      </w:r>
      <w:r>
        <w:rPr>
          <w:rtl w:val="true"/>
        </w:rPr>
        <w:t>לא היה תוס’ מעוור אותו</w:t>
      </w:r>
      <w:r>
        <w:rPr>
          <w:rtl w:val="true"/>
        </w:rPr>
        <w:t xml:space="preserve">, </w:t>
      </w:r>
      <w:r>
        <w:rPr>
          <w:rtl w:val="true"/>
        </w:rPr>
        <w:t>ורק מעורר אותו כיון שיש באור</w:t>
      </w:r>
      <w:r>
        <w:rPr>
          <w:rtl w:val="true"/>
        </w:rPr>
        <w:t xml:space="preserve">. </w:t>
      </w:r>
      <w:r>
        <w:rPr>
          <w:rtl w:val="true"/>
        </w:rPr>
        <w:t>על“ע</w:t>
      </w:r>
      <w:r>
        <w:rPr>
          <w:rtl w:val="true"/>
        </w:rPr>
        <w:t xml:space="preserve">, </w:t>
      </w:r>
      <w:r>
        <w:rPr>
          <w:rtl w:val="true"/>
        </w:rPr>
        <w:t>שבארנו את זה</w:t>
      </w:r>
      <w:r>
        <w:rPr>
          <w:rtl w:val="true"/>
        </w:rPr>
        <w:t xml:space="preserve">. </w:t>
      </w:r>
      <w:r>
        <w:rPr>
          <w:rtl w:val="true"/>
        </w:rPr>
        <w:t>אבל</w:t>
      </w:r>
      <w:r>
        <w:rPr>
          <w:rtl w:val="true"/>
        </w:rPr>
        <w:t xml:space="preserve">, </w:t>
      </w:r>
      <w:r>
        <w:rPr>
          <w:rtl w:val="true"/>
        </w:rPr>
        <w:t>יש להעיר שאז היה לו לתוס’ להעיר אותו על תי’ של הגמ’</w:t>
      </w:r>
      <w:r>
        <w:rPr>
          <w:rtl w:val="true"/>
        </w:rPr>
        <w:t xml:space="preserve">, </w:t>
      </w:r>
      <w:r>
        <w:rPr>
          <w:rtl w:val="true"/>
        </w:rPr>
        <w:t>ולא על הקושיה שלו</w:t>
      </w:r>
      <w:r>
        <w:rPr>
          <w:rtl w:val="true"/>
        </w:rPr>
        <w:t xml:space="preserve">. </w:t>
      </w:r>
      <w:r>
        <w:rPr>
          <w:rtl w:val="true"/>
        </w:rPr>
        <w:t>ותחשב</w:t>
      </w:r>
      <w:r>
        <w:rPr>
          <w:rtl w:val="true"/>
        </w:rPr>
        <w:t>.</w:t>
      </w:r>
      <w:r>
        <w:rPr>
          <w:rStyle w:val="FootnoteAnchor"/>
          <w:rtl w:val="true"/>
        </w:rPr>
        <w:footnoteReference w:id="304"/>
      </w:r>
    </w:p>
    <w:p>
      <w:pPr>
        <w:pStyle w:val="Heading1"/>
        <w:ind w:left="283" w:right="0" w:hanging="0"/>
        <w:rPr/>
      </w:pPr>
      <w:r>
        <w:rPr>
          <w:rtl w:val="true"/>
        </w:rPr>
        <w:t>ביאור תוד“ה אי דמצי</w:t>
      </w:r>
      <w:r>
        <w:rPr>
          <w:rtl w:val="true"/>
        </w:rPr>
        <w:t>:</w:t>
      </w:r>
    </w:p>
    <w:p>
      <w:pPr>
        <w:pStyle w:val="Heading2"/>
        <w:ind w:left="567" w:right="0" w:hanging="0"/>
        <w:rPr/>
      </w:pPr>
      <w:r>
        <w:rPr>
          <w:rtl w:val="true"/>
        </w:rPr>
        <w:t>הקדמה</w:t>
      </w:r>
      <w:r>
        <w:rPr>
          <w:rtl w:val="true"/>
        </w:rPr>
        <w:t>:</w:t>
      </w:r>
    </w:p>
    <w:p>
      <w:pPr>
        <w:pStyle w:val="Normal"/>
        <w:rPr/>
      </w:pPr>
      <w:r>
        <w:rPr>
          <w:rtl w:val="true"/>
        </w:rPr>
        <w:t>גמ’ מנסה למצוא ציור שחיוב ממון של אכילת תרומה ייפטר מחמת חיוב מיתה של אכילת תרומה</w:t>
      </w:r>
      <w:r>
        <w:rPr>
          <w:rtl w:val="true"/>
        </w:rPr>
        <w:t xml:space="preserve">. </w:t>
      </w:r>
      <w:r>
        <w:rPr>
          <w:rtl w:val="true"/>
        </w:rPr>
        <w:t>הבעיה הוא שבדרך כלל</w:t>
      </w:r>
      <w:r>
        <w:rPr>
          <w:rtl w:val="true"/>
        </w:rPr>
        <w:t xml:space="preserve">, </w:t>
      </w:r>
      <w:r>
        <w:rPr>
          <w:rtl w:val="true"/>
        </w:rPr>
        <w:t>חיוב ממון בא קודם</w:t>
      </w:r>
      <w:r>
        <w:rPr>
          <w:rtl w:val="true"/>
        </w:rPr>
        <w:t xml:space="preserve">, </w:t>
      </w:r>
      <w:r>
        <w:rPr>
          <w:rtl w:val="true"/>
        </w:rPr>
        <w:t>כשמגביה אותו או כשלועס אותו</w:t>
      </w:r>
      <w:r>
        <w:rPr>
          <w:rtl w:val="true"/>
        </w:rPr>
        <w:t xml:space="preserve">. </w:t>
      </w:r>
      <w:r>
        <w:rPr>
          <w:rtl w:val="true"/>
        </w:rPr>
        <w:t>אז</w:t>
      </w:r>
      <w:r>
        <w:rPr>
          <w:rtl w:val="true"/>
        </w:rPr>
        <w:t xml:space="preserve">, </w:t>
      </w:r>
      <w:r>
        <w:rPr>
          <w:rtl w:val="true"/>
        </w:rPr>
        <w:t>גמ’ מחדש שנמצא כשתחב לו חבירו בתוך בית הבליעה שלו</w:t>
      </w:r>
      <w:r>
        <w:rPr>
          <w:rtl w:val="true"/>
        </w:rPr>
        <w:t xml:space="preserve">. </w:t>
      </w:r>
      <w:r>
        <w:rPr>
          <w:rtl w:val="true"/>
        </w:rPr>
        <w:t>שואל גמ’ מהו הציור</w:t>
      </w:r>
      <w:r>
        <w:rPr>
          <w:rtl w:val="true"/>
        </w:rPr>
        <w:t xml:space="preserve">- </w:t>
      </w:r>
      <w:r>
        <w:rPr>
          <w:rtl w:val="true"/>
        </w:rPr>
        <w:t>ומקשה על כל צד</w:t>
      </w:r>
      <w:r>
        <w:rPr>
          <w:rtl w:val="true"/>
        </w:rPr>
        <w:t xml:space="preserve">. </w:t>
      </w:r>
      <w:r>
        <w:rPr>
          <w:rtl w:val="true"/>
        </w:rPr>
        <w:t>צד ראשון שאומר הוא שתחב לו חבירו לתוך בית הבליעה באופן שיכול להחזיר אותו</w:t>
      </w:r>
      <w:r>
        <w:rPr>
          <w:rtl w:val="true"/>
        </w:rPr>
        <w:t xml:space="preserve">. </w:t>
      </w:r>
      <w:r>
        <w:rPr>
          <w:rtl w:val="true"/>
        </w:rPr>
        <w:t>מקשה גמ’ שאם כן יחיזר אותו</w:t>
      </w:r>
      <w:r>
        <w:rPr>
          <w:rtl w:val="true"/>
        </w:rPr>
        <w:t xml:space="preserve">. </w:t>
      </w:r>
      <w:r>
        <w:rPr>
          <w:rtl w:val="true"/>
        </w:rPr>
        <w:t>לא פשוט מהו קושיית גמ’</w:t>
      </w:r>
      <w:r>
        <w:rPr>
          <w:rtl w:val="true"/>
        </w:rPr>
        <w:t xml:space="preserve">, </w:t>
      </w:r>
      <w:r>
        <w:rPr>
          <w:rtl w:val="true"/>
        </w:rPr>
        <w:t>ותוס’ יבוא לפרש את זה</w:t>
      </w:r>
      <w:r>
        <w:rPr>
          <w:rtl w:val="true"/>
        </w:rPr>
        <w:t>.</w:t>
      </w:r>
    </w:p>
    <w:p>
      <w:pPr>
        <w:pStyle w:val="Heading2"/>
        <w:ind w:left="567" w:right="0" w:hanging="0"/>
        <w:rPr/>
      </w:pPr>
      <w:r>
        <w:rPr>
          <w:rtl w:val="true"/>
        </w:rPr>
        <w:t>ביאור</w:t>
      </w:r>
      <w:r>
        <w:rPr>
          <w:rtl w:val="true"/>
        </w:rPr>
        <w:t>:</w:t>
      </w:r>
    </w:p>
    <w:p>
      <w:pPr>
        <w:pStyle w:val="Normal"/>
        <w:rPr/>
      </w:pPr>
      <w:r>
        <w:rPr>
          <w:rtl w:val="true"/>
        </w:rPr>
        <w:t>תוס’ מבאר שכוונת גמ’ הוא שכשלא מחזיר אותו</w:t>
      </w:r>
      <w:r>
        <w:rPr>
          <w:rtl w:val="true"/>
        </w:rPr>
        <w:t xml:space="preserve">, </w:t>
      </w:r>
      <w:r>
        <w:rPr>
          <w:rtl w:val="true"/>
        </w:rPr>
        <w:t>אלא בולע אותו</w:t>
      </w:r>
      <w:r>
        <w:rPr>
          <w:rtl w:val="true"/>
        </w:rPr>
        <w:t xml:space="preserve">, </w:t>
      </w:r>
      <w:r>
        <w:rPr>
          <w:rtl w:val="true"/>
        </w:rPr>
        <w:t>הוא חייב</w:t>
      </w:r>
      <w:r>
        <w:rPr>
          <w:rtl w:val="true"/>
        </w:rPr>
        <w:t xml:space="preserve">. </w:t>
      </w:r>
      <w:r>
        <w:rPr>
          <w:rtl w:val="true"/>
        </w:rPr>
        <w:t>ואם תאמר</w:t>
      </w:r>
      <w:r>
        <w:rPr>
          <w:rtl w:val="true"/>
        </w:rPr>
        <w:t xml:space="preserve">, </w:t>
      </w:r>
      <w:r>
        <w:rPr>
          <w:rtl w:val="true"/>
        </w:rPr>
        <w:t>הרי בבליעתו גם חייב מיתה</w:t>
      </w:r>
      <w:r>
        <w:rPr>
          <w:rtl w:val="true"/>
        </w:rPr>
        <w:t xml:space="preserve">. </w:t>
      </w:r>
      <w:r>
        <w:rPr>
          <w:rtl w:val="true"/>
        </w:rPr>
        <w:t>מחלק תוס’ בין חיוב ממון</w:t>
      </w:r>
      <w:r>
        <w:rPr>
          <w:rtl w:val="true"/>
        </w:rPr>
        <w:t xml:space="preserve">, </w:t>
      </w:r>
      <w:r>
        <w:rPr>
          <w:rtl w:val="true"/>
        </w:rPr>
        <w:t>שקורה בתחילת בליעתו</w:t>
      </w:r>
      <w:r>
        <w:rPr>
          <w:rtl w:val="true"/>
        </w:rPr>
        <w:t xml:space="preserve">, </w:t>
      </w:r>
      <w:r>
        <w:rPr>
          <w:rtl w:val="true"/>
        </w:rPr>
        <w:t>לחיוב מיתה</w:t>
      </w:r>
      <w:r>
        <w:rPr>
          <w:rtl w:val="true"/>
        </w:rPr>
        <w:t xml:space="preserve">, </w:t>
      </w:r>
      <w:r>
        <w:rPr>
          <w:rtl w:val="true"/>
        </w:rPr>
        <w:t>שקורה בגמר בליעה</w:t>
      </w:r>
      <w:r>
        <w:rPr>
          <w:rtl w:val="true"/>
        </w:rPr>
        <w:t>.</w:t>
      </w:r>
      <w:r>
        <w:rPr>
          <w:rStyle w:val="FootnoteAnchor"/>
          <w:rtl w:val="true"/>
        </w:rPr>
        <w:footnoteReference w:id="305"/>
      </w:r>
    </w:p>
    <w:p>
      <w:pPr>
        <w:pStyle w:val="Normal"/>
        <w:rPr/>
      </w:pPr>
      <w:r>
        <w:rPr>
          <w:rtl w:val="true"/>
        </w:rPr>
        <w:t>לא מבאר תוס’ מחמת מה חייב בתחילת בליעה</w:t>
      </w:r>
      <w:r>
        <w:rPr>
          <w:rtl w:val="true"/>
        </w:rPr>
        <w:t xml:space="preserve">. </w:t>
      </w:r>
      <w:r>
        <w:rPr>
          <w:rtl w:val="true"/>
        </w:rPr>
        <w:t>נראה לי שלש צדדים</w:t>
      </w:r>
      <w:r>
        <w:rPr>
          <w:rtl w:val="true"/>
        </w:rPr>
        <w:t>:</w:t>
      </w:r>
    </w:p>
    <w:p>
      <w:pPr>
        <w:pStyle w:val="Normal"/>
        <w:numPr>
          <w:ilvl w:val="0"/>
          <w:numId w:val="19"/>
        </w:numPr>
        <w:rPr/>
      </w:pPr>
      <w:r>
        <w:rPr>
          <w:rtl w:val="true"/>
        </w:rPr>
        <w:t>אולי חייב מחמת נהנה</w:t>
      </w:r>
      <w:r>
        <w:rPr>
          <w:rtl w:val="true"/>
        </w:rPr>
        <w:t xml:space="preserve">. </w:t>
      </w:r>
      <w:r>
        <w:rPr>
          <w:rtl w:val="true"/>
        </w:rPr>
        <w:t>אולי אדם נהנה בתחילת בליעה</w:t>
      </w:r>
      <w:r>
        <w:rPr>
          <w:rtl w:val="true"/>
        </w:rPr>
        <w:t xml:space="preserve">. </w:t>
      </w:r>
      <w:r>
        <w:rPr>
          <w:rtl w:val="true"/>
        </w:rPr>
        <w:t>אז</w:t>
      </w:r>
      <w:r>
        <w:rPr>
          <w:rtl w:val="true"/>
        </w:rPr>
        <w:t xml:space="preserve">, </w:t>
      </w:r>
      <w:r>
        <w:rPr>
          <w:rtl w:val="true"/>
        </w:rPr>
        <w:t>מאותו זמן חייב הממון</w:t>
      </w:r>
      <w:r>
        <w:rPr>
          <w:rtl w:val="true"/>
        </w:rPr>
        <w:t>.</w:t>
      </w:r>
    </w:p>
    <w:p>
      <w:pPr>
        <w:pStyle w:val="Normal"/>
        <w:numPr>
          <w:ilvl w:val="0"/>
          <w:numId w:val="19"/>
        </w:numPr>
        <w:rPr/>
      </w:pPr>
      <w:r>
        <w:rPr>
          <w:rtl w:val="true"/>
        </w:rPr>
        <w:t>אולי חייב מחמת היזק</w:t>
      </w:r>
      <w:r>
        <w:rPr>
          <w:rtl w:val="true"/>
        </w:rPr>
        <w:t xml:space="preserve">. </w:t>
      </w:r>
      <w:r>
        <w:rPr>
          <w:rtl w:val="true"/>
        </w:rPr>
        <w:t>אולי תחילת בליעת דבר מזיק לאותו דבר</w:t>
      </w:r>
      <w:r>
        <w:rPr>
          <w:rtl w:val="true"/>
        </w:rPr>
        <w:t>.</w:t>
      </w:r>
    </w:p>
    <w:p>
      <w:pPr>
        <w:pStyle w:val="Normal"/>
        <w:numPr>
          <w:ilvl w:val="0"/>
          <w:numId w:val="19"/>
        </w:numPr>
        <w:rPr/>
      </w:pPr>
      <w:r>
        <w:rPr>
          <w:rtl w:val="true"/>
        </w:rPr>
        <w:t>אולי חייב כיון שעשה שהוא עומד לגמר בליעה</w:t>
      </w:r>
      <w:r>
        <w:rPr>
          <w:rtl w:val="true"/>
        </w:rPr>
        <w:t>. (</w:t>
      </w:r>
      <w:r>
        <w:rPr>
          <w:rtl w:val="true"/>
        </w:rPr>
        <w:t>ע’ גמ’ בב“ק בסוף פרק שני בכעי“ז</w:t>
      </w:r>
      <w:r>
        <w:rPr>
          <w:rtl w:val="true"/>
        </w:rPr>
        <w:t xml:space="preserve">.) </w:t>
      </w:r>
      <w:r>
        <w:rPr>
          <w:rtl w:val="true"/>
        </w:rPr>
        <w:t>מה שחייב על גמר בעילה הוא אולי מחמת היזק ואולי מחמת הנאה</w:t>
      </w:r>
      <w:r>
        <w:rPr>
          <w:rtl w:val="true"/>
        </w:rPr>
        <w:t>. (</w:t>
      </w:r>
      <w:r>
        <w:rPr>
          <w:rtl w:val="true"/>
        </w:rPr>
        <w:t>יש להעיר שרק יש לנו מקור שחייב אם עשה שדבר עומד להיות הוזק</w:t>
      </w:r>
      <w:r>
        <w:rPr>
          <w:rtl w:val="true"/>
        </w:rPr>
        <w:t xml:space="preserve">. </w:t>
      </w:r>
      <w:r>
        <w:rPr>
          <w:rtl w:val="true"/>
        </w:rPr>
        <w:t>אין לנו מקור שחייב אם עשה שדבר עומד לתת לו הנאה</w:t>
      </w:r>
      <w:r>
        <w:rPr>
          <w:rtl w:val="true"/>
        </w:rPr>
        <w:t xml:space="preserve">. </w:t>
      </w:r>
      <w:r>
        <w:rPr>
          <w:rtl w:val="true"/>
        </w:rPr>
        <w:t>ותחשב על זה</w:t>
      </w:r>
      <w:r>
        <w:rPr>
          <w:rtl w:val="true"/>
        </w:rPr>
        <w:t>.)</w:t>
      </w:r>
    </w:p>
    <w:p>
      <w:pPr>
        <w:pStyle w:val="Normal"/>
        <w:rPr/>
      </w:pPr>
      <w:r>
        <w:rPr>
          <w:rtl w:val="true"/>
        </w:rPr>
        <w:t>על פי צדדים אלו בביאור הגמ’</w:t>
      </w:r>
      <w:r>
        <w:rPr>
          <w:rtl w:val="true"/>
        </w:rPr>
        <w:t xml:space="preserve">, </w:t>
      </w:r>
      <w:r>
        <w:rPr>
          <w:rtl w:val="true"/>
        </w:rPr>
        <w:t>נראה שיש לנו לבאר את ההו“א</w:t>
      </w:r>
      <w:r>
        <w:rPr>
          <w:rtl w:val="true"/>
        </w:rPr>
        <w:t>:</w:t>
      </w:r>
    </w:p>
    <w:p>
      <w:pPr>
        <w:pStyle w:val="Normal"/>
        <w:numPr>
          <w:ilvl w:val="0"/>
          <w:numId w:val="20"/>
        </w:numPr>
        <w:rPr/>
      </w:pPr>
      <w:r>
        <w:rPr>
          <w:rtl w:val="true"/>
        </w:rPr>
        <w:t>לפי צד ראשון</w:t>
      </w:r>
      <w:r>
        <w:rPr>
          <w:rtl w:val="true"/>
        </w:rPr>
        <w:t xml:space="preserve">, </w:t>
      </w:r>
      <w:r>
        <w:rPr>
          <w:rtl w:val="true"/>
        </w:rPr>
        <w:t>יש לומר שהו“א סבר שהנאה בא לו בגמר הבליעה</w:t>
      </w:r>
      <w:r>
        <w:rPr>
          <w:rtl w:val="true"/>
        </w:rPr>
        <w:t>.</w:t>
      </w:r>
    </w:p>
    <w:p>
      <w:pPr>
        <w:pStyle w:val="Normal"/>
        <w:numPr>
          <w:ilvl w:val="0"/>
          <w:numId w:val="20"/>
        </w:numPr>
        <w:rPr/>
      </w:pPr>
      <w:r>
        <w:rPr>
          <w:rtl w:val="true"/>
        </w:rPr>
        <w:t>לפי צד שני</w:t>
      </w:r>
      <w:r>
        <w:rPr>
          <w:rtl w:val="true"/>
        </w:rPr>
        <w:t xml:space="preserve">, </w:t>
      </w:r>
      <w:r>
        <w:rPr>
          <w:rtl w:val="true"/>
        </w:rPr>
        <w:t>יש לומר שהו“א סבר שאין היזק בתחילת בליעה</w:t>
      </w:r>
      <w:r>
        <w:rPr>
          <w:rtl w:val="true"/>
        </w:rPr>
        <w:t xml:space="preserve">, </w:t>
      </w:r>
      <w:r>
        <w:rPr>
          <w:rtl w:val="true"/>
        </w:rPr>
        <w:t>אלא בגמר בליעה</w:t>
      </w:r>
      <w:r>
        <w:rPr>
          <w:rtl w:val="true"/>
        </w:rPr>
        <w:t>.</w:t>
      </w:r>
    </w:p>
    <w:p>
      <w:pPr>
        <w:pStyle w:val="Normal"/>
        <w:numPr>
          <w:ilvl w:val="0"/>
          <w:numId w:val="20"/>
        </w:numPr>
        <w:rPr/>
      </w:pPr>
      <w:r>
        <w:rPr>
          <w:rtl w:val="true"/>
        </w:rPr>
        <w:t>לפי צד שלישי</w:t>
      </w:r>
      <w:r>
        <w:rPr>
          <w:rtl w:val="true"/>
        </w:rPr>
        <w:t xml:space="preserve">, </w:t>
      </w:r>
      <w:r>
        <w:rPr>
          <w:rtl w:val="true"/>
        </w:rPr>
        <w:t>יש לומר שסובר שאינו עומד לגמר בליעה</w:t>
      </w:r>
      <w:r>
        <w:rPr>
          <w:rStyle w:val="FootnoteAnchor"/>
          <w:rtl w:val="true"/>
        </w:rPr>
        <w:footnoteReference w:id="306"/>
      </w:r>
      <w:r>
        <w:rPr>
          <w:rtl w:val="true"/>
        </w:rPr>
        <w:t xml:space="preserve"> או שאין עמידה לחיוב עושה חיוב</w:t>
      </w:r>
      <w:r>
        <w:rPr>
          <w:rtl w:val="true"/>
        </w:rPr>
        <w:t>.</w:t>
      </w:r>
      <w:r>
        <w:rPr>
          <w:rStyle w:val="FootnoteAnchor"/>
          <w:rtl w:val="true"/>
        </w:rPr>
        <w:footnoteReference w:id="307"/>
      </w:r>
    </w:p>
    <w:p>
      <w:pPr>
        <w:pStyle w:val="Normal"/>
        <w:rPr/>
      </w:pPr>
      <w:r>
        <w:rPr>
          <w:rtl w:val="true"/>
        </w:rPr>
        <w:t>לכולם</w:t>
      </w:r>
      <w:r>
        <w:rPr>
          <w:rtl w:val="true"/>
        </w:rPr>
        <w:t xml:space="preserve">, </w:t>
      </w:r>
      <w:r>
        <w:rPr>
          <w:rtl w:val="true"/>
        </w:rPr>
        <w:t>יש לומר שסובר שכל הבליעה נחשב מעשה אחד או שחיוב מיתה בא מתחילת בליעה</w:t>
      </w:r>
      <w:r>
        <w:rPr>
          <w:rtl w:val="true"/>
        </w:rPr>
        <w:t>.</w:t>
      </w:r>
    </w:p>
    <w:p>
      <w:pPr>
        <w:pStyle w:val="Normal"/>
        <w:rPr/>
      </w:pPr>
      <w:r>
        <w:rPr>
          <w:rtl w:val="true"/>
        </w:rPr>
        <w:t>ודע שהיה אפשר לומר שתוס’ סובר שאין הנאה בא ממעיים אלא מגרונו</w:t>
      </w:r>
      <w:r>
        <w:rPr>
          <w:rtl w:val="true"/>
        </w:rPr>
        <w:t xml:space="preserve">, </w:t>
      </w:r>
      <w:r>
        <w:rPr>
          <w:rtl w:val="true"/>
        </w:rPr>
        <w:t>ולכן בא קודם חיוב מיתה</w:t>
      </w:r>
      <w:r>
        <w:rPr>
          <w:rtl w:val="true"/>
        </w:rPr>
        <w:t xml:space="preserve">. </w:t>
      </w:r>
      <w:r>
        <w:rPr>
          <w:rtl w:val="true"/>
        </w:rPr>
        <w:t>אבל תוס’ לקמן כ’ בפי’ נגד זה</w:t>
      </w:r>
      <w:r>
        <w:rPr>
          <w:rtl w:val="true"/>
        </w:rPr>
        <w:t xml:space="preserve">, </w:t>
      </w:r>
      <w:r>
        <w:rPr>
          <w:rtl w:val="true"/>
        </w:rPr>
        <w:t>אלא כ’ שיש הנאת גרונו ומעיו</w:t>
      </w:r>
      <w:r>
        <w:rPr>
          <w:rtl w:val="true"/>
        </w:rPr>
        <w:t>.</w:t>
      </w:r>
    </w:p>
    <w:p>
      <w:pPr>
        <w:pStyle w:val="Heading2"/>
        <w:ind w:left="567" w:right="0" w:hanging="0"/>
        <w:rPr/>
      </w:pPr>
      <w:r>
        <w:rPr>
          <w:rtl w:val="true"/>
        </w:rPr>
        <w:t>שיטת רש</w:t>
      </w:r>
      <w:r>
        <w:rPr>
          <w:rtl w:val="true"/>
        </w:rPr>
        <w:t>"</w:t>
      </w:r>
      <w:r>
        <w:rPr>
          <w:rtl w:val="true"/>
        </w:rPr>
        <w:t>י</w:t>
      </w:r>
      <w:r>
        <w:rPr>
          <w:rtl w:val="true"/>
        </w:rPr>
        <w:t>:</w:t>
      </w:r>
    </w:p>
    <w:p>
      <w:pPr>
        <w:pStyle w:val="Normal"/>
        <w:rPr/>
      </w:pPr>
      <w:r>
        <w:rPr>
          <w:rtl w:val="true"/>
        </w:rPr>
        <w:t>נראה שרש</w:t>
      </w:r>
      <w:r>
        <w:rPr>
          <w:rtl w:val="true"/>
        </w:rPr>
        <w:t>"</w:t>
      </w:r>
      <w:r>
        <w:rPr>
          <w:rtl w:val="true"/>
        </w:rPr>
        <w:t>י חולק על תוס’</w:t>
      </w:r>
      <w:r>
        <w:rPr>
          <w:rtl w:val="true"/>
        </w:rPr>
        <w:t>. (</w:t>
      </w:r>
      <w:r>
        <w:rPr>
          <w:rtl w:val="true"/>
        </w:rPr>
        <w:t>מעניין</w:t>
      </w:r>
      <w:r>
        <w:rPr>
          <w:rtl w:val="true"/>
        </w:rPr>
        <w:t xml:space="preserve">, </w:t>
      </w:r>
      <w:r>
        <w:rPr>
          <w:rtl w:val="true"/>
        </w:rPr>
        <w:t>אז</w:t>
      </w:r>
      <w:r>
        <w:rPr>
          <w:rtl w:val="true"/>
        </w:rPr>
        <w:t xml:space="preserve">, </w:t>
      </w:r>
      <w:r>
        <w:rPr>
          <w:rtl w:val="true"/>
        </w:rPr>
        <w:t>שתוס’ לא מביא שיטת רש</w:t>
      </w:r>
      <w:r>
        <w:rPr>
          <w:rtl w:val="true"/>
        </w:rPr>
        <w:t>"</w:t>
      </w:r>
      <w:r>
        <w:rPr>
          <w:rtl w:val="true"/>
        </w:rPr>
        <w:t>י</w:t>
      </w:r>
      <w:r>
        <w:rPr>
          <w:rtl w:val="true"/>
        </w:rPr>
        <w:t xml:space="preserve">. </w:t>
      </w:r>
      <w:r>
        <w:rPr>
          <w:rtl w:val="true"/>
        </w:rPr>
        <w:t>וצל“ע אם תוס’ תמיד מביא רש</w:t>
      </w:r>
      <w:r>
        <w:rPr>
          <w:rtl w:val="true"/>
        </w:rPr>
        <w:t>"</w:t>
      </w:r>
      <w:r>
        <w:rPr>
          <w:rtl w:val="true"/>
        </w:rPr>
        <w:t>י כשחולק עליו</w:t>
      </w:r>
      <w:r>
        <w:rPr>
          <w:rtl w:val="true"/>
        </w:rPr>
        <w:t xml:space="preserve">.) </w:t>
      </w:r>
    </w:p>
    <w:p>
      <w:pPr>
        <w:pStyle w:val="Normal"/>
        <w:rPr/>
      </w:pPr>
      <w:r>
        <w:rPr>
          <w:rtl w:val="true"/>
        </w:rPr>
        <w:t>ע’ ברש</w:t>
      </w:r>
      <w:r>
        <w:rPr>
          <w:rtl w:val="true"/>
        </w:rPr>
        <w:t>"</w:t>
      </w:r>
      <w:r>
        <w:rPr>
          <w:rtl w:val="true"/>
        </w:rPr>
        <w:t>י</w:t>
      </w:r>
      <w:r>
        <w:rPr>
          <w:rtl w:val="true"/>
        </w:rPr>
        <w:t xml:space="preserve">, </w:t>
      </w:r>
      <w:r>
        <w:rPr>
          <w:rtl w:val="true"/>
        </w:rPr>
        <w:t>שנראה שחולק על ביאור תוס’</w:t>
      </w:r>
      <w:r>
        <w:rPr>
          <w:rtl w:val="true"/>
        </w:rPr>
        <w:t xml:space="preserve">. </w:t>
      </w:r>
      <w:r>
        <w:rPr>
          <w:rtl w:val="true"/>
        </w:rPr>
        <w:t>בד“ה איבעי ליה לאהדורה</w:t>
      </w:r>
      <w:r>
        <w:rPr>
          <w:rtl w:val="true"/>
        </w:rPr>
        <w:t xml:space="preserve">, </w:t>
      </w:r>
      <w:r>
        <w:rPr>
          <w:rtl w:val="true"/>
        </w:rPr>
        <w:t>כ’ רש</w:t>
      </w:r>
      <w:r>
        <w:rPr>
          <w:rtl w:val="true"/>
        </w:rPr>
        <w:t>"</w:t>
      </w:r>
      <w:r>
        <w:rPr>
          <w:rtl w:val="true"/>
        </w:rPr>
        <w:t>י</w:t>
      </w:r>
      <w:r>
        <w:rPr>
          <w:rtl w:val="true"/>
        </w:rPr>
        <w:t>: ”</w:t>
      </w:r>
      <w:r>
        <w:rPr>
          <w:rtl w:val="true"/>
        </w:rPr>
        <w:t>וכי לא אהדרה</w:t>
      </w:r>
      <w:r>
        <w:rPr>
          <w:rtl w:val="true"/>
        </w:rPr>
        <w:t xml:space="preserve">, </w:t>
      </w:r>
      <w:r>
        <w:rPr>
          <w:rtl w:val="true"/>
        </w:rPr>
        <w:t>מההיא שעתא איהוא מזיק לה</w:t>
      </w:r>
      <w:r>
        <w:rPr>
          <w:rtl w:val="true"/>
        </w:rPr>
        <w:t xml:space="preserve">.“ </w:t>
      </w:r>
      <w:r>
        <w:rPr>
          <w:rtl w:val="true"/>
        </w:rPr>
        <w:t>לכאו’</w:t>
      </w:r>
      <w:r>
        <w:rPr>
          <w:rtl w:val="true"/>
        </w:rPr>
        <w:t xml:space="preserve">, </w:t>
      </w:r>
      <w:r>
        <w:rPr>
          <w:rtl w:val="true"/>
        </w:rPr>
        <w:t>מרש</w:t>
      </w:r>
      <w:r>
        <w:rPr>
          <w:rtl w:val="true"/>
        </w:rPr>
        <w:t>"</w:t>
      </w:r>
      <w:r>
        <w:rPr>
          <w:rtl w:val="true"/>
        </w:rPr>
        <w:t>י משמע שאף קודם שבולע כלל</w:t>
      </w:r>
      <w:r>
        <w:rPr>
          <w:rtl w:val="true"/>
        </w:rPr>
        <w:t xml:space="preserve">, </w:t>
      </w:r>
      <w:r>
        <w:rPr>
          <w:rtl w:val="true"/>
        </w:rPr>
        <w:t>הוא חייב</w:t>
      </w:r>
      <w:r>
        <w:rPr>
          <w:rtl w:val="true"/>
        </w:rPr>
        <w:t xml:space="preserve">. </w:t>
      </w:r>
      <w:r>
        <w:rPr>
          <w:rtl w:val="true"/>
        </w:rPr>
        <w:t>גם משמע שחיוב שלו הוא מחמת מזיק</w:t>
      </w:r>
      <w:r>
        <w:rPr>
          <w:rtl w:val="true"/>
        </w:rPr>
        <w:t>. (</w:t>
      </w:r>
      <w:r>
        <w:rPr>
          <w:rtl w:val="true"/>
        </w:rPr>
        <w:t>לא נראה מוכרח ששני דברים אלו צ“ל תלויים זב“ז</w:t>
      </w:r>
      <w:r>
        <w:rPr>
          <w:rtl w:val="true"/>
        </w:rPr>
        <w:t xml:space="preserve">.) </w:t>
      </w:r>
      <w:r>
        <w:rPr>
          <w:rtl w:val="true"/>
        </w:rPr>
        <w:t>נראה שרש</w:t>
      </w:r>
      <w:r>
        <w:rPr>
          <w:rtl w:val="true"/>
        </w:rPr>
        <w:t>"</w:t>
      </w:r>
      <w:r>
        <w:rPr>
          <w:rtl w:val="true"/>
        </w:rPr>
        <w:t>י סובר שכל זמן שהוא יושב בתוך בית הבליעה שלו</w:t>
      </w:r>
      <w:r>
        <w:rPr>
          <w:rtl w:val="true"/>
        </w:rPr>
        <w:t xml:space="preserve">, </w:t>
      </w:r>
      <w:r>
        <w:rPr>
          <w:rtl w:val="true"/>
        </w:rPr>
        <w:t>הוא ניזוק</w:t>
      </w:r>
      <w:r>
        <w:rPr>
          <w:rtl w:val="true"/>
        </w:rPr>
        <w:t xml:space="preserve">. </w:t>
      </w:r>
      <w:r>
        <w:rPr>
          <w:rtl w:val="true"/>
        </w:rPr>
        <w:t>אז</w:t>
      </w:r>
      <w:r>
        <w:rPr>
          <w:rtl w:val="true"/>
        </w:rPr>
        <w:t xml:space="preserve">, </w:t>
      </w:r>
      <w:r>
        <w:rPr>
          <w:rtl w:val="true"/>
        </w:rPr>
        <w:t>כשמשהה אותו</w:t>
      </w:r>
      <w:r>
        <w:rPr>
          <w:rtl w:val="true"/>
        </w:rPr>
        <w:t xml:space="preserve">, </w:t>
      </w:r>
      <w:r>
        <w:rPr>
          <w:rtl w:val="true"/>
        </w:rPr>
        <w:t>ולא מחזיר אותו</w:t>
      </w:r>
      <w:r>
        <w:rPr>
          <w:rtl w:val="true"/>
        </w:rPr>
        <w:t xml:space="preserve">, </w:t>
      </w:r>
      <w:r>
        <w:rPr>
          <w:rtl w:val="true"/>
        </w:rPr>
        <w:t>הוא חייב על אותו היזק</w:t>
      </w:r>
      <w:r>
        <w:rPr>
          <w:rtl w:val="true"/>
        </w:rPr>
        <w:t xml:space="preserve">, </w:t>
      </w:r>
      <w:r>
        <w:rPr>
          <w:rtl w:val="true"/>
        </w:rPr>
        <w:t>וזהו כוונת קושיית הגמ’</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חידוש בדין</w:t>
      </w:r>
      <w:r>
        <w:rPr>
          <w:rtl w:val="true"/>
        </w:rPr>
        <w:t xml:space="preserve">, </w:t>
      </w:r>
      <w:r>
        <w:rPr>
          <w:rtl w:val="true"/>
        </w:rPr>
        <w:t>והוא שיכול אדם להזיק בלי מעשה</w:t>
      </w:r>
      <w:r>
        <w:rPr>
          <w:rStyle w:val="FootnoteAnchor"/>
          <w:rtl w:val="true"/>
        </w:rPr>
        <w:footnoteReference w:id="308"/>
      </w:r>
      <w:r>
        <w:rPr>
          <w:rtl w:val="true"/>
        </w:rPr>
        <w:t>. (</w:t>
      </w:r>
      <w:r>
        <w:rPr>
          <w:rtl w:val="true"/>
        </w:rPr>
        <w:t>ויש לדון אם הסיבה שנחשב שהוא המזיק הוא שהוא הכי יכול לסלק אותו מן ההיזק</w:t>
      </w:r>
      <w:r>
        <w:rPr>
          <w:rtl w:val="true"/>
        </w:rPr>
        <w:t xml:space="preserve">, </w:t>
      </w:r>
      <w:r>
        <w:rPr>
          <w:rtl w:val="true"/>
        </w:rPr>
        <w:t>דהיינו להוציא אותו מן הפה שלו</w:t>
      </w:r>
      <w:r>
        <w:rPr>
          <w:rStyle w:val="FootnoteAnchor"/>
          <w:rtl w:val="true"/>
        </w:rPr>
        <w:footnoteReference w:id="309"/>
      </w:r>
      <w:r>
        <w:rPr>
          <w:rtl w:val="true"/>
        </w:rPr>
        <w:t xml:space="preserve">, </w:t>
      </w:r>
      <w:r>
        <w:rPr>
          <w:rtl w:val="true"/>
        </w:rPr>
        <w:t>או שהוא המזיק</w:t>
      </w:r>
      <w:r>
        <w:rPr>
          <w:rtl w:val="true"/>
        </w:rPr>
        <w:t xml:space="preserve">, </w:t>
      </w:r>
      <w:r>
        <w:rPr>
          <w:rtl w:val="true"/>
        </w:rPr>
        <w:t>שהוא בית הבליעה שלו שמזיק</w:t>
      </w:r>
      <w:r>
        <w:rPr>
          <w:rtl w:val="true"/>
        </w:rPr>
        <w:t xml:space="preserve">, </w:t>
      </w:r>
      <w:r>
        <w:rPr>
          <w:rtl w:val="true"/>
        </w:rPr>
        <w:t>או שניהם</w:t>
      </w:r>
      <w:r>
        <w:rPr>
          <w:rtl w:val="true"/>
        </w:rPr>
        <w:t xml:space="preserve">. </w:t>
      </w:r>
      <w:r>
        <w:rPr>
          <w:rtl w:val="true"/>
        </w:rPr>
        <w:t>ע’ לקמן</w:t>
      </w:r>
      <w:r>
        <w:rPr>
          <w:rtl w:val="true"/>
        </w:rPr>
        <w:t xml:space="preserve">, </w:t>
      </w:r>
      <w:r>
        <w:rPr>
          <w:rtl w:val="true"/>
        </w:rPr>
        <w:t>במה שנעורר מלשון הגמ’</w:t>
      </w:r>
      <w:r>
        <w:rPr>
          <w:rtl w:val="true"/>
        </w:rPr>
        <w:t>.)</w:t>
      </w:r>
    </w:p>
    <w:p>
      <w:pPr>
        <w:pStyle w:val="Normal"/>
        <w:rPr/>
      </w:pPr>
      <w:r>
        <w:rPr>
          <w:rtl w:val="true"/>
        </w:rPr>
        <w:t>יש להעיר שלשון הגמרא מאד משמע כרש</w:t>
      </w:r>
      <w:r>
        <w:rPr>
          <w:rtl w:val="true"/>
        </w:rPr>
        <w:t>"</w:t>
      </w:r>
      <w:r>
        <w:rPr>
          <w:rtl w:val="true"/>
        </w:rPr>
        <w:t>י</w:t>
      </w:r>
      <w:r>
        <w:rPr>
          <w:rtl w:val="true"/>
        </w:rPr>
        <w:t xml:space="preserve">, </w:t>
      </w:r>
      <w:r>
        <w:rPr>
          <w:rtl w:val="true"/>
        </w:rPr>
        <w:t>ולא כתוס’</w:t>
      </w:r>
      <w:r>
        <w:rPr>
          <w:rtl w:val="true"/>
        </w:rPr>
        <w:t xml:space="preserve">. </w:t>
      </w:r>
      <w:r>
        <w:rPr>
          <w:rtl w:val="true"/>
        </w:rPr>
        <w:t>קושיית גמ’ הוא שיחזיר אותו</w:t>
      </w:r>
      <w:r>
        <w:rPr>
          <w:rtl w:val="true"/>
        </w:rPr>
        <w:t xml:space="preserve">. </w:t>
      </w:r>
      <w:r>
        <w:rPr>
          <w:rtl w:val="true"/>
        </w:rPr>
        <w:t>לכאו’</w:t>
      </w:r>
      <w:r>
        <w:rPr>
          <w:rtl w:val="true"/>
        </w:rPr>
        <w:t xml:space="preserve">, </w:t>
      </w:r>
      <w:r>
        <w:rPr>
          <w:rtl w:val="true"/>
        </w:rPr>
        <w:t>קושיית גמ’ הוא שממה שלא החזיר אותו</w:t>
      </w:r>
      <w:r>
        <w:rPr>
          <w:rtl w:val="true"/>
        </w:rPr>
        <w:t xml:space="preserve">, </w:t>
      </w:r>
      <w:r>
        <w:rPr>
          <w:rtl w:val="true"/>
        </w:rPr>
        <w:t>הזיק אותו</w:t>
      </w:r>
      <w:r>
        <w:rPr>
          <w:rtl w:val="true"/>
        </w:rPr>
        <w:t xml:space="preserve">, </w:t>
      </w:r>
      <w:r>
        <w:rPr>
          <w:rtl w:val="true"/>
        </w:rPr>
        <w:t>וזה מעשה שלו</w:t>
      </w:r>
      <w:r>
        <w:rPr>
          <w:rtl w:val="true"/>
        </w:rPr>
        <w:t xml:space="preserve">, </w:t>
      </w:r>
      <w:r>
        <w:rPr>
          <w:rtl w:val="true"/>
        </w:rPr>
        <w:t>כיון שהיה יכול להחזיר אותו</w:t>
      </w:r>
      <w:r>
        <w:rPr>
          <w:rtl w:val="true"/>
        </w:rPr>
        <w:t xml:space="preserve">. </w:t>
      </w:r>
      <w:r>
        <w:rPr>
          <w:rtl w:val="true"/>
        </w:rPr>
        <w:t>צריך ביאור איך תוס’ יפרש לשון זה</w:t>
      </w:r>
      <w:r>
        <w:rPr>
          <w:rtl w:val="true"/>
        </w:rPr>
        <w:t>. (</w:t>
      </w:r>
      <w:r>
        <w:rPr>
          <w:rtl w:val="true"/>
        </w:rPr>
        <w:t>אפשר לפרש שתוס’ סובר שלא מוכרח לגמור הבליעה אחר שמתחיל</w:t>
      </w:r>
      <w:r>
        <w:rPr>
          <w:rtl w:val="true"/>
        </w:rPr>
        <w:t xml:space="preserve">. </w:t>
      </w:r>
      <w:r>
        <w:rPr>
          <w:rtl w:val="true"/>
        </w:rPr>
        <w:t>אילו היה מוכרח</w:t>
      </w:r>
      <w:r>
        <w:rPr>
          <w:rtl w:val="true"/>
        </w:rPr>
        <w:t xml:space="preserve">, </w:t>
      </w:r>
      <w:r>
        <w:rPr>
          <w:rtl w:val="true"/>
        </w:rPr>
        <w:t>היו מעשה אחד</w:t>
      </w:r>
      <w:r>
        <w:rPr>
          <w:rtl w:val="true"/>
        </w:rPr>
        <w:t xml:space="preserve">, </w:t>
      </w:r>
      <w:r>
        <w:rPr>
          <w:rtl w:val="true"/>
        </w:rPr>
        <w:t>ואז היו קרים בזמן אחד</w:t>
      </w:r>
      <w:r>
        <w:rPr>
          <w:rtl w:val="true"/>
        </w:rPr>
        <w:t xml:space="preserve">. </w:t>
      </w:r>
      <w:r>
        <w:rPr>
          <w:rtl w:val="true"/>
        </w:rPr>
        <w:t>אבל</w:t>
      </w:r>
      <w:r>
        <w:rPr>
          <w:rtl w:val="true"/>
        </w:rPr>
        <w:t xml:space="preserve">, </w:t>
      </w:r>
      <w:r>
        <w:rPr>
          <w:rtl w:val="true"/>
        </w:rPr>
        <w:t>אפשר לחזור</w:t>
      </w:r>
      <w:r>
        <w:rPr>
          <w:rtl w:val="true"/>
        </w:rPr>
        <w:t xml:space="preserve">. </w:t>
      </w:r>
      <w:r>
        <w:rPr>
          <w:rtl w:val="true"/>
        </w:rPr>
        <w:t>נמצא</w:t>
      </w:r>
      <w:r>
        <w:rPr>
          <w:rtl w:val="true"/>
        </w:rPr>
        <w:t xml:space="preserve">, </w:t>
      </w:r>
      <w:r>
        <w:rPr>
          <w:rtl w:val="true"/>
        </w:rPr>
        <w:t>אז</w:t>
      </w:r>
      <w:r>
        <w:rPr>
          <w:rtl w:val="true"/>
        </w:rPr>
        <w:t xml:space="preserve">, </w:t>
      </w:r>
      <w:r>
        <w:rPr>
          <w:rtl w:val="true"/>
        </w:rPr>
        <w:t>שמה שאומר שיחזיר אותו אינו אומר שלא יבלע ויחייב ממון</w:t>
      </w:r>
      <w:r>
        <w:rPr>
          <w:rtl w:val="true"/>
        </w:rPr>
        <w:t xml:space="preserve">, </w:t>
      </w:r>
      <w:r>
        <w:rPr>
          <w:rtl w:val="true"/>
        </w:rPr>
        <w:t>אלא יחזיר אותו</w:t>
      </w:r>
      <w:r>
        <w:rPr>
          <w:rtl w:val="true"/>
        </w:rPr>
        <w:t xml:space="preserve">, </w:t>
      </w:r>
      <w:r>
        <w:rPr>
          <w:rtl w:val="true"/>
        </w:rPr>
        <w:t xml:space="preserve">אלא שאחר שיחייב ממון </w:t>
      </w:r>
      <w:r>
        <w:rPr>
          <w:rtl w:val="true"/>
        </w:rPr>
        <w:t>(</w:t>
      </w:r>
      <w:r>
        <w:rPr>
          <w:rtl w:val="true"/>
        </w:rPr>
        <w:t>ויש לדון</w:t>
      </w:r>
      <w:r>
        <w:rPr>
          <w:rtl w:val="true"/>
        </w:rPr>
        <w:t xml:space="preserve">, </w:t>
      </w:r>
      <w:r>
        <w:rPr>
          <w:rtl w:val="true"/>
        </w:rPr>
        <w:t>שאולי לא חייב ממון</w:t>
      </w:r>
      <w:r>
        <w:rPr>
          <w:rtl w:val="true"/>
        </w:rPr>
        <w:t xml:space="preserve">, </w:t>
      </w:r>
      <w:r>
        <w:rPr>
          <w:rtl w:val="true"/>
        </w:rPr>
        <w:t>אם נאמר שחייב מחמת עמידתו להיזק</w:t>
      </w:r>
      <w:r>
        <w:rPr>
          <w:rtl w:val="true"/>
        </w:rPr>
        <w:t xml:space="preserve">, </w:t>
      </w:r>
      <w:r>
        <w:rPr>
          <w:rtl w:val="true"/>
        </w:rPr>
        <w:t>כשהיזק לא קורה</w:t>
      </w:r>
      <w:r>
        <w:rPr>
          <w:rtl w:val="true"/>
        </w:rPr>
        <w:t xml:space="preserve">), </w:t>
      </w:r>
      <w:r>
        <w:rPr>
          <w:rtl w:val="true"/>
        </w:rPr>
        <w:t>יחזר אותו קודם שחייב מיתה</w:t>
      </w:r>
      <w:r>
        <w:rPr>
          <w:rtl w:val="true"/>
        </w:rPr>
        <w:t xml:space="preserve">. </w:t>
      </w:r>
      <w:r>
        <w:rPr>
          <w:rtl w:val="true"/>
        </w:rPr>
        <w:t>ותחשב</w:t>
      </w:r>
      <w:r>
        <w:rPr>
          <w:rtl w:val="true"/>
        </w:rPr>
        <w:t>.</w:t>
      </w:r>
    </w:p>
    <w:p>
      <w:pPr>
        <w:pStyle w:val="Normal"/>
        <w:rPr/>
      </w:pPr>
      <w:r>
        <w:rPr>
          <w:rtl w:val="true"/>
        </w:rPr>
        <w:t>אבל</w:t>
      </w:r>
      <w:r>
        <w:rPr>
          <w:rtl w:val="true"/>
        </w:rPr>
        <w:t xml:space="preserve">, </w:t>
      </w:r>
      <w:r>
        <w:rPr>
          <w:rtl w:val="true"/>
        </w:rPr>
        <w:t>יש להעיר שלרשי קשה ל</w:t>
      </w:r>
      <w:r>
        <w:rPr>
          <w:rtl w:val="true"/>
        </w:rPr>
        <w:t>"</w:t>
      </w:r>
      <w:r>
        <w:rPr>
          <w:rtl w:val="true"/>
        </w:rPr>
        <w:t>ל מוקמים אותו בשבלע אותו מיד</w:t>
      </w:r>
      <w:r>
        <w:rPr>
          <w:rtl w:val="true"/>
        </w:rPr>
        <w:t xml:space="preserve">. </w:t>
      </w:r>
      <w:r>
        <w:rPr>
          <w:rtl w:val="true"/>
        </w:rPr>
        <w:t>אז</w:t>
      </w:r>
      <w:r>
        <w:rPr>
          <w:rtl w:val="true"/>
        </w:rPr>
        <w:t xml:space="preserve">, </w:t>
      </w:r>
      <w:r>
        <w:rPr>
          <w:rtl w:val="true"/>
        </w:rPr>
        <w:t>לא הזיק על ידי שהייתו שם</w:t>
      </w:r>
      <w:r>
        <w:rPr>
          <w:rtl w:val="true"/>
        </w:rPr>
        <w:t xml:space="preserve">. </w:t>
      </w:r>
      <w:r>
        <w:rPr>
          <w:rtl w:val="true"/>
        </w:rPr>
        <w:t>אז</w:t>
      </w:r>
      <w:r>
        <w:rPr>
          <w:rtl w:val="true"/>
        </w:rPr>
        <w:t xml:space="preserve">, </w:t>
      </w:r>
      <w:r>
        <w:rPr>
          <w:rtl w:val="true"/>
        </w:rPr>
        <w:t>נראה שצריכים לומר שרש</w:t>
      </w:r>
      <w:r>
        <w:rPr>
          <w:rtl w:val="true"/>
        </w:rPr>
        <w:t>"</w:t>
      </w:r>
      <w:r>
        <w:rPr>
          <w:rtl w:val="true"/>
        </w:rPr>
        <w:t>י גם סובר כתוס’</w:t>
      </w:r>
      <w:r>
        <w:rPr>
          <w:rtl w:val="true"/>
        </w:rPr>
        <w:t xml:space="preserve">. </w:t>
      </w:r>
      <w:r>
        <w:rPr>
          <w:rtl w:val="true"/>
        </w:rPr>
        <w:t>כיון שנאמר כן</w:t>
      </w:r>
      <w:r>
        <w:rPr>
          <w:rtl w:val="true"/>
        </w:rPr>
        <w:t xml:space="preserve">, </w:t>
      </w:r>
      <w:r>
        <w:rPr>
          <w:rtl w:val="true"/>
        </w:rPr>
        <w:t>יש לומר שתוס’ לא מביא רש</w:t>
      </w:r>
      <w:r>
        <w:rPr>
          <w:rtl w:val="true"/>
        </w:rPr>
        <w:t>"</w:t>
      </w:r>
      <w:r>
        <w:rPr>
          <w:rtl w:val="true"/>
        </w:rPr>
        <w:t>י כיון שאינו חולק על רש</w:t>
      </w:r>
      <w:r>
        <w:rPr>
          <w:rtl w:val="true"/>
        </w:rPr>
        <w:t>"</w:t>
      </w:r>
      <w:r>
        <w:rPr>
          <w:rtl w:val="true"/>
        </w:rPr>
        <w:t>י</w:t>
      </w:r>
      <w:r>
        <w:rPr>
          <w:rtl w:val="true"/>
        </w:rPr>
        <w:t xml:space="preserve">, </w:t>
      </w:r>
      <w:r>
        <w:rPr>
          <w:rtl w:val="true"/>
        </w:rPr>
        <w:t>אלא מוסיף עליו</w:t>
      </w:r>
      <w:r>
        <w:rPr>
          <w:rtl w:val="true"/>
        </w:rPr>
        <w:t>. (</w:t>
      </w:r>
      <w:r>
        <w:rPr>
          <w:rtl w:val="true"/>
        </w:rPr>
        <w:t>יש לדון אם זה סיבה שלא להביא דברי רש</w:t>
      </w:r>
      <w:r>
        <w:rPr>
          <w:rtl w:val="true"/>
        </w:rPr>
        <w:t>"</w:t>
      </w:r>
      <w:r>
        <w:rPr>
          <w:rtl w:val="true"/>
        </w:rPr>
        <w:t>י</w:t>
      </w:r>
      <w:r>
        <w:rPr>
          <w:rtl w:val="true"/>
        </w:rPr>
        <w:t xml:space="preserve">.) </w:t>
      </w:r>
      <w:r>
        <w:rPr>
          <w:rtl w:val="true"/>
        </w:rPr>
        <w:t>אז</w:t>
      </w:r>
      <w:r>
        <w:rPr>
          <w:rtl w:val="true"/>
        </w:rPr>
        <w:t xml:space="preserve">, </w:t>
      </w:r>
      <w:r>
        <w:rPr>
          <w:rtl w:val="true"/>
        </w:rPr>
        <w:t>לבסוף</w:t>
      </w:r>
      <w:r>
        <w:rPr>
          <w:rtl w:val="true"/>
        </w:rPr>
        <w:t xml:space="preserve">, </w:t>
      </w:r>
      <w:r>
        <w:rPr>
          <w:rtl w:val="true"/>
        </w:rPr>
        <w:t>אולי אין מחלקת בין רש</w:t>
      </w:r>
      <w:r>
        <w:rPr>
          <w:rtl w:val="true"/>
        </w:rPr>
        <w:t>"</w:t>
      </w:r>
      <w:r>
        <w:rPr>
          <w:rtl w:val="true"/>
        </w:rPr>
        <w:t>י ותוס’</w:t>
      </w:r>
      <w:r>
        <w:rPr>
          <w:rtl w:val="true"/>
        </w:rPr>
        <w:t xml:space="preserve">, </w:t>
      </w:r>
      <w:r>
        <w:rPr>
          <w:rtl w:val="true"/>
        </w:rPr>
        <w:t>אלא שזה מבאר הציור שבלע מיד וזה מבאר הציור שלא בלע מיד</w:t>
      </w:r>
      <w:r>
        <w:rPr>
          <w:rtl w:val="true"/>
        </w:rPr>
        <w:t xml:space="preserve">. </w:t>
      </w:r>
      <w:r>
        <w:rPr>
          <w:rtl w:val="true"/>
        </w:rPr>
        <w:t>אבל</w:t>
      </w:r>
      <w:r>
        <w:rPr>
          <w:rtl w:val="true"/>
        </w:rPr>
        <w:t xml:space="preserve">, </w:t>
      </w:r>
      <w:r>
        <w:rPr>
          <w:rtl w:val="true"/>
        </w:rPr>
        <w:t>קשה איך יבאר רק חלק אחד</w:t>
      </w:r>
      <w:r>
        <w:rPr>
          <w:rtl w:val="true"/>
        </w:rPr>
        <w:t xml:space="preserve">. </w:t>
      </w:r>
      <w:r>
        <w:rPr>
          <w:rtl w:val="true"/>
        </w:rPr>
        <w:t>אין זה קשה על תוס’</w:t>
      </w:r>
      <w:r>
        <w:rPr>
          <w:rtl w:val="true"/>
        </w:rPr>
        <w:t xml:space="preserve">, </w:t>
      </w:r>
      <w:r>
        <w:rPr>
          <w:rtl w:val="true"/>
        </w:rPr>
        <w:t>שכבר היה לו רש</w:t>
      </w:r>
      <w:r>
        <w:rPr>
          <w:rtl w:val="true"/>
        </w:rPr>
        <w:t>"</w:t>
      </w:r>
      <w:r>
        <w:rPr>
          <w:rtl w:val="true"/>
        </w:rPr>
        <w:t>י</w:t>
      </w:r>
      <w:r>
        <w:rPr>
          <w:rtl w:val="true"/>
        </w:rPr>
        <w:t xml:space="preserve">- </w:t>
      </w:r>
      <w:r>
        <w:rPr>
          <w:rtl w:val="true"/>
        </w:rPr>
        <w:t>הוא סומך על רש</w:t>
      </w:r>
      <w:r>
        <w:rPr>
          <w:rtl w:val="true"/>
        </w:rPr>
        <w:t>"</w:t>
      </w:r>
      <w:r>
        <w:rPr>
          <w:rtl w:val="true"/>
        </w:rPr>
        <w:t>י</w:t>
      </w:r>
      <w:r>
        <w:rPr>
          <w:rtl w:val="true"/>
        </w:rPr>
        <w:t xml:space="preserve">. </w:t>
      </w:r>
      <w:r>
        <w:rPr>
          <w:rtl w:val="true"/>
        </w:rPr>
        <w:t>אבל</w:t>
      </w:r>
      <w:r>
        <w:rPr>
          <w:rtl w:val="true"/>
        </w:rPr>
        <w:t xml:space="preserve">, </w:t>
      </w:r>
      <w:r>
        <w:rPr>
          <w:rtl w:val="true"/>
        </w:rPr>
        <w:t>על רש</w:t>
      </w:r>
      <w:r>
        <w:rPr>
          <w:rtl w:val="true"/>
        </w:rPr>
        <w:t>"</w:t>
      </w:r>
      <w:r>
        <w:rPr>
          <w:rtl w:val="true"/>
        </w:rPr>
        <w:t>י</w:t>
      </w:r>
      <w:r>
        <w:rPr>
          <w:rtl w:val="true"/>
        </w:rPr>
        <w:t xml:space="preserve">, </w:t>
      </w:r>
      <w:r>
        <w:rPr>
          <w:rtl w:val="true"/>
        </w:rPr>
        <w:t>זה קשה</w:t>
      </w:r>
      <w:r>
        <w:rPr>
          <w:rtl w:val="true"/>
        </w:rPr>
        <w:t xml:space="preserve">. </w:t>
      </w:r>
      <w:r>
        <w:rPr>
          <w:rtl w:val="true"/>
        </w:rPr>
        <w:t>גם קשה למה צריכים מש</w:t>
      </w:r>
      <w:r>
        <w:rPr>
          <w:rtl w:val="true"/>
        </w:rPr>
        <w:t>,</w:t>
      </w:r>
      <w:r>
        <w:rPr/>
        <w:t>T</w:t>
      </w:r>
      <w:r>
        <w:rPr>
          <w:rtl w:val="true"/>
        </w:rPr>
        <w:t xml:space="preserve"> </w:t>
      </w:r>
      <w:r>
        <w:rPr>
          <w:rtl w:val="true"/>
        </w:rPr>
        <w:t>רש</w:t>
      </w:r>
      <w:r>
        <w:rPr>
          <w:rtl w:val="true"/>
        </w:rPr>
        <w:t>"</w:t>
      </w:r>
      <w:r>
        <w:rPr>
          <w:rtl w:val="true"/>
        </w:rPr>
        <w:t>י</w:t>
      </w:r>
      <w:r>
        <w:rPr>
          <w:rtl w:val="true"/>
        </w:rPr>
        <w:t xml:space="preserve">, </w:t>
      </w:r>
      <w:r>
        <w:rPr>
          <w:rtl w:val="true"/>
        </w:rPr>
        <w:t>כיון שכבר יש מש“א תוס’</w:t>
      </w:r>
      <w:r>
        <w:rPr>
          <w:rtl w:val="true"/>
        </w:rPr>
        <w:t xml:space="preserve">. </w:t>
      </w:r>
      <w:r>
        <w:rPr>
          <w:rtl w:val="true"/>
        </w:rPr>
        <w:t>אולי הוא רק יותר פשוט</w:t>
      </w:r>
      <w:r>
        <w:rPr>
          <w:rtl w:val="true"/>
        </w:rPr>
        <w:t xml:space="preserve">. </w:t>
      </w:r>
      <w:r>
        <w:rPr>
          <w:rtl w:val="true"/>
        </w:rPr>
        <w:t>אבל</w:t>
      </w:r>
      <w:r>
        <w:rPr>
          <w:rtl w:val="true"/>
        </w:rPr>
        <w:t xml:space="preserve">, </w:t>
      </w:r>
      <w:r>
        <w:rPr>
          <w:rtl w:val="true"/>
        </w:rPr>
        <w:t>לא נראה כן</w:t>
      </w:r>
      <w:r>
        <w:rPr>
          <w:rtl w:val="true"/>
        </w:rPr>
        <w:t xml:space="preserve">, </w:t>
      </w:r>
      <w:r>
        <w:rPr>
          <w:rtl w:val="true"/>
        </w:rPr>
        <w:t>כיון שבי“כ ובי“כ צריך מש“א תוס’</w:t>
      </w:r>
      <w:r>
        <w:rPr>
          <w:rtl w:val="true"/>
        </w:rPr>
        <w:t xml:space="preserve">. </w:t>
      </w:r>
      <w:r>
        <w:rPr>
          <w:rtl w:val="true"/>
        </w:rPr>
        <w:t>וצריך ביאור</w:t>
      </w:r>
      <w:r>
        <w:rPr>
          <w:rtl w:val="true"/>
        </w:rPr>
        <w:t>.</w:t>
      </w:r>
    </w:p>
    <w:p>
      <w:pPr>
        <w:pStyle w:val="Heading1"/>
        <w:ind w:left="283" w:right="0" w:hanging="0"/>
        <w:rPr/>
      </w:pPr>
      <w:r>
        <w:rPr>
          <w:rtl w:val="true"/>
        </w:rPr>
        <w:t>ביאור תוס’ ד“ה ואי דלא מצי</w:t>
      </w:r>
      <w:r>
        <w:rPr>
          <w:rtl w:val="true"/>
        </w:rPr>
        <w:t>:</w:t>
      </w:r>
    </w:p>
    <w:p>
      <w:pPr>
        <w:pStyle w:val="Heading2"/>
        <w:ind w:left="567" w:right="0" w:hanging="0"/>
        <w:rPr/>
      </w:pPr>
      <w:r>
        <w:rPr>
          <w:rtl w:val="true"/>
        </w:rPr>
        <w:t>הקדמה</w:t>
      </w:r>
      <w:r>
        <w:rPr>
          <w:rtl w:val="true"/>
        </w:rPr>
        <w:t>:</w:t>
      </w:r>
    </w:p>
    <w:p>
      <w:pPr>
        <w:pStyle w:val="Normal"/>
        <w:rPr/>
      </w:pPr>
      <w:r>
        <w:rPr>
          <w:rtl w:val="true"/>
        </w:rPr>
        <w:t>כמו שכתבנו לעיל</w:t>
      </w:r>
      <w:r>
        <w:rPr>
          <w:rtl w:val="true"/>
        </w:rPr>
        <w:t xml:space="preserve">, </w:t>
      </w:r>
      <w:r>
        <w:rPr>
          <w:rtl w:val="true"/>
        </w:rPr>
        <w:t>גמ’ מנסה למצוא מקום שחיוב מיתה לאכילת תרומה</w:t>
      </w:r>
      <w:r>
        <w:rPr>
          <w:rtl w:val="true"/>
        </w:rPr>
        <w:t xml:space="preserve">, </w:t>
      </w:r>
      <w:r>
        <w:rPr>
          <w:rtl w:val="true"/>
        </w:rPr>
        <w:t>שקורה כשאוכל אותו</w:t>
      </w:r>
      <w:r>
        <w:rPr>
          <w:rtl w:val="true"/>
        </w:rPr>
        <w:t xml:space="preserve">, </w:t>
      </w:r>
      <w:r>
        <w:rPr>
          <w:rtl w:val="true"/>
        </w:rPr>
        <w:t>יכול לפטור חיוב ממון של אכילת תרמוה</w:t>
      </w:r>
      <w:r>
        <w:rPr>
          <w:rtl w:val="true"/>
        </w:rPr>
        <w:t xml:space="preserve">. </w:t>
      </w:r>
      <w:r>
        <w:rPr>
          <w:rtl w:val="true"/>
        </w:rPr>
        <w:t>כדי למצוא את זה</w:t>
      </w:r>
      <w:r>
        <w:rPr>
          <w:rtl w:val="true"/>
        </w:rPr>
        <w:t xml:space="preserve">, </w:t>
      </w:r>
      <w:r>
        <w:rPr>
          <w:rtl w:val="true"/>
        </w:rPr>
        <w:t>צריך למצוא חיוב ממון של תרומה שחל בשעת אכילת התרומה</w:t>
      </w:r>
      <w:r>
        <w:rPr>
          <w:rtl w:val="true"/>
        </w:rPr>
        <w:t xml:space="preserve">. </w:t>
      </w:r>
      <w:r>
        <w:rPr>
          <w:rtl w:val="true"/>
        </w:rPr>
        <w:t>גמ’ אומר שאולי נמצא כשאחר נתן תרומה לתוך בית הבליעה שלו</w:t>
      </w:r>
      <w:r>
        <w:rPr>
          <w:rtl w:val="true"/>
        </w:rPr>
        <w:t xml:space="preserve">. </w:t>
      </w:r>
      <w:r>
        <w:rPr>
          <w:rtl w:val="true"/>
        </w:rPr>
        <w:t>שואל גמ’ מהו הציור</w:t>
      </w:r>
      <w:r>
        <w:rPr>
          <w:rtl w:val="true"/>
        </w:rPr>
        <w:t xml:space="preserve">, </w:t>
      </w:r>
      <w:r>
        <w:rPr>
          <w:rtl w:val="true"/>
        </w:rPr>
        <w:t>ומקשה על כל ציור</w:t>
      </w:r>
      <w:r>
        <w:rPr>
          <w:rtl w:val="true"/>
        </w:rPr>
        <w:t xml:space="preserve">. </w:t>
      </w:r>
      <w:r>
        <w:rPr>
          <w:rtl w:val="true"/>
        </w:rPr>
        <w:t>אם נתן אותו למקום שאי אפשר להחזיר אותו משם</w:t>
      </w:r>
      <w:r>
        <w:rPr>
          <w:rtl w:val="true"/>
        </w:rPr>
        <w:t xml:space="preserve">, </w:t>
      </w:r>
      <w:r>
        <w:rPr>
          <w:rtl w:val="true"/>
        </w:rPr>
        <w:t>מקשה שלא יחייב</w:t>
      </w:r>
      <w:r>
        <w:rPr>
          <w:rtl w:val="true"/>
        </w:rPr>
        <w:t xml:space="preserve">. </w:t>
      </w:r>
      <w:r>
        <w:rPr>
          <w:rtl w:val="true"/>
        </w:rPr>
        <w:t>תוס’ ידון מה הכוונה של קושיה זה</w:t>
      </w:r>
      <w:r>
        <w:rPr>
          <w:rtl w:val="true"/>
        </w:rPr>
        <w:t xml:space="preserve">- </w:t>
      </w:r>
      <w:r>
        <w:rPr>
          <w:rtl w:val="true"/>
        </w:rPr>
        <w:t>מה לא יחייב</w:t>
      </w:r>
      <w:r>
        <w:rPr>
          <w:rtl w:val="true"/>
        </w:rPr>
        <w:t>.</w:t>
      </w:r>
    </w:p>
    <w:p>
      <w:pPr>
        <w:pStyle w:val="Heading2"/>
        <w:ind w:left="567" w:right="0" w:hanging="0"/>
        <w:rPr/>
      </w:pPr>
      <w:r>
        <w:rPr>
          <w:rtl w:val="true"/>
        </w:rPr>
        <w:t>פרש“י</w:t>
      </w:r>
      <w:r>
        <w:rPr>
          <w:rtl w:val="true"/>
        </w:rPr>
        <w:t>:</w:t>
      </w:r>
    </w:p>
    <w:p>
      <w:pPr>
        <w:pStyle w:val="Normal"/>
        <w:rPr/>
      </w:pPr>
      <w:r>
        <w:rPr>
          <w:rtl w:val="true"/>
        </w:rPr>
        <w:t>רש</w:t>
      </w:r>
      <w:r>
        <w:rPr>
          <w:rtl w:val="true"/>
        </w:rPr>
        <w:t>"</w:t>
      </w:r>
      <w:r>
        <w:rPr>
          <w:rtl w:val="true"/>
        </w:rPr>
        <w:t>י מפרש שלא יחייב מיתה</w:t>
      </w:r>
      <w:r>
        <w:rPr>
          <w:rtl w:val="true"/>
        </w:rPr>
        <w:t xml:space="preserve">. </w:t>
      </w:r>
      <w:r>
        <w:rPr>
          <w:rtl w:val="true"/>
        </w:rPr>
        <w:t>כיון שלא בולע אותו מחמת בחירתו</w:t>
      </w:r>
      <w:r>
        <w:rPr>
          <w:rtl w:val="true"/>
        </w:rPr>
        <w:t xml:space="preserve">, </w:t>
      </w:r>
      <w:r>
        <w:rPr>
          <w:rtl w:val="true"/>
        </w:rPr>
        <w:t>אלא שמוכרח לו לבלוע אותו</w:t>
      </w:r>
      <w:r>
        <w:rPr>
          <w:rStyle w:val="FootnoteAnchor"/>
          <w:rtl w:val="true"/>
        </w:rPr>
        <w:footnoteReference w:id="310"/>
      </w:r>
      <w:r>
        <w:rPr>
          <w:rtl w:val="true"/>
        </w:rPr>
        <w:t xml:space="preserve">, </w:t>
      </w:r>
      <w:r>
        <w:rPr>
          <w:rtl w:val="true"/>
        </w:rPr>
        <w:t>לא חייב מיתה על הבליעה</w:t>
      </w:r>
      <w:r>
        <w:rPr>
          <w:rtl w:val="true"/>
        </w:rPr>
        <w:t>.</w:t>
      </w:r>
      <w:r>
        <w:rPr>
          <w:rStyle w:val="FootnoteAnchor"/>
          <w:rtl w:val="true"/>
        </w:rPr>
        <w:footnoteReference w:id="311"/>
      </w:r>
      <w:r>
        <w:rPr>
          <w:rtl w:val="true"/>
        </w:rPr>
        <w:t xml:space="preserve"> </w:t>
      </w:r>
      <w:r>
        <w:rPr>
          <w:rtl w:val="true"/>
        </w:rPr>
        <w:t>אז</w:t>
      </w:r>
      <w:r>
        <w:rPr>
          <w:rtl w:val="true"/>
        </w:rPr>
        <w:t xml:space="preserve">, </w:t>
      </w:r>
      <w:r>
        <w:rPr>
          <w:rtl w:val="true"/>
        </w:rPr>
        <w:t>ייפטר ממיתה</w:t>
      </w:r>
      <w:r>
        <w:rPr>
          <w:rtl w:val="true"/>
        </w:rPr>
        <w:t xml:space="preserve">, </w:t>
      </w:r>
      <w:r>
        <w:rPr>
          <w:rtl w:val="true"/>
        </w:rPr>
        <w:t>כיון שאכל אותו באונס</w:t>
      </w:r>
      <w:r>
        <w:rPr>
          <w:rtl w:val="true"/>
        </w:rPr>
        <w:t>.</w:t>
      </w:r>
    </w:p>
    <w:p>
      <w:pPr>
        <w:pStyle w:val="Heading2"/>
        <w:ind w:left="567" w:right="0" w:hanging="0"/>
        <w:rPr/>
      </w:pPr>
      <w:r>
        <w:rPr>
          <w:rtl w:val="true"/>
        </w:rPr>
        <w:t>קושיה</w:t>
      </w:r>
      <w:r>
        <w:rPr>
          <w:rtl w:val="true"/>
        </w:rPr>
        <w:t>:</w:t>
      </w:r>
    </w:p>
    <w:p>
      <w:pPr>
        <w:pStyle w:val="Normal"/>
        <w:rPr/>
      </w:pPr>
      <w:r>
        <w:rPr>
          <w:rtl w:val="true"/>
        </w:rPr>
        <w:t>מקשה תוס’ שלא לעולם הוא אונס</w:t>
      </w:r>
      <w:r>
        <w:rPr>
          <w:rtl w:val="true"/>
        </w:rPr>
        <w:t xml:space="preserve">. </w:t>
      </w:r>
      <w:r>
        <w:rPr>
          <w:rtl w:val="true"/>
        </w:rPr>
        <w:t>אם אמר לאחר לתחוב אותו לתוך בית הבליעה שלו</w:t>
      </w:r>
      <w:r>
        <w:rPr>
          <w:rtl w:val="true"/>
        </w:rPr>
        <w:t xml:space="preserve">, </w:t>
      </w:r>
      <w:r>
        <w:rPr>
          <w:rtl w:val="true"/>
        </w:rPr>
        <w:t>אז אינו אונס</w:t>
      </w:r>
      <w:r>
        <w:rPr>
          <w:rtl w:val="true"/>
        </w:rPr>
        <w:t xml:space="preserve">. </w:t>
      </w:r>
      <w:r>
        <w:rPr>
          <w:rtl w:val="true"/>
        </w:rPr>
        <w:t>אז</w:t>
      </w:r>
      <w:r>
        <w:rPr>
          <w:rtl w:val="true"/>
        </w:rPr>
        <w:t xml:space="preserve">, </w:t>
      </w:r>
      <w:r>
        <w:rPr>
          <w:rtl w:val="true"/>
        </w:rPr>
        <w:t>היה אפשר לגמ’ להוקים הציור כשנתן חבירו חתיכה לתוך בית הבליעה שלו</w:t>
      </w:r>
      <w:r>
        <w:rPr>
          <w:rtl w:val="true"/>
        </w:rPr>
        <w:t xml:space="preserve">, </w:t>
      </w:r>
      <w:r>
        <w:rPr>
          <w:rtl w:val="true"/>
        </w:rPr>
        <w:t>מדעתו</w:t>
      </w:r>
      <w:r>
        <w:rPr>
          <w:rtl w:val="true"/>
        </w:rPr>
        <w:t xml:space="preserve">, </w:t>
      </w:r>
      <w:r>
        <w:rPr>
          <w:rtl w:val="true"/>
        </w:rPr>
        <w:t>ולא היה כיול להחזיר אותו</w:t>
      </w:r>
      <w:r>
        <w:rPr>
          <w:rtl w:val="true"/>
        </w:rPr>
        <w:t xml:space="preserve">, </w:t>
      </w:r>
      <w:r>
        <w:rPr>
          <w:rtl w:val="true"/>
        </w:rPr>
        <w:t>ובלע אותו</w:t>
      </w:r>
      <w:r>
        <w:rPr>
          <w:rtl w:val="true"/>
        </w:rPr>
        <w:t>.</w:t>
      </w:r>
    </w:p>
    <w:p>
      <w:pPr>
        <w:pStyle w:val="Normal"/>
        <w:rPr/>
      </w:pPr>
      <w:r>
        <w:rPr>
          <w:rtl w:val="true"/>
        </w:rPr>
        <w:t>מחודש לומר</w:t>
      </w:r>
      <w:r>
        <w:rPr>
          <w:rtl w:val="true"/>
        </w:rPr>
        <w:t xml:space="preserve">, </w:t>
      </w:r>
      <w:r>
        <w:rPr>
          <w:rtl w:val="true"/>
        </w:rPr>
        <w:t>כמו שאומר תוס’</w:t>
      </w:r>
      <w:r>
        <w:rPr>
          <w:rtl w:val="true"/>
        </w:rPr>
        <w:t xml:space="preserve">, </w:t>
      </w:r>
      <w:r>
        <w:rPr>
          <w:rtl w:val="true"/>
        </w:rPr>
        <w:t>שכיון שאמר לאחר לתת אותו לתוך בית הבליעה שלו</w:t>
      </w:r>
      <w:r>
        <w:rPr>
          <w:rtl w:val="true"/>
        </w:rPr>
        <w:t xml:space="preserve">, </w:t>
      </w:r>
      <w:r>
        <w:rPr>
          <w:rtl w:val="true"/>
        </w:rPr>
        <w:t>שיחייב</w:t>
      </w:r>
      <w:r>
        <w:rPr>
          <w:rtl w:val="true"/>
        </w:rPr>
        <w:t xml:space="preserve">. </w:t>
      </w:r>
      <w:r>
        <w:rPr>
          <w:rtl w:val="true"/>
        </w:rPr>
        <w:t>לכאו’</w:t>
      </w:r>
      <w:r>
        <w:rPr>
          <w:rtl w:val="true"/>
        </w:rPr>
        <w:t xml:space="preserve">, </w:t>
      </w:r>
      <w:r>
        <w:rPr>
          <w:rtl w:val="true"/>
        </w:rPr>
        <w:t>מעשה שבליעה שעשה היה עוד אונס</w:t>
      </w:r>
      <w:r>
        <w:rPr>
          <w:rtl w:val="true"/>
        </w:rPr>
        <w:t xml:space="preserve">, </w:t>
      </w:r>
      <w:r>
        <w:rPr>
          <w:rtl w:val="true"/>
        </w:rPr>
        <w:t>שבאותו זמן היה אונס</w:t>
      </w:r>
      <w:r>
        <w:rPr>
          <w:rtl w:val="true"/>
        </w:rPr>
        <w:t xml:space="preserve">; </w:t>
      </w:r>
      <w:r>
        <w:rPr>
          <w:rtl w:val="true"/>
        </w:rPr>
        <w:t>ובקשתו מאת חבירו לא היה בו מעשה</w:t>
      </w:r>
      <w:r>
        <w:rPr>
          <w:rtl w:val="true"/>
        </w:rPr>
        <w:t xml:space="preserve">, </w:t>
      </w:r>
      <w:r>
        <w:rPr>
          <w:rtl w:val="true"/>
        </w:rPr>
        <w:t>וגם לא היה העבירה עצמה</w:t>
      </w:r>
      <w:r>
        <w:rPr>
          <w:rtl w:val="true"/>
        </w:rPr>
        <w:t xml:space="preserve">, </w:t>
      </w:r>
      <w:r>
        <w:rPr>
          <w:rtl w:val="true"/>
        </w:rPr>
        <w:t>אלא גרמת העבירה</w:t>
      </w:r>
      <w:r>
        <w:rPr>
          <w:rtl w:val="true"/>
        </w:rPr>
        <w:t xml:space="preserve">. </w:t>
      </w:r>
      <w:r>
        <w:rPr>
          <w:rtl w:val="true"/>
        </w:rPr>
        <w:t>מתוס’ ממשע שכיון שהוא גרם שיקרה לו האונס</w:t>
      </w:r>
      <w:r>
        <w:rPr>
          <w:rtl w:val="true"/>
        </w:rPr>
        <w:t xml:space="preserve">, </w:t>
      </w:r>
      <w:r>
        <w:rPr>
          <w:rtl w:val="true"/>
        </w:rPr>
        <w:t>לא נחשב אונס</w:t>
      </w:r>
      <w:r>
        <w:rPr>
          <w:rtl w:val="true"/>
        </w:rPr>
        <w:t>.</w:t>
      </w:r>
      <w:r>
        <w:rPr>
          <w:rStyle w:val="FootnoteAnchor"/>
          <w:rtl w:val="true"/>
        </w:rPr>
        <w:footnoteReference w:id="312"/>
      </w:r>
    </w:p>
    <w:p>
      <w:pPr>
        <w:pStyle w:val="Normal"/>
        <w:rPr/>
      </w:pPr>
      <w:r>
        <w:rPr>
          <w:rtl w:val="true"/>
        </w:rPr>
        <w:t>ויש להעיר שאם תוס’ מניח כן</w:t>
      </w:r>
      <w:r>
        <w:rPr>
          <w:rtl w:val="true"/>
        </w:rPr>
        <w:t xml:space="preserve">, </w:t>
      </w:r>
      <w:r>
        <w:rPr>
          <w:rtl w:val="true"/>
        </w:rPr>
        <w:t>לכאו’</w:t>
      </w:r>
      <w:r>
        <w:rPr>
          <w:rtl w:val="true"/>
        </w:rPr>
        <w:t xml:space="preserve">, </w:t>
      </w:r>
      <w:r>
        <w:rPr>
          <w:rtl w:val="true"/>
        </w:rPr>
        <w:t>כמעט מוכרח הוא שקרה מרצונו</w:t>
      </w:r>
      <w:r>
        <w:rPr>
          <w:rtl w:val="true"/>
        </w:rPr>
        <w:t xml:space="preserve">, </w:t>
      </w:r>
      <w:r>
        <w:rPr>
          <w:rtl w:val="true"/>
        </w:rPr>
        <w:t>שאילו לא היה מרצונו</w:t>
      </w:r>
      <w:r>
        <w:rPr>
          <w:rtl w:val="true"/>
        </w:rPr>
        <w:t xml:space="preserve">, </w:t>
      </w:r>
      <w:r>
        <w:rPr>
          <w:rtl w:val="true"/>
        </w:rPr>
        <w:t>לא היה מניח לקרות</w:t>
      </w:r>
      <w:r>
        <w:rPr>
          <w:rtl w:val="true"/>
        </w:rPr>
        <w:t xml:space="preserve">. </w:t>
      </w:r>
      <w:r>
        <w:rPr>
          <w:rtl w:val="true"/>
        </w:rPr>
        <w:t>מחודש לומר שציור שלנו והא שאנס אותו עד שפתח פיו</w:t>
      </w:r>
      <w:r>
        <w:rPr>
          <w:rtl w:val="true"/>
        </w:rPr>
        <w:t xml:space="preserve">, </w:t>
      </w:r>
      <w:r>
        <w:rPr>
          <w:rtl w:val="true"/>
        </w:rPr>
        <w:t>ותחב אותו</w:t>
      </w:r>
      <w:r>
        <w:rPr>
          <w:rtl w:val="true"/>
        </w:rPr>
        <w:t>. (</w:t>
      </w:r>
      <w:r>
        <w:rPr>
          <w:rtl w:val="true"/>
        </w:rPr>
        <w:t>זה יותר קשה לפי מה שכ’ לקמן</w:t>
      </w:r>
      <w:r>
        <w:rPr>
          <w:rtl w:val="true"/>
        </w:rPr>
        <w:t xml:space="preserve">, </w:t>
      </w:r>
      <w:r>
        <w:rPr>
          <w:rtl w:val="true"/>
        </w:rPr>
        <w:t>שכ’ שבפשטות הציור הוא שנתן אותו לפיו</w:t>
      </w:r>
      <w:r>
        <w:rPr>
          <w:rtl w:val="true"/>
        </w:rPr>
        <w:t xml:space="preserve">, </w:t>
      </w:r>
      <w:r>
        <w:rPr>
          <w:rtl w:val="true"/>
        </w:rPr>
        <w:t>ושוב דחף אותו לבית הבליעה שלו</w:t>
      </w:r>
      <w:r>
        <w:rPr>
          <w:rtl w:val="true"/>
        </w:rPr>
        <w:t xml:space="preserve">. </w:t>
      </w:r>
      <w:r>
        <w:rPr>
          <w:rtl w:val="true"/>
        </w:rPr>
        <w:t>כמובן</w:t>
      </w:r>
      <w:r>
        <w:rPr>
          <w:rtl w:val="true"/>
        </w:rPr>
        <w:t xml:space="preserve">, </w:t>
      </w:r>
      <w:r>
        <w:rPr>
          <w:rtl w:val="true"/>
        </w:rPr>
        <w:t>זה מחודש ביותר</w:t>
      </w:r>
      <w:r>
        <w:rPr>
          <w:rtl w:val="true"/>
        </w:rPr>
        <w:t xml:space="preserve">, </w:t>
      </w:r>
      <w:r>
        <w:rPr>
          <w:rtl w:val="true"/>
        </w:rPr>
        <w:t>שקשה איך מונע חבירו מלמנוע את זה</w:t>
      </w:r>
      <w:r>
        <w:rPr>
          <w:rtl w:val="true"/>
        </w:rPr>
        <w:t xml:space="preserve">. </w:t>
      </w:r>
      <w:r>
        <w:rPr>
          <w:rtl w:val="true"/>
        </w:rPr>
        <w:t>אולי אמר לו שאם לא עושה כן יהרוג אותו</w:t>
      </w:r>
      <w:r>
        <w:rPr>
          <w:rtl w:val="true"/>
        </w:rPr>
        <w:t xml:space="preserve">. </w:t>
      </w:r>
      <w:r>
        <w:rPr>
          <w:rtl w:val="true"/>
        </w:rPr>
        <w:t>ותחשב</w:t>
      </w:r>
      <w:r>
        <w:rPr>
          <w:rtl w:val="true"/>
        </w:rPr>
        <w:t>.</w:t>
      </w:r>
    </w:p>
    <w:p>
      <w:pPr>
        <w:pStyle w:val="Normal"/>
        <w:rPr/>
      </w:pPr>
      <w:r>
        <w:rPr>
          <w:rtl w:val="true"/>
        </w:rPr>
        <w:t>מתוס’ זה רואים חידוש</w:t>
      </w:r>
      <w:r>
        <w:rPr>
          <w:rtl w:val="true"/>
        </w:rPr>
        <w:t xml:space="preserve">, </w:t>
      </w:r>
      <w:r>
        <w:rPr>
          <w:rtl w:val="true"/>
        </w:rPr>
        <w:t>והוא שאף שבמעשה של אכילה הוא אנוס</w:t>
      </w:r>
      <w:r>
        <w:rPr>
          <w:rtl w:val="true"/>
        </w:rPr>
        <w:t xml:space="preserve">, </w:t>
      </w:r>
      <w:r>
        <w:rPr>
          <w:rtl w:val="true"/>
        </w:rPr>
        <w:t>שחברו אנס אותו</w:t>
      </w:r>
      <w:r>
        <w:rPr>
          <w:rtl w:val="true"/>
        </w:rPr>
        <w:t xml:space="preserve">, </w:t>
      </w:r>
      <w:r>
        <w:rPr>
          <w:rtl w:val="true"/>
        </w:rPr>
        <w:t>עדיין הוא חייב על אכילתו</w:t>
      </w:r>
      <w:r>
        <w:rPr>
          <w:rtl w:val="true"/>
        </w:rPr>
        <w:t xml:space="preserve">. </w:t>
      </w:r>
      <w:r>
        <w:rPr>
          <w:rtl w:val="true"/>
        </w:rPr>
        <w:t>יל“ד אם זה מפני רצונו במעשה או מפני שגרם לאותו מעשה לקרות</w:t>
      </w:r>
      <w:r>
        <w:rPr>
          <w:rtl w:val="true"/>
        </w:rPr>
        <w:t>. (</w:t>
      </w:r>
      <w:r>
        <w:rPr>
          <w:rtl w:val="true"/>
        </w:rPr>
        <w:t>כדי להקל את החידוש</w:t>
      </w:r>
      <w:r>
        <w:rPr>
          <w:rtl w:val="true"/>
        </w:rPr>
        <w:t xml:space="preserve">, </w:t>
      </w:r>
      <w:r>
        <w:rPr>
          <w:rtl w:val="true"/>
        </w:rPr>
        <w:t>יש להעיר שאפשר לומר שכל מיתה הוא כן</w:t>
      </w:r>
      <w:r>
        <w:rPr>
          <w:rtl w:val="true"/>
        </w:rPr>
        <w:t xml:space="preserve">, </w:t>
      </w:r>
      <w:r>
        <w:rPr>
          <w:rtl w:val="true"/>
        </w:rPr>
        <w:t>שתמיד הוא בולע ברצון עד שמגיע למקום שמוכרח להמשיך בליעתו</w:t>
      </w:r>
      <w:r>
        <w:rPr>
          <w:rtl w:val="true"/>
        </w:rPr>
        <w:t xml:space="preserve">, </w:t>
      </w:r>
      <w:r>
        <w:rPr>
          <w:rtl w:val="true"/>
        </w:rPr>
        <w:t>וזה הוא מה שמביא אותו למעיו</w:t>
      </w:r>
      <w:r>
        <w:rPr>
          <w:rtl w:val="true"/>
        </w:rPr>
        <w:t xml:space="preserve">. </w:t>
      </w:r>
      <w:r>
        <w:rPr>
          <w:rtl w:val="true"/>
        </w:rPr>
        <w:t>אז</w:t>
      </w:r>
      <w:r>
        <w:rPr>
          <w:rtl w:val="true"/>
        </w:rPr>
        <w:t xml:space="preserve">, </w:t>
      </w:r>
      <w:r>
        <w:rPr>
          <w:rtl w:val="true"/>
        </w:rPr>
        <w:t>זהו האכילה</w:t>
      </w:r>
      <w:r>
        <w:rPr>
          <w:rtl w:val="true"/>
        </w:rPr>
        <w:t xml:space="preserve">, </w:t>
      </w:r>
      <w:r>
        <w:rPr>
          <w:rtl w:val="true"/>
        </w:rPr>
        <w:t>וזה היה מוכרח לעשות</w:t>
      </w:r>
      <w:r>
        <w:rPr>
          <w:rtl w:val="true"/>
        </w:rPr>
        <w:t xml:space="preserve">. </w:t>
      </w:r>
      <w:r>
        <w:rPr>
          <w:rtl w:val="true"/>
        </w:rPr>
        <w:t>ויש לדון</w:t>
      </w:r>
      <w:r>
        <w:rPr>
          <w:rtl w:val="true"/>
        </w:rPr>
        <w:t xml:space="preserve">, </w:t>
      </w:r>
      <w:r>
        <w:rPr>
          <w:rtl w:val="true"/>
        </w:rPr>
        <w:t>שיש לומר ששם כולו נחשב מעשה אחד</w:t>
      </w:r>
      <w:r>
        <w:rPr>
          <w:rtl w:val="true"/>
        </w:rPr>
        <w:t xml:space="preserve">. </w:t>
      </w:r>
      <w:r>
        <w:rPr>
          <w:rtl w:val="true"/>
        </w:rPr>
        <w:t>ויש לדון</w:t>
      </w:r>
      <w:r>
        <w:rPr>
          <w:rtl w:val="true"/>
        </w:rPr>
        <w:t xml:space="preserve">. </w:t>
      </w:r>
      <w:r>
        <w:rPr>
          <w:rtl w:val="true"/>
        </w:rPr>
        <w:t>גם היה אפשר לחלק בין גמרתו שם</w:t>
      </w:r>
      <w:r>
        <w:rPr>
          <w:rtl w:val="true"/>
        </w:rPr>
        <w:t xml:space="preserve">, </w:t>
      </w:r>
      <w:r>
        <w:rPr>
          <w:rtl w:val="true"/>
        </w:rPr>
        <w:t>שהוא יותר דיירק“ט</w:t>
      </w:r>
      <w:r>
        <w:rPr>
          <w:rtl w:val="true"/>
        </w:rPr>
        <w:t xml:space="preserve">, </w:t>
      </w:r>
      <w:r>
        <w:rPr>
          <w:rtl w:val="true"/>
        </w:rPr>
        <w:t>לכאן</w:t>
      </w:r>
      <w:r>
        <w:rPr>
          <w:rtl w:val="true"/>
        </w:rPr>
        <w:t xml:space="preserve">, </w:t>
      </w:r>
      <w:r>
        <w:rPr>
          <w:rtl w:val="true"/>
        </w:rPr>
        <w:t>שהוא רק גורם שאחר יגרום אותו</w:t>
      </w:r>
      <w:r>
        <w:rPr>
          <w:rtl w:val="true"/>
        </w:rPr>
        <w:t xml:space="preserve">.) </w:t>
      </w:r>
      <w:r>
        <w:rPr>
          <w:rtl w:val="true"/>
        </w:rPr>
        <w:t>אז</w:t>
      </w:r>
      <w:r>
        <w:rPr>
          <w:rtl w:val="true"/>
        </w:rPr>
        <w:t xml:space="preserve">, </w:t>
      </w:r>
      <w:r>
        <w:rPr>
          <w:rtl w:val="true"/>
        </w:rPr>
        <w:t>יש לומר שרש</w:t>
      </w:r>
      <w:r>
        <w:rPr>
          <w:rtl w:val="true"/>
        </w:rPr>
        <w:t>"</w:t>
      </w:r>
      <w:r>
        <w:rPr>
          <w:rtl w:val="true"/>
        </w:rPr>
        <w:t>י חולק על הנחת תוס’ בדין</w:t>
      </w:r>
      <w:r>
        <w:rPr>
          <w:rtl w:val="true"/>
        </w:rPr>
        <w:t>.</w:t>
      </w:r>
    </w:p>
    <w:p>
      <w:pPr>
        <w:pStyle w:val="Normal"/>
        <w:rPr/>
      </w:pPr>
      <w:r>
        <w:rPr>
          <w:rtl w:val="true"/>
        </w:rPr>
        <w:t xml:space="preserve">צריך לעיין בגמ’ בפסחים </w:t>
      </w:r>
      <w:r>
        <w:rPr>
          <w:rtl w:val="true"/>
        </w:rPr>
        <w:t>(</w:t>
      </w:r>
      <w:r>
        <w:rPr>
          <w:rtl w:val="true"/>
        </w:rPr>
        <w:t>כו</w:t>
      </w:r>
      <w:r>
        <w:rPr>
          <w:rtl w:val="true"/>
        </w:rPr>
        <w:t xml:space="preserve">.) </w:t>
      </w:r>
      <w:r>
        <w:rPr>
          <w:rtl w:val="true"/>
        </w:rPr>
        <w:t>ששם אומר</w:t>
      </w:r>
      <w:r>
        <w:rPr>
          <w:rtl w:val="true"/>
        </w:rPr>
        <w:t xml:space="preserve">, </w:t>
      </w:r>
      <w:r>
        <w:rPr>
          <w:rtl w:val="true"/>
        </w:rPr>
        <w:t>גבי נטילת הנאה</w:t>
      </w:r>
      <w:r>
        <w:rPr>
          <w:rtl w:val="true"/>
        </w:rPr>
        <w:t xml:space="preserve">, </w:t>
      </w:r>
      <w:r>
        <w:rPr>
          <w:rtl w:val="true"/>
        </w:rPr>
        <w:t>שאם אי אפשר שלא לקבל</w:t>
      </w:r>
      <w:r>
        <w:rPr>
          <w:rtl w:val="true"/>
        </w:rPr>
        <w:t xml:space="preserve">, </w:t>
      </w:r>
      <w:r>
        <w:rPr>
          <w:rtl w:val="true"/>
        </w:rPr>
        <w:t>ומכוון</w:t>
      </w:r>
      <w:r>
        <w:rPr>
          <w:rtl w:val="true"/>
        </w:rPr>
        <w:t xml:space="preserve">, </w:t>
      </w:r>
      <w:r>
        <w:rPr>
          <w:rtl w:val="true"/>
        </w:rPr>
        <w:t>אסור הוא</w:t>
      </w:r>
      <w:r>
        <w:rPr>
          <w:rtl w:val="true"/>
        </w:rPr>
        <w:t xml:space="preserve">. </w:t>
      </w:r>
      <w:r>
        <w:rPr>
          <w:rtl w:val="true"/>
        </w:rPr>
        <w:t>אז</w:t>
      </w:r>
      <w:r>
        <w:rPr>
          <w:rtl w:val="true"/>
        </w:rPr>
        <w:t xml:space="preserve">, </w:t>
      </w:r>
      <w:r>
        <w:rPr>
          <w:rtl w:val="true"/>
        </w:rPr>
        <w:t>אולי תוס’ מניח שזה כן אף כאן</w:t>
      </w:r>
      <w:r>
        <w:rPr>
          <w:rtl w:val="true"/>
        </w:rPr>
        <w:t xml:space="preserve">, </w:t>
      </w:r>
      <w:r>
        <w:rPr>
          <w:rtl w:val="true"/>
        </w:rPr>
        <w:t>וכיון שמכוון</w:t>
      </w:r>
      <w:r>
        <w:rPr>
          <w:rtl w:val="true"/>
        </w:rPr>
        <w:t xml:space="preserve">, </w:t>
      </w:r>
      <w:r>
        <w:rPr>
          <w:rtl w:val="true"/>
        </w:rPr>
        <w:t>אף שלא אפשר שלא לאכול</w:t>
      </w:r>
      <w:r>
        <w:rPr>
          <w:rtl w:val="true"/>
        </w:rPr>
        <w:t xml:space="preserve">, </w:t>
      </w:r>
      <w:r>
        <w:rPr>
          <w:rtl w:val="true"/>
        </w:rPr>
        <w:t>חייב</w:t>
      </w:r>
      <w:r>
        <w:rPr>
          <w:rtl w:val="true"/>
        </w:rPr>
        <w:t xml:space="preserve">. </w:t>
      </w:r>
      <w:r>
        <w:rPr>
          <w:rtl w:val="true"/>
        </w:rPr>
        <w:t>עדיין יש לדון ל</w:t>
      </w:r>
      <w:r>
        <w:rPr>
          <w:rtl w:val="true"/>
        </w:rPr>
        <w:t>"</w:t>
      </w:r>
      <w:r>
        <w:rPr>
          <w:rtl w:val="true"/>
        </w:rPr>
        <w:t>ל הביא תוס’ מקור לזה</w:t>
      </w:r>
      <w:r>
        <w:rPr>
          <w:rtl w:val="true"/>
        </w:rPr>
        <w:t>.</w:t>
      </w:r>
    </w:p>
    <w:p>
      <w:pPr>
        <w:pStyle w:val="Heading2"/>
        <w:ind w:left="567" w:right="0" w:hanging="0"/>
        <w:rPr/>
      </w:pPr>
      <w:r>
        <w:rPr>
          <w:rtl w:val="true"/>
        </w:rPr>
        <w:t>תירוץ</w:t>
      </w:r>
      <w:r>
        <w:rPr>
          <w:rtl w:val="true"/>
        </w:rPr>
        <w:t>:</w:t>
      </w:r>
    </w:p>
    <w:p>
      <w:pPr>
        <w:pStyle w:val="Normal"/>
        <w:rPr/>
      </w:pPr>
      <w:r>
        <w:rPr>
          <w:rtl w:val="true"/>
        </w:rPr>
        <w:t>תי’ ריצב“א שיש הוכחה שבציור שלנו לא הכניס אותו חבירו ברצונו</w:t>
      </w:r>
      <w:r>
        <w:rPr>
          <w:rtl w:val="true"/>
        </w:rPr>
        <w:t xml:space="preserve">. </w:t>
      </w:r>
      <w:r>
        <w:rPr>
          <w:rtl w:val="true"/>
        </w:rPr>
        <w:t>אילו היה ברצונו</w:t>
      </w:r>
      <w:r>
        <w:rPr>
          <w:rtl w:val="true"/>
        </w:rPr>
        <w:t xml:space="preserve">, </w:t>
      </w:r>
      <w:r>
        <w:rPr>
          <w:rtl w:val="true"/>
        </w:rPr>
        <w:t>היה חייב לפני חיוב הנאה</w:t>
      </w:r>
      <w:r>
        <w:rPr>
          <w:rtl w:val="true"/>
        </w:rPr>
        <w:t xml:space="preserve">. </w:t>
      </w:r>
      <w:r>
        <w:rPr>
          <w:rtl w:val="true"/>
        </w:rPr>
        <w:t>אלא</w:t>
      </w:r>
      <w:r>
        <w:rPr>
          <w:rtl w:val="true"/>
        </w:rPr>
        <w:t xml:space="preserve">, </w:t>
      </w:r>
      <w:r>
        <w:rPr>
          <w:rtl w:val="true"/>
        </w:rPr>
        <w:t>כשחברו תוחב אותו לתוך פיו</w:t>
      </w:r>
      <w:r>
        <w:rPr>
          <w:rtl w:val="true"/>
        </w:rPr>
        <w:t xml:space="preserve">, </w:t>
      </w:r>
      <w:r>
        <w:rPr>
          <w:rtl w:val="true"/>
        </w:rPr>
        <w:t>היה קונה אותו ומתחייב</w:t>
      </w:r>
      <w:r>
        <w:rPr>
          <w:rtl w:val="true"/>
        </w:rPr>
        <w:t>.</w:t>
      </w:r>
    </w:p>
    <w:p>
      <w:pPr>
        <w:pStyle w:val="Normal"/>
        <w:rPr/>
      </w:pPr>
      <w:r>
        <w:rPr>
          <w:rtl w:val="true"/>
        </w:rPr>
        <w:t>צריך לבאר מה היה החיוב כשחברו נתן אותו לתוך פיו</w:t>
      </w:r>
      <w:r>
        <w:rPr>
          <w:rtl w:val="true"/>
        </w:rPr>
        <w:t xml:space="preserve">. </w:t>
      </w:r>
      <w:r>
        <w:rPr>
          <w:rtl w:val="true"/>
        </w:rPr>
        <w:t xml:space="preserve">מלשון תוס’ </w:t>
      </w:r>
      <w:r>
        <w:rPr>
          <w:rtl w:val="true"/>
        </w:rPr>
        <w:t>(</w:t>
      </w:r>
      <w:r>
        <w:rPr>
          <w:rtl w:val="true"/>
        </w:rPr>
        <w:t>וכן בדיון של תוס’ לענין קנין</w:t>
      </w:r>
      <w:r>
        <w:rPr>
          <w:rtl w:val="true"/>
        </w:rPr>
        <w:t xml:space="preserve">), </w:t>
      </w:r>
      <w:r>
        <w:rPr>
          <w:rtl w:val="true"/>
        </w:rPr>
        <w:t>נראה שהוא גניסה</w:t>
      </w:r>
      <w:r>
        <w:rPr>
          <w:rtl w:val="true"/>
        </w:rPr>
        <w:t xml:space="preserve">. </w:t>
      </w:r>
      <w:r>
        <w:rPr>
          <w:rtl w:val="true"/>
        </w:rPr>
        <w:t>אז</w:t>
      </w:r>
      <w:r>
        <w:rPr>
          <w:rtl w:val="true"/>
        </w:rPr>
        <w:t xml:space="preserve">, </w:t>
      </w:r>
      <w:r>
        <w:rPr>
          <w:rtl w:val="true"/>
        </w:rPr>
        <w:t xml:space="preserve">מפרש תוס’ שנתינתו לתוך פיו הרי הוא קנין לגניבה </w:t>
      </w:r>
      <w:r>
        <w:rPr>
          <w:rtl w:val="true"/>
        </w:rPr>
        <w:t>(</w:t>
      </w:r>
      <w:r>
        <w:rPr>
          <w:rtl w:val="true"/>
        </w:rPr>
        <w:t>וזה קצת מחודש</w:t>
      </w:r>
      <w:r>
        <w:rPr>
          <w:rtl w:val="true"/>
        </w:rPr>
        <w:t xml:space="preserve">, </w:t>
      </w:r>
      <w:r>
        <w:rPr>
          <w:rtl w:val="true"/>
        </w:rPr>
        <w:t>כמו שכתבנו</w:t>
      </w:r>
      <w:r>
        <w:rPr>
          <w:rtl w:val="true"/>
        </w:rPr>
        <w:t xml:space="preserve">). </w:t>
      </w:r>
      <w:r>
        <w:rPr>
          <w:rtl w:val="true"/>
        </w:rPr>
        <w:t>כמו כן</w:t>
      </w:r>
      <w:r>
        <w:rPr>
          <w:rtl w:val="true"/>
        </w:rPr>
        <w:t xml:space="preserve">, </w:t>
      </w:r>
      <w:r>
        <w:rPr>
          <w:rtl w:val="true"/>
        </w:rPr>
        <w:t>יש חידוש</w:t>
      </w:r>
      <w:r>
        <w:rPr>
          <w:rtl w:val="true"/>
        </w:rPr>
        <w:t xml:space="preserve">, </w:t>
      </w:r>
      <w:r>
        <w:rPr>
          <w:rtl w:val="true"/>
        </w:rPr>
        <w:t>אין הנתינה לתוך פיו כדי להשתמש</w:t>
      </w:r>
      <w:r>
        <w:rPr>
          <w:rtl w:val="true"/>
        </w:rPr>
        <w:t xml:space="preserve">, </w:t>
      </w:r>
      <w:r>
        <w:rPr>
          <w:rtl w:val="true"/>
        </w:rPr>
        <w:t>אלא הוא רק פתח לבית הבליעה</w:t>
      </w:r>
      <w:r>
        <w:rPr>
          <w:rtl w:val="true"/>
        </w:rPr>
        <w:t xml:space="preserve">. </w:t>
      </w:r>
      <w:r>
        <w:rPr>
          <w:rtl w:val="true"/>
        </w:rPr>
        <w:t>במילים אחרים</w:t>
      </w:r>
      <w:r>
        <w:rPr>
          <w:rtl w:val="true"/>
        </w:rPr>
        <w:t xml:space="preserve">, </w:t>
      </w:r>
      <w:r>
        <w:rPr>
          <w:rtl w:val="true"/>
        </w:rPr>
        <w:t>בדרך כלל</w:t>
      </w:r>
      <w:r>
        <w:rPr>
          <w:rtl w:val="true"/>
        </w:rPr>
        <w:t xml:space="preserve">, </w:t>
      </w:r>
      <w:r>
        <w:rPr>
          <w:rtl w:val="true"/>
        </w:rPr>
        <w:t>אדם גונב דבר</w:t>
      </w:r>
      <w:r>
        <w:rPr>
          <w:rtl w:val="true"/>
        </w:rPr>
        <w:t xml:space="preserve">, </w:t>
      </w:r>
      <w:r>
        <w:rPr>
          <w:rtl w:val="true"/>
        </w:rPr>
        <w:t>ונוטל שליטה</w:t>
      </w:r>
      <w:r>
        <w:rPr>
          <w:rtl w:val="true"/>
        </w:rPr>
        <w:t xml:space="preserve">, </w:t>
      </w:r>
      <w:r>
        <w:rPr>
          <w:rtl w:val="true"/>
        </w:rPr>
        <w:t>כדי שישתמש</w:t>
      </w:r>
      <w:r>
        <w:rPr>
          <w:rtl w:val="true"/>
        </w:rPr>
        <w:t xml:space="preserve">. </w:t>
      </w:r>
      <w:r>
        <w:rPr>
          <w:rtl w:val="true"/>
        </w:rPr>
        <w:t>כאן</w:t>
      </w:r>
      <w:r>
        <w:rPr>
          <w:rtl w:val="true"/>
        </w:rPr>
        <w:t xml:space="preserve">, </w:t>
      </w:r>
      <w:r>
        <w:rPr>
          <w:rtl w:val="true"/>
        </w:rPr>
        <w:t>אין השליטה שנוטל במה שהוא בתוך פיו גורם התשמיש</w:t>
      </w:r>
      <w:r>
        <w:rPr>
          <w:rtl w:val="true"/>
        </w:rPr>
        <w:t xml:space="preserve">, </w:t>
      </w:r>
      <w:r>
        <w:rPr>
          <w:rtl w:val="true"/>
        </w:rPr>
        <w:t>אלא הוא רק פתח למקום שרוצה שיהיה החפץ</w:t>
      </w:r>
      <w:r>
        <w:rPr>
          <w:rtl w:val="true"/>
        </w:rPr>
        <w:t xml:space="preserve">. </w:t>
      </w:r>
      <w:r>
        <w:rPr>
          <w:rtl w:val="true"/>
        </w:rPr>
        <w:t>ותחשב</w:t>
      </w:r>
      <w:r>
        <w:rPr>
          <w:rtl w:val="true"/>
        </w:rPr>
        <w:t xml:space="preserve">. </w:t>
      </w:r>
      <w:r>
        <w:rPr>
          <w:rtl w:val="true"/>
        </w:rPr>
        <w:t>ועל“ע</w:t>
      </w:r>
      <w:r>
        <w:rPr>
          <w:rtl w:val="true"/>
        </w:rPr>
        <w:t xml:space="preserve">, </w:t>
      </w:r>
      <w:r>
        <w:rPr>
          <w:rtl w:val="true"/>
        </w:rPr>
        <w:t>שדנינו קצת בביאור גניבה</w:t>
      </w:r>
      <w:r>
        <w:rPr>
          <w:rtl w:val="true"/>
        </w:rPr>
        <w:t>.</w:t>
      </w:r>
    </w:p>
    <w:p>
      <w:pPr>
        <w:pStyle w:val="Heading3"/>
        <w:ind w:left="850" w:right="0" w:hanging="0"/>
        <w:rPr/>
      </w:pPr>
      <w:r>
        <w:rPr>
          <w:rtl w:val="true"/>
        </w:rPr>
        <w:t>קושיה</w:t>
      </w:r>
      <w:r>
        <w:rPr>
          <w:rtl w:val="true"/>
        </w:rPr>
        <w:t>:</w:t>
      </w:r>
    </w:p>
    <w:p>
      <w:pPr>
        <w:pStyle w:val="Normal"/>
        <w:rPr/>
      </w:pPr>
      <w:r>
        <w:rPr>
          <w:rtl w:val="true"/>
        </w:rPr>
        <w:t>תוס’ מקשה שכיון שתחב אותו חבירו לתוך בית הבליעה שלו</w:t>
      </w:r>
      <w:r>
        <w:rPr>
          <w:rtl w:val="true"/>
        </w:rPr>
        <w:t xml:space="preserve">, </w:t>
      </w:r>
      <w:r>
        <w:rPr>
          <w:rtl w:val="true"/>
        </w:rPr>
        <w:t>לא היה בתוך פיו שיקנה אותו</w:t>
      </w:r>
      <w:r>
        <w:rPr>
          <w:rtl w:val="true"/>
        </w:rPr>
        <w:t xml:space="preserve">. </w:t>
      </w:r>
      <w:r>
        <w:rPr>
          <w:rtl w:val="true"/>
        </w:rPr>
        <w:t>לכאו’</w:t>
      </w:r>
      <w:r>
        <w:rPr>
          <w:rtl w:val="true"/>
        </w:rPr>
        <w:t xml:space="preserve">, </w:t>
      </w:r>
      <w:r>
        <w:rPr>
          <w:rtl w:val="true"/>
        </w:rPr>
        <w:t>יש שני חלקים לקושיה זה</w:t>
      </w:r>
      <w:r>
        <w:rPr>
          <w:rtl w:val="true"/>
        </w:rPr>
        <w:t>:</w:t>
      </w:r>
    </w:p>
    <w:p>
      <w:pPr>
        <w:pStyle w:val="Normal"/>
        <w:numPr>
          <w:ilvl w:val="0"/>
          <w:numId w:val="21"/>
        </w:numPr>
        <w:rPr/>
      </w:pPr>
      <w:r>
        <w:rPr>
          <w:rtl w:val="true"/>
        </w:rPr>
        <w:t>לא היה ממש בתוך פיו</w:t>
      </w:r>
      <w:r>
        <w:rPr>
          <w:rtl w:val="true"/>
        </w:rPr>
        <w:t xml:space="preserve">, </w:t>
      </w:r>
      <w:r>
        <w:rPr>
          <w:rtl w:val="true"/>
        </w:rPr>
        <w:t>אלא באויר פיו</w:t>
      </w:r>
      <w:r>
        <w:rPr>
          <w:rtl w:val="true"/>
        </w:rPr>
        <w:t xml:space="preserve">. </w:t>
      </w:r>
      <w:r>
        <w:rPr>
          <w:rtl w:val="true"/>
        </w:rPr>
        <w:t>ע’ לקמן בהמשך תוס’</w:t>
      </w:r>
      <w:r>
        <w:rPr>
          <w:rtl w:val="true"/>
        </w:rPr>
        <w:t xml:space="preserve">, </w:t>
      </w:r>
      <w:r>
        <w:rPr>
          <w:rtl w:val="true"/>
        </w:rPr>
        <w:t>שלא נראה שמכון להקשות כן</w:t>
      </w:r>
      <w:r>
        <w:rPr>
          <w:rtl w:val="true"/>
        </w:rPr>
        <w:t xml:space="preserve">. </w:t>
      </w:r>
      <w:r>
        <w:rPr>
          <w:rtl w:val="true"/>
        </w:rPr>
        <w:t>אפשר שמוכרח שיהיה באויר פיו כשמתחיל הגרון שלו לרדת</w:t>
      </w:r>
      <w:r>
        <w:rPr>
          <w:rtl w:val="true"/>
        </w:rPr>
        <w:t xml:space="preserve">, </w:t>
      </w:r>
      <w:r>
        <w:rPr>
          <w:rtl w:val="true"/>
        </w:rPr>
        <w:t>ושם עוד יכול להחזיר אותו</w:t>
      </w:r>
      <w:r>
        <w:rPr>
          <w:rtl w:val="true"/>
        </w:rPr>
        <w:t xml:space="preserve">. </w:t>
      </w:r>
      <w:r>
        <w:rPr>
          <w:rtl w:val="true"/>
        </w:rPr>
        <w:t>גם אפשר שלא צריך להיות נוגע בפיו</w:t>
      </w:r>
      <w:r>
        <w:rPr>
          <w:rtl w:val="true"/>
        </w:rPr>
        <w:t xml:space="preserve">, </w:t>
      </w:r>
      <w:r>
        <w:rPr>
          <w:rtl w:val="true"/>
        </w:rPr>
        <w:t>אלא בתוך פיו</w:t>
      </w:r>
      <w:r>
        <w:rPr>
          <w:rtl w:val="true"/>
        </w:rPr>
        <w:t xml:space="preserve">; </w:t>
      </w:r>
      <w:r>
        <w:rPr>
          <w:rtl w:val="true"/>
        </w:rPr>
        <w:t>ומה שהוא בתוך אויר פיו הוא בכלל זה</w:t>
      </w:r>
      <w:r>
        <w:rPr>
          <w:rtl w:val="true"/>
        </w:rPr>
        <w:t>. (</w:t>
      </w:r>
      <w:r>
        <w:rPr>
          <w:rtl w:val="true"/>
        </w:rPr>
        <w:t>באמת</w:t>
      </w:r>
      <w:r>
        <w:rPr>
          <w:rtl w:val="true"/>
        </w:rPr>
        <w:t xml:space="preserve">, </w:t>
      </w:r>
      <w:r>
        <w:rPr>
          <w:rtl w:val="true"/>
        </w:rPr>
        <w:t>אין הרבה חילוק בשליטה עליו אם נוגע בו או לא</w:t>
      </w:r>
      <w:r>
        <w:rPr>
          <w:rtl w:val="true"/>
        </w:rPr>
        <w:t xml:space="preserve">, </w:t>
      </w:r>
      <w:r>
        <w:rPr>
          <w:rtl w:val="true"/>
        </w:rPr>
        <w:t>כיון שאף נגיעה כאן אינו אחיזה</w:t>
      </w:r>
      <w:r>
        <w:rPr>
          <w:rtl w:val="true"/>
        </w:rPr>
        <w:t xml:space="preserve">. </w:t>
      </w:r>
      <w:r>
        <w:rPr>
          <w:rtl w:val="true"/>
        </w:rPr>
        <w:t>ותחשב</w:t>
      </w:r>
      <w:r>
        <w:rPr>
          <w:rtl w:val="true"/>
        </w:rPr>
        <w:t xml:space="preserve">.. </w:t>
      </w:r>
      <w:r>
        <w:rPr>
          <w:rtl w:val="true"/>
        </w:rPr>
        <w:t>ותו</w:t>
      </w:r>
      <w:r>
        <w:rPr>
          <w:rtl w:val="true"/>
        </w:rPr>
        <w:t>"</w:t>
      </w:r>
      <w:r>
        <w:rPr>
          <w:rtl w:val="true"/>
        </w:rPr>
        <w:t>ת</w:t>
      </w:r>
      <w:r>
        <w:rPr>
          <w:rtl w:val="true"/>
        </w:rPr>
        <w:t>.)</w:t>
      </w:r>
    </w:p>
    <w:p>
      <w:pPr>
        <w:pStyle w:val="Normal"/>
        <w:numPr>
          <w:ilvl w:val="0"/>
          <w:numId w:val="21"/>
        </w:numPr>
        <w:rPr/>
      </w:pPr>
      <w:r>
        <w:rPr>
          <w:rtl w:val="true"/>
        </w:rPr>
        <w:t>אם חברו עוד אוחז בו</w:t>
      </w:r>
      <w:r>
        <w:rPr>
          <w:rtl w:val="true"/>
        </w:rPr>
        <w:t xml:space="preserve">, </w:t>
      </w:r>
      <w:r>
        <w:rPr>
          <w:rtl w:val="true"/>
        </w:rPr>
        <w:t>הוא לא יכול לקנות אותו</w:t>
      </w:r>
      <w:r>
        <w:rPr>
          <w:rtl w:val="true"/>
        </w:rPr>
        <w:t xml:space="preserve">. </w:t>
      </w:r>
      <w:r>
        <w:rPr>
          <w:rtl w:val="true"/>
        </w:rPr>
        <w:t>אז</w:t>
      </w:r>
      <w:r>
        <w:rPr>
          <w:rtl w:val="true"/>
        </w:rPr>
        <w:t xml:space="preserve">, </w:t>
      </w:r>
      <w:r>
        <w:rPr>
          <w:rtl w:val="true"/>
        </w:rPr>
        <w:t>אינו גניבה</w:t>
      </w:r>
      <w:r>
        <w:rPr>
          <w:rtl w:val="true"/>
        </w:rPr>
        <w:t xml:space="preserve">. </w:t>
      </w:r>
      <w:r>
        <w:rPr>
          <w:rtl w:val="true"/>
        </w:rPr>
        <w:t>המקור לזה הוא גמ’ בגיטין</w:t>
      </w:r>
      <w:r>
        <w:rPr>
          <w:rtl w:val="true"/>
        </w:rPr>
        <w:t xml:space="preserve">, </w:t>
      </w:r>
      <w:r>
        <w:rPr>
          <w:rtl w:val="true"/>
        </w:rPr>
        <w:t>שאומר שאין אשה מגורשת בגט שהבעל אוחז בו</w:t>
      </w:r>
      <w:r>
        <w:rPr>
          <w:rtl w:val="true"/>
        </w:rPr>
        <w:t xml:space="preserve">. </w:t>
      </w:r>
      <w:r>
        <w:rPr>
          <w:rtl w:val="true"/>
        </w:rPr>
        <w:t>נמצא שאין זה נחשב נתינה</w:t>
      </w:r>
      <w:r>
        <w:rPr>
          <w:rtl w:val="true"/>
        </w:rPr>
        <w:t xml:space="preserve">. </w:t>
      </w:r>
      <w:r>
        <w:rPr>
          <w:rtl w:val="true"/>
        </w:rPr>
        <w:t>אז</w:t>
      </w:r>
      <w:r>
        <w:rPr>
          <w:rtl w:val="true"/>
        </w:rPr>
        <w:t xml:space="preserve">, </w:t>
      </w:r>
      <w:r>
        <w:rPr>
          <w:rtl w:val="true"/>
        </w:rPr>
        <w:t>מסתבר שלא יכול לקנות אותו</w:t>
      </w:r>
      <w:r>
        <w:rPr>
          <w:rtl w:val="true"/>
        </w:rPr>
        <w:t xml:space="preserve">, </w:t>
      </w:r>
      <w:r>
        <w:rPr>
          <w:rtl w:val="true"/>
        </w:rPr>
        <w:t>ולא ייחשב גניבה</w:t>
      </w:r>
      <w:r>
        <w:rPr>
          <w:rtl w:val="true"/>
        </w:rPr>
        <w:t>.</w:t>
      </w:r>
    </w:p>
    <w:p>
      <w:pPr>
        <w:pStyle w:val="Heading3"/>
        <w:ind w:left="850" w:right="0" w:hanging="0"/>
        <w:rPr/>
      </w:pPr>
      <w:r>
        <w:rPr>
          <w:rtl w:val="true"/>
        </w:rPr>
        <w:t>תירוץ</w:t>
      </w:r>
      <w:r>
        <w:rPr>
          <w:rtl w:val="true"/>
        </w:rPr>
        <w:t>:</w:t>
      </w:r>
    </w:p>
    <w:p>
      <w:pPr>
        <w:pStyle w:val="Normal"/>
        <w:rPr/>
      </w:pPr>
      <w:r>
        <w:rPr>
          <w:rtl w:val="true"/>
        </w:rPr>
        <w:t>תי’ שהציור הוא שנתן אותו לתוך פיו</w:t>
      </w:r>
      <w:r>
        <w:rPr>
          <w:rtl w:val="true"/>
        </w:rPr>
        <w:t xml:space="preserve">, </w:t>
      </w:r>
      <w:r>
        <w:rPr>
          <w:rtl w:val="true"/>
        </w:rPr>
        <w:t>ושוב דחף אותו לתוך פיו</w:t>
      </w:r>
      <w:r>
        <w:rPr>
          <w:rtl w:val="true"/>
        </w:rPr>
        <w:t xml:space="preserve">. </w:t>
      </w:r>
      <w:r>
        <w:rPr>
          <w:rtl w:val="true"/>
        </w:rPr>
        <w:t xml:space="preserve">נמצא שהוא פשוט די לגמ’ לומר שזהו הציור עד שמקשה ממנו </w:t>
      </w:r>
      <w:r>
        <w:rPr>
          <w:rtl w:val="true"/>
        </w:rPr>
        <w:t>(</w:t>
      </w:r>
      <w:r>
        <w:rPr>
          <w:rtl w:val="true"/>
        </w:rPr>
        <w:t>ואף לא מתרץ שאין זה הציור</w:t>
      </w:r>
      <w:r>
        <w:rPr>
          <w:rtl w:val="true"/>
        </w:rPr>
        <w:t>).</w:t>
      </w:r>
      <w:r>
        <w:rPr>
          <w:rStyle w:val="FootnoteAnchor"/>
          <w:rtl w:val="true"/>
        </w:rPr>
        <w:footnoteReference w:id="313"/>
      </w:r>
      <w:r>
        <w:rPr>
          <w:rtl w:val="true"/>
        </w:rPr>
        <w:t xml:space="preserve"> </w:t>
      </w:r>
      <w:r>
        <w:rPr>
          <w:rtl w:val="true"/>
        </w:rPr>
        <w:t>ואין אני יודע את המציאות כל כך</w:t>
      </w:r>
      <w:r>
        <w:rPr>
          <w:rtl w:val="true"/>
        </w:rPr>
        <w:t xml:space="preserve">, </w:t>
      </w:r>
      <w:r>
        <w:rPr>
          <w:rtl w:val="true"/>
        </w:rPr>
        <w:t>איפה הוא המקום שאי אפשר להחזיר</w:t>
      </w:r>
      <w:r>
        <w:rPr>
          <w:rtl w:val="true"/>
        </w:rPr>
        <w:t>. (</w:t>
      </w:r>
      <w:r>
        <w:rPr>
          <w:rtl w:val="true"/>
        </w:rPr>
        <w:t>גם לא פשוט לי הגדר של אי אפשר להחזיר</w:t>
      </w:r>
      <w:r>
        <w:rPr>
          <w:rtl w:val="true"/>
        </w:rPr>
        <w:t xml:space="preserve">, </w:t>
      </w:r>
      <w:r>
        <w:rPr>
          <w:rtl w:val="true"/>
        </w:rPr>
        <w:t>אם הוא שממש אי אפשר לו להחזיר או רק שהוא קשה</w:t>
      </w:r>
      <w:r>
        <w:rPr>
          <w:rtl w:val="true"/>
        </w:rPr>
        <w:t xml:space="preserve">, </w:t>
      </w:r>
      <w:r>
        <w:rPr>
          <w:rtl w:val="true"/>
        </w:rPr>
        <w:t>ולא מטריחים אותו</w:t>
      </w:r>
      <w:r>
        <w:rPr>
          <w:rtl w:val="true"/>
        </w:rPr>
        <w:t xml:space="preserve">.) </w:t>
      </w:r>
      <w:r>
        <w:rPr>
          <w:rtl w:val="true"/>
        </w:rPr>
        <w:t>אז</w:t>
      </w:r>
      <w:r>
        <w:rPr>
          <w:rtl w:val="true"/>
        </w:rPr>
        <w:t xml:space="preserve">, </w:t>
      </w:r>
      <w:r>
        <w:rPr>
          <w:rtl w:val="true"/>
        </w:rPr>
        <w:t>אין חברו אוחז בו</w:t>
      </w:r>
      <w:r>
        <w:rPr>
          <w:rtl w:val="true"/>
        </w:rPr>
        <w:t>.</w:t>
      </w:r>
    </w:p>
    <w:p>
      <w:pPr>
        <w:pStyle w:val="Heading3"/>
        <w:ind w:left="850" w:right="0" w:hanging="0"/>
        <w:rPr/>
      </w:pPr>
      <w:r>
        <w:rPr>
          <w:rtl w:val="true"/>
        </w:rPr>
        <w:t>תירוץ</w:t>
      </w:r>
      <w:r>
        <w:rPr>
          <w:rtl w:val="true"/>
        </w:rPr>
        <w:t>:</w:t>
      </w:r>
    </w:p>
    <w:p>
      <w:pPr>
        <w:pStyle w:val="Normal"/>
        <w:rPr/>
      </w:pPr>
      <w:r>
        <w:rPr>
          <w:rtl w:val="true"/>
        </w:rPr>
        <w:t>תי’ תוס’ שאף אם נכנס כל ארכו עם אחיזת חברו</w:t>
      </w:r>
      <w:r>
        <w:rPr>
          <w:rtl w:val="true"/>
        </w:rPr>
        <w:t xml:space="preserve">, </w:t>
      </w:r>
      <w:r>
        <w:rPr>
          <w:rtl w:val="true"/>
        </w:rPr>
        <w:t>עדיין יקנה אותו</w:t>
      </w:r>
      <w:r>
        <w:rPr>
          <w:rtl w:val="true"/>
        </w:rPr>
        <w:t xml:space="preserve">. </w:t>
      </w:r>
      <w:r>
        <w:rPr>
          <w:rtl w:val="true"/>
        </w:rPr>
        <w:t>תוס’ מזכיר שלכאו’ יקנה את כולו</w:t>
      </w:r>
      <w:r>
        <w:rPr>
          <w:rtl w:val="true"/>
        </w:rPr>
        <w:t xml:space="preserve">, </w:t>
      </w:r>
      <w:r>
        <w:rPr>
          <w:rtl w:val="true"/>
        </w:rPr>
        <w:t>ואף אם לא תקנה את כולו</w:t>
      </w:r>
      <w:r>
        <w:rPr>
          <w:rtl w:val="true"/>
        </w:rPr>
        <w:t xml:space="preserve">, </w:t>
      </w:r>
      <w:r>
        <w:rPr>
          <w:rtl w:val="true"/>
        </w:rPr>
        <w:t>על כל פנים תקנה מחצה שלו</w:t>
      </w:r>
      <w:r>
        <w:rPr>
          <w:rtl w:val="true"/>
        </w:rPr>
        <w:t>. (</w:t>
      </w:r>
      <w:r>
        <w:rPr>
          <w:rtl w:val="true"/>
        </w:rPr>
        <w:t>מביא ראיה מציור כעין זה שבו אומר גמ’ שקונה חציו</w:t>
      </w:r>
      <w:r>
        <w:rPr>
          <w:rtl w:val="true"/>
        </w:rPr>
        <w:t xml:space="preserve">. </w:t>
      </w:r>
      <w:r>
        <w:rPr>
          <w:rtl w:val="true"/>
        </w:rPr>
        <w:t>צלע”ש</w:t>
      </w:r>
      <w:r>
        <w:rPr>
          <w:rtl w:val="true"/>
        </w:rPr>
        <w:t xml:space="preserve">, </w:t>
      </w:r>
      <w:r>
        <w:rPr>
          <w:rtl w:val="true"/>
        </w:rPr>
        <w:t>שאין זה כל כך פשוט לכל הצדדים שם</w:t>
      </w:r>
      <w:r>
        <w:rPr>
          <w:rtl w:val="true"/>
        </w:rPr>
        <w:t xml:space="preserve">, </w:t>
      </w:r>
      <w:r>
        <w:rPr>
          <w:rtl w:val="true"/>
        </w:rPr>
        <w:t>שאפשר שצריך מה שחברו קונה אותו באותו זמן</w:t>
      </w:r>
      <w:r>
        <w:rPr>
          <w:rtl w:val="true"/>
        </w:rPr>
        <w:t xml:space="preserve">, </w:t>
      </w:r>
      <w:r>
        <w:rPr>
          <w:rtl w:val="true"/>
        </w:rPr>
        <w:t>ולא כבר קנה אותו</w:t>
      </w:r>
      <w:r>
        <w:rPr>
          <w:rtl w:val="true"/>
        </w:rPr>
        <w:t>.)</w:t>
      </w:r>
      <w:r>
        <w:rPr>
          <w:rStyle w:val="FootnoteAnchor"/>
          <w:rtl w:val="true"/>
        </w:rPr>
        <w:footnoteReference w:id="314"/>
      </w:r>
    </w:p>
    <w:p>
      <w:pPr>
        <w:pStyle w:val="Normal"/>
        <w:rPr/>
      </w:pPr>
      <w:r>
        <w:rPr>
          <w:rtl w:val="true"/>
        </w:rPr>
        <w:t>ויש להעיר שתוס’ מניח שכיון שחייב מחצה שלו כבר</w:t>
      </w:r>
      <w:r>
        <w:rPr>
          <w:rtl w:val="true"/>
        </w:rPr>
        <w:t xml:space="preserve">, </w:t>
      </w:r>
      <w:r>
        <w:rPr>
          <w:rtl w:val="true"/>
        </w:rPr>
        <w:t>לא יחייב על דמי הנאה</w:t>
      </w:r>
      <w:r>
        <w:rPr>
          <w:rtl w:val="true"/>
        </w:rPr>
        <w:t xml:space="preserve">. </w:t>
      </w:r>
      <w:r>
        <w:rPr>
          <w:rtl w:val="true"/>
        </w:rPr>
        <w:t>זה לא פשוט</w:t>
      </w:r>
      <w:r>
        <w:rPr>
          <w:rtl w:val="true"/>
        </w:rPr>
        <w:t xml:space="preserve">, </w:t>
      </w:r>
      <w:r>
        <w:rPr>
          <w:rtl w:val="true"/>
        </w:rPr>
        <w:t>שהיה אפשר לומר נגד זה</w:t>
      </w:r>
      <w:r>
        <w:rPr>
          <w:rtl w:val="true"/>
        </w:rPr>
        <w:t xml:space="preserve">, </w:t>
      </w:r>
      <w:r>
        <w:rPr>
          <w:rtl w:val="true"/>
        </w:rPr>
        <w:t>שהוא רק קנה חציו</w:t>
      </w:r>
      <w:r>
        <w:rPr>
          <w:rtl w:val="true"/>
        </w:rPr>
        <w:t xml:space="preserve">, </w:t>
      </w:r>
      <w:r>
        <w:rPr>
          <w:rtl w:val="true"/>
        </w:rPr>
        <w:t>ורק חייב חציו</w:t>
      </w:r>
      <w:r>
        <w:rPr>
          <w:rtl w:val="true"/>
        </w:rPr>
        <w:t xml:space="preserve">, </w:t>
      </w:r>
      <w:r>
        <w:rPr>
          <w:rtl w:val="true"/>
        </w:rPr>
        <w:t>ואולי על חצי האחר יחייב דמי הנאה</w:t>
      </w:r>
      <w:r>
        <w:rPr>
          <w:rtl w:val="true"/>
        </w:rPr>
        <w:t>.</w:t>
      </w:r>
    </w:p>
    <w:p>
      <w:pPr>
        <w:pStyle w:val="Normal"/>
        <w:rPr/>
      </w:pPr>
      <w:r>
        <w:rPr>
          <w:rtl w:val="true"/>
        </w:rPr>
        <w:t>גם יש להעיר שאם מה שמחשבי אותו גניבה הוא שהוא בתוך השלטון שלו</w:t>
      </w:r>
      <w:r>
        <w:rPr>
          <w:rtl w:val="true"/>
        </w:rPr>
        <w:t xml:space="preserve">, </w:t>
      </w:r>
      <w:r>
        <w:rPr>
          <w:rtl w:val="true"/>
        </w:rPr>
        <w:t>יש לדון אם</w:t>
      </w:r>
      <w:r>
        <w:rPr>
          <w:rtl w:val="true"/>
        </w:rPr>
        <w:t xml:space="preserve">, </w:t>
      </w:r>
      <w:r>
        <w:rPr>
          <w:rtl w:val="true"/>
        </w:rPr>
        <w:t>באמת</w:t>
      </w:r>
      <w:r>
        <w:rPr>
          <w:rtl w:val="true"/>
        </w:rPr>
        <w:t xml:space="preserve">, </w:t>
      </w:r>
      <w:r>
        <w:rPr>
          <w:rtl w:val="true"/>
        </w:rPr>
        <w:t>יקנה כשהוא בתוך פיו</w:t>
      </w:r>
      <w:r>
        <w:rPr>
          <w:rtl w:val="true"/>
        </w:rPr>
        <w:t xml:space="preserve">. </w:t>
      </w:r>
      <w:r>
        <w:rPr>
          <w:rtl w:val="true"/>
        </w:rPr>
        <w:t>צריך לומר שהו א די בתוך שלטון שלו</w:t>
      </w:r>
      <w:r>
        <w:rPr>
          <w:rtl w:val="true"/>
        </w:rPr>
        <w:t>.</w:t>
      </w:r>
      <w:r>
        <w:rPr>
          <w:rStyle w:val="FootnoteAnchor"/>
          <w:rtl w:val="true"/>
        </w:rPr>
        <w:footnoteReference w:id="315"/>
      </w:r>
    </w:p>
    <w:p>
      <w:pPr>
        <w:pStyle w:val="Heading3"/>
        <w:ind w:left="850" w:right="0" w:hanging="0"/>
        <w:rPr/>
      </w:pPr>
      <w:r>
        <w:rPr>
          <w:rtl w:val="true"/>
        </w:rPr>
        <w:t>ראיה ליסוד</w:t>
      </w:r>
      <w:r>
        <w:rPr>
          <w:rStyle w:val="FootnoteAnchor"/>
          <w:rtl w:val="true"/>
        </w:rPr>
        <w:footnoteReference w:id="316"/>
      </w:r>
      <w:r>
        <w:rPr>
          <w:rtl w:val="true"/>
        </w:rPr>
        <w:t>:</w:t>
      </w:r>
    </w:p>
    <w:p>
      <w:pPr>
        <w:pStyle w:val="Normal"/>
        <w:rPr/>
      </w:pPr>
      <w:r>
        <w:rPr>
          <w:rtl w:val="true"/>
        </w:rPr>
        <w:t>מביא ראיה ליסוד זה מגמ’ בב</w:t>
      </w:r>
      <w:r>
        <w:rPr>
          <w:rtl w:val="true"/>
        </w:rPr>
        <w:t>"</w:t>
      </w:r>
      <w:r>
        <w:rPr>
          <w:rtl w:val="true"/>
        </w:rPr>
        <w:t>מ</w:t>
      </w:r>
      <w:r>
        <w:rPr>
          <w:rtl w:val="true"/>
        </w:rPr>
        <w:t xml:space="preserve">. </w:t>
      </w:r>
      <w:r>
        <w:rPr>
          <w:rtl w:val="true"/>
        </w:rPr>
        <w:t>גמ’ שם אומר שאם אדם מגביה מציאה מן הקרקע</w:t>
      </w:r>
      <w:r>
        <w:rPr>
          <w:rtl w:val="true"/>
        </w:rPr>
        <w:t xml:space="preserve">, </w:t>
      </w:r>
      <w:r>
        <w:rPr>
          <w:rtl w:val="true"/>
        </w:rPr>
        <w:t>וחציו השני מונח עוד על אבן</w:t>
      </w:r>
      <w:r>
        <w:rPr>
          <w:rtl w:val="true"/>
        </w:rPr>
        <w:t xml:space="preserve">, </w:t>
      </w:r>
      <w:r>
        <w:rPr>
          <w:rtl w:val="true"/>
        </w:rPr>
        <w:t>לא קנה אותו</w:t>
      </w:r>
      <w:r>
        <w:rPr>
          <w:rtl w:val="true"/>
        </w:rPr>
        <w:t>. (</w:t>
      </w:r>
      <w:r>
        <w:rPr>
          <w:rtl w:val="true"/>
        </w:rPr>
        <w:t>ההו</w:t>
      </w:r>
      <w:r>
        <w:rPr>
          <w:rtl w:val="true"/>
        </w:rPr>
        <w:t>"</w:t>
      </w:r>
      <w:r>
        <w:rPr>
          <w:rtl w:val="true"/>
        </w:rPr>
        <w:t>א שקנה אותו הוא שקנה כיון שיכול לנתק אותו אצלו</w:t>
      </w:r>
      <w:r>
        <w:rPr>
          <w:rtl w:val="true"/>
        </w:rPr>
        <w:t xml:space="preserve">. </w:t>
      </w:r>
      <w:r>
        <w:rPr>
          <w:rtl w:val="true"/>
        </w:rPr>
        <w:t>מחדש שאין זה סיבה לקנות</w:t>
      </w:r>
      <w:r>
        <w:rPr>
          <w:rtl w:val="true"/>
        </w:rPr>
        <w:t>.)</w:t>
      </w:r>
    </w:p>
    <w:p>
      <w:pPr>
        <w:pStyle w:val="Normal"/>
        <w:rPr/>
      </w:pPr>
      <w:r>
        <w:rPr>
          <w:rtl w:val="true"/>
        </w:rPr>
        <w:t>אז</w:t>
      </w:r>
      <w:r>
        <w:rPr>
          <w:rtl w:val="true"/>
        </w:rPr>
        <w:t xml:space="preserve">, </w:t>
      </w:r>
      <w:r>
        <w:rPr>
          <w:rtl w:val="true"/>
        </w:rPr>
        <w:t>כמו שמה שיכול לנתק אותו אצלו אינו סיבה לקנות</w:t>
      </w:r>
      <w:r>
        <w:rPr>
          <w:rtl w:val="true"/>
        </w:rPr>
        <w:t xml:space="preserve">, </w:t>
      </w:r>
      <w:r>
        <w:rPr>
          <w:rtl w:val="true"/>
        </w:rPr>
        <w:t>גם לא ימנע כוח אחר לקנות</w:t>
      </w:r>
      <w:r>
        <w:rPr>
          <w:rtl w:val="true"/>
        </w:rPr>
        <w:t xml:space="preserve">. </w:t>
      </w:r>
      <w:r>
        <w:rPr>
          <w:rtl w:val="true"/>
        </w:rPr>
        <w:t>לכאו’</w:t>
      </w:r>
      <w:r>
        <w:rPr>
          <w:rtl w:val="true"/>
        </w:rPr>
        <w:t xml:space="preserve">, </w:t>
      </w:r>
      <w:r>
        <w:rPr>
          <w:rtl w:val="true"/>
        </w:rPr>
        <w:t>חידוש הוא להשוות שני הדינים</w:t>
      </w:r>
      <w:r>
        <w:rPr>
          <w:rtl w:val="true"/>
        </w:rPr>
        <w:t xml:space="preserve">. </w:t>
      </w:r>
      <w:r>
        <w:rPr>
          <w:rtl w:val="true"/>
        </w:rPr>
        <w:t>היה קל לומר שצריך להראות בעלות שלימה כדי לקנות</w:t>
      </w:r>
      <w:r>
        <w:rPr>
          <w:rtl w:val="true"/>
        </w:rPr>
        <w:t xml:space="preserve">. </w:t>
      </w:r>
      <w:r>
        <w:rPr>
          <w:rtl w:val="true"/>
        </w:rPr>
        <w:t>אז</w:t>
      </w:r>
      <w:r>
        <w:rPr>
          <w:rtl w:val="true"/>
        </w:rPr>
        <w:t xml:space="preserve">, </w:t>
      </w:r>
      <w:r>
        <w:rPr>
          <w:rtl w:val="true"/>
        </w:rPr>
        <w:t>לא זה הראה ולא זה הראה</w:t>
      </w:r>
      <w:r>
        <w:rPr>
          <w:rtl w:val="true"/>
        </w:rPr>
        <w:t xml:space="preserve">, </w:t>
      </w:r>
      <w:r>
        <w:rPr>
          <w:rtl w:val="true"/>
        </w:rPr>
        <w:t>ואז לא זה קנה ולא זה קנה</w:t>
      </w:r>
      <w:r>
        <w:rPr>
          <w:rtl w:val="true"/>
        </w:rPr>
        <w:t xml:space="preserve">. </w:t>
      </w:r>
      <w:r>
        <w:rPr>
          <w:rtl w:val="true"/>
        </w:rPr>
        <w:t>מסתבר שדיון תוס’ אם זה ראיה או לא תלוי על נקודה זו</w:t>
      </w:r>
      <w:r>
        <w:rPr>
          <w:rtl w:val="true"/>
        </w:rPr>
        <w:t>.</w:t>
      </w:r>
    </w:p>
    <w:p>
      <w:pPr>
        <w:pStyle w:val="Heading2"/>
        <w:ind w:left="567" w:right="0" w:hanging="0"/>
        <w:rPr/>
      </w:pPr>
      <w:r>
        <w:rPr>
          <w:rtl w:val="true"/>
        </w:rPr>
        <w:t>פי’ תוס’</w:t>
      </w:r>
      <w:r>
        <w:rPr>
          <w:rtl w:val="true"/>
        </w:rPr>
        <w:t>:</w:t>
      </w:r>
    </w:p>
    <w:p>
      <w:pPr>
        <w:pStyle w:val="Normal"/>
        <w:rPr/>
      </w:pPr>
      <w:r>
        <w:rPr>
          <w:rtl w:val="true"/>
        </w:rPr>
        <w:t>פי’ תוס’ שקושיית גמ’ הוא שאם לא יכול להחזיר אותו</w:t>
      </w:r>
      <w:r>
        <w:rPr>
          <w:rtl w:val="true"/>
        </w:rPr>
        <w:t xml:space="preserve">, </w:t>
      </w:r>
      <w:r>
        <w:rPr>
          <w:rtl w:val="true"/>
        </w:rPr>
        <w:t>לא יחייב ממון</w:t>
      </w:r>
      <w:r>
        <w:rPr>
          <w:rtl w:val="true"/>
        </w:rPr>
        <w:t xml:space="preserve">. </w:t>
      </w:r>
      <w:r>
        <w:rPr>
          <w:rtl w:val="true"/>
        </w:rPr>
        <w:t>לא יחייב מחמת הגניבה שלו</w:t>
      </w:r>
      <w:r>
        <w:rPr>
          <w:rtl w:val="true"/>
        </w:rPr>
        <w:t xml:space="preserve">, </w:t>
      </w:r>
      <w:r>
        <w:rPr>
          <w:rtl w:val="true"/>
        </w:rPr>
        <w:t>שהרי לא הוא גנב אותו</w:t>
      </w:r>
      <w:r>
        <w:rPr>
          <w:rtl w:val="true"/>
        </w:rPr>
        <w:t>.</w:t>
      </w:r>
      <w:r>
        <w:rPr>
          <w:rStyle w:val="FootnoteAnchor"/>
          <w:rtl w:val="true"/>
        </w:rPr>
        <w:footnoteReference w:id="317"/>
      </w:r>
      <w:r>
        <w:rPr>
          <w:rtl w:val="true"/>
        </w:rPr>
        <w:t xml:space="preserve"> </w:t>
      </w:r>
      <w:r>
        <w:rPr>
          <w:rtl w:val="true"/>
        </w:rPr>
        <w:t>מחמת הנאה שלו</w:t>
      </w:r>
      <w:r>
        <w:rPr>
          <w:rtl w:val="true"/>
        </w:rPr>
        <w:t xml:space="preserve">. </w:t>
      </w:r>
      <w:r>
        <w:rPr>
          <w:rtl w:val="true"/>
        </w:rPr>
        <w:t>אז</w:t>
      </w:r>
      <w:r>
        <w:rPr>
          <w:rtl w:val="true"/>
        </w:rPr>
        <w:t xml:space="preserve">, </w:t>
      </w:r>
      <w:r>
        <w:rPr>
          <w:rtl w:val="true"/>
        </w:rPr>
        <w:t>אין חיוב ממון בכלל שייפטר מחמת חיוב מיתה</w:t>
      </w:r>
      <w:r>
        <w:rPr>
          <w:rtl w:val="true"/>
        </w:rPr>
        <w:t xml:space="preserve">. </w:t>
      </w:r>
      <w:r>
        <w:rPr>
          <w:rtl w:val="true"/>
        </w:rPr>
        <w:t>כיון שאבוד הוא מן הבעל</w:t>
      </w:r>
      <w:r>
        <w:rPr>
          <w:rtl w:val="true"/>
        </w:rPr>
        <w:t xml:space="preserve">, </w:t>
      </w:r>
      <w:r>
        <w:rPr>
          <w:rtl w:val="true"/>
        </w:rPr>
        <w:t>אין הנהנה ממנו חייב דמי הנאתו</w:t>
      </w:r>
      <w:r>
        <w:rPr>
          <w:rtl w:val="true"/>
        </w:rPr>
        <w:t xml:space="preserve">. </w:t>
      </w:r>
      <w:r>
        <w:rPr>
          <w:rtl w:val="true"/>
        </w:rPr>
        <w:t>בע“ה</w:t>
      </w:r>
      <w:r>
        <w:rPr>
          <w:rtl w:val="true"/>
        </w:rPr>
        <w:t xml:space="preserve">, </w:t>
      </w:r>
      <w:r>
        <w:rPr>
          <w:rtl w:val="true"/>
        </w:rPr>
        <w:t>לקמן נבאר כוונה של זה</w:t>
      </w:r>
      <w:r>
        <w:rPr>
          <w:rtl w:val="true"/>
        </w:rPr>
        <w:t>.</w:t>
      </w:r>
    </w:p>
    <w:p>
      <w:pPr>
        <w:pStyle w:val="Heading2"/>
        <w:ind w:left="567" w:right="0" w:hanging="0"/>
        <w:rPr/>
      </w:pPr>
      <w:r>
        <w:rPr>
          <w:rtl w:val="true"/>
        </w:rPr>
        <w:t>קושיה</w:t>
      </w:r>
      <w:r>
        <w:rPr>
          <w:rtl w:val="true"/>
        </w:rPr>
        <w:t>:</w:t>
      </w:r>
    </w:p>
    <w:p>
      <w:pPr>
        <w:pStyle w:val="Normal"/>
        <w:rPr/>
      </w:pPr>
      <w:r>
        <w:rPr>
          <w:rtl w:val="true"/>
        </w:rPr>
        <w:t>אינו נכון שמה שאין אדם חייב לשלם דמי הנאה של מה שהוא אבוד מן הבעל</w:t>
      </w:r>
      <w:r>
        <w:rPr>
          <w:rtl w:val="true"/>
        </w:rPr>
        <w:t xml:space="preserve">, </w:t>
      </w:r>
      <w:r>
        <w:rPr>
          <w:rtl w:val="true"/>
        </w:rPr>
        <w:t>אלא הדין הוא שחייב</w:t>
      </w:r>
      <w:r>
        <w:rPr>
          <w:rtl w:val="true"/>
        </w:rPr>
        <w:t xml:space="preserve">. </w:t>
      </w:r>
      <w:r>
        <w:rPr>
          <w:rtl w:val="true"/>
        </w:rPr>
        <w:t>הרי</w:t>
      </w:r>
      <w:r>
        <w:rPr>
          <w:rtl w:val="true"/>
        </w:rPr>
        <w:t xml:space="preserve">, </w:t>
      </w:r>
      <w:r>
        <w:rPr>
          <w:rtl w:val="true"/>
        </w:rPr>
        <w:t>מצאנו שאם אחד גזל ואחר הזיק</w:t>
      </w:r>
      <w:r>
        <w:rPr>
          <w:rtl w:val="true"/>
        </w:rPr>
        <w:t xml:space="preserve">, </w:t>
      </w:r>
      <w:r>
        <w:rPr>
          <w:rtl w:val="true"/>
        </w:rPr>
        <w:t>יכול לגבות מזה או מזה</w:t>
      </w:r>
      <w:r>
        <w:rPr>
          <w:rtl w:val="true"/>
        </w:rPr>
        <w:t xml:space="preserve">. </w:t>
      </w:r>
      <w:r>
        <w:rPr>
          <w:rtl w:val="true"/>
        </w:rPr>
        <w:t>כמו“כ</w:t>
      </w:r>
      <w:r>
        <w:rPr>
          <w:rtl w:val="true"/>
        </w:rPr>
        <w:t xml:space="preserve">, </w:t>
      </w:r>
      <w:r>
        <w:rPr>
          <w:rtl w:val="true"/>
        </w:rPr>
        <w:t>אז</w:t>
      </w:r>
      <w:r>
        <w:rPr>
          <w:rtl w:val="true"/>
        </w:rPr>
        <w:t xml:space="preserve">, </w:t>
      </w:r>
      <w:r>
        <w:rPr>
          <w:rtl w:val="true"/>
        </w:rPr>
        <w:t>יהיה חייב בהנאה</w:t>
      </w:r>
      <w:r>
        <w:rPr>
          <w:rtl w:val="true"/>
        </w:rPr>
        <w:t>.</w:t>
      </w:r>
    </w:p>
    <w:p>
      <w:pPr>
        <w:pStyle w:val="Normal"/>
        <w:rPr/>
      </w:pPr>
      <w:r>
        <w:rPr>
          <w:rtl w:val="true"/>
        </w:rPr>
        <w:t>ויש לדון</w:t>
      </w:r>
      <w:r>
        <w:rPr>
          <w:rtl w:val="true"/>
        </w:rPr>
        <w:t xml:space="preserve">, </w:t>
      </w:r>
      <w:r>
        <w:rPr>
          <w:rtl w:val="true"/>
        </w:rPr>
        <w:t>שתוס’ גופא מביא שדין זה הוא רק לפני ייאוש</w:t>
      </w:r>
      <w:r>
        <w:rPr>
          <w:rtl w:val="true"/>
        </w:rPr>
        <w:t xml:space="preserve">. </w:t>
      </w:r>
      <w:r>
        <w:rPr>
          <w:rtl w:val="true"/>
        </w:rPr>
        <w:t>הרי</w:t>
      </w:r>
      <w:r>
        <w:rPr>
          <w:rtl w:val="true"/>
        </w:rPr>
        <w:t xml:space="preserve">, </w:t>
      </w:r>
      <w:r>
        <w:rPr>
          <w:rtl w:val="true"/>
        </w:rPr>
        <w:t>כאן ייאש</w:t>
      </w:r>
      <w:r>
        <w:rPr>
          <w:rtl w:val="true"/>
        </w:rPr>
        <w:t xml:space="preserve">, </w:t>
      </w:r>
      <w:r>
        <w:rPr>
          <w:rtl w:val="true"/>
        </w:rPr>
        <w:t>לכאו’</w:t>
      </w:r>
      <w:r>
        <w:rPr>
          <w:rtl w:val="true"/>
        </w:rPr>
        <w:t xml:space="preserve">, </w:t>
      </w:r>
      <w:r>
        <w:rPr>
          <w:rtl w:val="true"/>
        </w:rPr>
        <w:t>שפשוט שלא יקבל אותו עוד</w:t>
      </w:r>
      <w:r>
        <w:rPr>
          <w:rtl w:val="true"/>
        </w:rPr>
        <w:t xml:space="preserve">. </w:t>
      </w:r>
      <w:r>
        <w:rPr>
          <w:rtl w:val="true"/>
        </w:rPr>
        <w:t>אם כן</w:t>
      </w:r>
      <w:r>
        <w:rPr>
          <w:rtl w:val="true"/>
        </w:rPr>
        <w:t xml:space="preserve">, </w:t>
      </w:r>
      <w:r>
        <w:rPr>
          <w:rtl w:val="true"/>
        </w:rPr>
        <w:t>יהיה פשוט שאין אותו דין קיים</w:t>
      </w:r>
      <w:r>
        <w:rPr>
          <w:rtl w:val="true"/>
        </w:rPr>
        <w:t xml:space="preserve">. </w:t>
      </w:r>
      <w:r>
        <w:rPr>
          <w:rtl w:val="true"/>
        </w:rPr>
        <w:t>ויש לדון</w:t>
      </w:r>
      <w:r>
        <w:rPr>
          <w:rtl w:val="true"/>
        </w:rPr>
        <w:t xml:space="preserve">, </w:t>
      </w:r>
      <w:r>
        <w:rPr>
          <w:rtl w:val="true"/>
        </w:rPr>
        <w:t>שאולי הו“א שגבי גניבה יאוש כזה מהני עד שיקנה אותו</w:t>
      </w:r>
      <w:r>
        <w:rPr>
          <w:rtl w:val="true"/>
        </w:rPr>
        <w:t xml:space="preserve">. </w:t>
      </w:r>
      <w:r>
        <w:rPr>
          <w:rtl w:val="true"/>
        </w:rPr>
        <w:t>אבל</w:t>
      </w:r>
      <w:r>
        <w:rPr>
          <w:rtl w:val="true"/>
        </w:rPr>
        <w:t xml:space="preserve">, </w:t>
      </w:r>
      <w:r>
        <w:rPr>
          <w:rtl w:val="true"/>
        </w:rPr>
        <w:t>אולי בד“א</w:t>
      </w:r>
      <w:r>
        <w:rPr>
          <w:rtl w:val="true"/>
        </w:rPr>
        <w:t xml:space="preserve">, </w:t>
      </w:r>
      <w:r>
        <w:rPr>
          <w:rtl w:val="true"/>
        </w:rPr>
        <w:t>כמו ששינוי לא קונה</w:t>
      </w:r>
      <w:r>
        <w:rPr>
          <w:rtl w:val="true"/>
        </w:rPr>
        <w:t xml:space="preserve">, </w:t>
      </w:r>
      <w:r>
        <w:rPr>
          <w:rtl w:val="true"/>
        </w:rPr>
        <w:t>לא יקנה ע“י יאוש</w:t>
      </w:r>
      <w:r>
        <w:rPr>
          <w:rtl w:val="true"/>
        </w:rPr>
        <w:t xml:space="preserve">. </w:t>
      </w:r>
      <w:r>
        <w:rPr>
          <w:rtl w:val="true"/>
        </w:rPr>
        <w:t>ותחשב</w:t>
      </w:r>
      <w:r>
        <w:rPr>
          <w:rtl w:val="true"/>
        </w:rPr>
        <w:t>.</w:t>
      </w:r>
    </w:p>
    <w:p>
      <w:pPr>
        <w:pStyle w:val="Normal"/>
        <w:rPr/>
      </w:pPr>
      <w:r>
        <w:rPr>
          <w:rtl w:val="true"/>
        </w:rPr>
        <w:t>קצת קשה ל</w:t>
      </w:r>
      <w:r>
        <w:rPr>
          <w:rtl w:val="true"/>
        </w:rPr>
        <w:t>"</w:t>
      </w:r>
      <w:r>
        <w:rPr>
          <w:rtl w:val="true"/>
        </w:rPr>
        <w:t>ל הקשה מכל הציורים שלעיל</w:t>
      </w:r>
      <w:r>
        <w:rPr>
          <w:rtl w:val="true"/>
        </w:rPr>
        <w:t xml:space="preserve">. </w:t>
      </w:r>
      <w:r>
        <w:rPr>
          <w:rtl w:val="true"/>
        </w:rPr>
        <w:t>לכאו’</w:t>
      </w:r>
      <w:r>
        <w:rPr>
          <w:rtl w:val="true"/>
        </w:rPr>
        <w:t xml:space="preserve">, </w:t>
      </w:r>
      <w:r>
        <w:rPr>
          <w:rtl w:val="true"/>
        </w:rPr>
        <w:t>בכל ציורים של הגמ’</w:t>
      </w:r>
      <w:r>
        <w:rPr>
          <w:rtl w:val="true"/>
        </w:rPr>
        <w:t xml:space="preserve">, </w:t>
      </w:r>
      <w:r>
        <w:rPr>
          <w:rtl w:val="true"/>
        </w:rPr>
        <w:t>מי שנתן אותו לתוך פיו גזל אותו</w:t>
      </w:r>
      <w:r>
        <w:rPr>
          <w:rtl w:val="true"/>
        </w:rPr>
        <w:t xml:space="preserve">. </w:t>
      </w:r>
      <w:r>
        <w:rPr>
          <w:rtl w:val="true"/>
        </w:rPr>
        <w:t>אף על פי כן</w:t>
      </w:r>
      <w:r>
        <w:rPr>
          <w:rtl w:val="true"/>
        </w:rPr>
        <w:t xml:space="preserve">, </w:t>
      </w:r>
      <w:r>
        <w:rPr>
          <w:rtl w:val="true"/>
        </w:rPr>
        <w:t>צדד גמ’ שיחייב דמי הנאה</w:t>
      </w:r>
      <w:r>
        <w:rPr>
          <w:rtl w:val="true"/>
        </w:rPr>
        <w:t>. (</w:t>
      </w:r>
      <w:r>
        <w:rPr>
          <w:rtl w:val="true"/>
        </w:rPr>
        <w:t>ויש לדון אם יש אופן שאין חברו נחשב גזלן</w:t>
      </w:r>
      <w:r>
        <w:rPr>
          <w:rtl w:val="true"/>
        </w:rPr>
        <w:t xml:space="preserve">, </w:t>
      </w:r>
      <w:r>
        <w:rPr>
          <w:rtl w:val="true"/>
        </w:rPr>
        <w:t>כמו אם אמר לו הבעל שיכול לעשות עמו מה שרוצה</w:t>
      </w:r>
      <w:r>
        <w:rPr>
          <w:rtl w:val="true"/>
        </w:rPr>
        <w:t xml:space="preserve">.) </w:t>
      </w:r>
      <w:r>
        <w:rPr>
          <w:rtl w:val="true"/>
        </w:rPr>
        <w:t>ויש לומר שאפשר לדחות את זה לומר שהוא רק הו“א</w:t>
      </w:r>
      <w:r>
        <w:rPr>
          <w:rtl w:val="true"/>
        </w:rPr>
        <w:t xml:space="preserve">, </w:t>
      </w:r>
      <w:r>
        <w:rPr>
          <w:rtl w:val="true"/>
        </w:rPr>
        <w:t>וברא דין זה כדי שיהיה לנו פשט</w:t>
      </w:r>
      <w:r>
        <w:rPr>
          <w:rtl w:val="true"/>
        </w:rPr>
        <w:t xml:space="preserve">. </w:t>
      </w:r>
      <w:r>
        <w:rPr>
          <w:rtl w:val="true"/>
        </w:rPr>
        <w:t>אבל</w:t>
      </w:r>
      <w:r>
        <w:rPr>
          <w:rtl w:val="true"/>
        </w:rPr>
        <w:t xml:space="preserve">, </w:t>
      </w:r>
      <w:r>
        <w:rPr>
          <w:rtl w:val="true"/>
        </w:rPr>
        <w:t>אולי אין דין שלו נכון למסקנא</w:t>
      </w:r>
      <w:r>
        <w:rPr>
          <w:rtl w:val="true"/>
        </w:rPr>
        <w:t xml:space="preserve">. </w:t>
      </w:r>
      <w:r>
        <w:rPr>
          <w:rtl w:val="true"/>
        </w:rPr>
        <w:t>לכן</w:t>
      </w:r>
      <w:r>
        <w:rPr>
          <w:rtl w:val="true"/>
        </w:rPr>
        <w:t xml:space="preserve">, </w:t>
      </w:r>
      <w:r>
        <w:rPr>
          <w:rtl w:val="true"/>
        </w:rPr>
        <w:t>צריך מקור אחר לומר שאותו הדין הוא נכון במסקנא</w:t>
      </w:r>
      <w:r>
        <w:rPr>
          <w:rtl w:val="true"/>
        </w:rPr>
        <w:t>.</w:t>
      </w:r>
    </w:p>
    <w:p>
      <w:pPr>
        <w:pStyle w:val="Heading2"/>
        <w:ind w:left="567" w:right="0" w:hanging="0"/>
        <w:rPr/>
      </w:pPr>
      <w:r>
        <w:rPr>
          <w:rtl w:val="true"/>
        </w:rPr>
        <w:t>תירוץ</w:t>
      </w:r>
      <w:r>
        <w:rPr>
          <w:rtl w:val="true"/>
        </w:rPr>
        <w:t xml:space="preserve">:             </w:t>
      </w:r>
    </w:p>
    <w:p>
      <w:pPr>
        <w:pStyle w:val="Normal"/>
        <w:rPr/>
      </w:pPr>
      <w:r>
        <w:rPr>
          <w:rtl w:val="true"/>
        </w:rPr>
        <w:t>תי’ תוס’ שרק פטור מלשלם אם נאבד מן הבעל לגמרי</w:t>
      </w:r>
      <w:r>
        <w:rPr>
          <w:rtl w:val="true"/>
        </w:rPr>
        <w:t xml:space="preserve">. </w:t>
      </w:r>
      <w:r>
        <w:rPr>
          <w:rtl w:val="true"/>
        </w:rPr>
        <w:t>כאן</w:t>
      </w:r>
      <w:r>
        <w:rPr>
          <w:rtl w:val="true"/>
        </w:rPr>
        <w:t xml:space="preserve">, </w:t>
      </w:r>
      <w:r>
        <w:rPr>
          <w:rtl w:val="true"/>
        </w:rPr>
        <w:t>נאבד ממנו לגמרי</w:t>
      </w:r>
      <w:r>
        <w:rPr>
          <w:rtl w:val="true"/>
        </w:rPr>
        <w:t xml:space="preserve">, </w:t>
      </w:r>
      <w:r>
        <w:rPr>
          <w:rtl w:val="true"/>
        </w:rPr>
        <w:t>אבל כשנזל</w:t>
      </w:r>
      <w:r>
        <w:rPr>
          <w:rtl w:val="true"/>
        </w:rPr>
        <w:t xml:space="preserve">, </w:t>
      </w:r>
      <w:r>
        <w:rPr>
          <w:rtl w:val="true"/>
        </w:rPr>
        <w:t>אינו נאבד ממנו לגמרי</w:t>
      </w:r>
      <w:r>
        <w:rPr>
          <w:rtl w:val="true"/>
        </w:rPr>
        <w:t xml:space="preserve">. </w:t>
      </w:r>
      <w:r>
        <w:rPr>
          <w:rtl w:val="true"/>
        </w:rPr>
        <w:t>מה שנאבד ממנו לגמרי כאן הוא</w:t>
      </w:r>
      <w:r>
        <w:rPr>
          <w:rtl w:val="true"/>
        </w:rPr>
        <w:t xml:space="preserve">, </w:t>
      </w:r>
      <w:r>
        <w:rPr>
          <w:rtl w:val="true"/>
        </w:rPr>
        <w:t>לכאו’</w:t>
      </w:r>
      <w:r>
        <w:rPr>
          <w:rtl w:val="true"/>
        </w:rPr>
        <w:t xml:space="preserve">, </w:t>
      </w:r>
      <w:r>
        <w:rPr>
          <w:rtl w:val="true"/>
        </w:rPr>
        <w:t>מפני שאין אפשרות שיהנה ממנו</w:t>
      </w:r>
      <w:r>
        <w:rPr>
          <w:rtl w:val="true"/>
        </w:rPr>
        <w:t xml:space="preserve">, </w:t>
      </w:r>
      <w:r>
        <w:rPr>
          <w:rtl w:val="true"/>
        </w:rPr>
        <w:t>שאי אפשר להחזיר אותו</w:t>
      </w:r>
      <w:r>
        <w:rPr>
          <w:rtl w:val="true"/>
        </w:rPr>
        <w:t xml:space="preserve">. </w:t>
      </w:r>
      <w:r>
        <w:rPr>
          <w:rtl w:val="true"/>
        </w:rPr>
        <w:t>גם יכול להיות שאין שוויות לאותו חפץ כלל</w:t>
      </w:r>
      <w:r>
        <w:rPr>
          <w:rtl w:val="true"/>
        </w:rPr>
        <w:t xml:space="preserve">. </w:t>
      </w:r>
      <w:r>
        <w:rPr>
          <w:rtl w:val="true"/>
        </w:rPr>
        <w:t>אז</w:t>
      </w:r>
      <w:r>
        <w:rPr>
          <w:rtl w:val="true"/>
        </w:rPr>
        <w:t xml:space="preserve">, </w:t>
      </w:r>
      <w:r>
        <w:rPr>
          <w:rtl w:val="true"/>
        </w:rPr>
        <w:t>נחשב נאבד ממנו</w:t>
      </w:r>
      <w:r>
        <w:rPr>
          <w:rtl w:val="true"/>
        </w:rPr>
        <w:t xml:space="preserve">- </w:t>
      </w:r>
      <w:r>
        <w:rPr>
          <w:rtl w:val="true"/>
        </w:rPr>
        <w:t>מה שיש לו הוא כלום</w:t>
      </w:r>
      <w:r>
        <w:rPr>
          <w:rtl w:val="true"/>
        </w:rPr>
        <w:t>. (</w:t>
      </w:r>
      <w:r>
        <w:rPr>
          <w:rtl w:val="true"/>
        </w:rPr>
        <w:t>ויש לדון אם</w:t>
      </w:r>
      <w:r>
        <w:rPr>
          <w:rtl w:val="true"/>
        </w:rPr>
        <w:t xml:space="preserve">, </w:t>
      </w:r>
      <w:r>
        <w:rPr>
          <w:rtl w:val="true"/>
        </w:rPr>
        <w:t>באמת</w:t>
      </w:r>
      <w:r>
        <w:rPr>
          <w:rtl w:val="true"/>
        </w:rPr>
        <w:t xml:space="preserve">, </w:t>
      </w:r>
      <w:r>
        <w:rPr>
          <w:rtl w:val="true"/>
        </w:rPr>
        <w:t>אין לו שוויות</w:t>
      </w:r>
      <w:r>
        <w:rPr>
          <w:rtl w:val="true"/>
        </w:rPr>
        <w:t xml:space="preserve">, </w:t>
      </w:r>
      <w:r>
        <w:rPr>
          <w:rtl w:val="true"/>
        </w:rPr>
        <w:t>שיש לו שוויות לו</w:t>
      </w:r>
      <w:r>
        <w:rPr>
          <w:rtl w:val="true"/>
        </w:rPr>
        <w:t xml:space="preserve">- </w:t>
      </w:r>
      <w:r>
        <w:rPr>
          <w:rtl w:val="true"/>
        </w:rPr>
        <w:t>ואולי לא נאמר שבטל דעתו</w:t>
      </w:r>
      <w:r>
        <w:rPr>
          <w:rtl w:val="true"/>
        </w:rPr>
        <w:t xml:space="preserve">, </w:t>
      </w:r>
      <w:r>
        <w:rPr>
          <w:rtl w:val="true"/>
        </w:rPr>
        <w:t>כיון שכולי עלמא היו מודים לדעת שלו</w:t>
      </w:r>
      <w:r>
        <w:rPr>
          <w:rtl w:val="true"/>
        </w:rPr>
        <w:t xml:space="preserve">, </w:t>
      </w:r>
      <w:r>
        <w:rPr>
          <w:rtl w:val="true"/>
        </w:rPr>
        <w:t>אילו היה בתוך אותו מצב</w:t>
      </w:r>
      <w:r>
        <w:rPr>
          <w:rtl w:val="true"/>
        </w:rPr>
        <w:t xml:space="preserve">. </w:t>
      </w:r>
      <w:r>
        <w:rPr>
          <w:rtl w:val="true"/>
        </w:rPr>
        <w:t>ותחשב</w:t>
      </w:r>
      <w:r>
        <w:rPr>
          <w:rtl w:val="true"/>
        </w:rPr>
        <w:t>.</w:t>
      </w:r>
    </w:p>
    <w:p>
      <w:pPr>
        <w:pStyle w:val="Normal"/>
        <w:rPr/>
      </w:pPr>
      <w:r>
        <w:rPr>
          <w:rtl w:val="true"/>
        </w:rPr>
        <w:t>לכאו’</w:t>
      </w:r>
      <w:r>
        <w:rPr>
          <w:rtl w:val="true"/>
        </w:rPr>
        <w:t xml:space="preserve">, </w:t>
      </w:r>
      <w:r>
        <w:rPr>
          <w:rtl w:val="true"/>
        </w:rPr>
        <w:t>מה שזה פוטר הוא מפני שזה עושה שאין הבעל כל כך מיוחס לו</w:t>
      </w:r>
      <w:r>
        <w:rPr>
          <w:rtl w:val="true"/>
        </w:rPr>
        <w:t xml:space="preserve">. </w:t>
      </w:r>
      <w:r>
        <w:rPr>
          <w:rtl w:val="true"/>
        </w:rPr>
        <w:t>לכן</w:t>
      </w:r>
      <w:r>
        <w:rPr>
          <w:rtl w:val="true"/>
        </w:rPr>
        <w:t xml:space="preserve">, </w:t>
      </w:r>
      <w:r>
        <w:rPr>
          <w:rtl w:val="true"/>
        </w:rPr>
        <w:t>אין לו זכות לקבל את דמי הנאתו והיזק שלו</w:t>
      </w:r>
      <w:r>
        <w:rPr>
          <w:rtl w:val="true"/>
        </w:rPr>
        <w:t xml:space="preserve">. </w:t>
      </w:r>
      <w:r>
        <w:rPr>
          <w:rtl w:val="true"/>
        </w:rPr>
        <w:t>יש לדון אם ”בעצם“ עושה כן</w:t>
      </w:r>
      <w:r>
        <w:rPr>
          <w:rtl w:val="true"/>
        </w:rPr>
        <w:t xml:space="preserve">, </w:t>
      </w:r>
      <w:r>
        <w:rPr>
          <w:rtl w:val="true"/>
        </w:rPr>
        <w:t>או שכיון שהבעל לא מקפיד עליו</w:t>
      </w:r>
      <w:r>
        <w:rPr>
          <w:rtl w:val="true"/>
        </w:rPr>
        <w:t xml:space="preserve">, </w:t>
      </w:r>
      <w:r>
        <w:rPr>
          <w:rtl w:val="true"/>
        </w:rPr>
        <w:t>אז</w:t>
      </w:r>
      <w:r>
        <w:rPr>
          <w:rtl w:val="true"/>
        </w:rPr>
        <w:t xml:space="preserve">, </w:t>
      </w:r>
      <w:r>
        <w:rPr>
          <w:rtl w:val="true"/>
        </w:rPr>
        <w:t>אינו כל כך שלו</w:t>
      </w:r>
      <w:r>
        <w:rPr>
          <w:rtl w:val="true"/>
        </w:rPr>
        <w:t>.</w:t>
      </w:r>
      <w:r>
        <w:rPr>
          <w:rStyle w:val="FootnoteAnchor"/>
          <w:rtl w:val="true"/>
        </w:rPr>
        <w:footnoteReference w:id="318"/>
      </w:r>
    </w:p>
    <w:p>
      <w:pPr>
        <w:pStyle w:val="Normal"/>
        <w:rPr/>
      </w:pPr>
      <w:r>
        <w:rPr>
          <w:rtl w:val="true"/>
        </w:rPr>
        <w:t>אז</w:t>
      </w:r>
      <w:r>
        <w:rPr>
          <w:rtl w:val="true"/>
        </w:rPr>
        <w:t xml:space="preserve">, </w:t>
      </w:r>
      <w:r>
        <w:rPr>
          <w:rtl w:val="true"/>
        </w:rPr>
        <w:t>מובן למה רש</w:t>
      </w:r>
      <w:r>
        <w:rPr>
          <w:rtl w:val="true"/>
        </w:rPr>
        <w:t>"</w:t>
      </w:r>
      <w:r>
        <w:rPr>
          <w:rtl w:val="true"/>
        </w:rPr>
        <w:t>י לא פירש כן</w:t>
      </w:r>
      <w:r>
        <w:rPr>
          <w:rtl w:val="true"/>
        </w:rPr>
        <w:t xml:space="preserve">. </w:t>
      </w:r>
      <w:r>
        <w:rPr>
          <w:rtl w:val="true"/>
        </w:rPr>
        <w:t>רש</w:t>
      </w:r>
      <w:r>
        <w:rPr>
          <w:rtl w:val="true"/>
        </w:rPr>
        <w:t>"</w:t>
      </w:r>
      <w:r>
        <w:rPr>
          <w:rtl w:val="true"/>
        </w:rPr>
        <w:t>י סבר שהוא עדיין של הבעל די</w:t>
      </w:r>
      <w:r>
        <w:rPr>
          <w:rtl w:val="true"/>
        </w:rPr>
        <w:t xml:space="preserve">, </w:t>
      </w:r>
      <w:r>
        <w:rPr>
          <w:rtl w:val="true"/>
        </w:rPr>
        <w:t>אף שאין בו שוויות</w:t>
      </w:r>
      <w:r>
        <w:rPr>
          <w:rtl w:val="true"/>
        </w:rPr>
        <w:t>. (</w:t>
      </w:r>
      <w:r>
        <w:rPr>
          <w:rtl w:val="true"/>
        </w:rPr>
        <w:t>ודע שצריך לדון אם יש להוכיח דין של זה מדין איסורי הנאה</w:t>
      </w:r>
      <w:r>
        <w:rPr>
          <w:rtl w:val="true"/>
        </w:rPr>
        <w:t xml:space="preserve">.) </w:t>
      </w:r>
      <w:r>
        <w:rPr>
          <w:rtl w:val="true"/>
        </w:rPr>
        <w:t>יש להעיר שנמצא שלפי רש</w:t>
      </w:r>
      <w:r>
        <w:rPr>
          <w:rtl w:val="true"/>
        </w:rPr>
        <w:t>"</w:t>
      </w:r>
      <w:r>
        <w:rPr>
          <w:rtl w:val="true"/>
        </w:rPr>
        <w:t>י</w:t>
      </w:r>
      <w:r>
        <w:rPr>
          <w:rtl w:val="true"/>
        </w:rPr>
        <w:t xml:space="preserve">, </w:t>
      </w:r>
      <w:r>
        <w:rPr>
          <w:rtl w:val="true"/>
        </w:rPr>
        <w:t xml:space="preserve">חייב אדם חיוב הנאה אף שהוא אנוס </w:t>
      </w:r>
      <w:r>
        <w:rPr>
          <w:rtl w:val="true"/>
        </w:rPr>
        <w:t>(</w:t>
      </w:r>
      <w:r>
        <w:rPr>
          <w:rtl w:val="true"/>
        </w:rPr>
        <w:t>ולא מחייבים אותו מיתה</w:t>
      </w:r>
      <w:r>
        <w:rPr>
          <w:rtl w:val="true"/>
        </w:rPr>
        <w:t xml:space="preserve">). </w:t>
      </w:r>
      <w:r>
        <w:rPr>
          <w:rtl w:val="true"/>
        </w:rPr>
        <w:t>זה מוכיח שאין חיוב הנאה מחמת מזיק</w:t>
      </w:r>
      <w:r>
        <w:rPr>
          <w:rtl w:val="true"/>
        </w:rPr>
        <w:t xml:space="preserve">, </w:t>
      </w:r>
      <w:r>
        <w:rPr>
          <w:rtl w:val="true"/>
        </w:rPr>
        <w:t>אלא מחמת הנאה</w:t>
      </w:r>
      <w:r>
        <w:rPr>
          <w:rtl w:val="true"/>
        </w:rPr>
        <w:t xml:space="preserve">. </w:t>
      </w:r>
      <w:r>
        <w:rPr>
          <w:rtl w:val="true"/>
        </w:rPr>
        <w:t>נראה שיש שני דרכים לדחות את זה</w:t>
      </w:r>
      <w:r>
        <w:rPr>
          <w:rtl w:val="true"/>
        </w:rPr>
        <w:t xml:space="preserve">. </w:t>
      </w:r>
      <w:r>
        <w:rPr>
          <w:rtl w:val="true"/>
        </w:rPr>
        <w:t>ראשון</w:t>
      </w:r>
      <w:r>
        <w:rPr>
          <w:rtl w:val="true"/>
        </w:rPr>
        <w:t xml:space="preserve">, </w:t>
      </w:r>
      <w:r>
        <w:rPr>
          <w:rtl w:val="true"/>
        </w:rPr>
        <w:t>יש לומר שלא חייב אם הוא אנוס</w:t>
      </w:r>
      <w:r>
        <w:rPr>
          <w:rtl w:val="true"/>
        </w:rPr>
        <w:t xml:space="preserve">. </w:t>
      </w:r>
      <w:r>
        <w:rPr>
          <w:rtl w:val="true"/>
        </w:rPr>
        <w:t>אלא</w:t>
      </w:r>
      <w:r>
        <w:rPr>
          <w:rtl w:val="true"/>
        </w:rPr>
        <w:t xml:space="preserve">, </w:t>
      </w:r>
      <w:r>
        <w:rPr>
          <w:rtl w:val="true"/>
        </w:rPr>
        <w:t>כאן אינו כל כך אנוס</w:t>
      </w:r>
      <w:r>
        <w:rPr>
          <w:rtl w:val="true"/>
        </w:rPr>
        <w:t xml:space="preserve">; </w:t>
      </w:r>
      <w:r>
        <w:rPr>
          <w:rtl w:val="true"/>
        </w:rPr>
        <w:t>הוא אנוס די לפטור אותו מממון ולא מדבר אחר</w:t>
      </w:r>
      <w:r>
        <w:rPr>
          <w:rtl w:val="true"/>
        </w:rPr>
        <w:t xml:space="preserve">. </w:t>
      </w:r>
      <w:r>
        <w:rPr>
          <w:rtl w:val="true"/>
        </w:rPr>
        <w:t>ותחשב</w:t>
      </w:r>
      <w:r>
        <w:rPr>
          <w:rtl w:val="true"/>
        </w:rPr>
        <w:t>. (</w:t>
      </w:r>
      <w:r>
        <w:rPr>
          <w:rtl w:val="true"/>
        </w:rPr>
        <w:t>ואם תאמר הרי אנוס הוא</w:t>
      </w:r>
      <w:r>
        <w:rPr>
          <w:rtl w:val="true"/>
        </w:rPr>
        <w:t xml:space="preserve">, </w:t>
      </w:r>
      <w:r>
        <w:rPr>
          <w:rtl w:val="true"/>
        </w:rPr>
        <w:t>שמה יש לו לעשות</w:t>
      </w:r>
      <w:r>
        <w:rPr>
          <w:rtl w:val="true"/>
        </w:rPr>
        <w:t xml:space="preserve">. </w:t>
      </w:r>
      <w:r>
        <w:rPr>
          <w:rtl w:val="true"/>
        </w:rPr>
        <w:t>ויש לומר שאין ”אי אפשר להחזיר“ ממש אומר כן</w:t>
      </w:r>
      <w:r>
        <w:rPr>
          <w:rtl w:val="true"/>
        </w:rPr>
        <w:t xml:space="preserve">, </w:t>
      </w:r>
      <w:r>
        <w:rPr>
          <w:rtl w:val="true"/>
        </w:rPr>
        <w:t>אלא אפשר קצת</w:t>
      </w:r>
      <w:r>
        <w:rPr>
          <w:rtl w:val="true"/>
        </w:rPr>
        <w:t xml:space="preserve">. </w:t>
      </w:r>
      <w:r>
        <w:rPr>
          <w:rtl w:val="true"/>
        </w:rPr>
        <w:t>דחוק</w:t>
      </w:r>
      <w:r>
        <w:rPr>
          <w:rtl w:val="true"/>
        </w:rPr>
        <w:t xml:space="preserve">, </w:t>
      </w:r>
      <w:r>
        <w:rPr>
          <w:rtl w:val="true"/>
        </w:rPr>
        <w:t>שלא נראה כן מלשון זה או מלשון ”על ידי הדחק“ לקמן</w:t>
      </w:r>
      <w:r>
        <w:rPr>
          <w:rtl w:val="true"/>
        </w:rPr>
        <w:t xml:space="preserve">. </w:t>
      </w:r>
      <w:r>
        <w:rPr>
          <w:rtl w:val="true"/>
        </w:rPr>
        <w:t>שני</w:t>
      </w:r>
      <w:r>
        <w:rPr>
          <w:rtl w:val="true"/>
        </w:rPr>
        <w:t xml:space="preserve">, </w:t>
      </w:r>
      <w:r>
        <w:rPr>
          <w:rtl w:val="true"/>
        </w:rPr>
        <w:t>יש לומר שלפעמים חייב על מזיק באונס</w:t>
      </w:r>
      <w:r>
        <w:rPr>
          <w:rtl w:val="true"/>
        </w:rPr>
        <w:t xml:space="preserve">. </w:t>
      </w:r>
      <w:r>
        <w:rPr>
          <w:rtl w:val="true"/>
        </w:rPr>
        <w:t>אולי זה בכל פעם</w:t>
      </w:r>
      <w:r>
        <w:rPr>
          <w:rtl w:val="true"/>
        </w:rPr>
        <w:t xml:space="preserve">, </w:t>
      </w:r>
      <w:r>
        <w:rPr>
          <w:rtl w:val="true"/>
        </w:rPr>
        <w:t>כיון שהוא אדם המזיק</w:t>
      </w:r>
      <w:r>
        <w:rPr>
          <w:rtl w:val="true"/>
        </w:rPr>
        <w:t xml:space="preserve">, </w:t>
      </w:r>
      <w:r>
        <w:rPr>
          <w:rtl w:val="true"/>
        </w:rPr>
        <w:t xml:space="preserve">ואולי זה בדווקא כאן </w:t>
      </w:r>
      <w:r>
        <w:rPr>
          <w:rtl w:val="true"/>
        </w:rPr>
        <w:t>(</w:t>
      </w:r>
      <w:r>
        <w:rPr>
          <w:rtl w:val="true"/>
        </w:rPr>
        <w:t>שאולי זה אונס גמור</w:t>
      </w:r>
      <w:r>
        <w:rPr>
          <w:rtl w:val="true"/>
        </w:rPr>
        <w:t xml:space="preserve">, </w:t>
      </w:r>
      <w:r>
        <w:rPr>
          <w:rtl w:val="true"/>
        </w:rPr>
        <w:t>ולמקצת ראשונים אין אדם חייב</w:t>
      </w:r>
      <w:r>
        <w:rPr>
          <w:rtl w:val="true"/>
        </w:rPr>
        <w:t xml:space="preserve">), </w:t>
      </w:r>
      <w:r>
        <w:rPr>
          <w:rtl w:val="true"/>
        </w:rPr>
        <w:t>כיון שנהנה ממנו</w:t>
      </w:r>
      <w:r>
        <w:rPr>
          <w:rtl w:val="true"/>
        </w:rPr>
        <w:t xml:space="preserve">, </w:t>
      </w:r>
      <w:r>
        <w:rPr>
          <w:rtl w:val="true"/>
        </w:rPr>
        <w:t>ואז הוא יותר מיוחס לההיזק</w:t>
      </w:r>
      <w:r>
        <w:rPr>
          <w:rtl w:val="true"/>
        </w:rPr>
        <w:t xml:space="preserve">. </w:t>
      </w:r>
      <w:r>
        <w:rPr>
          <w:rtl w:val="true"/>
        </w:rPr>
        <w:t>זה ביותר טוב אם נאמר שפטור אונס בא ממה שלא מיוחס די לרע</w:t>
      </w:r>
      <w:r>
        <w:rPr>
          <w:rtl w:val="true"/>
        </w:rPr>
        <w:t xml:space="preserve">; </w:t>
      </w:r>
      <w:r>
        <w:rPr>
          <w:rtl w:val="true"/>
        </w:rPr>
        <w:t>אז</w:t>
      </w:r>
      <w:r>
        <w:rPr>
          <w:rtl w:val="true"/>
        </w:rPr>
        <w:t xml:space="preserve">, </w:t>
      </w:r>
      <w:r>
        <w:rPr>
          <w:rtl w:val="true"/>
        </w:rPr>
        <w:t>יש לומר שכאן מיוחס די</w:t>
      </w:r>
      <w:r>
        <w:rPr>
          <w:rtl w:val="true"/>
        </w:rPr>
        <w:t xml:space="preserve">, </w:t>
      </w:r>
      <w:r>
        <w:rPr>
          <w:rtl w:val="true"/>
        </w:rPr>
        <w:t>שיש לו יחס אחר</w:t>
      </w:r>
      <w:r>
        <w:rPr>
          <w:rtl w:val="true"/>
        </w:rPr>
        <w:t xml:space="preserve">. </w:t>
      </w:r>
      <w:r>
        <w:rPr>
          <w:rtl w:val="true"/>
        </w:rPr>
        <w:t>ותחשב</w:t>
      </w:r>
      <w:r>
        <w:rPr>
          <w:rtl w:val="true"/>
        </w:rPr>
        <w:t>.</w:t>
      </w:r>
    </w:p>
    <w:p>
      <w:pPr>
        <w:pStyle w:val="Heading1"/>
        <w:ind w:left="283" w:right="0" w:hanging="0"/>
        <w:rPr/>
      </w:pPr>
      <w:r>
        <w:rPr>
          <w:rtl w:val="true"/>
        </w:rPr>
        <w:t>ביאור תוד“ה לא צריכא</w:t>
      </w:r>
      <w:r>
        <w:rPr>
          <w:rtl w:val="true"/>
        </w:rPr>
        <w:t>:</w:t>
      </w:r>
    </w:p>
    <w:p>
      <w:pPr>
        <w:pStyle w:val="Heading2"/>
        <w:ind w:left="567" w:right="0" w:hanging="0"/>
        <w:rPr/>
      </w:pPr>
      <w:r>
        <w:rPr>
          <w:rtl w:val="true"/>
        </w:rPr>
        <w:t>ביאור</w:t>
      </w:r>
      <w:r>
        <w:rPr>
          <w:rtl w:val="true"/>
        </w:rPr>
        <w:t>:</w:t>
      </w:r>
    </w:p>
    <w:p>
      <w:pPr>
        <w:pStyle w:val="Normal"/>
        <w:rPr/>
      </w:pPr>
      <w:r>
        <w:rPr>
          <w:rtl w:val="true"/>
        </w:rPr>
        <w:t>תוס’ מבאר למה אין קושיית גמ’ על ציור שאפשר להחזיר אותו</w:t>
      </w:r>
      <w:r>
        <w:rPr>
          <w:rtl w:val="true"/>
        </w:rPr>
        <w:t xml:space="preserve">, </w:t>
      </w:r>
      <w:r>
        <w:rPr>
          <w:rtl w:val="true"/>
        </w:rPr>
        <w:t>דהיינו שיחזיר אותו</w:t>
      </w:r>
      <w:r>
        <w:rPr>
          <w:rtl w:val="true"/>
        </w:rPr>
        <w:t xml:space="preserve">, </w:t>
      </w:r>
      <w:r>
        <w:rPr>
          <w:rtl w:val="true"/>
        </w:rPr>
        <w:t>עוד קיים</w:t>
      </w:r>
      <w:r>
        <w:rPr>
          <w:rtl w:val="true"/>
        </w:rPr>
        <w:t xml:space="preserve">, </w:t>
      </w:r>
      <w:r>
        <w:rPr>
          <w:rtl w:val="true"/>
        </w:rPr>
        <w:t>שהרי אף כאן</w:t>
      </w:r>
      <w:r>
        <w:rPr>
          <w:rtl w:val="true"/>
        </w:rPr>
        <w:t xml:space="preserve">, </w:t>
      </w:r>
      <w:r>
        <w:rPr>
          <w:rtl w:val="true"/>
        </w:rPr>
        <w:t>יוכל להחזיר אותו</w:t>
      </w:r>
      <w:r>
        <w:rPr>
          <w:rtl w:val="true"/>
        </w:rPr>
        <w:t xml:space="preserve">. </w:t>
      </w:r>
      <w:r>
        <w:rPr>
          <w:rtl w:val="true"/>
        </w:rPr>
        <w:t>מה שהוא קשה להחזיר אותו לא ישנה את זה</w:t>
      </w:r>
      <w:r>
        <w:rPr>
          <w:rtl w:val="true"/>
        </w:rPr>
        <w:t>. (</w:t>
      </w:r>
      <w:r>
        <w:rPr>
          <w:rtl w:val="true"/>
        </w:rPr>
        <w:t>אין לומר שמחמת זה</w:t>
      </w:r>
      <w:r>
        <w:rPr>
          <w:rtl w:val="true"/>
        </w:rPr>
        <w:t xml:space="preserve">, </w:t>
      </w:r>
      <w:r>
        <w:rPr>
          <w:rtl w:val="true"/>
        </w:rPr>
        <w:t>נחשב אונס</w:t>
      </w:r>
      <w:r>
        <w:rPr>
          <w:rtl w:val="true"/>
        </w:rPr>
        <w:t xml:space="preserve">, </w:t>
      </w:r>
      <w:r>
        <w:rPr>
          <w:rtl w:val="true"/>
        </w:rPr>
        <w:t>שהרי אין אונס פוטר היזק</w:t>
      </w:r>
      <w:r>
        <w:rPr>
          <w:rtl w:val="true"/>
        </w:rPr>
        <w:t>.)</w:t>
      </w:r>
    </w:p>
    <w:p>
      <w:pPr>
        <w:pStyle w:val="Normal"/>
        <w:rPr/>
      </w:pPr>
      <w:r>
        <w:rPr>
          <w:rtl w:val="true"/>
        </w:rPr>
        <w:t>אז</w:t>
      </w:r>
      <w:r>
        <w:rPr>
          <w:rtl w:val="true"/>
        </w:rPr>
        <w:t xml:space="preserve">, </w:t>
      </w:r>
      <w:r>
        <w:rPr>
          <w:rtl w:val="true"/>
        </w:rPr>
        <w:t>ביאר תוס’ שכיון שנתן אותו באופן שהוא רק מוציא אותו על ידי הדחק</w:t>
      </w:r>
      <w:r>
        <w:rPr>
          <w:rtl w:val="true"/>
        </w:rPr>
        <w:t xml:space="preserve">, </w:t>
      </w:r>
      <w:r>
        <w:rPr>
          <w:rtl w:val="true"/>
        </w:rPr>
        <w:t>לא יכול להוציא אותו באופן שישאר לו שום דמים</w:t>
      </w:r>
      <w:r>
        <w:rPr>
          <w:rtl w:val="true"/>
        </w:rPr>
        <w:t xml:space="preserve">. </w:t>
      </w:r>
      <w:r>
        <w:rPr>
          <w:rtl w:val="true"/>
        </w:rPr>
        <w:t>אף אם מוציא אותו</w:t>
      </w:r>
      <w:r>
        <w:rPr>
          <w:rtl w:val="true"/>
        </w:rPr>
        <w:t xml:space="preserve">, </w:t>
      </w:r>
      <w:r>
        <w:rPr>
          <w:rtl w:val="true"/>
        </w:rPr>
        <w:t>לא יהיה שווה פרוטה</w:t>
      </w:r>
      <w:r>
        <w:rPr>
          <w:rtl w:val="true"/>
        </w:rPr>
        <w:t xml:space="preserve">. </w:t>
      </w:r>
      <w:r>
        <w:rPr>
          <w:rtl w:val="true"/>
        </w:rPr>
        <w:t>אז</w:t>
      </w:r>
      <w:r>
        <w:rPr>
          <w:rtl w:val="true"/>
        </w:rPr>
        <w:t xml:space="preserve">, </w:t>
      </w:r>
      <w:r>
        <w:rPr>
          <w:rtl w:val="true"/>
        </w:rPr>
        <w:t>אין צורך שיוצא אותו</w:t>
      </w:r>
      <w:r>
        <w:rPr>
          <w:rtl w:val="true"/>
        </w:rPr>
        <w:t>. (</w:t>
      </w:r>
      <w:r>
        <w:rPr>
          <w:rtl w:val="true"/>
        </w:rPr>
        <w:t>יש לדון אם עכשיו אינו שווה כלום</w:t>
      </w:r>
      <w:r>
        <w:rPr>
          <w:rtl w:val="true"/>
        </w:rPr>
        <w:t xml:space="preserve">, </w:t>
      </w:r>
      <w:r>
        <w:rPr>
          <w:rtl w:val="true"/>
        </w:rPr>
        <w:t>ואז כשמוציא אותו לא יהיה שווה כלום</w:t>
      </w:r>
      <w:r>
        <w:rPr>
          <w:rtl w:val="true"/>
        </w:rPr>
        <w:t xml:space="preserve">, </w:t>
      </w:r>
      <w:r>
        <w:rPr>
          <w:rtl w:val="true"/>
        </w:rPr>
        <w:t>או הוצאתו יזיק לו</w:t>
      </w:r>
      <w:r>
        <w:rPr>
          <w:rtl w:val="true"/>
        </w:rPr>
        <w:t>.)</w:t>
      </w:r>
    </w:p>
    <w:p>
      <w:pPr>
        <w:pStyle w:val="Normal"/>
        <w:rPr/>
      </w:pPr>
      <w:r>
        <w:rPr>
          <w:rtl w:val="true"/>
        </w:rPr>
        <w:t xml:space="preserve">אם נאמר </w:t>
      </w:r>
      <w:r>
        <w:rPr>
          <w:rtl w:val="true"/>
        </w:rPr>
        <w:t>(</w:t>
      </w:r>
      <w:r>
        <w:rPr>
          <w:rtl w:val="true"/>
        </w:rPr>
        <w:t>כמו שהיה נראה מרש</w:t>
      </w:r>
      <w:r>
        <w:rPr>
          <w:rtl w:val="true"/>
        </w:rPr>
        <w:t>"</w:t>
      </w:r>
      <w:r>
        <w:rPr>
          <w:rtl w:val="true"/>
        </w:rPr>
        <w:t>י לעיל</w:t>
      </w:r>
      <w:r>
        <w:rPr>
          <w:rtl w:val="true"/>
        </w:rPr>
        <w:t xml:space="preserve">) </w:t>
      </w:r>
      <w:r>
        <w:rPr>
          <w:rtl w:val="true"/>
        </w:rPr>
        <w:t>שהצד לחייב אותו הוא לחייב מחמת היזק שבא ממה שנשאר שם</w:t>
      </w:r>
      <w:r>
        <w:rPr>
          <w:rtl w:val="true"/>
        </w:rPr>
        <w:t xml:space="preserve">, </w:t>
      </w:r>
      <w:r>
        <w:rPr>
          <w:rtl w:val="true"/>
        </w:rPr>
        <w:t>שלא מוציא אותו</w:t>
      </w:r>
      <w:r>
        <w:rPr>
          <w:rtl w:val="true"/>
        </w:rPr>
        <w:t xml:space="preserve">, </w:t>
      </w:r>
      <w:r>
        <w:rPr>
          <w:rtl w:val="true"/>
        </w:rPr>
        <w:t>התי’ מובן</w:t>
      </w:r>
      <w:r>
        <w:rPr>
          <w:rtl w:val="true"/>
        </w:rPr>
        <w:t xml:space="preserve">. </w:t>
      </w:r>
      <w:r>
        <w:rPr>
          <w:rtl w:val="true"/>
        </w:rPr>
        <w:t>כיון שאין לו יכולת אחר</w:t>
      </w:r>
      <w:r>
        <w:rPr>
          <w:rtl w:val="true"/>
        </w:rPr>
        <w:t xml:space="preserve">, </w:t>
      </w:r>
      <w:r>
        <w:rPr>
          <w:rtl w:val="true"/>
        </w:rPr>
        <w:t>אין זה נחשב מזיק</w:t>
      </w:r>
      <w:r>
        <w:rPr>
          <w:rtl w:val="true"/>
        </w:rPr>
        <w:t xml:space="preserve">. </w:t>
      </w:r>
      <w:r>
        <w:rPr>
          <w:rtl w:val="true"/>
        </w:rPr>
        <w:t>יותר מזה</w:t>
      </w:r>
      <w:r>
        <w:rPr>
          <w:rtl w:val="true"/>
        </w:rPr>
        <w:t xml:space="preserve">, </w:t>
      </w:r>
      <w:r>
        <w:rPr>
          <w:rtl w:val="true"/>
        </w:rPr>
        <w:t xml:space="preserve">כיון שזה מוכרח להיות הוזק </w:t>
      </w:r>
      <w:r>
        <w:rPr>
          <w:rtl w:val="true"/>
        </w:rPr>
        <w:t>(</w:t>
      </w:r>
      <w:r>
        <w:rPr>
          <w:rtl w:val="true"/>
        </w:rPr>
        <w:t>ואולי</w:t>
      </w:r>
      <w:r>
        <w:rPr>
          <w:rtl w:val="true"/>
        </w:rPr>
        <w:t xml:space="preserve">, </w:t>
      </w:r>
      <w:r>
        <w:rPr>
          <w:rtl w:val="true"/>
        </w:rPr>
        <w:t>לצד אחד שכתבנו</w:t>
      </w:r>
      <w:r>
        <w:rPr>
          <w:rtl w:val="true"/>
        </w:rPr>
        <w:t xml:space="preserve">, </w:t>
      </w:r>
      <w:r>
        <w:rPr>
          <w:rtl w:val="true"/>
        </w:rPr>
        <w:t>כבר הוזק</w:t>
      </w:r>
      <w:r>
        <w:rPr>
          <w:rtl w:val="true"/>
        </w:rPr>
        <w:t xml:space="preserve">), </w:t>
      </w:r>
      <w:r>
        <w:rPr>
          <w:rtl w:val="true"/>
        </w:rPr>
        <w:t>אינו שווה כלום</w:t>
      </w:r>
      <w:r>
        <w:rPr>
          <w:rtl w:val="true"/>
        </w:rPr>
        <w:t xml:space="preserve">, </w:t>
      </w:r>
      <w:r>
        <w:rPr>
          <w:rtl w:val="true"/>
        </w:rPr>
        <w:t>ואז איך יחייב מחמת היזיקו</w:t>
      </w:r>
      <w:r>
        <w:rPr>
          <w:rtl w:val="true"/>
        </w:rPr>
        <w:t>.</w:t>
      </w:r>
    </w:p>
    <w:p>
      <w:pPr>
        <w:pStyle w:val="Normal"/>
        <w:rPr/>
      </w:pPr>
      <w:r>
        <w:rPr>
          <w:rtl w:val="true"/>
        </w:rPr>
        <w:t xml:space="preserve">אם נאמר </w:t>
      </w:r>
      <w:r>
        <w:rPr>
          <w:rtl w:val="true"/>
        </w:rPr>
        <w:t>(</w:t>
      </w:r>
      <w:r>
        <w:rPr>
          <w:rtl w:val="true"/>
        </w:rPr>
        <w:t>כמו שהיה נראה מתוס’</w:t>
      </w:r>
      <w:r>
        <w:rPr>
          <w:rtl w:val="true"/>
        </w:rPr>
        <w:t xml:space="preserve">) </w:t>
      </w:r>
      <w:r>
        <w:rPr>
          <w:rtl w:val="true"/>
        </w:rPr>
        <w:t>שהצד לחייב אותו הוא לחייב מחמת היזק או הנאה שבא בתחילת הבליעה</w:t>
      </w:r>
      <w:r>
        <w:rPr>
          <w:rtl w:val="true"/>
        </w:rPr>
        <w:t xml:space="preserve">, </w:t>
      </w:r>
      <w:r>
        <w:rPr>
          <w:rtl w:val="true"/>
        </w:rPr>
        <w:t xml:space="preserve">יש לומר שאינו חייב על זה כיון שכבר אינו שווה כלום </w:t>
      </w:r>
      <w:r>
        <w:rPr>
          <w:rtl w:val="true"/>
        </w:rPr>
        <w:t>(</w:t>
      </w:r>
      <w:r>
        <w:rPr>
          <w:rtl w:val="true"/>
        </w:rPr>
        <w:t>כענין שני שכתבנו לרש</w:t>
      </w:r>
      <w:r>
        <w:rPr>
          <w:rtl w:val="true"/>
        </w:rPr>
        <w:t>"</w:t>
      </w:r>
      <w:r>
        <w:rPr>
          <w:rtl w:val="true"/>
        </w:rPr>
        <w:t>י</w:t>
      </w:r>
      <w:r>
        <w:rPr>
          <w:rtl w:val="true"/>
        </w:rPr>
        <w:t xml:space="preserve">). </w:t>
      </w:r>
      <w:r>
        <w:rPr>
          <w:rtl w:val="true"/>
        </w:rPr>
        <w:t>אבל</w:t>
      </w:r>
      <w:r>
        <w:rPr>
          <w:rtl w:val="true"/>
        </w:rPr>
        <w:t xml:space="preserve">, </w:t>
      </w:r>
      <w:r>
        <w:rPr>
          <w:rtl w:val="true"/>
        </w:rPr>
        <w:t>זה קשה לפי תוס’</w:t>
      </w:r>
      <w:r>
        <w:rPr>
          <w:rtl w:val="true"/>
        </w:rPr>
        <w:t xml:space="preserve">, </w:t>
      </w:r>
      <w:r>
        <w:rPr>
          <w:rtl w:val="true"/>
        </w:rPr>
        <w:t>שהרי אז לא יחייב אף על ההנאה שלו שבשעת מיתה</w:t>
      </w:r>
      <w:r>
        <w:rPr>
          <w:rtl w:val="true"/>
        </w:rPr>
        <w:t xml:space="preserve">. </w:t>
      </w:r>
      <w:r>
        <w:rPr>
          <w:rtl w:val="true"/>
        </w:rPr>
        <w:t>אז</w:t>
      </w:r>
      <w:r>
        <w:rPr>
          <w:rtl w:val="true"/>
        </w:rPr>
        <w:t xml:space="preserve">, </w:t>
      </w:r>
      <w:r>
        <w:rPr>
          <w:rtl w:val="true"/>
        </w:rPr>
        <w:t>לכולי עלמא ייפטר</w:t>
      </w:r>
      <w:r>
        <w:rPr>
          <w:rtl w:val="true"/>
        </w:rPr>
        <w:t xml:space="preserve">. </w:t>
      </w:r>
      <w:r>
        <w:rPr>
          <w:rtl w:val="true"/>
        </w:rPr>
        <w:t>צריך לומר</w:t>
      </w:r>
      <w:r>
        <w:rPr>
          <w:rtl w:val="true"/>
        </w:rPr>
        <w:t xml:space="preserve">, </w:t>
      </w:r>
      <w:r>
        <w:rPr>
          <w:rtl w:val="true"/>
        </w:rPr>
        <w:t>לפי תוס’</w:t>
      </w:r>
      <w:r>
        <w:rPr>
          <w:rtl w:val="true"/>
        </w:rPr>
        <w:t xml:space="preserve">, </w:t>
      </w:r>
      <w:r>
        <w:rPr>
          <w:rtl w:val="true"/>
        </w:rPr>
        <w:t>שיש לו שוויות</w:t>
      </w:r>
      <w:r>
        <w:rPr>
          <w:rtl w:val="true"/>
        </w:rPr>
        <w:t xml:space="preserve">, </w:t>
      </w:r>
      <w:r>
        <w:rPr>
          <w:rtl w:val="true"/>
        </w:rPr>
        <w:t>אף שקשה להחזיר אותו</w:t>
      </w:r>
      <w:r>
        <w:rPr>
          <w:rtl w:val="true"/>
        </w:rPr>
        <w:t xml:space="preserve">. </w:t>
      </w:r>
      <w:r>
        <w:rPr>
          <w:rtl w:val="true"/>
        </w:rPr>
        <w:t>אז</w:t>
      </w:r>
      <w:r>
        <w:rPr>
          <w:rtl w:val="true"/>
        </w:rPr>
        <w:t xml:space="preserve">, </w:t>
      </w:r>
      <w:r>
        <w:rPr>
          <w:rtl w:val="true"/>
        </w:rPr>
        <w:t>צריך ביאור מהו תי’ של הגמ’</w:t>
      </w:r>
      <w:r>
        <w:rPr>
          <w:rtl w:val="true"/>
        </w:rPr>
        <w:t xml:space="preserve">. </w:t>
      </w:r>
      <w:r>
        <w:rPr>
          <w:rtl w:val="true"/>
        </w:rPr>
        <w:t>נראה שצריכים לומר שאינם תלויים בדבר אחד</w:t>
      </w:r>
      <w:r>
        <w:rPr>
          <w:rtl w:val="true"/>
        </w:rPr>
        <w:t xml:space="preserve">. </w:t>
      </w:r>
      <w:r>
        <w:rPr>
          <w:rtl w:val="true"/>
        </w:rPr>
        <w:t>יש לו תשמיש</w:t>
      </w:r>
      <w:r>
        <w:rPr>
          <w:rtl w:val="true"/>
        </w:rPr>
        <w:t xml:space="preserve">, </w:t>
      </w:r>
      <w:r>
        <w:rPr>
          <w:rtl w:val="true"/>
        </w:rPr>
        <w:t>שיכול לחברו להוציא אותו והוא ישתמש בו באופן שלא מביא לו שום הנאה</w:t>
      </w:r>
      <w:r>
        <w:rPr>
          <w:rtl w:val="true"/>
        </w:rPr>
        <w:t xml:space="preserve">, </w:t>
      </w:r>
      <w:r>
        <w:rPr>
          <w:rtl w:val="true"/>
        </w:rPr>
        <w:t>ואז הוא נחשב הבעל עליו</w:t>
      </w:r>
      <w:r>
        <w:rPr>
          <w:rtl w:val="true"/>
        </w:rPr>
        <w:t xml:space="preserve">. </w:t>
      </w:r>
      <w:r>
        <w:rPr>
          <w:rtl w:val="true"/>
        </w:rPr>
        <w:t>אבל</w:t>
      </w:r>
      <w:r>
        <w:rPr>
          <w:rtl w:val="true"/>
        </w:rPr>
        <w:t xml:space="preserve">, </w:t>
      </w:r>
      <w:r>
        <w:rPr>
          <w:rtl w:val="true"/>
        </w:rPr>
        <w:t>אין בו שוויות</w:t>
      </w:r>
      <w:r>
        <w:rPr>
          <w:rtl w:val="true"/>
        </w:rPr>
        <w:t xml:space="preserve">, </w:t>
      </w:r>
      <w:r>
        <w:rPr>
          <w:rtl w:val="true"/>
        </w:rPr>
        <w:t>ולכן הוא פטור מחיוב היזק</w:t>
      </w:r>
      <w:r>
        <w:rPr>
          <w:rtl w:val="true"/>
        </w:rPr>
        <w:t>. (</w:t>
      </w:r>
      <w:r>
        <w:rPr>
          <w:rtl w:val="true"/>
        </w:rPr>
        <w:t xml:space="preserve">זה יוכיח שחיוב שלפני כן </w:t>
      </w:r>
      <w:r>
        <w:rPr>
          <w:rtl w:val="true"/>
        </w:rPr>
        <w:t>(</w:t>
      </w:r>
      <w:r>
        <w:rPr>
          <w:rtl w:val="true"/>
        </w:rPr>
        <w:t>תחילת בליעה</w:t>
      </w:r>
      <w:r>
        <w:rPr>
          <w:rtl w:val="true"/>
        </w:rPr>
        <w:t xml:space="preserve">), </w:t>
      </w:r>
      <w:r>
        <w:rPr>
          <w:rtl w:val="true"/>
        </w:rPr>
        <w:t>וחיוב של שעת חיוב מיתה אינם שווים</w:t>
      </w:r>
      <w:r>
        <w:rPr>
          <w:rtl w:val="true"/>
        </w:rPr>
        <w:t xml:space="preserve">; </w:t>
      </w:r>
      <w:r>
        <w:rPr>
          <w:rtl w:val="true"/>
        </w:rPr>
        <w:t>הראשון הוא היזק</w:t>
      </w:r>
      <w:r>
        <w:rPr>
          <w:rtl w:val="true"/>
        </w:rPr>
        <w:t xml:space="preserve">, </w:t>
      </w:r>
      <w:r>
        <w:rPr>
          <w:rtl w:val="true"/>
        </w:rPr>
        <w:t>והשני הוא דמי הנאה</w:t>
      </w:r>
      <w:r>
        <w:rPr>
          <w:rtl w:val="true"/>
        </w:rPr>
        <w:t>.)</w:t>
      </w:r>
    </w:p>
    <w:p>
      <w:pPr>
        <w:pStyle w:val="Normal"/>
        <w:rPr/>
      </w:pPr>
      <w:r>
        <w:rPr>
          <w:rtl w:val="true"/>
        </w:rPr>
        <w:t xml:space="preserve">גם היה אפשר לומר </w:t>
      </w:r>
      <w:r>
        <w:rPr>
          <w:rtl w:val="true"/>
        </w:rPr>
        <w:t>(</w:t>
      </w:r>
      <w:r>
        <w:rPr>
          <w:rtl w:val="true"/>
        </w:rPr>
        <w:t>אבל תוס’ לא אומר</w:t>
      </w:r>
      <w:r>
        <w:rPr>
          <w:rtl w:val="true"/>
        </w:rPr>
        <w:t xml:space="preserve">) </w:t>
      </w:r>
      <w:r>
        <w:rPr>
          <w:rtl w:val="true"/>
        </w:rPr>
        <w:t>שהוא כ“כ תחוב עד שיש רק בליעה אחד</w:t>
      </w:r>
      <w:r>
        <w:rPr>
          <w:rtl w:val="true"/>
        </w:rPr>
        <w:t xml:space="preserve">, </w:t>
      </w:r>
      <w:r>
        <w:rPr>
          <w:rtl w:val="true"/>
        </w:rPr>
        <w:t>והוא המחייב על מיתה ועל ממון</w:t>
      </w:r>
      <w:r>
        <w:rPr>
          <w:rtl w:val="true"/>
        </w:rPr>
        <w:t xml:space="preserve">. </w:t>
      </w:r>
      <w:r>
        <w:rPr>
          <w:rtl w:val="true"/>
        </w:rPr>
        <w:t>ותחשב</w:t>
      </w:r>
      <w:r>
        <w:rPr>
          <w:rtl w:val="true"/>
        </w:rPr>
        <w:t>. (</w:t>
      </w:r>
      <w:r>
        <w:rPr>
          <w:rtl w:val="true"/>
        </w:rPr>
        <w:t>אם נאמר שתוס’ סובר שאף במעשה אחד יכולים לחלק בין חלקי הבליעה</w:t>
      </w:r>
      <w:r>
        <w:rPr>
          <w:rtl w:val="true"/>
        </w:rPr>
        <w:t xml:space="preserve">, </w:t>
      </w:r>
      <w:r>
        <w:rPr>
          <w:rtl w:val="true"/>
        </w:rPr>
        <w:t>שתלוי במקום האוכל</w:t>
      </w:r>
      <w:r>
        <w:rPr>
          <w:rtl w:val="true"/>
        </w:rPr>
        <w:t xml:space="preserve">, </w:t>
      </w:r>
      <w:r>
        <w:rPr>
          <w:rtl w:val="true"/>
        </w:rPr>
        <w:t>לא נראה כל כך לומר כן</w:t>
      </w:r>
      <w:r>
        <w:rPr>
          <w:rtl w:val="true"/>
        </w:rPr>
        <w:t xml:space="preserve">. </w:t>
      </w:r>
      <w:r>
        <w:rPr>
          <w:rtl w:val="true"/>
        </w:rPr>
        <w:t>אבל</w:t>
      </w:r>
      <w:r>
        <w:rPr>
          <w:rtl w:val="true"/>
        </w:rPr>
        <w:t xml:space="preserve">, </w:t>
      </w:r>
      <w:r>
        <w:rPr>
          <w:rtl w:val="true"/>
        </w:rPr>
        <w:t>יש לדון</w:t>
      </w:r>
      <w:r>
        <w:rPr>
          <w:rtl w:val="true"/>
        </w:rPr>
        <w:t>.)</w:t>
      </w:r>
    </w:p>
    <w:p>
      <w:pPr>
        <w:pStyle w:val="Normal"/>
        <w:rPr/>
      </w:pPr>
      <w:r>
        <w:rPr>
          <w:rtl w:val="true"/>
        </w:rPr>
        <w:t>וע’ בביאורים שלנו על הגמ’</w:t>
      </w:r>
      <w:r>
        <w:rPr>
          <w:rtl w:val="true"/>
        </w:rPr>
        <w:t xml:space="preserve">, </w:t>
      </w:r>
      <w:r>
        <w:rPr>
          <w:rtl w:val="true"/>
        </w:rPr>
        <w:t>שבארנו ענין זה</w:t>
      </w:r>
      <w:r>
        <w:rPr>
          <w:rtl w:val="true"/>
        </w:rPr>
        <w:t>.</w:t>
      </w:r>
    </w:p>
    <w:p>
      <w:pPr>
        <w:pStyle w:val="Normal"/>
        <w:rPr/>
      </w:pPr>
      <w:r>
        <w:rPr>
          <w:rtl w:val="true"/>
        </w:rPr>
        <w:t>(</w:t>
      </w:r>
      <w:r>
        <w:rPr>
          <w:rtl w:val="true"/>
        </w:rPr>
        <w:t>עדיין אין לשון תוס’ זה מיושב לי</w:t>
      </w:r>
      <w:r>
        <w:rPr>
          <w:rtl w:val="true"/>
        </w:rPr>
        <w:t xml:space="preserve">, </w:t>
      </w:r>
      <w:r>
        <w:rPr>
          <w:rtl w:val="true"/>
        </w:rPr>
        <w:t>אבל עדיין אין כל לשון ”נהדריה“ לפי תוס’ מיושב לי</w:t>
      </w:r>
      <w:r>
        <w:rPr>
          <w:rtl w:val="true"/>
        </w:rPr>
        <w:t>.)</w:t>
        <w:tab/>
      </w:r>
    </w:p>
    <w:p>
      <w:pPr>
        <w:pStyle w:val="Heading2"/>
        <w:ind w:left="567" w:right="0" w:hanging="0"/>
        <w:rPr/>
      </w:pPr>
      <w:r>
        <w:rPr>
          <w:rtl w:val="true"/>
        </w:rPr>
        <w:t>כפל ביאור</w:t>
      </w:r>
      <w:r>
        <w:rPr>
          <w:rtl w:val="true"/>
        </w:rPr>
        <w:t>:</w:t>
      </w:r>
    </w:p>
    <w:p>
      <w:pPr>
        <w:pStyle w:val="Normal"/>
        <w:rPr/>
      </w:pPr>
      <w:r>
        <w:rPr>
          <w:rtl w:val="true"/>
        </w:rPr>
        <w:t>מבאר תוס’ למה לא כבר פטור כיון שהוא נגזל</w:t>
      </w:r>
      <w:r>
        <w:rPr>
          <w:rtl w:val="true"/>
        </w:rPr>
        <w:t xml:space="preserve">. </w:t>
      </w:r>
      <w:r>
        <w:rPr>
          <w:rtl w:val="true"/>
        </w:rPr>
        <w:t>לזה תי’ שאין דבר גזול נאבד מן הבעל לגמרי</w:t>
      </w:r>
      <w:r>
        <w:rPr>
          <w:rtl w:val="true"/>
        </w:rPr>
        <w:t xml:space="preserve">. </w:t>
      </w:r>
      <w:r>
        <w:rPr>
          <w:rtl w:val="true"/>
        </w:rPr>
        <w:t>העיר כן תוס’ לעיל</w:t>
      </w:r>
      <w:r>
        <w:rPr>
          <w:rtl w:val="true"/>
        </w:rPr>
        <w:t xml:space="preserve">, </w:t>
      </w:r>
      <w:r>
        <w:rPr>
          <w:rtl w:val="true"/>
        </w:rPr>
        <w:t>אבל</w:t>
      </w:r>
      <w:r>
        <w:rPr>
          <w:rtl w:val="true"/>
        </w:rPr>
        <w:t xml:space="preserve">, </w:t>
      </w:r>
      <w:r>
        <w:rPr>
          <w:rtl w:val="true"/>
        </w:rPr>
        <w:t>כמו שהערנו</w:t>
      </w:r>
      <w:r>
        <w:rPr>
          <w:rtl w:val="true"/>
        </w:rPr>
        <w:t xml:space="preserve">, </w:t>
      </w:r>
      <w:r>
        <w:rPr>
          <w:rtl w:val="true"/>
        </w:rPr>
        <w:t xml:space="preserve">לא העיר כן על ציור כזה </w:t>
      </w:r>
      <w:r>
        <w:rPr>
          <w:rtl w:val="true"/>
        </w:rPr>
        <w:t>(</w:t>
      </w:r>
      <w:r>
        <w:rPr>
          <w:rtl w:val="true"/>
        </w:rPr>
        <w:t>שהיו ציורים כזה בכל שאר ההו“א</w:t>
      </w:r>
      <w:r>
        <w:rPr>
          <w:rtl w:val="true"/>
        </w:rPr>
        <w:t xml:space="preserve">), </w:t>
      </w:r>
      <w:r>
        <w:rPr>
          <w:rtl w:val="true"/>
        </w:rPr>
        <w:t>אלא על גמ’ בב“ק</w:t>
      </w:r>
      <w:r>
        <w:rPr>
          <w:rtl w:val="true"/>
        </w:rPr>
        <w:t xml:space="preserve">. </w:t>
      </w:r>
      <w:r>
        <w:rPr>
          <w:rtl w:val="true"/>
        </w:rPr>
        <w:t>ותחשב</w:t>
      </w:r>
      <w:r>
        <w:rPr>
          <w:rtl w:val="true"/>
        </w:rPr>
        <w:t>.)</w:t>
      </w:r>
    </w:p>
    <w:p>
      <w:pPr>
        <w:pStyle w:val="Heading2"/>
        <w:ind w:left="567" w:right="0" w:hanging="0"/>
        <w:rPr/>
      </w:pPr>
      <w:r>
        <w:rPr>
          <w:rtl w:val="true"/>
        </w:rPr>
        <w:t>קושיה</w:t>
      </w:r>
      <w:r>
        <w:rPr>
          <w:rtl w:val="true"/>
        </w:rPr>
        <w:t>:</w:t>
      </w:r>
    </w:p>
    <w:p>
      <w:pPr>
        <w:pStyle w:val="Normal"/>
        <w:rPr/>
      </w:pPr>
      <w:r>
        <w:rPr>
          <w:rtl w:val="true"/>
        </w:rPr>
        <w:t xml:space="preserve">גמ’ בחולין </w:t>
      </w:r>
      <w:r>
        <w:rPr>
          <w:rtl w:val="true"/>
        </w:rPr>
        <w:t>(</w:t>
      </w:r>
      <w:r>
        <w:rPr>
          <w:rtl w:val="true"/>
        </w:rPr>
        <w:t>עא</w:t>
      </w:r>
      <w:r>
        <w:rPr>
          <w:rtl w:val="true"/>
        </w:rPr>
        <w:t xml:space="preserve">.) </w:t>
      </w:r>
      <w:r>
        <w:rPr>
          <w:rtl w:val="true"/>
        </w:rPr>
        <w:t>מנסה למצוא מקור שאין טומאה בלועה מטמא מי שבלע אותו</w:t>
      </w:r>
      <w:r>
        <w:rPr>
          <w:rtl w:val="true"/>
        </w:rPr>
        <w:t xml:space="preserve">. </w:t>
      </w:r>
      <w:r>
        <w:rPr>
          <w:rtl w:val="true"/>
        </w:rPr>
        <w:t>מוצא מקור ממה שיכולים לטבול אחר אכילת נבלה מיד</w:t>
      </w:r>
      <w:r>
        <w:rPr>
          <w:rtl w:val="true"/>
        </w:rPr>
        <w:t xml:space="preserve">, </w:t>
      </w:r>
      <w:r>
        <w:rPr>
          <w:rtl w:val="true"/>
        </w:rPr>
        <w:t>אף שעדיין הנבלה הוא בתוך המעיים שלו</w:t>
      </w:r>
      <w:r>
        <w:rPr>
          <w:rtl w:val="true"/>
        </w:rPr>
        <w:t xml:space="preserve">. </w:t>
      </w:r>
      <w:r>
        <w:rPr>
          <w:rtl w:val="true"/>
        </w:rPr>
        <w:t xml:space="preserve">מקשה גמ’ שאולי זה מפני שאינו ראוי לאכילת אדם </w:t>
      </w:r>
      <w:r>
        <w:rPr>
          <w:rtl w:val="true"/>
        </w:rPr>
        <w:t>(</w:t>
      </w:r>
      <w:r>
        <w:rPr>
          <w:rtl w:val="true"/>
        </w:rPr>
        <w:t>ויש שיטה שאף שראוי לאכילת בהמה</w:t>
      </w:r>
      <w:r>
        <w:rPr>
          <w:rtl w:val="true"/>
        </w:rPr>
        <w:t xml:space="preserve">, </w:t>
      </w:r>
      <w:r>
        <w:rPr>
          <w:rtl w:val="true"/>
        </w:rPr>
        <w:t>לא מטמא עד שהוא  ראוי לאכילת אדם</w:t>
      </w:r>
      <w:r>
        <w:rPr>
          <w:rtl w:val="true"/>
        </w:rPr>
        <w:t xml:space="preserve">). </w:t>
      </w:r>
      <w:r>
        <w:rPr>
          <w:rtl w:val="true"/>
        </w:rPr>
        <w:t>גמ’ מת’ שנחשב ראוי לאכילת אדם</w:t>
      </w:r>
      <w:r>
        <w:rPr>
          <w:rtl w:val="true"/>
        </w:rPr>
        <w:t xml:space="preserve">, </w:t>
      </w:r>
      <w:r>
        <w:rPr>
          <w:rtl w:val="true"/>
        </w:rPr>
        <w:t>שהיה אוכל אותו אילו לא ידע</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שיהיה שוויות לאותו חתיכה</w:t>
      </w:r>
      <w:r>
        <w:rPr>
          <w:rtl w:val="true"/>
        </w:rPr>
        <w:t xml:space="preserve">, </w:t>
      </w:r>
      <w:r>
        <w:rPr>
          <w:rtl w:val="true"/>
        </w:rPr>
        <w:t>אם מחזיר אותו</w:t>
      </w:r>
      <w:r>
        <w:rPr>
          <w:rtl w:val="true"/>
        </w:rPr>
        <w:t xml:space="preserve">, </w:t>
      </w:r>
      <w:r>
        <w:rPr>
          <w:rtl w:val="true"/>
        </w:rPr>
        <w:t>כיון שהוא ראוי לאדם</w:t>
      </w:r>
      <w:r>
        <w:rPr>
          <w:rtl w:val="true"/>
        </w:rPr>
        <w:t xml:space="preserve">, </w:t>
      </w:r>
      <w:r>
        <w:rPr>
          <w:rtl w:val="true"/>
        </w:rPr>
        <w:t>אם לא יודע</w:t>
      </w:r>
      <w:r>
        <w:rPr>
          <w:rtl w:val="true"/>
        </w:rPr>
        <w:t xml:space="preserve">. </w:t>
      </w:r>
      <w:r>
        <w:rPr>
          <w:rtl w:val="true"/>
        </w:rPr>
        <w:t>לכאו’</w:t>
      </w:r>
      <w:r>
        <w:rPr>
          <w:rtl w:val="true"/>
        </w:rPr>
        <w:t xml:space="preserve">, </w:t>
      </w:r>
      <w:r>
        <w:rPr>
          <w:rtl w:val="true"/>
        </w:rPr>
        <w:t>גם היה אפשר לתוס’ להקשות שהוא ראוי לאכילת בהמה</w:t>
      </w:r>
      <w:r>
        <w:rPr>
          <w:rtl w:val="true"/>
        </w:rPr>
        <w:t xml:space="preserve">, </w:t>
      </w:r>
      <w:r>
        <w:rPr>
          <w:rtl w:val="true"/>
        </w:rPr>
        <w:t>ואז יש עוד שימוש</w:t>
      </w:r>
      <w:r>
        <w:rPr>
          <w:rtl w:val="true"/>
        </w:rPr>
        <w:t>.</w:t>
      </w:r>
      <w:r>
        <w:rPr>
          <w:rStyle w:val="FootnoteAnchor"/>
          <w:rtl w:val="true"/>
        </w:rPr>
        <w:footnoteReference w:id="319"/>
      </w:r>
    </w:p>
    <w:p>
      <w:pPr>
        <w:pStyle w:val="Heading2"/>
        <w:ind w:left="567" w:right="0" w:hanging="0"/>
        <w:rPr/>
      </w:pPr>
      <w:r>
        <w:rPr>
          <w:rtl w:val="true"/>
        </w:rPr>
        <w:t>תירוץ</w:t>
      </w:r>
      <w:r>
        <w:rPr>
          <w:rtl w:val="true"/>
        </w:rPr>
        <w:t>:</w:t>
      </w:r>
    </w:p>
    <w:p>
      <w:pPr>
        <w:pStyle w:val="Normal"/>
        <w:rPr/>
      </w:pPr>
      <w:r>
        <w:rPr>
          <w:rtl w:val="true"/>
        </w:rPr>
        <w:t>תי’ תוס’ שאין הכי נמי</w:t>
      </w:r>
      <w:r>
        <w:rPr>
          <w:rtl w:val="true"/>
        </w:rPr>
        <w:t xml:space="preserve">, </w:t>
      </w:r>
      <w:r>
        <w:rPr>
          <w:rtl w:val="true"/>
        </w:rPr>
        <w:t>אם מוציא אותו</w:t>
      </w:r>
      <w:r>
        <w:rPr>
          <w:rtl w:val="true"/>
        </w:rPr>
        <w:t xml:space="preserve">, </w:t>
      </w:r>
      <w:r>
        <w:rPr>
          <w:rtl w:val="true"/>
        </w:rPr>
        <w:t>יש בו קצת שויות</w:t>
      </w:r>
      <w:r>
        <w:rPr>
          <w:rtl w:val="true"/>
        </w:rPr>
        <w:t xml:space="preserve">. </w:t>
      </w:r>
      <w:r>
        <w:rPr>
          <w:rtl w:val="true"/>
        </w:rPr>
        <w:t>אבל</w:t>
      </w:r>
      <w:r>
        <w:rPr>
          <w:rtl w:val="true"/>
        </w:rPr>
        <w:t xml:space="preserve">, </w:t>
      </w:r>
      <w:r>
        <w:rPr>
          <w:rtl w:val="true"/>
        </w:rPr>
        <w:t>כאן מיירי בדבר שאינו שווה הרבה מתחילה</w:t>
      </w:r>
      <w:r>
        <w:rPr>
          <w:rtl w:val="true"/>
        </w:rPr>
        <w:t xml:space="preserve">. </w:t>
      </w:r>
      <w:r>
        <w:rPr>
          <w:rtl w:val="true"/>
        </w:rPr>
        <w:t>אז</w:t>
      </w:r>
      <w:r>
        <w:rPr>
          <w:rtl w:val="true"/>
        </w:rPr>
        <w:t xml:space="preserve">, </w:t>
      </w:r>
      <w:r>
        <w:rPr>
          <w:rtl w:val="true"/>
        </w:rPr>
        <w:t>כיון שיוצא מן המעיים שלו</w:t>
      </w:r>
      <w:r>
        <w:rPr>
          <w:rtl w:val="true"/>
        </w:rPr>
        <w:t xml:space="preserve">, </w:t>
      </w:r>
      <w:r>
        <w:rPr>
          <w:rtl w:val="true"/>
        </w:rPr>
        <w:t>לא שווה פרוטה</w:t>
      </w:r>
      <w:r>
        <w:rPr>
          <w:rtl w:val="true"/>
        </w:rPr>
        <w:t xml:space="preserve">. </w:t>
      </w:r>
      <w:r>
        <w:rPr>
          <w:rtl w:val="true"/>
        </w:rPr>
        <w:t>לכן</w:t>
      </w:r>
      <w:r>
        <w:rPr>
          <w:rtl w:val="true"/>
        </w:rPr>
        <w:t xml:space="preserve">, </w:t>
      </w:r>
      <w:r>
        <w:rPr>
          <w:rtl w:val="true"/>
        </w:rPr>
        <w:t>כאילו אין בו שוויות</w:t>
      </w:r>
      <w:r>
        <w:rPr>
          <w:rtl w:val="true"/>
        </w:rPr>
        <w:t>. (</w:t>
      </w:r>
      <w:r>
        <w:rPr>
          <w:rtl w:val="true"/>
        </w:rPr>
        <w:t>אם הענין הוא שאין בו תשמיש</w:t>
      </w:r>
      <w:r>
        <w:rPr>
          <w:rtl w:val="true"/>
        </w:rPr>
        <w:t xml:space="preserve">, </w:t>
      </w:r>
      <w:r>
        <w:rPr>
          <w:rtl w:val="true"/>
        </w:rPr>
        <w:t>אין בו תשמיש שחשוב די לתת לו שוויות</w:t>
      </w:r>
      <w:r>
        <w:rPr>
          <w:rtl w:val="true"/>
        </w:rPr>
        <w:t xml:space="preserve">, </w:t>
      </w:r>
      <w:r>
        <w:rPr>
          <w:rtl w:val="true"/>
        </w:rPr>
        <w:t>ואם הענין הוא שוויות</w:t>
      </w:r>
      <w:r>
        <w:rPr>
          <w:rtl w:val="true"/>
        </w:rPr>
        <w:t xml:space="preserve">, </w:t>
      </w:r>
      <w:r>
        <w:rPr>
          <w:rtl w:val="true"/>
        </w:rPr>
        <w:t>אז אין לו שוויות</w:t>
      </w:r>
      <w:r>
        <w:rPr>
          <w:rtl w:val="true"/>
        </w:rPr>
        <w:t>.)</w:t>
      </w:r>
    </w:p>
    <w:p>
      <w:pPr>
        <w:pStyle w:val="Normal"/>
        <w:rPr/>
      </w:pPr>
      <w:r>
        <w:rPr>
          <w:rtl w:val="true"/>
        </w:rPr>
        <w:t>בחולין</w:t>
      </w:r>
      <w:r>
        <w:rPr>
          <w:rtl w:val="true"/>
        </w:rPr>
        <w:t xml:space="preserve">, </w:t>
      </w:r>
      <w:r>
        <w:rPr>
          <w:rtl w:val="true"/>
        </w:rPr>
        <w:t>יכול להיות שמדבר במה ששווה הרבה יותר מפרוטה</w:t>
      </w:r>
      <w:r>
        <w:rPr>
          <w:rtl w:val="true"/>
        </w:rPr>
        <w:t xml:space="preserve">, </w:t>
      </w:r>
      <w:r>
        <w:rPr>
          <w:rtl w:val="true"/>
        </w:rPr>
        <w:t>ואז כשמוציא אותו</w:t>
      </w:r>
      <w:r>
        <w:rPr>
          <w:rtl w:val="true"/>
        </w:rPr>
        <w:t xml:space="preserve">, </w:t>
      </w:r>
      <w:r>
        <w:rPr>
          <w:rtl w:val="true"/>
        </w:rPr>
        <w:t>הוא שווה פרוטה</w:t>
      </w:r>
      <w:r>
        <w:rPr>
          <w:rtl w:val="true"/>
        </w:rPr>
        <w:t xml:space="preserve">. </w:t>
      </w:r>
      <w:r>
        <w:rPr>
          <w:rtl w:val="true"/>
        </w:rPr>
        <w:t>יותר מזה</w:t>
      </w:r>
      <w:r>
        <w:rPr>
          <w:rtl w:val="true"/>
        </w:rPr>
        <w:t xml:space="preserve">, </w:t>
      </w:r>
      <w:r>
        <w:rPr>
          <w:rtl w:val="true"/>
        </w:rPr>
        <w:t>יש לומר ששם לא צריך להיות ממון</w:t>
      </w:r>
      <w:r>
        <w:rPr>
          <w:rtl w:val="true"/>
        </w:rPr>
        <w:t xml:space="preserve">, </w:t>
      </w:r>
      <w:r>
        <w:rPr>
          <w:rtl w:val="true"/>
        </w:rPr>
        <w:t>אלא רק צריך להיות ראוי לאכילה</w:t>
      </w:r>
      <w:r>
        <w:rPr>
          <w:rtl w:val="true"/>
        </w:rPr>
        <w:t xml:space="preserve">. </w:t>
      </w:r>
      <w:r>
        <w:rPr>
          <w:rtl w:val="true"/>
        </w:rPr>
        <w:t>הרי</w:t>
      </w:r>
      <w:r>
        <w:rPr>
          <w:rtl w:val="true"/>
        </w:rPr>
        <w:t xml:space="preserve">, </w:t>
      </w:r>
      <w:r>
        <w:rPr>
          <w:rtl w:val="true"/>
        </w:rPr>
        <w:t>אף אם אינו שווה פרוטה</w:t>
      </w:r>
      <w:r>
        <w:rPr>
          <w:rtl w:val="true"/>
        </w:rPr>
        <w:t xml:space="preserve">, </w:t>
      </w:r>
      <w:r>
        <w:rPr>
          <w:rtl w:val="true"/>
        </w:rPr>
        <w:t>ראוי לאכילה הוא</w:t>
      </w:r>
      <w:r>
        <w:rPr>
          <w:rtl w:val="true"/>
        </w:rPr>
        <w:t>.</w:t>
      </w:r>
    </w:p>
    <w:p>
      <w:pPr>
        <w:pStyle w:val="Heading2"/>
        <w:ind w:left="567" w:right="0" w:hanging="0"/>
        <w:rPr/>
      </w:pPr>
      <w:r>
        <w:rPr>
          <w:rtl w:val="true"/>
        </w:rPr>
        <w:t>תירוצים אחרים</w:t>
      </w:r>
      <w:r>
        <w:rPr>
          <w:rtl w:val="true"/>
        </w:rPr>
        <w:t>:</w:t>
      </w:r>
    </w:p>
    <w:p>
      <w:pPr>
        <w:pStyle w:val="Normal"/>
        <w:rPr/>
      </w:pPr>
      <w:r>
        <w:rPr>
          <w:rtl w:val="true"/>
        </w:rPr>
        <w:t>היה אפשר לומר שאין חילוק בין אם בא לתוך מעיים שלו לאם לא בא</w:t>
      </w:r>
      <w:r>
        <w:rPr>
          <w:rtl w:val="true"/>
        </w:rPr>
        <w:t xml:space="preserve">. </w:t>
      </w:r>
      <w:r>
        <w:rPr>
          <w:rtl w:val="true"/>
        </w:rPr>
        <w:t>אז</w:t>
      </w:r>
      <w:r>
        <w:rPr>
          <w:rtl w:val="true"/>
        </w:rPr>
        <w:t xml:space="preserve">, </w:t>
      </w:r>
      <w:r>
        <w:rPr>
          <w:rtl w:val="true"/>
        </w:rPr>
        <w:t>לא מזיק אותו</w:t>
      </w:r>
      <w:r>
        <w:rPr>
          <w:rtl w:val="true"/>
        </w:rPr>
        <w:t xml:space="preserve">, </w:t>
      </w:r>
      <w:r>
        <w:rPr>
          <w:rtl w:val="true"/>
        </w:rPr>
        <w:t>ואז לא חייב בבליעתו</w:t>
      </w:r>
      <w:r>
        <w:rPr>
          <w:rtl w:val="true"/>
        </w:rPr>
        <w:t xml:space="preserve">. </w:t>
      </w:r>
      <w:r>
        <w:rPr>
          <w:rtl w:val="true"/>
        </w:rPr>
        <w:t>קשה ל</w:t>
      </w:r>
      <w:r>
        <w:rPr>
          <w:rtl w:val="true"/>
        </w:rPr>
        <w:t>"</w:t>
      </w:r>
      <w:r>
        <w:rPr>
          <w:rtl w:val="true"/>
        </w:rPr>
        <w:t>ל פי ‘כן תוס’</w:t>
      </w:r>
      <w:r>
        <w:rPr>
          <w:rtl w:val="true"/>
        </w:rPr>
        <w:t xml:space="preserve">. </w:t>
      </w:r>
      <w:r>
        <w:rPr>
          <w:rtl w:val="true"/>
        </w:rPr>
        <w:t>אולי סובר שלא מסתבר כן במציאות</w:t>
      </w:r>
      <w:r>
        <w:rPr>
          <w:rtl w:val="true"/>
        </w:rPr>
        <w:t>.</w:t>
      </w:r>
    </w:p>
    <w:p>
      <w:pPr>
        <w:pStyle w:val="Normal"/>
        <w:rPr/>
      </w:pPr>
      <w:r>
        <w:rPr>
          <w:rtl w:val="true"/>
        </w:rPr>
        <w:t>גם היה אפשר לומר שאינו</w:t>
      </w:r>
      <w:r>
        <w:rPr>
          <w:rtl w:val="true"/>
        </w:rPr>
        <w:t xml:space="preserve">, </w:t>
      </w:r>
      <w:r>
        <w:rPr>
          <w:rtl w:val="true"/>
        </w:rPr>
        <w:t>באמת</w:t>
      </w:r>
      <w:r>
        <w:rPr>
          <w:rtl w:val="true"/>
        </w:rPr>
        <w:t xml:space="preserve">, </w:t>
      </w:r>
      <w:r>
        <w:rPr>
          <w:rtl w:val="true"/>
        </w:rPr>
        <w:t>טוב לו</w:t>
      </w:r>
      <w:r>
        <w:rPr>
          <w:rtl w:val="true"/>
        </w:rPr>
        <w:t xml:space="preserve">, </w:t>
      </w:r>
      <w:r>
        <w:rPr>
          <w:rtl w:val="true"/>
        </w:rPr>
        <w:t>אלא ראוי לו</w:t>
      </w:r>
      <w:r>
        <w:rPr>
          <w:rtl w:val="true"/>
        </w:rPr>
        <w:t xml:space="preserve">. </w:t>
      </w:r>
      <w:r>
        <w:rPr>
          <w:rtl w:val="true"/>
        </w:rPr>
        <w:t>במילים אחרים</w:t>
      </w:r>
      <w:r>
        <w:rPr>
          <w:rtl w:val="true"/>
        </w:rPr>
        <w:t xml:space="preserve">, </w:t>
      </w:r>
      <w:r>
        <w:rPr>
          <w:rtl w:val="true"/>
        </w:rPr>
        <w:t>מה שלא רוצה לאכול אותו הוא נכון</w:t>
      </w:r>
      <w:r>
        <w:rPr>
          <w:rtl w:val="true"/>
        </w:rPr>
        <w:t xml:space="preserve">, </w:t>
      </w:r>
      <w:r>
        <w:rPr>
          <w:rtl w:val="true"/>
        </w:rPr>
        <w:t>שרע לו לאכול אותו</w:t>
      </w:r>
      <w:r>
        <w:rPr>
          <w:rtl w:val="true"/>
        </w:rPr>
        <w:t xml:space="preserve">. </w:t>
      </w:r>
      <w:r>
        <w:rPr>
          <w:rtl w:val="true"/>
        </w:rPr>
        <w:t>אף על פי כן</w:t>
      </w:r>
      <w:r>
        <w:rPr>
          <w:rtl w:val="true"/>
        </w:rPr>
        <w:t xml:space="preserve">, </w:t>
      </w:r>
      <w:r>
        <w:rPr>
          <w:rtl w:val="true"/>
        </w:rPr>
        <w:t>הוא ראוי לו</w:t>
      </w:r>
      <w:r>
        <w:rPr>
          <w:rtl w:val="true"/>
        </w:rPr>
        <w:t xml:space="preserve">, </w:t>
      </w:r>
      <w:r>
        <w:rPr>
          <w:rtl w:val="true"/>
        </w:rPr>
        <w:t>דהיינו שיאכל אותו</w:t>
      </w:r>
      <w:r>
        <w:rPr>
          <w:rtl w:val="true"/>
        </w:rPr>
        <w:t xml:space="preserve">, </w:t>
      </w:r>
      <w:r>
        <w:rPr>
          <w:rtl w:val="true"/>
        </w:rPr>
        <w:t>ויפעל עליו</w:t>
      </w:r>
      <w:r>
        <w:rPr>
          <w:rtl w:val="true"/>
        </w:rPr>
        <w:t>.</w:t>
      </w:r>
    </w:p>
    <w:p>
      <w:pPr>
        <w:pStyle w:val="Normal"/>
        <w:rPr/>
      </w:pPr>
      <w:r>
        <w:rPr>
          <w:rtl w:val="true"/>
        </w:rPr>
        <w:t>גם היה אפשר לחלק בין נבלה</w:t>
      </w:r>
      <w:r>
        <w:rPr>
          <w:rtl w:val="true"/>
        </w:rPr>
        <w:t xml:space="preserve">, </w:t>
      </w:r>
      <w:r>
        <w:rPr>
          <w:rtl w:val="true"/>
        </w:rPr>
        <w:t>שהוא בשר</w:t>
      </w:r>
      <w:r>
        <w:rPr>
          <w:rtl w:val="true"/>
        </w:rPr>
        <w:t xml:space="preserve">, </w:t>
      </w:r>
      <w:r>
        <w:rPr>
          <w:rtl w:val="true"/>
        </w:rPr>
        <w:t>לתרומה</w:t>
      </w:r>
      <w:r>
        <w:rPr>
          <w:rtl w:val="true"/>
        </w:rPr>
        <w:t xml:space="preserve">, </w:t>
      </w:r>
      <w:r>
        <w:rPr>
          <w:rtl w:val="true"/>
        </w:rPr>
        <w:t>שיכול להיות דגן</w:t>
      </w:r>
      <w:r>
        <w:rPr>
          <w:rtl w:val="true"/>
        </w:rPr>
        <w:t xml:space="preserve">, </w:t>
      </w:r>
      <w:r>
        <w:rPr>
          <w:rtl w:val="true"/>
        </w:rPr>
        <w:t>תירוש</w:t>
      </w:r>
      <w:r>
        <w:rPr>
          <w:rtl w:val="true"/>
        </w:rPr>
        <w:t xml:space="preserve">, </w:t>
      </w:r>
      <w:r>
        <w:rPr>
          <w:rtl w:val="true"/>
        </w:rPr>
        <w:t>ויצהר</w:t>
      </w:r>
      <w:r>
        <w:rPr>
          <w:rtl w:val="true"/>
        </w:rPr>
        <w:t xml:space="preserve">. </w:t>
      </w:r>
      <w:r>
        <w:rPr>
          <w:rtl w:val="true"/>
        </w:rPr>
        <w:t>אבל</w:t>
      </w:r>
      <w:r>
        <w:rPr>
          <w:rtl w:val="true"/>
        </w:rPr>
        <w:t xml:space="preserve">, </w:t>
      </w:r>
      <w:r>
        <w:rPr>
          <w:rtl w:val="true"/>
        </w:rPr>
        <w:t>לא נראה כן כל כך</w:t>
      </w:r>
      <w:r>
        <w:rPr>
          <w:rtl w:val="true"/>
        </w:rPr>
        <w:t xml:space="preserve">. </w:t>
      </w:r>
      <w:r>
        <w:rPr>
          <w:rtl w:val="true"/>
        </w:rPr>
        <w:t>לכאו’</w:t>
      </w:r>
      <w:r>
        <w:rPr>
          <w:rtl w:val="true"/>
        </w:rPr>
        <w:t xml:space="preserve">, </w:t>
      </w:r>
      <w:r>
        <w:rPr>
          <w:rtl w:val="true"/>
        </w:rPr>
        <w:t>החילוק ביניהם הוא</w:t>
      </w:r>
      <w:r>
        <w:rPr>
          <w:rtl w:val="true"/>
        </w:rPr>
        <w:t xml:space="preserve">, </w:t>
      </w:r>
      <w:r>
        <w:rPr>
          <w:rtl w:val="true"/>
        </w:rPr>
        <w:t>בעיקר</w:t>
      </w:r>
      <w:r>
        <w:rPr>
          <w:rtl w:val="true"/>
        </w:rPr>
        <w:t xml:space="preserve">, </w:t>
      </w:r>
      <w:r>
        <w:rPr>
          <w:rtl w:val="true"/>
        </w:rPr>
        <w:t>הדייג’סטי“ב פרוס“ב</w:t>
      </w:r>
      <w:r>
        <w:rPr>
          <w:rtl w:val="true"/>
        </w:rPr>
        <w:t xml:space="preserve">. </w:t>
      </w:r>
      <w:r>
        <w:rPr>
          <w:rtl w:val="true"/>
        </w:rPr>
        <w:t>אז</w:t>
      </w:r>
      <w:r>
        <w:rPr>
          <w:rtl w:val="true"/>
        </w:rPr>
        <w:t xml:space="preserve">, </w:t>
      </w:r>
      <w:r>
        <w:rPr>
          <w:rtl w:val="true"/>
        </w:rPr>
        <w:t>במה שמוכיח תוס’ שהיותו בתוך הגרון שלו לא מזיק אותו לא יהיה חילוק ביניהם</w:t>
      </w:r>
      <w:r>
        <w:rPr>
          <w:rtl w:val="true"/>
        </w:rPr>
        <w:t xml:space="preserve">. </w:t>
      </w:r>
      <w:r>
        <w:rPr>
          <w:rtl w:val="true"/>
        </w:rPr>
        <w:t>אבל</w:t>
      </w:r>
      <w:r>
        <w:rPr>
          <w:rtl w:val="true"/>
        </w:rPr>
        <w:t xml:space="preserve">, </w:t>
      </w:r>
      <w:r>
        <w:rPr>
          <w:rtl w:val="true"/>
        </w:rPr>
        <w:t>עדיין יש לדון</w:t>
      </w:r>
      <w:r>
        <w:rPr>
          <w:rtl w:val="true"/>
        </w:rPr>
        <w:t>.</w:t>
      </w:r>
    </w:p>
    <w:p>
      <w:pPr>
        <w:pStyle w:val="Normal"/>
        <w:rPr/>
      </w:pPr>
      <w:r>
        <w:rPr>
          <w:rtl w:val="true"/>
        </w:rPr>
        <w:t>גם היה אפשר לומר שאינו טוב אם יוצא מן הגרון</w:t>
      </w:r>
      <w:r>
        <w:rPr>
          <w:rtl w:val="true"/>
        </w:rPr>
        <w:t xml:space="preserve">, </w:t>
      </w:r>
      <w:r>
        <w:rPr>
          <w:rtl w:val="true"/>
        </w:rPr>
        <w:t>שנדבק עמו כל דבר שהוא על הגרון</w:t>
      </w:r>
      <w:r>
        <w:rPr>
          <w:rtl w:val="true"/>
        </w:rPr>
        <w:t xml:space="preserve">. </w:t>
      </w:r>
      <w:r>
        <w:rPr>
          <w:rtl w:val="true"/>
        </w:rPr>
        <w:t>הוא רק טוב אם בולע אותו ושוב פולט אותו</w:t>
      </w:r>
      <w:r>
        <w:rPr>
          <w:rtl w:val="true"/>
        </w:rPr>
        <w:t xml:space="preserve">. </w:t>
      </w:r>
      <w:r>
        <w:rPr>
          <w:rtl w:val="true"/>
        </w:rPr>
        <w:t>אז</w:t>
      </w:r>
      <w:r>
        <w:rPr>
          <w:rtl w:val="true"/>
        </w:rPr>
        <w:t xml:space="preserve">, </w:t>
      </w:r>
      <w:r>
        <w:rPr>
          <w:rtl w:val="true"/>
        </w:rPr>
        <w:t>אין רע בבליעתו</w:t>
      </w:r>
      <w:r>
        <w:rPr>
          <w:rtl w:val="true"/>
        </w:rPr>
        <w:t xml:space="preserve">. </w:t>
      </w:r>
      <w:r>
        <w:rPr>
          <w:rtl w:val="true"/>
        </w:rPr>
        <w:t>אבל</w:t>
      </w:r>
      <w:r>
        <w:rPr>
          <w:rtl w:val="true"/>
        </w:rPr>
        <w:t xml:space="preserve">, </w:t>
      </w:r>
      <w:r>
        <w:rPr>
          <w:rtl w:val="true"/>
        </w:rPr>
        <w:t>זה רק יהני אם הענין הוא שיהיה רע והיזק בבליעתו</w:t>
      </w:r>
      <w:r>
        <w:rPr>
          <w:rtl w:val="true"/>
        </w:rPr>
        <w:t xml:space="preserve">, </w:t>
      </w:r>
      <w:r>
        <w:rPr>
          <w:rtl w:val="true"/>
        </w:rPr>
        <w:t>אבל לא אם הענין הוא  שיש בו שוויות</w:t>
      </w:r>
      <w:r>
        <w:rPr>
          <w:rtl w:val="true"/>
        </w:rPr>
        <w:t xml:space="preserve">, </w:t>
      </w:r>
      <w:r>
        <w:rPr>
          <w:rtl w:val="true"/>
        </w:rPr>
        <w:t>ויהיה של המזיק</w:t>
      </w:r>
      <w:r>
        <w:rPr>
          <w:rtl w:val="true"/>
        </w:rPr>
        <w:t>.</w:t>
      </w:r>
    </w:p>
    <w:p>
      <w:pPr>
        <w:pStyle w:val="Normal"/>
        <w:rPr/>
      </w:pPr>
      <w:r>
        <w:rPr>
          <w:rtl w:val="true"/>
        </w:rPr>
        <w:t>גי“ל שרוב בנ“א לא אוכלים אותו</w:t>
      </w:r>
      <w:r>
        <w:rPr>
          <w:rtl w:val="true"/>
        </w:rPr>
        <w:t xml:space="preserve">, </w:t>
      </w:r>
      <w:r>
        <w:rPr>
          <w:rtl w:val="true"/>
        </w:rPr>
        <w:t>ואז אין בו שוויות</w:t>
      </w:r>
      <w:r>
        <w:rPr>
          <w:rtl w:val="true"/>
        </w:rPr>
        <w:t xml:space="preserve">. </w:t>
      </w:r>
      <w:r>
        <w:rPr>
          <w:rtl w:val="true"/>
        </w:rPr>
        <w:t>אבל</w:t>
      </w:r>
      <w:r>
        <w:rPr>
          <w:rtl w:val="true"/>
        </w:rPr>
        <w:t xml:space="preserve">, </w:t>
      </w:r>
      <w:r>
        <w:rPr>
          <w:rtl w:val="true"/>
        </w:rPr>
        <w:t>יכול למצוא אחד שיאכל אותו</w:t>
      </w:r>
      <w:r>
        <w:rPr>
          <w:rtl w:val="true"/>
        </w:rPr>
        <w:t xml:space="preserve">, </w:t>
      </w:r>
      <w:r>
        <w:rPr>
          <w:rtl w:val="true"/>
        </w:rPr>
        <w:t>ואז נחשב ראוי לאכילת אדם</w:t>
      </w:r>
      <w:r>
        <w:rPr>
          <w:rtl w:val="true"/>
        </w:rPr>
        <w:t>.</w:t>
      </w:r>
    </w:p>
    <w:p>
      <w:pPr>
        <w:pStyle w:val="Normal"/>
        <w:rPr/>
      </w:pPr>
      <w:r>
        <w:rPr>
          <w:rtl w:val="true"/>
        </w:rPr>
        <w:t>גם אפשר להוקים משנה שלנו לפני הבעל</w:t>
      </w:r>
      <w:r>
        <w:rPr>
          <w:rtl w:val="true"/>
        </w:rPr>
        <w:t xml:space="preserve">, </w:t>
      </w:r>
      <w:r>
        <w:rPr>
          <w:rtl w:val="true"/>
        </w:rPr>
        <w:t>שאז כוע“מ שאין בו שוויות</w:t>
      </w:r>
      <w:r>
        <w:rPr>
          <w:rtl w:val="true"/>
        </w:rPr>
        <w:t xml:space="preserve">. </w:t>
      </w:r>
      <w:r>
        <w:rPr>
          <w:rtl w:val="true"/>
        </w:rPr>
        <w:t>ויש לדון</w:t>
      </w:r>
      <w:r>
        <w:rPr>
          <w:rtl w:val="true"/>
        </w:rPr>
        <w:t xml:space="preserve">, </w:t>
      </w:r>
      <w:r>
        <w:rPr>
          <w:rtl w:val="true"/>
        </w:rPr>
        <w:t>שיש בו שוויות</w:t>
      </w:r>
      <w:r>
        <w:rPr>
          <w:rtl w:val="true"/>
        </w:rPr>
        <w:t xml:space="preserve">, </w:t>
      </w:r>
      <w:r>
        <w:rPr>
          <w:rtl w:val="true"/>
        </w:rPr>
        <w:t>כיון שיכול למכור לאחר</w:t>
      </w:r>
      <w:r>
        <w:rPr>
          <w:rtl w:val="true"/>
        </w:rPr>
        <w:t xml:space="preserve">, </w:t>
      </w:r>
      <w:r>
        <w:rPr>
          <w:rtl w:val="true"/>
        </w:rPr>
        <w:t>שלא היה בפניו</w:t>
      </w:r>
      <w:r>
        <w:rPr>
          <w:rtl w:val="true"/>
        </w:rPr>
        <w:t xml:space="preserve">, </w:t>
      </w:r>
      <w:r>
        <w:rPr>
          <w:rtl w:val="true"/>
        </w:rPr>
        <w:t>ואז אינו כל כך מאוס לו</w:t>
      </w:r>
      <w:r>
        <w:rPr>
          <w:rtl w:val="true"/>
        </w:rPr>
        <w:t>.</w:t>
      </w:r>
    </w:p>
    <w:p>
      <w:pPr>
        <w:pStyle w:val="Heading2"/>
        <w:ind w:left="567" w:right="0" w:hanging="0"/>
        <w:rPr/>
      </w:pPr>
      <w:r>
        <w:rPr>
          <w:rtl w:val="true"/>
        </w:rPr>
        <w:t>קושיה</w:t>
      </w:r>
      <w:r>
        <w:rPr>
          <w:rtl w:val="true"/>
        </w:rPr>
        <w:t>:</w:t>
      </w:r>
    </w:p>
    <w:p>
      <w:pPr>
        <w:pStyle w:val="Normal"/>
        <w:rPr/>
      </w:pPr>
      <w:r>
        <w:rPr>
          <w:rtl w:val="true"/>
        </w:rPr>
        <w:t xml:space="preserve">בב“ק </w:t>
      </w:r>
      <w:r>
        <w:rPr>
          <w:rtl w:val="true"/>
        </w:rPr>
        <w:t>(</w:t>
      </w:r>
      <w:r>
        <w:rPr>
          <w:rtl w:val="true"/>
        </w:rPr>
        <w:t>כ</w:t>
      </w:r>
      <w:r>
        <w:rPr>
          <w:rtl w:val="true"/>
        </w:rPr>
        <w:t xml:space="preserve">) </w:t>
      </w:r>
      <w:r>
        <w:rPr>
          <w:rtl w:val="true"/>
        </w:rPr>
        <w:t xml:space="preserve">דן אם חיוב הנאה הוא רק אם זה נהנה וזה חסר </w:t>
      </w:r>
      <w:r>
        <w:rPr>
          <w:rtl w:val="true"/>
        </w:rPr>
        <w:t>(</w:t>
      </w:r>
      <w:r>
        <w:rPr>
          <w:rtl w:val="true"/>
        </w:rPr>
        <w:t>דהיינו</w:t>
      </w:r>
      <w:r>
        <w:rPr>
          <w:rtl w:val="true"/>
        </w:rPr>
        <w:t xml:space="preserve">, </w:t>
      </w:r>
      <w:r>
        <w:rPr>
          <w:rtl w:val="true"/>
        </w:rPr>
        <w:t>שעל ידי מה שנהנה</w:t>
      </w:r>
      <w:r>
        <w:rPr>
          <w:rtl w:val="true"/>
        </w:rPr>
        <w:t xml:space="preserve">, </w:t>
      </w:r>
      <w:r>
        <w:rPr>
          <w:rtl w:val="true"/>
        </w:rPr>
        <w:t>בא לחבירו</w:t>
      </w:r>
      <w:r>
        <w:rPr>
          <w:rtl w:val="true"/>
        </w:rPr>
        <w:t xml:space="preserve">, </w:t>
      </w:r>
      <w:r>
        <w:rPr>
          <w:rtl w:val="true"/>
        </w:rPr>
        <w:t>שממנו נהנה</w:t>
      </w:r>
      <w:r>
        <w:rPr>
          <w:rtl w:val="true"/>
        </w:rPr>
        <w:t xml:space="preserve">, </w:t>
      </w:r>
      <w:r>
        <w:rPr>
          <w:rtl w:val="true"/>
        </w:rPr>
        <w:t>חיסרון</w:t>
      </w:r>
      <w:r>
        <w:rPr>
          <w:rtl w:val="true"/>
        </w:rPr>
        <w:t xml:space="preserve">) </w:t>
      </w:r>
      <w:r>
        <w:rPr>
          <w:rtl w:val="true"/>
        </w:rPr>
        <w:t xml:space="preserve">או אף אם זה נהנה וזה לא חסר </w:t>
      </w:r>
      <w:r>
        <w:rPr>
          <w:rtl w:val="true"/>
        </w:rPr>
        <w:t>(</w:t>
      </w:r>
      <w:r>
        <w:rPr>
          <w:rtl w:val="true"/>
        </w:rPr>
        <w:t>דהיי’</w:t>
      </w:r>
      <w:r>
        <w:rPr>
          <w:rtl w:val="true"/>
        </w:rPr>
        <w:t xml:space="preserve">, </w:t>
      </w:r>
      <w:r>
        <w:rPr>
          <w:rtl w:val="true"/>
        </w:rPr>
        <w:t>שלא בא שום חסרון למהנה על ידי הנאתו</w:t>
      </w:r>
      <w:r>
        <w:rPr>
          <w:rtl w:val="true"/>
        </w:rPr>
        <w:t>).</w:t>
      </w:r>
    </w:p>
    <w:p>
      <w:pPr>
        <w:pStyle w:val="Normal"/>
        <w:rPr/>
      </w:pPr>
      <w:r>
        <w:rPr>
          <w:rtl w:val="true"/>
        </w:rPr>
        <w:t>אם אין חיוב הנאה אלא עם חסרון</w:t>
      </w:r>
      <w:r>
        <w:rPr>
          <w:rtl w:val="true"/>
        </w:rPr>
        <w:t xml:space="preserve">, </w:t>
      </w:r>
      <w:r>
        <w:rPr>
          <w:rtl w:val="true"/>
        </w:rPr>
        <w:t>קשה למה יהיה חיוב הנאה בגמ’ שלנו</w:t>
      </w:r>
      <w:r>
        <w:rPr>
          <w:rtl w:val="true"/>
        </w:rPr>
        <w:t xml:space="preserve">. </w:t>
      </w:r>
      <w:r>
        <w:rPr>
          <w:rtl w:val="true"/>
        </w:rPr>
        <w:t>כיון שאין בו שוויות</w:t>
      </w:r>
      <w:r>
        <w:rPr>
          <w:rtl w:val="true"/>
        </w:rPr>
        <w:t xml:space="preserve">, </w:t>
      </w:r>
      <w:r>
        <w:rPr>
          <w:rtl w:val="true"/>
        </w:rPr>
        <w:t>הרי אי אפשר שהיה חיסרון</w:t>
      </w:r>
      <w:r>
        <w:rPr>
          <w:rtl w:val="true"/>
        </w:rPr>
        <w:t xml:space="preserve">, </w:t>
      </w:r>
      <w:r>
        <w:rPr>
          <w:rtl w:val="true"/>
        </w:rPr>
        <w:t>ואז לא יחייב על הנאתו</w:t>
      </w:r>
      <w:r>
        <w:rPr>
          <w:rtl w:val="true"/>
        </w:rPr>
        <w:t>.</w:t>
      </w:r>
    </w:p>
    <w:p>
      <w:pPr>
        <w:pStyle w:val="Normal"/>
        <w:rPr/>
      </w:pPr>
      <w:r>
        <w:rPr>
          <w:rtl w:val="true"/>
        </w:rPr>
        <w:t xml:space="preserve">----- </w:t>
      </w:r>
      <w:r>
        <w:rPr>
          <w:rtl w:val="true"/>
        </w:rPr>
        <w:t>צריך לחזור לזה</w:t>
      </w:r>
      <w:r>
        <w:rPr>
          <w:rtl w:val="true"/>
        </w:rPr>
        <w:t xml:space="preserve">, </w:t>
      </w:r>
      <w:r>
        <w:rPr>
          <w:rtl w:val="true"/>
        </w:rPr>
        <w:t>שאולי מקשה לשני השיטות</w:t>
      </w:r>
      <w:r>
        <w:rPr>
          <w:rtl w:val="true"/>
        </w:rPr>
        <w:t xml:space="preserve">, </w:t>
      </w:r>
      <w:r>
        <w:rPr>
          <w:rtl w:val="true"/>
        </w:rPr>
        <w:t>לומר שכיון שאין לו שוויות כאן</w:t>
      </w:r>
      <w:r>
        <w:rPr>
          <w:rtl w:val="true"/>
        </w:rPr>
        <w:t xml:space="preserve">, </w:t>
      </w:r>
      <w:r>
        <w:rPr>
          <w:rtl w:val="true"/>
        </w:rPr>
        <w:t>יהיה נאבד לגמרי</w:t>
      </w:r>
      <w:r>
        <w:rPr>
          <w:rtl w:val="true"/>
        </w:rPr>
        <w:t xml:space="preserve">, </w:t>
      </w:r>
      <w:r>
        <w:rPr>
          <w:rtl w:val="true"/>
        </w:rPr>
        <w:t>ומתרץ שכמו שחסרון מקצת מחייב הרבה</w:t>
      </w:r>
      <w:r>
        <w:rPr>
          <w:rtl w:val="true"/>
        </w:rPr>
        <w:t xml:space="preserve">, </w:t>
      </w:r>
      <w:r>
        <w:rPr>
          <w:rtl w:val="true"/>
        </w:rPr>
        <w:t>כן יש לומר גם גבי נאבד</w:t>
      </w:r>
      <w:r>
        <w:rPr>
          <w:rtl w:val="true"/>
        </w:rPr>
        <w:t xml:space="preserve">. </w:t>
      </w:r>
      <w:r>
        <w:rPr>
          <w:rtl w:val="true"/>
        </w:rPr>
        <w:t>ותחשב</w:t>
      </w:r>
      <w:r>
        <w:rPr>
          <w:rtl w:val="true"/>
        </w:rPr>
        <w:t xml:space="preserve">.----- </w:t>
      </w:r>
    </w:p>
    <w:p>
      <w:pPr>
        <w:pStyle w:val="Heading2"/>
        <w:ind w:left="567" w:right="0" w:hanging="0"/>
        <w:rPr/>
      </w:pPr>
      <w:r>
        <w:rPr>
          <w:rtl w:val="true"/>
        </w:rPr>
        <w:t>תירוץ</w:t>
      </w:r>
      <w:r>
        <w:rPr>
          <w:rtl w:val="true"/>
        </w:rPr>
        <w:t>:</w:t>
      </w:r>
    </w:p>
    <w:p>
      <w:pPr>
        <w:pStyle w:val="Normal"/>
        <w:rPr/>
      </w:pPr>
      <w:r>
        <w:rPr>
          <w:rtl w:val="true"/>
        </w:rPr>
        <w:t>תי’ תוס’ שעדיין יש קצת חיסרון</w:t>
      </w:r>
      <w:r>
        <w:rPr>
          <w:rtl w:val="true"/>
        </w:rPr>
        <w:t xml:space="preserve">, </w:t>
      </w:r>
      <w:r>
        <w:rPr>
          <w:rtl w:val="true"/>
        </w:rPr>
        <w:t>שפיחת את חפץ חבירו מלהיות פחות מפרוטה להיות כלום</w:t>
      </w:r>
      <w:r>
        <w:rPr>
          <w:rtl w:val="true"/>
        </w:rPr>
        <w:t xml:space="preserve">. </w:t>
      </w:r>
      <w:r>
        <w:rPr>
          <w:rtl w:val="true"/>
        </w:rPr>
        <w:t>כיון שיש קצת חיסרון</w:t>
      </w:r>
      <w:r>
        <w:rPr>
          <w:rtl w:val="true"/>
        </w:rPr>
        <w:t xml:space="preserve">, </w:t>
      </w:r>
      <w:r>
        <w:rPr>
          <w:rtl w:val="true"/>
        </w:rPr>
        <w:t>חייב על כל ההנאה</w:t>
      </w:r>
      <w:r>
        <w:rPr>
          <w:rtl w:val="true"/>
        </w:rPr>
        <w:t>.</w:t>
      </w:r>
    </w:p>
    <w:p>
      <w:pPr>
        <w:pStyle w:val="Normal"/>
        <w:rPr/>
      </w:pPr>
      <w:r>
        <w:rPr>
          <w:rtl w:val="true"/>
        </w:rPr>
        <w:t>נמצא שני חידושים במש</w:t>
      </w:r>
      <w:r>
        <w:rPr>
          <w:rtl w:val="true"/>
        </w:rPr>
        <w:t>"</w:t>
      </w:r>
      <w:r>
        <w:rPr>
          <w:rtl w:val="true"/>
        </w:rPr>
        <w:t>כ תוס’</w:t>
      </w:r>
      <w:r>
        <w:rPr>
          <w:rtl w:val="true"/>
        </w:rPr>
        <w:t xml:space="preserve">. </w:t>
      </w:r>
    </w:p>
    <w:p>
      <w:pPr>
        <w:pStyle w:val="Normal"/>
        <w:rPr/>
      </w:pPr>
      <w:r>
        <w:rPr>
          <w:rtl w:val="true"/>
        </w:rPr>
        <w:t>חי’ ראשון הוא שחיסרון של גמ’ שלנו</w:t>
      </w:r>
      <w:r>
        <w:rPr>
          <w:rtl w:val="true"/>
        </w:rPr>
        <w:t xml:space="preserve">, </w:t>
      </w:r>
      <w:r>
        <w:rPr>
          <w:rtl w:val="true"/>
        </w:rPr>
        <w:t>דהיינו חיסרון שאינו שווה פרוטה</w:t>
      </w:r>
      <w:r>
        <w:rPr>
          <w:rtl w:val="true"/>
        </w:rPr>
        <w:t xml:space="preserve">, </w:t>
      </w:r>
      <w:r>
        <w:rPr>
          <w:rtl w:val="true"/>
        </w:rPr>
        <w:t>הוא די לחייב אותו</w:t>
      </w:r>
      <w:r>
        <w:rPr>
          <w:rtl w:val="true"/>
        </w:rPr>
        <w:t xml:space="preserve">. </w:t>
      </w:r>
      <w:r>
        <w:rPr>
          <w:rtl w:val="true"/>
        </w:rPr>
        <w:t>מתוס’ יוצא שלא היה שווה פרוטה לפני כן</w:t>
      </w:r>
      <w:r>
        <w:rPr>
          <w:rtl w:val="true"/>
        </w:rPr>
        <w:t xml:space="preserve">, </w:t>
      </w:r>
      <w:r>
        <w:rPr>
          <w:rtl w:val="true"/>
        </w:rPr>
        <w:t>ואז לא הזיק אותו כדי שווה פרוטה</w:t>
      </w:r>
      <w:r>
        <w:rPr>
          <w:rtl w:val="true"/>
        </w:rPr>
        <w:t xml:space="preserve">. </w:t>
      </w:r>
      <w:r>
        <w:rPr>
          <w:rtl w:val="true"/>
        </w:rPr>
        <w:t>לכאו’</w:t>
      </w:r>
      <w:r>
        <w:rPr>
          <w:rtl w:val="true"/>
        </w:rPr>
        <w:t xml:space="preserve">, </w:t>
      </w:r>
      <w:r>
        <w:rPr>
          <w:rtl w:val="true"/>
        </w:rPr>
        <w:t>כוונת תוס’ צריך להיות שבעצם חייב לשלם לו</w:t>
      </w:r>
      <w:r>
        <w:rPr>
          <w:rtl w:val="true"/>
        </w:rPr>
        <w:t xml:space="preserve">, </w:t>
      </w:r>
      <w:r>
        <w:rPr>
          <w:rtl w:val="true"/>
        </w:rPr>
        <w:t xml:space="preserve">אלא שמניחים שמחל או שאין בית דין מוציאים ממנו </w:t>
      </w:r>
      <w:r>
        <w:rPr>
          <w:rtl w:val="true"/>
        </w:rPr>
        <w:t>(</w:t>
      </w:r>
      <w:r>
        <w:rPr>
          <w:rtl w:val="true"/>
        </w:rPr>
        <w:t>אולי מפני שאין להם כוח לחסר אותו כך ואולי מפני שאז יוציאו מן הזוכה בו להחזיר לו</w:t>
      </w:r>
      <w:r>
        <w:rPr>
          <w:rtl w:val="true"/>
        </w:rPr>
        <w:t xml:space="preserve">, </w:t>
      </w:r>
      <w:r>
        <w:rPr>
          <w:rtl w:val="true"/>
        </w:rPr>
        <w:t>כיון שעכשיו חייב לו השאר</w:t>
      </w:r>
      <w:r>
        <w:rPr>
          <w:rtl w:val="true"/>
        </w:rPr>
        <w:t>.)</w:t>
      </w:r>
    </w:p>
    <w:p>
      <w:pPr>
        <w:pStyle w:val="Normal"/>
        <w:rPr/>
      </w:pPr>
      <w:r>
        <w:rPr>
          <w:rtl w:val="true"/>
        </w:rPr>
        <w:t xml:space="preserve">חי’ שני הוא שקצת חיסרון </w:t>
      </w:r>
      <w:r>
        <w:rPr>
          <w:rtl w:val="true"/>
        </w:rPr>
        <w:t>(</w:t>
      </w:r>
      <w:r>
        <w:rPr>
          <w:rtl w:val="true"/>
        </w:rPr>
        <w:t>ואולי שני חידושים בונים זע“ז</w:t>
      </w:r>
      <w:r>
        <w:rPr>
          <w:rtl w:val="true"/>
        </w:rPr>
        <w:t xml:space="preserve">, </w:t>
      </w:r>
      <w:r>
        <w:rPr>
          <w:rtl w:val="true"/>
        </w:rPr>
        <w:t>שמחדש שמקצת של חיסרון זה</w:t>
      </w:r>
      <w:r>
        <w:rPr>
          <w:rtl w:val="true"/>
        </w:rPr>
        <w:t xml:space="preserve">) </w:t>
      </w:r>
      <w:r>
        <w:rPr>
          <w:rtl w:val="true"/>
        </w:rPr>
        <w:t>עושה שמשלם לכל החסרון</w:t>
      </w:r>
      <w:r>
        <w:rPr>
          <w:rtl w:val="true"/>
        </w:rPr>
        <w:t xml:space="preserve">. </w:t>
      </w:r>
      <w:r>
        <w:rPr>
          <w:rtl w:val="true"/>
        </w:rPr>
        <w:t>יש להעיר שלכאו’ תוס’ לא צריך נקודה זה</w:t>
      </w:r>
      <w:r>
        <w:rPr>
          <w:rtl w:val="true"/>
        </w:rPr>
        <w:t xml:space="preserve">. </w:t>
      </w:r>
      <w:r>
        <w:rPr>
          <w:rtl w:val="true"/>
        </w:rPr>
        <w:t>היה אפשר לומר שפיחת אותו רק פרוטה</w:t>
      </w:r>
      <w:r>
        <w:rPr>
          <w:rtl w:val="true"/>
        </w:rPr>
        <w:t xml:space="preserve">, </w:t>
      </w:r>
      <w:r>
        <w:rPr>
          <w:rtl w:val="true"/>
        </w:rPr>
        <w:t>ואז חייב רק פרוטה לדמי הנאה</w:t>
      </w:r>
      <w:r>
        <w:rPr>
          <w:rtl w:val="true"/>
        </w:rPr>
        <w:t xml:space="preserve">. </w:t>
      </w:r>
      <w:r>
        <w:rPr>
          <w:rtl w:val="true"/>
        </w:rPr>
        <w:t>בפרוטה זה חלקו רבא ואביי</w:t>
      </w:r>
      <w:r>
        <w:rPr>
          <w:rtl w:val="true"/>
        </w:rPr>
        <w:t xml:space="preserve">. </w:t>
      </w:r>
      <w:r>
        <w:rPr>
          <w:rtl w:val="true"/>
        </w:rPr>
        <w:t>אבל</w:t>
      </w:r>
      <w:r>
        <w:rPr>
          <w:rtl w:val="true"/>
        </w:rPr>
        <w:t xml:space="preserve">, </w:t>
      </w:r>
      <w:r>
        <w:rPr>
          <w:rtl w:val="true"/>
        </w:rPr>
        <w:t>תוס’ לא אומר כן</w:t>
      </w:r>
      <w:r>
        <w:rPr>
          <w:rtl w:val="true"/>
        </w:rPr>
        <w:t xml:space="preserve">. </w:t>
      </w:r>
      <w:r>
        <w:rPr>
          <w:rtl w:val="true"/>
        </w:rPr>
        <w:t>אולי זה רק מפני שלא סובר שזה נכון</w:t>
      </w:r>
      <w:r>
        <w:rPr>
          <w:rtl w:val="true"/>
        </w:rPr>
        <w:t xml:space="preserve">- </w:t>
      </w:r>
      <w:r>
        <w:rPr>
          <w:rtl w:val="true"/>
        </w:rPr>
        <w:t>תוס’ אומר התי’ כיון שהוא משנה את הדין והוא אמת</w:t>
      </w:r>
      <w:r>
        <w:rPr>
          <w:rtl w:val="true"/>
        </w:rPr>
        <w:t xml:space="preserve">- </w:t>
      </w:r>
      <w:r>
        <w:rPr>
          <w:rtl w:val="true"/>
        </w:rPr>
        <w:t>ואולי תוס’ סובר שזה לא יהיה נפק</w:t>
      </w:r>
      <w:r>
        <w:rPr>
          <w:rtl w:val="true"/>
        </w:rPr>
        <w:t>"</w:t>
      </w:r>
      <w:r>
        <w:rPr>
          <w:rtl w:val="true"/>
        </w:rPr>
        <w:t>מ</w:t>
      </w:r>
      <w:r>
        <w:rPr>
          <w:rtl w:val="true"/>
        </w:rPr>
        <w:t xml:space="preserve">. </w:t>
      </w:r>
      <w:r>
        <w:rPr>
          <w:rtl w:val="true"/>
        </w:rPr>
        <w:t xml:space="preserve">אולי </w:t>
      </w:r>
      <w:r>
        <w:rPr>
          <w:rtl w:val="true"/>
        </w:rPr>
        <w:t>(</w:t>
      </w:r>
      <w:r>
        <w:rPr>
          <w:rtl w:val="true"/>
        </w:rPr>
        <w:t>וע’ לעיל</w:t>
      </w:r>
      <w:r>
        <w:rPr>
          <w:rtl w:val="true"/>
        </w:rPr>
        <w:t xml:space="preserve">) </w:t>
      </w:r>
      <w:r>
        <w:rPr>
          <w:rtl w:val="true"/>
        </w:rPr>
        <w:t>יחייב פחות משווה פרוטה</w:t>
      </w:r>
      <w:r>
        <w:rPr>
          <w:rtl w:val="true"/>
        </w:rPr>
        <w:t xml:space="preserve">, </w:t>
      </w:r>
      <w:r>
        <w:rPr>
          <w:rtl w:val="true"/>
        </w:rPr>
        <w:t>ולא יצטרך לשלם אותו</w:t>
      </w:r>
      <w:r>
        <w:rPr>
          <w:rtl w:val="true"/>
        </w:rPr>
        <w:t xml:space="preserve">, </w:t>
      </w:r>
      <w:r>
        <w:rPr>
          <w:rtl w:val="true"/>
        </w:rPr>
        <w:t>כמו שכתבנו לעיל</w:t>
      </w:r>
      <w:r>
        <w:rPr>
          <w:rtl w:val="true"/>
        </w:rPr>
        <w:t>.</w:t>
      </w:r>
    </w:p>
    <w:p>
      <w:pPr>
        <w:pStyle w:val="Normal"/>
        <w:rPr/>
      </w:pPr>
      <w:r>
        <w:rPr>
          <w:rtl w:val="true"/>
        </w:rPr>
        <w:t>בתוך חידוש שני</w:t>
      </w:r>
      <w:r>
        <w:rPr>
          <w:rtl w:val="true"/>
        </w:rPr>
        <w:t xml:space="preserve">, </w:t>
      </w:r>
      <w:r>
        <w:rPr>
          <w:rtl w:val="true"/>
        </w:rPr>
        <w:t>יש להעיר שיש שני חידושים</w:t>
      </w:r>
      <w:r>
        <w:rPr>
          <w:rtl w:val="true"/>
        </w:rPr>
        <w:t>:</w:t>
      </w:r>
    </w:p>
    <w:p>
      <w:pPr>
        <w:pStyle w:val="Normal"/>
        <w:numPr>
          <w:ilvl w:val="0"/>
          <w:numId w:val="22"/>
        </w:numPr>
        <w:rPr/>
      </w:pPr>
      <w:r>
        <w:rPr>
          <w:rtl w:val="true"/>
        </w:rPr>
        <w:t>ראשון</w:t>
      </w:r>
      <w:r>
        <w:rPr>
          <w:rtl w:val="true"/>
        </w:rPr>
        <w:t xml:space="preserve">, </w:t>
      </w:r>
      <w:r>
        <w:rPr>
          <w:rtl w:val="true"/>
        </w:rPr>
        <w:t>לא פשוט מהו הסיבה שיצטרך לשלם יותר</w:t>
      </w:r>
      <w:r>
        <w:rPr>
          <w:rtl w:val="true"/>
        </w:rPr>
        <w:t xml:space="preserve">. </w:t>
      </w:r>
      <w:r>
        <w:rPr>
          <w:rtl w:val="true"/>
        </w:rPr>
        <w:t>בע“ה</w:t>
      </w:r>
      <w:r>
        <w:rPr>
          <w:rtl w:val="true"/>
        </w:rPr>
        <w:t xml:space="preserve">, </w:t>
      </w:r>
      <w:r>
        <w:rPr>
          <w:rtl w:val="true"/>
        </w:rPr>
        <w:t>נדון בזה ונבאר את זה</w:t>
      </w:r>
      <w:r>
        <w:rPr>
          <w:rtl w:val="true"/>
        </w:rPr>
        <w:t>.</w:t>
      </w:r>
    </w:p>
    <w:p>
      <w:pPr>
        <w:pStyle w:val="Normal"/>
        <w:numPr>
          <w:ilvl w:val="0"/>
          <w:numId w:val="22"/>
        </w:numPr>
        <w:rPr/>
      </w:pPr>
      <w:r>
        <w:rPr>
          <w:rtl w:val="true"/>
        </w:rPr>
        <w:t>שני</w:t>
      </w:r>
      <w:r>
        <w:rPr>
          <w:rtl w:val="true"/>
        </w:rPr>
        <w:t xml:space="preserve">, </w:t>
      </w:r>
      <w:r>
        <w:rPr>
          <w:rtl w:val="true"/>
        </w:rPr>
        <w:t>לא פשוט ל</w:t>
      </w:r>
      <w:r>
        <w:rPr>
          <w:rtl w:val="true"/>
        </w:rPr>
        <w:t>"</w:t>
      </w:r>
      <w:r>
        <w:rPr>
          <w:rtl w:val="true"/>
        </w:rPr>
        <w:t>ל אומרים שאחרי שכבר שלם</w:t>
      </w:r>
      <w:r>
        <w:rPr>
          <w:rtl w:val="true"/>
        </w:rPr>
        <w:t xml:space="preserve">, </w:t>
      </w:r>
      <w:r>
        <w:rPr>
          <w:rtl w:val="true"/>
        </w:rPr>
        <w:t>נחשב חברו חסר</w:t>
      </w:r>
      <w:r>
        <w:rPr>
          <w:rtl w:val="true"/>
        </w:rPr>
        <w:t xml:space="preserve">. </w:t>
      </w:r>
      <w:r>
        <w:rPr>
          <w:rtl w:val="true"/>
        </w:rPr>
        <w:t>ותחשב על זה</w:t>
      </w:r>
      <w:r>
        <w:rPr>
          <w:rtl w:val="true"/>
        </w:rPr>
        <w:t>.</w:t>
      </w:r>
    </w:p>
    <w:p>
      <w:pPr>
        <w:pStyle w:val="Normal"/>
        <w:rPr/>
      </w:pPr>
      <w:r>
        <w:rPr>
          <w:rtl w:val="true"/>
        </w:rPr>
        <w:t>במק</w:t>
      </w:r>
      <w:r>
        <w:rPr>
          <w:rtl w:val="true"/>
        </w:rPr>
        <w:t>"</w:t>
      </w:r>
      <w:r>
        <w:rPr>
          <w:rtl w:val="true"/>
        </w:rPr>
        <w:t xml:space="preserve">א </w:t>
      </w:r>
      <w:r>
        <w:rPr>
          <w:rtl w:val="true"/>
        </w:rPr>
        <w:t xml:space="preserve">, </w:t>
      </w:r>
      <w:r>
        <w:rPr>
          <w:rtl w:val="true"/>
        </w:rPr>
        <w:t>בארנו כל ענין של זה נהנה וזה לא חסר</w:t>
      </w:r>
      <w:r>
        <w:rPr>
          <w:rtl w:val="true"/>
        </w:rPr>
        <w:t>:</w:t>
      </w:r>
    </w:p>
    <w:p>
      <w:pPr>
        <w:pStyle w:val="Normal"/>
        <w:rPr/>
      </w:pPr>
      <w:r>
        <w:rPr>
          <w:rtl w:val="true"/>
        </w:rPr>
        <w:t>כשאדם נהנה מחבירו או מחפץ של חבירו</w:t>
      </w:r>
      <w:r>
        <w:rPr>
          <w:rtl w:val="true"/>
        </w:rPr>
        <w:t xml:space="preserve">, </w:t>
      </w:r>
      <w:r>
        <w:rPr>
          <w:rtl w:val="true"/>
        </w:rPr>
        <w:t>חייב לשלם לו דמי אותו הנאה</w:t>
      </w:r>
      <w:r>
        <w:rPr>
          <w:rtl w:val="true"/>
        </w:rPr>
        <w:t xml:space="preserve">. </w:t>
      </w:r>
      <w:r>
        <w:rPr>
          <w:rtl w:val="true"/>
        </w:rPr>
        <w:t>לכאו’</w:t>
      </w:r>
      <w:r>
        <w:rPr>
          <w:rtl w:val="true"/>
        </w:rPr>
        <w:t xml:space="preserve">, </w:t>
      </w:r>
      <w:r>
        <w:rPr>
          <w:rtl w:val="true"/>
        </w:rPr>
        <w:t>יכולים למנות ארבע סיבות למה חייב לשלם לו כך</w:t>
      </w:r>
      <w:r>
        <w:rPr>
          <w:rtl w:val="true"/>
        </w:rPr>
        <w:t>:</w:t>
      </w:r>
    </w:p>
    <w:p>
      <w:pPr>
        <w:pStyle w:val="Normal"/>
        <w:numPr>
          <w:ilvl w:val="0"/>
          <w:numId w:val="23"/>
        </w:numPr>
        <w:rPr/>
      </w:pPr>
      <w:r>
        <w:rPr>
          <w:rtl w:val="true"/>
        </w:rPr>
        <w:t>אפשר שהוא חייב מפני שהוא פיי“ר שאם אדם נתן לו הנאה שהוא יתן לחברו הנאה</w:t>
      </w:r>
      <w:r>
        <w:rPr>
          <w:rtl w:val="true"/>
        </w:rPr>
        <w:t xml:space="preserve">. </w:t>
      </w:r>
      <w:r>
        <w:rPr>
          <w:rtl w:val="true"/>
        </w:rPr>
        <w:t>בזה</w:t>
      </w:r>
      <w:r>
        <w:rPr>
          <w:rtl w:val="true"/>
        </w:rPr>
        <w:t xml:space="preserve">, </w:t>
      </w:r>
      <w:r>
        <w:rPr>
          <w:rtl w:val="true"/>
        </w:rPr>
        <w:t>נראה שיש לדון אם הוא פיי“ר מחמת יחס של חפץ שלו לאותו הנאה או מחמת יחסו לאותו הנאה</w:t>
      </w:r>
      <w:r>
        <w:rPr>
          <w:rtl w:val="true"/>
        </w:rPr>
        <w:t>.</w:t>
      </w:r>
    </w:p>
    <w:p>
      <w:pPr>
        <w:pStyle w:val="Normal"/>
        <w:numPr>
          <w:ilvl w:val="0"/>
          <w:numId w:val="23"/>
        </w:numPr>
        <w:rPr/>
      </w:pPr>
      <w:r>
        <w:rPr>
          <w:rtl w:val="true"/>
        </w:rPr>
        <w:t>אפשר שהוא חייב מפני שהוא פיי“ר שהנאת חפצים של אדם ילך לו</w:t>
      </w:r>
      <w:r>
        <w:rPr>
          <w:rtl w:val="true"/>
        </w:rPr>
        <w:t xml:space="preserve">. </w:t>
      </w:r>
      <w:r>
        <w:rPr>
          <w:rtl w:val="true"/>
        </w:rPr>
        <w:t>אז</w:t>
      </w:r>
      <w:r>
        <w:rPr>
          <w:rtl w:val="true"/>
        </w:rPr>
        <w:t xml:space="preserve">, </w:t>
      </w:r>
      <w:r>
        <w:rPr>
          <w:rtl w:val="true"/>
        </w:rPr>
        <w:t>כל פעם שנותן הנאה</w:t>
      </w:r>
      <w:r>
        <w:rPr>
          <w:rtl w:val="true"/>
        </w:rPr>
        <w:t xml:space="preserve">, </w:t>
      </w:r>
      <w:r>
        <w:rPr>
          <w:rtl w:val="true"/>
        </w:rPr>
        <w:t>צריך להיות שההנאה הולך לו</w:t>
      </w:r>
      <w:r>
        <w:rPr>
          <w:rtl w:val="true"/>
        </w:rPr>
        <w:t xml:space="preserve">. </w:t>
      </w:r>
      <w:r>
        <w:rPr>
          <w:rtl w:val="true"/>
        </w:rPr>
        <w:t>אז</w:t>
      </w:r>
      <w:r>
        <w:rPr>
          <w:rtl w:val="true"/>
        </w:rPr>
        <w:t xml:space="preserve">, </w:t>
      </w:r>
      <w:r>
        <w:rPr>
          <w:rtl w:val="true"/>
        </w:rPr>
        <w:t>כשמהנה לאחר</w:t>
      </w:r>
      <w:r>
        <w:rPr>
          <w:rtl w:val="true"/>
        </w:rPr>
        <w:t xml:space="preserve">, </w:t>
      </w:r>
      <w:r>
        <w:rPr>
          <w:rtl w:val="true"/>
        </w:rPr>
        <w:t>אותו אחר צריך לתת דמי הנאה לבעל</w:t>
      </w:r>
      <w:r>
        <w:rPr>
          <w:rtl w:val="true"/>
        </w:rPr>
        <w:t xml:space="preserve">, </w:t>
      </w:r>
      <w:r>
        <w:rPr>
          <w:rtl w:val="true"/>
        </w:rPr>
        <w:t>כדי שנמצא</w:t>
      </w:r>
      <w:r>
        <w:rPr>
          <w:rtl w:val="true"/>
        </w:rPr>
        <w:t xml:space="preserve">, </w:t>
      </w:r>
      <w:r>
        <w:rPr>
          <w:rtl w:val="true"/>
        </w:rPr>
        <w:t>אז</w:t>
      </w:r>
      <w:r>
        <w:rPr>
          <w:rtl w:val="true"/>
        </w:rPr>
        <w:t xml:space="preserve">, </w:t>
      </w:r>
      <w:r>
        <w:rPr>
          <w:rtl w:val="true"/>
        </w:rPr>
        <w:t xml:space="preserve">שבא לו הנאה מן החפץ </w:t>
      </w:r>
      <w:r>
        <w:rPr>
          <w:rtl w:val="true"/>
        </w:rPr>
        <w:t>(</w:t>
      </w:r>
      <w:r>
        <w:rPr>
          <w:rtl w:val="true"/>
        </w:rPr>
        <w:t>שגרם שחברו משלם לו</w:t>
      </w:r>
      <w:r>
        <w:rPr>
          <w:rtl w:val="true"/>
        </w:rPr>
        <w:t>).</w:t>
      </w:r>
    </w:p>
    <w:p>
      <w:pPr>
        <w:pStyle w:val="Normal"/>
        <w:numPr>
          <w:ilvl w:val="0"/>
          <w:numId w:val="23"/>
        </w:numPr>
        <w:rPr/>
      </w:pPr>
      <w:r>
        <w:rPr>
          <w:rtl w:val="true"/>
        </w:rPr>
        <w:t>אפשר שהוא חייב מפני שאילו היה מקבל ההנאה בלי הבעל</w:t>
      </w:r>
      <w:r>
        <w:rPr>
          <w:rtl w:val="true"/>
        </w:rPr>
        <w:t xml:space="preserve">, </w:t>
      </w:r>
      <w:r>
        <w:rPr>
          <w:rtl w:val="true"/>
        </w:rPr>
        <w:t>היה צריך לתת כסף</w:t>
      </w:r>
      <w:r>
        <w:rPr>
          <w:rtl w:val="true"/>
        </w:rPr>
        <w:t xml:space="preserve">. </w:t>
      </w:r>
      <w:r>
        <w:rPr>
          <w:rtl w:val="true"/>
        </w:rPr>
        <w:t>אז</w:t>
      </w:r>
      <w:r>
        <w:rPr>
          <w:rtl w:val="true"/>
        </w:rPr>
        <w:t xml:space="preserve">, </w:t>
      </w:r>
      <w:r>
        <w:rPr>
          <w:rtl w:val="true"/>
        </w:rPr>
        <w:t>מה שנשאר אותו כסף לו הוא מחת הבעל</w:t>
      </w:r>
      <w:r>
        <w:rPr>
          <w:rtl w:val="true"/>
        </w:rPr>
        <w:t xml:space="preserve">, </w:t>
      </w:r>
      <w:r>
        <w:rPr>
          <w:rtl w:val="true"/>
        </w:rPr>
        <w:t>ואז הכסף מיוחס לו</w:t>
      </w:r>
      <w:r>
        <w:rPr>
          <w:rtl w:val="true"/>
        </w:rPr>
        <w:t>.</w:t>
      </w:r>
    </w:p>
    <w:p>
      <w:pPr>
        <w:pStyle w:val="Normal"/>
        <w:numPr>
          <w:ilvl w:val="0"/>
          <w:numId w:val="23"/>
        </w:numPr>
        <w:rPr/>
      </w:pPr>
      <w:r>
        <w:rPr>
          <w:rtl w:val="true"/>
        </w:rPr>
        <w:t>אפשר שהוא חייב רק למה שהוזק חברו</w:t>
      </w:r>
      <w:r>
        <w:rPr>
          <w:rtl w:val="true"/>
        </w:rPr>
        <w:t xml:space="preserve">, </w:t>
      </w:r>
      <w:r>
        <w:rPr>
          <w:rtl w:val="true"/>
        </w:rPr>
        <w:t>והוא מפני שמיוחס לאותו היזק</w:t>
      </w:r>
      <w:r>
        <w:rPr>
          <w:rtl w:val="true"/>
        </w:rPr>
        <w:t xml:space="preserve">, </w:t>
      </w:r>
      <w:r>
        <w:rPr>
          <w:rtl w:val="true"/>
        </w:rPr>
        <w:t>כיון שנהנה ממנו</w:t>
      </w:r>
      <w:r>
        <w:rPr>
          <w:rtl w:val="true"/>
        </w:rPr>
        <w:t>.</w:t>
      </w:r>
    </w:p>
    <w:p>
      <w:pPr>
        <w:pStyle w:val="Normal"/>
        <w:rPr/>
      </w:pPr>
      <w:r>
        <w:rPr>
          <w:rtl w:val="true"/>
        </w:rPr>
        <w:t>דן גמ’ באם יש חיוב הנאה אף אם חברו לא חסר</w:t>
      </w:r>
      <w:r>
        <w:rPr>
          <w:rtl w:val="true"/>
        </w:rPr>
        <w:t xml:space="preserve">. </w:t>
      </w:r>
      <w:r>
        <w:rPr>
          <w:rtl w:val="true"/>
        </w:rPr>
        <w:t>צריכים לדון</w:t>
      </w:r>
      <w:r>
        <w:rPr>
          <w:rtl w:val="true"/>
        </w:rPr>
        <w:t xml:space="preserve">, </w:t>
      </w:r>
      <w:r>
        <w:rPr>
          <w:rtl w:val="true"/>
        </w:rPr>
        <w:t>אז</w:t>
      </w:r>
      <w:r>
        <w:rPr>
          <w:rtl w:val="true"/>
        </w:rPr>
        <w:t xml:space="preserve">, </w:t>
      </w:r>
      <w:r>
        <w:rPr>
          <w:rtl w:val="true"/>
        </w:rPr>
        <w:t>למה יהיה חייב ולמה יהיה פטור</w:t>
      </w:r>
      <w:r>
        <w:rPr>
          <w:rtl w:val="true"/>
        </w:rPr>
        <w:t>. (</w:t>
      </w:r>
      <w:r>
        <w:rPr>
          <w:rtl w:val="true"/>
        </w:rPr>
        <w:t>יש להעיר שאפשר שהנידון הוא מהו הביאור של החיוב</w:t>
      </w:r>
      <w:r>
        <w:rPr>
          <w:rtl w:val="true"/>
        </w:rPr>
        <w:t xml:space="preserve">. </w:t>
      </w:r>
      <w:r>
        <w:rPr>
          <w:rtl w:val="true"/>
        </w:rPr>
        <w:t>ותו</w:t>
      </w:r>
      <w:r>
        <w:rPr>
          <w:rtl w:val="true"/>
        </w:rPr>
        <w:t>"</w:t>
      </w:r>
      <w:r>
        <w:rPr>
          <w:rtl w:val="true"/>
        </w:rPr>
        <w:t>ת</w:t>
      </w:r>
      <w:r>
        <w:rPr>
          <w:rtl w:val="true"/>
        </w:rPr>
        <w:t>.)</w:t>
      </w:r>
    </w:p>
    <w:p>
      <w:pPr>
        <w:pStyle w:val="Normal"/>
        <w:rPr/>
      </w:pPr>
      <w:r>
        <w:rPr>
          <w:rtl w:val="true"/>
        </w:rPr>
        <w:t>נדון בכל אחד מהם</w:t>
      </w:r>
      <w:r>
        <w:rPr>
          <w:rtl w:val="true"/>
        </w:rPr>
        <w:t>:</w:t>
      </w:r>
    </w:p>
    <w:p>
      <w:pPr>
        <w:pStyle w:val="Normal"/>
        <w:numPr>
          <w:ilvl w:val="0"/>
          <w:numId w:val="24"/>
        </w:numPr>
        <w:rPr/>
      </w:pPr>
      <w:r>
        <w:rPr>
          <w:rtl w:val="true"/>
        </w:rPr>
        <w:t>בתוך צד ראשון</w:t>
      </w:r>
      <w:r>
        <w:rPr>
          <w:rtl w:val="true"/>
        </w:rPr>
        <w:t xml:space="preserve">, </w:t>
      </w:r>
      <w:r>
        <w:rPr>
          <w:rtl w:val="true"/>
        </w:rPr>
        <w:t>היה מסתבר לומר שחייב על זה נהנה וזה לא חסר</w:t>
      </w:r>
      <w:r>
        <w:rPr>
          <w:rtl w:val="true"/>
        </w:rPr>
        <w:t xml:space="preserve">. </w:t>
      </w:r>
      <w:r>
        <w:rPr>
          <w:rtl w:val="true"/>
        </w:rPr>
        <w:t>הרי</w:t>
      </w:r>
      <w:r>
        <w:rPr>
          <w:rtl w:val="true"/>
        </w:rPr>
        <w:t xml:space="preserve">, </w:t>
      </w:r>
      <w:r>
        <w:rPr>
          <w:rtl w:val="true"/>
        </w:rPr>
        <w:t>נהנה מחבירו</w:t>
      </w:r>
      <w:r>
        <w:rPr>
          <w:rtl w:val="true"/>
        </w:rPr>
        <w:t xml:space="preserve">, </w:t>
      </w:r>
      <w:r>
        <w:rPr>
          <w:rtl w:val="true"/>
        </w:rPr>
        <w:t>ואז פיי“ר הוא שיחזיר לחבירו</w:t>
      </w:r>
      <w:r>
        <w:rPr>
          <w:rtl w:val="true"/>
        </w:rPr>
        <w:t xml:space="preserve">. </w:t>
      </w:r>
      <w:r>
        <w:rPr>
          <w:rtl w:val="true"/>
        </w:rPr>
        <w:t>נראה שיש לדחות</w:t>
      </w:r>
      <w:r>
        <w:rPr>
          <w:rtl w:val="true"/>
        </w:rPr>
        <w:t>:</w:t>
      </w:r>
    </w:p>
    <w:p>
      <w:pPr>
        <w:pStyle w:val="Normal"/>
        <w:numPr>
          <w:ilvl w:val="1"/>
          <w:numId w:val="24"/>
        </w:numPr>
        <w:rPr/>
      </w:pPr>
      <w:r>
        <w:rPr>
          <w:rtl w:val="true"/>
        </w:rPr>
        <w:t>כדי לחייב על הנאה</w:t>
      </w:r>
      <w:r>
        <w:rPr>
          <w:rtl w:val="true"/>
        </w:rPr>
        <w:t xml:space="preserve">, </w:t>
      </w:r>
      <w:r>
        <w:rPr>
          <w:rtl w:val="true"/>
        </w:rPr>
        <w:t>צריך להיות מאד מיוחס למה שנהנה</w:t>
      </w:r>
      <w:r>
        <w:rPr>
          <w:rtl w:val="true"/>
        </w:rPr>
        <w:t xml:space="preserve">. </w:t>
      </w:r>
      <w:r>
        <w:rPr>
          <w:rtl w:val="true"/>
        </w:rPr>
        <w:t>הדרך שנעשה מיוחס הוא שנהנה ממנו במעשה חשוב</w:t>
      </w:r>
      <w:r>
        <w:rPr>
          <w:rtl w:val="true"/>
        </w:rPr>
        <w:t xml:space="preserve">. </w:t>
      </w:r>
      <w:r>
        <w:rPr>
          <w:rtl w:val="true"/>
        </w:rPr>
        <w:t>כיון שמה שמחשיב מעשה הוא התוצאות שלו</w:t>
      </w:r>
      <w:r>
        <w:rPr>
          <w:rtl w:val="true"/>
        </w:rPr>
        <w:t xml:space="preserve">, </w:t>
      </w:r>
      <w:r>
        <w:rPr>
          <w:rtl w:val="true"/>
        </w:rPr>
        <w:t>צריך להות שנהנה ממנו במעשה שיש בו תוצאות חשובות</w:t>
      </w:r>
      <w:r>
        <w:rPr>
          <w:rtl w:val="true"/>
        </w:rPr>
        <w:t xml:space="preserve">. </w:t>
      </w:r>
      <w:r>
        <w:rPr>
          <w:rtl w:val="true"/>
        </w:rPr>
        <w:t>אז</w:t>
      </w:r>
      <w:r>
        <w:rPr>
          <w:rtl w:val="true"/>
        </w:rPr>
        <w:t xml:space="preserve">, </w:t>
      </w:r>
      <w:r>
        <w:rPr>
          <w:rtl w:val="true"/>
        </w:rPr>
        <w:t>צריך להיות שגם הזיק בתוך אותו מעשה</w:t>
      </w:r>
      <w:r>
        <w:rPr>
          <w:rtl w:val="true"/>
        </w:rPr>
        <w:t>. (</w:t>
      </w:r>
      <w:r>
        <w:rPr>
          <w:rtl w:val="true"/>
        </w:rPr>
        <w:t>לא די שיזיק לחבר אחר</w:t>
      </w:r>
      <w:r>
        <w:rPr>
          <w:rtl w:val="true"/>
        </w:rPr>
        <w:t xml:space="preserve">, </w:t>
      </w:r>
      <w:r>
        <w:rPr>
          <w:rtl w:val="true"/>
        </w:rPr>
        <w:t>שזה לא מחשיב אותו לענין חבר שממנו נהנה</w:t>
      </w:r>
      <w:r>
        <w:rPr>
          <w:rtl w:val="true"/>
        </w:rPr>
        <w:t xml:space="preserve">. </w:t>
      </w:r>
      <w:r>
        <w:rPr>
          <w:rtl w:val="true"/>
        </w:rPr>
        <w:t>כמו“כ נראה שמה שהיזק הוא יותר חשוב מד“א הוא שהיזק הוא דבר שהוא חשוב לענין ממון</w:t>
      </w:r>
      <w:r>
        <w:rPr>
          <w:rtl w:val="true"/>
        </w:rPr>
        <w:t>.)</w:t>
      </w:r>
    </w:p>
    <w:p>
      <w:pPr>
        <w:pStyle w:val="Normal"/>
        <w:numPr>
          <w:ilvl w:val="1"/>
          <w:numId w:val="24"/>
        </w:numPr>
        <w:rPr/>
      </w:pPr>
      <w:r>
        <w:rPr>
          <w:rtl w:val="true"/>
        </w:rPr>
        <w:t>יש חיוב שחישלם</w:t>
      </w:r>
      <w:r>
        <w:rPr>
          <w:rtl w:val="true"/>
        </w:rPr>
        <w:t xml:space="preserve">, </w:t>
      </w:r>
      <w:r>
        <w:rPr>
          <w:rtl w:val="true"/>
        </w:rPr>
        <w:t>אבל לא אפשר לשלם</w:t>
      </w:r>
      <w:r>
        <w:rPr>
          <w:rtl w:val="true"/>
        </w:rPr>
        <w:t xml:space="preserve">. </w:t>
      </w:r>
      <w:r>
        <w:rPr>
          <w:rtl w:val="true"/>
        </w:rPr>
        <w:t>אילו משלם</w:t>
      </w:r>
      <w:r>
        <w:rPr>
          <w:rtl w:val="true"/>
        </w:rPr>
        <w:t xml:space="preserve">, </w:t>
      </w:r>
      <w:r>
        <w:rPr>
          <w:rtl w:val="true"/>
        </w:rPr>
        <w:t>נמצא שנתן לחברו הנאה עם חיסרון במקום הנאה בלי חסרון</w:t>
      </w:r>
      <w:r>
        <w:rPr>
          <w:rtl w:val="true"/>
        </w:rPr>
        <w:t xml:space="preserve">. </w:t>
      </w:r>
      <w:r>
        <w:rPr>
          <w:rtl w:val="true"/>
        </w:rPr>
        <w:t>אז</w:t>
      </w:r>
      <w:r>
        <w:rPr>
          <w:rtl w:val="true"/>
        </w:rPr>
        <w:t xml:space="preserve">, </w:t>
      </w:r>
      <w:r>
        <w:rPr>
          <w:rtl w:val="true"/>
        </w:rPr>
        <w:t>אינו יוצא שהוא פיי“ר</w:t>
      </w:r>
      <w:r>
        <w:rPr>
          <w:rtl w:val="true"/>
        </w:rPr>
        <w:t xml:space="preserve">. </w:t>
      </w:r>
      <w:r>
        <w:rPr>
          <w:rtl w:val="true"/>
        </w:rPr>
        <w:t>יש לדון אם זה מפני שכמו שהוא פיי“ר שיהיה הנאה נגד הנאה</w:t>
      </w:r>
      <w:r>
        <w:rPr>
          <w:rtl w:val="true"/>
        </w:rPr>
        <w:t xml:space="preserve">, </w:t>
      </w:r>
      <w:r>
        <w:rPr>
          <w:rtl w:val="true"/>
        </w:rPr>
        <w:t>כך פיי“ר שיהיה חסרון נגד חסרון</w:t>
      </w:r>
      <w:r>
        <w:rPr>
          <w:rtl w:val="true"/>
        </w:rPr>
        <w:t xml:space="preserve">; </w:t>
      </w:r>
      <w:r>
        <w:rPr>
          <w:rtl w:val="true"/>
        </w:rPr>
        <w:t>או מפני שמה שמהנה על ידי חסרון אינו שווה למה שמהנה בלי חסרון</w:t>
      </w:r>
      <w:r>
        <w:rPr>
          <w:rtl w:val="true"/>
        </w:rPr>
        <w:t xml:space="preserve">, </w:t>
      </w:r>
      <w:r>
        <w:rPr>
          <w:rtl w:val="true"/>
        </w:rPr>
        <w:t>שיותר מיוחס לו אם גורם לו חסרון</w:t>
      </w:r>
      <w:r>
        <w:rPr>
          <w:rtl w:val="true"/>
        </w:rPr>
        <w:t>.</w:t>
      </w:r>
    </w:p>
    <w:p>
      <w:pPr>
        <w:pStyle w:val="Normal"/>
        <w:numPr>
          <w:ilvl w:val="1"/>
          <w:numId w:val="24"/>
        </w:numPr>
        <w:rPr/>
      </w:pPr>
      <w:r>
        <w:rPr>
          <w:rtl w:val="true"/>
        </w:rPr>
        <w:t>יש חיוב לשלם למי שמהנה אותו</w:t>
      </w:r>
      <w:r>
        <w:rPr>
          <w:rtl w:val="true"/>
        </w:rPr>
        <w:t xml:space="preserve">. </w:t>
      </w:r>
      <w:r>
        <w:rPr>
          <w:rtl w:val="true"/>
        </w:rPr>
        <w:t>כדי לייחס למעשה של מהנה</w:t>
      </w:r>
      <w:r>
        <w:rPr>
          <w:rtl w:val="true"/>
        </w:rPr>
        <w:t xml:space="preserve">, </w:t>
      </w:r>
      <w:r>
        <w:rPr>
          <w:rtl w:val="true"/>
        </w:rPr>
        <w:t>צריך להיות לא רק שבא מן החפץ שלו</w:t>
      </w:r>
      <w:r>
        <w:rPr>
          <w:rtl w:val="true"/>
        </w:rPr>
        <w:t xml:space="preserve">, </w:t>
      </w:r>
      <w:r>
        <w:rPr>
          <w:rtl w:val="true"/>
        </w:rPr>
        <w:t xml:space="preserve">אלא שגרם לו תוצאה </w:t>
      </w:r>
      <w:r>
        <w:rPr>
          <w:rtl w:val="true"/>
        </w:rPr>
        <w:t>(</w:t>
      </w:r>
      <w:r>
        <w:rPr>
          <w:rtl w:val="true"/>
        </w:rPr>
        <w:t>ע“י ההנאה</w:t>
      </w:r>
      <w:r>
        <w:rPr>
          <w:rtl w:val="true"/>
        </w:rPr>
        <w:t xml:space="preserve">) </w:t>
      </w:r>
      <w:r>
        <w:rPr>
          <w:rtl w:val="true"/>
        </w:rPr>
        <w:t>של חיסרון</w:t>
      </w:r>
      <w:r>
        <w:rPr>
          <w:rtl w:val="true"/>
        </w:rPr>
        <w:t>.</w:t>
      </w:r>
    </w:p>
    <w:p>
      <w:pPr>
        <w:pStyle w:val="Normal"/>
        <w:numPr>
          <w:ilvl w:val="1"/>
          <w:numId w:val="24"/>
        </w:numPr>
        <w:rPr/>
      </w:pPr>
      <w:r>
        <w:rPr>
          <w:rtl w:val="true"/>
        </w:rPr>
        <w:t>אולי מניחים שאם היה שואל לחבירו היה אומר שיכול להשתמש עמו</w:t>
      </w:r>
      <w:r>
        <w:rPr>
          <w:rtl w:val="true"/>
        </w:rPr>
        <w:t>. (</w:t>
      </w:r>
      <w:r>
        <w:rPr>
          <w:rtl w:val="true"/>
        </w:rPr>
        <w:t>כמו“כ</w:t>
      </w:r>
      <w:r>
        <w:rPr>
          <w:rtl w:val="true"/>
        </w:rPr>
        <w:t xml:space="preserve">, </w:t>
      </w:r>
      <w:r>
        <w:rPr>
          <w:rtl w:val="true"/>
        </w:rPr>
        <w:t>יש לומר שחייב להרשות לו להשתמש עמו</w:t>
      </w:r>
      <w:r>
        <w:rPr>
          <w:rtl w:val="true"/>
        </w:rPr>
        <w:t xml:space="preserve">.) </w:t>
      </w:r>
      <w:r>
        <w:rPr>
          <w:rtl w:val="true"/>
        </w:rPr>
        <w:t>כיון שכן</w:t>
      </w:r>
      <w:r>
        <w:rPr>
          <w:rtl w:val="true"/>
        </w:rPr>
        <w:t xml:space="preserve">, </w:t>
      </w:r>
      <w:r>
        <w:rPr>
          <w:rtl w:val="true"/>
        </w:rPr>
        <w:t>כאילו כבר נתן לו הבעל אותו יכולת להשתמש עמו</w:t>
      </w:r>
      <w:r>
        <w:rPr>
          <w:rtl w:val="true"/>
        </w:rPr>
        <w:t xml:space="preserve">. </w:t>
      </w:r>
      <w:r>
        <w:rPr>
          <w:rtl w:val="true"/>
        </w:rPr>
        <w:t>לא נראה כן</w:t>
      </w:r>
      <w:r>
        <w:rPr>
          <w:rtl w:val="true"/>
        </w:rPr>
        <w:t xml:space="preserve">, </w:t>
      </w:r>
      <w:r>
        <w:rPr>
          <w:rtl w:val="true"/>
        </w:rPr>
        <w:t xml:space="preserve">שלא היינו כופים לבעל </w:t>
      </w:r>
      <w:r>
        <w:rPr>
          <w:rtl w:val="true"/>
        </w:rPr>
        <w:t>(</w:t>
      </w:r>
      <w:r>
        <w:rPr>
          <w:rtl w:val="true"/>
        </w:rPr>
        <w:t>וגם לא היה מרשה</w:t>
      </w:r>
      <w:r>
        <w:rPr>
          <w:rtl w:val="true"/>
        </w:rPr>
        <w:t xml:space="preserve">) </w:t>
      </w:r>
      <w:r>
        <w:rPr>
          <w:rtl w:val="true"/>
        </w:rPr>
        <w:t>אילו ידע שהיה דר בו ומשלם אם לא מרשה</w:t>
      </w:r>
      <w:r>
        <w:rPr>
          <w:rtl w:val="true"/>
        </w:rPr>
        <w:t xml:space="preserve">. </w:t>
      </w:r>
      <w:r>
        <w:rPr>
          <w:rtl w:val="true"/>
        </w:rPr>
        <w:t>אבל</w:t>
      </w:r>
      <w:r>
        <w:rPr>
          <w:rtl w:val="true"/>
        </w:rPr>
        <w:t xml:space="preserve">, </w:t>
      </w:r>
      <w:r>
        <w:rPr>
          <w:rtl w:val="true"/>
        </w:rPr>
        <w:t>כמובן</w:t>
      </w:r>
      <w:r>
        <w:rPr>
          <w:rtl w:val="true"/>
        </w:rPr>
        <w:t xml:space="preserve">, </w:t>
      </w:r>
      <w:r>
        <w:rPr>
          <w:rtl w:val="true"/>
        </w:rPr>
        <w:t>זה גלגל החוזר</w:t>
      </w:r>
      <w:r>
        <w:rPr>
          <w:rtl w:val="true"/>
        </w:rPr>
        <w:t xml:space="preserve">. </w:t>
      </w:r>
      <w:r>
        <w:rPr>
          <w:rtl w:val="true"/>
        </w:rPr>
        <w:t>ותחשב</w:t>
      </w:r>
      <w:r>
        <w:rPr>
          <w:rtl w:val="true"/>
        </w:rPr>
        <w:t xml:space="preserve">. </w:t>
      </w:r>
      <w:r>
        <w:rPr>
          <w:rtl w:val="true"/>
        </w:rPr>
        <w:t>ויש לומר שעדיין מניחים שיתן אותו</w:t>
      </w:r>
      <w:r>
        <w:rPr>
          <w:rtl w:val="true"/>
        </w:rPr>
        <w:t xml:space="preserve">, </w:t>
      </w:r>
      <w:r>
        <w:rPr>
          <w:rtl w:val="true"/>
        </w:rPr>
        <w:t>שבני אדם רגילים לעשות טובות כזה</w:t>
      </w:r>
      <w:r>
        <w:rPr>
          <w:rtl w:val="true"/>
        </w:rPr>
        <w:t xml:space="preserve">. </w:t>
      </w:r>
      <w:r>
        <w:rPr>
          <w:rtl w:val="true"/>
        </w:rPr>
        <w:t xml:space="preserve">רק לא מניחים שיעשה כן אם מחמת זה מפסיד </w:t>
      </w:r>
      <w:r>
        <w:rPr>
          <w:rtl w:val="true"/>
        </w:rPr>
        <w:t>(</w:t>
      </w:r>
      <w:r>
        <w:rPr>
          <w:rtl w:val="true"/>
        </w:rPr>
        <w:t>ולא שלא משתכר</w:t>
      </w:r>
      <w:r>
        <w:rPr>
          <w:rtl w:val="true"/>
        </w:rPr>
        <w:t>).</w:t>
      </w:r>
      <w:r>
        <w:rPr>
          <w:rStyle w:val="FootnoteAnchor"/>
          <w:rtl w:val="true"/>
        </w:rPr>
        <w:footnoteReference w:id="320"/>
      </w:r>
    </w:p>
    <w:p>
      <w:pPr>
        <w:pStyle w:val="Normal"/>
        <w:numPr>
          <w:ilvl w:val="0"/>
          <w:numId w:val="24"/>
        </w:numPr>
        <w:rPr/>
      </w:pPr>
      <w:r>
        <w:rPr>
          <w:rtl w:val="true"/>
        </w:rPr>
        <w:t>בתוך צד שני</w:t>
      </w:r>
      <w:r>
        <w:rPr>
          <w:rtl w:val="true"/>
        </w:rPr>
        <w:t xml:space="preserve">, </w:t>
      </w:r>
      <w:r>
        <w:rPr>
          <w:rtl w:val="true"/>
        </w:rPr>
        <w:t>היה מסתבר לומר שחייב על זה נהנה וזה לא חסר</w:t>
      </w:r>
      <w:r>
        <w:rPr>
          <w:rtl w:val="true"/>
        </w:rPr>
        <w:t xml:space="preserve">. </w:t>
      </w:r>
      <w:r>
        <w:rPr>
          <w:rtl w:val="true"/>
        </w:rPr>
        <w:t>הרי</w:t>
      </w:r>
      <w:r>
        <w:rPr>
          <w:rtl w:val="true"/>
        </w:rPr>
        <w:t xml:space="preserve">, </w:t>
      </w:r>
      <w:r>
        <w:rPr>
          <w:rtl w:val="true"/>
        </w:rPr>
        <w:t>נהנה ממה שהיה ראוי לחברו</w:t>
      </w:r>
      <w:r>
        <w:rPr>
          <w:rtl w:val="true"/>
        </w:rPr>
        <w:t xml:space="preserve">, </w:t>
      </w:r>
      <w:r>
        <w:rPr>
          <w:rtl w:val="true"/>
        </w:rPr>
        <w:t>וצריך שיהיה ההנאה הולך לחברו</w:t>
      </w:r>
      <w:r>
        <w:rPr>
          <w:rtl w:val="true"/>
        </w:rPr>
        <w:t xml:space="preserve">. </w:t>
      </w:r>
      <w:r>
        <w:rPr>
          <w:rtl w:val="true"/>
        </w:rPr>
        <w:t>יש לדחות</w:t>
      </w:r>
      <w:r>
        <w:rPr>
          <w:rtl w:val="true"/>
        </w:rPr>
        <w:t>:</w:t>
      </w:r>
    </w:p>
    <w:p>
      <w:pPr>
        <w:pStyle w:val="Normal"/>
        <w:numPr>
          <w:ilvl w:val="1"/>
          <w:numId w:val="24"/>
        </w:numPr>
        <w:rPr/>
      </w:pPr>
      <w:r>
        <w:rPr>
          <w:rtl w:val="true"/>
        </w:rPr>
        <w:t xml:space="preserve">כצד </w:t>
      </w:r>
      <w:r>
        <w:rPr/>
        <w:t>1</w:t>
      </w:r>
      <w:r>
        <w:rPr>
          <w:rtl w:val="true"/>
        </w:rPr>
        <w:t xml:space="preserve"> </w:t>
      </w:r>
      <w:r>
        <w:rPr>
          <w:rtl w:val="true"/>
        </w:rPr>
        <w:t>שב</w:t>
      </w:r>
      <w:r>
        <w:rPr/>
        <w:t>1</w:t>
      </w:r>
      <w:r>
        <w:rPr>
          <w:rtl w:val="true"/>
        </w:rPr>
        <w:t>.</w:t>
      </w:r>
    </w:p>
    <w:p>
      <w:pPr>
        <w:pStyle w:val="Normal"/>
        <w:numPr>
          <w:ilvl w:val="1"/>
          <w:numId w:val="24"/>
        </w:numPr>
        <w:rPr/>
      </w:pPr>
      <w:r>
        <w:rPr>
          <w:rtl w:val="true"/>
        </w:rPr>
        <w:t>אולי רק יש לו זכות לקבל הנאה שבא על ידי חסרון</w:t>
      </w:r>
      <w:r>
        <w:rPr>
          <w:rtl w:val="true"/>
        </w:rPr>
        <w:t xml:space="preserve">, </w:t>
      </w:r>
      <w:r>
        <w:rPr>
          <w:rtl w:val="true"/>
        </w:rPr>
        <w:t>ולא שאר הנאות</w:t>
      </w:r>
      <w:r>
        <w:rPr>
          <w:rtl w:val="true"/>
        </w:rPr>
        <w:t>.</w:t>
      </w:r>
    </w:p>
    <w:p>
      <w:pPr>
        <w:pStyle w:val="Normal"/>
        <w:numPr>
          <w:ilvl w:val="1"/>
          <w:numId w:val="24"/>
        </w:numPr>
        <w:rPr/>
      </w:pPr>
      <w:r>
        <w:rPr>
          <w:rtl w:val="true"/>
        </w:rPr>
        <w:t xml:space="preserve">כצד </w:t>
      </w:r>
      <w:r>
        <w:rPr/>
        <w:t>4</w:t>
      </w:r>
      <w:r>
        <w:rPr>
          <w:rtl w:val="true"/>
        </w:rPr>
        <w:t xml:space="preserve"> </w:t>
      </w:r>
      <w:r>
        <w:rPr>
          <w:rtl w:val="true"/>
        </w:rPr>
        <w:t>שב</w:t>
      </w:r>
      <w:r>
        <w:rPr/>
        <w:t>1</w:t>
      </w:r>
      <w:r>
        <w:rPr>
          <w:rtl w:val="true"/>
        </w:rPr>
        <w:t>.</w:t>
      </w:r>
    </w:p>
    <w:p>
      <w:pPr>
        <w:pStyle w:val="Normal"/>
        <w:numPr>
          <w:ilvl w:val="0"/>
          <w:numId w:val="24"/>
        </w:numPr>
        <w:rPr/>
      </w:pPr>
      <w:r>
        <w:rPr>
          <w:rtl w:val="true"/>
        </w:rPr>
        <w:t>בתוך צד שלישי</w:t>
      </w:r>
      <w:r>
        <w:rPr>
          <w:rtl w:val="true"/>
        </w:rPr>
        <w:t xml:space="preserve">, </w:t>
      </w:r>
      <w:r>
        <w:rPr>
          <w:rtl w:val="true"/>
        </w:rPr>
        <w:t>היה מסתבר לומר שחייב על זה נהנה וזה לא חסר</w:t>
      </w:r>
      <w:r>
        <w:rPr>
          <w:rtl w:val="true"/>
        </w:rPr>
        <w:t xml:space="preserve">. </w:t>
      </w:r>
      <w:r>
        <w:rPr>
          <w:rtl w:val="true"/>
        </w:rPr>
        <w:t>הרי</w:t>
      </w:r>
      <w:r>
        <w:rPr>
          <w:rtl w:val="true"/>
        </w:rPr>
        <w:t xml:space="preserve">, </w:t>
      </w:r>
      <w:r>
        <w:rPr>
          <w:rtl w:val="true"/>
        </w:rPr>
        <w:t>אף אם לא חסר</w:t>
      </w:r>
      <w:r>
        <w:rPr>
          <w:rtl w:val="true"/>
        </w:rPr>
        <w:t xml:space="preserve">, </w:t>
      </w:r>
      <w:r>
        <w:rPr>
          <w:rtl w:val="true"/>
        </w:rPr>
        <w:t>הוא גרם שיהיה ממון לחברו</w:t>
      </w:r>
      <w:r>
        <w:rPr>
          <w:rtl w:val="true"/>
        </w:rPr>
        <w:t xml:space="preserve">. </w:t>
      </w:r>
      <w:r>
        <w:rPr>
          <w:rtl w:val="true"/>
        </w:rPr>
        <w:t>יש לדחות</w:t>
      </w:r>
      <w:r>
        <w:rPr>
          <w:rtl w:val="true"/>
        </w:rPr>
        <w:t>:</w:t>
      </w:r>
    </w:p>
    <w:p>
      <w:pPr>
        <w:pStyle w:val="Normal"/>
        <w:numPr>
          <w:ilvl w:val="1"/>
          <w:numId w:val="24"/>
        </w:numPr>
        <w:rPr/>
      </w:pPr>
      <w:r>
        <w:rPr>
          <w:rtl w:val="true"/>
        </w:rPr>
        <w:t xml:space="preserve">כצד </w:t>
      </w:r>
      <w:r>
        <w:rPr/>
        <w:t>3</w:t>
      </w:r>
      <w:r>
        <w:rPr>
          <w:rtl w:val="true"/>
        </w:rPr>
        <w:t xml:space="preserve"> </w:t>
      </w:r>
      <w:r>
        <w:rPr>
          <w:rtl w:val="true"/>
        </w:rPr>
        <w:t>שב</w:t>
      </w:r>
      <w:r>
        <w:rPr/>
        <w:t>1</w:t>
      </w:r>
      <w:r>
        <w:rPr>
          <w:rtl w:val="true"/>
        </w:rPr>
        <w:t>.</w:t>
      </w:r>
    </w:p>
    <w:p>
      <w:pPr>
        <w:pStyle w:val="Normal"/>
        <w:numPr>
          <w:ilvl w:val="1"/>
          <w:numId w:val="24"/>
        </w:numPr>
        <w:rPr/>
      </w:pPr>
      <w:r>
        <w:rPr>
          <w:rtl w:val="true"/>
        </w:rPr>
        <w:t>לא מניחים שישלם ממון לזה</w:t>
      </w:r>
      <w:r>
        <w:rPr>
          <w:rtl w:val="true"/>
        </w:rPr>
        <w:t xml:space="preserve">, </w:t>
      </w:r>
      <w:r>
        <w:rPr>
          <w:rtl w:val="true"/>
        </w:rPr>
        <w:t>כיון שלא חסר חברו בעדו</w:t>
      </w:r>
      <w:r>
        <w:rPr>
          <w:rtl w:val="true"/>
        </w:rPr>
        <w:t xml:space="preserve">. </w:t>
      </w:r>
      <w:r>
        <w:rPr>
          <w:rtl w:val="true"/>
        </w:rPr>
        <w:t>אז</w:t>
      </w:r>
      <w:r>
        <w:rPr>
          <w:rtl w:val="true"/>
        </w:rPr>
        <w:t xml:space="preserve">, </w:t>
      </w:r>
      <w:r>
        <w:rPr>
          <w:rtl w:val="true"/>
        </w:rPr>
        <w:t xml:space="preserve">יפצור בחברו לתת אותו לו </w:t>
      </w:r>
      <w:r>
        <w:rPr>
          <w:rtl w:val="true"/>
        </w:rPr>
        <w:t>(</w:t>
      </w:r>
      <w:r>
        <w:rPr>
          <w:rtl w:val="true"/>
        </w:rPr>
        <w:t>ומסתמא יצליח</w:t>
      </w:r>
      <w:r>
        <w:rPr>
          <w:rtl w:val="true"/>
        </w:rPr>
        <w:t xml:space="preserve">). </w:t>
      </w:r>
      <w:r>
        <w:rPr>
          <w:rtl w:val="true"/>
        </w:rPr>
        <w:t>גם יש להעיר שאילו זה נהנה וזה לא חסר לא חייב</w:t>
      </w:r>
      <w:r>
        <w:rPr>
          <w:rtl w:val="true"/>
        </w:rPr>
        <w:t xml:space="preserve">, </w:t>
      </w:r>
      <w:r>
        <w:rPr>
          <w:rtl w:val="true"/>
        </w:rPr>
        <w:t>מסתבר שלא חייב</w:t>
      </w:r>
      <w:r>
        <w:rPr>
          <w:rtl w:val="true"/>
        </w:rPr>
        <w:t xml:space="preserve">, </w:t>
      </w:r>
      <w:r>
        <w:rPr>
          <w:rtl w:val="true"/>
        </w:rPr>
        <w:t>שהרי היה נהנה משל חברו</w:t>
      </w:r>
      <w:r>
        <w:rPr>
          <w:rtl w:val="true"/>
        </w:rPr>
        <w:t>. (</w:t>
      </w:r>
      <w:r>
        <w:rPr>
          <w:rtl w:val="true"/>
        </w:rPr>
        <w:t>ויש לדון</w:t>
      </w:r>
      <w:r>
        <w:rPr>
          <w:rtl w:val="true"/>
        </w:rPr>
        <w:t xml:space="preserve">, </w:t>
      </w:r>
      <w:r>
        <w:rPr>
          <w:rtl w:val="true"/>
        </w:rPr>
        <w:t>שעדיין יש לומר שהוא אסור אבל פטור מלשלם</w:t>
      </w:r>
      <w:r>
        <w:rPr>
          <w:rtl w:val="true"/>
        </w:rPr>
        <w:t>.)</w:t>
      </w:r>
    </w:p>
    <w:p>
      <w:pPr>
        <w:pStyle w:val="Normal"/>
        <w:numPr>
          <w:ilvl w:val="1"/>
          <w:numId w:val="24"/>
        </w:numPr>
        <w:rPr/>
      </w:pPr>
      <w:r>
        <w:rPr>
          <w:rtl w:val="true"/>
        </w:rPr>
        <w:t xml:space="preserve">כצד </w:t>
      </w:r>
      <w:r>
        <w:rPr/>
        <w:t>4</w:t>
      </w:r>
      <w:r>
        <w:rPr>
          <w:rtl w:val="true"/>
        </w:rPr>
        <w:t xml:space="preserve"> </w:t>
      </w:r>
      <w:r>
        <w:rPr>
          <w:rtl w:val="true"/>
        </w:rPr>
        <w:t>שב</w:t>
      </w:r>
      <w:r>
        <w:rPr/>
        <w:t>1</w:t>
      </w:r>
      <w:r>
        <w:rPr>
          <w:rtl w:val="true"/>
        </w:rPr>
        <w:t>.</w:t>
      </w:r>
    </w:p>
    <w:p>
      <w:pPr>
        <w:pStyle w:val="Normal"/>
        <w:numPr>
          <w:ilvl w:val="0"/>
          <w:numId w:val="24"/>
        </w:numPr>
        <w:rPr/>
      </w:pPr>
      <w:r>
        <w:rPr>
          <w:rtl w:val="true"/>
        </w:rPr>
        <w:t xml:space="preserve">בתוך צד </w:t>
      </w:r>
      <w:r>
        <w:rPr/>
        <w:t>4</w:t>
      </w:r>
      <w:r>
        <w:rPr>
          <w:rtl w:val="true"/>
        </w:rPr>
        <w:t xml:space="preserve">, </w:t>
      </w:r>
      <w:r>
        <w:rPr>
          <w:rtl w:val="true"/>
        </w:rPr>
        <w:t>מסתבר שפטור בזה נהנה וזה לא חסר</w:t>
      </w:r>
      <w:r>
        <w:rPr>
          <w:rtl w:val="true"/>
        </w:rPr>
        <w:t xml:space="preserve">, </w:t>
      </w:r>
      <w:r>
        <w:rPr>
          <w:rtl w:val="true"/>
        </w:rPr>
        <w:t>ששם אין חסרון ואין היזק לשלם לו</w:t>
      </w:r>
      <w:r>
        <w:rPr>
          <w:rtl w:val="true"/>
        </w:rPr>
        <w:t xml:space="preserve">. </w:t>
      </w:r>
      <w:r>
        <w:rPr>
          <w:rtl w:val="true"/>
        </w:rPr>
        <w:t>כן מסתבר</w:t>
      </w:r>
      <w:r>
        <w:rPr>
          <w:rtl w:val="true"/>
        </w:rPr>
        <w:t xml:space="preserve">, </w:t>
      </w:r>
      <w:r>
        <w:rPr>
          <w:rtl w:val="true"/>
        </w:rPr>
        <w:t>אבל נראה לי שיש אפשרות לדחות</w:t>
      </w:r>
      <w:r>
        <w:rPr>
          <w:rtl w:val="true"/>
        </w:rPr>
        <w:t xml:space="preserve">. </w:t>
      </w:r>
      <w:r>
        <w:rPr>
          <w:rtl w:val="true"/>
        </w:rPr>
        <w:t>נראה שיש דרכים שונים לדון בהיזק</w:t>
      </w:r>
      <w:r>
        <w:rPr>
          <w:rtl w:val="true"/>
        </w:rPr>
        <w:t xml:space="preserve">. </w:t>
      </w:r>
      <w:r>
        <w:rPr>
          <w:rtl w:val="true"/>
        </w:rPr>
        <w:t>למשל</w:t>
      </w:r>
      <w:r>
        <w:rPr>
          <w:rtl w:val="true"/>
        </w:rPr>
        <w:t xml:space="preserve">, </w:t>
      </w:r>
      <w:r>
        <w:rPr>
          <w:rtl w:val="true"/>
        </w:rPr>
        <w:t>נוכל לומר ששינה בבית נחשב היזק</w:t>
      </w:r>
      <w:r>
        <w:rPr>
          <w:rtl w:val="true"/>
        </w:rPr>
        <w:t xml:space="preserve">, </w:t>
      </w:r>
      <w:r>
        <w:rPr>
          <w:rtl w:val="true"/>
        </w:rPr>
        <w:t>כיון שבין הכל</w:t>
      </w:r>
      <w:r>
        <w:rPr>
          <w:rtl w:val="true"/>
        </w:rPr>
        <w:t xml:space="preserve">, </w:t>
      </w:r>
      <w:r>
        <w:rPr>
          <w:rtl w:val="true"/>
        </w:rPr>
        <w:t>כיון שרוב בתים הם עומדים לתשמיש</w:t>
      </w:r>
      <w:r>
        <w:rPr>
          <w:rtl w:val="true"/>
        </w:rPr>
        <w:t xml:space="preserve">, </w:t>
      </w:r>
      <w:r>
        <w:rPr>
          <w:rtl w:val="true"/>
        </w:rPr>
        <w:t>יש הפסד</w:t>
      </w:r>
      <w:r>
        <w:rPr>
          <w:rtl w:val="true"/>
        </w:rPr>
        <w:t xml:space="preserve">. </w:t>
      </w:r>
      <w:r>
        <w:rPr>
          <w:rtl w:val="true"/>
        </w:rPr>
        <w:t>בדרך כלל</w:t>
      </w:r>
      <w:r>
        <w:rPr>
          <w:rtl w:val="true"/>
        </w:rPr>
        <w:t xml:space="preserve">, </w:t>
      </w:r>
      <w:r>
        <w:rPr>
          <w:rtl w:val="true"/>
        </w:rPr>
        <w:t>לא מיוחס די לאותו רעה כדי לחייב עליו</w:t>
      </w:r>
      <w:r>
        <w:rPr>
          <w:rtl w:val="true"/>
        </w:rPr>
        <w:t xml:space="preserve">, </w:t>
      </w:r>
      <w:r>
        <w:rPr>
          <w:rtl w:val="true"/>
        </w:rPr>
        <w:t>שבין יחסו לאותו רע</w:t>
      </w:r>
      <w:r>
        <w:rPr>
          <w:rtl w:val="true"/>
        </w:rPr>
        <w:t xml:space="preserve">, </w:t>
      </w:r>
      <w:r>
        <w:rPr>
          <w:rtl w:val="true"/>
        </w:rPr>
        <w:t>נמצא שרק עשה רע קטן</w:t>
      </w:r>
      <w:r>
        <w:rPr>
          <w:rtl w:val="true"/>
        </w:rPr>
        <w:t xml:space="preserve">. </w:t>
      </w:r>
      <w:r>
        <w:rPr>
          <w:rtl w:val="true"/>
        </w:rPr>
        <w:t>אבל</w:t>
      </w:r>
      <w:r>
        <w:rPr>
          <w:rtl w:val="true"/>
        </w:rPr>
        <w:t xml:space="preserve">, </w:t>
      </w:r>
      <w:r>
        <w:rPr>
          <w:rtl w:val="true"/>
        </w:rPr>
        <w:t>כאן</w:t>
      </w:r>
      <w:r>
        <w:rPr>
          <w:rtl w:val="true"/>
        </w:rPr>
        <w:t xml:space="preserve">, </w:t>
      </w:r>
      <w:r>
        <w:rPr>
          <w:rtl w:val="true"/>
        </w:rPr>
        <w:t>כיון שעשה אותו באופן שהוא מאד מיוחס לו</w:t>
      </w:r>
      <w:r>
        <w:rPr>
          <w:rtl w:val="true"/>
        </w:rPr>
        <w:t xml:space="preserve">, </w:t>
      </w:r>
      <w:r>
        <w:rPr>
          <w:rtl w:val="true"/>
        </w:rPr>
        <w:t>בין יחסו לרע</w:t>
      </w:r>
      <w:r>
        <w:rPr>
          <w:rtl w:val="true"/>
        </w:rPr>
        <w:t xml:space="preserve">, </w:t>
      </w:r>
      <w:r>
        <w:rPr>
          <w:rtl w:val="true"/>
        </w:rPr>
        <w:t>הרי הוא חייב</w:t>
      </w:r>
      <w:r>
        <w:rPr>
          <w:rtl w:val="true"/>
        </w:rPr>
        <w:t xml:space="preserve">. </w:t>
      </w:r>
      <w:r>
        <w:rPr>
          <w:rtl w:val="true"/>
        </w:rPr>
        <w:t>ותחשב</w:t>
      </w:r>
      <w:r>
        <w:rPr>
          <w:rtl w:val="true"/>
        </w:rPr>
        <w:t>.</w:t>
      </w:r>
    </w:p>
    <w:p>
      <w:pPr>
        <w:pStyle w:val="Normal"/>
        <w:rPr/>
      </w:pPr>
      <w:r>
        <w:rPr>
          <w:rtl w:val="true"/>
        </w:rPr>
        <w:t>תוס’ כ’ שאף אם צריך להיות זה נהנה וזה לא חסר כדי לחייב</w:t>
      </w:r>
      <w:r>
        <w:rPr>
          <w:rtl w:val="true"/>
        </w:rPr>
        <w:t xml:space="preserve">, </w:t>
      </w:r>
      <w:r>
        <w:rPr>
          <w:rtl w:val="true"/>
        </w:rPr>
        <w:t>יכול לחייב על יותר מדמי חסרון</w:t>
      </w:r>
      <w:r>
        <w:rPr>
          <w:rtl w:val="true"/>
        </w:rPr>
        <w:t xml:space="preserve">. </w:t>
      </w:r>
      <w:r>
        <w:rPr>
          <w:rtl w:val="true"/>
        </w:rPr>
        <w:t>צריך ביאור למה</w:t>
      </w:r>
      <w:r>
        <w:rPr>
          <w:rtl w:val="true"/>
        </w:rPr>
        <w:t xml:space="preserve">. </w:t>
      </w:r>
      <w:r>
        <w:rPr>
          <w:rtl w:val="true"/>
        </w:rPr>
        <w:t>לפני שנדון בכל צדדים אלו</w:t>
      </w:r>
      <w:r>
        <w:rPr>
          <w:rtl w:val="true"/>
        </w:rPr>
        <w:t xml:space="preserve">, </w:t>
      </w:r>
      <w:r>
        <w:rPr>
          <w:rtl w:val="true"/>
        </w:rPr>
        <w:t>יש להקדים שאפשר להיות שהוא רק מחמת איזה אגב</w:t>
      </w:r>
      <w:r>
        <w:rPr>
          <w:rtl w:val="true"/>
        </w:rPr>
        <w:t xml:space="preserve">. </w:t>
      </w:r>
      <w:r>
        <w:rPr>
          <w:rtl w:val="true"/>
        </w:rPr>
        <w:t xml:space="preserve">לפעמים מצאנו </w:t>
      </w:r>
      <w:r>
        <w:rPr>
          <w:rtl w:val="true"/>
        </w:rPr>
        <w:t>(</w:t>
      </w:r>
      <w:r>
        <w:rPr>
          <w:rtl w:val="true"/>
        </w:rPr>
        <w:t>ואין אני יודע למה</w:t>
      </w:r>
      <w:r>
        <w:rPr>
          <w:rtl w:val="true"/>
        </w:rPr>
        <w:t xml:space="preserve">) </w:t>
      </w:r>
      <w:r>
        <w:rPr>
          <w:rtl w:val="true"/>
        </w:rPr>
        <w:t>שכיון שמקצת של דבר מסויים יש בו דין</w:t>
      </w:r>
      <w:r>
        <w:rPr>
          <w:rtl w:val="true"/>
        </w:rPr>
        <w:t xml:space="preserve">, </w:t>
      </w:r>
      <w:r>
        <w:rPr>
          <w:rtl w:val="true"/>
        </w:rPr>
        <w:t>כל אותו דבר יש לו הדין</w:t>
      </w:r>
      <w:r>
        <w:rPr>
          <w:rtl w:val="true"/>
        </w:rPr>
        <w:t xml:space="preserve">. </w:t>
      </w:r>
      <w:r>
        <w:rPr>
          <w:rtl w:val="true"/>
        </w:rPr>
        <w:t>אז</w:t>
      </w:r>
      <w:r>
        <w:rPr>
          <w:rtl w:val="true"/>
        </w:rPr>
        <w:t xml:space="preserve">, </w:t>
      </w:r>
      <w:r>
        <w:rPr>
          <w:rtl w:val="true"/>
        </w:rPr>
        <w:t>יש לומר שהדבר מסויים כאן הוא סכום הממון של הנאה</w:t>
      </w:r>
      <w:r>
        <w:rPr>
          <w:rtl w:val="true"/>
        </w:rPr>
        <w:t xml:space="preserve">. </w:t>
      </w:r>
      <w:r>
        <w:rPr>
          <w:rtl w:val="true"/>
        </w:rPr>
        <w:t>כיון שחייב מקצת ממנו</w:t>
      </w:r>
      <w:r>
        <w:rPr>
          <w:rtl w:val="true"/>
        </w:rPr>
        <w:t xml:space="preserve">, </w:t>
      </w:r>
      <w:r>
        <w:rPr>
          <w:rtl w:val="true"/>
        </w:rPr>
        <w:t>מחמת ההיזק</w:t>
      </w:r>
      <w:r>
        <w:rPr>
          <w:rtl w:val="true"/>
        </w:rPr>
        <w:t xml:space="preserve">, </w:t>
      </w:r>
      <w:r>
        <w:rPr>
          <w:rtl w:val="true"/>
        </w:rPr>
        <w:t>חייב כולו</w:t>
      </w:r>
      <w:r>
        <w:rPr>
          <w:rtl w:val="true"/>
        </w:rPr>
        <w:t xml:space="preserve">. </w:t>
      </w:r>
      <w:r>
        <w:rPr>
          <w:rtl w:val="true"/>
        </w:rPr>
        <w:t>חוץ מזה</w:t>
      </w:r>
      <w:r>
        <w:rPr>
          <w:rtl w:val="true"/>
        </w:rPr>
        <w:t xml:space="preserve">, </w:t>
      </w:r>
      <w:r>
        <w:rPr>
          <w:rtl w:val="true"/>
        </w:rPr>
        <w:t>נדון מה יש לומר</w:t>
      </w:r>
      <w:r>
        <w:rPr>
          <w:rtl w:val="true"/>
        </w:rPr>
        <w:t>:</w:t>
      </w:r>
    </w:p>
    <w:p>
      <w:pPr>
        <w:pStyle w:val="Normal"/>
        <w:numPr>
          <w:ilvl w:val="0"/>
          <w:numId w:val="25"/>
        </w:numPr>
        <w:rPr/>
      </w:pPr>
      <w:r>
        <w:rPr>
          <w:rtl w:val="true"/>
        </w:rPr>
        <w:t xml:space="preserve">לצד </w:t>
      </w:r>
      <w:r>
        <w:rPr/>
        <w:t>1</w:t>
      </w:r>
      <w:r>
        <w:rPr>
          <w:rtl w:val="true"/>
        </w:rPr>
        <w:t>:</w:t>
      </w:r>
    </w:p>
    <w:p>
      <w:pPr>
        <w:pStyle w:val="Normal"/>
        <w:numPr>
          <w:ilvl w:val="1"/>
          <w:numId w:val="25"/>
        </w:numPr>
        <w:rPr/>
      </w:pPr>
      <w:r>
        <w:rPr>
          <w:rtl w:val="true"/>
        </w:rPr>
        <w:t xml:space="preserve">לצד </w:t>
      </w:r>
      <w:r>
        <w:rPr/>
        <w:t>1</w:t>
      </w:r>
      <w:r>
        <w:rPr>
          <w:rtl w:val="true"/>
        </w:rPr>
        <w:t xml:space="preserve">- </w:t>
      </w:r>
      <w:r>
        <w:rPr>
          <w:rtl w:val="true"/>
        </w:rPr>
        <w:t>יש לומר שכיון שגרם חסרון</w:t>
      </w:r>
      <w:r>
        <w:rPr>
          <w:rtl w:val="true"/>
        </w:rPr>
        <w:t xml:space="preserve">, </w:t>
      </w:r>
      <w:r>
        <w:rPr>
          <w:rtl w:val="true"/>
        </w:rPr>
        <w:t>מיוחס לו</w:t>
      </w:r>
      <w:r>
        <w:rPr>
          <w:rtl w:val="true"/>
        </w:rPr>
        <w:t xml:space="preserve">. </w:t>
      </w:r>
      <w:r>
        <w:rPr>
          <w:rtl w:val="true"/>
        </w:rPr>
        <w:t>אז</w:t>
      </w:r>
      <w:r>
        <w:rPr>
          <w:rtl w:val="true"/>
        </w:rPr>
        <w:t xml:space="preserve">, </w:t>
      </w:r>
      <w:r>
        <w:rPr>
          <w:rtl w:val="true"/>
        </w:rPr>
        <w:t>חייב על ההנאה</w:t>
      </w:r>
      <w:r>
        <w:rPr>
          <w:rtl w:val="true"/>
        </w:rPr>
        <w:t xml:space="preserve">. </w:t>
      </w:r>
      <w:r>
        <w:rPr>
          <w:rtl w:val="true"/>
        </w:rPr>
        <w:t>אבל</w:t>
      </w:r>
      <w:r>
        <w:rPr>
          <w:rtl w:val="true"/>
        </w:rPr>
        <w:t xml:space="preserve">, </w:t>
      </w:r>
      <w:r>
        <w:rPr>
          <w:rtl w:val="true"/>
        </w:rPr>
        <w:t>יש להעיר שמעניין</w:t>
      </w:r>
      <w:r>
        <w:rPr>
          <w:rtl w:val="true"/>
        </w:rPr>
        <w:t xml:space="preserve">, </w:t>
      </w:r>
      <w:r>
        <w:rPr>
          <w:rtl w:val="true"/>
        </w:rPr>
        <w:t>שכיון ששילם</w:t>
      </w:r>
      <w:r>
        <w:rPr>
          <w:rtl w:val="true"/>
        </w:rPr>
        <w:t xml:space="preserve">, </w:t>
      </w:r>
      <w:r>
        <w:rPr>
          <w:rtl w:val="true"/>
        </w:rPr>
        <w:t>נמצא שאין חסרון</w:t>
      </w:r>
      <w:r>
        <w:rPr>
          <w:rtl w:val="true"/>
        </w:rPr>
        <w:t xml:space="preserve">. </w:t>
      </w:r>
      <w:r>
        <w:rPr>
          <w:rtl w:val="true"/>
        </w:rPr>
        <w:t xml:space="preserve">אולי כיון שהיה חסרון </w:t>
      </w:r>
      <w:r>
        <w:rPr>
          <w:rtl w:val="true"/>
        </w:rPr>
        <w:t>(</w:t>
      </w:r>
      <w:r>
        <w:rPr>
          <w:rtl w:val="true"/>
        </w:rPr>
        <w:t>או שעדיין אין לו החפץ שלו</w:t>
      </w:r>
      <w:r>
        <w:rPr>
          <w:rtl w:val="true"/>
        </w:rPr>
        <w:t xml:space="preserve">, </w:t>
      </w:r>
      <w:r>
        <w:rPr>
          <w:rtl w:val="true"/>
        </w:rPr>
        <w:t>אלא דבר אחר</w:t>
      </w:r>
      <w:r>
        <w:rPr>
          <w:rtl w:val="true"/>
        </w:rPr>
        <w:t xml:space="preserve">), </w:t>
      </w:r>
      <w:r>
        <w:rPr>
          <w:rtl w:val="true"/>
        </w:rPr>
        <w:t>לא אומרים כן</w:t>
      </w:r>
      <w:r>
        <w:rPr>
          <w:rtl w:val="true"/>
        </w:rPr>
        <w:t xml:space="preserve">. </w:t>
      </w:r>
      <w:r>
        <w:rPr>
          <w:rtl w:val="true"/>
        </w:rPr>
        <w:t>גם יש לומר שמיד חל עליו החיוב לשלם</w:t>
      </w:r>
      <w:r>
        <w:rPr>
          <w:rtl w:val="true"/>
        </w:rPr>
        <w:t xml:space="preserve">. </w:t>
      </w:r>
      <w:r>
        <w:rPr>
          <w:rtl w:val="true"/>
        </w:rPr>
        <w:t>אף שלאחר זמן יכול לעשות שאין חסרון</w:t>
      </w:r>
      <w:r>
        <w:rPr>
          <w:rtl w:val="true"/>
        </w:rPr>
        <w:t xml:space="preserve">, </w:t>
      </w:r>
      <w:r>
        <w:rPr>
          <w:rtl w:val="true"/>
        </w:rPr>
        <w:t>זה לא מהני</w:t>
      </w:r>
      <w:r>
        <w:rPr>
          <w:rtl w:val="true"/>
        </w:rPr>
        <w:t xml:space="preserve">, </w:t>
      </w:r>
      <w:r>
        <w:rPr>
          <w:rtl w:val="true"/>
        </w:rPr>
        <w:t>שכבר חל עליו חיוב לשלם</w:t>
      </w:r>
      <w:r>
        <w:rPr>
          <w:rtl w:val="true"/>
        </w:rPr>
        <w:t xml:space="preserve">. </w:t>
      </w:r>
      <w:r>
        <w:rPr>
          <w:rtl w:val="true"/>
        </w:rPr>
        <w:t>מעניין שיהיה כן</w:t>
      </w:r>
      <w:r>
        <w:rPr>
          <w:rtl w:val="true"/>
        </w:rPr>
        <w:t xml:space="preserve">, </w:t>
      </w:r>
      <w:r>
        <w:rPr>
          <w:rtl w:val="true"/>
        </w:rPr>
        <w:t>אף שהחיוב בהכרח</w:t>
      </w:r>
      <w:r>
        <w:rPr>
          <w:rtl w:val="true"/>
        </w:rPr>
        <w:t xml:space="preserve">, </w:t>
      </w:r>
      <w:r>
        <w:rPr>
          <w:rtl w:val="true"/>
        </w:rPr>
        <w:t>אז</w:t>
      </w:r>
      <w:r>
        <w:rPr>
          <w:rtl w:val="true"/>
        </w:rPr>
        <w:t xml:space="preserve">, </w:t>
      </w:r>
      <w:r>
        <w:rPr>
          <w:rtl w:val="true"/>
        </w:rPr>
        <w:t>עושה שיקיים כשאין צורך לו</w:t>
      </w:r>
      <w:r>
        <w:rPr>
          <w:rtl w:val="true"/>
        </w:rPr>
        <w:t xml:space="preserve">. </w:t>
      </w:r>
      <w:r>
        <w:rPr>
          <w:rtl w:val="true"/>
        </w:rPr>
        <w:t>ותו</w:t>
      </w:r>
      <w:r>
        <w:rPr>
          <w:rtl w:val="true"/>
        </w:rPr>
        <w:t>"</w:t>
      </w:r>
      <w:r>
        <w:rPr>
          <w:rtl w:val="true"/>
        </w:rPr>
        <w:t>ת</w:t>
      </w:r>
      <w:r>
        <w:rPr>
          <w:rtl w:val="true"/>
        </w:rPr>
        <w:t xml:space="preserve">. </w:t>
      </w:r>
      <w:r>
        <w:rPr>
          <w:rtl w:val="true"/>
        </w:rPr>
        <w:t>והערה זה יש להעיר על כל צד</w:t>
      </w:r>
      <w:r>
        <w:rPr>
          <w:rtl w:val="true"/>
        </w:rPr>
        <w:t>.</w:t>
      </w:r>
    </w:p>
    <w:p>
      <w:pPr>
        <w:pStyle w:val="Normal"/>
        <w:numPr>
          <w:ilvl w:val="1"/>
          <w:numId w:val="25"/>
        </w:numPr>
        <w:rPr/>
      </w:pPr>
      <w:r>
        <w:rPr>
          <w:rtl w:val="true"/>
        </w:rPr>
        <w:t xml:space="preserve">לצד </w:t>
      </w:r>
      <w:r>
        <w:rPr/>
        <w:t>2</w:t>
      </w:r>
      <w:r>
        <w:rPr>
          <w:rtl w:val="true"/>
        </w:rPr>
        <w:t xml:space="preserve">- </w:t>
      </w:r>
      <w:r>
        <w:rPr>
          <w:rtl w:val="true"/>
        </w:rPr>
        <w:t>צריך לומר שהנאה עם חסרון הוא חילוף של הנאה עם חסרון</w:t>
      </w:r>
      <w:r>
        <w:rPr>
          <w:rtl w:val="true"/>
        </w:rPr>
        <w:t xml:space="preserve">, </w:t>
      </w:r>
      <w:r>
        <w:rPr>
          <w:rtl w:val="true"/>
        </w:rPr>
        <w:t>אף שאין החסרונות שוות</w:t>
      </w:r>
      <w:r>
        <w:rPr>
          <w:rtl w:val="true"/>
        </w:rPr>
        <w:t xml:space="preserve">. </w:t>
      </w:r>
      <w:r>
        <w:rPr>
          <w:rtl w:val="true"/>
        </w:rPr>
        <w:t>זה יותר טוב לצד שצריך כך כדי לייחס ההנאה לו</w:t>
      </w:r>
      <w:r>
        <w:rPr>
          <w:rtl w:val="true"/>
        </w:rPr>
        <w:t xml:space="preserve">, </w:t>
      </w:r>
      <w:r>
        <w:rPr>
          <w:rtl w:val="true"/>
        </w:rPr>
        <w:t>אבל אף שם מעניין</w:t>
      </w:r>
      <w:r>
        <w:rPr>
          <w:rtl w:val="true"/>
        </w:rPr>
        <w:t xml:space="preserve">, </w:t>
      </w:r>
      <w:r>
        <w:rPr>
          <w:rtl w:val="true"/>
        </w:rPr>
        <w:t>שהו“א שמה שיש לו יותר חסרון הוא יותר מיוחס לו</w:t>
      </w:r>
      <w:r>
        <w:rPr>
          <w:rtl w:val="true"/>
        </w:rPr>
        <w:t xml:space="preserve">, </w:t>
      </w:r>
      <w:r>
        <w:rPr>
          <w:rtl w:val="true"/>
        </w:rPr>
        <w:t>ואז אינם שווים</w:t>
      </w:r>
      <w:r>
        <w:rPr>
          <w:rtl w:val="true"/>
        </w:rPr>
        <w:t xml:space="preserve">. </w:t>
      </w:r>
      <w:r>
        <w:rPr>
          <w:rtl w:val="true"/>
        </w:rPr>
        <w:t>ותחשב</w:t>
      </w:r>
      <w:r>
        <w:rPr>
          <w:rtl w:val="true"/>
        </w:rPr>
        <w:t>.</w:t>
      </w:r>
    </w:p>
    <w:p>
      <w:pPr>
        <w:pStyle w:val="Normal"/>
        <w:numPr>
          <w:ilvl w:val="1"/>
          <w:numId w:val="25"/>
        </w:numPr>
        <w:rPr/>
      </w:pPr>
      <w:r>
        <w:rPr>
          <w:rtl w:val="true"/>
        </w:rPr>
        <w:t xml:space="preserve">לצד </w:t>
      </w:r>
      <w:r>
        <w:rPr/>
        <w:t>3</w:t>
      </w:r>
      <w:r>
        <w:rPr>
          <w:rtl w:val="true"/>
        </w:rPr>
        <w:t xml:space="preserve">- </w:t>
      </w:r>
      <w:r>
        <w:rPr>
          <w:rtl w:val="true"/>
        </w:rPr>
        <w:t>יש לומר שכיון שיש חסרון לו</w:t>
      </w:r>
      <w:r>
        <w:rPr>
          <w:rtl w:val="true"/>
        </w:rPr>
        <w:t xml:space="preserve">, </w:t>
      </w:r>
      <w:r>
        <w:rPr>
          <w:rtl w:val="true"/>
        </w:rPr>
        <w:t>מיוחס לו</w:t>
      </w:r>
      <w:r>
        <w:rPr>
          <w:rtl w:val="true"/>
        </w:rPr>
        <w:t xml:space="preserve">, </w:t>
      </w:r>
      <w:r>
        <w:rPr>
          <w:rtl w:val="true"/>
        </w:rPr>
        <w:t>ואז הוא המהנה</w:t>
      </w:r>
      <w:r>
        <w:rPr>
          <w:rtl w:val="true"/>
        </w:rPr>
        <w:t>.</w:t>
      </w:r>
    </w:p>
    <w:p>
      <w:pPr>
        <w:pStyle w:val="Normal"/>
        <w:numPr>
          <w:ilvl w:val="1"/>
          <w:numId w:val="25"/>
        </w:numPr>
        <w:rPr/>
      </w:pPr>
      <w:r>
        <w:rPr>
          <w:rtl w:val="true"/>
        </w:rPr>
        <w:t>יש לומר שכיון שיש חסרון לא מוחל</w:t>
      </w:r>
      <w:r>
        <w:rPr>
          <w:rtl w:val="true"/>
        </w:rPr>
        <w:t xml:space="preserve">. </w:t>
      </w:r>
      <w:r>
        <w:rPr>
          <w:rtl w:val="true"/>
        </w:rPr>
        <w:t>אולי לא חושב על מחלילה על מקצת דמי ההנאה</w:t>
      </w:r>
      <w:r>
        <w:rPr>
          <w:rtl w:val="true"/>
        </w:rPr>
        <w:t xml:space="preserve">, </w:t>
      </w:r>
      <w:r>
        <w:rPr>
          <w:rtl w:val="true"/>
        </w:rPr>
        <w:t>אלא על כולו</w:t>
      </w:r>
      <w:r>
        <w:rPr>
          <w:rtl w:val="true"/>
        </w:rPr>
        <w:t xml:space="preserve">. </w:t>
      </w:r>
      <w:r>
        <w:rPr>
          <w:rtl w:val="true"/>
        </w:rPr>
        <w:t>כיון שלא מוחל</w:t>
      </w:r>
      <w:r>
        <w:rPr>
          <w:rtl w:val="true"/>
        </w:rPr>
        <w:t xml:space="preserve">, </w:t>
      </w:r>
      <w:r>
        <w:rPr>
          <w:rtl w:val="true"/>
        </w:rPr>
        <w:t>לא מוחל על כולו</w:t>
      </w:r>
      <w:r>
        <w:rPr>
          <w:rtl w:val="true"/>
        </w:rPr>
        <w:t>. (</w:t>
      </w:r>
      <w:r>
        <w:rPr>
          <w:rtl w:val="true"/>
        </w:rPr>
        <w:t>ויש לדון למה חושב עליו במילים של הנאה</w:t>
      </w:r>
      <w:r>
        <w:rPr>
          <w:rtl w:val="true"/>
        </w:rPr>
        <w:t xml:space="preserve">, </w:t>
      </w:r>
      <w:r>
        <w:rPr>
          <w:rtl w:val="true"/>
        </w:rPr>
        <w:t>ולא במילים של חסרון</w:t>
      </w:r>
      <w:r>
        <w:rPr>
          <w:rtl w:val="true"/>
        </w:rPr>
        <w:t xml:space="preserve">, </w:t>
      </w:r>
      <w:r>
        <w:rPr>
          <w:rtl w:val="true"/>
        </w:rPr>
        <w:t>לומר שלא מוחל על כולו</w:t>
      </w:r>
      <w:r>
        <w:rPr>
          <w:rtl w:val="true"/>
        </w:rPr>
        <w:t xml:space="preserve">. </w:t>
      </w:r>
      <w:r>
        <w:rPr>
          <w:rtl w:val="true"/>
        </w:rPr>
        <w:t>ויש לומר שהוא  מפני שאין החסרון גורם חיוב</w:t>
      </w:r>
      <w:r>
        <w:rPr>
          <w:rtl w:val="true"/>
        </w:rPr>
        <w:t xml:space="preserve">, </w:t>
      </w:r>
      <w:r>
        <w:rPr>
          <w:rtl w:val="true"/>
        </w:rPr>
        <w:t>אלא ההנאה</w:t>
      </w:r>
      <w:r>
        <w:rPr>
          <w:rtl w:val="true"/>
        </w:rPr>
        <w:t xml:space="preserve">. </w:t>
      </w:r>
      <w:r>
        <w:rPr>
          <w:rtl w:val="true"/>
        </w:rPr>
        <w:t>אז</w:t>
      </w:r>
      <w:r>
        <w:rPr>
          <w:rtl w:val="true"/>
        </w:rPr>
        <w:t xml:space="preserve">, </w:t>
      </w:r>
      <w:r>
        <w:rPr>
          <w:rtl w:val="true"/>
        </w:rPr>
        <w:t>יש לדון במקרה ששניהם גורמים חיוב</w:t>
      </w:r>
      <w:r>
        <w:rPr>
          <w:rtl w:val="true"/>
        </w:rPr>
        <w:t xml:space="preserve">. </w:t>
      </w:r>
      <w:r>
        <w:rPr>
          <w:rtl w:val="true"/>
        </w:rPr>
        <w:t>אבל</w:t>
      </w:r>
      <w:r>
        <w:rPr>
          <w:rtl w:val="true"/>
        </w:rPr>
        <w:t xml:space="preserve">, </w:t>
      </w:r>
      <w:r>
        <w:rPr>
          <w:rtl w:val="true"/>
        </w:rPr>
        <w:t>היה יוצא</w:t>
      </w:r>
      <w:r>
        <w:rPr>
          <w:rtl w:val="true"/>
        </w:rPr>
        <w:t xml:space="preserve">, </w:t>
      </w:r>
      <w:r>
        <w:rPr>
          <w:rtl w:val="true"/>
        </w:rPr>
        <w:t>אז</w:t>
      </w:r>
      <w:r>
        <w:rPr>
          <w:rtl w:val="true"/>
        </w:rPr>
        <w:t xml:space="preserve">, </w:t>
      </w:r>
      <w:r>
        <w:rPr>
          <w:rtl w:val="true"/>
        </w:rPr>
        <w:t>שאם הזיק ממש</w:t>
      </w:r>
      <w:r>
        <w:rPr>
          <w:rtl w:val="true"/>
        </w:rPr>
        <w:t xml:space="preserve">, </w:t>
      </w:r>
      <w:r>
        <w:rPr>
          <w:rtl w:val="true"/>
        </w:rPr>
        <w:t>יהיה פטור מיותר מדמי חסרון</w:t>
      </w:r>
      <w:r>
        <w:rPr>
          <w:rtl w:val="true"/>
        </w:rPr>
        <w:t xml:space="preserve">. </w:t>
      </w:r>
      <w:r>
        <w:rPr>
          <w:rtl w:val="true"/>
        </w:rPr>
        <w:t>אבל</w:t>
      </w:r>
      <w:r>
        <w:rPr>
          <w:rtl w:val="true"/>
        </w:rPr>
        <w:t xml:space="preserve">, </w:t>
      </w:r>
      <w:r>
        <w:rPr>
          <w:rtl w:val="true"/>
        </w:rPr>
        <w:t>אם לא ממש הזיק</w:t>
      </w:r>
      <w:r>
        <w:rPr>
          <w:rtl w:val="true"/>
        </w:rPr>
        <w:t xml:space="preserve">, </w:t>
      </w:r>
      <w:r>
        <w:rPr>
          <w:rtl w:val="true"/>
        </w:rPr>
        <w:t>יהיה חייב יותר</w:t>
      </w:r>
      <w:r>
        <w:rPr>
          <w:rtl w:val="true"/>
        </w:rPr>
        <w:t xml:space="preserve">. </w:t>
      </w:r>
      <w:r>
        <w:rPr>
          <w:rtl w:val="true"/>
        </w:rPr>
        <w:t>זה נראה כחוכא</w:t>
      </w:r>
      <w:r>
        <w:rPr>
          <w:rtl w:val="true"/>
        </w:rPr>
        <w:t xml:space="preserve">, </w:t>
      </w:r>
      <w:r>
        <w:rPr>
          <w:rtl w:val="true"/>
        </w:rPr>
        <w:t>ואז אולי היו רבנן משנים את הדין</w:t>
      </w:r>
      <w:r>
        <w:rPr>
          <w:rtl w:val="true"/>
        </w:rPr>
        <w:t xml:space="preserve">. </w:t>
      </w:r>
      <w:r>
        <w:rPr>
          <w:rtl w:val="true"/>
        </w:rPr>
        <w:t>ותחשב</w:t>
      </w:r>
      <w:r>
        <w:rPr>
          <w:rtl w:val="true"/>
        </w:rPr>
        <w:t>.</w:t>
      </w:r>
    </w:p>
    <w:p>
      <w:pPr>
        <w:pStyle w:val="Normal"/>
        <w:numPr>
          <w:ilvl w:val="0"/>
          <w:numId w:val="25"/>
        </w:numPr>
        <w:rPr/>
      </w:pPr>
      <w:r>
        <w:rPr>
          <w:rtl w:val="true"/>
        </w:rPr>
        <w:t xml:space="preserve">לצד </w:t>
      </w:r>
      <w:r>
        <w:rPr/>
        <w:t>2</w:t>
      </w:r>
      <w:r>
        <w:rPr>
          <w:rtl w:val="true"/>
        </w:rPr>
        <w:t>:</w:t>
      </w:r>
    </w:p>
    <w:p>
      <w:pPr>
        <w:pStyle w:val="Normal"/>
        <w:numPr>
          <w:ilvl w:val="1"/>
          <w:numId w:val="25"/>
        </w:numPr>
        <w:rPr/>
      </w:pPr>
      <w:r>
        <w:rPr>
          <w:rtl w:val="true"/>
        </w:rPr>
        <w:t xml:space="preserve">לצד </w:t>
      </w:r>
      <w:r>
        <w:rPr/>
        <w:t>1</w:t>
      </w:r>
      <w:r>
        <w:rPr>
          <w:rtl w:val="true"/>
        </w:rPr>
        <w:t xml:space="preserve">- </w:t>
      </w:r>
      <w:r>
        <w:rPr>
          <w:rtl w:val="true"/>
        </w:rPr>
        <w:t>י“ל כמש</w:t>
      </w:r>
      <w:r>
        <w:rPr>
          <w:rtl w:val="true"/>
        </w:rPr>
        <w:t>"</w:t>
      </w:r>
      <w:r>
        <w:rPr>
          <w:rtl w:val="true"/>
        </w:rPr>
        <w:t>כ</w:t>
      </w:r>
      <w:r>
        <w:rPr>
          <w:rtl w:val="true"/>
        </w:rPr>
        <w:t>.</w:t>
      </w:r>
    </w:p>
    <w:p>
      <w:pPr>
        <w:pStyle w:val="Normal"/>
        <w:numPr>
          <w:ilvl w:val="1"/>
          <w:numId w:val="25"/>
        </w:numPr>
        <w:rPr/>
      </w:pPr>
      <w:r>
        <w:rPr>
          <w:rtl w:val="true"/>
        </w:rPr>
        <w:t xml:space="preserve">לצד </w:t>
      </w:r>
      <w:r>
        <w:rPr/>
        <w:t>2</w:t>
      </w:r>
      <w:r>
        <w:rPr>
          <w:rtl w:val="true"/>
        </w:rPr>
        <w:t xml:space="preserve">- </w:t>
      </w:r>
      <w:r>
        <w:rPr>
          <w:rtl w:val="true"/>
        </w:rPr>
        <w:t>יש לומר שכיון שיש קצת חסרון</w:t>
      </w:r>
      <w:r>
        <w:rPr>
          <w:rtl w:val="true"/>
        </w:rPr>
        <w:t xml:space="preserve">, </w:t>
      </w:r>
      <w:r>
        <w:rPr>
          <w:rtl w:val="true"/>
        </w:rPr>
        <w:t>יהיה מיוחס לו</w:t>
      </w:r>
      <w:r>
        <w:rPr>
          <w:rtl w:val="true"/>
        </w:rPr>
        <w:t xml:space="preserve">, </w:t>
      </w:r>
      <w:r>
        <w:rPr>
          <w:rtl w:val="true"/>
        </w:rPr>
        <w:t>ויקבל</w:t>
      </w:r>
      <w:r>
        <w:rPr>
          <w:rtl w:val="true"/>
        </w:rPr>
        <w:t>.</w:t>
      </w:r>
    </w:p>
    <w:p>
      <w:pPr>
        <w:pStyle w:val="Normal"/>
        <w:numPr>
          <w:ilvl w:val="1"/>
          <w:numId w:val="25"/>
        </w:numPr>
        <w:rPr/>
      </w:pPr>
      <w:r>
        <w:rPr>
          <w:rtl w:val="true"/>
        </w:rPr>
        <w:t xml:space="preserve">לצד </w:t>
      </w:r>
      <w:r>
        <w:rPr/>
        <w:t>3</w:t>
      </w:r>
      <w:r>
        <w:rPr>
          <w:rtl w:val="true"/>
        </w:rPr>
        <w:t xml:space="preserve">- </w:t>
      </w:r>
      <w:r>
        <w:rPr>
          <w:rtl w:val="true"/>
        </w:rPr>
        <w:t>י“ל כמש“כ</w:t>
      </w:r>
      <w:r>
        <w:rPr>
          <w:rtl w:val="true"/>
        </w:rPr>
        <w:t>.</w:t>
      </w:r>
    </w:p>
    <w:p>
      <w:pPr>
        <w:pStyle w:val="Normal"/>
        <w:numPr>
          <w:ilvl w:val="0"/>
          <w:numId w:val="25"/>
        </w:numPr>
        <w:rPr/>
      </w:pPr>
      <w:r>
        <w:rPr>
          <w:rtl w:val="true"/>
        </w:rPr>
        <w:t xml:space="preserve">לצד </w:t>
      </w:r>
      <w:r>
        <w:rPr/>
        <w:t>3</w:t>
      </w:r>
      <w:r>
        <w:rPr>
          <w:rtl w:val="true"/>
        </w:rPr>
        <w:t>:</w:t>
      </w:r>
    </w:p>
    <w:p>
      <w:pPr>
        <w:pStyle w:val="Normal"/>
        <w:numPr>
          <w:ilvl w:val="1"/>
          <w:numId w:val="25"/>
        </w:numPr>
        <w:rPr/>
      </w:pPr>
      <w:r>
        <w:rPr>
          <w:rtl w:val="true"/>
        </w:rPr>
        <w:t xml:space="preserve">לצד </w:t>
      </w:r>
      <w:r>
        <w:rPr/>
        <w:t>1</w:t>
      </w:r>
      <w:r>
        <w:rPr>
          <w:rtl w:val="true"/>
        </w:rPr>
        <w:t xml:space="preserve">- </w:t>
      </w:r>
      <w:r>
        <w:rPr>
          <w:rtl w:val="true"/>
        </w:rPr>
        <w:t>י“ל כמש“כ</w:t>
      </w:r>
      <w:r>
        <w:rPr>
          <w:rtl w:val="true"/>
        </w:rPr>
        <w:t>.</w:t>
      </w:r>
    </w:p>
    <w:p>
      <w:pPr>
        <w:pStyle w:val="Normal"/>
        <w:numPr>
          <w:ilvl w:val="1"/>
          <w:numId w:val="25"/>
        </w:numPr>
        <w:rPr/>
      </w:pPr>
      <w:r>
        <w:rPr>
          <w:rtl w:val="true"/>
        </w:rPr>
        <w:t xml:space="preserve">לצד </w:t>
      </w:r>
      <w:r>
        <w:rPr/>
        <w:t>2</w:t>
      </w:r>
      <w:r>
        <w:rPr>
          <w:rtl w:val="true"/>
        </w:rPr>
        <w:t xml:space="preserve">- </w:t>
      </w:r>
      <w:r>
        <w:rPr>
          <w:rtl w:val="true"/>
        </w:rPr>
        <w:t>לכאו’</w:t>
      </w:r>
      <w:r>
        <w:rPr>
          <w:rtl w:val="true"/>
        </w:rPr>
        <w:t xml:space="preserve">, </w:t>
      </w:r>
      <w:r>
        <w:rPr>
          <w:rtl w:val="true"/>
        </w:rPr>
        <w:t>קשה</w:t>
      </w:r>
      <w:r>
        <w:rPr>
          <w:rtl w:val="true"/>
        </w:rPr>
        <w:t xml:space="preserve">, </w:t>
      </w:r>
      <w:r>
        <w:rPr>
          <w:rtl w:val="true"/>
        </w:rPr>
        <w:t>שלא ישלם יותר מן החסרון לזה</w:t>
      </w:r>
      <w:r>
        <w:rPr>
          <w:rtl w:val="true"/>
        </w:rPr>
        <w:t xml:space="preserve">, </w:t>
      </w:r>
      <w:r>
        <w:rPr>
          <w:rtl w:val="true"/>
        </w:rPr>
        <w:t>שרוב בנ“א יתנו לו לחסרון</w:t>
      </w:r>
      <w:r>
        <w:rPr>
          <w:rtl w:val="true"/>
        </w:rPr>
        <w:t xml:space="preserve">. </w:t>
      </w:r>
      <w:r>
        <w:rPr>
          <w:rtl w:val="true"/>
        </w:rPr>
        <w:t>אז</w:t>
      </w:r>
      <w:r>
        <w:rPr>
          <w:rtl w:val="true"/>
        </w:rPr>
        <w:t xml:space="preserve">, </w:t>
      </w:r>
      <w:r>
        <w:rPr>
          <w:rtl w:val="true"/>
        </w:rPr>
        <w:t>לא גרם לו הרבה ממון</w:t>
      </w:r>
      <w:r>
        <w:rPr>
          <w:rtl w:val="true"/>
        </w:rPr>
        <w:t xml:space="preserve">, </w:t>
      </w:r>
      <w:r>
        <w:rPr>
          <w:rtl w:val="true"/>
        </w:rPr>
        <w:t>אלא רק דמי חסרון</w:t>
      </w:r>
      <w:r>
        <w:rPr>
          <w:rtl w:val="true"/>
        </w:rPr>
        <w:t>.</w:t>
      </w:r>
    </w:p>
    <w:p>
      <w:pPr>
        <w:pStyle w:val="Normal"/>
        <w:numPr>
          <w:ilvl w:val="1"/>
          <w:numId w:val="25"/>
        </w:numPr>
        <w:rPr/>
      </w:pPr>
      <w:r>
        <w:rPr>
          <w:rtl w:val="true"/>
        </w:rPr>
        <w:t xml:space="preserve">לצד </w:t>
      </w:r>
      <w:r>
        <w:rPr/>
        <w:t>3</w:t>
      </w:r>
      <w:r>
        <w:rPr>
          <w:rtl w:val="true"/>
        </w:rPr>
        <w:t xml:space="preserve">- </w:t>
      </w:r>
      <w:r>
        <w:rPr>
          <w:rtl w:val="true"/>
        </w:rPr>
        <w:t>י“ל כמש“כ</w:t>
      </w:r>
      <w:r>
        <w:rPr>
          <w:rtl w:val="true"/>
        </w:rPr>
        <w:t>.</w:t>
      </w:r>
    </w:p>
    <w:p>
      <w:pPr>
        <w:pStyle w:val="Normal"/>
        <w:numPr>
          <w:ilvl w:val="0"/>
          <w:numId w:val="25"/>
        </w:numPr>
        <w:rPr/>
      </w:pPr>
      <w:r>
        <w:rPr>
          <w:rtl w:val="true"/>
        </w:rPr>
        <w:t xml:space="preserve">לצד </w:t>
      </w:r>
      <w:r>
        <w:rPr/>
        <w:t>4</w:t>
      </w:r>
      <w:r>
        <w:rPr>
          <w:rtl w:val="true"/>
        </w:rPr>
        <w:t xml:space="preserve">- </w:t>
      </w:r>
      <w:r>
        <w:rPr>
          <w:rtl w:val="true"/>
        </w:rPr>
        <w:t>קשה</w:t>
      </w:r>
      <w:r>
        <w:rPr>
          <w:rtl w:val="true"/>
        </w:rPr>
        <w:t xml:space="preserve">, </w:t>
      </w:r>
      <w:r>
        <w:rPr>
          <w:rtl w:val="true"/>
        </w:rPr>
        <w:t>שחיובו הוא רק על היזק</w:t>
      </w:r>
      <w:r>
        <w:rPr>
          <w:rtl w:val="true"/>
        </w:rPr>
        <w:t xml:space="preserve">, </w:t>
      </w:r>
      <w:r>
        <w:rPr>
          <w:rtl w:val="true"/>
        </w:rPr>
        <w:t>ולא על יותר מן ההיזק</w:t>
      </w:r>
      <w:r>
        <w:rPr>
          <w:rtl w:val="true"/>
        </w:rPr>
        <w:t>.</w:t>
      </w:r>
    </w:p>
    <w:p>
      <w:pPr>
        <w:pStyle w:val="Heading2"/>
        <w:ind w:left="567" w:right="0" w:hanging="0"/>
        <w:rPr/>
      </w:pPr>
      <w:r>
        <w:rPr>
          <w:rtl w:val="true"/>
        </w:rPr>
        <w:t>ראיה</w:t>
      </w:r>
      <w:r>
        <w:rPr>
          <w:rtl w:val="true"/>
        </w:rPr>
        <w:t>:</w:t>
      </w:r>
    </w:p>
    <w:p>
      <w:pPr>
        <w:pStyle w:val="Normal"/>
        <w:rPr/>
      </w:pPr>
      <w:r>
        <w:rPr>
          <w:rtl w:val="true"/>
        </w:rPr>
        <w:t>תוס’ מביא ראיה שקצת חסרון גורם חיוב על כל ההנאה</w:t>
      </w:r>
      <w:r>
        <w:rPr>
          <w:rtl w:val="true"/>
        </w:rPr>
        <w:t xml:space="preserve">. </w:t>
      </w:r>
      <w:r>
        <w:rPr>
          <w:rtl w:val="true"/>
        </w:rPr>
        <w:t>כשגמ’ בב“ק דן בזה</w:t>
      </w:r>
      <w:r>
        <w:rPr>
          <w:rtl w:val="true"/>
        </w:rPr>
        <w:t xml:space="preserve">, </w:t>
      </w:r>
      <w:r>
        <w:rPr>
          <w:rtl w:val="true"/>
        </w:rPr>
        <w:t>מהביא הרבה ציורים שחייב דמי כל ההנאה</w:t>
      </w:r>
      <w:r>
        <w:rPr>
          <w:rStyle w:val="FootnoteAnchor"/>
          <w:rtl w:val="true"/>
        </w:rPr>
        <w:footnoteReference w:id="321"/>
      </w:r>
      <w:r>
        <w:rPr>
          <w:rtl w:val="true"/>
        </w:rPr>
        <w:t xml:space="preserve">, </w:t>
      </w:r>
      <w:r>
        <w:rPr>
          <w:rtl w:val="true"/>
        </w:rPr>
        <w:t>כשאין חסרון נראה</w:t>
      </w:r>
      <w:r>
        <w:rPr>
          <w:rtl w:val="true"/>
        </w:rPr>
        <w:t xml:space="preserve">. </w:t>
      </w:r>
      <w:r>
        <w:rPr>
          <w:rtl w:val="true"/>
        </w:rPr>
        <w:t>תי’ גמ’ שיש איזה חסרון קטן</w:t>
      </w:r>
      <w:r>
        <w:rPr>
          <w:rtl w:val="true"/>
        </w:rPr>
        <w:t xml:space="preserve">. </w:t>
      </w:r>
      <w:r>
        <w:rPr>
          <w:rtl w:val="true"/>
        </w:rPr>
        <w:t>כדי לומר שזה יתרץ לקושיית הגמ’</w:t>
      </w:r>
      <w:r>
        <w:rPr>
          <w:rtl w:val="true"/>
        </w:rPr>
        <w:t xml:space="preserve">, </w:t>
      </w:r>
      <w:r>
        <w:rPr>
          <w:rtl w:val="true"/>
        </w:rPr>
        <w:t>צריכים לומר שאותו שיטה סובר שכיון שיש קצת חסרון</w:t>
      </w:r>
      <w:r>
        <w:rPr>
          <w:rtl w:val="true"/>
        </w:rPr>
        <w:t xml:space="preserve">, </w:t>
      </w:r>
      <w:r>
        <w:rPr>
          <w:rtl w:val="true"/>
        </w:rPr>
        <w:t>הוא חייב</w:t>
      </w:r>
      <w:r>
        <w:rPr>
          <w:rtl w:val="true"/>
        </w:rPr>
        <w:t>.</w:t>
      </w:r>
      <w:r>
        <w:rPr>
          <w:rStyle w:val="FootnoteAnchor"/>
          <w:rtl w:val="true"/>
        </w:rPr>
        <w:footnoteReference w:id="322"/>
      </w:r>
    </w:p>
    <w:p>
      <w:pPr>
        <w:pStyle w:val="Heading2"/>
        <w:ind w:left="567" w:right="0" w:hanging="0"/>
        <w:rPr/>
      </w:pPr>
      <w:r>
        <w:rPr>
          <w:rtl w:val="true"/>
        </w:rPr>
        <w:t>ביאור ריצב“א</w:t>
      </w:r>
      <w:r>
        <w:rPr>
          <w:rtl w:val="true"/>
        </w:rPr>
        <w:t>:</w:t>
      </w:r>
    </w:p>
    <w:p>
      <w:pPr>
        <w:pStyle w:val="Normal"/>
        <w:rPr/>
      </w:pPr>
      <w:r>
        <w:rPr>
          <w:rtl w:val="true"/>
        </w:rPr>
        <w:t>ריצב“א באר שכיון שהוא תחוב לתוך בית הבליעה שלו</w:t>
      </w:r>
      <w:r>
        <w:rPr>
          <w:rtl w:val="true"/>
        </w:rPr>
        <w:t xml:space="preserve">, </w:t>
      </w:r>
      <w:r>
        <w:rPr>
          <w:rtl w:val="true"/>
        </w:rPr>
        <w:t>אף שמזיק קודם שחייב מיתה</w:t>
      </w:r>
      <w:r>
        <w:rPr>
          <w:rtl w:val="true"/>
        </w:rPr>
        <w:t xml:space="preserve">, </w:t>
      </w:r>
      <w:r>
        <w:rPr>
          <w:rtl w:val="true"/>
        </w:rPr>
        <w:t>לא חייב</w:t>
      </w:r>
      <w:r>
        <w:rPr>
          <w:rtl w:val="true"/>
        </w:rPr>
        <w:t xml:space="preserve">, </w:t>
      </w:r>
      <w:r>
        <w:rPr>
          <w:rtl w:val="true"/>
        </w:rPr>
        <w:t>שנחשבים בבת אחת</w:t>
      </w:r>
      <w:r>
        <w:rPr>
          <w:rtl w:val="true"/>
        </w:rPr>
        <w:t xml:space="preserve">. </w:t>
      </w:r>
      <w:r>
        <w:rPr>
          <w:rtl w:val="true"/>
        </w:rPr>
        <w:t>לעיל</w:t>
      </w:r>
      <w:r>
        <w:rPr>
          <w:rtl w:val="true"/>
        </w:rPr>
        <w:t xml:space="preserve">, </w:t>
      </w:r>
      <w:r>
        <w:rPr>
          <w:rtl w:val="true"/>
        </w:rPr>
        <w:t>צדדנו כזה</w:t>
      </w:r>
      <w:r>
        <w:rPr>
          <w:rtl w:val="true"/>
        </w:rPr>
        <w:t xml:space="preserve">. </w:t>
      </w:r>
      <w:r>
        <w:rPr>
          <w:rtl w:val="true"/>
        </w:rPr>
        <w:t>לכאו’</w:t>
      </w:r>
      <w:r>
        <w:rPr>
          <w:rtl w:val="true"/>
        </w:rPr>
        <w:t xml:space="preserve">, </w:t>
      </w:r>
      <w:r>
        <w:rPr>
          <w:rtl w:val="true"/>
        </w:rPr>
        <w:t xml:space="preserve">הענין הוא שכיון שהם נחשבים מעשה אחד </w:t>
      </w:r>
      <w:r>
        <w:rPr>
          <w:rtl w:val="true"/>
        </w:rPr>
        <w:t>(</w:t>
      </w:r>
      <w:r>
        <w:rPr>
          <w:rtl w:val="true"/>
        </w:rPr>
        <w:t>או מפני שזה ממשיך לזה</w:t>
      </w:r>
      <w:r>
        <w:rPr>
          <w:rtl w:val="true"/>
        </w:rPr>
        <w:t xml:space="preserve">, </w:t>
      </w:r>
      <w:r>
        <w:rPr>
          <w:rtl w:val="true"/>
        </w:rPr>
        <w:t>או מפני שמעשה של זה גורם דין זה</w:t>
      </w:r>
      <w:r>
        <w:rPr>
          <w:rtl w:val="true"/>
        </w:rPr>
        <w:t xml:space="preserve">; </w:t>
      </w:r>
      <w:r>
        <w:rPr>
          <w:rtl w:val="true"/>
        </w:rPr>
        <w:t>ותח’ עוד</w:t>
      </w:r>
      <w:r>
        <w:rPr>
          <w:rtl w:val="true"/>
        </w:rPr>
        <w:t xml:space="preserve">), </w:t>
      </w:r>
      <w:r>
        <w:rPr>
          <w:rtl w:val="true"/>
        </w:rPr>
        <w:t>נחשב שהכל קורה בבת אחת</w:t>
      </w:r>
      <w:r>
        <w:rPr>
          <w:rtl w:val="true"/>
        </w:rPr>
        <w:t>.</w:t>
      </w:r>
    </w:p>
    <w:p>
      <w:pPr>
        <w:pStyle w:val="Normal"/>
        <w:rPr/>
      </w:pPr>
      <w:r>
        <w:rPr>
          <w:rtl w:val="true"/>
        </w:rPr>
        <w:t>לפי זה</w:t>
      </w:r>
      <w:r>
        <w:rPr>
          <w:rtl w:val="true"/>
        </w:rPr>
        <w:t xml:space="preserve">, </w:t>
      </w:r>
      <w:r>
        <w:rPr>
          <w:rtl w:val="true"/>
        </w:rPr>
        <w:t>אז</w:t>
      </w:r>
      <w:r>
        <w:rPr>
          <w:rtl w:val="true"/>
        </w:rPr>
        <w:t xml:space="preserve">, </w:t>
      </w:r>
      <w:r>
        <w:rPr>
          <w:rtl w:val="true"/>
        </w:rPr>
        <w:t>לא קשה מש“כ תוס’ מגמ’ חולין שמשמע שיש להם שוויות</w:t>
      </w:r>
      <w:r>
        <w:rPr>
          <w:rtl w:val="true"/>
        </w:rPr>
        <w:t xml:space="preserve">, </w:t>
      </w:r>
      <w:r>
        <w:rPr>
          <w:rtl w:val="true"/>
        </w:rPr>
        <w:t>שיש לומר שיש להם אף לפי גמ’ שלנו</w:t>
      </w:r>
      <w:r>
        <w:rPr>
          <w:rtl w:val="true"/>
        </w:rPr>
        <w:t xml:space="preserve">. </w:t>
      </w:r>
      <w:r>
        <w:rPr>
          <w:rtl w:val="true"/>
        </w:rPr>
        <w:t>כמו“כ</w:t>
      </w:r>
      <w:r>
        <w:rPr>
          <w:rtl w:val="true"/>
        </w:rPr>
        <w:t xml:space="preserve">, </w:t>
      </w:r>
      <w:r>
        <w:rPr>
          <w:rtl w:val="true"/>
        </w:rPr>
        <w:t>אז</w:t>
      </w:r>
      <w:r>
        <w:rPr>
          <w:rtl w:val="true"/>
        </w:rPr>
        <w:t xml:space="preserve">, </w:t>
      </w:r>
      <w:r>
        <w:rPr>
          <w:rtl w:val="true"/>
        </w:rPr>
        <w:t>לא קשה כל ענין של ז</w:t>
      </w:r>
      <w:r>
        <w:rPr>
          <w:rtl w:val="true"/>
        </w:rPr>
        <w:t>"</w:t>
      </w:r>
      <w:r>
        <w:rPr>
          <w:rtl w:val="true"/>
        </w:rPr>
        <w:t>נ וזל“ח</w:t>
      </w:r>
      <w:r>
        <w:rPr>
          <w:rtl w:val="true"/>
        </w:rPr>
        <w:t xml:space="preserve">, </w:t>
      </w:r>
      <w:r>
        <w:rPr>
          <w:rtl w:val="true"/>
        </w:rPr>
        <w:t>שכאן חסר הוא</w:t>
      </w:r>
      <w:r>
        <w:rPr>
          <w:rtl w:val="true"/>
        </w:rPr>
        <w:t xml:space="preserve">, </w:t>
      </w:r>
      <w:r>
        <w:rPr>
          <w:rtl w:val="true"/>
        </w:rPr>
        <w:t>שהמאכל היה שווה הרבה כסף קודם שבלע אותו</w:t>
      </w:r>
      <w:r>
        <w:rPr>
          <w:rtl w:val="true"/>
        </w:rPr>
        <w:t>.</w:t>
      </w:r>
    </w:p>
    <w:p>
      <w:pPr>
        <w:pStyle w:val="Heading2"/>
        <w:ind w:left="567" w:right="0" w:hanging="0"/>
        <w:rPr/>
      </w:pPr>
      <w:r>
        <w:rPr>
          <w:rtl w:val="true"/>
        </w:rPr>
        <w:t>ראיה לריצב“א</w:t>
      </w:r>
      <w:r>
        <w:rPr>
          <w:rtl w:val="true"/>
        </w:rPr>
        <w:t>:</w:t>
      </w:r>
    </w:p>
    <w:p>
      <w:pPr>
        <w:pStyle w:val="Normal"/>
        <w:rPr/>
      </w:pPr>
      <w:r>
        <w:rPr>
          <w:rtl w:val="true"/>
        </w:rPr>
        <w:t>גמ’ ביבמות מדבר במי שנעשה בעל מום וטמא בבת אחת</w:t>
      </w:r>
      <w:r>
        <w:rPr>
          <w:rtl w:val="true"/>
        </w:rPr>
        <w:t xml:space="preserve">; </w:t>
      </w:r>
      <w:r>
        <w:rPr>
          <w:rtl w:val="true"/>
        </w:rPr>
        <w:t>הציור הוא כשחתך את האצבע שלו בסכין טמא</w:t>
      </w:r>
      <w:r>
        <w:rPr>
          <w:rtl w:val="true"/>
        </w:rPr>
        <w:t>. (</w:t>
      </w:r>
      <w:r>
        <w:rPr>
          <w:rtl w:val="true"/>
        </w:rPr>
        <w:t>לא קשה ל</w:t>
      </w:r>
      <w:r>
        <w:rPr>
          <w:rtl w:val="true"/>
        </w:rPr>
        <w:t>"</w:t>
      </w:r>
      <w:r>
        <w:rPr>
          <w:rtl w:val="true"/>
        </w:rPr>
        <w:t>ל נטמא כשהגביה אותו</w:t>
      </w:r>
      <w:r>
        <w:rPr>
          <w:rtl w:val="true"/>
        </w:rPr>
        <w:t xml:space="preserve">, </w:t>
      </w:r>
      <w:r>
        <w:rPr>
          <w:rtl w:val="true"/>
        </w:rPr>
        <w:t>שיש לומר שהגביה אותו ע“י מטלית וכדו’</w:t>
      </w:r>
      <w:r>
        <w:rPr>
          <w:rtl w:val="true"/>
        </w:rPr>
        <w:t xml:space="preserve">.) </w:t>
      </w:r>
      <w:r>
        <w:rPr>
          <w:rtl w:val="true"/>
        </w:rPr>
        <w:t>קשה</w:t>
      </w:r>
      <w:r>
        <w:rPr>
          <w:rtl w:val="true"/>
        </w:rPr>
        <w:t xml:space="preserve">, </w:t>
      </w:r>
      <w:r>
        <w:rPr>
          <w:rtl w:val="true"/>
        </w:rPr>
        <w:t>שבנגיעתו נטמא</w:t>
      </w:r>
      <w:r>
        <w:rPr>
          <w:rtl w:val="true"/>
        </w:rPr>
        <w:t xml:space="preserve">, </w:t>
      </w:r>
      <w:r>
        <w:rPr>
          <w:rtl w:val="true"/>
        </w:rPr>
        <w:t>ורק אחרי החתיכה נעשה בעל מום</w:t>
      </w:r>
      <w:r>
        <w:rPr>
          <w:rtl w:val="true"/>
        </w:rPr>
        <w:t xml:space="preserve">. </w:t>
      </w:r>
      <w:r>
        <w:rPr>
          <w:rtl w:val="true"/>
        </w:rPr>
        <w:t>צריך לומר שנחשבים באים כאחד כיון שהם בתוך אותו מעשה</w:t>
      </w:r>
      <w:r>
        <w:rPr>
          <w:rtl w:val="true"/>
        </w:rPr>
        <w:t>.</w:t>
      </w:r>
    </w:p>
    <w:p>
      <w:pPr>
        <w:pStyle w:val="Normal"/>
        <w:rPr/>
      </w:pPr>
      <w:r>
        <w:rPr>
          <w:rtl w:val="true"/>
        </w:rPr>
        <w:t xml:space="preserve">ויש להעיר שאותו בת אחת הוא לענין דין אחר </w:t>
      </w:r>
      <w:r>
        <w:rPr>
          <w:rtl w:val="true"/>
        </w:rPr>
        <w:t>(</w:t>
      </w:r>
      <w:r>
        <w:rPr>
          <w:rtl w:val="true"/>
        </w:rPr>
        <w:t>הוא לענין עבירות שבאים בבת אחת</w:t>
      </w:r>
      <w:r>
        <w:rPr>
          <w:rtl w:val="true"/>
        </w:rPr>
        <w:t xml:space="preserve">, </w:t>
      </w:r>
      <w:r>
        <w:rPr>
          <w:rtl w:val="true"/>
        </w:rPr>
        <w:t>ולא לענין פטור מממון</w:t>
      </w:r>
      <w:r>
        <w:rPr>
          <w:rtl w:val="true"/>
        </w:rPr>
        <w:t xml:space="preserve">). </w:t>
      </w:r>
      <w:r>
        <w:rPr>
          <w:rtl w:val="true"/>
        </w:rPr>
        <w:t>אז</w:t>
      </w:r>
      <w:r>
        <w:rPr>
          <w:rtl w:val="true"/>
        </w:rPr>
        <w:t xml:space="preserve">, </w:t>
      </w:r>
      <w:r>
        <w:rPr>
          <w:rtl w:val="true"/>
        </w:rPr>
        <w:t>לא פשוט</w:t>
      </w:r>
      <w:r>
        <w:rPr>
          <w:rtl w:val="true"/>
        </w:rPr>
        <w:t xml:space="preserve">, </w:t>
      </w:r>
      <w:r>
        <w:rPr>
          <w:rtl w:val="true"/>
        </w:rPr>
        <w:t>לכאו’</w:t>
      </w:r>
      <w:r>
        <w:rPr>
          <w:rtl w:val="true"/>
        </w:rPr>
        <w:t xml:space="preserve">, </w:t>
      </w:r>
      <w:r>
        <w:rPr>
          <w:rtl w:val="true"/>
        </w:rPr>
        <w:t>שיהיו שווים</w:t>
      </w:r>
      <w:r>
        <w:rPr>
          <w:rtl w:val="true"/>
        </w:rPr>
        <w:t xml:space="preserve">. </w:t>
      </w:r>
      <w:r>
        <w:rPr>
          <w:rtl w:val="true"/>
        </w:rPr>
        <w:t>נראה שזה פשוט גם לתוס’</w:t>
      </w:r>
      <w:r>
        <w:rPr>
          <w:rtl w:val="true"/>
        </w:rPr>
        <w:t xml:space="preserve">, </w:t>
      </w:r>
      <w:r>
        <w:rPr>
          <w:rtl w:val="true"/>
        </w:rPr>
        <w:t xml:space="preserve">אלא שתסו’ רק מביא ראיה ליסוד זה </w:t>
      </w:r>
      <w:r>
        <w:rPr>
          <w:rtl w:val="true"/>
        </w:rPr>
        <w:t>(</w:t>
      </w:r>
      <w:r>
        <w:rPr>
          <w:rtl w:val="true"/>
        </w:rPr>
        <w:t>שהוא</w:t>
      </w:r>
      <w:r>
        <w:rPr>
          <w:rtl w:val="true"/>
        </w:rPr>
        <w:t xml:space="preserve">, </w:t>
      </w:r>
      <w:r>
        <w:rPr>
          <w:rtl w:val="true"/>
        </w:rPr>
        <w:t>לכאו’</w:t>
      </w:r>
      <w:r>
        <w:rPr>
          <w:rtl w:val="true"/>
        </w:rPr>
        <w:t xml:space="preserve">, </w:t>
      </w:r>
      <w:r>
        <w:rPr>
          <w:rtl w:val="true"/>
        </w:rPr>
        <w:t>מחודש</w:t>
      </w:r>
      <w:r>
        <w:rPr>
          <w:rtl w:val="true"/>
        </w:rPr>
        <w:t>).</w:t>
      </w:r>
      <w:r>
        <w:rPr>
          <w:rStyle w:val="FootnoteAnchor"/>
          <w:rtl w:val="true"/>
        </w:rPr>
        <w:footnoteReference w:id="323"/>
      </w:r>
    </w:p>
    <w:p>
      <w:pPr>
        <w:pStyle w:val="Heading1"/>
        <w:ind w:left="283" w:right="0" w:hanging="0"/>
        <w:rPr/>
      </w:pPr>
      <w:r>
        <w:rPr>
          <w:rtl w:val="true"/>
        </w:rPr>
        <w:t>ביאור תוד“ה רב אשי</w:t>
      </w:r>
    </w:p>
    <w:p>
      <w:pPr>
        <w:pStyle w:val="Heading2"/>
        <w:ind w:left="567" w:right="0" w:hanging="0"/>
        <w:rPr/>
      </w:pPr>
      <w:r>
        <w:rPr>
          <w:rtl w:val="true"/>
        </w:rPr>
        <w:t>הקדמה</w:t>
      </w:r>
      <w:r>
        <w:rPr>
          <w:rtl w:val="true"/>
        </w:rPr>
        <w:t>:</w:t>
      </w:r>
    </w:p>
    <w:p>
      <w:pPr>
        <w:pStyle w:val="Normal"/>
        <w:rPr/>
      </w:pPr>
      <w:r>
        <w:rPr>
          <w:rtl w:val="true"/>
        </w:rPr>
        <w:t>גמ</w:t>
      </w:r>
      <w:r>
        <w:rPr>
          <w:rtl w:val="true"/>
        </w:rPr>
        <w:t xml:space="preserve">' </w:t>
      </w:r>
      <w:r>
        <w:rPr>
          <w:rtl w:val="true"/>
        </w:rPr>
        <w:t>מנסה למצוא ציור של נפקא מינא בין אביי ורבא</w:t>
      </w:r>
      <w:r>
        <w:rPr>
          <w:rtl w:val="true"/>
        </w:rPr>
        <w:t xml:space="preserve">, </w:t>
      </w:r>
      <w:r>
        <w:rPr>
          <w:rtl w:val="true"/>
        </w:rPr>
        <w:t>במחלקתם מהו המקור של ר</w:t>
      </w:r>
      <w:r>
        <w:rPr>
          <w:rtl w:val="true"/>
        </w:rPr>
        <w:t>"</w:t>
      </w:r>
      <w:r>
        <w:rPr>
          <w:rtl w:val="true"/>
        </w:rPr>
        <w:t>נ בן הקנה שפוטר ממון שבא עם חיוב כרת</w:t>
      </w:r>
      <w:r>
        <w:rPr>
          <w:rtl w:val="true"/>
        </w:rPr>
        <w:t xml:space="preserve">. </w:t>
      </w:r>
      <w:r>
        <w:rPr>
          <w:rtl w:val="true"/>
        </w:rPr>
        <w:t>כדי לעשות כן</w:t>
      </w:r>
      <w:r>
        <w:rPr>
          <w:rtl w:val="true"/>
        </w:rPr>
        <w:t xml:space="preserve">, </w:t>
      </w:r>
      <w:r>
        <w:rPr>
          <w:rtl w:val="true"/>
        </w:rPr>
        <w:t>צריך למצוא ציור שבו חייב מיתה בידי שמים באותו זמן שחייב ממון</w:t>
      </w:r>
      <w:r>
        <w:rPr>
          <w:rtl w:val="true"/>
        </w:rPr>
        <w:t xml:space="preserve">. </w:t>
      </w:r>
      <w:r>
        <w:rPr>
          <w:rtl w:val="true"/>
        </w:rPr>
        <w:t>ר</w:t>
      </w:r>
      <w:r>
        <w:rPr>
          <w:rtl w:val="true"/>
        </w:rPr>
        <w:t>"</w:t>
      </w:r>
      <w:r>
        <w:rPr>
          <w:rtl w:val="true"/>
        </w:rPr>
        <w:t>א מוצא ציור פשוט</w:t>
      </w:r>
      <w:r>
        <w:rPr>
          <w:rtl w:val="true"/>
        </w:rPr>
        <w:t xml:space="preserve">- </w:t>
      </w:r>
      <w:r>
        <w:rPr>
          <w:rtl w:val="true"/>
        </w:rPr>
        <w:t xml:space="preserve">בזמן שזר אוכל תרומה </w:t>
      </w:r>
      <w:r>
        <w:rPr>
          <w:rtl w:val="true"/>
        </w:rPr>
        <w:t>(</w:t>
      </w:r>
      <w:r>
        <w:rPr>
          <w:rtl w:val="true"/>
        </w:rPr>
        <w:t>שמחייב אותו מיתה בידי שמים</w:t>
      </w:r>
      <w:r>
        <w:rPr>
          <w:rtl w:val="true"/>
        </w:rPr>
        <w:t xml:space="preserve">) </w:t>
      </w:r>
      <w:r>
        <w:rPr>
          <w:rtl w:val="true"/>
        </w:rPr>
        <w:t>הוא גם קורע חפצים של חברו</w:t>
      </w:r>
      <w:r>
        <w:rPr>
          <w:rtl w:val="true"/>
        </w:rPr>
        <w:t xml:space="preserve">. </w:t>
      </w:r>
      <w:r>
        <w:rPr>
          <w:rtl w:val="true"/>
        </w:rPr>
        <w:t>אז</w:t>
      </w:r>
      <w:r>
        <w:rPr>
          <w:rtl w:val="true"/>
        </w:rPr>
        <w:t xml:space="preserve">, </w:t>
      </w:r>
      <w:r>
        <w:rPr>
          <w:rtl w:val="true"/>
        </w:rPr>
        <w:t>חייב מיתה באותו זמן שחייב ממון</w:t>
      </w:r>
      <w:r>
        <w:rPr>
          <w:rtl w:val="true"/>
        </w:rPr>
        <w:t xml:space="preserve">. </w:t>
      </w:r>
    </w:p>
    <w:p>
      <w:pPr>
        <w:pStyle w:val="Heading2"/>
        <w:ind w:left="567" w:right="0" w:hanging="0"/>
        <w:rPr/>
      </w:pPr>
      <w:r>
        <w:rPr>
          <w:rtl w:val="true"/>
        </w:rPr>
        <w:t>פרש</w:t>
      </w:r>
      <w:r>
        <w:rPr>
          <w:rtl w:val="true"/>
        </w:rPr>
        <w:t>"</w:t>
      </w:r>
      <w:r>
        <w:rPr>
          <w:rtl w:val="true"/>
        </w:rPr>
        <w:t>י</w:t>
      </w:r>
      <w:r>
        <w:rPr>
          <w:rtl w:val="true"/>
        </w:rPr>
        <w:t>:</w:t>
      </w:r>
    </w:p>
    <w:p>
      <w:pPr>
        <w:pStyle w:val="Normal"/>
        <w:rPr/>
      </w:pPr>
      <w:r>
        <w:rPr>
          <w:rtl w:val="true"/>
        </w:rPr>
        <w:t>רש</w:t>
      </w:r>
      <w:r>
        <w:rPr>
          <w:rtl w:val="true"/>
        </w:rPr>
        <w:t>"</w:t>
      </w:r>
      <w:r>
        <w:rPr>
          <w:rtl w:val="true"/>
        </w:rPr>
        <w:t>י כ</w:t>
      </w:r>
      <w:r>
        <w:rPr>
          <w:rtl w:val="true"/>
        </w:rPr>
        <w:t xml:space="preserve">' </w:t>
      </w:r>
      <w:r>
        <w:rPr>
          <w:rtl w:val="true"/>
        </w:rPr>
        <w:t xml:space="preserve">על זה שציור כזה נקרא </w:t>
      </w:r>
      <w:r>
        <w:rPr>
          <w:rtl w:val="true"/>
        </w:rPr>
        <w:t>"</w:t>
      </w:r>
      <w:r>
        <w:rPr>
          <w:rtl w:val="true"/>
        </w:rPr>
        <w:t>מיתה לזה ותשלומים לזה</w:t>
      </w:r>
      <w:r>
        <w:rPr>
          <w:rtl w:val="true"/>
        </w:rPr>
        <w:t xml:space="preserve">.," </w:t>
      </w:r>
      <w:r>
        <w:rPr>
          <w:rtl w:val="true"/>
        </w:rPr>
        <w:t>כיון ש</w:t>
      </w:r>
      <w:r>
        <w:rPr>
          <w:rtl w:val="true"/>
        </w:rPr>
        <w:t>"</w:t>
      </w:r>
      <w:r>
        <w:rPr>
          <w:rtl w:val="true"/>
        </w:rPr>
        <w:t>מיתה לאו משום ממונא דניזק אתיא ליה</w:t>
      </w:r>
      <w:r>
        <w:rPr>
          <w:rtl w:val="true"/>
        </w:rPr>
        <w:t xml:space="preserve">." </w:t>
      </w:r>
      <w:r>
        <w:rPr>
          <w:rtl w:val="true"/>
        </w:rPr>
        <w:t>נמצא שסובר רב אשי שמיתה לזה ותשלומים לזה פטור</w:t>
      </w:r>
      <w:r>
        <w:rPr>
          <w:rtl w:val="true"/>
        </w:rPr>
        <w:t xml:space="preserve">; </w:t>
      </w:r>
      <w:r>
        <w:rPr>
          <w:rtl w:val="true"/>
        </w:rPr>
        <w:t>כדי להיותש מיתה יפטור את חיוב תשלומים</w:t>
      </w:r>
      <w:r>
        <w:rPr>
          <w:rtl w:val="true"/>
        </w:rPr>
        <w:t xml:space="preserve">, </w:t>
      </w:r>
      <w:r>
        <w:rPr>
          <w:rtl w:val="true"/>
        </w:rPr>
        <w:t>לא צריך להיות מיתה ותשלומים לזה</w:t>
      </w:r>
      <w:r>
        <w:rPr>
          <w:rtl w:val="true"/>
        </w:rPr>
        <w:t xml:space="preserve">, </w:t>
      </w:r>
      <w:r>
        <w:rPr>
          <w:rtl w:val="true"/>
        </w:rPr>
        <w:t>אלא די אם יש מיתה</w:t>
      </w:r>
      <w:r>
        <w:rPr>
          <w:rtl w:val="true"/>
        </w:rPr>
        <w:t xml:space="preserve">, </w:t>
      </w:r>
      <w:r>
        <w:rPr>
          <w:rtl w:val="true"/>
        </w:rPr>
        <w:t>אף אם הוא לא לזה</w:t>
      </w:r>
      <w:r>
        <w:rPr>
          <w:rtl w:val="true"/>
        </w:rPr>
        <w:t>.</w:t>
      </w:r>
    </w:p>
    <w:p>
      <w:pPr>
        <w:pStyle w:val="Heading2"/>
        <w:ind w:left="567" w:right="0" w:hanging="0"/>
        <w:rPr/>
      </w:pPr>
      <w:r>
        <w:rPr>
          <w:rtl w:val="true"/>
        </w:rPr>
        <w:t>הערת תוס</w:t>
      </w:r>
      <w:r>
        <w:rPr>
          <w:rtl w:val="true"/>
        </w:rPr>
        <w:t>':</w:t>
      </w:r>
    </w:p>
    <w:p>
      <w:pPr>
        <w:pStyle w:val="Normal"/>
        <w:rPr/>
      </w:pPr>
      <w:r>
        <w:rPr>
          <w:rtl w:val="true"/>
        </w:rPr>
        <w:t>תוס</w:t>
      </w:r>
      <w:r>
        <w:rPr>
          <w:rtl w:val="true"/>
        </w:rPr>
        <w:t xml:space="preserve">' </w:t>
      </w:r>
      <w:r>
        <w:rPr>
          <w:rtl w:val="true"/>
        </w:rPr>
        <w:t>מעורר</w:t>
      </w:r>
      <w:r>
        <w:rPr>
          <w:rStyle w:val="FootnoteAnchor"/>
          <w:rtl w:val="true"/>
        </w:rPr>
        <w:footnoteReference w:id="324"/>
      </w:r>
      <w:r>
        <w:rPr>
          <w:rtl w:val="true"/>
        </w:rPr>
        <w:t xml:space="preserve"> שאז חולק על שיטת רבא בסנהדרין</w:t>
      </w:r>
      <w:r>
        <w:rPr>
          <w:rtl w:val="true"/>
        </w:rPr>
        <w:t xml:space="preserve">. </w:t>
      </w:r>
      <w:r>
        <w:rPr>
          <w:rtl w:val="true"/>
        </w:rPr>
        <w:t>שם</w:t>
      </w:r>
      <w:r>
        <w:rPr>
          <w:rtl w:val="true"/>
        </w:rPr>
        <w:t xml:space="preserve">, </w:t>
      </w:r>
      <w:r>
        <w:rPr>
          <w:rtl w:val="true"/>
        </w:rPr>
        <w:t xml:space="preserve">רבא מדבר על מי שמעיד שאיש בעל אשה </w:t>
      </w:r>
      <w:r>
        <w:rPr>
          <w:rtl w:val="true"/>
        </w:rPr>
        <w:t>(</w:t>
      </w:r>
      <w:r>
        <w:rPr>
          <w:rtl w:val="true"/>
        </w:rPr>
        <w:t>כשהיתה נערה מאורסה</w:t>
      </w:r>
      <w:r>
        <w:rPr>
          <w:rtl w:val="true"/>
        </w:rPr>
        <w:t xml:space="preserve">). </w:t>
      </w:r>
      <w:r>
        <w:rPr>
          <w:rtl w:val="true"/>
        </w:rPr>
        <w:t>אז</w:t>
      </w:r>
      <w:r>
        <w:rPr>
          <w:rtl w:val="true"/>
        </w:rPr>
        <w:t xml:space="preserve">, </w:t>
      </w:r>
      <w:r>
        <w:rPr>
          <w:rtl w:val="true"/>
        </w:rPr>
        <w:t xml:space="preserve">היה מחייב לו מיתה </w:t>
      </w:r>
      <w:r>
        <w:rPr>
          <w:rtl w:val="true"/>
        </w:rPr>
        <w:t>(</w:t>
      </w:r>
      <w:r>
        <w:rPr>
          <w:rtl w:val="true"/>
        </w:rPr>
        <w:t>אבל</w:t>
      </w:r>
      <w:r>
        <w:rPr>
          <w:rtl w:val="true"/>
        </w:rPr>
        <w:t xml:space="preserve">, </w:t>
      </w:r>
      <w:r>
        <w:rPr>
          <w:rtl w:val="true"/>
        </w:rPr>
        <w:t>לא לה</w:t>
      </w:r>
      <w:r>
        <w:rPr>
          <w:rtl w:val="true"/>
        </w:rPr>
        <w:t xml:space="preserve">, </w:t>
      </w:r>
      <w:r>
        <w:rPr>
          <w:rtl w:val="true"/>
        </w:rPr>
        <w:t>שמיירי בציור שלא מעיד די לחייב מיתתה</w:t>
      </w:r>
      <w:r>
        <w:rPr>
          <w:rtl w:val="true"/>
        </w:rPr>
        <w:t xml:space="preserve">, </w:t>
      </w:r>
      <w:r>
        <w:rPr>
          <w:rtl w:val="true"/>
        </w:rPr>
        <w:t>שאין לה התראה</w:t>
      </w:r>
      <w:r>
        <w:rPr>
          <w:rtl w:val="true"/>
        </w:rPr>
        <w:t xml:space="preserve">, </w:t>
      </w:r>
      <w:r>
        <w:rPr>
          <w:rtl w:val="true"/>
        </w:rPr>
        <w:t>וכדו</w:t>
      </w:r>
      <w:r>
        <w:rPr>
          <w:rtl w:val="true"/>
        </w:rPr>
        <w:t>'),</w:t>
      </w:r>
      <w:r>
        <w:rPr>
          <w:rtl w:val="true"/>
        </w:rPr>
        <w:t>והיה מפסיד ממנה את כתובתה</w:t>
      </w:r>
      <w:r>
        <w:rPr>
          <w:rtl w:val="true"/>
        </w:rPr>
        <w:t xml:space="preserve">. </w:t>
      </w:r>
      <w:r>
        <w:rPr>
          <w:rtl w:val="true"/>
        </w:rPr>
        <w:t>שוב נמצא שהו א עד זומם</w:t>
      </w:r>
      <w:r>
        <w:rPr>
          <w:rtl w:val="true"/>
        </w:rPr>
        <w:t xml:space="preserve">. </w:t>
      </w:r>
      <w:r>
        <w:rPr>
          <w:rtl w:val="true"/>
        </w:rPr>
        <w:t>לכן</w:t>
      </w:r>
      <w:r>
        <w:rPr>
          <w:rtl w:val="true"/>
        </w:rPr>
        <w:t xml:space="preserve">, </w:t>
      </w:r>
      <w:r>
        <w:rPr>
          <w:rtl w:val="true"/>
        </w:rPr>
        <w:t xml:space="preserve">דינו הוא שבא לו </w:t>
      </w:r>
      <w:r>
        <w:rPr>
          <w:rtl w:val="true"/>
        </w:rPr>
        <w:t>"</w:t>
      </w:r>
      <w:r>
        <w:rPr>
          <w:rtl w:val="true"/>
        </w:rPr>
        <w:t>כאשר זמם</w:t>
      </w:r>
      <w:r>
        <w:rPr>
          <w:rtl w:val="true"/>
        </w:rPr>
        <w:t xml:space="preserve">." </w:t>
      </w:r>
      <w:r>
        <w:rPr>
          <w:rtl w:val="true"/>
        </w:rPr>
        <w:t>אז</w:t>
      </w:r>
      <w:r>
        <w:rPr>
          <w:rtl w:val="true"/>
        </w:rPr>
        <w:t xml:space="preserve">, </w:t>
      </w:r>
      <w:r>
        <w:rPr>
          <w:rtl w:val="true"/>
        </w:rPr>
        <w:t>יהיה חייב מיתה וממון הכתובה</w:t>
      </w:r>
      <w:r>
        <w:rPr>
          <w:rtl w:val="true"/>
        </w:rPr>
        <w:t xml:space="preserve">. </w:t>
      </w:r>
      <w:r>
        <w:rPr>
          <w:rtl w:val="true"/>
        </w:rPr>
        <w:t>אבל</w:t>
      </w:r>
      <w:r>
        <w:rPr>
          <w:rtl w:val="true"/>
        </w:rPr>
        <w:t xml:space="preserve">, </w:t>
      </w:r>
      <w:r>
        <w:rPr>
          <w:rtl w:val="true"/>
        </w:rPr>
        <w:t>היה אפשר לטעון שיהיה פטור</w:t>
      </w:r>
      <w:r>
        <w:rPr>
          <w:rtl w:val="true"/>
        </w:rPr>
        <w:t xml:space="preserve">, </w:t>
      </w:r>
      <w:r>
        <w:rPr>
          <w:rtl w:val="true"/>
        </w:rPr>
        <w:t>שהרי יש כאן שני חיובים</w:t>
      </w:r>
      <w:r>
        <w:rPr>
          <w:rtl w:val="true"/>
        </w:rPr>
        <w:t xml:space="preserve">, </w:t>
      </w:r>
      <w:r>
        <w:rPr>
          <w:rtl w:val="true"/>
        </w:rPr>
        <w:t>חיוב ממון וחיוב מיתה</w:t>
      </w:r>
      <w:r>
        <w:rPr>
          <w:rtl w:val="true"/>
        </w:rPr>
        <w:t xml:space="preserve">. </w:t>
      </w:r>
      <w:r>
        <w:rPr>
          <w:rtl w:val="true"/>
        </w:rPr>
        <w:t>רבא מבאר שהוא חייב</w:t>
      </w:r>
      <w:r>
        <w:rPr>
          <w:rtl w:val="true"/>
        </w:rPr>
        <w:t xml:space="preserve">, </w:t>
      </w:r>
      <w:r>
        <w:rPr>
          <w:rtl w:val="true"/>
        </w:rPr>
        <w:t>שהוא מיתה לזה וממון לזה</w:t>
      </w:r>
      <w:r>
        <w:rPr>
          <w:rtl w:val="true"/>
        </w:rPr>
        <w:t>.</w:t>
      </w:r>
      <w:r>
        <w:rPr>
          <w:rStyle w:val="FootnoteAnchor"/>
          <w:rtl w:val="true"/>
        </w:rPr>
        <w:footnoteReference w:id="325"/>
      </w:r>
    </w:p>
    <w:p>
      <w:pPr>
        <w:pStyle w:val="Normal"/>
        <w:rPr/>
      </w:pPr>
      <w:r>
        <w:rPr>
          <w:rtl w:val="true"/>
        </w:rPr>
        <w:t>יש להיר שקצת מעניין שנחשב ממון לזה ומיתה לזה</w:t>
      </w:r>
      <w:r>
        <w:rPr>
          <w:rtl w:val="true"/>
        </w:rPr>
        <w:t xml:space="preserve">. </w:t>
      </w:r>
      <w:r>
        <w:rPr>
          <w:rtl w:val="true"/>
        </w:rPr>
        <w:t>היה אפשר לומר שהעונש בא על דבר אחד רע שעשו</w:t>
      </w:r>
      <w:r>
        <w:rPr>
          <w:rtl w:val="true"/>
        </w:rPr>
        <w:t xml:space="preserve">, </w:t>
      </w:r>
      <w:r>
        <w:rPr>
          <w:rtl w:val="true"/>
        </w:rPr>
        <w:t xml:space="preserve">דהיינו ששקרו בעדותם </w:t>
      </w:r>
      <w:r>
        <w:rPr>
          <w:rtl w:val="true"/>
        </w:rPr>
        <w:t>(</w:t>
      </w:r>
      <w:r>
        <w:rPr>
          <w:rtl w:val="true"/>
        </w:rPr>
        <w:t>או ממה שכוונו שבית דין יטעו</w:t>
      </w:r>
      <w:r>
        <w:rPr>
          <w:rtl w:val="true"/>
        </w:rPr>
        <w:t xml:space="preserve">). </w:t>
      </w:r>
      <w:r>
        <w:rPr>
          <w:rtl w:val="true"/>
        </w:rPr>
        <w:t>אז</w:t>
      </w:r>
      <w:r>
        <w:rPr>
          <w:rtl w:val="true"/>
        </w:rPr>
        <w:t xml:space="preserve">, </w:t>
      </w:r>
      <w:r>
        <w:rPr>
          <w:rtl w:val="true"/>
        </w:rPr>
        <w:t>שניהם הם מאותו טעם</w:t>
      </w:r>
      <w:r>
        <w:rPr>
          <w:rtl w:val="true"/>
        </w:rPr>
        <w:t xml:space="preserve">. </w:t>
      </w:r>
      <w:r>
        <w:rPr>
          <w:rtl w:val="true"/>
        </w:rPr>
        <w:t>אולי ממון לזה מכוון למי שמקבל את הממון</w:t>
      </w:r>
      <w:r>
        <w:rPr>
          <w:rtl w:val="true"/>
        </w:rPr>
        <w:t xml:space="preserve">, </w:t>
      </w:r>
      <w:r>
        <w:rPr>
          <w:rtl w:val="true"/>
        </w:rPr>
        <w:t>אף אם מיתה לזה רצה לומר מי שמחמתו חייב מיתה</w:t>
      </w:r>
      <w:r>
        <w:rPr>
          <w:rtl w:val="true"/>
        </w:rPr>
        <w:t xml:space="preserve">. </w:t>
      </w:r>
      <w:r>
        <w:rPr>
          <w:rtl w:val="true"/>
        </w:rPr>
        <w:t>אבל</w:t>
      </w:r>
      <w:r>
        <w:rPr>
          <w:rtl w:val="true"/>
        </w:rPr>
        <w:t xml:space="preserve">, </w:t>
      </w:r>
      <w:r>
        <w:rPr>
          <w:rtl w:val="true"/>
        </w:rPr>
        <w:t>חוץ מזה</w:t>
      </w:r>
      <w:r>
        <w:rPr>
          <w:rtl w:val="true"/>
        </w:rPr>
        <w:t xml:space="preserve">, </w:t>
      </w:r>
      <w:r>
        <w:rPr>
          <w:rtl w:val="true"/>
        </w:rPr>
        <w:t>צריך לומר שרואים מזה שענין כאשר זמן הוא מחמת שהזימו לעשות רע לאחר</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שרב אשי חולק על רבא</w:t>
      </w:r>
      <w:r>
        <w:rPr>
          <w:rtl w:val="true"/>
        </w:rPr>
        <w:t xml:space="preserve">. </w:t>
      </w:r>
      <w:r>
        <w:rPr>
          <w:rtl w:val="true"/>
        </w:rPr>
        <w:t>רב אשי סובר שמיתה פוטר אף אם הוא מיתה לזה וממון לזה</w:t>
      </w:r>
      <w:r>
        <w:rPr>
          <w:rtl w:val="true"/>
        </w:rPr>
        <w:t xml:space="preserve">, </w:t>
      </w:r>
      <w:r>
        <w:rPr>
          <w:rtl w:val="true"/>
        </w:rPr>
        <w:t>אבל רבא חולק</w:t>
      </w:r>
      <w:r>
        <w:rPr>
          <w:rtl w:val="true"/>
        </w:rPr>
        <w:t xml:space="preserve">, </w:t>
      </w:r>
      <w:r>
        <w:rPr>
          <w:rtl w:val="true"/>
        </w:rPr>
        <w:t>וסובר שרק פוטר אם הוא מיתה וממון לזה</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שנפקא מינא בין אביי לרבא הוא קצת מעניין</w:t>
      </w:r>
      <w:r>
        <w:rPr>
          <w:rtl w:val="true"/>
        </w:rPr>
        <w:t xml:space="preserve">. </w:t>
      </w:r>
      <w:r>
        <w:rPr>
          <w:rtl w:val="true"/>
        </w:rPr>
        <w:t>לפי רבא</w:t>
      </w:r>
      <w:r>
        <w:rPr>
          <w:rtl w:val="true"/>
        </w:rPr>
        <w:t xml:space="preserve">, </w:t>
      </w:r>
      <w:r>
        <w:rPr>
          <w:rtl w:val="true"/>
        </w:rPr>
        <w:t>לפי רב אשי</w:t>
      </w:r>
      <w:r>
        <w:rPr>
          <w:rtl w:val="true"/>
        </w:rPr>
        <w:t xml:space="preserve">, </w:t>
      </w:r>
      <w:r>
        <w:rPr>
          <w:rtl w:val="true"/>
        </w:rPr>
        <w:t>אף אם סובר כאביי כאן</w:t>
      </w:r>
      <w:r>
        <w:rPr>
          <w:rtl w:val="true"/>
        </w:rPr>
        <w:t xml:space="preserve">, </w:t>
      </w:r>
      <w:r>
        <w:rPr>
          <w:rtl w:val="true"/>
        </w:rPr>
        <w:t>לא היה כאן פטור</w:t>
      </w:r>
      <w:r>
        <w:rPr>
          <w:rtl w:val="true"/>
        </w:rPr>
        <w:t xml:space="preserve">. </w:t>
      </w:r>
      <w:r>
        <w:rPr>
          <w:rtl w:val="true"/>
        </w:rPr>
        <w:t>כדי שאביי יסבור שיש פטור</w:t>
      </w:r>
      <w:r>
        <w:rPr>
          <w:rtl w:val="true"/>
        </w:rPr>
        <w:t xml:space="preserve">, </w:t>
      </w:r>
      <w:r>
        <w:rPr>
          <w:rtl w:val="true"/>
        </w:rPr>
        <w:t>צריך לומר שרב אשי אומר שאביי סובר כרב אשי</w:t>
      </w:r>
      <w:r>
        <w:rPr>
          <w:rtl w:val="true"/>
        </w:rPr>
        <w:t xml:space="preserve">. </w:t>
      </w:r>
      <w:r>
        <w:rPr>
          <w:rtl w:val="true"/>
        </w:rPr>
        <w:t>אז</w:t>
      </w:r>
      <w:r>
        <w:rPr>
          <w:rtl w:val="true"/>
        </w:rPr>
        <w:t xml:space="preserve">, </w:t>
      </w:r>
      <w:r>
        <w:rPr>
          <w:rtl w:val="true"/>
        </w:rPr>
        <w:t>אף אם היו רק חולקים בזה</w:t>
      </w:r>
      <w:r>
        <w:rPr>
          <w:rtl w:val="true"/>
        </w:rPr>
        <w:t xml:space="preserve">, </w:t>
      </w:r>
      <w:r>
        <w:rPr>
          <w:rtl w:val="true"/>
        </w:rPr>
        <w:t>ומודים לאביי במקור</w:t>
      </w:r>
      <w:r>
        <w:rPr>
          <w:rtl w:val="true"/>
        </w:rPr>
        <w:t xml:space="preserve">, </w:t>
      </w:r>
      <w:r>
        <w:rPr>
          <w:rtl w:val="true"/>
        </w:rPr>
        <w:t>כבר היה נפק</w:t>
      </w:r>
      <w:r>
        <w:rPr>
          <w:rtl w:val="true"/>
        </w:rPr>
        <w:t>"</w:t>
      </w:r>
      <w:r>
        <w:rPr>
          <w:rtl w:val="true"/>
        </w:rPr>
        <w:t>מ</w:t>
      </w:r>
      <w:r>
        <w:rPr>
          <w:rtl w:val="true"/>
        </w:rPr>
        <w:t xml:space="preserve">. </w:t>
      </w:r>
      <w:r>
        <w:rPr>
          <w:rtl w:val="true"/>
        </w:rPr>
        <w:t>ותו</w:t>
      </w:r>
      <w:r>
        <w:rPr>
          <w:rtl w:val="true"/>
        </w:rPr>
        <w:t>"</w:t>
      </w:r>
      <w:r>
        <w:rPr>
          <w:rtl w:val="true"/>
        </w:rPr>
        <w:t>ת</w:t>
      </w:r>
      <w:r>
        <w:rPr>
          <w:rtl w:val="true"/>
        </w:rPr>
        <w:t xml:space="preserve">. </w:t>
      </w:r>
      <w:r>
        <w:rPr>
          <w:rtl w:val="true"/>
        </w:rPr>
        <w:t>נראה שכוונת גמ</w:t>
      </w:r>
      <w:r>
        <w:rPr>
          <w:rtl w:val="true"/>
        </w:rPr>
        <w:t xml:space="preserve">' </w:t>
      </w:r>
      <w:r>
        <w:rPr>
          <w:rtl w:val="true"/>
        </w:rPr>
        <w:t>לנפקא מינא בין אביי לרבא הוא נפקא מינא בין מקורו של אביי למקורו של רבא</w:t>
      </w:r>
      <w:r>
        <w:rPr>
          <w:rtl w:val="true"/>
        </w:rPr>
        <w:t xml:space="preserve">. </w:t>
      </w:r>
      <w:r>
        <w:rPr>
          <w:rtl w:val="true"/>
        </w:rPr>
        <w:t>אז</w:t>
      </w:r>
      <w:r>
        <w:rPr>
          <w:rtl w:val="true"/>
        </w:rPr>
        <w:t xml:space="preserve">, </w:t>
      </w:r>
      <w:r>
        <w:rPr>
          <w:rtl w:val="true"/>
        </w:rPr>
        <w:t>שיטה אחרת שיש לרבא או לאביי אינו שייך לדיון זה</w:t>
      </w:r>
      <w:r>
        <w:rPr>
          <w:rtl w:val="true"/>
        </w:rPr>
        <w:t>.</w:t>
      </w:r>
    </w:p>
    <w:p>
      <w:pPr>
        <w:pStyle w:val="Heading2"/>
        <w:ind w:left="567" w:right="0" w:hanging="0"/>
        <w:rPr/>
      </w:pPr>
      <w:r>
        <w:rPr>
          <w:rtl w:val="true"/>
        </w:rPr>
        <w:t>קושיות תוס</w:t>
      </w:r>
      <w:r>
        <w:rPr>
          <w:rtl w:val="true"/>
        </w:rPr>
        <w:t>':</w:t>
      </w:r>
    </w:p>
    <w:p>
      <w:pPr>
        <w:pStyle w:val="Heading3"/>
        <w:ind w:left="850" w:right="0" w:hanging="0"/>
        <w:rPr/>
      </w:pPr>
      <w:r>
        <w:rPr>
          <w:rtl w:val="true"/>
        </w:rPr>
        <w:t>קושיה ראשונה</w:t>
      </w:r>
      <w:r>
        <w:rPr>
          <w:rtl w:val="true"/>
        </w:rPr>
        <w:t>:</w:t>
      </w:r>
    </w:p>
    <w:p>
      <w:pPr>
        <w:pStyle w:val="Normal"/>
        <w:rPr/>
      </w:pPr>
      <w:r>
        <w:rPr>
          <w:rtl w:val="true"/>
        </w:rPr>
        <w:t>תוס</w:t>
      </w:r>
      <w:r>
        <w:rPr>
          <w:rtl w:val="true"/>
        </w:rPr>
        <w:t xml:space="preserve">' </w:t>
      </w:r>
      <w:r>
        <w:rPr>
          <w:rtl w:val="true"/>
        </w:rPr>
        <w:t>בא להוכיח שאין שום אמורא שסובר שחייב אדם ממון לזה כשיש לו מיתה לאחר</w:t>
      </w:r>
      <w:r>
        <w:rPr>
          <w:rtl w:val="true"/>
        </w:rPr>
        <w:t xml:space="preserve">. </w:t>
      </w:r>
      <w:r>
        <w:rPr>
          <w:rtl w:val="true"/>
        </w:rPr>
        <w:t>משנה אומר בב</w:t>
      </w:r>
      <w:r>
        <w:rPr>
          <w:rtl w:val="true"/>
        </w:rPr>
        <w:t>"</w:t>
      </w:r>
      <w:r>
        <w:rPr>
          <w:rtl w:val="true"/>
        </w:rPr>
        <w:t>ק שאם אדם מדליק את הגדיש של חברו בשבת</w:t>
      </w:r>
      <w:r>
        <w:rPr>
          <w:rtl w:val="true"/>
        </w:rPr>
        <w:t xml:space="preserve">, </w:t>
      </w:r>
      <w:r>
        <w:rPr>
          <w:rtl w:val="true"/>
        </w:rPr>
        <w:t>חייב מיתה</w:t>
      </w:r>
      <w:r>
        <w:rPr>
          <w:rtl w:val="true"/>
        </w:rPr>
        <w:t xml:space="preserve">, </w:t>
      </w:r>
      <w:r>
        <w:rPr>
          <w:rtl w:val="true"/>
        </w:rPr>
        <w:t>ובגלל זה</w:t>
      </w:r>
      <w:r>
        <w:rPr>
          <w:rtl w:val="true"/>
        </w:rPr>
        <w:t xml:space="preserve">, </w:t>
      </w:r>
      <w:r>
        <w:rPr>
          <w:rtl w:val="true"/>
        </w:rPr>
        <w:t>לא חייב ממון</w:t>
      </w:r>
      <w:r>
        <w:rPr>
          <w:rtl w:val="true"/>
        </w:rPr>
        <w:t xml:space="preserve">. </w:t>
      </w:r>
      <w:r>
        <w:rPr>
          <w:rtl w:val="true"/>
        </w:rPr>
        <w:t>לכאו</w:t>
      </w:r>
      <w:r>
        <w:rPr>
          <w:rtl w:val="true"/>
        </w:rPr>
        <w:t xml:space="preserve">', </w:t>
      </w:r>
      <w:r>
        <w:rPr>
          <w:rtl w:val="true"/>
        </w:rPr>
        <w:t>כאן הוא ממון לזה ומיתה לזה</w:t>
      </w:r>
      <w:r>
        <w:rPr>
          <w:rtl w:val="true"/>
        </w:rPr>
        <w:t xml:space="preserve">, </w:t>
      </w:r>
      <w:r>
        <w:rPr>
          <w:rtl w:val="true"/>
        </w:rPr>
        <w:t>ואף על פי כן</w:t>
      </w:r>
      <w:r>
        <w:rPr>
          <w:rtl w:val="true"/>
        </w:rPr>
        <w:t xml:space="preserve">, </w:t>
      </w:r>
      <w:r>
        <w:rPr>
          <w:rtl w:val="true"/>
        </w:rPr>
        <w:t>מניח משנה שיהיה פטור</w:t>
      </w:r>
      <w:r>
        <w:rPr>
          <w:rtl w:val="true"/>
        </w:rPr>
        <w:t>.</w:t>
      </w:r>
    </w:p>
    <w:p>
      <w:pPr>
        <w:pStyle w:val="Normal"/>
        <w:rPr/>
      </w:pPr>
      <w:r>
        <w:rPr>
          <w:rtl w:val="true"/>
        </w:rPr>
        <w:t>צריך לפרש מה סובר תוס</w:t>
      </w:r>
      <w:r>
        <w:rPr>
          <w:rtl w:val="true"/>
        </w:rPr>
        <w:t xml:space="preserve">' </w:t>
      </w:r>
      <w:r>
        <w:rPr>
          <w:rtl w:val="true"/>
        </w:rPr>
        <w:t>בביאור מיתה לזה וממון לזה</w:t>
      </w:r>
      <w:r>
        <w:rPr>
          <w:rtl w:val="true"/>
        </w:rPr>
        <w:t xml:space="preserve">. </w:t>
      </w:r>
      <w:r>
        <w:rPr>
          <w:rtl w:val="true"/>
        </w:rPr>
        <w:t>אם סובר שהכוונה הוא שמשלם ממון לזה ומיתה בא מחמת רע שעשה לזה</w:t>
      </w:r>
      <w:r>
        <w:rPr>
          <w:rtl w:val="true"/>
        </w:rPr>
        <w:t xml:space="preserve">, </w:t>
      </w:r>
      <w:r>
        <w:rPr>
          <w:rtl w:val="true"/>
        </w:rPr>
        <w:t>אז היה לו להקשות מציור ראשון של תרומה</w:t>
      </w:r>
      <w:r>
        <w:rPr>
          <w:rtl w:val="true"/>
        </w:rPr>
        <w:t xml:space="preserve">, </w:t>
      </w:r>
      <w:r>
        <w:rPr>
          <w:rtl w:val="true"/>
        </w:rPr>
        <w:t>שהרי חייב ממון למי שוהא בעל התרומה</w:t>
      </w:r>
      <w:r>
        <w:rPr>
          <w:rtl w:val="true"/>
        </w:rPr>
        <w:t xml:space="preserve">, </w:t>
      </w:r>
      <w:r>
        <w:rPr>
          <w:rtl w:val="true"/>
        </w:rPr>
        <w:t xml:space="preserve">וחייב מיתה מחמת איסור אכילת תרומה </w:t>
      </w:r>
      <w:r>
        <w:rPr>
          <w:rtl w:val="true"/>
        </w:rPr>
        <w:t>(</w:t>
      </w:r>
      <w:r>
        <w:rPr>
          <w:rtl w:val="true"/>
        </w:rPr>
        <w:t>שהרי</w:t>
      </w:r>
      <w:r>
        <w:rPr>
          <w:rtl w:val="true"/>
        </w:rPr>
        <w:t xml:space="preserve">, </w:t>
      </w:r>
      <w:r>
        <w:rPr>
          <w:rtl w:val="true"/>
        </w:rPr>
        <w:t>חייב אף אם קנה אותו מכהן ושוב אכל אותו</w:t>
      </w:r>
      <w:r>
        <w:rPr>
          <w:rtl w:val="true"/>
        </w:rPr>
        <w:t xml:space="preserve">). </w:t>
      </w:r>
      <w:r>
        <w:rPr>
          <w:rtl w:val="true"/>
        </w:rPr>
        <w:t>נראה שסבר שענין של מיתה לזה וממון לזה הוא שהם משני תוצאות חלוקים</w:t>
      </w:r>
      <w:r>
        <w:rPr>
          <w:rtl w:val="true"/>
        </w:rPr>
        <w:t xml:space="preserve">. </w:t>
      </w:r>
      <w:r>
        <w:rPr>
          <w:rtl w:val="true"/>
        </w:rPr>
        <w:t>גבי תרומה</w:t>
      </w:r>
      <w:r>
        <w:rPr>
          <w:rtl w:val="true"/>
        </w:rPr>
        <w:t xml:space="preserve">, </w:t>
      </w:r>
      <w:r>
        <w:rPr>
          <w:rtl w:val="true"/>
        </w:rPr>
        <w:t>חייב מחמת שנהנה על ידי אכילה וחייב מחמת שאכל</w:t>
      </w:r>
      <w:r>
        <w:rPr>
          <w:rtl w:val="true"/>
        </w:rPr>
        <w:t xml:space="preserve">. </w:t>
      </w:r>
      <w:r>
        <w:rPr>
          <w:rtl w:val="true"/>
        </w:rPr>
        <w:t>אז</w:t>
      </w:r>
      <w:r>
        <w:rPr>
          <w:rtl w:val="true"/>
        </w:rPr>
        <w:t xml:space="preserve">, </w:t>
      </w:r>
      <w:r>
        <w:rPr>
          <w:rtl w:val="true"/>
        </w:rPr>
        <w:t>שניהם באים מתוצאה שווה</w:t>
      </w:r>
      <w:r>
        <w:rPr>
          <w:rtl w:val="true"/>
        </w:rPr>
        <w:t xml:space="preserve">- </w:t>
      </w:r>
      <w:r>
        <w:rPr>
          <w:rtl w:val="true"/>
        </w:rPr>
        <w:t>שהיה נאכל</w:t>
      </w:r>
      <w:r>
        <w:rPr>
          <w:rtl w:val="true"/>
        </w:rPr>
        <w:t xml:space="preserve">. </w:t>
      </w:r>
      <w:r>
        <w:rPr>
          <w:rtl w:val="true"/>
        </w:rPr>
        <w:t>ותו</w:t>
      </w:r>
      <w:r>
        <w:rPr>
          <w:rtl w:val="true"/>
        </w:rPr>
        <w:t>"</w:t>
      </w:r>
      <w:r>
        <w:rPr>
          <w:rtl w:val="true"/>
        </w:rPr>
        <w:t>ת</w:t>
      </w:r>
      <w:r>
        <w:rPr>
          <w:rtl w:val="true"/>
        </w:rPr>
        <w:t xml:space="preserve">. </w:t>
      </w:r>
      <w:r>
        <w:rPr>
          <w:rtl w:val="true"/>
        </w:rPr>
        <w:t>ויש לדון</w:t>
      </w:r>
      <w:r>
        <w:rPr>
          <w:rtl w:val="true"/>
        </w:rPr>
        <w:t xml:space="preserve">. </w:t>
      </w:r>
      <w:r>
        <w:rPr>
          <w:rtl w:val="true"/>
        </w:rPr>
        <w:t>אבל</w:t>
      </w:r>
      <w:r>
        <w:rPr>
          <w:rtl w:val="true"/>
        </w:rPr>
        <w:t xml:space="preserve">, </w:t>
      </w:r>
      <w:r>
        <w:rPr>
          <w:rtl w:val="true"/>
        </w:rPr>
        <w:t>באוכל וקורע</w:t>
      </w:r>
      <w:r>
        <w:rPr>
          <w:rtl w:val="true"/>
        </w:rPr>
        <w:t xml:space="preserve">, </w:t>
      </w:r>
      <w:r>
        <w:rPr>
          <w:rtl w:val="true"/>
        </w:rPr>
        <w:t>חייב מיתה על תוצאה של דבר הנאכל וחייב מיתה על תוצאה של שיראים קרועים</w:t>
      </w:r>
      <w:r>
        <w:rPr>
          <w:rtl w:val="true"/>
        </w:rPr>
        <w:t xml:space="preserve">. </w:t>
      </w:r>
      <w:r>
        <w:rPr>
          <w:rtl w:val="true"/>
        </w:rPr>
        <w:t>במדליק גדיש</w:t>
      </w:r>
      <w:r>
        <w:rPr>
          <w:rtl w:val="true"/>
        </w:rPr>
        <w:t xml:space="preserve">, </w:t>
      </w:r>
      <w:r>
        <w:rPr>
          <w:rtl w:val="true"/>
        </w:rPr>
        <w:t>גם</w:t>
      </w:r>
      <w:r>
        <w:rPr>
          <w:rtl w:val="true"/>
        </w:rPr>
        <w:t xml:space="preserve">, </w:t>
      </w:r>
      <w:r>
        <w:rPr>
          <w:rtl w:val="true"/>
        </w:rPr>
        <w:t>חייב מחמת שני תוצאות</w:t>
      </w:r>
      <w:r>
        <w:rPr>
          <w:rtl w:val="true"/>
        </w:rPr>
        <w:t xml:space="preserve">, </w:t>
      </w:r>
      <w:r>
        <w:rPr>
          <w:rtl w:val="true"/>
        </w:rPr>
        <w:t>שחייב ממון מחמת תוצאה שאין כאן גדיש וחייב מיתה מחמת מה שנדלק הגדיש</w:t>
      </w:r>
      <w:r>
        <w:rPr>
          <w:rtl w:val="true"/>
        </w:rPr>
        <w:t xml:space="preserve">. </w:t>
      </w:r>
      <w:r>
        <w:rPr>
          <w:rtl w:val="true"/>
        </w:rPr>
        <w:t>ותחשב</w:t>
      </w:r>
      <w:r>
        <w:rPr>
          <w:rtl w:val="true"/>
        </w:rPr>
        <w:t>.</w:t>
      </w:r>
      <w:r>
        <w:rPr>
          <w:rStyle w:val="FootnoteAnchor"/>
          <w:rtl w:val="true"/>
        </w:rPr>
        <w:footnoteReference w:id="326"/>
      </w:r>
    </w:p>
    <w:p>
      <w:pPr>
        <w:pStyle w:val="Normal"/>
        <w:rPr/>
      </w:pPr>
      <w:r>
        <w:rPr>
          <w:rtl w:val="true"/>
        </w:rPr>
        <w:t>אבל</w:t>
      </w:r>
      <w:r>
        <w:rPr>
          <w:rtl w:val="true"/>
        </w:rPr>
        <w:t xml:space="preserve">, </w:t>
      </w:r>
      <w:r>
        <w:rPr>
          <w:rtl w:val="true"/>
        </w:rPr>
        <w:t>אז היה קושיה אחרת שהיה לו להקשות</w:t>
      </w:r>
      <w:r>
        <w:rPr>
          <w:rtl w:val="true"/>
        </w:rPr>
        <w:t xml:space="preserve">. </w:t>
      </w:r>
      <w:r>
        <w:rPr>
          <w:rtl w:val="true"/>
        </w:rPr>
        <w:t>מגמ</w:t>
      </w:r>
      <w:r>
        <w:rPr>
          <w:rtl w:val="true"/>
        </w:rPr>
        <w:t xml:space="preserve">' </w:t>
      </w:r>
      <w:r>
        <w:rPr>
          <w:rtl w:val="true"/>
        </w:rPr>
        <w:t xml:space="preserve">בסנהדרין </w:t>
      </w:r>
      <w:r>
        <w:rPr>
          <w:rtl w:val="true"/>
        </w:rPr>
        <w:t>(</w:t>
      </w:r>
      <w:r>
        <w:rPr>
          <w:rtl w:val="true"/>
        </w:rPr>
        <w:t>ט</w:t>
      </w:r>
      <w:r>
        <w:rPr>
          <w:rtl w:val="true"/>
        </w:rPr>
        <w:t xml:space="preserve">:) </w:t>
      </w:r>
      <w:r>
        <w:rPr>
          <w:rtl w:val="true"/>
        </w:rPr>
        <w:t>יוצא שאם אדם מעיד על אשה שהיא זינתה</w:t>
      </w:r>
      <w:r>
        <w:rPr>
          <w:rtl w:val="true"/>
        </w:rPr>
        <w:t xml:space="preserve">, </w:t>
      </w:r>
      <w:r>
        <w:rPr>
          <w:rtl w:val="true"/>
        </w:rPr>
        <w:t>ואז מפסיד את כתובתה וחייבת מיתה</w:t>
      </w:r>
      <w:r>
        <w:rPr>
          <w:rtl w:val="true"/>
        </w:rPr>
        <w:t xml:space="preserve">, </w:t>
      </w:r>
      <w:r>
        <w:rPr>
          <w:rtl w:val="true"/>
        </w:rPr>
        <w:t>לא אומרים שהוא ממון לזה ומיתה לזה</w:t>
      </w:r>
      <w:r>
        <w:rPr>
          <w:rtl w:val="true"/>
        </w:rPr>
        <w:t>.</w:t>
      </w:r>
      <w:r>
        <w:rPr>
          <w:rStyle w:val="FootnoteAnchor"/>
          <w:rtl w:val="true"/>
        </w:rPr>
        <w:footnoteReference w:id="327"/>
      </w:r>
      <w:r>
        <w:rPr>
          <w:rtl w:val="true"/>
        </w:rPr>
        <w:t xml:space="preserve"> </w:t>
      </w:r>
      <w:r>
        <w:rPr>
          <w:rtl w:val="true"/>
        </w:rPr>
        <w:t>לכאו</w:t>
      </w:r>
      <w:r>
        <w:rPr>
          <w:rtl w:val="true"/>
        </w:rPr>
        <w:t xml:space="preserve">', </w:t>
      </w:r>
      <w:r>
        <w:rPr>
          <w:rtl w:val="true"/>
        </w:rPr>
        <w:t>זה יהיה קשה לפי הביאור שלנו</w:t>
      </w:r>
      <w:r>
        <w:rPr>
          <w:rtl w:val="true"/>
        </w:rPr>
        <w:t xml:space="preserve">. </w:t>
      </w:r>
      <w:r>
        <w:rPr>
          <w:rtl w:val="true"/>
        </w:rPr>
        <w:t>ממה שתוס</w:t>
      </w:r>
      <w:r>
        <w:rPr>
          <w:rtl w:val="true"/>
        </w:rPr>
        <w:t xml:space="preserve">' </w:t>
      </w:r>
      <w:r>
        <w:rPr>
          <w:rtl w:val="true"/>
        </w:rPr>
        <w:t>לא דן בו</w:t>
      </w:r>
      <w:r>
        <w:rPr>
          <w:rtl w:val="true"/>
        </w:rPr>
        <w:t xml:space="preserve">, </w:t>
      </w:r>
      <w:r>
        <w:rPr>
          <w:rtl w:val="true"/>
        </w:rPr>
        <w:t>נראה שלא קשה לו שזה יהיה ממון לזה ומיתה לזה</w:t>
      </w:r>
      <w:r>
        <w:rPr>
          <w:rtl w:val="true"/>
        </w:rPr>
        <w:t xml:space="preserve">. </w:t>
      </w:r>
      <w:r>
        <w:rPr>
          <w:rtl w:val="true"/>
        </w:rPr>
        <w:t>אבל</w:t>
      </w:r>
      <w:r>
        <w:rPr>
          <w:rtl w:val="true"/>
        </w:rPr>
        <w:t xml:space="preserve">, </w:t>
      </w:r>
      <w:r>
        <w:rPr>
          <w:rtl w:val="true"/>
        </w:rPr>
        <w:t>שם אינם תוצאות שוות</w:t>
      </w:r>
      <w:r>
        <w:rPr>
          <w:rtl w:val="true"/>
        </w:rPr>
        <w:t xml:space="preserve">; </w:t>
      </w:r>
      <w:r>
        <w:rPr>
          <w:rtl w:val="true"/>
        </w:rPr>
        <w:t>אחד הוא מה שמחייב אותה מיתה ואחד הוא מה שמונע ממנה ממון</w:t>
      </w:r>
      <w:r>
        <w:rPr>
          <w:rtl w:val="true"/>
        </w:rPr>
        <w:t xml:space="preserve">. </w:t>
      </w:r>
      <w:r>
        <w:rPr>
          <w:rtl w:val="true"/>
        </w:rPr>
        <w:t>יש לומר שכיון ששניהם הם לה</w:t>
      </w:r>
      <w:r>
        <w:rPr>
          <w:rtl w:val="true"/>
        </w:rPr>
        <w:t xml:space="preserve">, </w:t>
      </w:r>
      <w:r>
        <w:rPr>
          <w:rtl w:val="true"/>
        </w:rPr>
        <w:t xml:space="preserve">הם שווים די </w:t>
      </w:r>
      <w:r>
        <w:rPr>
          <w:rtl w:val="true"/>
        </w:rPr>
        <w:t>(</w:t>
      </w:r>
      <w:r>
        <w:rPr>
          <w:rtl w:val="true"/>
        </w:rPr>
        <w:t>כמו שכתבנו לעיל</w:t>
      </w:r>
      <w:r>
        <w:rPr>
          <w:rtl w:val="true"/>
        </w:rPr>
        <w:t xml:space="preserve">). </w:t>
      </w:r>
      <w:r>
        <w:rPr>
          <w:rtl w:val="true"/>
        </w:rPr>
        <w:t>גם יש לומר שיש רק תוצאה אחד</w:t>
      </w:r>
      <w:r>
        <w:rPr>
          <w:rtl w:val="true"/>
        </w:rPr>
        <w:t xml:space="preserve">, </w:t>
      </w:r>
      <w:r>
        <w:rPr>
          <w:rtl w:val="true"/>
        </w:rPr>
        <w:t>והוא שבית דין יאמינו שזינתה</w:t>
      </w:r>
      <w:r>
        <w:rPr>
          <w:rtl w:val="true"/>
        </w:rPr>
        <w:t xml:space="preserve">, </w:t>
      </w:r>
      <w:r>
        <w:rPr>
          <w:rtl w:val="true"/>
        </w:rPr>
        <w:t>ולא שייך מה הוא עשה</w:t>
      </w:r>
      <w:r>
        <w:rPr>
          <w:rtl w:val="true"/>
        </w:rPr>
        <w:t xml:space="preserve">. </w:t>
      </w:r>
      <w:r>
        <w:rPr>
          <w:rtl w:val="true"/>
        </w:rPr>
        <w:t>ותחשב</w:t>
      </w:r>
      <w:r>
        <w:rPr>
          <w:rtl w:val="true"/>
        </w:rPr>
        <w:t xml:space="preserve">.. </w:t>
      </w:r>
      <w:r>
        <w:rPr>
          <w:rtl w:val="true"/>
        </w:rPr>
        <w:t>ויש לדון</w:t>
      </w:r>
      <w:r>
        <w:rPr>
          <w:rtl w:val="true"/>
        </w:rPr>
        <w:t xml:space="preserve">. </w:t>
      </w:r>
      <w:r>
        <w:rPr>
          <w:rtl w:val="true"/>
        </w:rPr>
        <w:t>ותחשב</w:t>
      </w:r>
      <w:r>
        <w:rPr>
          <w:rtl w:val="true"/>
        </w:rPr>
        <w:t>.</w:t>
      </w:r>
    </w:p>
    <w:p>
      <w:pPr>
        <w:pStyle w:val="Normal"/>
        <w:rPr/>
      </w:pPr>
      <w:r>
        <w:rPr>
          <w:rtl w:val="true"/>
        </w:rPr>
        <w:t>ויש להעיר שלפי ההגדרה שכתבנו</w:t>
      </w:r>
      <w:r>
        <w:rPr>
          <w:rtl w:val="true"/>
        </w:rPr>
        <w:t xml:space="preserve">, </w:t>
      </w:r>
      <w:r>
        <w:rPr>
          <w:rtl w:val="true"/>
        </w:rPr>
        <w:t xml:space="preserve">דהיינו שממון לזה ומיתה לזה רצה לומר שהחיובים לא באים מחפצים של אדם אחד </w:t>
      </w:r>
      <w:r>
        <w:rPr>
          <w:rtl w:val="true"/>
        </w:rPr>
        <w:t>(</w:t>
      </w:r>
      <w:r>
        <w:rPr>
          <w:rtl w:val="true"/>
        </w:rPr>
        <w:t>או מאדם אחד</w:t>
      </w:r>
      <w:r>
        <w:rPr>
          <w:rtl w:val="true"/>
        </w:rPr>
        <w:t xml:space="preserve">), </w:t>
      </w:r>
      <w:r>
        <w:rPr>
          <w:rtl w:val="true"/>
        </w:rPr>
        <w:t>אז פשוט לחלק</w:t>
      </w:r>
      <w:r>
        <w:rPr>
          <w:rtl w:val="true"/>
        </w:rPr>
        <w:t xml:space="preserve">, </w:t>
      </w:r>
      <w:r>
        <w:rPr>
          <w:rtl w:val="true"/>
        </w:rPr>
        <w:t>שבציור של רבא</w:t>
      </w:r>
      <w:r>
        <w:rPr>
          <w:rtl w:val="true"/>
        </w:rPr>
        <w:t xml:space="preserve">, </w:t>
      </w:r>
      <w:r>
        <w:rPr>
          <w:rtl w:val="true"/>
        </w:rPr>
        <w:t>חיוב שלו בא ממה שעשה לה וממה שעשה לו</w:t>
      </w:r>
      <w:r>
        <w:rPr>
          <w:rtl w:val="true"/>
        </w:rPr>
        <w:t xml:space="preserve">. </w:t>
      </w:r>
      <w:r>
        <w:rPr>
          <w:rtl w:val="true"/>
        </w:rPr>
        <w:t>אבל</w:t>
      </w:r>
      <w:r>
        <w:rPr>
          <w:rtl w:val="true"/>
        </w:rPr>
        <w:t xml:space="preserve">, </w:t>
      </w:r>
      <w:r>
        <w:rPr>
          <w:rtl w:val="true"/>
        </w:rPr>
        <w:t>בציור של גדיש</w:t>
      </w:r>
      <w:r>
        <w:rPr>
          <w:rtl w:val="true"/>
        </w:rPr>
        <w:t xml:space="preserve">, </w:t>
      </w:r>
      <w:r>
        <w:rPr>
          <w:rtl w:val="true"/>
        </w:rPr>
        <w:t>שניהם באים ממה שעשה לחפץ של אדם אחד</w:t>
      </w:r>
      <w:r>
        <w:rPr>
          <w:rtl w:val="true"/>
        </w:rPr>
        <w:t>.</w:t>
      </w:r>
    </w:p>
    <w:p>
      <w:pPr>
        <w:pStyle w:val="Normal"/>
        <w:rPr/>
      </w:pPr>
      <w:r>
        <w:rPr>
          <w:rtl w:val="true"/>
        </w:rPr>
        <w:t>אלא</w:t>
      </w:r>
      <w:r>
        <w:rPr>
          <w:rtl w:val="true"/>
        </w:rPr>
        <w:t xml:space="preserve">, </w:t>
      </w:r>
      <w:r>
        <w:rPr>
          <w:rtl w:val="true"/>
        </w:rPr>
        <w:t>תוס</w:t>
      </w:r>
      <w:r>
        <w:rPr>
          <w:rtl w:val="true"/>
        </w:rPr>
        <w:t xml:space="preserve">' </w:t>
      </w:r>
      <w:r>
        <w:rPr>
          <w:rtl w:val="true"/>
        </w:rPr>
        <w:t>אומר</w:t>
      </w:r>
      <w:r>
        <w:rPr>
          <w:rtl w:val="true"/>
        </w:rPr>
        <w:t xml:space="preserve">, </w:t>
      </w:r>
      <w:r>
        <w:rPr>
          <w:rtl w:val="true"/>
        </w:rPr>
        <w:t>צריך לומר שמה שלא מחשיב דבר להיות מיתה לזה וממון לזה הוא שהמיתה אינו לשום אדם</w:t>
      </w:r>
      <w:r>
        <w:rPr>
          <w:rtl w:val="true"/>
        </w:rPr>
        <w:t xml:space="preserve">, </w:t>
      </w:r>
      <w:r>
        <w:rPr>
          <w:rtl w:val="true"/>
        </w:rPr>
        <w:t>אלא לשמים הוא</w:t>
      </w:r>
      <w:r>
        <w:rPr>
          <w:rtl w:val="true"/>
        </w:rPr>
        <w:t xml:space="preserve">. </w:t>
      </w:r>
      <w:r>
        <w:rPr>
          <w:rtl w:val="true"/>
        </w:rPr>
        <w:t>במילים אחרים</w:t>
      </w:r>
      <w:r>
        <w:rPr>
          <w:rtl w:val="true"/>
        </w:rPr>
        <w:t xml:space="preserve">, </w:t>
      </w:r>
      <w:r>
        <w:rPr>
          <w:rtl w:val="true"/>
        </w:rPr>
        <w:t>לכאו</w:t>
      </w:r>
      <w:r>
        <w:rPr>
          <w:rtl w:val="true"/>
        </w:rPr>
        <w:t xml:space="preserve">', </w:t>
      </w:r>
      <w:r>
        <w:rPr>
          <w:rtl w:val="true"/>
        </w:rPr>
        <w:t>תוס</w:t>
      </w:r>
      <w:r>
        <w:rPr>
          <w:rtl w:val="true"/>
        </w:rPr>
        <w:t xml:space="preserve">' </w:t>
      </w:r>
      <w:r>
        <w:rPr>
          <w:rtl w:val="true"/>
        </w:rPr>
        <w:t>אומר שמיתה לזה וממון לזה רצה לומר שמיתה בא מחמת רע שעשה לזה וממון בא מחמת רע שעשה לאחר</w:t>
      </w:r>
      <w:r>
        <w:rPr>
          <w:rtl w:val="true"/>
        </w:rPr>
        <w:t xml:space="preserve">. </w:t>
      </w:r>
      <w:r>
        <w:rPr>
          <w:rtl w:val="true"/>
        </w:rPr>
        <w:t>אבל</w:t>
      </w:r>
      <w:r>
        <w:rPr>
          <w:rtl w:val="true"/>
        </w:rPr>
        <w:t xml:space="preserve">, </w:t>
      </w:r>
      <w:r>
        <w:rPr>
          <w:rtl w:val="true"/>
        </w:rPr>
        <w:t>ה</w:t>
      </w:r>
      <w:r>
        <w:rPr>
          <w:rtl w:val="true"/>
        </w:rPr>
        <w:t>"</w:t>
      </w:r>
      <w:r>
        <w:rPr>
          <w:rtl w:val="true"/>
        </w:rPr>
        <w:t>זה</w:t>
      </w:r>
      <w:r>
        <w:rPr>
          <w:rtl w:val="true"/>
        </w:rPr>
        <w:t xml:space="preserve">" </w:t>
      </w:r>
      <w:r>
        <w:rPr>
          <w:rtl w:val="true"/>
        </w:rPr>
        <w:t>וה</w:t>
      </w:r>
      <w:r>
        <w:rPr>
          <w:rtl w:val="true"/>
        </w:rPr>
        <w:t>"</w:t>
      </w:r>
      <w:r>
        <w:rPr>
          <w:rtl w:val="true"/>
        </w:rPr>
        <w:t>אחר</w:t>
      </w:r>
      <w:r>
        <w:rPr>
          <w:rtl w:val="true"/>
        </w:rPr>
        <w:t xml:space="preserve">" </w:t>
      </w:r>
      <w:r>
        <w:rPr>
          <w:rtl w:val="true"/>
        </w:rPr>
        <w:t>צריכים להיות</w:t>
      </w:r>
      <w:r>
        <w:rPr>
          <w:rtl w:val="true"/>
        </w:rPr>
        <w:t xml:space="preserve">- </w:t>
      </w:r>
      <w:r>
        <w:rPr>
          <w:rtl w:val="true"/>
        </w:rPr>
        <w:t>וצריך ביאור למה</w:t>
      </w:r>
      <w:r>
        <w:rPr>
          <w:rtl w:val="true"/>
        </w:rPr>
        <w:t xml:space="preserve">- </w:t>
      </w:r>
      <w:r>
        <w:rPr>
          <w:rtl w:val="true"/>
        </w:rPr>
        <w:t>בני אדם</w:t>
      </w:r>
      <w:r>
        <w:rPr>
          <w:rtl w:val="true"/>
        </w:rPr>
        <w:t xml:space="preserve">. </w:t>
      </w:r>
      <w:r>
        <w:rPr>
          <w:rtl w:val="true"/>
        </w:rPr>
        <w:t>אבל</w:t>
      </w:r>
      <w:r>
        <w:rPr>
          <w:rtl w:val="true"/>
        </w:rPr>
        <w:t xml:space="preserve">, </w:t>
      </w:r>
      <w:r>
        <w:rPr>
          <w:rtl w:val="true"/>
        </w:rPr>
        <w:t xml:space="preserve">אם אחד </w:t>
      </w:r>
      <w:r>
        <w:rPr>
          <w:rtl w:val="true"/>
        </w:rPr>
        <w:t>(</w:t>
      </w:r>
      <w:r>
        <w:rPr>
          <w:rtl w:val="true"/>
        </w:rPr>
        <w:t>המחייב מיתה</w:t>
      </w:r>
      <w:r>
        <w:rPr>
          <w:rtl w:val="true"/>
        </w:rPr>
        <w:t xml:space="preserve">, </w:t>
      </w:r>
      <w:r>
        <w:rPr>
          <w:rtl w:val="true"/>
        </w:rPr>
        <w:t>בדרך כלל</w:t>
      </w:r>
      <w:r>
        <w:rPr>
          <w:rtl w:val="true"/>
        </w:rPr>
        <w:t xml:space="preserve">) </w:t>
      </w:r>
      <w:r>
        <w:rPr>
          <w:rtl w:val="true"/>
        </w:rPr>
        <w:t>הוא ה</w:t>
      </w:r>
      <w:r>
        <w:rPr>
          <w:rtl w:val="true"/>
        </w:rPr>
        <w:t xml:space="preserve">', </w:t>
      </w:r>
      <w:r>
        <w:rPr>
          <w:rtl w:val="true"/>
        </w:rPr>
        <w:t>אינו נחשב מיתה לזה וממון לזה</w:t>
      </w:r>
      <w:r>
        <w:rPr>
          <w:rtl w:val="true"/>
        </w:rPr>
        <w:t xml:space="preserve">. </w:t>
      </w:r>
      <w:r>
        <w:rPr>
          <w:rtl w:val="true"/>
        </w:rPr>
        <w:t>ותחשב על זה</w:t>
      </w:r>
      <w:r>
        <w:rPr>
          <w:rtl w:val="true"/>
        </w:rPr>
        <w:t>.</w:t>
      </w:r>
    </w:p>
    <w:p>
      <w:pPr>
        <w:pStyle w:val="Normal"/>
        <w:rPr/>
      </w:pPr>
      <w:r>
        <w:rPr>
          <w:rtl w:val="true"/>
        </w:rPr>
        <w:t>אז</w:t>
      </w:r>
      <w:r>
        <w:rPr>
          <w:rtl w:val="true"/>
        </w:rPr>
        <w:t xml:space="preserve">, </w:t>
      </w:r>
      <w:r>
        <w:rPr>
          <w:rtl w:val="true"/>
        </w:rPr>
        <w:t>יוצא שלמס</w:t>
      </w:r>
      <w:r>
        <w:rPr>
          <w:rtl w:val="true"/>
        </w:rPr>
        <w:t xml:space="preserve">' </w:t>
      </w:r>
      <w:r>
        <w:rPr>
          <w:rtl w:val="true"/>
        </w:rPr>
        <w:t>תוס</w:t>
      </w:r>
      <w:r>
        <w:rPr>
          <w:rtl w:val="true"/>
        </w:rPr>
        <w:t xml:space="preserve">', </w:t>
      </w:r>
      <w:r>
        <w:rPr>
          <w:rtl w:val="true"/>
        </w:rPr>
        <w:t xml:space="preserve">ביאור </w:t>
      </w:r>
      <w:r>
        <w:rPr>
          <w:rtl w:val="true"/>
        </w:rPr>
        <w:t>"</w:t>
      </w:r>
      <w:r>
        <w:rPr>
          <w:rtl w:val="true"/>
        </w:rPr>
        <w:t>ממון לזה ומיתה לזה</w:t>
      </w:r>
      <w:r>
        <w:rPr>
          <w:rtl w:val="true"/>
        </w:rPr>
        <w:t xml:space="preserve">" </w:t>
      </w:r>
      <w:r>
        <w:rPr>
          <w:rtl w:val="true"/>
        </w:rPr>
        <w:t>הוא שממון בא מחמת רע שעשה לאדם אחד ומיתה בא מחמת רע שעשה לאדם אחר</w:t>
      </w:r>
      <w:r>
        <w:rPr>
          <w:rtl w:val="true"/>
        </w:rPr>
        <w:t xml:space="preserve">. </w:t>
      </w:r>
      <w:r>
        <w:rPr>
          <w:rtl w:val="true"/>
        </w:rPr>
        <w:t>כמובן</w:t>
      </w:r>
      <w:r>
        <w:rPr>
          <w:rtl w:val="true"/>
        </w:rPr>
        <w:t xml:space="preserve">, </w:t>
      </w:r>
      <w:r>
        <w:rPr>
          <w:rtl w:val="true"/>
        </w:rPr>
        <w:t>כמו שכתבנו</w:t>
      </w:r>
      <w:r>
        <w:rPr>
          <w:rtl w:val="true"/>
        </w:rPr>
        <w:t xml:space="preserve">, </w:t>
      </w:r>
      <w:r>
        <w:rPr>
          <w:rtl w:val="true"/>
        </w:rPr>
        <w:t>צריך ביאור למה זה משנה כלום</w:t>
      </w:r>
      <w:r>
        <w:rPr>
          <w:rtl w:val="true"/>
        </w:rPr>
        <w:t xml:space="preserve">. </w:t>
      </w:r>
      <w:r>
        <w:rPr>
          <w:rtl w:val="true"/>
        </w:rPr>
        <w:t>ותחשב</w:t>
      </w:r>
      <w:r>
        <w:rPr>
          <w:rtl w:val="true"/>
        </w:rPr>
        <w:t>.</w:t>
      </w:r>
      <w:r>
        <w:rPr>
          <w:rStyle w:val="FootnoteAnchor"/>
          <w:rtl w:val="true"/>
        </w:rPr>
        <w:footnoteReference w:id="328"/>
      </w:r>
    </w:p>
    <w:p>
      <w:pPr>
        <w:pStyle w:val="Heading3"/>
        <w:ind w:left="850" w:right="0" w:hanging="0"/>
        <w:rPr/>
      </w:pPr>
      <w:r>
        <w:rPr>
          <w:rtl w:val="true"/>
        </w:rPr>
        <w:t>תירוץ ר</w:t>
      </w:r>
      <w:r>
        <w:rPr>
          <w:rtl w:val="true"/>
        </w:rPr>
        <w:t>"</w:t>
      </w:r>
      <w:r>
        <w:rPr>
          <w:rtl w:val="true"/>
        </w:rPr>
        <w:t>י</w:t>
      </w:r>
      <w:r>
        <w:rPr>
          <w:rtl w:val="true"/>
        </w:rPr>
        <w:t>:</w:t>
      </w:r>
    </w:p>
    <w:p>
      <w:pPr>
        <w:pStyle w:val="Normal"/>
        <w:rPr/>
      </w:pPr>
      <w:r>
        <w:rPr>
          <w:rtl w:val="true"/>
        </w:rPr>
        <w:t>ר</w:t>
      </w:r>
      <w:r>
        <w:rPr>
          <w:rtl w:val="true"/>
        </w:rPr>
        <w:t>"</w:t>
      </w:r>
      <w:r>
        <w:rPr>
          <w:rtl w:val="true"/>
        </w:rPr>
        <w:t>י מפרש שנחשב מיתה לזה וממון לזה כיון שהם שני מעשים</w:t>
      </w:r>
      <w:r>
        <w:rPr>
          <w:rtl w:val="true"/>
        </w:rPr>
        <w:t>. (</w:t>
      </w:r>
      <w:r>
        <w:rPr>
          <w:rtl w:val="true"/>
        </w:rPr>
        <w:t>ע</w:t>
      </w:r>
      <w:r>
        <w:rPr>
          <w:rtl w:val="true"/>
        </w:rPr>
        <w:t xml:space="preserve">' </w:t>
      </w:r>
      <w:r>
        <w:rPr>
          <w:rtl w:val="true"/>
        </w:rPr>
        <w:t>בביאורים שלנו על גמ</w:t>
      </w:r>
      <w:r>
        <w:rPr>
          <w:rtl w:val="true"/>
        </w:rPr>
        <w:t xml:space="preserve">', </w:t>
      </w:r>
      <w:r>
        <w:rPr>
          <w:rtl w:val="true"/>
        </w:rPr>
        <w:t>ששם בארנו מה שנחשב שני מעשים</w:t>
      </w:r>
      <w:r>
        <w:rPr>
          <w:rtl w:val="true"/>
        </w:rPr>
        <w:t>.)</w:t>
      </w:r>
    </w:p>
    <w:p>
      <w:pPr>
        <w:pStyle w:val="Normal"/>
        <w:rPr/>
      </w:pPr>
      <w:r>
        <w:rPr>
          <w:rtl w:val="true"/>
        </w:rPr>
        <w:t>נמצא</w:t>
      </w:r>
      <w:r>
        <w:rPr>
          <w:rtl w:val="true"/>
        </w:rPr>
        <w:t xml:space="preserve">, </w:t>
      </w:r>
      <w:r>
        <w:rPr>
          <w:rtl w:val="true"/>
        </w:rPr>
        <w:t>אז</w:t>
      </w:r>
      <w:r>
        <w:rPr>
          <w:rtl w:val="true"/>
        </w:rPr>
        <w:t xml:space="preserve">, </w:t>
      </w:r>
      <w:r>
        <w:rPr>
          <w:rtl w:val="true"/>
        </w:rPr>
        <w:t>שיש שני ציורים של ממון לזה ומיתה לזה</w:t>
      </w:r>
      <w:r>
        <w:rPr>
          <w:rtl w:val="true"/>
        </w:rPr>
        <w:t xml:space="preserve">: </w:t>
      </w:r>
      <w:r>
        <w:rPr>
          <w:rtl w:val="true"/>
        </w:rPr>
        <w:t>ציור שלנו</w:t>
      </w:r>
      <w:r>
        <w:rPr>
          <w:rtl w:val="true"/>
        </w:rPr>
        <w:t xml:space="preserve">, </w:t>
      </w:r>
      <w:r>
        <w:rPr>
          <w:rtl w:val="true"/>
        </w:rPr>
        <w:t>כשאחד אכל תרומה וקרע שיראים</w:t>
      </w:r>
      <w:r>
        <w:rPr>
          <w:rtl w:val="true"/>
        </w:rPr>
        <w:t xml:space="preserve">, </w:t>
      </w:r>
      <w:r>
        <w:rPr>
          <w:rtl w:val="true"/>
        </w:rPr>
        <w:t>וציור של גמ</w:t>
      </w:r>
      <w:r>
        <w:rPr>
          <w:rtl w:val="true"/>
        </w:rPr>
        <w:t xml:space="preserve">' </w:t>
      </w:r>
      <w:r>
        <w:rPr>
          <w:rtl w:val="true"/>
        </w:rPr>
        <w:t>בסנהדרין</w:t>
      </w:r>
      <w:r>
        <w:rPr>
          <w:rtl w:val="true"/>
        </w:rPr>
        <w:t xml:space="preserve">, </w:t>
      </w:r>
      <w:r>
        <w:rPr>
          <w:rtl w:val="true"/>
        </w:rPr>
        <w:t>כשאחד מעיד על זנות באופן שיש נפקא מינא לאשה ולאיש</w:t>
      </w:r>
      <w:r>
        <w:rPr>
          <w:rtl w:val="true"/>
        </w:rPr>
        <w:t xml:space="preserve">. </w:t>
      </w:r>
      <w:r>
        <w:rPr>
          <w:rtl w:val="true"/>
        </w:rPr>
        <w:t>צריך לבאר כמה דומים הם</w:t>
      </w:r>
      <w:r>
        <w:rPr>
          <w:rtl w:val="true"/>
        </w:rPr>
        <w:t xml:space="preserve">. </w:t>
      </w:r>
      <w:r>
        <w:rPr>
          <w:rtl w:val="true"/>
        </w:rPr>
        <w:t>נראה שיש שלש צדדים עיקרים</w:t>
      </w:r>
      <w:r>
        <w:rPr>
          <w:rtl w:val="true"/>
        </w:rPr>
        <w:t>:</w:t>
      </w:r>
    </w:p>
    <w:p>
      <w:pPr>
        <w:pStyle w:val="ListParagraph"/>
        <w:numPr>
          <w:ilvl w:val="0"/>
          <w:numId w:val="26"/>
        </w:numPr>
        <w:ind w:left="720" w:right="0" w:hanging="360"/>
        <w:rPr/>
      </w:pPr>
      <w:r>
        <w:rPr>
          <w:rtl w:val="true"/>
        </w:rPr>
        <w:t>אפשר לומר שהם שווים</w:t>
      </w:r>
      <w:r>
        <w:rPr>
          <w:rtl w:val="true"/>
        </w:rPr>
        <w:t xml:space="preserve">. </w:t>
      </w:r>
      <w:r>
        <w:rPr>
          <w:rtl w:val="true"/>
        </w:rPr>
        <w:t>שם</w:t>
      </w:r>
      <w:r>
        <w:rPr>
          <w:rtl w:val="true"/>
        </w:rPr>
        <w:t xml:space="preserve">, </w:t>
      </w:r>
      <w:r>
        <w:rPr>
          <w:rtl w:val="true"/>
        </w:rPr>
        <w:t>אין הענין מה שממון הולך לזה ומיתה הוא מחמת אחר</w:t>
      </w:r>
      <w:r>
        <w:rPr>
          <w:rtl w:val="true"/>
        </w:rPr>
        <w:t xml:space="preserve">. </w:t>
      </w:r>
      <w:r>
        <w:rPr>
          <w:rtl w:val="true"/>
        </w:rPr>
        <w:t>אלא</w:t>
      </w:r>
      <w:r>
        <w:rPr>
          <w:rtl w:val="true"/>
        </w:rPr>
        <w:t xml:space="preserve">, </w:t>
      </w:r>
      <w:r>
        <w:rPr>
          <w:rtl w:val="true"/>
        </w:rPr>
        <w:t>הנקודה שם היא</w:t>
      </w:r>
      <w:r>
        <w:rPr>
          <w:rtl w:val="true"/>
        </w:rPr>
        <w:t xml:space="preserve">, </w:t>
      </w:r>
      <w:r>
        <w:rPr>
          <w:rtl w:val="true"/>
        </w:rPr>
        <w:t>כמו שהוא כאן</w:t>
      </w:r>
      <w:r>
        <w:rPr>
          <w:rtl w:val="true"/>
        </w:rPr>
        <w:t xml:space="preserve">, </w:t>
      </w:r>
      <w:r>
        <w:rPr>
          <w:rtl w:val="true"/>
        </w:rPr>
        <w:t>ששני מעשים הם</w:t>
      </w:r>
      <w:r>
        <w:rPr>
          <w:rtl w:val="true"/>
        </w:rPr>
        <w:t xml:space="preserve">. </w:t>
      </w:r>
      <w:r>
        <w:rPr>
          <w:rtl w:val="true"/>
        </w:rPr>
        <w:t>מחמת שאחד קורה לאחר והשני קורה לאחר</w:t>
      </w:r>
      <w:r>
        <w:rPr>
          <w:rtl w:val="true"/>
        </w:rPr>
        <w:t xml:space="preserve">, </w:t>
      </w:r>
      <w:r>
        <w:rPr>
          <w:rtl w:val="true"/>
        </w:rPr>
        <w:t>נקרא שני מעשים</w:t>
      </w:r>
      <w:r>
        <w:rPr>
          <w:rtl w:val="true"/>
        </w:rPr>
        <w:t xml:space="preserve">, </w:t>
      </w:r>
      <w:r>
        <w:rPr>
          <w:rtl w:val="true"/>
        </w:rPr>
        <w:t>כמו שבארנו בביאורים שלנו על הגמ</w:t>
      </w:r>
      <w:r>
        <w:rPr>
          <w:rtl w:val="true"/>
        </w:rPr>
        <w:t>'.</w:t>
      </w:r>
    </w:p>
    <w:p>
      <w:pPr>
        <w:pStyle w:val="ListParagraph"/>
        <w:numPr>
          <w:ilvl w:val="0"/>
          <w:numId w:val="26"/>
        </w:numPr>
        <w:ind w:left="720" w:right="0" w:hanging="360"/>
        <w:rPr/>
      </w:pPr>
      <w:r>
        <w:rPr>
          <w:rtl w:val="true"/>
        </w:rPr>
        <w:t>אפשר לומר שהם</w:t>
      </w:r>
      <w:r>
        <w:rPr>
          <w:rtl w:val="true"/>
        </w:rPr>
        <w:t xml:space="preserve">, </w:t>
      </w:r>
      <w:r>
        <w:rPr>
          <w:rtl w:val="true"/>
        </w:rPr>
        <w:t>במקצת</w:t>
      </w:r>
      <w:r>
        <w:rPr>
          <w:rtl w:val="true"/>
        </w:rPr>
        <w:t xml:space="preserve">, </w:t>
      </w:r>
      <w:r>
        <w:rPr>
          <w:rtl w:val="true"/>
        </w:rPr>
        <w:t>שווים</w:t>
      </w:r>
      <w:r>
        <w:rPr>
          <w:rtl w:val="true"/>
        </w:rPr>
        <w:t xml:space="preserve">. </w:t>
      </w:r>
      <w:r>
        <w:rPr>
          <w:rtl w:val="true"/>
        </w:rPr>
        <w:t>אולי באחד</w:t>
      </w:r>
      <w:r>
        <w:rPr>
          <w:rtl w:val="true"/>
        </w:rPr>
        <w:t xml:space="preserve">, </w:t>
      </w:r>
      <w:r>
        <w:rPr>
          <w:rtl w:val="true"/>
        </w:rPr>
        <w:t>הם שני מעשים</w:t>
      </w:r>
      <w:r>
        <w:rPr>
          <w:rtl w:val="true"/>
        </w:rPr>
        <w:t xml:space="preserve">, </w:t>
      </w:r>
      <w:r>
        <w:rPr>
          <w:rtl w:val="true"/>
        </w:rPr>
        <w:t>ובשני</w:t>
      </w:r>
      <w:r>
        <w:rPr>
          <w:rtl w:val="true"/>
        </w:rPr>
        <w:t xml:space="preserve">, </w:t>
      </w:r>
      <w:r>
        <w:rPr>
          <w:rtl w:val="true"/>
        </w:rPr>
        <w:t>יש חיוב מחמת שני בני אדם</w:t>
      </w:r>
      <w:r>
        <w:rPr>
          <w:rtl w:val="true"/>
        </w:rPr>
        <w:t xml:space="preserve">, </w:t>
      </w:r>
      <w:r>
        <w:rPr>
          <w:rtl w:val="true"/>
        </w:rPr>
        <w:t>אבל שניהם עולים לדבר אחד</w:t>
      </w:r>
      <w:r>
        <w:rPr>
          <w:rtl w:val="true"/>
        </w:rPr>
        <w:t xml:space="preserve">. </w:t>
      </w:r>
      <w:r>
        <w:rPr>
          <w:rtl w:val="true"/>
        </w:rPr>
        <w:t>בשניהם יש סיבה שווה למה אינו פטור</w:t>
      </w:r>
      <w:r>
        <w:rPr>
          <w:rtl w:val="true"/>
        </w:rPr>
        <w:t>.</w:t>
      </w:r>
    </w:p>
    <w:p>
      <w:pPr>
        <w:pStyle w:val="ListParagraph"/>
        <w:numPr>
          <w:ilvl w:val="0"/>
          <w:numId w:val="26"/>
        </w:numPr>
        <w:ind w:left="720" w:right="0" w:hanging="360"/>
        <w:rPr/>
      </w:pPr>
      <w:r>
        <w:rPr>
          <w:rtl w:val="true"/>
        </w:rPr>
        <w:t>אפשר לומר שאינם שווים כלל</w:t>
      </w:r>
      <w:r>
        <w:rPr>
          <w:rtl w:val="true"/>
        </w:rPr>
        <w:t xml:space="preserve">. </w:t>
      </w:r>
      <w:r>
        <w:rPr>
          <w:rtl w:val="true"/>
        </w:rPr>
        <w:t>עדיין אפשר לומר שהם תלויים זה בזה</w:t>
      </w:r>
      <w:r>
        <w:rPr>
          <w:rtl w:val="true"/>
        </w:rPr>
        <w:t xml:space="preserve">, </w:t>
      </w:r>
      <w:r>
        <w:rPr>
          <w:rtl w:val="true"/>
        </w:rPr>
        <w:t>דהיי</w:t>
      </w:r>
      <w:r>
        <w:rPr>
          <w:rtl w:val="true"/>
        </w:rPr>
        <w:t xml:space="preserve">' </w:t>
      </w:r>
      <w:r>
        <w:rPr>
          <w:rtl w:val="true"/>
        </w:rPr>
        <w:t>שאולי הם חלוקים באותו דרגה</w:t>
      </w:r>
      <w:r>
        <w:rPr>
          <w:rtl w:val="true"/>
        </w:rPr>
        <w:t xml:space="preserve">, </w:t>
      </w:r>
      <w:r>
        <w:rPr>
          <w:rtl w:val="true"/>
        </w:rPr>
        <w:t>מציור שבו פוטר</w:t>
      </w:r>
      <w:r>
        <w:rPr>
          <w:rtl w:val="true"/>
        </w:rPr>
        <w:t>. (</w:t>
      </w:r>
      <w:r>
        <w:rPr>
          <w:rtl w:val="true"/>
        </w:rPr>
        <w:t>ותחשב על זה</w:t>
      </w:r>
      <w:r>
        <w:rPr>
          <w:rtl w:val="true"/>
        </w:rPr>
        <w:t xml:space="preserve">.) </w:t>
      </w:r>
      <w:r>
        <w:rPr>
          <w:rtl w:val="true"/>
        </w:rPr>
        <w:t>אבל</w:t>
      </w:r>
      <w:r>
        <w:rPr>
          <w:rtl w:val="true"/>
        </w:rPr>
        <w:t xml:space="preserve">, </w:t>
      </w:r>
      <w:r>
        <w:rPr>
          <w:rtl w:val="true"/>
        </w:rPr>
        <w:t>לא מוכרח שהם תלויים זה בזה</w:t>
      </w:r>
      <w:r>
        <w:rPr>
          <w:rtl w:val="true"/>
        </w:rPr>
        <w:t xml:space="preserve">. </w:t>
      </w:r>
      <w:r>
        <w:rPr>
          <w:rtl w:val="true"/>
        </w:rPr>
        <w:t>אפשר שכוונת רש</w:t>
      </w:r>
      <w:r>
        <w:rPr>
          <w:rtl w:val="true"/>
        </w:rPr>
        <w:t>"</w:t>
      </w:r>
      <w:r>
        <w:rPr>
          <w:rtl w:val="true"/>
        </w:rPr>
        <w:t xml:space="preserve">י כשאומר </w:t>
      </w:r>
      <w:r>
        <w:rPr>
          <w:rtl w:val="true"/>
        </w:rPr>
        <w:t>"</w:t>
      </w:r>
      <w:r>
        <w:rPr>
          <w:rtl w:val="true"/>
        </w:rPr>
        <w:t>מיתה</w:t>
      </w:r>
      <w:r>
        <w:rPr>
          <w:rFonts w:ascii="Times New Roman" w:hAnsi="Times New Roman" w:cs="Times New Roman"/>
          <w:rtl w:val="true"/>
        </w:rPr>
        <w:t>…</w:t>
      </w:r>
      <w:r>
        <w:rPr>
          <w:rtl w:val="true"/>
        </w:rPr>
        <w:t xml:space="preserve">" </w:t>
      </w:r>
      <w:r>
        <w:rPr>
          <w:rtl w:val="true"/>
        </w:rPr>
        <w:t>הוא רק לומר שאף על פי שהם שני מעשים</w:t>
      </w:r>
      <w:r>
        <w:rPr>
          <w:rtl w:val="true"/>
        </w:rPr>
        <w:t xml:space="preserve">, </w:t>
      </w:r>
      <w:r>
        <w:rPr>
          <w:rtl w:val="true"/>
        </w:rPr>
        <w:t>פטור הוא</w:t>
      </w:r>
      <w:r>
        <w:rPr>
          <w:rtl w:val="true"/>
        </w:rPr>
        <w:t>. (</w:t>
      </w:r>
      <w:r>
        <w:rPr>
          <w:rtl w:val="true"/>
        </w:rPr>
        <w:t>יש על זה שלש הערות</w:t>
      </w:r>
      <w:r>
        <w:rPr>
          <w:rtl w:val="true"/>
        </w:rPr>
        <w:t xml:space="preserve">. </w:t>
      </w:r>
      <w:r>
        <w:rPr>
          <w:rtl w:val="true"/>
        </w:rPr>
        <w:t>אחד הוא שלשון רש</w:t>
      </w:r>
      <w:r>
        <w:rPr>
          <w:rtl w:val="true"/>
        </w:rPr>
        <w:t>"</w:t>
      </w:r>
      <w:r>
        <w:rPr>
          <w:rtl w:val="true"/>
        </w:rPr>
        <w:t>י לא משמע כן</w:t>
      </w:r>
      <w:r>
        <w:rPr>
          <w:rtl w:val="true"/>
        </w:rPr>
        <w:t xml:space="preserve">, </w:t>
      </w:r>
      <w:r>
        <w:rPr>
          <w:rtl w:val="true"/>
        </w:rPr>
        <w:t>שהיה לו לומר כן</w:t>
      </w:r>
      <w:r>
        <w:rPr>
          <w:rtl w:val="true"/>
        </w:rPr>
        <w:t xml:space="preserve">, </w:t>
      </w:r>
      <w:r>
        <w:rPr>
          <w:rtl w:val="true"/>
        </w:rPr>
        <w:t>ולא לומר הלשון שאומר</w:t>
      </w:r>
      <w:r>
        <w:rPr>
          <w:rtl w:val="true"/>
        </w:rPr>
        <w:t xml:space="preserve">. </w:t>
      </w:r>
      <w:r>
        <w:rPr>
          <w:rtl w:val="true"/>
        </w:rPr>
        <w:t>לזה</w:t>
      </w:r>
      <w:r>
        <w:rPr>
          <w:rtl w:val="true"/>
        </w:rPr>
        <w:t xml:space="preserve">, </w:t>
      </w:r>
      <w:r>
        <w:rPr>
          <w:rtl w:val="true"/>
        </w:rPr>
        <w:t>יש לומר שנקט לשון גמ</w:t>
      </w:r>
      <w:r>
        <w:rPr>
          <w:rtl w:val="true"/>
        </w:rPr>
        <w:t xml:space="preserve">'. </w:t>
      </w:r>
      <w:r>
        <w:rPr>
          <w:rtl w:val="true"/>
        </w:rPr>
        <w:t>השני הוא שמוזר</w:t>
      </w:r>
      <w:r>
        <w:rPr>
          <w:rtl w:val="true"/>
        </w:rPr>
        <w:t xml:space="preserve">, </w:t>
      </w:r>
      <w:r>
        <w:rPr>
          <w:rtl w:val="true"/>
        </w:rPr>
        <w:t>בפרט למש</w:t>
      </w:r>
      <w:r>
        <w:rPr>
          <w:rtl w:val="true"/>
        </w:rPr>
        <w:t>"</w:t>
      </w:r>
      <w:r>
        <w:rPr>
          <w:rtl w:val="true"/>
        </w:rPr>
        <w:t>כ לת</w:t>
      </w:r>
      <w:r>
        <w:rPr>
          <w:rtl w:val="true"/>
        </w:rPr>
        <w:t xml:space="preserve">' </w:t>
      </w:r>
      <w:r>
        <w:rPr>
          <w:rtl w:val="true"/>
        </w:rPr>
        <w:t>לראשון</w:t>
      </w:r>
      <w:r>
        <w:rPr>
          <w:rtl w:val="true"/>
        </w:rPr>
        <w:t xml:space="preserve">, </w:t>
      </w:r>
      <w:r>
        <w:rPr>
          <w:rtl w:val="true"/>
        </w:rPr>
        <w:t>שינקט לשון של גמ</w:t>
      </w:r>
      <w:r>
        <w:rPr>
          <w:rtl w:val="true"/>
        </w:rPr>
        <w:t xml:space="preserve">' </w:t>
      </w:r>
      <w:r>
        <w:rPr>
          <w:rtl w:val="true"/>
        </w:rPr>
        <w:t>שמכוון לומר דבר אחר</w:t>
      </w:r>
      <w:r>
        <w:rPr>
          <w:rtl w:val="true"/>
        </w:rPr>
        <w:t xml:space="preserve">. </w:t>
      </w:r>
      <w:r>
        <w:rPr>
          <w:rtl w:val="true"/>
        </w:rPr>
        <w:t>ויש לדון</w:t>
      </w:r>
      <w:r>
        <w:rPr>
          <w:rtl w:val="true"/>
        </w:rPr>
        <w:t xml:space="preserve">, </w:t>
      </w:r>
      <w:r>
        <w:rPr>
          <w:rtl w:val="true"/>
        </w:rPr>
        <w:t>שעדיין יש איזה דמיון ביניהם</w:t>
      </w:r>
      <w:r>
        <w:rPr>
          <w:rtl w:val="true"/>
        </w:rPr>
        <w:t xml:space="preserve">, </w:t>
      </w:r>
      <w:r>
        <w:rPr>
          <w:rtl w:val="true"/>
        </w:rPr>
        <w:t>אם לא סברה</w:t>
      </w:r>
      <w:r>
        <w:rPr>
          <w:rtl w:val="true"/>
        </w:rPr>
        <w:t xml:space="preserve">, </w:t>
      </w:r>
      <w:r>
        <w:rPr>
          <w:rtl w:val="true"/>
        </w:rPr>
        <w:t xml:space="preserve">במה שהם עושים </w:t>
      </w:r>
      <w:r>
        <w:rPr>
          <w:rtl w:val="true"/>
        </w:rPr>
        <w:t>(</w:t>
      </w:r>
      <w:r>
        <w:rPr>
          <w:rtl w:val="true"/>
        </w:rPr>
        <w:t>שעושים שאין מיתה פוטר מממון</w:t>
      </w:r>
      <w:r>
        <w:rPr>
          <w:rtl w:val="true"/>
        </w:rPr>
        <w:t xml:space="preserve">). </w:t>
      </w:r>
      <w:r>
        <w:rPr>
          <w:rtl w:val="true"/>
        </w:rPr>
        <w:t>השלישי הוא שאז קשה למה רש</w:t>
      </w:r>
      <w:r>
        <w:rPr>
          <w:rtl w:val="true"/>
        </w:rPr>
        <w:t>"</w:t>
      </w:r>
      <w:r>
        <w:rPr>
          <w:rtl w:val="true"/>
        </w:rPr>
        <w:t>י אומר ש</w:t>
      </w:r>
      <w:r>
        <w:rPr>
          <w:rtl w:val="true"/>
        </w:rPr>
        <w:t>"</w:t>
      </w:r>
      <w:r>
        <w:rPr>
          <w:rtl w:val="true"/>
        </w:rPr>
        <w:t>סבירא ליה</w:t>
      </w:r>
      <w:r>
        <w:rPr>
          <w:rFonts w:ascii="Times New Roman" w:hAnsi="Times New Roman" w:cs="Times New Roman"/>
          <w:rtl w:val="true"/>
        </w:rPr>
        <w:t>…</w:t>
      </w:r>
      <w:r>
        <w:rPr>
          <w:rtl w:val="true"/>
        </w:rPr>
        <w:t xml:space="preserve">," </w:t>
      </w:r>
      <w:r>
        <w:rPr>
          <w:rtl w:val="true"/>
        </w:rPr>
        <w:t>שמשמע שמחלקת הוא</w:t>
      </w:r>
      <w:r>
        <w:rPr>
          <w:rtl w:val="true"/>
        </w:rPr>
        <w:t xml:space="preserve">. </w:t>
      </w:r>
      <w:r>
        <w:rPr>
          <w:rtl w:val="true"/>
        </w:rPr>
        <w:t>אפשר שרק מכוון להעיר שסובר מה שהוא מחודש</w:t>
      </w:r>
      <w:r>
        <w:rPr>
          <w:rtl w:val="true"/>
        </w:rPr>
        <w:t xml:space="preserve">. </w:t>
      </w:r>
      <w:r>
        <w:rPr>
          <w:rtl w:val="true"/>
        </w:rPr>
        <w:t>אבל</w:t>
      </w:r>
      <w:r>
        <w:rPr>
          <w:rtl w:val="true"/>
        </w:rPr>
        <w:t xml:space="preserve">, </w:t>
      </w:r>
      <w:r>
        <w:rPr>
          <w:rtl w:val="true"/>
        </w:rPr>
        <w:t>חוץ מזה</w:t>
      </w:r>
      <w:r>
        <w:rPr>
          <w:rtl w:val="true"/>
        </w:rPr>
        <w:t xml:space="preserve">, </w:t>
      </w:r>
      <w:r>
        <w:rPr>
          <w:rtl w:val="true"/>
        </w:rPr>
        <w:t>יש לומר שמבאר שבנקודה זה חולקים שני הפירושים העיקריים כאן בנפקא מינא זה</w:t>
      </w:r>
      <w:r>
        <w:rPr>
          <w:rtl w:val="true"/>
        </w:rPr>
        <w:t xml:space="preserve">. </w:t>
      </w:r>
      <w:r>
        <w:rPr>
          <w:rtl w:val="true"/>
        </w:rPr>
        <w:t>ותחשב</w:t>
      </w:r>
      <w:r>
        <w:rPr>
          <w:rtl w:val="true"/>
        </w:rPr>
        <w:t>.</w:t>
      </w:r>
    </w:p>
    <w:p>
      <w:pPr>
        <w:pStyle w:val="Normal"/>
        <w:rPr/>
      </w:pPr>
      <w:r>
        <w:rPr>
          <w:rtl w:val="true"/>
        </w:rPr>
        <w:t>תוס</w:t>
      </w:r>
      <w:r>
        <w:rPr>
          <w:rtl w:val="true"/>
        </w:rPr>
        <w:t xml:space="preserve">' </w:t>
      </w:r>
      <w:r>
        <w:rPr>
          <w:rtl w:val="true"/>
        </w:rPr>
        <w:t>מפרש</w:t>
      </w:r>
      <w:r>
        <w:rPr>
          <w:rtl w:val="true"/>
        </w:rPr>
        <w:t xml:space="preserve">, </w:t>
      </w:r>
      <w:r>
        <w:rPr>
          <w:rtl w:val="true"/>
        </w:rPr>
        <w:t>נראה</w:t>
      </w:r>
      <w:r>
        <w:rPr>
          <w:rtl w:val="true"/>
        </w:rPr>
        <w:t xml:space="preserve">, </w:t>
      </w:r>
      <w:r>
        <w:rPr>
          <w:rtl w:val="true"/>
        </w:rPr>
        <w:t>כצד ראשון</w:t>
      </w:r>
      <w:r>
        <w:rPr>
          <w:rtl w:val="true"/>
        </w:rPr>
        <w:t xml:space="preserve">.  </w:t>
      </w:r>
      <w:r>
        <w:rPr>
          <w:rtl w:val="true"/>
        </w:rPr>
        <w:t>תוס</w:t>
      </w:r>
      <w:r>
        <w:rPr>
          <w:rtl w:val="true"/>
        </w:rPr>
        <w:t xml:space="preserve">' </w:t>
      </w:r>
      <w:r>
        <w:rPr>
          <w:rtl w:val="true"/>
        </w:rPr>
        <w:t>מפרש שבאותו ציור שבסנהדרין</w:t>
      </w:r>
      <w:r>
        <w:rPr>
          <w:rtl w:val="true"/>
        </w:rPr>
        <w:t xml:space="preserve">, </w:t>
      </w:r>
      <w:r>
        <w:rPr>
          <w:rtl w:val="true"/>
        </w:rPr>
        <w:t>נחשב מיתה לזה וממון לזה כיון שהוא שני עדיות</w:t>
      </w:r>
      <w:r>
        <w:rPr>
          <w:rtl w:val="true"/>
        </w:rPr>
        <w:t xml:space="preserve">- </w:t>
      </w:r>
      <w:r>
        <w:rPr>
          <w:rtl w:val="true"/>
        </w:rPr>
        <w:t>הוא עדות על איש זה שבעל</w:t>
      </w:r>
      <w:r>
        <w:rPr>
          <w:rtl w:val="true"/>
        </w:rPr>
        <w:t xml:space="preserve">, </w:t>
      </w:r>
      <w:r>
        <w:rPr>
          <w:rtl w:val="true"/>
        </w:rPr>
        <w:t>והוא  עדות על אשה זו שנבעלה</w:t>
      </w:r>
      <w:r>
        <w:rPr>
          <w:rStyle w:val="FootnoteAnchor"/>
          <w:rtl w:val="true"/>
        </w:rPr>
        <w:footnoteReference w:id="329"/>
      </w:r>
      <w:r>
        <w:rPr>
          <w:rtl w:val="true"/>
        </w:rPr>
        <w:t xml:space="preserve">. </w:t>
      </w:r>
      <w:r>
        <w:rPr>
          <w:rtl w:val="true"/>
        </w:rPr>
        <w:t>נמצא</w:t>
      </w:r>
      <w:r>
        <w:rPr>
          <w:rtl w:val="true"/>
        </w:rPr>
        <w:t xml:space="preserve">, </w:t>
      </w:r>
      <w:r>
        <w:rPr>
          <w:rtl w:val="true"/>
        </w:rPr>
        <w:t>אז</w:t>
      </w:r>
      <w:r>
        <w:rPr>
          <w:rtl w:val="true"/>
        </w:rPr>
        <w:t xml:space="preserve">, </w:t>
      </w:r>
      <w:r>
        <w:rPr>
          <w:rtl w:val="true"/>
        </w:rPr>
        <w:t>שתוס</w:t>
      </w:r>
      <w:r>
        <w:rPr>
          <w:rtl w:val="true"/>
        </w:rPr>
        <w:t xml:space="preserve">' </w:t>
      </w:r>
      <w:r>
        <w:rPr>
          <w:rtl w:val="true"/>
        </w:rPr>
        <w:t>לא נחית לומר שמה שהוא לאדם אחר עושה שהוא ממון לזה ומיתה לזה</w:t>
      </w:r>
      <w:r>
        <w:rPr>
          <w:rtl w:val="true"/>
        </w:rPr>
        <w:t xml:space="preserve">. </w:t>
      </w:r>
      <w:r>
        <w:rPr>
          <w:rtl w:val="true"/>
        </w:rPr>
        <w:t>אי אפשר שזה מפני שסובר שאין זה מסתבר בלשון או בסברת ממון לזה ומיתה לזה</w:t>
      </w:r>
      <w:r>
        <w:rPr>
          <w:rtl w:val="true"/>
        </w:rPr>
        <w:t xml:space="preserve">, </w:t>
      </w:r>
      <w:r>
        <w:rPr>
          <w:rtl w:val="true"/>
        </w:rPr>
        <w:t>כיון שהוא בעצמו</w:t>
      </w:r>
      <w:r>
        <w:rPr>
          <w:rtl w:val="true"/>
        </w:rPr>
        <w:t xml:space="preserve">, </w:t>
      </w:r>
      <w:r>
        <w:rPr>
          <w:rtl w:val="true"/>
        </w:rPr>
        <w:t>לכאו</w:t>
      </w:r>
      <w:r>
        <w:rPr>
          <w:rtl w:val="true"/>
        </w:rPr>
        <w:t xml:space="preserve">', </w:t>
      </w:r>
      <w:r>
        <w:rPr>
          <w:rtl w:val="true"/>
        </w:rPr>
        <w:t>מפרש כעין זה</w:t>
      </w:r>
      <w:r>
        <w:rPr>
          <w:rtl w:val="true"/>
        </w:rPr>
        <w:t xml:space="preserve">. </w:t>
      </w:r>
      <w:r>
        <w:rPr>
          <w:rtl w:val="true"/>
        </w:rPr>
        <w:t>אלא</w:t>
      </w:r>
      <w:r>
        <w:rPr>
          <w:rtl w:val="true"/>
        </w:rPr>
        <w:t xml:space="preserve">, </w:t>
      </w:r>
      <w:r>
        <w:rPr>
          <w:rtl w:val="true"/>
        </w:rPr>
        <w:t xml:space="preserve">הוא מפני שמצאנו </w:t>
      </w:r>
      <w:r>
        <w:rPr>
          <w:rtl w:val="true"/>
        </w:rPr>
        <w:t>"</w:t>
      </w:r>
      <w:r>
        <w:rPr>
          <w:rtl w:val="true"/>
        </w:rPr>
        <w:t>ממון לזה ונפשות לזה</w:t>
      </w:r>
      <w:r>
        <w:rPr>
          <w:rtl w:val="true"/>
        </w:rPr>
        <w:t xml:space="preserve">" </w:t>
      </w:r>
      <w:r>
        <w:rPr>
          <w:rtl w:val="true"/>
        </w:rPr>
        <w:t>שאינו כן</w:t>
      </w:r>
      <w:r>
        <w:rPr>
          <w:rtl w:val="true"/>
        </w:rPr>
        <w:t xml:space="preserve">. </w:t>
      </w:r>
      <w:r>
        <w:rPr>
          <w:rtl w:val="true"/>
        </w:rPr>
        <w:t>אולי סובר שמלשון מסתבר שהם שווים</w:t>
      </w:r>
      <w:r>
        <w:rPr>
          <w:rtl w:val="true"/>
        </w:rPr>
        <w:t xml:space="preserve">, </w:t>
      </w:r>
      <w:r>
        <w:rPr>
          <w:rtl w:val="true"/>
        </w:rPr>
        <w:t>ואולי סובר שמסברה מסתבר שהם שווים</w:t>
      </w:r>
      <w:r>
        <w:rPr>
          <w:rtl w:val="true"/>
        </w:rPr>
        <w:t>. (</w:t>
      </w:r>
      <w:r>
        <w:rPr>
          <w:rtl w:val="true"/>
        </w:rPr>
        <w:t>כמובן</w:t>
      </w:r>
      <w:r>
        <w:rPr>
          <w:rtl w:val="true"/>
        </w:rPr>
        <w:t xml:space="preserve">, </w:t>
      </w:r>
      <w:r>
        <w:rPr>
          <w:rtl w:val="true"/>
        </w:rPr>
        <w:t>מניח שרש</w:t>
      </w:r>
      <w:r>
        <w:rPr>
          <w:rtl w:val="true"/>
        </w:rPr>
        <w:t>"</w:t>
      </w:r>
      <w:r>
        <w:rPr>
          <w:rtl w:val="true"/>
        </w:rPr>
        <w:t>י מכוון כאן לאותו דבר שנקרא מיתה לזה וממון לזה</w:t>
      </w:r>
      <w:r>
        <w:rPr>
          <w:rtl w:val="true"/>
        </w:rPr>
        <w:t>.)</w:t>
      </w:r>
    </w:p>
    <w:p>
      <w:pPr>
        <w:pStyle w:val="Normal"/>
        <w:rPr/>
      </w:pPr>
      <w:r>
        <w:rPr>
          <w:rtl w:val="true"/>
        </w:rPr>
        <w:t>גם יוצא חידוש במה עושה שהם שווים</w:t>
      </w:r>
      <w:r>
        <w:rPr>
          <w:rtl w:val="true"/>
        </w:rPr>
        <w:t xml:space="preserve">. </w:t>
      </w:r>
      <w:r>
        <w:rPr>
          <w:rtl w:val="true"/>
        </w:rPr>
        <w:t>מה שהוא מעדי על זה ועל זה</w:t>
      </w:r>
      <w:r>
        <w:rPr>
          <w:rtl w:val="true"/>
        </w:rPr>
        <w:t xml:space="preserve">, </w:t>
      </w:r>
      <w:r>
        <w:rPr>
          <w:rtl w:val="true"/>
        </w:rPr>
        <w:t>אף שעושה כן בתוך מעשה אחד</w:t>
      </w:r>
      <w:r>
        <w:rPr>
          <w:rtl w:val="true"/>
        </w:rPr>
        <w:t xml:space="preserve">, </w:t>
      </w:r>
      <w:r>
        <w:rPr>
          <w:rtl w:val="true"/>
        </w:rPr>
        <w:t>עושה שנחשב מעשה אחת</w:t>
      </w:r>
      <w:r>
        <w:rPr>
          <w:rtl w:val="true"/>
        </w:rPr>
        <w:t>. (</w:t>
      </w:r>
      <w:r>
        <w:rPr>
          <w:rtl w:val="true"/>
        </w:rPr>
        <w:t>ויש להעיר שהיה אפשר לחלק המעשים</w:t>
      </w:r>
      <w:r>
        <w:rPr>
          <w:rtl w:val="true"/>
        </w:rPr>
        <w:t xml:space="preserve">, </w:t>
      </w:r>
      <w:r>
        <w:rPr>
          <w:rtl w:val="true"/>
        </w:rPr>
        <w:t xml:space="preserve">לומר שאומר </w:t>
      </w:r>
      <w:r>
        <w:rPr>
          <w:rtl w:val="true"/>
        </w:rPr>
        <w:t>"</w:t>
      </w:r>
      <w:r>
        <w:rPr>
          <w:rtl w:val="true"/>
        </w:rPr>
        <w:t>איש זה בעל</w:t>
      </w:r>
      <w:r>
        <w:rPr>
          <w:rtl w:val="true"/>
        </w:rPr>
        <w:t xml:space="preserve">" </w:t>
      </w:r>
      <w:r>
        <w:rPr>
          <w:rtl w:val="true"/>
        </w:rPr>
        <w:t>הוא מעשה אחד ו</w:t>
      </w:r>
      <w:r>
        <w:rPr>
          <w:rtl w:val="true"/>
        </w:rPr>
        <w:t>"</w:t>
      </w:r>
      <w:r>
        <w:rPr>
          <w:rtl w:val="true"/>
        </w:rPr>
        <w:t>בתו של פלוני</w:t>
      </w:r>
      <w:r>
        <w:rPr>
          <w:rtl w:val="true"/>
        </w:rPr>
        <w:t xml:space="preserve">" </w:t>
      </w:r>
      <w:r>
        <w:rPr>
          <w:rtl w:val="true"/>
        </w:rPr>
        <w:t>הוא מעשה אחר</w:t>
      </w:r>
      <w:r>
        <w:rPr>
          <w:rtl w:val="true"/>
        </w:rPr>
        <w:t xml:space="preserve">. </w:t>
      </w:r>
      <w:r>
        <w:rPr>
          <w:rtl w:val="true"/>
        </w:rPr>
        <w:t>אבל</w:t>
      </w:r>
      <w:r>
        <w:rPr>
          <w:rtl w:val="true"/>
        </w:rPr>
        <w:t xml:space="preserve">, </w:t>
      </w:r>
      <w:r>
        <w:rPr>
          <w:rtl w:val="true"/>
        </w:rPr>
        <w:t>יש שלש הערות על זה</w:t>
      </w:r>
      <w:r>
        <w:rPr>
          <w:rtl w:val="true"/>
        </w:rPr>
        <w:t xml:space="preserve">. </w:t>
      </w:r>
      <w:r>
        <w:rPr>
          <w:rtl w:val="true"/>
        </w:rPr>
        <w:t>ראשון הוא שאף אם לא צריכים יותר לתוצאה זה</w:t>
      </w:r>
      <w:r>
        <w:rPr>
          <w:rtl w:val="true"/>
        </w:rPr>
        <w:t xml:space="preserve">, </w:t>
      </w:r>
      <w:r>
        <w:rPr>
          <w:rtl w:val="true"/>
        </w:rPr>
        <w:t>הרי עדיין מסתבר שהם מעשה אחד</w:t>
      </w:r>
      <w:r>
        <w:rPr>
          <w:rtl w:val="true"/>
        </w:rPr>
        <w:t xml:space="preserve">, </w:t>
      </w:r>
      <w:r>
        <w:rPr>
          <w:rtl w:val="true"/>
        </w:rPr>
        <w:t>כיוןש הם כל כך קרובים בזמן ובתוצאה</w:t>
      </w:r>
      <w:r>
        <w:rPr>
          <w:rtl w:val="true"/>
        </w:rPr>
        <w:t xml:space="preserve">. </w:t>
      </w:r>
      <w:r>
        <w:rPr>
          <w:rtl w:val="true"/>
        </w:rPr>
        <w:t>שני הוא שלעדות על הבת</w:t>
      </w:r>
      <w:r>
        <w:rPr>
          <w:rtl w:val="true"/>
        </w:rPr>
        <w:t xml:space="preserve">, </w:t>
      </w:r>
      <w:r>
        <w:rPr>
          <w:rtl w:val="true"/>
        </w:rPr>
        <w:t>צריך שניהם</w:t>
      </w:r>
      <w:r>
        <w:rPr>
          <w:rtl w:val="true"/>
        </w:rPr>
        <w:t xml:space="preserve">. </w:t>
      </w:r>
      <w:r>
        <w:rPr>
          <w:rtl w:val="true"/>
        </w:rPr>
        <w:t>שלישי הוא שאף לעדות על האיש נראה שצריך שניהם</w:t>
      </w:r>
      <w:r>
        <w:rPr>
          <w:rtl w:val="true"/>
        </w:rPr>
        <w:t xml:space="preserve">, </w:t>
      </w:r>
      <w:r>
        <w:rPr>
          <w:rtl w:val="true"/>
        </w:rPr>
        <w:t>שאם לא יודעים מי בעל</w:t>
      </w:r>
      <w:r>
        <w:rPr>
          <w:rtl w:val="true"/>
        </w:rPr>
        <w:t xml:space="preserve">, </w:t>
      </w:r>
      <w:r>
        <w:rPr>
          <w:rtl w:val="true"/>
        </w:rPr>
        <w:t>איך נדע שבעל אשת איש</w:t>
      </w:r>
      <w:r>
        <w:rPr>
          <w:rtl w:val="true"/>
        </w:rPr>
        <w:t xml:space="preserve">. </w:t>
      </w:r>
      <w:r>
        <w:rPr>
          <w:rtl w:val="true"/>
        </w:rPr>
        <w:t>אז</w:t>
      </w:r>
      <w:r>
        <w:rPr>
          <w:rtl w:val="true"/>
        </w:rPr>
        <w:t xml:space="preserve">, </w:t>
      </w:r>
      <w:r>
        <w:rPr>
          <w:rtl w:val="true"/>
        </w:rPr>
        <w:t>יהיה רק נמצא אם אמר</w:t>
      </w:r>
      <w:r>
        <w:rPr>
          <w:rtl w:val="true"/>
        </w:rPr>
        <w:t>, "</w:t>
      </w:r>
      <w:r>
        <w:rPr>
          <w:rtl w:val="true"/>
        </w:rPr>
        <w:t>בעל אשת איש</w:t>
      </w:r>
      <w:r>
        <w:rPr>
          <w:rtl w:val="true"/>
        </w:rPr>
        <w:t xml:space="preserve">, </w:t>
      </w:r>
      <w:r>
        <w:rPr>
          <w:rtl w:val="true"/>
        </w:rPr>
        <w:t>דהיינו בתו של פלוני</w:t>
      </w:r>
      <w:r>
        <w:rPr>
          <w:rtl w:val="true"/>
        </w:rPr>
        <w:t xml:space="preserve">." </w:t>
      </w:r>
      <w:r>
        <w:rPr>
          <w:rtl w:val="true"/>
        </w:rPr>
        <w:t>כמובן</w:t>
      </w:r>
      <w:r>
        <w:rPr>
          <w:rtl w:val="true"/>
        </w:rPr>
        <w:t xml:space="preserve">, </w:t>
      </w:r>
      <w:r>
        <w:rPr>
          <w:rtl w:val="true"/>
        </w:rPr>
        <w:t>דחוק לומר שזהו כוונת הגמ</w:t>
      </w:r>
      <w:r>
        <w:rPr>
          <w:rtl w:val="true"/>
        </w:rPr>
        <w:t>'.</w:t>
      </w:r>
    </w:p>
    <w:p>
      <w:pPr>
        <w:pStyle w:val="Normal"/>
        <w:rPr/>
      </w:pPr>
      <w:r>
        <w:rPr>
          <w:rtl w:val="true"/>
        </w:rPr>
        <w:t>תוס</w:t>
      </w:r>
      <w:r>
        <w:rPr>
          <w:rtl w:val="true"/>
        </w:rPr>
        <w:t xml:space="preserve">' </w:t>
      </w:r>
      <w:r>
        <w:rPr>
          <w:rtl w:val="true"/>
        </w:rPr>
        <w:t>מוסיף קצת ביאור</w:t>
      </w:r>
      <w:r>
        <w:rPr>
          <w:rtl w:val="true"/>
        </w:rPr>
        <w:t xml:space="preserve">. </w:t>
      </w:r>
      <w:r>
        <w:rPr>
          <w:rtl w:val="true"/>
        </w:rPr>
        <w:t>מבאר שמה שנחשב שני מעשים תלוי במה שהיה אפשר להעיד זה בלא זה</w:t>
      </w:r>
      <w:r>
        <w:rPr>
          <w:rtl w:val="true"/>
        </w:rPr>
        <w:t xml:space="preserve">. </w:t>
      </w:r>
      <w:r>
        <w:rPr>
          <w:rtl w:val="true"/>
        </w:rPr>
        <w:t>יש לדון אם זה מה שעושה שני התוצאות יותר חלוקים</w:t>
      </w:r>
      <w:r>
        <w:rPr>
          <w:rtl w:val="true"/>
        </w:rPr>
        <w:t xml:space="preserve">, </w:t>
      </w:r>
      <w:r>
        <w:rPr>
          <w:rtl w:val="true"/>
        </w:rPr>
        <w:t>ואז המעשים קצת חלוקים</w:t>
      </w:r>
      <w:r>
        <w:rPr>
          <w:rtl w:val="true"/>
        </w:rPr>
        <w:t xml:space="preserve">, </w:t>
      </w:r>
      <w:r>
        <w:rPr>
          <w:rtl w:val="true"/>
        </w:rPr>
        <w:t>או שזה גופא עושה שהמעשים קצת חלוקים</w:t>
      </w:r>
      <w:r>
        <w:rPr>
          <w:rtl w:val="true"/>
        </w:rPr>
        <w:t xml:space="preserve">. </w:t>
      </w:r>
      <w:r>
        <w:rPr>
          <w:rtl w:val="true"/>
        </w:rPr>
        <w:t>במילים אחרים</w:t>
      </w:r>
      <w:r>
        <w:rPr>
          <w:rtl w:val="true"/>
        </w:rPr>
        <w:t xml:space="preserve">, </w:t>
      </w:r>
      <w:r>
        <w:rPr>
          <w:rtl w:val="true"/>
        </w:rPr>
        <w:t>בוודאי יש שני תוצאות</w:t>
      </w:r>
      <w:r>
        <w:rPr>
          <w:rtl w:val="true"/>
        </w:rPr>
        <w:t xml:space="preserve">. </w:t>
      </w:r>
      <w:r>
        <w:rPr>
          <w:rtl w:val="true"/>
        </w:rPr>
        <w:t>היה אפשר לומר שהם יותר חלוקים כיון שזה לא מכריח לזה</w:t>
      </w:r>
      <w:r>
        <w:rPr>
          <w:rtl w:val="true"/>
        </w:rPr>
        <w:t xml:space="preserve">. </w:t>
      </w:r>
      <w:r>
        <w:rPr>
          <w:rtl w:val="true"/>
        </w:rPr>
        <w:t>כיון שהם יותר חלוקים</w:t>
      </w:r>
      <w:r>
        <w:rPr>
          <w:rtl w:val="true"/>
        </w:rPr>
        <w:t xml:space="preserve">, </w:t>
      </w:r>
      <w:r>
        <w:rPr>
          <w:rtl w:val="true"/>
        </w:rPr>
        <w:t>יותר צריכים לפרש את המעשה בשני אופנים מחמתם</w:t>
      </w:r>
      <w:r>
        <w:rPr>
          <w:rtl w:val="true"/>
        </w:rPr>
        <w:t xml:space="preserve">. </w:t>
      </w:r>
      <w:r>
        <w:rPr>
          <w:rtl w:val="true"/>
        </w:rPr>
        <w:t>אבל</w:t>
      </w:r>
      <w:r>
        <w:rPr>
          <w:rtl w:val="true"/>
        </w:rPr>
        <w:t xml:space="preserve">, </w:t>
      </w:r>
      <w:r>
        <w:rPr>
          <w:rtl w:val="true"/>
        </w:rPr>
        <w:t>גם יש מה שיש למעשה שני שמות</w:t>
      </w:r>
      <w:r>
        <w:rPr>
          <w:rtl w:val="true"/>
        </w:rPr>
        <w:t xml:space="preserve">, </w:t>
      </w:r>
      <w:r>
        <w:rPr>
          <w:rtl w:val="true"/>
        </w:rPr>
        <w:t>מחמת שני התוצאות</w:t>
      </w:r>
      <w:r>
        <w:rPr>
          <w:rtl w:val="true"/>
        </w:rPr>
        <w:t xml:space="preserve">. </w:t>
      </w:r>
      <w:r>
        <w:rPr>
          <w:rtl w:val="true"/>
        </w:rPr>
        <w:t>אין זה</w:t>
      </w:r>
      <w:r>
        <w:rPr>
          <w:rtl w:val="true"/>
        </w:rPr>
        <w:t xml:space="preserve">, </w:t>
      </w:r>
      <w:r>
        <w:rPr>
          <w:rtl w:val="true"/>
        </w:rPr>
        <w:t>בדרך כלל</w:t>
      </w:r>
      <w:r>
        <w:rPr>
          <w:rtl w:val="true"/>
        </w:rPr>
        <w:t xml:space="preserve">, </w:t>
      </w:r>
      <w:r>
        <w:rPr>
          <w:rtl w:val="true"/>
        </w:rPr>
        <w:t>דרך חשוב לבאר את המעשה אינו מפרש אותו לשני דברים</w:t>
      </w:r>
      <w:r>
        <w:rPr>
          <w:rtl w:val="true"/>
        </w:rPr>
        <w:t xml:space="preserve">. </w:t>
      </w:r>
      <w:r>
        <w:rPr>
          <w:rtl w:val="true"/>
        </w:rPr>
        <w:t>אבל</w:t>
      </w:r>
      <w:r>
        <w:rPr>
          <w:rtl w:val="true"/>
        </w:rPr>
        <w:t xml:space="preserve">, </w:t>
      </w:r>
      <w:r>
        <w:rPr>
          <w:rtl w:val="true"/>
        </w:rPr>
        <w:t>זה רק אם נניח שדרך אחד כולל את השני</w:t>
      </w:r>
      <w:r>
        <w:rPr>
          <w:rtl w:val="true"/>
        </w:rPr>
        <w:t xml:space="preserve">, </w:t>
      </w:r>
      <w:r>
        <w:rPr>
          <w:rtl w:val="true"/>
        </w:rPr>
        <w:t>שדרך אחד מכריח את השני</w:t>
      </w:r>
      <w:r>
        <w:rPr>
          <w:rtl w:val="true"/>
        </w:rPr>
        <w:t xml:space="preserve">. </w:t>
      </w:r>
      <w:r>
        <w:rPr>
          <w:rtl w:val="true"/>
        </w:rPr>
        <w:t>כיון שלא כולל אותו</w:t>
      </w:r>
      <w:r>
        <w:rPr>
          <w:rtl w:val="true"/>
        </w:rPr>
        <w:t xml:space="preserve">, </w:t>
      </w:r>
      <w:r>
        <w:rPr>
          <w:rtl w:val="true"/>
        </w:rPr>
        <w:t>צריכים לפרש את המעשה בשני אופנים</w:t>
      </w:r>
      <w:r>
        <w:rPr>
          <w:rtl w:val="true"/>
        </w:rPr>
        <w:t>. (</w:t>
      </w:r>
      <w:r>
        <w:rPr>
          <w:rtl w:val="true"/>
        </w:rPr>
        <w:t>ינראה שהענין הוא שאם אחד כולל את השני</w:t>
      </w:r>
      <w:r>
        <w:rPr>
          <w:rtl w:val="true"/>
        </w:rPr>
        <w:t xml:space="preserve">, </w:t>
      </w:r>
      <w:r>
        <w:rPr>
          <w:rtl w:val="true"/>
        </w:rPr>
        <w:t>אז אין לאחד חשיבות בפני עצמה</w:t>
      </w:r>
      <w:r>
        <w:rPr>
          <w:rtl w:val="true"/>
        </w:rPr>
        <w:t xml:space="preserve">, </w:t>
      </w:r>
      <w:r>
        <w:rPr>
          <w:rtl w:val="true"/>
        </w:rPr>
        <w:t>שהוא שווה לאמירת שניהם</w:t>
      </w:r>
      <w:r>
        <w:rPr>
          <w:rtl w:val="true"/>
        </w:rPr>
        <w:t xml:space="preserve">.) </w:t>
      </w:r>
    </w:p>
    <w:p>
      <w:pPr>
        <w:pStyle w:val="Normal"/>
        <w:rPr/>
      </w:pPr>
      <w:r>
        <w:rPr>
          <w:rtl w:val="true"/>
        </w:rPr>
        <w:t>על כל פנים</w:t>
      </w:r>
      <w:r>
        <w:rPr>
          <w:rtl w:val="true"/>
        </w:rPr>
        <w:t xml:space="preserve">, </w:t>
      </w:r>
      <w:r>
        <w:rPr>
          <w:rtl w:val="true"/>
        </w:rPr>
        <w:t>נמצא שר</w:t>
      </w:r>
      <w:r>
        <w:rPr>
          <w:rtl w:val="true"/>
        </w:rPr>
        <w:t>"</w:t>
      </w:r>
      <w:r>
        <w:rPr>
          <w:rtl w:val="true"/>
        </w:rPr>
        <w:t>י מפרש</w:t>
      </w:r>
      <w:r>
        <w:rPr>
          <w:rtl w:val="true"/>
        </w:rPr>
        <w:t xml:space="preserve">, </w:t>
      </w:r>
      <w:r>
        <w:rPr>
          <w:rtl w:val="true"/>
        </w:rPr>
        <w:t>לפי רש</w:t>
      </w:r>
      <w:r>
        <w:rPr>
          <w:rtl w:val="true"/>
        </w:rPr>
        <w:t>"</w:t>
      </w:r>
      <w:r>
        <w:rPr>
          <w:rtl w:val="true"/>
        </w:rPr>
        <w:t>י</w:t>
      </w:r>
      <w:r>
        <w:rPr>
          <w:rtl w:val="true"/>
        </w:rPr>
        <w:t xml:space="preserve">, </w:t>
      </w:r>
      <w:r>
        <w:rPr>
          <w:rtl w:val="true"/>
        </w:rPr>
        <w:t>שענין של ממון לזה ומיתה לזה הוא שממון ומיתה באים ממעשים שונים</w:t>
      </w:r>
      <w:r>
        <w:rPr>
          <w:rtl w:val="true"/>
        </w:rPr>
        <w:t>. (</w:t>
      </w:r>
      <w:r>
        <w:rPr>
          <w:rtl w:val="true"/>
        </w:rPr>
        <w:t>לכאו</w:t>
      </w:r>
      <w:r>
        <w:rPr>
          <w:rtl w:val="true"/>
        </w:rPr>
        <w:t xml:space="preserve">', </w:t>
      </w:r>
      <w:r>
        <w:rPr>
          <w:rtl w:val="true"/>
        </w:rPr>
        <w:t>זה נכלל בתוך לשון ממון לזה ומיתה לזה כיון שבדרך כלל</w:t>
      </w:r>
      <w:r>
        <w:rPr>
          <w:rtl w:val="true"/>
        </w:rPr>
        <w:t xml:space="preserve">, </w:t>
      </w:r>
      <w:r>
        <w:rPr>
          <w:rtl w:val="true"/>
        </w:rPr>
        <w:t>זה נעשה כשחייב אחד לזה ואחד לאדם אחר</w:t>
      </w:r>
      <w:r>
        <w:rPr>
          <w:rtl w:val="true"/>
        </w:rPr>
        <w:t xml:space="preserve">. </w:t>
      </w:r>
      <w:r>
        <w:rPr>
          <w:rtl w:val="true"/>
        </w:rPr>
        <w:t>כמו</w:t>
      </w:r>
      <w:r>
        <w:rPr>
          <w:rtl w:val="true"/>
        </w:rPr>
        <w:t>"</w:t>
      </w:r>
      <w:r>
        <w:rPr>
          <w:rtl w:val="true"/>
        </w:rPr>
        <w:t>כ</w:t>
      </w:r>
      <w:r>
        <w:rPr>
          <w:rtl w:val="true"/>
        </w:rPr>
        <w:t xml:space="preserve">, </w:t>
      </w:r>
      <w:r>
        <w:rPr>
          <w:rtl w:val="true"/>
        </w:rPr>
        <w:t>יש לומר שבדרך כלל</w:t>
      </w:r>
      <w:r>
        <w:rPr>
          <w:rtl w:val="true"/>
        </w:rPr>
        <w:t xml:space="preserve">, </w:t>
      </w:r>
      <w:r>
        <w:rPr>
          <w:rtl w:val="true"/>
        </w:rPr>
        <w:t>ציור כזה הוא מפני שחייב ממון לזה ומיתה לאדם אחר</w:t>
      </w:r>
      <w:r>
        <w:rPr>
          <w:rtl w:val="true"/>
        </w:rPr>
        <w:t xml:space="preserve">. </w:t>
      </w:r>
      <w:r>
        <w:rPr>
          <w:rtl w:val="true"/>
        </w:rPr>
        <w:t>גם אפשר לפרש שה</w:t>
      </w:r>
      <w:r>
        <w:rPr>
          <w:rtl w:val="true"/>
        </w:rPr>
        <w:t>"</w:t>
      </w:r>
      <w:r>
        <w:rPr>
          <w:rtl w:val="true"/>
        </w:rPr>
        <w:t>זה</w:t>
      </w:r>
      <w:r>
        <w:rPr>
          <w:rtl w:val="true"/>
        </w:rPr>
        <w:t xml:space="preserve">" </w:t>
      </w:r>
      <w:r>
        <w:rPr>
          <w:rtl w:val="true"/>
        </w:rPr>
        <w:t>של מיתה וה</w:t>
      </w:r>
      <w:r>
        <w:rPr>
          <w:rtl w:val="true"/>
        </w:rPr>
        <w:t>"</w:t>
      </w:r>
      <w:r>
        <w:rPr>
          <w:rtl w:val="true"/>
        </w:rPr>
        <w:t>זה</w:t>
      </w:r>
      <w:r>
        <w:rPr>
          <w:rtl w:val="true"/>
        </w:rPr>
        <w:t xml:space="preserve">" </w:t>
      </w:r>
      <w:r>
        <w:rPr>
          <w:rtl w:val="true"/>
        </w:rPr>
        <w:t>של ממון אינו האדם</w:t>
      </w:r>
      <w:r>
        <w:rPr>
          <w:rtl w:val="true"/>
        </w:rPr>
        <w:t xml:space="preserve">, </w:t>
      </w:r>
      <w:r>
        <w:rPr>
          <w:rtl w:val="true"/>
        </w:rPr>
        <w:t>אלא המעשה</w:t>
      </w:r>
      <w:r>
        <w:rPr>
          <w:rStyle w:val="FootnoteAnchor"/>
          <w:rtl w:val="true"/>
        </w:rPr>
        <w:footnoteReference w:id="330"/>
      </w:r>
      <w:r>
        <w:rPr>
          <w:rtl w:val="true"/>
        </w:rPr>
        <w:t>.)</w:t>
      </w:r>
    </w:p>
    <w:p>
      <w:pPr>
        <w:pStyle w:val="Heading4"/>
        <w:rPr/>
      </w:pPr>
      <w:r>
        <w:rPr>
          <w:rtl w:val="true"/>
        </w:rPr>
        <w:t>קשיא</w:t>
      </w:r>
      <w:r>
        <w:rPr>
          <w:rtl w:val="true"/>
        </w:rPr>
        <w:t>:</w:t>
      </w:r>
    </w:p>
    <w:p>
      <w:pPr>
        <w:pStyle w:val="Normal"/>
        <w:rPr/>
      </w:pPr>
      <w:r>
        <w:rPr>
          <w:rtl w:val="true"/>
        </w:rPr>
        <w:t>גמ</w:t>
      </w:r>
      <w:r>
        <w:rPr>
          <w:rtl w:val="true"/>
        </w:rPr>
        <w:t xml:space="preserve">' </w:t>
      </w:r>
      <w:r>
        <w:rPr>
          <w:rtl w:val="true"/>
        </w:rPr>
        <w:t>אומר ציור מאד קומפלק</w:t>
      </w:r>
      <w:r>
        <w:rPr>
          <w:rtl w:val="true"/>
        </w:rPr>
        <w:t>"</w:t>
      </w:r>
      <w:r>
        <w:rPr>
          <w:rtl w:val="true"/>
        </w:rPr>
        <w:t>ס</w:t>
      </w:r>
      <w:r>
        <w:rPr>
          <w:rtl w:val="true"/>
        </w:rPr>
        <w:t xml:space="preserve">: </w:t>
      </w:r>
      <w:r>
        <w:rPr>
          <w:rtl w:val="true"/>
        </w:rPr>
        <w:t>באו עדים</w:t>
      </w:r>
      <w:r>
        <w:rPr>
          <w:rtl w:val="true"/>
        </w:rPr>
        <w:t xml:space="preserve">, </w:t>
      </w:r>
      <w:r>
        <w:rPr>
          <w:rtl w:val="true"/>
        </w:rPr>
        <w:t>והעידו על אחד שזינתה</w:t>
      </w:r>
      <w:r>
        <w:rPr>
          <w:rtl w:val="true"/>
        </w:rPr>
        <w:t xml:space="preserve">. </w:t>
      </w:r>
      <w:r>
        <w:rPr>
          <w:rtl w:val="true"/>
        </w:rPr>
        <w:t>אז</w:t>
      </w:r>
      <w:r>
        <w:rPr>
          <w:rtl w:val="true"/>
        </w:rPr>
        <w:t xml:space="preserve">, </w:t>
      </w:r>
      <w:r>
        <w:rPr>
          <w:rtl w:val="true"/>
        </w:rPr>
        <w:t>היא חייבת מיתה</w:t>
      </w:r>
      <w:r>
        <w:rPr>
          <w:rtl w:val="true"/>
        </w:rPr>
        <w:t xml:space="preserve">, </w:t>
      </w:r>
      <w:r>
        <w:rPr>
          <w:rtl w:val="true"/>
        </w:rPr>
        <w:t>ואין לה כתובה</w:t>
      </w:r>
      <w:r>
        <w:rPr>
          <w:rtl w:val="true"/>
        </w:rPr>
        <w:t xml:space="preserve">. </w:t>
      </w:r>
      <w:r>
        <w:rPr>
          <w:rtl w:val="true"/>
        </w:rPr>
        <w:t>באו עדים אחרים</w:t>
      </w:r>
      <w:r>
        <w:rPr>
          <w:rtl w:val="true"/>
        </w:rPr>
        <w:t xml:space="preserve">, </w:t>
      </w:r>
      <w:r>
        <w:rPr>
          <w:rtl w:val="true"/>
        </w:rPr>
        <w:t>והזימו את העדים הראשונים</w:t>
      </w:r>
      <w:r>
        <w:rPr>
          <w:rtl w:val="true"/>
        </w:rPr>
        <w:t xml:space="preserve">. </w:t>
      </w:r>
      <w:r>
        <w:rPr>
          <w:rtl w:val="true"/>
        </w:rPr>
        <w:t>אז</w:t>
      </w:r>
      <w:r>
        <w:rPr>
          <w:rtl w:val="true"/>
        </w:rPr>
        <w:t xml:space="preserve">, </w:t>
      </w:r>
      <w:r>
        <w:rPr>
          <w:rtl w:val="true"/>
        </w:rPr>
        <w:t>היה לעדים לחייב ממון ומיתה</w:t>
      </w:r>
      <w:r>
        <w:rPr>
          <w:rtl w:val="true"/>
        </w:rPr>
        <w:t xml:space="preserve">, </w:t>
      </w:r>
      <w:r>
        <w:rPr>
          <w:rtl w:val="true"/>
        </w:rPr>
        <w:t>אבל כיון שהממון והמיתה הם לאדם אחד</w:t>
      </w:r>
      <w:r>
        <w:rPr>
          <w:rtl w:val="true"/>
        </w:rPr>
        <w:t xml:space="preserve">, </w:t>
      </w:r>
      <w:r>
        <w:rPr>
          <w:rtl w:val="true"/>
        </w:rPr>
        <w:t>רק חייבים מיתה</w:t>
      </w:r>
      <w:r>
        <w:rPr>
          <w:rtl w:val="true"/>
        </w:rPr>
        <w:t xml:space="preserve">. </w:t>
      </w:r>
      <w:r>
        <w:rPr>
          <w:rtl w:val="true"/>
        </w:rPr>
        <w:t>באים כת שלישית</w:t>
      </w:r>
      <w:r>
        <w:rPr>
          <w:rtl w:val="true"/>
        </w:rPr>
        <w:t xml:space="preserve">, </w:t>
      </w:r>
      <w:r>
        <w:rPr>
          <w:rtl w:val="true"/>
        </w:rPr>
        <w:t>ומזימים למזימים</w:t>
      </w:r>
      <w:r>
        <w:rPr>
          <w:rtl w:val="true"/>
        </w:rPr>
        <w:t xml:space="preserve">. </w:t>
      </w:r>
      <w:r>
        <w:rPr>
          <w:rtl w:val="true"/>
        </w:rPr>
        <w:t>אז</w:t>
      </w:r>
      <w:r>
        <w:rPr>
          <w:rtl w:val="true"/>
        </w:rPr>
        <w:t xml:space="preserve">, </w:t>
      </w:r>
      <w:r>
        <w:rPr>
          <w:rtl w:val="true"/>
        </w:rPr>
        <w:t>המזימים יש להם חיוב ממון וחיוב מיתה</w:t>
      </w:r>
      <w:r>
        <w:rPr>
          <w:rtl w:val="true"/>
        </w:rPr>
        <w:t xml:space="preserve">. </w:t>
      </w:r>
      <w:r>
        <w:rPr>
          <w:rtl w:val="true"/>
        </w:rPr>
        <w:t xml:space="preserve">חיוב ממון בא ממה שהיו מחייבים את הבעל בכתובה </w:t>
      </w:r>
      <w:r>
        <w:rPr>
          <w:rtl w:val="true"/>
        </w:rPr>
        <w:t>(</w:t>
      </w:r>
      <w:r>
        <w:rPr>
          <w:rtl w:val="true"/>
        </w:rPr>
        <w:t>שאם האשה לא זינתה</w:t>
      </w:r>
      <w:r>
        <w:rPr>
          <w:rtl w:val="true"/>
        </w:rPr>
        <w:t xml:space="preserve">, </w:t>
      </w:r>
      <w:r>
        <w:rPr>
          <w:rtl w:val="true"/>
        </w:rPr>
        <w:t>הבעל חייב בכתובה</w:t>
      </w:r>
      <w:r>
        <w:rPr>
          <w:rtl w:val="true"/>
        </w:rPr>
        <w:t xml:space="preserve">, </w:t>
      </w:r>
      <w:r>
        <w:rPr>
          <w:rtl w:val="true"/>
        </w:rPr>
        <w:t>ככל אשה</w:t>
      </w:r>
      <w:r>
        <w:rPr>
          <w:rtl w:val="true"/>
        </w:rPr>
        <w:t xml:space="preserve">) </w:t>
      </w:r>
      <w:r>
        <w:rPr>
          <w:rtl w:val="true"/>
        </w:rPr>
        <w:t>וחיוב מיתה בא ממה שהיו מחייבים את עדיים הראשונים במיתה</w:t>
      </w:r>
      <w:r>
        <w:rPr>
          <w:rtl w:val="true"/>
        </w:rPr>
        <w:t>.</w:t>
      </w:r>
    </w:p>
    <w:p>
      <w:pPr>
        <w:pStyle w:val="Normal"/>
        <w:rPr/>
      </w:pPr>
      <w:r>
        <w:rPr>
          <w:rtl w:val="true"/>
        </w:rPr>
        <w:t>אומר גמ</w:t>
      </w:r>
      <w:r>
        <w:rPr>
          <w:rtl w:val="true"/>
        </w:rPr>
        <w:t xml:space="preserve">' </w:t>
      </w:r>
      <w:r>
        <w:rPr>
          <w:rtl w:val="true"/>
        </w:rPr>
        <w:t xml:space="preserve">בסנהדרין </w:t>
      </w:r>
      <w:r>
        <w:rPr>
          <w:rtl w:val="true"/>
        </w:rPr>
        <w:t>(</w:t>
      </w:r>
      <w:r>
        <w:rPr>
          <w:rtl w:val="true"/>
        </w:rPr>
        <w:t>ט</w:t>
      </w:r>
      <w:r>
        <w:rPr>
          <w:rtl w:val="true"/>
        </w:rPr>
        <w:t xml:space="preserve">:) </w:t>
      </w:r>
      <w:r>
        <w:rPr>
          <w:rtl w:val="true"/>
        </w:rPr>
        <w:t>שחייבים שניהם</w:t>
      </w:r>
      <w:r>
        <w:rPr>
          <w:rtl w:val="true"/>
        </w:rPr>
        <w:t xml:space="preserve">, </w:t>
      </w:r>
      <w:r>
        <w:rPr>
          <w:rtl w:val="true"/>
        </w:rPr>
        <w:t>כיון שהוא מיתה לזה וממון לזה</w:t>
      </w:r>
      <w:r>
        <w:rPr>
          <w:rtl w:val="true"/>
        </w:rPr>
        <w:t xml:space="preserve">. </w:t>
      </w:r>
      <w:r>
        <w:rPr>
          <w:rtl w:val="true"/>
        </w:rPr>
        <w:t>לכאו</w:t>
      </w:r>
      <w:r>
        <w:rPr>
          <w:rtl w:val="true"/>
        </w:rPr>
        <w:t xml:space="preserve">', </w:t>
      </w:r>
      <w:r>
        <w:rPr>
          <w:rtl w:val="true"/>
        </w:rPr>
        <w:t>לפי ההסבר של תוס</w:t>
      </w:r>
      <w:r>
        <w:rPr>
          <w:rtl w:val="true"/>
        </w:rPr>
        <w:t xml:space="preserve">'- </w:t>
      </w:r>
      <w:r>
        <w:rPr>
          <w:rtl w:val="true"/>
        </w:rPr>
        <w:t>שהוא שני מעשים</w:t>
      </w:r>
      <w:r>
        <w:rPr>
          <w:rtl w:val="true"/>
        </w:rPr>
        <w:t xml:space="preserve">, </w:t>
      </w:r>
      <w:r>
        <w:rPr>
          <w:rtl w:val="true"/>
        </w:rPr>
        <w:t>דהיינו</w:t>
      </w:r>
      <w:r>
        <w:rPr>
          <w:rtl w:val="true"/>
        </w:rPr>
        <w:t xml:space="preserve">, </w:t>
      </w:r>
      <w:r>
        <w:rPr>
          <w:rtl w:val="true"/>
        </w:rPr>
        <w:t>שיכול לעשות אחד בלי עשיית חברו</w:t>
      </w:r>
      <w:r>
        <w:rPr>
          <w:rtl w:val="true"/>
        </w:rPr>
        <w:t xml:space="preserve">- </w:t>
      </w:r>
      <w:r>
        <w:rPr>
          <w:rtl w:val="true"/>
        </w:rPr>
        <w:t>אי אפשר לומר כן</w:t>
      </w:r>
      <w:r>
        <w:rPr>
          <w:rtl w:val="true"/>
        </w:rPr>
        <w:t xml:space="preserve">. </w:t>
      </w:r>
      <w:r>
        <w:rPr>
          <w:rtl w:val="true"/>
        </w:rPr>
        <w:t>אי אפשר להזים את העדים באופן שרק יחייבו אחד</w:t>
      </w:r>
      <w:r>
        <w:rPr>
          <w:rtl w:val="true"/>
        </w:rPr>
        <w:t xml:space="preserve">. </w:t>
      </w:r>
      <w:r>
        <w:rPr>
          <w:rtl w:val="true"/>
        </w:rPr>
        <w:t>אז</w:t>
      </w:r>
      <w:r>
        <w:rPr>
          <w:rtl w:val="true"/>
        </w:rPr>
        <w:t xml:space="preserve">, </w:t>
      </w:r>
      <w:r>
        <w:rPr>
          <w:rtl w:val="true"/>
        </w:rPr>
        <w:t>קשה למה נחשב ממון לזה ומיתה לזה</w:t>
      </w:r>
      <w:r>
        <w:rPr>
          <w:rtl w:val="true"/>
        </w:rPr>
        <w:t>.</w:t>
      </w:r>
    </w:p>
    <w:p>
      <w:pPr>
        <w:pStyle w:val="Normal"/>
        <w:rPr/>
      </w:pPr>
      <w:r>
        <w:rPr>
          <w:rtl w:val="true"/>
        </w:rPr>
        <w:t>אילו היה תוס</w:t>
      </w:r>
      <w:r>
        <w:rPr>
          <w:rtl w:val="true"/>
        </w:rPr>
        <w:t xml:space="preserve">' </w:t>
      </w:r>
      <w:r>
        <w:rPr>
          <w:rtl w:val="true"/>
        </w:rPr>
        <w:t>מפרש</w:t>
      </w:r>
      <w:r>
        <w:rPr>
          <w:rtl w:val="true"/>
        </w:rPr>
        <w:t xml:space="preserve">, </w:t>
      </w:r>
      <w:r>
        <w:rPr>
          <w:rtl w:val="true"/>
        </w:rPr>
        <w:t>כמו שהערנו לעיל</w:t>
      </w:r>
      <w:r>
        <w:rPr>
          <w:rtl w:val="true"/>
        </w:rPr>
        <w:t xml:space="preserve">, </w:t>
      </w:r>
      <w:r>
        <w:rPr>
          <w:rtl w:val="true"/>
        </w:rPr>
        <w:t>שיכול להיות ממון לזה ומיתה לזה בשני אופנים</w:t>
      </w:r>
      <w:r>
        <w:rPr>
          <w:rtl w:val="true"/>
        </w:rPr>
        <w:t xml:space="preserve">- </w:t>
      </w:r>
      <w:r>
        <w:rPr>
          <w:rtl w:val="true"/>
        </w:rPr>
        <w:t>או על ידי שאחד ממש לזה ואחד ממש לאחר או על ידי ששני מעשים הם</w:t>
      </w:r>
      <w:r>
        <w:rPr>
          <w:rtl w:val="true"/>
        </w:rPr>
        <w:t xml:space="preserve">, </w:t>
      </w:r>
      <w:r>
        <w:rPr>
          <w:rtl w:val="true"/>
        </w:rPr>
        <w:t>לא היה קשה</w:t>
      </w:r>
      <w:r>
        <w:rPr>
          <w:rtl w:val="true"/>
        </w:rPr>
        <w:t xml:space="preserve">, </w:t>
      </w:r>
      <w:r>
        <w:rPr>
          <w:rtl w:val="true"/>
        </w:rPr>
        <w:t>ששם ממש אחד לזה ואחד לזה הוא</w:t>
      </w:r>
      <w:r>
        <w:rPr>
          <w:rtl w:val="true"/>
        </w:rPr>
        <w:t xml:space="preserve">. </w:t>
      </w:r>
      <w:r>
        <w:rPr>
          <w:rtl w:val="true"/>
        </w:rPr>
        <w:t>כמו כן</w:t>
      </w:r>
      <w:r>
        <w:rPr>
          <w:rtl w:val="true"/>
        </w:rPr>
        <w:t xml:space="preserve">, </w:t>
      </w:r>
      <w:r>
        <w:rPr>
          <w:rtl w:val="true"/>
        </w:rPr>
        <w:t>היה אפשר לומר ששני מעשים הם באופן אחר</w:t>
      </w:r>
      <w:r>
        <w:rPr>
          <w:rtl w:val="true"/>
        </w:rPr>
        <w:t xml:space="preserve">- </w:t>
      </w:r>
      <w:r>
        <w:rPr>
          <w:rtl w:val="true"/>
        </w:rPr>
        <w:t>אף שהיה אפשר לעשות זה לזה וזה לזה</w:t>
      </w:r>
      <w:r>
        <w:rPr>
          <w:rtl w:val="true"/>
        </w:rPr>
        <w:t xml:space="preserve">, </w:t>
      </w:r>
      <w:r>
        <w:rPr>
          <w:rtl w:val="true"/>
        </w:rPr>
        <w:t>כיון שהם גורמים תוצאות מאד חלוקים</w:t>
      </w:r>
      <w:r>
        <w:rPr>
          <w:rtl w:val="true"/>
        </w:rPr>
        <w:t xml:space="preserve">, </w:t>
      </w:r>
      <w:r>
        <w:rPr>
          <w:rtl w:val="true"/>
        </w:rPr>
        <w:t>נחשבים מעשה לזה ומעשה לזה</w:t>
      </w:r>
      <w:r>
        <w:rPr>
          <w:rtl w:val="true"/>
        </w:rPr>
        <w:t>. (</w:t>
      </w:r>
      <w:r>
        <w:rPr>
          <w:rtl w:val="true"/>
        </w:rPr>
        <w:t>יש להוסיף שכאן</w:t>
      </w:r>
      <w:r>
        <w:rPr>
          <w:rtl w:val="true"/>
        </w:rPr>
        <w:t xml:space="preserve">, </w:t>
      </w:r>
      <w:r>
        <w:rPr>
          <w:rtl w:val="true"/>
        </w:rPr>
        <w:t>חילוק התוצאה אינו רק מה שזה לזה וזה לזה</w:t>
      </w:r>
      <w:r>
        <w:rPr>
          <w:rtl w:val="true"/>
        </w:rPr>
        <w:t xml:space="preserve">, </w:t>
      </w:r>
      <w:r>
        <w:rPr>
          <w:rtl w:val="true"/>
        </w:rPr>
        <w:t xml:space="preserve">אלא נראה שאחד הוא סיבה ואחד הוא הסרת מניעה </w:t>
      </w:r>
      <w:r>
        <w:rPr>
          <w:rtl w:val="true"/>
        </w:rPr>
        <w:t>(</w:t>
      </w:r>
      <w:r>
        <w:rPr>
          <w:rtl w:val="true"/>
        </w:rPr>
        <w:t>שלא מחייבים כתובה</w:t>
      </w:r>
      <w:r>
        <w:rPr>
          <w:rtl w:val="true"/>
        </w:rPr>
        <w:t xml:space="preserve">, </w:t>
      </w:r>
      <w:r>
        <w:rPr>
          <w:rtl w:val="true"/>
        </w:rPr>
        <w:t>אלא מקיימים את החיוב</w:t>
      </w:r>
      <w:r>
        <w:rPr>
          <w:rtl w:val="true"/>
        </w:rPr>
        <w:t xml:space="preserve">). </w:t>
      </w:r>
      <w:r>
        <w:rPr>
          <w:rtl w:val="true"/>
        </w:rPr>
        <w:t>אולי אף זה יחלק אותם</w:t>
      </w:r>
      <w:r>
        <w:rPr>
          <w:rtl w:val="true"/>
        </w:rPr>
        <w:t>.)</w:t>
      </w:r>
    </w:p>
    <w:p>
      <w:pPr>
        <w:pStyle w:val="Heading3"/>
        <w:ind w:left="850" w:right="0" w:hanging="0"/>
        <w:rPr/>
      </w:pPr>
      <w:r>
        <w:rPr>
          <w:rtl w:val="true"/>
        </w:rPr>
        <w:t>קושיה שנית</w:t>
      </w:r>
      <w:r>
        <w:rPr>
          <w:rtl w:val="true"/>
        </w:rPr>
        <w:t>:</w:t>
      </w:r>
    </w:p>
    <w:p>
      <w:pPr>
        <w:pStyle w:val="Normal"/>
        <w:rPr/>
      </w:pPr>
      <w:r>
        <w:rPr>
          <w:rtl w:val="true"/>
        </w:rPr>
        <w:t>תוס</w:t>
      </w:r>
      <w:r>
        <w:rPr>
          <w:rtl w:val="true"/>
        </w:rPr>
        <w:t xml:space="preserve">' </w:t>
      </w:r>
      <w:r>
        <w:rPr>
          <w:rtl w:val="true"/>
        </w:rPr>
        <w:t xml:space="preserve">מקשה </w:t>
      </w:r>
      <w:r>
        <w:rPr>
          <w:rtl w:val="true"/>
        </w:rPr>
        <w:t>(</w:t>
      </w:r>
      <w:r>
        <w:rPr>
          <w:rtl w:val="true"/>
        </w:rPr>
        <w:t>לקמן</w:t>
      </w:r>
      <w:r>
        <w:rPr>
          <w:rtl w:val="true"/>
        </w:rPr>
        <w:t xml:space="preserve">, </w:t>
      </w:r>
      <w:r>
        <w:rPr>
          <w:rtl w:val="true"/>
        </w:rPr>
        <w:t>במקומו בתוס</w:t>
      </w:r>
      <w:r>
        <w:rPr>
          <w:rtl w:val="true"/>
        </w:rPr>
        <w:t xml:space="preserve">', </w:t>
      </w:r>
      <w:r>
        <w:rPr>
          <w:rtl w:val="true"/>
        </w:rPr>
        <w:t>נבאר את זה יותר</w:t>
      </w:r>
      <w:r>
        <w:rPr>
          <w:rtl w:val="true"/>
        </w:rPr>
        <w:t xml:space="preserve">) </w:t>
      </w:r>
      <w:r>
        <w:rPr>
          <w:rtl w:val="true"/>
        </w:rPr>
        <w:t>מגמ</w:t>
      </w:r>
      <w:r>
        <w:rPr>
          <w:rtl w:val="true"/>
        </w:rPr>
        <w:t xml:space="preserve">' </w:t>
      </w:r>
      <w:r>
        <w:rPr>
          <w:rtl w:val="true"/>
        </w:rPr>
        <w:t>בב</w:t>
      </w:r>
      <w:r>
        <w:rPr>
          <w:rtl w:val="true"/>
        </w:rPr>
        <w:t>"</w:t>
      </w:r>
      <w:r>
        <w:rPr>
          <w:rtl w:val="true"/>
        </w:rPr>
        <w:t>ק</w:t>
      </w:r>
      <w:r>
        <w:rPr>
          <w:rtl w:val="true"/>
        </w:rPr>
        <w:t xml:space="preserve">. </w:t>
      </w:r>
      <w:r>
        <w:rPr>
          <w:rtl w:val="true"/>
        </w:rPr>
        <w:t>שם</w:t>
      </w:r>
      <w:r>
        <w:rPr>
          <w:rtl w:val="true"/>
        </w:rPr>
        <w:t xml:space="preserve">, </w:t>
      </w:r>
      <w:r>
        <w:rPr>
          <w:rtl w:val="true"/>
        </w:rPr>
        <w:t>מוקים משנה</w:t>
      </w:r>
      <w:r>
        <w:rPr>
          <w:rtl w:val="true"/>
        </w:rPr>
        <w:t xml:space="preserve">, </w:t>
      </w:r>
      <w:r>
        <w:rPr>
          <w:rtl w:val="true"/>
        </w:rPr>
        <w:t>לפי ריש לקיש</w:t>
      </w:r>
      <w:r>
        <w:rPr>
          <w:rtl w:val="true"/>
        </w:rPr>
        <w:t xml:space="preserve">, </w:t>
      </w:r>
      <w:r>
        <w:rPr>
          <w:rtl w:val="true"/>
        </w:rPr>
        <w:t>להיות אומר דבר שנראה פשוט לגמ</w:t>
      </w:r>
      <w:r>
        <w:rPr>
          <w:rtl w:val="true"/>
        </w:rPr>
        <w:t xml:space="preserve">'. </w:t>
      </w:r>
      <w:r>
        <w:rPr>
          <w:rtl w:val="true"/>
        </w:rPr>
        <w:t>אז</w:t>
      </w:r>
      <w:r>
        <w:rPr>
          <w:rtl w:val="true"/>
        </w:rPr>
        <w:t xml:space="preserve">, </w:t>
      </w:r>
      <w:r>
        <w:rPr>
          <w:rtl w:val="true"/>
        </w:rPr>
        <w:t>כדי לבאר מהו החידוש</w:t>
      </w:r>
      <w:r>
        <w:rPr>
          <w:rtl w:val="true"/>
        </w:rPr>
        <w:t xml:space="preserve">, </w:t>
      </w:r>
      <w:r>
        <w:rPr>
          <w:rtl w:val="true"/>
        </w:rPr>
        <w:t>בורא גמ</w:t>
      </w:r>
      <w:r>
        <w:rPr>
          <w:rtl w:val="true"/>
        </w:rPr>
        <w:t xml:space="preserve">' </w:t>
      </w:r>
      <w:r>
        <w:rPr>
          <w:rtl w:val="true"/>
        </w:rPr>
        <w:t>ששם הוא מיתה לזה ותשלומים לאחר</w:t>
      </w:r>
      <w:r>
        <w:rPr>
          <w:rtl w:val="true"/>
        </w:rPr>
        <w:t xml:space="preserve">, </w:t>
      </w:r>
      <w:r>
        <w:rPr>
          <w:rtl w:val="true"/>
        </w:rPr>
        <w:t>ומגלה שאף בזה פטור</w:t>
      </w:r>
      <w:r>
        <w:rPr>
          <w:rtl w:val="true"/>
        </w:rPr>
        <w:t>.</w:t>
      </w:r>
    </w:p>
    <w:p>
      <w:pPr>
        <w:pStyle w:val="Heading3"/>
        <w:ind w:left="850" w:right="0" w:hanging="0"/>
        <w:rPr/>
      </w:pPr>
      <w:r>
        <w:rPr>
          <w:rtl w:val="true"/>
        </w:rPr>
        <w:t>קושיה שלישית</w:t>
      </w:r>
      <w:r>
        <w:rPr>
          <w:rtl w:val="true"/>
        </w:rPr>
        <w:t>:</w:t>
      </w:r>
    </w:p>
    <w:p>
      <w:pPr>
        <w:pStyle w:val="Normal"/>
        <w:rPr/>
      </w:pPr>
      <w:r>
        <w:rPr>
          <w:rtl w:val="true"/>
        </w:rPr>
        <w:t>בגמ</w:t>
      </w:r>
      <w:r>
        <w:rPr>
          <w:rtl w:val="true"/>
        </w:rPr>
        <w:t xml:space="preserve">' </w:t>
      </w:r>
      <w:r>
        <w:rPr>
          <w:rtl w:val="true"/>
        </w:rPr>
        <w:t xml:space="preserve">בסנהדרין </w:t>
      </w:r>
      <w:r>
        <w:rPr>
          <w:rtl w:val="true"/>
        </w:rPr>
        <w:t>(</w:t>
      </w:r>
      <w:r>
        <w:rPr>
          <w:rtl w:val="true"/>
        </w:rPr>
        <w:t>עד</w:t>
      </w:r>
      <w:r>
        <w:rPr>
          <w:rtl w:val="true"/>
        </w:rPr>
        <w:t xml:space="preserve">.), </w:t>
      </w:r>
      <w:r>
        <w:rPr>
          <w:rtl w:val="true"/>
        </w:rPr>
        <w:t>פוטר רבא רודף הזיק כלים אל אחרים</w:t>
      </w:r>
      <w:r>
        <w:rPr>
          <w:rtl w:val="true"/>
        </w:rPr>
        <w:t xml:space="preserve">, </w:t>
      </w:r>
      <w:r>
        <w:rPr>
          <w:rtl w:val="true"/>
        </w:rPr>
        <w:t>אף שהוא מיתה לזה וממון לזה</w:t>
      </w:r>
      <w:r>
        <w:rPr>
          <w:rtl w:val="true"/>
        </w:rPr>
        <w:t xml:space="preserve">. </w:t>
      </w:r>
      <w:r>
        <w:rPr>
          <w:rtl w:val="true"/>
        </w:rPr>
        <w:t>כיון שרבא הוא השיטה היחידית שמצאנו שנוכל לומר שסובר שממון לזה ומיתה לאחר חייב</w:t>
      </w:r>
      <w:r>
        <w:rPr>
          <w:rtl w:val="true"/>
        </w:rPr>
        <w:t xml:space="preserve">, </w:t>
      </w:r>
      <w:r>
        <w:rPr>
          <w:rtl w:val="true"/>
        </w:rPr>
        <w:t>מוכרח מכאן שאין מי שסובר כן</w:t>
      </w:r>
      <w:r>
        <w:rPr>
          <w:rtl w:val="true"/>
        </w:rPr>
        <w:t xml:space="preserve">, </w:t>
      </w:r>
      <w:r>
        <w:rPr>
          <w:rtl w:val="true"/>
        </w:rPr>
        <w:t>שאי אפשר שרבא סובר כן</w:t>
      </w:r>
      <w:r>
        <w:rPr>
          <w:rtl w:val="true"/>
        </w:rPr>
        <w:t xml:space="preserve">, </w:t>
      </w:r>
      <w:r>
        <w:rPr>
          <w:rtl w:val="true"/>
        </w:rPr>
        <w:t>שאז היה סותר את עצמו</w:t>
      </w:r>
      <w:r>
        <w:rPr>
          <w:rtl w:val="true"/>
        </w:rPr>
        <w:t xml:space="preserve">. </w:t>
      </w:r>
    </w:p>
    <w:p>
      <w:pPr>
        <w:pStyle w:val="Heading3"/>
        <w:ind w:left="850" w:right="0" w:hanging="0"/>
        <w:rPr/>
      </w:pPr>
      <w:r>
        <w:rPr>
          <w:rtl w:val="true"/>
        </w:rPr>
        <w:t>דיחוי קושיה שלישית</w:t>
      </w:r>
      <w:r>
        <w:rPr>
          <w:rtl w:val="true"/>
        </w:rPr>
        <w:t>:</w:t>
      </w:r>
    </w:p>
    <w:p>
      <w:pPr>
        <w:pStyle w:val="Normal"/>
        <w:rPr/>
      </w:pPr>
      <w:r>
        <w:rPr>
          <w:rtl w:val="true"/>
        </w:rPr>
        <w:t>תוס</w:t>
      </w:r>
      <w:r>
        <w:rPr>
          <w:rtl w:val="true"/>
        </w:rPr>
        <w:t xml:space="preserve">' </w:t>
      </w:r>
      <w:r>
        <w:rPr>
          <w:rtl w:val="true"/>
        </w:rPr>
        <w:t xml:space="preserve">ידחה לקמן ששם לא נכון לגרוס </w:t>
      </w:r>
      <w:r>
        <w:rPr>
          <w:rtl w:val="true"/>
        </w:rPr>
        <w:t>"</w:t>
      </w:r>
      <w:r>
        <w:rPr>
          <w:rtl w:val="true"/>
        </w:rPr>
        <w:t>רבא</w:t>
      </w:r>
      <w:r>
        <w:rPr>
          <w:rtl w:val="true"/>
        </w:rPr>
        <w:t xml:space="preserve">," </w:t>
      </w:r>
      <w:r>
        <w:rPr>
          <w:rtl w:val="true"/>
        </w:rPr>
        <w:t xml:space="preserve">אלא </w:t>
      </w:r>
      <w:r>
        <w:rPr>
          <w:rtl w:val="true"/>
        </w:rPr>
        <w:t>"</w:t>
      </w:r>
      <w:r>
        <w:rPr>
          <w:rtl w:val="true"/>
        </w:rPr>
        <w:t>רבה</w:t>
      </w:r>
      <w:r>
        <w:rPr>
          <w:rtl w:val="true"/>
        </w:rPr>
        <w:t xml:space="preserve">." </w:t>
      </w:r>
      <w:r>
        <w:rPr>
          <w:rtl w:val="true"/>
        </w:rPr>
        <w:t>אז</w:t>
      </w:r>
      <w:r>
        <w:rPr>
          <w:rtl w:val="true"/>
        </w:rPr>
        <w:t xml:space="preserve">, </w:t>
      </w:r>
      <w:r>
        <w:rPr>
          <w:rtl w:val="true"/>
        </w:rPr>
        <w:t>אי אפשר להביא ראיה מן הסתירה שיימצא</w:t>
      </w:r>
      <w:r>
        <w:rPr>
          <w:rtl w:val="true"/>
        </w:rPr>
        <w:t xml:space="preserve">, </w:t>
      </w:r>
      <w:r>
        <w:rPr>
          <w:rtl w:val="true"/>
        </w:rPr>
        <w:t>שאין סתירה כיון שאחד רבה ואחד רבא</w:t>
      </w:r>
      <w:r>
        <w:rPr>
          <w:rtl w:val="true"/>
        </w:rPr>
        <w:t>.</w:t>
      </w:r>
    </w:p>
    <w:p>
      <w:pPr>
        <w:pStyle w:val="Heading3"/>
        <w:ind w:left="850" w:right="0" w:hanging="0"/>
        <w:rPr/>
      </w:pPr>
      <w:r>
        <w:rPr>
          <w:rtl w:val="true"/>
        </w:rPr>
        <w:t>קושיה רביעית</w:t>
      </w:r>
      <w:r>
        <w:rPr>
          <w:rtl w:val="true"/>
        </w:rPr>
        <w:t>:</w:t>
      </w:r>
    </w:p>
    <w:p>
      <w:pPr>
        <w:pStyle w:val="Normal"/>
        <w:rPr/>
      </w:pPr>
      <w:r>
        <w:rPr>
          <w:rtl w:val="true"/>
        </w:rPr>
        <w:t>מקור של פטור ממון בחיוב מיתה הוא פסוק שמדבר במזיק וולדות של בעל עם ממית אשה</w:t>
      </w:r>
      <w:r>
        <w:rPr>
          <w:rtl w:val="true"/>
        </w:rPr>
        <w:t xml:space="preserve">. </w:t>
      </w:r>
      <w:r>
        <w:rPr>
          <w:rtl w:val="true"/>
        </w:rPr>
        <w:t>לכאו</w:t>
      </w:r>
      <w:r>
        <w:rPr>
          <w:rtl w:val="true"/>
        </w:rPr>
        <w:t xml:space="preserve">', </w:t>
      </w:r>
      <w:r>
        <w:rPr>
          <w:rtl w:val="true"/>
        </w:rPr>
        <w:t>שם הוא מיתה לזה וממון לאחר</w:t>
      </w:r>
      <w:r>
        <w:rPr>
          <w:rtl w:val="true"/>
        </w:rPr>
        <w:t xml:space="preserve">, </w:t>
      </w:r>
      <w:r>
        <w:rPr>
          <w:rtl w:val="true"/>
        </w:rPr>
        <w:t>ואף על פי כן פטור הוא מממון</w:t>
      </w:r>
      <w:r>
        <w:rPr>
          <w:rtl w:val="true"/>
        </w:rPr>
        <w:t>.</w:t>
      </w:r>
    </w:p>
    <w:p>
      <w:pPr>
        <w:pStyle w:val="Heading3"/>
        <w:ind w:left="850" w:right="0" w:hanging="0"/>
        <w:rPr/>
      </w:pPr>
      <w:r>
        <w:rPr>
          <w:rtl w:val="true"/>
        </w:rPr>
        <w:t>דיחוי לקושייה רביעית</w:t>
      </w:r>
      <w:r>
        <w:rPr>
          <w:rtl w:val="true"/>
        </w:rPr>
        <w:t>:</w:t>
      </w:r>
    </w:p>
    <w:p>
      <w:pPr>
        <w:pStyle w:val="Normal"/>
        <w:rPr/>
      </w:pPr>
      <w:r>
        <w:rPr>
          <w:rtl w:val="true"/>
        </w:rPr>
        <w:t>תוס</w:t>
      </w:r>
      <w:r>
        <w:rPr>
          <w:rtl w:val="true"/>
        </w:rPr>
        <w:t xml:space="preserve">' </w:t>
      </w:r>
      <w:r>
        <w:rPr>
          <w:rtl w:val="true"/>
        </w:rPr>
        <w:t xml:space="preserve">דוחה </w:t>
      </w:r>
      <w:r>
        <w:rPr>
          <w:rtl w:val="true"/>
        </w:rPr>
        <w:t>(</w:t>
      </w:r>
      <w:r>
        <w:rPr>
          <w:rtl w:val="true"/>
        </w:rPr>
        <w:t>ומוכיח</w:t>
      </w:r>
      <w:r>
        <w:rPr>
          <w:rtl w:val="true"/>
        </w:rPr>
        <w:t xml:space="preserve">) </w:t>
      </w:r>
      <w:r>
        <w:rPr>
          <w:rtl w:val="true"/>
        </w:rPr>
        <w:t>ששם לא נחשב מיתה לזה וממון לאחר</w:t>
      </w:r>
      <w:r>
        <w:rPr>
          <w:rtl w:val="true"/>
        </w:rPr>
        <w:t xml:space="preserve">, </w:t>
      </w:r>
      <w:r>
        <w:rPr>
          <w:rtl w:val="true"/>
        </w:rPr>
        <w:t>שהממון הוא קצת שייך לאשה</w:t>
      </w:r>
      <w:r>
        <w:rPr>
          <w:rtl w:val="true"/>
        </w:rPr>
        <w:t xml:space="preserve">, </w:t>
      </w:r>
      <w:r>
        <w:rPr>
          <w:rtl w:val="true"/>
        </w:rPr>
        <w:t>שבאים מוולדות שבמעיה</w:t>
      </w:r>
      <w:r>
        <w:rPr>
          <w:rtl w:val="true"/>
        </w:rPr>
        <w:t>.</w:t>
      </w:r>
    </w:p>
    <w:p>
      <w:pPr>
        <w:pStyle w:val="Heading3"/>
        <w:ind w:left="850" w:right="0" w:hanging="0"/>
        <w:rPr/>
      </w:pPr>
      <w:r>
        <w:rPr>
          <w:rtl w:val="true"/>
        </w:rPr>
        <w:t>דיחוי של הריב</w:t>
      </w:r>
      <w:r>
        <w:rPr>
          <w:rtl w:val="true"/>
        </w:rPr>
        <w:t>"</w:t>
      </w:r>
      <w:r>
        <w:rPr>
          <w:rtl w:val="true"/>
        </w:rPr>
        <w:t>א</w:t>
      </w:r>
      <w:r>
        <w:rPr>
          <w:rtl w:val="true"/>
        </w:rPr>
        <w:t>:</w:t>
      </w:r>
    </w:p>
    <w:p>
      <w:pPr>
        <w:pStyle w:val="Normal"/>
        <w:rPr/>
      </w:pPr>
      <w:r>
        <w:rPr>
          <w:rtl w:val="true"/>
        </w:rPr>
        <w:t>לכל הקושיות חוץ מן השני ריב</w:t>
      </w:r>
      <w:r>
        <w:rPr>
          <w:rtl w:val="true"/>
        </w:rPr>
        <w:t>"</w:t>
      </w:r>
      <w:r>
        <w:rPr>
          <w:rtl w:val="true"/>
        </w:rPr>
        <w:t>א מתרץ שנחשב מיתה לאותו אדם שלו חייב ממון כיון שלא חייב מיתת בית דין</w:t>
      </w:r>
      <w:r>
        <w:rPr>
          <w:rtl w:val="true"/>
        </w:rPr>
        <w:t xml:space="preserve">, </w:t>
      </w:r>
      <w:r>
        <w:rPr>
          <w:rtl w:val="true"/>
        </w:rPr>
        <w:t>אלא חייב מיתת כל אדם</w:t>
      </w:r>
      <w:r>
        <w:rPr>
          <w:rtl w:val="true"/>
        </w:rPr>
        <w:t xml:space="preserve">, </w:t>
      </w:r>
      <w:r>
        <w:rPr>
          <w:rtl w:val="true"/>
        </w:rPr>
        <w:t>והוא שכל אדם יכול להרוג אותו</w:t>
      </w:r>
      <w:r>
        <w:rPr>
          <w:rtl w:val="true"/>
        </w:rPr>
        <w:t xml:space="preserve">. </w:t>
      </w:r>
      <w:r>
        <w:rPr>
          <w:rtl w:val="true"/>
        </w:rPr>
        <w:t>אז</w:t>
      </w:r>
      <w:r>
        <w:rPr>
          <w:rtl w:val="true"/>
        </w:rPr>
        <w:t xml:space="preserve">, </w:t>
      </w:r>
      <w:r>
        <w:rPr>
          <w:rtl w:val="true"/>
        </w:rPr>
        <w:t>נחשב חייב מיתה לו</w:t>
      </w:r>
      <w:r>
        <w:rPr>
          <w:rtl w:val="true"/>
        </w:rPr>
        <w:t xml:space="preserve">, </w:t>
      </w:r>
      <w:r>
        <w:rPr>
          <w:rtl w:val="true"/>
        </w:rPr>
        <w:t>והוא חייב מיתה למי שחייב ממון</w:t>
      </w:r>
      <w:r>
        <w:rPr>
          <w:rtl w:val="true"/>
        </w:rPr>
        <w:t>.</w:t>
      </w:r>
    </w:p>
    <w:p>
      <w:pPr>
        <w:pStyle w:val="Normal"/>
        <w:rPr/>
      </w:pPr>
      <w:r>
        <w:rPr>
          <w:rtl w:val="true"/>
        </w:rPr>
        <w:t>כמובן</w:t>
      </w:r>
      <w:r>
        <w:rPr>
          <w:rtl w:val="true"/>
        </w:rPr>
        <w:t xml:space="preserve">, </w:t>
      </w:r>
      <w:r>
        <w:rPr>
          <w:rtl w:val="true"/>
        </w:rPr>
        <w:t>קשה להבין את זה</w:t>
      </w:r>
      <w:r>
        <w:rPr>
          <w:rtl w:val="true"/>
        </w:rPr>
        <w:t xml:space="preserve">. </w:t>
      </w:r>
      <w:r>
        <w:rPr>
          <w:rtl w:val="true"/>
        </w:rPr>
        <w:t>בדרך כלל</w:t>
      </w:r>
      <w:r>
        <w:rPr>
          <w:rtl w:val="true"/>
        </w:rPr>
        <w:t xml:space="preserve">, </w:t>
      </w:r>
      <w:r>
        <w:rPr>
          <w:rtl w:val="true"/>
        </w:rPr>
        <w:t xml:space="preserve">אין </w:t>
      </w:r>
      <w:r>
        <w:rPr>
          <w:rtl w:val="true"/>
        </w:rPr>
        <w:t>"</w:t>
      </w:r>
      <w:r>
        <w:rPr>
          <w:rtl w:val="true"/>
        </w:rPr>
        <w:t>ממון לזה</w:t>
      </w:r>
      <w:r>
        <w:rPr>
          <w:rtl w:val="true"/>
        </w:rPr>
        <w:t xml:space="preserve">" </w:t>
      </w:r>
      <w:r>
        <w:rPr>
          <w:rtl w:val="true"/>
        </w:rPr>
        <w:t xml:space="preserve">אומר שאותו </w:t>
      </w:r>
      <w:r>
        <w:rPr>
          <w:rtl w:val="true"/>
        </w:rPr>
        <w:t>"</w:t>
      </w:r>
      <w:r>
        <w:rPr>
          <w:rtl w:val="true"/>
        </w:rPr>
        <w:t>זה</w:t>
      </w:r>
      <w:r>
        <w:rPr>
          <w:rtl w:val="true"/>
        </w:rPr>
        <w:t xml:space="preserve">" </w:t>
      </w:r>
      <w:r>
        <w:rPr>
          <w:rtl w:val="true"/>
        </w:rPr>
        <w:t>הוא מי שחייב להרוג אותו</w:t>
      </w:r>
      <w:r>
        <w:rPr>
          <w:rtl w:val="true"/>
        </w:rPr>
        <w:t xml:space="preserve">, </w:t>
      </w:r>
      <w:r>
        <w:rPr>
          <w:rtl w:val="true"/>
        </w:rPr>
        <w:t>שבדרך כלל בית דין הם החייבים להרוג</w:t>
      </w:r>
      <w:r>
        <w:rPr>
          <w:rtl w:val="true"/>
        </w:rPr>
        <w:t xml:space="preserve">, </w:t>
      </w:r>
      <w:r>
        <w:rPr>
          <w:rtl w:val="true"/>
        </w:rPr>
        <w:t>אלא רצה לומר שחייב מחמת דבר שעשה לו או לחפצו</w:t>
      </w:r>
      <w:r>
        <w:rPr>
          <w:rtl w:val="true"/>
        </w:rPr>
        <w:t xml:space="preserve">. </w:t>
      </w:r>
      <w:r>
        <w:rPr>
          <w:rtl w:val="true"/>
        </w:rPr>
        <w:t>אז</w:t>
      </w:r>
      <w:r>
        <w:rPr>
          <w:rtl w:val="true"/>
        </w:rPr>
        <w:t xml:space="preserve">, </w:t>
      </w:r>
      <w:r>
        <w:rPr>
          <w:rtl w:val="true"/>
        </w:rPr>
        <w:t>אף כאן</w:t>
      </w:r>
      <w:r>
        <w:rPr>
          <w:rtl w:val="true"/>
        </w:rPr>
        <w:t xml:space="preserve">, </w:t>
      </w:r>
      <w:r>
        <w:rPr>
          <w:rtl w:val="true"/>
        </w:rPr>
        <w:t>לא נאמר שנחשב חייב מיתה לכל</w:t>
      </w:r>
      <w:r>
        <w:rPr>
          <w:rtl w:val="true"/>
        </w:rPr>
        <w:t xml:space="preserve">. </w:t>
      </w:r>
    </w:p>
    <w:p>
      <w:pPr>
        <w:pStyle w:val="Normal"/>
        <w:rPr/>
      </w:pPr>
      <w:r>
        <w:rPr>
          <w:rtl w:val="true"/>
        </w:rPr>
        <w:t>נראה לי שני מהלכים עיקרים</w:t>
      </w:r>
      <w:r>
        <w:rPr>
          <w:rtl w:val="true"/>
        </w:rPr>
        <w:t>:</w:t>
      </w:r>
    </w:p>
    <w:p>
      <w:pPr>
        <w:pStyle w:val="ListParagraph"/>
        <w:numPr>
          <w:ilvl w:val="0"/>
          <w:numId w:val="28"/>
        </w:numPr>
        <w:ind w:left="720" w:right="0" w:hanging="360"/>
        <w:rPr/>
      </w:pPr>
      <w:r>
        <w:rPr>
          <w:rtl w:val="true"/>
        </w:rPr>
        <w:t>כאן</w:t>
      </w:r>
      <w:r>
        <w:rPr>
          <w:rtl w:val="true"/>
        </w:rPr>
        <w:t xml:space="preserve">, </w:t>
      </w:r>
      <w:r>
        <w:rPr>
          <w:rtl w:val="true"/>
        </w:rPr>
        <w:t>מכוון תוס</w:t>
      </w:r>
      <w:r>
        <w:rPr>
          <w:rtl w:val="true"/>
        </w:rPr>
        <w:t xml:space="preserve">' </w:t>
      </w:r>
      <w:r>
        <w:rPr>
          <w:rtl w:val="true"/>
        </w:rPr>
        <w:t>לומר מה שאמר לעיל</w:t>
      </w:r>
      <w:r>
        <w:rPr>
          <w:rtl w:val="true"/>
        </w:rPr>
        <w:t xml:space="preserve">. </w:t>
      </w:r>
      <w:r>
        <w:rPr>
          <w:rtl w:val="true"/>
        </w:rPr>
        <w:t>נראה לבאר ככה</w:t>
      </w:r>
      <w:r>
        <w:rPr>
          <w:rtl w:val="true"/>
        </w:rPr>
        <w:t xml:space="preserve">: </w:t>
      </w:r>
      <w:r>
        <w:rPr>
          <w:rtl w:val="true"/>
        </w:rPr>
        <w:t>אפשר לומר שהוא כעין מה שמצאנו גבי בא במחתרת</w:t>
      </w:r>
      <w:r>
        <w:rPr>
          <w:rtl w:val="true"/>
        </w:rPr>
        <w:t xml:space="preserve">. </w:t>
      </w:r>
      <w:r>
        <w:rPr>
          <w:rtl w:val="true"/>
        </w:rPr>
        <w:t>אם אדם חותר במחתרת לתוך בית של אחר</w:t>
      </w:r>
      <w:r>
        <w:rPr>
          <w:rtl w:val="true"/>
        </w:rPr>
        <w:t xml:space="preserve">, </w:t>
      </w:r>
      <w:r>
        <w:rPr>
          <w:rtl w:val="true"/>
        </w:rPr>
        <w:t>יכול בעל הבית להרוג את הגנב</w:t>
      </w:r>
      <w:r>
        <w:rPr>
          <w:rtl w:val="true"/>
        </w:rPr>
        <w:t xml:space="preserve">. </w:t>
      </w:r>
      <w:r>
        <w:rPr>
          <w:rtl w:val="true"/>
        </w:rPr>
        <w:t>גמ</w:t>
      </w:r>
      <w:r>
        <w:rPr>
          <w:rtl w:val="true"/>
        </w:rPr>
        <w:t xml:space="preserve">' </w:t>
      </w:r>
      <w:r>
        <w:rPr>
          <w:rtl w:val="true"/>
        </w:rPr>
        <w:t>מבאר שהסיבה לזה הוא שמניחים שידע הגנב שירצה בעל הבית להרוג או ליהרג</w:t>
      </w:r>
      <w:r>
        <w:rPr>
          <w:rtl w:val="true"/>
        </w:rPr>
        <w:t xml:space="preserve">, </w:t>
      </w:r>
      <w:r>
        <w:rPr>
          <w:rtl w:val="true"/>
        </w:rPr>
        <w:t>ולא יניח לו לקחת את חפציו</w:t>
      </w:r>
      <w:r>
        <w:rPr>
          <w:rtl w:val="true"/>
        </w:rPr>
        <w:t xml:space="preserve">. </w:t>
      </w:r>
      <w:r>
        <w:rPr>
          <w:rtl w:val="true"/>
        </w:rPr>
        <w:t>אז</w:t>
      </w:r>
      <w:r>
        <w:rPr>
          <w:rtl w:val="true"/>
        </w:rPr>
        <w:t xml:space="preserve">, </w:t>
      </w:r>
      <w:r>
        <w:rPr>
          <w:rtl w:val="true"/>
        </w:rPr>
        <w:t>צריך לומר שבא גנב כדי להרוג את בעל הבית</w:t>
      </w:r>
      <w:r>
        <w:rPr>
          <w:rStyle w:val="FootnoteAnchor"/>
          <w:rtl w:val="true"/>
        </w:rPr>
        <w:footnoteReference w:id="331"/>
      </w:r>
      <w:r>
        <w:rPr>
          <w:rtl w:val="true"/>
        </w:rPr>
        <w:t xml:space="preserve">. </w:t>
      </w:r>
      <w:r>
        <w:rPr>
          <w:rtl w:val="true"/>
        </w:rPr>
        <w:t>נמצא שהוא רודף</w:t>
      </w:r>
      <w:r>
        <w:rPr>
          <w:rtl w:val="true"/>
        </w:rPr>
        <w:t xml:space="preserve">, </w:t>
      </w:r>
      <w:r>
        <w:rPr>
          <w:rtl w:val="true"/>
        </w:rPr>
        <w:t>והרי מותר להרוג רודף</w:t>
      </w:r>
      <w:r>
        <w:rPr>
          <w:rStyle w:val="FootnoteAnchor"/>
          <w:rtl w:val="true"/>
        </w:rPr>
        <w:footnoteReference w:id="332"/>
      </w:r>
      <w:r>
        <w:rPr>
          <w:rtl w:val="true"/>
        </w:rPr>
        <w:t xml:space="preserve">. </w:t>
      </w:r>
      <w:r>
        <w:rPr>
          <w:rtl w:val="true"/>
        </w:rPr>
        <w:t>אז</w:t>
      </w:r>
      <w:r>
        <w:rPr>
          <w:rtl w:val="true"/>
        </w:rPr>
        <w:t xml:space="preserve">, </w:t>
      </w:r>
      <w:r>
        <w:rPr>
          <w:rtl w:val="true"/>
        </w:rPr>
        <w:t>אף כאן יש לומר שרודף זה ידע שירדפו אחריו להרוג אותו</w:t>
      </w:r>
      <w:r>
        <w:rPr>
          <w:rtl w:val="true"/>
        </w:rPr>
        <w:t xml:space="preserve">. </w:t>
      </w:r>
      <w:r>
        <w:rPr>
          <w:rtl w:val="true"/>
        </w:rPr>
        <w:t>אלא</w:t>
      </w:r>
      <w:r>
        <w:rPr>
          <w:rtl w:val="true"/>
        </w:rPr>
        <w:t xml:space="preserve">, </w:t>
      </w:r>
      <w:r>
        <w:rPr>
          <w:rtl w:val="true"/>
        </w:rPr>
        <w:t>הניח שיהרוג את כולם</w:t>
      </w:r>
      <w:r>
        <w:rPr>
          <w:rtl w:val="true"/>
        </w:rPr>
        <w:t xml:space="preserve">. </w:t>
      </w:r>
      <w:r>
        <w:rPr>
          <w:rtl w:val="true"/>
        </w:rPr>
        <w:t>אז</w:t>
      </w:r>
      <w:r>
        <w:rPr>
          <w:rtl w:val="true"/>
        </w:rPr>
        <w:t xml:space="preserve">, </w:t>
      </w:r>
      <w:r>
        <w:rPr>
          <w:rtl w:val="true"/>
        </w:rPr>
        <w:t>כנגד כולם הוא נחשב חייב מיתה</w:t>
      </w:r>
      <w:r>
        <w:rPr>
          <w:rtl w:val="true"/>
        </w:rPr>
        <w:t xml:space="preserve">. </w:t>
      </w:r>
      <w:r>
        <w:rPr>
          <w:rtl w:val="true"/>
        </w:rPr>
        <w:t>יש לדון</w:t>
      </w:r>
      <w:r>
        <w:rPr>
          <w:rtl w:val="true"/>
        </w:rPr>
        <w:t xml:space="preserve">, </w:t>
      </w:r>
      <w:r>
        <w:rPr>
          <w:rtl w:val="true"/>
        </w:rPr>
        <w:t>שבוודאי יש אנשים שחשב שלא יבואו</w:t>
      </w:r>
      <w:r>
        <w:rPr>
          <w:rtl w:val="true"/>
        </w:rPr>
        <w:t xml:space="preserve">. </w:t>
      </w:r>
      <w:r>
        <w:rPr>
          <w:rtl w:val="true"/>
        </w:rPr>
        <w:t>אז</w:t>
      </w:r>
      <w:r>
        <w:rPr>
          <w:rtl w:val="true"/>
        </w:rPr>
        <w:t xml:space="preserve">, </w:t>
      </w:r>
      <w:r>
        <w:rPr>
          <w:rtl w:val="true"/>
        </w:rPr>
        <w:t>אינו מכוון להרוג אותם</w:t>
      </w:r>
      <w:r>
        <w:rPr>
          <w:rtl w:val="true"/>
        </w:rPr>
        <w:t xml:space="preserve">. </w:t>
      </w:r>
      <w:r>
        <w:rPr>
          <w:rtl w:val="true"/>
        </w:rPr>
        <w:t>גם</w:t>
      </w:r>
      <w:r>
        <w:rPr>
          <w:rtl w:val="true"/>
        </w:rPr>
        <w:t xml:space="preserve">, </w:t>
      </w:r>
      <w:r>
        <w:rPr>
          <w:rtl w:val="true"/>
        </w:rPr>
        <w:t>לא נראה לי הכרח שכיוון להרוג אותם</w:t>
      </w:r>
      <w:r>
        <w:rPr>
          <w:rtl w:val="true"/>
        </w:rPr>
        <w:t xml:space="preserve">. </w:t>
      </w:r>
      <w:r>
        <w:rPr>
          <w:rtl w:val="true"/>
        </w:rPr>
        <w:t>לא יכולים להרוג אותו  לעולם</w:t>
      </w:r>
      <w:r>
        <w:rPr>
          <w:rtl w:val="true"/>
        </w:rPr>
        <w:t xml:space="preserve">, </w:t>
      </w:r>
      <w:r>
        <w:rPr>
          <w:rtl w:val="true"/>
        </w:rPr>
        <w:t>אלא רק כדי למנוע אותו מלעבור</w:t>
      </w:r>
      <w:r>
        <w:rPr>
          <w:rtl w:val="true"/>
        </w:rPr>
        <w:t xml:space="preserve">. </w:t>
      </w:r>
      <w:r>
        <w:rPr>
          <w:rtl w:val="true"/>
        </w:rPr>
        <w:t>אז</w:t>
      </w:r>
      <w:r>
        <w:rPr>
          <w:rtl w:val="true"/>
        </w:rPr>
        <w:t xml:space="preserve">, </w:t>
      </w:r>
      <w:r>
        <w:rPr>
          <w:rtl w:val="true"/>
        </w:rPr>
        <w:t>יש לומר שהניח שהוא אדם קל</w:t>
      </w:r>
      <w:r>
        <w:rPr>
          <w:rtl w:val="true"/>
        </w:rPr>
        <w:t xml:space="preserve">, </w:t>
      </w:r>
      <w:r>
        <w:rPr>
          <w:rtl w:val="true"/>
        </w:rPr>
        <w:t>ויוכל להרוג ולחזור מיד</w:t>
      </w:r>
      <w:r>
        <w:rPr>
          <w:rtl w:val="true"/>
        </w:rPr>
        <w:t>. (</w:t>
      </w:r>
      <w:r>
        <w:rPr>
          <w:rtl w:val="true"/>
        </w:rPr>
        <w:t>ואם תאמר אף גבי גנב נאמר כן</w:t>
      </w:r>
      <w:r>
        <w:rPr>
          <w:rtl w:val="true"/>
        </w:rPr>
        <w:t xml:space="preserve">. </w:t>
      </w:r>
      <w:r>
        <w:rPr>
          <w:rtl w:val="true"/>
        </w:rPr>
        <w:t>ויש לדון</w:t>
      </w:r>
      <w:r>
        <w:rPr>
          <w:rtl w:val="true"/>
        </w:rPr>
        <w:t xml:space="preserve">, </w:t>
      </w:r>
      <w:r>
        <w:rPr>
          <w:rtl w:val="true"/>
        </w:rPr>
        <w:t xml:space="preserve">שגנב צריך למקום מאד מסויים </w:t>
      </w:r>
      <w:r>
        <w:rPr>
          <w:rtl w:val="true"/>
        </w:rPr>
        <w:t>(</w:t>
      </w:r>
      <w:r>
        <w:rPr>
          <w:rtl w:val="true"/>
        </w:rPr>
        <w:t>או לתוך הבית או לתוך מחתרתו</w:t>
      </w:r>
      <w:r>
        <w:rPr>
          <w:rtl w:val="true"/>
        </w:rPr>
        <w:t xml:space="preserve">), </w:t>
      </w:r>
      <w:r>
        <w:rPr>
          <w:rtl w:val="true"/>
        </w:rPr>
        <w:t>וקל יותר למצוא אפשרות לצוד אותו</w:t>
      </w:r>
      <w:r>
        <w:rPr>
          <w:rtl w:val="true"/>
        </w:rPr>
        <w:t xml:space="preserve">. </w:t>
      </w:r>
      <w:r>
        <w:rPr>
          <w:rtl w:val="true"/>
        </w:rPr>
        <w:t>ותחשב</w:t>
      </w:r>
      <w:r>
        <w:rPr>
          <w:rtl w:val="true"/>
        </w:rPr>
        <w:t>.)</w:t>
      </w:r>
    </w:p>
    <w:p>
      <w:pPr>
        <w:pStyle w:val="ListParagraph"/>
        <w:numPr>
          <w:ilvl w:val="0"/>
          <w:numId w:val="28"/>
        </w:numPr>
        <w:ind w:left="720" w:right="0" w:hanging="360"/>
        <w:rPr/>
      </w:pPr>
      <w:r>
        <w:rPr>
          <w:rtl w:val="true"/>
        </w:rPr>
        <w:t>כאן</w:t>
      </w:r>
      <w:r>
        <w:rPr>
          <w:rtl w:val="true"/>
        </w:rPr>
        <w:t xml:space="preserve">, </w:t>
      </w:r>
      <w:r>
        <w:rPr>
          <w:rtl w:val="true"/>
        </w:rPr>
        <w:t>לא מכוון תוס</w:t>
      </w:r>
      <w:r>
        <w:rPr>
          <w:rtl w:val="true"/>
        </w:rPr>
        <w:t xml:space="preserve">' </w:t>
      </w:r>
      <w:r>
        <w:rPr>
          <w:rtl w:val="true"/>
        </w:rPr>
        <w:t>לומר מש</w:t>
      </w:r>
      <w:r>
        <w:rPr>
          <w:rtl w:val="true"/>
        </w:rPr>
        <w:t>"</w:t>
      </w:r>
      <w:r>
        <w:rPr>
          <w:rtl w:val="true"/>
        </w:rPr>
        <w:t>א לעיל</w:t>
      </w:r>
      <w:r>
        <w:rPr>
          <w:rtl w:val="true"/>
        </w:rPr>
        <w:t>:</w:t>
      </w:r>
    </w:p>
    <w:p>
      <w:pPr>
        <w:pStyle w:val="ListParagraph"/>
        <w:numPr>
          <w:ilvl w:val="1"/>
          <w:numId w:val="28"/>
        </w:numPr>
        <w:ind w:left="1440" w:right="0" w:hanging="360"/>
        <w:rPr/>
      </w:pPr>
      <w:r>
        <w:rPr>
          <w:rtl w:val="true"/>
        </w:rPr>
        <w:t>שניהם עובדים</w:t>
      </w:r>
      <w:r>
        <w:rPr>
          <w:rtl w:val="true"/>
        </w:rPr>
        <w:t xml:space="preserve">. </w:t>
      </w:r>
      <w:r>
        <w:rPr>
          <w:rtl w:val="true"/>
        </w:rPr>
        <w:t>זאת אומרת</w:t>
      </w:r>
      <w:r>
        <w:rPr>
          <w:rtl w:val="true"/>
        </w:rPr>
        <w:t xml:space="preserve">, </w:t>
      </w:r>
      <w:r>
        <w:rPr>
          <w:rtl w:val="true"/>
        </w:rPr>
        <w:t>שצריך שהמיתה מיוחסת לו</w:t>
      </w:r>
      <w:r>
        <w:rPr>
          <w:rtl w:val="true"/>
        </w:rPr>
        <w:t xml:space="preserve">. </w:t>
      </w:r>
      <w:r>
        <w:rPr>
          <w:rtl w:val="true"/>
        </w:rPr>
        <w:t>יכול להיות מיוחסת לו מחמת שבא מחמתו</w:t>
      </w:r>
      <w:r>
        <w:rPr>
          <w:rtl w:val="true"/>
        </w:rPr>
        <w:t xml:space="preserve">, </w:t>
      </w:r>
      <w:r>
        <w:rPr>
          <w:rtl w:val="true"/>
        </w:rPr>
        <w:t>ויכול להיות מיוחסת לו כיון שהוא החייב לעשות אותו</w:t>
      </w:r>
      <w:r>
        <w:rPr>
          <w:rtl w:val="true"/>
        </w:rPr>
        <w:t xml:space="preserve">. </w:t>
      </w:r>
      <w:r>
        <w:rPr>
          <w:rtl w:val="true"/>
        </w:rPr>
        <w:t>יותר מכך</w:t>
      </w:r>
      <w:r>
        <w:rPr>
          <w:rtl w:val="true"/>
        </w:rPr>
        <w:t xml:space="preserve">, </w:t>
      </w:r>
      <w:r>
        <w:rPr>
          <w:rtl w:val="true"/>
        </w:rPr>
        <w:t>יש להעיר שהיחס יכול להיות מאד דומה</w:t>
      </w:r>
      <w:r>
        <w:rPr>
          <w:rtl w:val="true"/>
        </w:rPr>
        <w:t xml:space="preserve">. </w:t>
      </w:r>
      <w:r>
        <w:rPr>
          <w:rtl w:val="true"/>
        </w:rPr>
        <w:t>אולי הענין הוא יחסו למיתה</w:t>
      </w:r>
      <w:r>
        <w:rPr>
          <w:rtl w:val="true"/>
        </w:rPr>
        <w:t xml:space="preserve">, </w:t>
      </w:r>
      <w:r>
        <w:rPr>
          <w:rtl w:val="true"/>
        </w:rPr>
        <w:t>והוא שגרם אותו</w:t>
      </w:r>
      <w:r>
        <w:rPr>
          <w:rtl w:val="true"/>
        </w:rPr>
        <w:t xml:space="preserve">. </w:t>
      </w:r>
      <w:r>
        <w:rPr>
          <w:rtl w:val="true"/>
        </w:rPr>
        <w:t>אז</w:t>
      </w:r>
      <w:r>
        <w:rPr>
          <w:rtl w:val="true"/>
        </w:rPr>
        <w:t xml:space="preserve">, </w:t>
      </w:r>
      <w:r>
        <w:rPr>
          <w:rtl w:val="true"/>
        </w:rPr>
        <w:t>כל זמן שחייב מיתה מחמתו</w:t>
      </w:r>
      <w:r>
        <w:rPr>
          <w:rtl w:val="true"/>
        </w:rPr>
        <w:t xml:space="preserve">, </w:t>
      </w:r>
      <w:r>
        <w:rPr>
          <w:rtl w:val="true"/>
        </w:rPr>
        <w:t>הוא גרם אותו</w:t>
      </w:r>
      <w:r>
        <w:rPr>
          <w:rtl w:val="true"/>
        </w:rPr>
        <w:t xml:space="preserve">. </w:t>
      </w:r>
      <w:r>
        <w:rPr>
          <w:rtl w:val="true"/>
        </w:rPr>
        <w:t>כל זמן שהוא חייב להרוג אותו</w:t>
      </w:r>
      <w:r>
        <w:rPr>
          <w:rtl w:val="true"/>
        </w:rPr>
        <w:t xml:space="preserve">, </w:t>
      </w:r>
      <w:r>
        <w:rPr>
          <w:rtl w:val="true"/>
        </w:rPr>
        <w:t>נאמר שאותו מיתה שהוא חייב</w:t>
      </w:r>
      <w:r>
        <w:rPr>
          <w:rtl w:val="true"/>
        </w:rPr>
        <w:t xml:space="preserve">- </w:t>
      </w:r>
      <w:r>
        <w:rPr>
          <w:rtl w:val="true"/>
        </w:rPr>
        <w:t>שהוא חייב שזה יהרוג אותו</w:t>
      </w:r>
      <w:r>
        <w:rPr>
          <w:rtl w:val="true"/>
        </w:rPr>
        <w:t xml:space="preserve">- </w:t>
      </w:r>
      <w:r>
        <w:rPr>
          <w:rtl w:val="true"/>
        </w:rPr>
        <w:t>גם בא מחמתו</w:t>
      </w:r>
      <w:r>
        <w:rPr>
          <w:rtl w:val="true"/>
        </w:rPr>
        <w:t xml:space="preserve">. </w:t>
      </w:r>
      <w:r>
        <w:rPr>
          <w:rtl w:val="true"/>
        </w:rPr>
        <w:t>ותו</w:t>
      </w:r>
      <w:r>
        <w:rPr>
          <w:rtl w:val="true"/>
        </w:rPr>
        <w:t>"</w:t>
      </w:r>
      <w:r>
        <w:rPr>
          <w:rtl w:val="true"/>
        </w:rPr>
        <w:t>ת</w:t>
      </w:r>
      <w:r>
        <w:rPr>
          <w:rtl w:val="true"/>
        </w:rPr>
        <w:t xml:space="preserve">. </w:t>
      </w:r>
    </w:p>
    <w:p>
      <w:pPr>
        <w:pStyle w:val="ListParagraph"/>
        <w:numPr>
          <w:ilvl w:val="1"/>
          <w:numId w:val="28"/>
        </w:numPr>
        <w:ind w:left="1440" w:right="0" w:hanging="360"/>
        <w:rPr/>
      </w:pPr>
      <w:r>
        <w:rPr>
          <w:rtl w:val="true"/>
        </w:rPr>
        <w:t>שניהם דבר אחד</w:t>
      </w:r>
      <w:r>
        <w:rPr>
          <w:rtl w:val="true"/>
        </w:rPr>
        <w:t>:</w:t>
      </w:r>
    </w:p>
    <w:p>
      <w:pPr>
        <w:pStyle w:val="ListParagraph"/>
        <w:numPr>
          <w:ilvl w:val="2"/>
          <w:numId w:val="28"/>
        </w:numPr>
        <w:ind w:left="2160" w:right="0" w:hanging="180"/>
        <w:rPr/>
      </w:pPr>
      <w:r>
        <w:rPr>
          <w:rtl w:val="true"/>
        </w:rPr>
        <w:t>מה שכל אחד חייב מיתה הוא סימן שחייב מיתה מחמת כל אחד</w:t>
      </w:r>
      <w:r>
        <w:rPr>
          <w:rtl w:val="true"/>
        </w:rPr>
        <w:t xml:space="preserve">. </w:t>
      </w:r>
      <w:r>
        <w:rPr>
          <w:rtl w:val="true"/>
        </w:rPr>
        <w:t xml:space="preserve">אולי הענין הוא שהריגת חברו </w:t>
      </w:r>
      <w:r>
        <w:rPr>
          <w:rtl w:val="true"/>
        </w:rPr>
        <w:t>(</w:t>
      </w:r>
      <w:r>
        <w:rPr>
          <w:rtl w:val="true"/>
        </w:rPr>
        <w:t>או דבר אחר כזה</w:t>
      </w:r>
      <w:r>
        <w:rPr>
          <w:rtl w:val="true"/>
        </w:rPr>
        <w:t xml:space="preserve">) </w:t>
      </w:r>
      <w:r>
        <w:rPr>
          <w:rtl w:val="true"/>
        </w:rPr>
        <w:t>הוא כל כך רע עד שהוא נוגע קצת בכל אחד לרע</w:t>
      </w:r>
      <w:r>
        <w:rPr>
          <w:rtl w:val="true"/>
        </w:rPr>
        <w:t xml:space="preserve">. </w:t>
      </w:r>
      <w:r>
        <w:rPr>
          <w:rtl w:val="true"/>
        </w:rPr>
        <w:t>אז</w:t>
      </w:r>
      <w:r>
        <w:rPr>
          <w:rtl w:val="true"/>
        </w:rPr>
        <w:t xml:space="preserve">, </w:t>
      </w:r>
      <w:r>
        <w:rPr>
          <w:rtl w:val="true"/>
        </w:rPr>
        <w:t>יכול להרוג אותו כדי למנוע אותו מלהזיק באופן רוחני לו</w:t>
      </w:r>
      <w:r>
        <w:rPr>
          <w:rtl w:val="true"/>
        </w:rPr>
        <w:t xml:space="preserve">. </w:t>
      </w:r>
      <w:r>
        <w:rPr>
          <w:rtl w:val="true"/>
        </w:rPr>
        <w:t>ותחשב על זה</w:t>
      </w:r>
      <w:r>
        <w:rPr>
          <w:rtl w:val="true"/>
        </w:rPr>
        <w:t>.</w:t>
      </w:r>
    </w:p>
    <w:p>
      <w:pPr>
        <w:pStyle w:val="ListParagraph"/>
        <w:numPr>
          <w:ilvl w:val="2"/>
          <w:numId w:val="28"/>
        </w:numPr>
        <w:ind w:left="2160" w:right="0" w:hanging="180"/>
        <w:rPr/>
      </w:pPr>
      <w:r>
        <w:rPr>
          <w:rtl w:val="true"/>
        </w:rPr>
        <w:t>מה שתלוי במי גרם שחייב מיתה אינו אלא מפני שאותו אדם הוא החייב</w:t>
      </w:r>
      <w:r>
        <w:rPr>
          <w:rtl w:val="true"/>
        </w:rPr>
        <w:t xml:space="preserve">, </w:t>
      </w:r>
      <w:r>
        <w:rPr>
          <w:rtl w:val="true"/>
        </w:rPr>
        <w:t>בעצם</w:t>
      </w:r>
      <w:r>
        <w:rPr>
          <w:rtl w:val="true"/>
        </w:rPr>
        <w:t xml:space="preserve">, </w:t>
      </w:r>
      <w:r>
        <w:rPr>
          <w:rtl w:val="true"/>
        </w:rPr>
        <w:t>להרוג אותו</w:t>
      </w:r>
      <w:r>
        <w:rPr>
          <w:rtl w:val="true"/>
        </w:rPr>
        <w:t>. (</w:t>
      </w:r>
      <w:r>
        <w:rPr>
          <w:rtl w:val="true"/>
        </w:rPr>
        <w:t>מצאנו כעין זה במה שגואל הדם הוא מי שבית דין לוקחים כדי להרוג</w:t>
      </w:r>
      <w:r>
        <w:rPr>
          <w:rtl w:val="true"/>
        </w:rPr>
        <w:t xml:space="preserve">.) </w:t>
      </w:r>
      <w:r>
        <w:rPr>
          <w:rtl w:val="true"/>
        </w:rPr>
        <w:t>אבל</w:t>
      </w:r>
      <w:r>
        <w:rPr>
          <w:rtl w:val="true"/>
        </w:rPr>
        <w:t xml:space="preserve">, </w:t>
      </w:r>
      <w:r>
        <w:rPr>
          <w:rtl w:val="true"/>
        </w:rPr>
        <w:t>כיון שרצתה תורה שבית דין ידון בו</w:t>
      </w:r>
      <w:r>
        <w:rPr>
          <w:rtl w:val="true"/>
        </w:rPr>
        <w:t xml:space="preserve">, </w:t>
      </w:r>
      <w:r>
        <w:rPr>
          <w:rtl w:val="true"/>
        </w:rPr>
        <w:t>גם נתנו להם כוח לבחור מי שיהרוג אותו</w:t>
      </w:r>
      <w:r>
        <w:rPr>
          <w:rtl w:val="true"/>
        </w:rPr>
        <w:t xml:space="preserve">. </w:t>
      </w:r>
      <w:r>
        <w:rPr>
          <w:rtl w:val="true"/>
        </w:rPr>
        <w:t>ותחשב</w:t>
      </w:r>
      <w:r>
        <w:rPr>
          <w:rtl w:val="true"/>
        </w:rPr>
        <w:t>.</w:t>
      </w:r>
    </w:p>
    <w:p>
      <w:pPr>
        <w:pStyle w:val="Normal"/>
        <w:rPr/>
      </w:pPr>
      <w:r>
        <w:rPr>
          <w:rtl w:val="true"/>
        </w:rPr>
        <w:t>קושיה</w:t>
      </w:r>
      <w:r>
        <w:rPr>
          <w:rtl w:val="true"/>
        </w:rPr>
        <w:t>:</w:t>
      </w:r>
    </w:p>
    <w:p>
      <w:pPr>
        <w:pStyle w:val="Normal"/>
        <w:rPr/>
      </w:pPr>
      <w:r>
        <w:rPr>
          <w:rtl w:val="true"/>
        </w:rPr>
        <w:t>גמ</w:t>
      </w:r>
      <w:r>
        <w:rPr>
          <w:rtl w:val="true"/>
        </w:rPr>
        <w:t xml:space="preserve">' </w:t>
      </w:r>
      <w:r>
        <w:rPr>
          <w:rtl w:val="true"/>
        </w:rPr>
        <w:t xml:space="preserve">אומר </w:t>
      </w:r>
      <w:r>
        <w:rPr>
          <w:rtl w:val="true"/>
        </w:rPr>
        <w:t>(</w:t>
      </w:r>
      <w:r>
        <w:rPr>
          <w:rtl w:val="true"/>
        </w:rPr>
        <w:t>סנהדרין עד</w:t>
      </w:r>
      <w:r>
        <w:rPr>
          <w:rtl w:val="true"/>
        </w:rPr>
        <w:t xml:space="preserve">.) </w:t>
      </w:r>
      <w:r>
        <w:rPr>
          <w:rtl w:val="true"/>
        </w:rPr>
        <w:t>שחיוב מיתה וחיוב ממון של מי שמכה וולד ומכוון לאשה נחשב מיתה לזה וממון לאחר</w:t>
      </w:r>
      <w:r>
        <w:rPr>
          <w:rtl w:val="true"/>
        </w:rPr>
        <w:t xml:space="preserve">. </w:t>
      </w:r>
      <w:r>
        <w:rPr>
          <w:rtl w:val="true"/>
        </w:rPr>
        <w:t>הרי</w:t>
      </w:r>
      <w:r>
        <w:rPr>
          <w:rtl w:val="true"/>
        </w:rPr>
        <w:t xml:space="preserve">, </w:t>
      </w:r>
      <w:r>
        <w:rPr>
          <w:rtl w:val="true"/>
        </w:rPr>
        <w:t>שם כולי עלמא חייבים להרוג אותו</w:t>
      </w:r>
      <w:r>
        <w:rPr>
          <w:rtl w:val="true"/>
        </w:rPr>
        <w:t xml:space="preserve">, </w:t>
      </w:r>
      <w:r>
        <w:rPr>
          <w:rtl w:val="true"/>
        </w:rPr>
        <w:t>שכיוון להרוג אשה</w:t>
      </w:r>
      <w:r>
        <w:rPr>
          <w:rtl w:val="true"/>
        </w:rPr>
        <w:t>.</w:t>
      </w:r>
    </w:p>
    <w:p>
      <w:pPr>
        <w:pStyle w:val="Normal"/>
        <w:rPr/>
      </w:pPr>
      <w:r>
        <w:rPr>
          <w:rtl w:val="true"/>
        </w:rPr>
        <w:t>תי</w:t>
      </w:r>
      <w:r>
        <w:rPr>
          <w:rtl w:val="true"/>
        </w:rPr>
        <w:t>':</w:t>
      </w:r>
    </w:p>
    <w:p>
      <w:pPr>
        <w:pStyle w:val="Normal"/>
        <w:rPr/>
      </w:pPr>
      <w:r>
        <w:rPr>
          <w:rtl w:val="true"/>
        </w:rPr>
        <w:t>תי</w:t>
      </w:r>
      <w:r>
        <w:rPr>
          <w:rtl w:val="true"/>
        </w:rPr>
        <w:t xml:space="preserve">' </w:t>
      </w:r>
      <w:r>
        <w:rPr>
          <w:rtl w:val="true"/>
        </w:rPr>
        <w:t>שזה רק בהו</w:t>
      </w:r>
      <w:r>
        <w:rPr>
          <w:rtl w:val="true"/>
        </w:rPr>
        <w:t>"</w:t>
      </w:r>
      <w:r>
        <w:rPr>
          <w:rtl w:val="true"/>
        </w:rPr>
        <w:t>א של גמ</w:t>
      </w:r>
      <w:r>
        <w:rPr>
          <w:rtl w:val="true"/>
        </w:rPr>
        <w:t xml:space="preserve">'. </w:t>
      </w:r>
      <w:r>
        <w:rPr>
          <w:rtl w:val="true"/>
        </w:rPr>
        <w:t>מה שמביא גמ</w:t>
      </w:r>
      <w:r>
        <w:rPr>
          <w:rtl w:val="true"/>
        </w:rPr>
        <w:t xml:space="preserve">' </w:t>
      </w:r>
      <w:r>
        <w:rPr>
          <w:rtl w:val="true"/>
        </w:rPr>
        <w:t xml:space="preserve">מרבה </w:t>
      </w:r>
      <w:r>
        <w:rPr>
          <w:rtl w:val="true"/>
        </w:rPr>
        <w:t>(</w:t>
      </w:r>
      <w:r>
        <w:rPr>
          <w:rtl w:val="true"/>
        </w:rPr>
        <w:t>או רבא</w:t>
      </w:r>
      <w:r>
        <w:rPr>
          <w:rtl w:val="true"/>
        </w:rPr>
        <w:t xml:space="preserve">, </w:t>
      </w:r>
      <w:r>
        <w:rPr>
          <w:rtl w:val="true"/>
        </w:rPr>
        <w:t>כמו שיכול ריב</w:t>
      </w:r>
      <w:r>
        <w:rPr>
          <w:rtl w:val="true"/>
        </w:rPr>
        <w:t>"</w:t>
      </w:r>
      <w:r>
        <w:rPr>
          <w:rtl w:val="true"/>
        </w:rPr>
        <w:t>א לגרוס</w:t>
      </w:r>
      <w:r>
        <w:rPr>
          <w:rtl w:val="true"/>
        </w:rPr>
        <w:t xml:space="preserve">) </w:t>
      </w:r>
      <w:r>
        <w:rPr>
          <w:rtl w:val="true"/>
        </w:rPr>
        <w:t>הוא גופא על נקודה זאת</w:t>
      </w:r>
      <w:r>
        <w:rPr>
          <w:rtl w:val="true"/>
        </w:rPr>
        <w:t xml:space="preserve">, </w:t>
      </w:r>
      <w:r>
        <w:rPr>
          <w:rtl w:val="true"/>
        </w:rPr>
        <w:t>שמוכיח משם שאינו נחשב מיתה לזה וממון לאחר</w:t>
      </w:r>
      <w:r>
        <w:rPr>
          <w:rtl w:val="true"/>
        </w:rPr>
        <w:t>.</w:t>
      </w:r>
    </w:p>
    <w:p>
      <w:pPr>
        <w:pStyle w:val="Normal"/>
        <w:rPr/>
      </w:pPr>
      <w:r>
        <w:rPr>
          <w:rtl w:val="true"/>
        </w:rPr>
        <w:t>וע</w:t>
      </w:r>
      <w:r>
        <w:rPr>
          <w:rtl w:val="true"/>
        </w:rPr>
        <w:t xml:space="preserve">' </w:t>
      </w:r>
      <w:r>
        <w:rPr>
          <w:rtl w:val="true"/>
        </w:rPr>
        <w:t>בלשון הגמ</w:t>
      </w:r>
      <w:r>
        <w:rPr>
          <w:rtl w:val="true"/>
        </w:rPr>
        <w:t xml:space="preserve">', </w:t>
      </w:r>
      <w:r>
        <w:rPr>
          <w:rtl w:val="true"/>
        </w:rPr>
        <w:t>שדוחה ואומר</w:t>
      </w:r>
      <w:r>
        <w:rPr>
          <w:rtl w:val="true"/>
        </w:rPr>
        <w:t>, "</w:t>
      </w:r>
      <w:r>
        <w:rPr>
          <w:rtl w:val="true"/>
        </w:rPr>
        <w:t>לא שנא</w:t>
      </w:r>
      <w:r>
        <w:rPr>
          <w:rFonts w:ascii="Times New Roman" w:hAnsi="Times New Roman" w:cs="Times New Roman"/>
          <w:rtl w:val="true"/>
        </w:rPr>
        <w:t>…</w:t>
      </w:r>
      <w:r>
        <w:rPr>
          <w:rtl w:val="true"/>
        </w:rPr>
        <w:t xml:space="preserve">." </w:t>
      </w:r>
      <w:r>
        <w:rPr>
          <w:rtl w:val="true"/>
        </w:rPr>
        <w:t>לשון זה לא משמע כמו שמפרש תוס</w:t>
      </w:r>
      <w:r>
        <w:rPr>
          <w:rtl w:val="true"/>
        </w:rPr>
        <w:t xml:space="preserve">'. </w:t>
      </w:r>
      <w:r>
        <w:rPr>
          <w:rtl w:val="true"/>
        </w:rPr>
        <w:t>אז</w:t>
      </w:r>
      <w:r>
        <w:rPr>
          <w:rtl w:val="true"/>
        </w:rPr>
        <w:t xml:space="preserve">, </w:t>
      </w:r>
      <w:r>
        <w:rPr>
          <w:rtl w:val="true"/>
        </w:rPr>
        <w:t>תוס</w:t>
      </w:r>
      <w:r>
        <w:rPr>
          <w:rtl w:val="true"/>
        </w:rPr>
        <w:t xml:space="preserve">' </w:t>
      </w:r>
      <w:r>
        <w:rPr>
          <w:rtl w:val="true"/>
        </w:rPr>
        <w:t>מפרש שרצה לומר שבשני הציורים</w:t>
      </w:r>
      <w:r>
        <w:rPr>
          <w:rtl w:val="true"/>
        </w:rPr>
        <w:t xml:space="preserve">, </w:t>
      </w:r>
      <w:r>
        <w:rPr>
          <w:rtl w:val="true"/>
        </w:rPr>
        <w:t>לא שנא</w:t>
      </w:r>
      <w:r>
        <w:rPr>
          <w:rtl w:val="true"/>
        </w:rPr>
        <w:t xml:space="preserve">, </w:t>
      </w:r>
      <w:r>
        <w:rPr>
          <w:rtl w:val="true"/>
        </w:rPr>
        <w:t>שהם דומים</w:t>
      </w:r>
      <w:r>
        <w:rPr>
          <w:rtl w:val="true"/>
        </w:rPr>
        <w:t xml:space="preserve">, </w:t>
      </w:r>
      <w:r>
        <w:rPr>
          <w:rtl w:val="true"/>
        </w:rPr>
        <w:t>שעדיין נחשב מיתה וממון לאחד</w:t>
      </w:r>
      <w:r>
        <w:rPr>
          <w:rtl w:val="true"/>
        </w:rPr>
        <w:t xml:space="preserve">. </w:t>
      </w:r>
      <w:r>
        <w:rPr>
          <w:rtl w:val="true"/>
        </w:rPr>
        <w:t>לא מפרש</w:t>
      </w:r>
      <w:r>
        <w:rPr>
          <w:rtl w:val="true"/>
        </w:rPr>
        <w:t xml:space="preserve">, </w:t>
      </w:r>
      <w:r>
        <w:rPr>
          <w:rtl w:val="true"/>
        </w:rPr>
        <w:t>אז</w:t>
      </w:r>
      <w:r>
        <w:rPr>
          <w:rtl w:val="true"/>
        </w:rPr>
        <w:t xml:space="preserve">, </w:t>
      </w:r>
      <w:r>
        <w:rPr>
          <w:rtl w:val="true"/>
        </w:rPr>
        <w:t>ש</w:t>
      </w:r>
      <w:r>
        <w:rPr>
          <w:rtl w:val="true"/>
        </w:rPr>
        <w:t>"</w:t>
      </w:r>
      <w:r>
        <w:rPr>
          <w:rtl w:val="true"/>
        </w:rPr>
        <w:t>לא שנא</w:t>
      </w:r>
      <w:r>
        <w:rPr>
          <w:rtl w:val="true"/>
        </w:rPr>
        <w:t xml:space="preserve">" </w:t>
      </w:r>
      <w:r>
        <w:rPr>
          <w:rtl w:val="true"/>
        </w:rPr>
        <w:t>רצה לומר ששני דברים שהם</w:t>
      </w:r>
      <w:r>
        <w:rPr>
          <w:rtl w:val="true"/>
        </w:rPr>
        <w:t xml:space="preserve">, </w:t>
      </w:r>
      <w:r>
        <w:rPr>
          <w:rtl w:val="true"/>
        </w:rPr>
        <w:t>באמת</w:t>
      </w:r>
      <w:r>
        <w:rPr>
          <w:rtl w:val="true"/>
        </w:rPr>
        <w:t xml:space="preserve">, </w:t>
      </w:r>
      <w:r>
        <w:rPr>
          <w:rtl w:val="true"/>
        </w:rPr>
        <w:t>חלוקים אין בהם חילוק לדין</w:t>
      </w:r>
      <w:r>
        <w:rPr>
          <w:rtl w:val="true"/>
        </w:rPr>
        <w:t xml:space="preserve">. </w:t>
      </w:r>
      <w:r>
        <w:rPr>
          <w:rtl w:val="true"/>
        </w:rPr>
        <w:t>ותחשב</w:t>
      </w:r>
      <w:r>
        <w:rPr>
          <w:rtl w:val="true"/>
        </w:rPr>
        <w:t>.</w:t>
      </w:r>
      <w:r>
        <w:rPr>
          <w:rStyle w:val="FootnoteAnchor"/>
          <w:rtl w:val="true"/>
        </w:rPr>
        <w:footnoteReference w:id="333"/>
      </w:r>
    </w:p>
    <w:p>
      <w:pPr>
        <w:pStyle w:val="Heading2"/>
        <w:ind w:left="567" w:right="0" w:hanging="0"/>
        <w:rPr/>
      </w:pPr>
      <w:r>
        <w:rPr>
          <w:rtl w:val="true"/>
        </w:rPr>
        <w:t>ביאור ר</w:t>
      </w:r>
      <w:r>
        <w:rPr>
          <w:rtl w:val="true"/>
        </w:rPr>
        <w:t>"</w:t>
      </w:r>
      <w:r>
        <w:rPr>
          <w:rtl w:val="true"/>
        </w:rPr>
        <w:t>ת</w:t>
      </w:r>
      <w:r>
        <w:rPr>
          <w:rtl w:val="true"/>
        </w:rPr>
        <w:t>:</w:t>
      </w:r>
    </w:p>
    <w:p>
      <w:pPr>
        <w:pStyle w:val="Normal"/>
        <w:rPr/>
      </w:pPr>
      <w:r>
        <w:rPr>
          <w:rtl w:val="true"/>
        </w:rPr>
        <w:t>רבינו תם באר שאין רב אשי חולק על רבא</w:t>
      </w:r>
      <w:r>
        <w:rPr>
          <w:rtl w:val="true"/>
        </w:rPr>
        <w:t>.</w:t>
      </w:r>
      <w:r>
        <w:rPr>
          <w:rStyle w:val="FootnoteAnchor"/>
          <w:rtl w:val="true"/>
        </w:rPr>
        <w:footnoteReference w:id="334"/>
      </w:r>
      <w:r>
        <w:rPr>
          <w:rtl w:val="true"/>
        </w:rPr>
        <w:t xml:space="preserve"> </w:t>
      </w:r>
      <w:r>
        <w:rPr>
          <w:rtl w:val="true"/>
        </w:rPr>
        <w:t>לא לעולם סובר רבא מיתה לזה וממון לאחר חייב בשניהם</w:t>
      </w:r>
      <w:r>
        <w:rPr>
          <w:rtl w:val="true"/>
        </w:rPr>
        <w:t xml:space="preserve">, </w:t>
      </w:r>
      <w:r>
        <w:rPr>
          <w:rtl w:val="true"/>
        </w:rPr>
        <w:t>אלא רק גבי עדים זוממים</w:t>
      </w:r>
      <w:r>
        <w:rPr>
          <w:rtl w:val="true"/>
        </w:rPr>
        <w:t>.</w:t>
      </w:r>
    </w:p>
    <w:p>
      <w:pPr>
        <w:pStyle w:val="Normal"/>
        <w:rPr/>
      </w:pPr>
      <w:r>
        <w:rPr>
          <w:rtl w:val="true"/>
        </w:rPr>
        <w:t>גבי עדים זוממים</w:t>
      </w:r>
      <w:r>
        <w:rPr>
          <w:rtl w:val="true"/>
        </w:rPr>
        <w:t xml:space="preserve">, </w:t>
      </w:r>
      <w:r>
        <w:rPr>
          <w:rtl w:val="true"/>
        </w:rPr>
        <w:t xml:space="preserve">ההגדרה הוא שצריך לקיים </w:t>
      </w:r>
      <w:r>
        <w:rPr>
          <w:rtl w:val="true"/>
        </w:rPr>
        <w:t>"</w:t>
      </w:r>
      <w:r>
        <w:rPr>
          <w:rtl w:val="true"/>
        </w:rPr>
        <w:t>כאשר זמם</w:t>
      </w:r>
      <w:r>
        <w:rPr>
          <w:rtl w:val="true"/>
        </w:rPr>
        <w:t xml:space="preserve">" </w:t>
      </w:r>
      <w:r>
        <w:rPr>
          <w:rtl w:val="true"/>
        </w:rPr>
        <w:t>כלפי כל אחד ואחד</w:t>
      </w:r>
      <w:r>
        <w:rPr>
          <w:rtl w:val="true"/>
        </w:rPr>
        <w:t xml:space="preserve">. </w:t>
      </w:r>
      <w:r>
        <w:rPr>
          <w:rtl w:val="true"/>
        </w:rPr>
        <w:t>אז</w:t>
      </w:r>
      <w:r>
        <w:rPr>
          <w:rtl w:val="true"/>
        </w:rPr>
        <w:t xml:space="preserve">, </w:t>
      </w:r>
      <w:r>
        <w:rPr>
          <w:rtl w:val="true"/>
        </w:rPr>
        <w:t>אם רצה להזיק לשנים</w:t>
      </w:r>
      <w:r>
        <w:rPr>
          <w:rtl w:val="true"/>
        </w:rPr>
        <w:t xml:space="preserve">, </w:t>
      </w:r>
      <w:r>
        <w:rPr>
          <w:rtl w:val="true"/>
        </w:rPr>
        <w:t>יבואו לו שני עונשים</w:t>
      </w:r>
      <w:r>
        <w:rPr>
          <w:rtl w:val="true"/>
        </w:rPr>
        <w:t xml:space="preserve">. </w:t>
      </w:r>
      <w:r>
        <w:rPr>
          <w:rtl w:val="true"/>
        </w:rPr>
        <w:t>אבל</w:t>
      </w:r>
      <w:r>
        <w:rPr>
          <w:rtl w:val="true"/>
        </w:rPr>
        <w:t xml:space="preserve">, </w:t>
      </w:r>
      <w:r>
        <w:rPr>
          <w:rtl w:val="true"/>
        </w:rPr>
        <w:t>אם רק רצה להזיק לאחד</w:t>
      </w:r>
      <w:r>
        <w:rPr>
          <w:rtl w:val="true"/>
        </w:rPr>
        <w:t xml:space="preserve">, </w:t>
      </w:r>
      <w:r>
        <w:rPr>
          <w:rtl w:val="true"/>
        </w:rPr>
        <w:t>רק יבוא לו עונש אחד של דבדר אחד שרצה לעשות לחברו</w:t>
      </w:r>
      <w:r>
        <w:rPr>
          <w:rtl w:val="true"/>
        </w:rPr>
        <w:t>.</w:t>
      </w:r>
    </w:p>
    <w:p>
      <w:pPr>
        <w:pStyle w:val="Normal"/>
        <w:rPr/>
      </w:pPr>
      <w:r>
        <w:rPr>
          <w:rtl w:val="true"/>
        </w:rPr>
        <w:t>יש הרבה שאלות על זה</w:t>
      </w:r>
      <w:r>
        <w:rPr>
          <w:rtl w:val="true"/>
        </w:rPr>
        <w:t>:</w:t>
      </w:r>
    </w:p>
    <w:p>
      <w:pPr>
        <w:pStyle w:val="ListParagraph"/>
        <w:numPr>
          <w:ilvl w:val="0"/>
          <w:numId w:val="27"/>
        </w:numPr>
        <w:ind w:left="720" w:right="0" w:hanging="360"/>
        <w:rPr/>
      </w:pPr>
      <w:r>
        <w:rPr>
          <w:rtl w:val="true"/>
        </w:rPr>
        <w:t xml:space="preserve">מהיכי תיתי שצריך מקצת </w:t>
      </w:r>
      <w:r>
        <w:rPr>
          <w:rtl w:val="true"/>
        </w:rPr>
        <w:t>"</w:t>
      </w:r>
      <w:r>
        <w:rPr>
          <w:rtl w:val="true"/>
        </w:rPr>
        <w:t>כאשר זמם</w:t>
      </w:r>
      <w:r>
        <w:rPr>
          <w:rtl w:val="true"/>
        </w:rPr>
        <w:t xml:space="preserve">." </w:t>
      </w:r>
      <w:r>
        <w:rPr>
          <w:rtl w:val="true"/>
        </w:rPr>
        <w:t xml:space="preserve">מובן לי אם נאמר שצריכים כל </w:t>
      </w:r>
      <w:r>
        <w:rPr>
          <w:rtl w:val="true"/>
        </w:rPr>
        <w:t>"</w:t>
      </w:r>
      <w:r>
        <w:rPr>
          <w:rtl w:val="true"/>
        </w:rPr>
        <w:t>כאשר זמם</w:t>
      </w:r>
      <w:r>
        <w:rPr>
          <w:rtl w:val="true"/>
        </w:rPr>
        <w:t xml:space="preserve">," </w:t>
      </w:r>
      <w:r>
        <w:rPr>
          <w:rtl w:val="true"/>
        </w:rPr>
        <w:t>שאז אני אומר שכדי להיות כמו שזמם</w:t>
      </w:r>
      <w:r>
        <w:rPr>
          <w:rtl w:val="true"/>
        </w:rPr>
        <w:t xml:space="preserve">, </w:t>
      </w:r>
      <w:r>
        <w:rPr>
          <w:rtl w:val="true"/>
        </w:rPr>
        <w:t>צריך להיות בכולו כמו שזמם</w:t>
      </w:r>
      <w:r>
        <w:rPr>
          <w:rtl w:val="true"/>
        </w:rPr>
        <w:t xml:space="preserve">, </w:t>
      </w:r>
      <w:r>
        <w:rPr>
          <w:rtl w:val="true"/>
        </w:rPr>
        <w:t>ומובן לי אם צריך להיות קצת כאשר זמם</w:t>
      </w:r>
      <w:r>
        <w:rPr>
          <w:rtl w:val="true"/>
        </w:rPr>
        <w:t xml:space="preserve">, </w:t>
      </w:r>
      <w:r>
        <w:rPr>
          <w:rtl w:val="true"/>
        </w:rPr>
        <w:t>שאז הייתי אומר שכדי להיות כמו שזמם</w:t>
      </w:r>
      <w:r>
        <w:rPr>
          <w:rtl w:val="true"/>
        </w:rPr>
        <w:t xml:space="preserve">, </w:t>
      </w:r>
      <w:r>
        <w:rPr>
          <w:rtl w:val="true"/>
        </w:rPr>
        <w:t>לא צריך להיות כל כך דומה לו</w:t>
      </w:r>
      <w:r>
        <w:rPr>
          <w:rtl w:val="true"/>
        </w:rPr>
        <w:t xml:space="preserve">. </w:t>
      </w:r>
      <w:r>
        <w:rPr>
          <w:rtl w:val="true"/>
        </w:rPr>
        <w:t>אבל</w:t>
      </w:r>
      <w:r>
        <w:rPr>
          <w:rtl w:val="true"/>
        </w:rPr>
        <w:t xml:space="preserve">, </w:t>
      </w:r>
      <w:r>
        <w:rPr>
          <w:rtl w:val="true"/>
        </w:rPr>
        <w:t>צריך ביאור למה יצטרך ליהות כאשר זמם לכל אחד</w:t>
      </w:r>
      <w:r>
        <w:rPr>
          <w:rtl w:val="true"/>
        </w:rPr>
        <w:t xml:space="preserve">. </w:t>
      </w:r>
      <w:r>
        <w:rPr>
          <w:rtl w:val="true"/>
        </w:rPr>
        <w:t>בין אם הוא לשני בנ</w:t>
      </w:r>
      <w:r>
        <w:rPr>
          <w:rtl w:val="true"/>
        </w:rPr>
        <w:t>"</w:t>
      </w:r>
      <w:r>
        <w:rPr>
          <w:rtl w:val="true"/>
        </w:rPr>
        <w:t>א</w:t>
      </w:r>
      <w:r>
        <w:rPr>
          <w:rtl w:val="true"/>
        </w:rPr>
        <w:t xml:space="preserve">, </w:t>
      </w:r>
      <w:r>
        <w:rPr>
          <w:rtl w:val="true"/>
        </w:rPr>
        <w:t>בין אם הוא לאדם אחד</w:t>
      </w:r>
      <w:r>
        <w:rPr>
          <w:rtl w:val="true"/>
        </w:rPr>
        <w:t xml:space="preserve">, </w:t>
      </w:r>
      <w:r>
        <w:rPr>
          <w:rtl w:val="true"/>
        </w:rPr>
        <w:t>אם מקבל רק מיתה</w:t>
      </w:r>
      <w:r>
        <w:rPr>
          <w:rtl w:val="true"/>
        </w:rPr>
        <w:t xml:space="preserve">, </w:t>
      </w:r>
      <w:r>
        <w:rPr>
          <w:rtl w:val="true"/>
        </w:rPr>
        <w:t>אינו כל כך דומה למה שהיה רוצה לעשות</w:t>
      </w:r>
      <w:r>
        <w:rPr>
          <w:rtl w:val="true"/>
        </w:rPr>
        <w:t xml:space="preserve">, </w:t>
      </w:r>
      <w:r>
        <w:rPr>
          <w:rtl w:val="true"/>
        </w:rPr>
        <w:t>ואם מקבל שניהם</w:t>
      </w:r>
      <w:r>
        <w:rPr>
          <w:rtl w:val="true"/>
        </w:rPr>
        <w:t xml:space="preserve">, </w:t>
      </w:r>
      <w:r>
        <w:rPr>
          <w:rtl w:val="true"/>
        </w:rPr>
        <w:t>הוא דומה</w:t>
      </w:r>
      <w:r>
        <w:rPr>
          <w:rtl w:val="true"/>
        </w:rPr>
        <w:t xml:space="preserve">. </w:t>
      </w:r>
      <w:r>
        <w:rPr>
          <w:rtl w:val="true"/>
        </w:rPr>
        <w:t>מתוס</w:t>
      </w:r>
      <w:r>
        <w:rPr>
          <w:rtl w:val="true"/>
        </w:rPr>
        <w:t xml:space="preserve">' </w:t>
      </w:r>
      <w:r>
        <w:rPr>
          <w:rtl w:val="true"/>
        </w:rPr>
        <w:t>משמע שאם מקבל רק מיתה</w:t>
      </w:r>
      <w:r>
        <w:rPr>
          <w:rtl w:val="true"/>
        </w:rPr>
        <w:t xml:space="preserve">, </w:t>
      </w:r>
      <w:r>
        <w:rPr>
          <w:rtl w:val="true"/>
        </w:rPr>
        <w:t>זה דומה די למה שהיה קורה אילו היה מחייב לאדם אחד מיתה וממון</w:t>
      </w:r>
      <w:r>
        <w:rPr>
          <w:rtl w:val="true"/>
        </w:rPr>
        <w:t xml:space="preserve">, </w:t>
      </w:r>
      <w:r>
        <w:rPr>
          <w:rtl w:val="true"/>
        </w:rPr>
        <w:t>אבל לא דומה די לאילו היה מחייב מיתה לזה וממון לזה</w:t>
      </w:r>
      <w:r>
        <w:rPr>
          <w:rtl w:val="true"/>
        </w:rPr>
        <w:t xml:space="preserve">. </w:t>
      </w:r>
      <w:r>
        <w:rPr>
          <w:rtl w:val="true"/>
        </w:rPr>
        <w:t>צריך ביאור למה</w:t>
      </w:r>
      <w:r>
        <w:rPr>
          <w:rtl w:val="true"/>
        </w:rPr>
        <w:t>. (</w:t>
      </w:r>
      <w:r>
        <w:rPr>
          <w:rtl w:val="true"/>
        </w:rPr>
        <w:t>אולי הוא מפני שאז אין חיוב ממון עושה כל כך</w:t>
      </w:r>
      <w:r>
        <w:rPr>
          <w:rtl w:val="true"/>
        </w:rPr>
        <w:t xml:space="preserve">, </w:t>
      </w:r>
      <w:r>
        <w:rPr>
          <w:rtl w:val="true"/>
        </w:rPr>
        <w:t>שתהיה מת לאלתר</w:t>
      </w:r>
      <w:r>
        <w:rPr>
          <w:rtl w:val="true"/>
        </w:rPr>
        <w:t xml:space="preserve">. </w:t>
      </w:r>
      <w:r>
        <w:rPr>
          <w:rtl w:val="true"/>
        </w:rPr>
        <w:t>ויש לדון</w:t>
      </w:r>
      <w:r>
        <w:rPr>
          <w:rtl w:val="true"/>
        </w:rPr>
        <w:t xml:space="preserve">, </w:t>
      </w:r>
      <w:r>
        <w:rPr>
          <w:rtl w:val="true"/>
        </w:rPr>
        <w:t>שאז אין הענין</w:t>
      </w:r>
      <w:r>
        <w:rPr>
          <w:rtl w:val="true"/>
        </w:rPr>
        <w:t xml:space="preserve">, </w:t>
      </w:r>
      <w:r>
        <w:rPr>
          <w:rtl w:val="true"/>
        </w:rPr>
        <w:t>כמו שאומר תוס</w:t>
      </w:r>
      <w:r>
        <w:rPr>
          <w:rtl w:val="true"/>
        </w:rPr>
        <w:t xml:space="preserve">', </w:t>
      </w:r>
      <w:r>
        <w:rPr>
          <w:rtl w:val="true"/>
        </w:rPr>
        <w:t>שכבר קיימנו מקצת ה</w:t>
      </w:r>
      <w:r>
        <w:rPr>
          <w:rtl w:val="true"/>
        </w:rPr>
        <w:t>"</w:t>
      </w:r>
      <w:r>
        <w:rPr>
          <w:rtl w:val="true"/>
        </w:rPr>
        <w:t>כאשר זמם</w:t>
      </w:r>
      <w:r>
        <w:rPr>
          <w:rtl w:val="true"/>
        </w:rPr>
        <w:t xml:space="preserve">" </w:t>
      </w:r>
      <w:r>
        <w:rPr>
          <w:rtl w:val="true"/>
        </w:rPr>
        <w:t>של אותו אדם</w:t>
      </w:r>
      <w:r>
        <w:rPr>
          <w:rtl w:val="true"/>
        </w:rPr>
        <w:t xml:space="preserve">, </w:t>
      </w:r>
      <w:r>
        <w:rPr>
          <w:rtl w:val="true"/>
        </w:rPr>
        <w:t>אלא הענין הוא שעיקר של ה</w:t>
      </w:r>
      <w:r>
        <w:rPr>
          <w:rtl w:val="true"/>
        </w:rPr>
        <w:t>"</w:t>
      </w:r>
      <w:r>
        <w:rPr>
          <w:rtl w:val="true"/>
        </w:rPr>
        <w:t>כאשר זמם</w:t>
      </w:r>
      <w:r>
        <w:rPr>
          <w:rtl w:val="true"/>
        </w:rPr>
        <w:t xml:space="preserve">" </w:t>
      </w:r>
      <w:r>
        <w:rPr>
          <w:rtl w:val="true"/>
        </w:rPr>
        <w:t>מקויים</w:t>
      </w:r>
      <w:r>
        <w:rPr>
          <w:rtl w:val="true"/>
        </w:rPr>
        <w:t xml:space="preserve">, </w:t>
      </w:r>
      <w:r>
        <w:rPr>
          <w:rtl w:val="true"/>
        </w:rPr>
        <w:t>מה שאין כן אם היה מחייב שני בני אדם</w:t>
      </w:r>
      <w:r>
        <w:rPr>
          <w:rtl w:val="true"/>
        </w:rPr>
        <w:t xml:space="preserve">, </w:t>
      </w:r>
      <w:r>
        <w:rPr>
          <w:rtl w:val="true"/>
        </w:rPr>
        <w:t xml:space="preserve">שאז לא נעשה עיקר </w:t>
      </w:r>
      <w:r>
        <w:rPr>
          <w:rtl w:val="true"/>
        </w:rPr>
        <w:t>"</w:t>
      </w:r>
      <w:r>
        <w:rPr>
          <w:rtl w:val="true"/>
        </w:rPr>
        <w:t>כאשר זמם</w:t>
      </w:r>
      <w:r>
        <w:rPr>
          <w:rtl w:val="true"/>
        </w:rPr>
        <w:t xml:space="preserve">." </w:t>
      </w:r>
      <w:r>
        <w:rPr>
          <w:rtl w:val="true"/>
        </w:rPr>
        <w:t>צריך ביאור</w:t>
      </w:r>
      <w:r>
        <w:rPr>
          <w:rtl w:val="true"/>
        </w:rPr>
        <w:t>.</w:t>
      </w:r>
    </w:p>
    <w:p>
      <w:pPr>
        <w:pStyle w:val="ListParagraph"/>
        <w:numPr>
          <w:ilvl w:val="0"/>
          <w:numId w:val="27"/>
        </w:numPr>
        <w:ind w:left="720" w:right="0" w:hanging="360"/>
        <w:rPr/>
      </w:pPr>
      <w:r>
        <w:rPr>
          <w:rtl w:val="true"/>
        </w:rPr>
        <w:t>אף שצריך לעשות לו שני עונשים כדי לקיים כאשר זמם</w:t>
      </w:r>
      <w:r>
        <w:rPr>
          <w:rtl w:val="true"/>
        </w:rPr>
        <w:t xml:space="preserve">, </w:t>
      </w:r>
      <w:r>
        <w:rPr>
          <w:rtl w:val="true"/>
        </w:rPr>
        <w:t>אי אפשר לעשות כן</w:t>
      </w:r>
      <w:r>
        <w:rPr>
          <w:rtl w:val="true"/>
        </w:rPr>
        <w:t xml:space="preserve">, </w:t>
      </w:r>
      <w:r>
        <w:rPr>
          <w:rtl w:val="true"/>
        </w:rPr>
        <w:t>שכבר דורשים מקרא שאין מחייבים אותו מיתה וממון</w:t>
      </w:r>
      <w:r>
        <w:rPr>
          <w:rtl w:val="true"/>
        </w:rPr>
        <w:t xml:space="preserve">. </w:t>
      </w:r>
      <w:r>
        <w:rPr>
          <w:rtl w:val="true"/>
        </w:rPr>
        <w:t>נראה שיש שני דרכים לדחות את זה</w:t>
      </w:r>
      <w:r>
        <w:rPr>
          <w:rtl w:val="true"/>
        </w:rPr>
        <w:t>:</w:t>
      </w:r>
    </w:p>
    <w:p>
      <w:pPr>
        <w:pStyle w:val="ListParagraph"/>
        <w:numPr>
          <w:ilvl w:val="1"/>
          <w:numId w:val="27"/>
        </w:numPr>
        <w:ind w:left="1440" w:right="0" w:hanging="360"/>
        <w:rPr/>
      </w:pPr>
      <w:r>
        <w:rPr>
          <w:rtl w:val="true"/>
        </w:rPr>
        <w:t>אפשר לומר שכאן מחייבים מיתה וממון</w:t>
      </w:r>
      <w:r>
        <w:rPr>
          <w:rtl w:val="true"/>
        </w:rPr>
        <w:t xml:space="preserve">, </w:t>
      </w:r>
      <w:r>
        <w:rPr>
          <w:rtl w:val="true"/>
        </w:rPr>
        <w:t>שיש לנו קרא שאומר שצריך לעשות כאשר זמם</w:t>
      </w:r>
      <w:r>
        <w:rPr>
          <w:rtl w:val="true"/>
        </w:rPr>
        <w:t xml:space="preserve">. </w:t>
      </w:r>
      <w:r>
        <w:rPr>
          <w:rtl w:val="true"/>
        </w:rPr>
        <w:t>גזי</w:t>
      </w:r>
      <w:r>
        <w:rPr>
          <w:rtl w:val="true"/>
        </w:rPr>
        <w:t xml:space="preserve">' </w:t>
      </w:r>
      <w:r>
        <w:rPr>
          <w:rtl w:val="true"/>
        </w:rPr>
        <w:t>הכתוב הזה דוחה גזי</w:t>
      </w:r>
      <w:r>
        <w:rPr>
          <w:rtl w:val="true"/>
        </w:rPr>
        <w:t xml:space="preserve">' </w:t>
      </w:r>
      <w:r>
        <w:rPr>
          <w:rtl w:val="true"/>
        </w:rPr>
        <w:t>הכתוב שלא להמית אותו</w:t>
      </w:r>
      <w:r>
        <w:rPr>
          <w:rtl w:val="true"/>
        </w:rPr>
        <w:t xml:space="preserve">. </w:t>
      </w:r>
      <w:r>
        <w:rPr>
          <w:rtl w:val="true"/>
        </w:rPr>
        <w:t>ותחשב</w:t>
      </w:r>
      <w:r>
        <w:rPr>
          <w:rtl w:val="true"/>
        </w:rPr>
        <w:t xml:space="preserve">. </w:t>
      </w:r>
      <w:r>
        <w:rPr>
          <w:rtl w:val="true"/>
        </w:rPr>
        <w:t>הרי</w:t>
      </w:r>
      <w:r>
        <w:rPr>
          <w:rtl w:val="true"/>
        </w:rPr>
        <w:t xml:space="preserve">, </w:t>
      </w:r>
      <w:r>
        <w:rPr>
          <w:rtl w:val="true"/>
        </w:rPr>
        <w:t>קרא גם אומר שאם מזיק</w:t>
      </w:r>
      <w:r>
        <w:rPr>
          <w:rtl w:val="true"/>
        </w:rPr>
        <w:t xml:space="preserve">, </w:t>
      </w:r>
      <w:r>
        <w:rPr>
          <w:rtl w:val="true"/>
        </w:rPr>
        <w:t>צריך לשלם ממון</w:t>
      </w:r>
      <w:r>
        <w:rPr>
          <w:rtl w:val="true"/>
        </w:rPr>
        <w:t xml:space="preserve">, </w:t>
      </w:r>
      <w:r>
        <w:rPr>
          <w:rtl w:val="true"/>
        </w:rPr>
        <w:t>אבל אומרים שכיון שחייב מיתה</w:t>
      </w:r>
      <w:r>
        <w:rPr>
          <w:rtl w:val="true"/>
        </w:rPr>
        <w:t xml:space="preserve">, </w:t>
      </w:r>
      <w:r>
        <w:rPr>
          <w:rtl w:val="true"/>
        </w:rPr>
        <w:t>אינו בכלל קרא זה</w:t>
      </w:r>
      <w:r>
        <w:rPr>
          <w:rtl w:val="true"/>
        </w:rPr>
        <w:t xml:space="preserve">. </w:t>
      </w:r>
      <w:r>
        <w:rPr>
          <w:rtl w:val="true"/>
        </w:rPr>
        <w:t>אז</w:t>
      </w:r>
      <w:r>
        <w:rPr>
          <w:rtl w:val="true"/>
        </w:rPr>
        <w:t xml:space="preserve">, </w:t>
      </w:r>
      <w:r>
        <w:rPr>
          <w:rtl w:val="true"/>
        </w:rPr>
        <w:t>קשה ל</w:t>
      </w:r>
      <w:r>
        <w:rPr>
          <w:rtl w:val="true"/>
        </w:rPr>
        <w:t>"</w:t>
      </w:r>
      <w:r>
        <w:rPr>
          <w:rtl w:val="true"/>
        </w:rPr>
        <w:t>ל נאמר כן כאן גם כן</w:t>
      </w:r>
      <w:r>
        <w:rPr>
          <w:rtl w:val="true"/>
        </w:rPr>
        <w:t xml:space="preserve">, </w:t>
      </w:r>
      <w:r>
        <w:rPr>
          <w:rtl w:val="true"/>
        </w:rPr>
        <w:t>שקרא אומר שחייב כאשר זמם</w:t>
      </w:r>
      <w:r>
        <w:rPr>
          <w:rtl w:val="true"/>
        </w:rPr>
        <w:t xml:space="preserve">, </w:t>
      </w:r>
      <w:r>
        <w:rPr>
          <w:rtl w:val="true"/>
        </w:rPr>
        <w:t>אבל קרא אחר מבאר לנו שזה לא לעולם אמת</w:t>
      </w:r>
      <w:r>
        <w:rPr>
          <w:rtl w:val="true"/>
        </w:rPr>
        <w:t xml:space="preserve">. </w:t>
      </w:r>
    </w:p>
    <w:p>
      <w:pPr>
        <w:pStyle w:val="ListParagraph"/>
        <w:numPr>
          <w:ilvl w:val="1"/>
          <w:numId w:val="27"/>
        </w:numPr>
        <w:ind w:left="1440" w:right="0" w:hanging="360"/>
        <w:rPr/>
      </w:pPr>
      <w:r>
        <w:rPr>
          <w:rtl w:val="true"/>
        </w:rPr>
        <w:t>אפשר לומר שכאן אינו חייב מיתה וממון</w:t>
      </w:r>
      <w:r>
        <w:rPr>
          <w:rtl w:val="true"/>
        </w:rPr>
        <w:t xml:space="preserve">, </w:t>
      </w:r>
      <w:r>
        <w:rPr>
          <w:rtl w:val="true"/>
        </w:rPr>
        <w:t>אלא חייב עונש אחד</w:t>
      </w:r>
      <w:r>
        <w:rPr>
          <w:rtl w:val="true"/>
        </w:rPr>
        <w:t xml:space="preserve">, </w:t>
      </w:r>
      <w:r>
        <w:rPr>
          <w:rtl w:val="true"/>
        </w:rPr>
        <w:t xml:space="preserve">שהוא </w:t>
      </w:r>
      <w:r>
        <w:rPr>
          <w:rtl w:val="true"/>
        </w:rPr>
        <w:t>"</w:t>
      </w:r>
      <w:r>
        <w:rPr>
          <w:rtl w:val="true"/>
        </w:rPr>
        <w:t>כאשר זמם</w:t>
      </w:r>
      <w:r>
        <w:rPr>
          <w:rtl w:val="true"/>
        </w:rPr>
        <w:t>." (</w:t>
      </w:r>
      <w:r>
        <w:rPr>
          <w:rtl w:val="true"/>
        </w:rPr>
        <w:t>בע</w:t>
      </w:r>
      <w:r>
        <w:rPr>
          <w:rtl w:val="true"/>
        </w:rPr>
        <w:t>"</w:t>
      </w:r>
      <w:r>
        <w:rPr>
          <w:rtl w:val="true"/>
        </w:rPr>
        <w:t>ה</w:t>
      </w:r>
      <w:r>
        <w:rPr>
          <w:rtl w:val="true"/>
        </w:rPr>
        <w:t xml:space="preserve">, </w:t>
      </w:r>
      <w:r>
        <w:rPr>
          <w:rtl w:val="true"/>
        </w:rPr>
        <w:t xml:space="preserve">נדון בזה לקמן </w:t>
      </w:r>
      <w:r>
        <w:rPr>
          <w:rtl w:val="true"/>
        </w:rPr>
        <w:t>(</w:t>
      </w:r>
      <w:r>
        <w:rPr>
          <w:rtl w:val="true"/>
        </w:rPr>
        <w:t>בסוגיה אחרת</w:t>
      </w:r>
      <w:r>
        <w:rPr>
          <w:rtl w:val="true"/>
        </w:rPr>
        <w:t>).)</w:t>
      </w:r>
    </w:p>
    <w:p>
      <w:pPr>
        <w:pStyle w:val="ListParagraph"/>
        <w:numPr>
          <w:ilvl w:val="0"/>
          <w:numId w:val="27"/>
        </w:numPr>
        <w:ind w:left="720" w:right="0" w:hanging="360"/>
        <w:rPr/>
      </w:pPr>
      <w:r>
        <w:rPr>
          <w:rtl w:val="true"/>
        </w:rPr>
        <w:t>למה לא חייב מיתה וממון כשהוא ממון לזה ומיתה לזה</w:t>
      </w:r>
      <w:r>
        <w:rPr>
          <w:rtl w:val="true"/>
        </w:rPr>
        <w:t xml:space="preserve">. </w:t>
      </w:r>
      <w:r>
        <w:rPr>
          <w:rtl w:val="true"/>
        </w:rPr>
        <w:t>בדרך כלל</w:t>
      </w:r>
      <w:r>
        <w:rPr>
          <w:rtl w:val="true"/>
        </w:rPr>
        <w:t xml:space="preserve">, </w:t>
      </w:r>
      <w:r>
        <w:rPr>
          <w:rtl w:val="true"/>
        </w:rPr>
        <w:t>מה שאדם קבל מקצת כאשר זמם לא די</w:t>
      </w:r>
      <w:r>
        <w:rPr>
          <w:rtl w:val="true"/>
        </w:rPr>
        <w:t xml:space="preserve">, </w:t>
      </w:r>
      <w:r>
        <w:rPr>
          <w:rtl w:val="true"/>
        </w:rPr>
        <w:t>שלא מחייבים אותו לשלם רק מחצה</w:t>
      </w:r>
      <w:r>
        <w:rPr>
          <w:rtl w:val="true"/>
        </w:rPr>
        <w:t xml:space="preserve">. </w:t>
      </w:r>
      <w:r>
        <w:rPr>
          <w:rtl w:val="true"/>
        </w:rPr>
        <w:t>נראה שיש שני מהלכים</w:t>
      </w:r>
      <w:r>
        <w:rPr>
          <w:rtl w:val="true"/>
        </w:rPr>
        <w:t>:</w:t>
      </w:r>
    </w:p>
    <w:p>
      <w:pPr>
        <w:pStyle w:val="ListParagraph"/>
        <w:numPr>
          <w:ilvl w:val="1"/>
          <w:numId w:val="27"/>
        </w:numPr>
        <w:ind w:left="1440" w:right="0" w:hanging="360"/>
        <w:rPr/>
      </w:pPr>
      <w:r>
        <w:rPr>
          <w:rtl w:val="true"/>
        </w:rPr>
        <w:t>מה שקבל מקצת כאשר זמם די</w:t>
      </w:r>
      <w:r>
        <w:rPr>
          <w:rtl w:val="true"/>
        </w:rPr>
        <w:t xml:space="preserve">. </w:t>
      </w:r>
      <w:r>
        <w:rPr>
          <w:rtl w:val="true"/>
        </w:rPr>
        <w:t>אז</w:t>
      </w:r>
      <w:r>
        <w:rPr>
          <w:rtl w:val="true"/>
        </w:rPr>
        <w:t xml:space="preserve">, </w:t>
      </w:r>
      <w:r>
        <w:rPr>
          <w:rtl w:val="true"/>
        </w:rPr>
        <w:t>אין בית דין יכולים לחייב אותו עוד</w:t>
      </w:r>
      <w:r>
        <w:rPr>
          <w:rtl w:val="true"/>
        </w:rPr>
        <w:t xml:space="preserve">. </w:t>
      </w:r>
      <w:r>
        <w:rPr>
          <w:rtl w:val="true"/>
        </w:rPr>
        <w:t>מה שלא די שישלם רק חלק ממנו הוא שזה לא נחשב קצת כאשר זמם</w:t>
      </w:r>
      <w:r>
        <w:rPr>
          <w:rtl w:val="true"/>
        </w:rPr>
        <w:t xml:space="preserve">. </w:t>
      </w:r>
      <w:r>
        <w:rPr>
          <w:rtl w:val="true"/>
        </w:rPr>
        <w:t>כדי שיהיה קצת כאשר זמם</w:t>
      </w:r>
      <w:r>
        <w:rPr>
          <w:rtl w:val="true"/>
        </w:rPr>
        <w:t xml:space="preserve">, </w:t>
      </w:r>
      <w:r>
        <w:rPr>
          <w:rtl w:val="true"/>
        </w:rPr>
        <w:t>צריך להיות שנעשה לו עונש שלם</w:t>
      </w:r>
      <w:r>
        <w:rPr>
          <w:rtl w:val="true"/>
        </w:rPr>
        <w:t xml:space="preserve">, </w:t>
      </w:r>
      <w:r>
        <w:rPr>
          <w:rtl w:val="true"/>
        </w:rPr>
        <w:t>אלא שיש עונש אחר</w:t>
      </w:r>
      <w:r>
        <w:rPr>
          <w:rtl w:val="true"/>
        </w:rPr>
        <w:t xml:space="preserve">. </w:t>
      </w:r>
      <w:r>
        <w:rPr>
          <w:rtl w:val="true"/>
        </w:rPr>
        <w:t>זה לא מסתבר לי</w:t>
      </w:r>
      <w:r>
        <w:rPr>
          <w:rtl w:val="true"/>
        </w:rPr>
        <w:t xml:space="preserve">. </w:t>
      </w:r>
      <w:r>
        <w:rPr>
          <w:rtl w:val="true"/>
        </w:rPr>
        <w:t>גם קשה ל</w:t>
      </w:r>
      <w:r>
        <w:rPr>
          <w:rtl w:val="true"/>
        </w:rPr>
        <w:t>"</w:t>
      </w:r>
      <w:r>
        <w:rPr>
          <w:rtl w:val="true"/>
        </w:rPr>
        <w:t>ל נותנים לו חלק היותר קל כאן</w:t>
      </w:r>
      <w:r>
        <w:rPr>
          <w:rtl w:val="true"/>
        </w:rPr>
        <w:t xml:space="preserve">. </w:t>
      </w:r>
      <w:r>
        <w:rPr>
          <w:rtl w:val="true"/>
        </w:rPr>
        <w:t>דחוק מאד לומר שבעצם רוצים לחייבו יותר</w:t>
      </w:r>
      <w:r>
        <w:rPr>
          <w:rtl w:val="true"/>
        </w:rPr>
        <w:t xml:space="preserve">, </w:t>
      </w:r>
      <w:r>
        <w:rPr>
          <w:rtl w:val="true"/>
        </w:rPr>
        <w:t>אלא שאם כרב נפטר ממקצת של אותו יותר</w:t>
      </w:r>
      <w:r>
        <w:rPr>
          <w:rtl w:val="true"/>
        </w:rPr>
        <w:t xml:space="preserve">, </w:t>
      </w:r>
      <w:r>
        <w:rPr>
          <w:rtl w:val="true"/>
        </w:rPr>
        <w:t>אי אפשר לחייב אותו הכל</w:t>
      </w:r>
      <w:r>
        <w:rPr>
          <w:rtl w:val="true"/>
        </w:rPr>
        <w:t xml:space="preserve">. </w:t>
      </w:r>
      <w:r>
        <w:rPr>
          <w:rtl w:val="true"/>
        </w:rPr>
        <w:t>ותחשב</w:t>
      </w:r>
      <w:r>
        <w:rPr>
          <w:rtl w:val="true"/>
        </w:rPr>
        <w:t>.</w:t>
      </w:r>
    </w:p>
    <w:p>
      <w:pPr>
        <w:pStyle w:val="ListParagraph"/>
        <w:numPr>
          <w:ilvl w:val="1"/>
          <w:numId w:val="27"/>
        </w:numPr>
        <w:ind w:left="1440" w:right="0" w:hanging="360"/>
        <w:rPr/>
      </w:pPr>
      <w:r>
        <w:rPr>
          <w:rtl w:val="true"/>
        </w:rPr>
        <w:t>אם אין הוכחה מ</w:t>
      </w:r>
      <w:r>
        <w:rPr>
          <w:rtl w:val="true"/>
        </w:rPr>
        <w:t>"</w:t>
      </w:r>
      <w:r>
        <w:rPr>
          <w:rtl w:val="true"/>
        </w:rPr>
        <w:t>כאשר זמם</w:t>
      </w:r>
      <w:r>
        <w:rPr>
          <w:rtl w:val="true"/>
        </w:rPr>
        <w:t xml:space="preserve">," </w:t>
      </w:r>
      <w:r>
        <w:rPr>
          <w:rtl w:val="true"/>
        </w:rPr>
        <w:t>אומרים שאין אדם יכול ליהות חייב מיתה וממון</w:t>
      </w:r>
      <w:r>
        <w:rPr>
          <w:rtl w:val="true"/>
        </w:rPr>
        <w:t xml:space="preserve">. </w:t>
      </w:r>
      <w:r>
        <w:rPr>
          <w:rtl w:val="true"/>
        </w:rPr>
        <w:t>זה מענין</w:t>
      </w:r>
      <w:r>
        <w:rPr>
          <w:rtl w:val="true"/>
        </w:rPr>
        <w:t xml:space="preserve">, </w:t>
      </w:r>
      <w:r>
        <w:rPr>
          <w:rtl w:val="true"/>
        </w:rPr>
        <w:t>שזה רק אפשר אם נאמר שקמ</w:t>
      </w:r>
      <w:r>
        <w:rPr>
          <w:rtl w:val="true"/>
        </w:rPr>
        <w:t>"</w:t>
      </w:r>
      <w:r>
        <w:rPr>
          <w:rtl w:val="true"/>
        </w:rPr>
        <w:t>ל של דרשה של כאשר זמם הוא שדין כאשר זמם דוחה דין של מיתה לזה ומממון לזה</w:t>
      </w:r>
      <w:r>
        <w:rPr>
          <w:rtl w:val="true"/>
        </w:rPr>
        <w:t xml:space="preserve">, </w:t>
      </w:r>
      <w:r>
        <w:rPr>
          <w:rtl w:val="true"/>
        </w:rPr>
        <w:t>ולא אם הוא קמ</w:t>
      </w:r>
      <w:r>
        <w:rPr>
          <w:rtl w:val="true"/>
        </w:rPr>
        <w:t>"</w:t>
      </w:r>
      <w:r>
        <w:rPr>
          <w:rtl w:val="true"/>
        </w:rPr>
        <w:t>ל אחר</w:t>
      </w:r>
      <w:r>
        <w:rPr>
          <w:rtl w:val="true"/>
        </w:rPr>
        <w:t xml:space="preserve">. </w:t>
      </w:r>
      <w:r>
        <w:rPr>
          <w:rtl w:val="true"/>
        </w:rPr>
        <w:t>ותו</w:t>
      </w:r>
      <w:r>
        <w:rPr>
          <w:rtl w:val="true"/>
        </w:rPr>
        <w:t>"</w:t>
      </w:r>
      <w:r>
        <w:rPr>
          <w:rtl w:val="true"/>
        </w:rPr>
        <w:t>ת</w:t>
      </w:r>
      <w:r>
        <w:rPr>
          <w:rtl w:val="true"/>
        </w:rPr>
        <w:t xml:space="preserve">. </w:t>
      </w:r>
    </w:p>
    <w:p>
      <w:pPr>
        <w:pStyle w:val="Normal"/>
        <w:rPr/>
      </w:pPr>
      <w:r>
        <w:rPr>
          <w:rtl w:val="true"/>
        </w:rPr>
        <w:t>אז</w:t>
      </w:r>
      <w:r>
        <w:rPr>
          <w:rtl w:val="true"/>
        </w:rPr>
        <w:t xml:space="preserve">, </w:t>
      </w:r>
      <w:r>
        <w:rPr>
          <w:rtl w:val="true"/>
        </w:rPr>
        <w:t>נראה שבין הכל</w:t>
      </w:r>
      <w:r>
        <w:rPr>
          <w:rtl w:val="true"/>
        </w:rPr>
        <w:t xml:space="preserve">, </w:t>
      </w:r>
      <w:r>
        <w:rPr>
          <w:rtl w:val="true"/>
        </w:rPr>
        <w:t>צריכים לומר לאיזה סיבה שהוא</w:t>
      </w:r>
      <w:r>
        <w:rPr>
          <w:rtl w:val="true"/>
        </w:rPr>
        <w:t xml:space="preserve">, </w:t>
      </w:r>
      <w:r>
        <w:rPr>
          <w:rtl w:val="true"/>
        </w:rPr>
        <w:t>יש צורך לעשות כאשר זמם של כל איש</w:t>
      </w:r>
      <w:r>
        <w:rPr>
          <w:rtl w:val="true"/>
        </w:rPr>
        <w:t xml:space="preserve">. </w:t>
      </w:r>
      <w:r>
        <w:rPr>
          <w:rtl w:val="true"/>
        </w:rPr>
        <w:t>זה דוחה מה שאין אדם חייב מיתה וממון</w:t>
      </w:r>
      <w:r>
        <w:rPr>
          <w:rtl w:val="true"/>
        </w:rPr>
        <w:t>.</w:t>
      </w:r>
      <w:r>
        <w:rPr>
          <w:rStyle w:val="FootnoteAnchor"/>
          <w:rtl w:val="true"/>
        </w:rPr>
        <w:footnoteReference w:id="335"/>
      </w:r>
    </w:p>
    <w:p>
      <w:pPr>
        <w:pStyle w:val="Heading2"/>
        <w:ind w:left="567" w:right="0" w:hanging="0"/>
        <w:rPr/>
      </w:pPr>
      <w:r>
        <w:rPr>
          <w:rtl w:val="true"/>
        </w:rPr>
        <w:t>ראיות לפי</w:t>
      </w:r>
      <w:r>
        <w:rPr>
          <w:rtl w:val="true"/>
        </w:rPr>
        <w:t xml:space="preserve">' </w:t>
      </w:r>
      <w:r>
        <w:rPr>
          <w:rtl w:val="true"/>
        </w:rPr>
        <w:t>ר</w:t>
      </w:r>
      <w:r>
        <w:rPr>
          <w:rtl w:val="true"/>
        </w:rPr>
        <w:t>"</w:t>
      </w:r>
      <w:r>
        <w:rPr>
          <w:rtl w:val="true"/>
        </w:rPr>
        <w:t>ת</w:t>
      </w:r>
      <w:r>
        <w:rPr>
          <w:rtl w:val="true"/>
        </w:rPr>
        <w:t>:</w:t>
      </w:r>
    </w:p>
    <w:p>
      <w:pPr>
        <w:pStyle w:val="Heading3"/>
        <w:ind w:left="850" w:right="0" w:hanging="0"/>
        <w:rPr/>
      </w:pPr>
      <w:r>
        <w:rPr>
          <w:rtl w:val="true"/>
        </w:rPr>
        <w:t>ראיה ראשונה</w:t>
      </w:r>
      <w:r>
        <w:rPr>
          <w:rtl w:val="true"/>
        </w:rPr>
        <w:t>:</w:t>
      </w:r>
    </w:p>
    <w:p>
      <w:pPr>
        <w:pStyle w:val="Normal"/>
        <w:rPr/>
      </w:pPr>
      <w:r>
        <w:rPr>
          <w:rtl w:val="true"/>
        </w:rPr>
        <w:t xml:space="preserve">גמ’ בב“ק </w:t>
      </w:r>
      <w:r>
        <w:rPr>
          <w:rtl w:val="true"/>
        </w:rPr>
        <w:t>(</w:t>
      </w:r>
      <w:r>
        <w:rPr>
          <w:rtl w:val="true"/>
        </w:rPr>
        <w:t>כב</w:t>
      </w:r>
      <w:r>
        <w:rPr>
          <w:rtl w:val="true"/>
        </w:rPr>
        <w:t xml:space="preserve">.) </w:t>
      </w:r>
      <w:r>
        <w:rPr>
          <w:rtl w:val="true"/>
        </w:rPr>
        <w:t>מביא מחלקת בין רבי יוחנן לרבי שמעון בן לקיש בנוגע למה חייב אדם על היזק שבא מאש שברא</w:t>
      </w:r>
      <w:r>
        <w:rPr>
          <w:rtl w:val="true"/>
        </w:rPr>
        <w:t xml:space="preserve">. </w:t>
      </w:r>
      <w:r>
        <w:rPr>
          <w:rtl w:val="true"/>
        </w:rPr>
        <w:t xml:space="preserve">רבי יוחנן סובר שחייב </w:t>
      </w:r>
      <w:r>
        <w:rPr>
          <w:rtl w:val="true"/>
        </w:rPr>
        <w:t>(</w:t>
      </w:r>
      <w:r>
        <w:rPr>
          <w:rtl w:val="true"/>
        </w:rPr>
        <w:t>גם</w:t>
      </w:r>
      <w:r>
        <w:rPr>
          <w:rStyle w:val="FootnoteAnchor"/>
          <w:rtl w:val="true"/>
        </w:rPr>
        <w:footnoteReference w:id="336"/>
      </w:r>
      <w:r>
        <w:rPr>
          <w:rtl w:val="true"/>
        </w:rPr>
        <w:t xml:space="preserve">) </w:t>
      </w:r>
      <w:r>
        <w:rPr>
          <w:rtl w:val="true"/>
        </w:rPr>
        <w:t>כיון שהוא מזיק</w:t>
      </w:r>
      <w:r>
        <w:rPr>
          <w:rtl w:val="true"/>
        </w:rPr>
        <w:t xml:space="preserve">. </w:t>
      </w:r>
      <w:r>
        <w:rPr>
          <w:rtl w:val="true"/>
        </w:rPr>
        <w:t>זה נקרא ”א</w:t>
      </w:r>
      <w:r>
        <w:rPr>
          <w:rFonts w:ascii="Arial,Bold" w:hAnsi="Arial,Bold"/>
          <w:b/>
          <w:b/>
          <w:color w:val="000000"/>
          <w:sz w:val="102"/>
          <w:sz w:val="102"/>
          <w:rtl w:val="true"/>
        </w:rPr>
        <w:t>שו משום חציו</w:t>
      </w:r>
      <w:r>
        <w:rPr>
          <w:rFonts w:ascii="Arial,Bold" w:hAnsi="Arial,Bold"/>
          <w:b/>
          <w:color w:val="000000"/>
          <w:sz w:val="102"/>
          <w:rtl w:val="true"/>
        </w:rPr>
        <w:t xml:space="preserve">,“ </w:t>
      </w:r>
      <w:r>
        <w:rPr>
          <w:rFonts w:ascii="Arial,Bold" w:hAnsi="Arial,Bold"/>
          <w:b/>
          <w:b/>
          <w:color w:val="000000"/>
          <w:sz w:val="102"/>
          <w:sz w:val="102"/>
          <w:rtl w:val="true"/>
        </w:rPr>
        <w:t>שרבי יוחנן משווה את האש כמו חץ</w:t>
      </w:r>
      <w:r>
        <w:rPr>
          <w:rFonts w:ascii="Arial,Bold" w:hAnsi="Arial,Bold"/>
          <w:b/>
          <w:color w:val="000000"/>
          <w:sz w:val="102"/>
          <w:rtl w:val="true"/>
        </w:rPr>
        <w:t xml:space="preserve">, </w:t>
      </w:r>
      <w:r>
        <w:rPr>
          <w:rFonts w:ascii="Arial,Bold" w:hAnsi="Arial,Bold"/>
          <w:b/>
          <w:b/>
          <w:color w:val="000000"/>
          <w:sz w:val="102"/>
          <w:sz w:val="102"/>
          <w:rtl w:val="true"/>
        </w:rPr>
        <w:t>שאדם מזיק בו</w:t>
      </w:r>
      <w:r>
        <w:rPr>
          <w:rFonts w:ascii="Arial,Bold" w:hAnsi="Arial,Bold"/>
          <w:b/>
          <w:color w:val="000000"/>
          <w:sz w:val="102"/>
          <w:rtl w:val="true"/>
        </w:rPr>
        <w:t xml:space="preserve">, </w:t>
      </w:r>
      <w:r>
        <w:rPr>
          <w:rFonts w:ascii="Arial,Bold" w:hAnsi="Arial,Bold"/>
          <w:b/>
          <w:b/>
          <w:color w:val="000000"/>
          <w:sz w:val="102"/>
          <w:sz w:val="102"/>
          <w:rtl w:val="true"/>
        </w:rPr>
        <w:t>על ידי כוחו</w:t>
      </w:r>
      <w:r>
        <w:rPr>
          <w:rFonts w:ascii="Arial,Bold" w:hAnsi="Arial,Bold"/>
          <w:b/>
          <w:color w:val="000000"/>
          <w:sz w:val="102"/>
          <w:rtl w:val="true"/>
        </w:rPr>
        <w:t xml:space="preserve">, </w:t>
      </w:r>
      <w:r>
        <w:rPr>
          <w:rFonts w:ascii="Arial,Bold" w:hAnsi="Arial,Bold"/>
          <w:b/>
          <w:b/>
          <w:color w:val="000000"/>
          <w:sz w:val="102"/>
          <w:sz w:val="102"/>
          <w:rtl w:val="true"/>
        </w:rPr>
        <w:t>מרחוק</w:t>
      </w:r>
      <w:r>
        <w:rPr>
          <w:rFonts w:ascii="Arial,Bold" w:hAnsi="Arial,Bold"/>
          <w:b/>
          <w:color w:val="000000"/>
          <w:sz w:val="102"/>
          <w:rtl w:val="true"/>
        </w:rPr>
        <w:t xml:space="preserve">. </w:t>
      </w:r>
      <w:r>
        <w:rPr>
          <w:rFonts w:ascii="Arial,Bold" w:hAnsi="Arial,Bold"/>
          <w:b/>
          <w:b/>
          <w:color w:val="000000"/>
          <w:sz w:val="102"/>
          <w:sz w:val="102"/>
          <w:rtl w:val="true"/>
        </w:rPr>
        <w:t>ריש לקיש חולק</w:t>
      </w:r>
      <w:r>
        <w:rPr>
          <w:rFonts w:ascii="Arial,Bold" w:hAnsi="Arial,Bold"/>
          <w:b/>
          <w:color w:val="000000"/>
          <w:sz w:val="102"/>
          <w:rtl w:val="true"/>
        </w:rPr>
        <w:t xml:space="preserve">, </w:t>
      </w:r>
      <w:r>
        <w:rPr>
          <w:rFonts w:ascii="Arial,Bold" w:hAnsi="Arial,Bold"/>
          <w:b/>
          <w:b/>
          <w:color w:val="000000"/>
          <w:sz w:val="102"/>
          <w:sz w:val="102"/>
          <w:rtl w:val="true"/>
        </w:rPr>
        <w:t>וסובר שחייב משום ממונו המזיק</w:t>
      </w:r>
      <w:r>
        <w:rPr>
          <w:rFonts w:ascii="Arial,Bold" w:hAnsi="Arial,Bold"/>
          <w:b/>
          <w:color w:val="000000"/>
          <w:sz w:val="102"/>
          <w:rtl w:val="true"/>
        </w:rPr>
        <w:t xml:space="preserve">. </w:t>
      </w:r>
      <w:r>
        <w:rPr>
          <w:rFonts w:ascii="Arial,Bold" w:hAnsi="Arial,Bold"/>
          <w:b/>
          <w:b/>
          <w:color w:val="000000"/>
          <w:sz w:val="102"/>
          <w:sz w:val="102"/>
          <w:rtl w:val="true"/>
        </w:rPr>
        <w:t>כמו שחייב אדם להיזק שגרם שור שלו</w:t>
      </w:r>
      <w:r>
        <w:rPr>
          <w:rFonts w:ascii="Arial,Bold" w:hAnsi="Arial,Bold"/>
          <w:b/>
          <w:color w:val="000000"/>
          <w:sz w:val="102"/>
          <w:rtl w:val="true"/>
        </w:rPr>
        <w:t xml:space="preserve">, </w:t>
      </w:r>
      <w:r>
        <w:rPr>
          <w:rFonts w:ascii="Arial,Bold" w:hAnsi="Arial,Bold"/>
          <w:b/>
          <w:b/>
          <w:color w:val="000000"/>
          <w:sz w:val="102"/>
          <w:sz w:val="102"/>
          <w:rtl w:val="true"/>
        </w:rPr>
        <w:t>כך חייב אדם להיזק שגרם אש שלו</w:t>
      </w:r>
      <w:r>
        <w:rPr>
          <w:rFonts w:ascii="Arial,Bold" w:hAnsi="Arial,Bold"/>
          <w:b/>
          <w:color w:val="000000"/>
          <w:sz w:val="102"/>
          <w:rtl w:val="true"/>
        </w:rPr>
        <w:t>.</w:t>
      </w:r>
    </w:p>
    <w:p>
      <w:pPr>
        <w:pStyle w:val="Normal"/>
        <w:rPr/>
      </w:pPr>
      <w:r>
        <w:rPr>
          <w:rFonts w:ascii="Arial,Bold" w:hAnsi="Arial,Bold"/>
          <w:b/>
          <w:b/>
          <w:color w:val="000000"/>
          <w:sz w:val="102"/>
          <w:sz w:val="102"/>
          <w:rtl w:val="true"/>
        </w:rPr>
        <w:t>מביא בריי’ להוכיח כרבי יוחנן</w:t>
      </w:r>
      <w:r>
        <w:rPr>
          <w:rFonts w:ascii="Arial,Bold" w:hAnsi="Arial,Bold"/>
          <w:b/>
          <w:color w:val="000000"/>
          <w:sz w:val="102"/>
          <w:rtl w:val="true"/>
        </w:rPr>
        <w:t xml:space="preserve">. </w:t>
      </w:r>
      <w:r>
        <w:rPr>
          <w:rFonts w:ascii="Arial,Bold" w:hAnsi="Arial,Bold"/>
          <w:b/>
          <w:b/>
          <w:color w:val="000000"/>
          <w:sz w:val="102"/>
          <w:sz w:val="102"/>
          <w:rtl w:val="true"/>
        </w:rPr>
        <w:t>בריי’ אומר שאם יש עבד כפות לחפץ</w:t>
      </w:r>
      <w:r>
        <w:rPr>
          <w:rFonts w:ascii="Arial,Bold" w:hAnsi="Arial,Bold"/>
          <w:b/>
          <w:color w:val="000000"/>
          <w:sz w:val="102"/>
          <w:rtl w:val="true"/>
        </w:rPr>
        <w:t xml:space="preserve">, </w:t>
      </w:r>
      <w:r>
        <w:rPr>
          <w:rFonts w:ascii="Arial,Bold" w:hAnsi="Arial,Bold"/>
          <w:b/>
          <w:b/>
          <w:color w:val="000000"/>
          <w:sz w:val="102"/>
          <w:sz w:val="102"/>
          <w:rtl w:val="true"/>
        </w:rPr>
        <w:t>וגדי סמוך לו</w:t>
      </w:r>
      <w:r>
        <w:rPr>
          <w:rFonts w:ascii="Arial,Bold" w:hAnsi="Arial,Bold"/>
          <w:b/>
          <w:color w:val="000000"/>
          <w:sz w:val="102"/>
          <w:rtl w:val="true"/>
        </w:rPr>
        <w:t xml:space="preserve">, </w:t>
      </w:r>
      <w:r>
        <w:rPr>
          <w:rFonts w:ascii="Arial,Bold" w:hAnsi="Arial,Bold"/>
          <w:b/>
          <w:b/>
          <w:color w:val="000000"/>
          <w:sz w:val="102"/>
          <w:sz w:val="102"/>
          <w:rtl w:val="true"/>
        </w:rPr>
        <w:t>והצית אדם אש</w:t>
      </w:r>
      <w:r>
        <w:rPr>
          <w:rFonts w:ascii="Arial,Bold" w:hAnsi="Arial,Bold"/>
          <w:b/>
          <w:color w:val="000000"/>
          <w:sz w:val="102"/>
          <w:rtl w:val="true"/>
        </w:rPr>
        <w:t xml:space="preserve">, </w:t>
      </w:r>
      <w:r>
        <w:rPr>
          <w:rFonts w:ascii="Arial,Bold" w:hAnsi="Arial,Bold"/>
          <w:b/>
          <w:b/>
          <w:color w:val="000000"/>
          <w:sz w:val="102"/>
          <w:sz w:val="102"/>
          <w:rtl w:val="true"/>
        </w:rPr>
        <w:t>פטור</w:t>
      </w:r>
      <w:r>
        <w:rPr>
          <w:rFonts w:ascii="Arial,Bold" w:hAnsi="Arial,Bold"/>
          <w:b/>
          <w:color w:val="000000"/>
          <w:sz w:val="102"/>
          <w:rtl w:val="true"/>
        </w:rPr>
        <w:t xml:space="preserve">, </w:t>
      </w:r>
      <w:r>
        <w:rPr>
          <w:rFonts w:ascii="Arial,Bold" w:hAnsi="Arial,Bold"/>
          <w:b/>
          <w:b/>
          <w:color w:val="000000"/>
          <w:sz w:val="102"/>
          <w:sz w:val="102"/>
          <w:rtl w:val="true"/>
        </w:rPr>
        <w:t xml:space="preserve">שכבר חייב מיתה על העבד </w:t>
      </w:r>
      <w:r>
        <w:rPr>
          <w:rFonts w:ascii="Arial,Bold" w:hAnsi="Arial,Bold"/>
          <w:b/>
          <w:color w:val="000000"/>
          <w:sz w:val="102"/>
          <w:rtl w:val="true"/>
        </w:rPr>
        <w:t>(</w:t>
      </w:r>
      <w:r>
        <w:rPr>
          <w:rFonts w:ascii="Arial,Bold" w:hAnsi="Arial,Bold"/>
          <w:b/>
          <w:b/>
          <w:color w:val="000000"/>
          <w:sz w:val="102"/>
          <w:sz w:val="102"/>
          <w:rtl w:val="true"/>
        </w:rPr>
        <w:t>שמי שממית עבד חייב מיתה</w:t>
      </w:r>
      <w:r>
        <w:rPr>
          <w:rFonts w:ascii="Arial,Bold" w:hAnsi="Arial,Bold"/>
          <w:b/>
          <w:color w:val="000000"/>
          <w:sz w:val="102"/>
          <w:rtl w:val="true"/>
        </w:rPr>
        <w:t xml:space="preserve">). </w:t>
      </w:r>
      <w:r>
        <w:rPr>
          <w:rFonts w:ascii="Arial,Bold" w:hAnsi="Arial,Bold"/>
          <w:b/>
          <w:b/>
          <w:color w:val="000000"/>
          <w:sz w:val="102"/>
          <w:sz w:val="102"/>
          <w:rtl w:val="true"/>
        </w:rPr>
        <w:t>אם לא נחשב מזיק אלא על ידי ממונו</w:t>
      </w:r>
      <w:r>
        <w:rPr>
          <w:rFonts w:ascii="Arial,Bold" w:hAnsi="Arial,Bold"/>
          <w:b/>
          <w:color w:val="000000"/>
          <w:sz w:val="102"/>
          <w:rtl w:val="true"/>
        </w:rPr>
        <w:t xml:space="preserve">, </w:t>
      </w:r>
      <w:r>
        <w:rPr>
          <w:rFonts w:ascii="Arial,Bold" w:hAnsi="Arial,Bold"/>
          <w:b/>
          <w:b/>
          <w:color w:val="000000"/>
          <w:sz w:val="102"/>
          <w:sz w:val="102"/>
          <w:rtl w:val="true"/>
        </w:rPr>
        <w:t xml:space="preserve">לא יחייב מיתה </w:t>
      </w:r>
      <w:r>
        <w:rPr>
          <w:rFonts w:ascii="Arial,Bold" w:hAnsi="Arial,Bold"/>
          <w:b/>
          <w:color w:val="000000"/>
          <w:sz w:val="102"/>
          <w:rtl w:val="true"/>
        </w:rPr>
        <w:t>(</w:t>
      </w:r>
      <w:r>
        <w:rPr>
          <w:rFonts w:ascii="Arial,Bold" w:hAnsi="Arial,Bold"/>
          <w:b/>
          <w:b/>
          <w:color w:val="000000"/>
          <w:sz w:val="102"/>
          <w:sz w:val="102"/>
          <w:rtl w:val="true"/>
        </w:rPr>
        <w:t>שרק חייב מיתה אם הוא עצמו</w:t>
      </w:r>
      <w:r>
        <w:rPr>
          <w:rFonts w:ascii="Arial,Bold" w:hAnsi="Arial,Bold"/>
          <w:b/>
          <w:color w:val="000000"/>
          <w:sz w:val="102"/>
          <w:rtl w:val="true"/>
        </w:rPr>
        <w:t xml:space="preserve">, </w:t>
      </w:r>
      <w:r>
        <w:rPr>
          <w:rFonts w:ascii="Arial,Bold" w:hAnsi="Arial,Bold"/>
          <w:b/>
          <w:b/>
          <w:color w:val="000000"/>
          <w:sz w:val="102"/>
          <w:sz w:val="102"/>
          <w:rtl w:val="true"/>
        </w:rPr>
        <w:t>ולא ממונו</w:t>
      </w:r>
      <w:r>
        <w:rPr>
          <w:rFonts w:ascii="Arial,Bold" w:hAnsi="Arial,Bold"/>
          <w:b/>
          <w:color w:val="000000"/>
          <w:sz w:val="102"/>
          <w:rtl w:val="true"/>
        </w:rPr>
        <w:t xml:space="preserve">, </w:t>
      </w:r>
      <w:r>
        <w:rPr>
          <w:rFonts w:ascii="Arial,Bold" w:hAnsi="Arial,Bold"/>
          <w:b/>
          <w:b/>
          <w:color w:val="000000"/>
          <w:sz w:val="102"/>
          <w:sz w:val="102"/>
          <w:rtl w:val="true"/>
        </w:rPr>
        <w:t>המית</w:t>
      </w:r>
      <w:r>
        <w:rPr>
          <w:rFonts w:ascii="Arial,Bold" w:hAnsi="Arial,Bold"/>
          <w:b/>
          <w:color w:val="000000"/>
          <w:sz w:val="102"/>
          <w:rtl w:val="true"/>
        </w:rPr>
        <w:t>)</w:t>
      </w:r>
      <w:r>
        <w:rPr>
          <w:rStyle w:val="FootnoteAnchor"/>
          <w:rFonts w:ascii="Arial,Bold" w:hAnsi="Arial,Bold"/>
          <w:b/>
          <w:color w:val="000000"/>
          <w:sz w:val="102"/>
          <w:rtl w:val="true"/>
        </w:rPr>
        <w:footnoteReference w:id="337"/>
      </w:r>
      <w:r>
        <w:rPr>
          <w:rFonts w:ascii="Arial,Bold" w:hAnsi="Arial,Bold"/>
          <w:b/>
          <w:color w:val="000000"/>
          <w:sz w:val="102"/>
          <w:rtl w:val="true"/>
        </w:rPr>
        <w:t xml:space="preserve">, </w:t>
      </w:r>
      <w:r>
        <w:rPr>
          <w:rFonts w:ascii="Arial,Bold" w:hAnsi="Arial,Bold"/>
          <w:b/>
          <w:b/>
          <w:color w:val="000000"/>
          <w:sz w:val="102"/>
          <w:sz w:val="102"/>
          <w:rtl w:val="true"/>
        </w:rPr>
        <w:t>ואז לא יפטור מחיוב ממון</w:t>
      </w:r>
      <w:r>
        <w:rPr>
          <w:rFonts w:ascii="Arial,Bold" w:hAnsi="Arial,Bold"/>
          <w:b/>
          <w:color w:val="000000"/>
          <w:sz w:val="102"/>
          <w:rtl w:val="true"/>
        </w:rPr>
        <w:t>.</w:t>
      </w:r>
    </w:p>
    <w:p>
      <w:pPr>
        <w:pStyle w:val="Normal"/>
        <w:rPr/>
      </w:pPr>
      <w:r>
        <w:rPr>
          <w:rFonts w:ascii="Arial,Bold" w:hAnsi="Arial,Bold"/>
          <w:b/>
          <w:b/>
          <w:color w:val="000000"/>
          <w:sz w:val="102"/>
          <w:sz w:val="102"/>
          <w:rtl w:val="true"/>
        </w:rPr>
        <w:t>תי’ גמ’ שריש לקיש סובר שלא מבעיר את החפץ</w:t>
      </w:r>
      <w:r>
        <w:rPr>
          <w:rFonts w:ascii="Arial,Bold" w:hAnsi="Arial,Bold"/>
          <w:b/>
          <w:color w:val="000000"/>
          <w:sz w:val="102"/>
          <w:rtl w:val="true"/>
        </w:rPr>
        <w:t xml:space="preserve">, </w:t>
      </w:r>
      <w:r>
        <w:rPr>
          <w:rFonts w:ascii="Arial,Bold" w:hAnsi="Arial,Bold"/>
          <w:b/>
          <w:b/>
          <w:color w:val="000000"/>
          <w:sz w:val="102"/>
          <w:sz w:val="102"/>
          <w:rtl w:val="true"/>
        </w:rPr>
        <w:t>אלא את העבד</w:t>
      </w:r>
      <w:r>
        <w:rPr>
          <w:rStyle w:val="FootnoteAnchor"/>
          <w:rFonts w:ascii="Arial,Bold" w:hAnsi="Arial,Bold"/>
          <w:b/>
          <w:b/>
          <w:color w:val="000000"/>
          <w:sz w:val="102"/>
          <w:sz w:val="102"/>
          <w:rtl w:val="true"/>
        </w:rPr>
        <w:footnoteReference w:id="338"/>
      </w:r>
      <w:r>
        <w:rPr>
          <w:rFonts w:ascii="Arial,Bold" w:hAnsi="Arial,Bold"/>
          <w:b/>
          <w:color w:val="000000"/>
          <w:sz w:val="102"/>
          <w:rtl w:val="true"/>
        </w:rPr>
        <w:t xml:space="preserve">. </w:t>
      </w:r>
      <w:r>
        <w:rPr>
          <w:rFonts w:ascii="Arial,Bold" w:hAnsi="Arial,Bold"/>
          <w:b/>
          <w:b/>
          <w:color w:val="000000"/>
          <w:sz w:val="102"/>
          <w:sz w:val="102"/>
          <w:rtl w:val="true"/>
        </w:rPr>
        <w:t>מקשה מהו החידוש אז</w:t>
      </w:r>
      <w:r>
        <w:rPr>
          <w:rFonts w:ascii="Arial,Bold" w:hAnsi="Arial,Bold"/>
          <w:b/>
          <w:color w:val="000000"/>
          <w:sz w:val="102"/>
          <w:rtl w:val="true"/>
        </w:rPr>
        <w:t xml:space="preserve">. </w:t>
      </w:r>
      <w:r>
        <w:rPr>
          <w:rFonts w:ascii="Arial,Bold" w:hAnsi="Arial,Bold"/>
          <w:b/>
          <w:b/>
          <w:color w:val="000000"/>
          <w:sz w:val="102"/>
          <w:sz w:val="102"/>
          <w:rtl w:val="true"/>
        </w:rPr>
        <w:t>אילו היינו אומרים כרבי יוחנן</w:t>
      </w:r>
      <w:r>
        <w:rPr>
          <w:rFonts w:ascii="Arial,Bold" w:hAnsi="Arial,Bold"/>
          <w:b/>
          <w:color w:val="000000"/>
          <w:sz w:val="102"/>
          <w:rtl w:val="true"/>
        </w:rPr>
        <w:t xml:space="preserve">, </w:t>
      </w:r>
      <w:r>
        <w:rPr>
          <w:rFonts w:ascii="Arial,Bold" w:hAnsi="Arial,Bold"/>
          <w:b/>
          <w:b/>
          <w:color w:val="000000"/>
          <w:sz w:val="102"/>
          <w:sz w:val="102"/>
          <w:rtl w:val="true"/>
        </w:rPr>
        <w:t>החידוש גופא היה נגד ריש לקיש</w:t>
      </w:r>
      <w:r>
        <w:rPr>
          <w:rFonts w:ascii="Arial,Bold" w:hAnsi="Arial,Bold"/>
          <w:b/>
          <w:color w:val="000000"/>
          <w:sz w:val="102"/>
          <w:rtl w:val="true"/>
        </w:rPr>
        <w:t xml:space="preserve">. </w:t>
      </w:r>
      <w:r>
        <w:rPr>
          <w:rFonts w:ascii="Arial,Bold" w:hAnsi="Arial,Bold"/>
          <w:b/>
          <w:b/>
          <w:color w:val="000000"/>
          <w:sz w:val="102"/>
          <w:sz w:val="102"/>
          <w:rtl w:val="true"/>
        </w:rPr>
        <w:t>אבל</w:t>
      </w:r>
      <w:r>
        <w:rPr>
          <w:rFonts w:ascii="Arial,Bold" w:hAnsi="Arial,Bold"/>
          <w:b/>
          <w:color w:val="000000"/>
          <w:sz w:val="102"/>
          <w:rtl w:val="true"/>
        </w:rPr>
        <w:t xml:space="preserve">, </w:t>
      </w:r>
      <w:r>
        <w:rPr>
          <w:rFonts w:ascii="Arial,Bold" w:hAnsi="Arial,Bold"/>
          <w:b/>
          <w:b/>
          <w:color w:val="000000"/>
          <w:sz w:val="102"/>
          <w:sz w:val="102"/>
          <w:rtl w:val="true"/>
        </w:rPr>
        <w:t>כיון שלא אומרים כרבי יוחנן</w:t>
      </w:r>
      <w:r>
        <w:rPr>
          <w:rFonts w:ascii="Arial,Bold" w:hAnsi="Arial,Bold"/>
          <w:b/>
          <w:color w:val="000000"/>
          <w:sz w:val="102"/>
          <w:rtl w:val="true"/>
        </w:rPr>
        <w:t xml:space="preserve">, </w:t>
      </w:r>
      <w:r>
        <w:rPr>
          <w:rFonts w:ascii="Arial,Bold" w:hAnsi="Arial,Bold"/>
          <w:b/>
          <w:b/>
          <w:color w:val="000000"/>
          <w:sz w:val="102"/>
          <w:sz w:val="102"/>
          <w:rtl w:val="true"/>
        </w:rPr>
        <w:t>אין חידוש</w:t>
      </w:r>
      <w:r>
        <w:rPr>
          <w:rFonts w:ascii="Arial,Bold" w:hAnsi="Arial,Bold"/>
          <w:b/>
          <w:color w:val="000000"/>
          <w:sz w:val="102"/>
          <w:rtl w:val="true"/>
        </w:rPr>
        <w:t xml:space="preserve">. </w:t>
      </w:r>
      <w:r>
        <w:rPr>
          <w:rFonts w:ascii="Arial,Bold" w:hAnsi="Arial,Bold"/>
          <w:b/>
          <w:b/>
          <w:color w:val="000000"/>
          <w:sz w:val="102"/>
          <w:sz w:val="102"/>
          <w:rtl w:val="true"/>
        </w:rPr>
        <w:t>מפרש גמ’ שמיירי בשעבד של אחד וממון הוא של אחר</w:t>
      </w:r>
      <w:r>
        <w:rPr>
          <w:rFonts w:ascii="Arial,Bold" w:hAnsi="Arial,Bold"/>
          <w:b/>
          <w:color w:val="000000"/>
          <w:sz w:val="102"/>
          <w:rtl w:val="true"/>
        </w:rPr>
        <w:t>.</w:t>
      </w:r>
      <w:r>
        <w:rPr>
          <w:rStyle w:val="FootnoteAnchor"/>
          <w:rFonts w:ascii="Arial,Bold" w:hAnsi="Arial,Bold"/>
          <w:b/>
          <w:color w:val="000000"/>
          <w:sz w:val="102"/>
          <w:rtl w:val="true"/>
        </w:rPr>
        <w:footnoteReference w:id="339"/>
      </w:r>
      <w:r>
        <w:rPr>
          <w:rFonts w:ascii="Arial,Bold" w:hAnsi="Arial,Bold"/>
          <w:b/>
          <w:color w:val="000000"/>
          <w:sz w:val="102"/>
          <w:rtl w:val="true"/>
        </w:rPr>
        <w:t xml:space="preserve"> </w:t>
      </w:r>
      <w:r>
        <w:rPr>
          <w:rFonts w:ascii="Arial,Bold" w:hAnsi="Arial,Bold"/>
          <w:b/>
          <w:b/>
          <w:color w:val="000000"/>
          <w:sz w:val="102"/>
          <w:sz w:val="102"/>
          <w:rtl w:val="true"/>
        </w:rPr>
        <w:t>נמצא</w:t>
      </w:r>
      <w:r>
        <w:rPr>
          <w:rFonts w:ascii="Arial,Bold" w:hAnsi="Arial,Bold"/>
          <w:b/>
          <w:color w:val="000000"/>
          <w:sz w:val="102"/>
          <w:rtl w:val="true"/>
        </w:rPr>
        <w:t xml:space="preserve">, </w:t>
      </w:r>
      <w:r>
        <w:rPr>
          <w:rFonts w:ascii="Arial,Bold" w:hAnsi="Arial,Bold"/>
          <w:b/>
          <w:b/>
          <w:color w:val="000000"/>
          <w:sz w:val="102"/>
          <w:sz w:val="102"/>
          <w:rtl w:val="true"/>
        </w:rPr>
        <w:t>אז</w:t>
      </w:r>
      <w:r>
        <w:rPr>
          <w:rFonts w:ascii="Arial,Bold" w:hAnsi="Arial,Bold"/>
          <w:b/>
          <w:color w:val="000000"/>
          <w:sz w:val="102"/>
          <w:rtl w:val="true"/>
        </w:rPr>
        <w:t xml:space="preserve">, </w:t>
      </w:r>
      <w:r>
        <w:rPr>
          <w:rFonts w:ascii="Arial,Bold" w:hAnsi="Arial,Bold"/>
          <w:b/>
          <w:b/>
          <w:color w:val="000000"/>
          <w:sz w:val="102"/>
          <w:sz w:val="102"/>
          <w:rtl w:val="true"/>
        </w:rPr>
        <w:t>שיש הוכחה מן הגמ’ שיש פטור ממיתה אף אם הוא מיתה לחד וממון לחד</w:t>
      </w:r>
      <w:r>
        <w:rPr>
          <w:rFonts w:ascii="Arial,Bold" w:hAnsi="Arial,Bold"/>
          <w:b/>
          <w:color w:val="000000"/>
          <w:sz w:val="102"/>
          <w:rtl w:val="true"/>
        </w:rPr>
        <w:t xml:space="preserve">. </w:t>
      </w:r>
    </w:p>
    <w:p>
      <w:pPr>
        <w:pStyle w:val="Normal"/>
        <w:rPr/>
      </w:pPr>
      <w:r>
        <w:rPr>
          <w:rFonts w:ascii="Arial,Bold" w:hAnsi="Arial,Bold"/>
          <w:b/>
          <w:b/>
          <w:color w:val="000000"/>
          <w:sz w:val="102"/>
          <w:sz w:val="102"/>
          <w:rtl w:val="true"/>
        </w:rPr>
        <w:t>תוס’ מביא זה לראיה שאף רבא מודה שמיתה לזה וממון לזה פטור</w:t>
      </w:r>
      <w:r>
        <w:rPr>
          <w:rFonts w:ascii="Arial,Bold" w:hAnsi="Arial,Bold"/>
          <w:b/>
          <w:color w:val="000000"/>
          <w:sz w:val="102"/>
          <w:rtl w:val="true"/>
        </w:rPr>
        <w:t xml:space="preserve">. </w:t>
      </w:r>
      <w:r>
        <w:rPr>
          <w:rFonts w:ascii="Arial,Bold" w:hAnsi="Arial,Bold"/>
          <w:b/>
          <w:b/>
          <w:color w:val="000000"/>
          <w:sz w:val="102"/>
          <w:sz w:val="102"/>
          <w:rtl w:val="true"/>
        </w:rPr>
        <w:t>לכאו’</w:t>
      </w:r>
      <w:r>
        <w:rPr>
          <w:rFonts w:ascii="Arial,Bold" w:hAnsi="Arial,Bold"/>
          <w:b/>
          <w:color w:val="000000"/>
          <w:sz w:val="102"/>
          <w:rtl w:val="true"/>
        </w:rPr>
        <w:t xml:space="preserve">, </w:t>
      </w:r>
      <w:r>
        <w:rPr>
          <w:rFonts w:ascii="Arial,Bold" w:hAnsi="Arial,Bold"/>
          <w:b/>
          <w:b/>
          <w:color w:val="000000"/>
          <w:sz w:val="102"/>
          <w:sz w:val="102"/>
          <w:rtl w:val="true"/>
        </w:rPr>
        <w:t>קל לדחות שרבא סובר כרבי יוחנן</w:t>
      </w:r>
      <w:r>
        <w:rPr>
          <w:rFonts w:ascii="Arial,Bold" w:hAnsi="Arial,Bold"/>
          <w:b/>
          <w:color w:val="000000"/>
          <w:sz w:val="102"/>
          <w:rtl w:val="true"/>
        </w:rPr>
        <w:t xml:space="preserve">, </w:t>
      </w:r>
      <w:r>
        <w:rPr>
          <w:rFonts w:ascii="Arial,Bold" w:hAnsi="Arial,Bold"/>
          <w:b/>
          <w:b/>
          <w:color w:val="000000"/>
          <w:sz w:val="102"/>
          <w:sz w:val="102"/>
          <w:rtl w:val="true"/>
        </w:rPr>
        <w:t>ואז אין שום ראיה</w:t>
      </w:r>
      <w:r>
        <w:rPr>
          <w:rFonts w:ascii="Arial,Bold" w:hAnsi="Arial,Bold"/>
          <w:b/>
          <w:color w:val="000000"/>
          <w:sz w:val="102"/>
          <w:rtl w:val="true"/>
        </w:rPr>
        <w:t xml:space="preserve">, </w:t>
      </w:r>
      <w:r>
        <w:rPr>
          <w:rFonts w:ascii="Arial,Bold" w:hAnsi="Arial,Bold"/>
          <w:b/>
          <w:b/>
          <w:color w:val="000000"/>
          <w:sz w:val="102"/>
          <w:sz w:val="102"/>
          <w:rtl w:val="true"/>
        </w:rPr>
        <w:t>שיש לומר חידוש אחר משם</w:t>
      </w:r>
      <w:r>
        <w:rPr>
          <w:rFonts w:ascii="Arial,Bold" w:hAnsi="Arial,Bold"/>
          <w:b/>
          <w:color w:val="000000"/>
          <w:sz w:val="102"/>
          <w:rtl w:val="true"/>
        </w:rPr>
        <w:t>. (</w:t>
      </w:r>
      <w:r>
        <w:rPr>
          <w:rFonts w:ascii="Arial,Bold" w:hAnsi="Arial,Bold"/>
          <w:b/>
          <w:b/>
          <w:color w:val="000000"/>
          <w:sz w:val="102"/>
          <w:sz w:val="102"/>
          <w:rtl w:val="true"/>
        </w:rPr>
        <w:t>מצאנו</w:t>
      </w:r>
      <w:r>
        <w:rPr>
          <w:rFonts w:ascii="Arial,Bold" w:hAnsi="Arial,Bold"/>
          <w:b/>
          <w:color w:val="000000"/>
          <w:sz w:val="102"/>
          <w:rtl w:val="true"/>
        </w:rPr>
        <w:t xml:space="preserve">, </w:t>
      </w:r>
      <w:r>
        <w:rPr>
          <w:rFonts w:ascii="Arial,Bold" w:hAnsi="Arial,Bold"/>
          <w:b/>
          <w:b/>
          <w:color w:val="000000"/>
          <w:sz w:val="102"/>
          <w:sz w:val="102"/>
          <w:rtl w:val="true"/>
        </w:rPr>
        <w:t>לפעמים</w:t>
      </w:r>
      <w:r>
        <w:rPr>
          <w:rFonts w:ascii="Arial,Bold" w:hAnsi="Arial,Bold"/>
          <w:b/>
          <w:color w:val="000000"/>
          <w:sz w:val="102"/>
          <w:rtl w:val="true"/>
        </w:rPr>
        <w:t xml:space="preserve">, </w:t>
      </w:r>
      <w:r>
        <w:rPr>
          <w:rFonts w:ascii="Arial,Bold" w:hAnsi="Arial,Bold"/>
          <w:b/>
          <w:b/>
          <w:color w:val="000000"/>
          <w:sz w:val="102"/>
          <w:sz w:val="102"/>
          <w:rtl w:val="true"/>
        </w:rPr>
        <w:t>שגמ’ יאמר</w:t>
      </w:r>
      <w:r>
        <w:rPr>
          <w:rFonts w:ascii="Arial,Bold" w:hAnsi="Arial,Bold"/>
          <w:b/>
          <w:color w:val="000000"/>
          <w:sz w:val="102"/>
          <w:rtl w:val="true"/>
        </w:rPr>
        <w:t>, ”</w:t>
      </w:r>
      <w:r>
        <w:rPr>
          <w:rFonts w:ascii="Arial,Bold" w:hAnsi="Arial,Bold"/>
          <w:b/>
          <w:b/>
          <w:color w:val="000000"/>
          <w:sz w:val="102"/>
          <w:sz w:val="102"/>
          <w:rtl w:val="true"/>
        </w:rPr>
        <w:t>ואף רבא ס“ל…</w:t>
      </w:r>
      <w:r>
        <w:rPr>
          <w:rFonts w:ascii="Arial,Bold" w:hAnsi="Arial,Bold"/>
          <w:b/>
          <w:color w:val="000000"/>
          <w:sz w:val="102"/>
          <w:rtl w:val="true"/>
        </w:rPr>
        <w:t xml:space="preserve">.“ </w:t>
      </w:r>
      <w:r>
        <w:rPr>
          <w:rFonts w:ascii="Arial,Bold" w:hAnsi="Arial,Bold"/>
          <w:b/>
          <w:b/>
          <w:color w:val="000000"/>
          <w:sz w:val="102"/>
          <w:sz w:val="102"/>
          <w:rtl w:val="true"/>
        </w:rPr>
        <w:t>אולי אילו היה מוכרח כן מדברי רבא</w:t>
      </w:r>
      <w:r>
        <w:rPr>
          <w:rFonts w:ascii="Arial,Bold" w:hAnsi="Arial,Bold"/>
          <w:b/>
          <w:color w:val="000000"/>
          <w:sz w:val="102"/>
          <w:rtl w:val="true"/>
        </w:rPr>
        <w:t xml:space="preserve">, </w:t>
      </w:r>
      <w:r>
        <w:rPr>
          <w:rFonts w:ascii="Arial,Bold" w:hAnsi="Arial,Bold"/>
          <w:b/>
          <w:b/>
          <w:color w:val="000000"/>
          <w:sz w:val="102"/>
          <w:sz w:val="102"/>
          <w:rtl w:val="true"/>
        </w:rPr>
        <w:t>היה לו לגמ’ לומר כן כאן</w:t>
      </w:r>
      <w:r>
        <w:rPr>
          <w:rFonts w:ascii="Arial,Bold" w:hAnsi="Arial,Bold"/>
          <w:b/>
          <w:color w:val="000000"/>
          <w:sz w:val="102"/>
          <w:rtl w:val="true"/>
        </w:rPr>
        <w:t xml:space="preserve">. </w:t>
      </w:r>
      <w:r>
        <w:rPr>
          <w:rFonts w:ascii="Arial,Bold" w:hAnsi="Arial,Bold"/>
          <w:b/>
          <w:b/>
          <w:color w:val="000000"/>
          <w:sz w:val="102"/>
          <w:sz w:val="102"/>
          <w:rtl w:val="true"/>
        </w:rPr>
        <w:t>ויש לדון</w:t>
      </w:r>
      <w:r>
        <w:rPr>
          <w:rFonts w:ascii="Arial,Bold" w:hAnsi="Arial,Bold"/>
          <w:b/>
          <w:color w:val="000000"/>
          <w:sz w:val="102"/>
          <w:rtl w:val="true"/>
        </w:rPr>
        <w:t xml:space="preserve">, </w:t>
      </w:r>
      <w:r>
        <w:rPr>
          <w:rFonts w:ascii="Arial,Bold" w:hAnsi="Arial,Bold"/>
          <w:b/>
          <w:b/>
          <w:color w:val="000000"/>
          <w:sz w:val="102"/>
          <w:sz w:val="102"/>
          <w:rtl w:val="true"/>
        </w:rPr>
        <w:t>שרב יוחנן קדם לרבא</w:t>
      </w:r>
      <w:r>
        <w:rPr>
          <w:rFonts w:ascii="Arial,Bold" w:hAnsi="Arial,Bold"/>
          <w:b/>
          <w:color w:val="000000"/>
          <w:sz w:val="102"/>
          <w:rtl w:val="true"/>
        </w:rPr>
        <w:t xml:space="preserve">. </w:t>
      </w:r>
      <w:r>
        <w:rPr>
          <w:rFonts w:ascii="Arial,Bold" w:hAnsi="Arial,Bold"/>
          <w:b/>
          <w:b/>
          <w:color w:val="000000"/>
          <w:sz w:val="102"/>
          <w:sz w:val="102"/>
          <w:rtl w:val="true"/>
        </w:rPr>
        <w:t>אולי בדיוק כן</w:t>
      </w:r>
      <w:r>
        <w:rPr>
          <w:rFonts w:ascii="Arial,Bold" w:hAnsi="Arial,Bold"/>
          <w:b/>
          <w:color w:val="000000"/>
          <w:sz w:val="102"/>
          <w:rtl w:val="true"/>
        </w:rPr>
        <w:t xml:space="preserve">, </w:t>
      </w:r>
      <w:r>
        <w:rPr>
          <w:rFonts w:ascii="Arial,Bold" w:hAnsi="Arial,Bold"/>
          <w:b/>
          <w:b/>
          <w:color w:val="000000"/>
          <w:sz w:val="102"/>
          <w:sz w:val="102"/>
          <w:rtl w:val="true"/>
        </w:rPr>
        <w:t>שרבא בתרא היה</w:t>
      </w:r>
      <w:r>
        <w:rPr>
          <w:rFonts w:ascii="Arial,Bold" w:hAnsi="Arial,Bold"/>
          <w:b/>
          <w:color w:val="000000"/>
          <w:sz w:val="102"/>
          <w:rtl w:val="true"/>
        </w:rPr>
        <w:t xml:space="preserve">.) </w:t>
      </w:r>
      <w:r>
        <w:rPr>
          <w:rFonts w:ascii="Arial,Bold" w:hAnsi="Arial,Bold"/>
          <w:b/>
          <w:b/>
          <w:color w:val="000000"/>
          <w:sz w:val="102"/>
          <w:sz w:val="102"/>
          <w:rtl w:val="true"/>
        </w:rPr>
        <w:t>אפשר שהיה לו לגמ</w:t>
      </w:r>
      <w:r>
        <w:rPr>
          <w:rFonts w:ascii="Arial,Bold" w:hAnsi="Arial,Bold"/>
          <w:b/>
          <w:color w:val="000000"/>
          <w:sz w:val="102"/>
          <w:rtl w:val="true"/>
        </w:rPr>
        <w:t xml:space="preserve">' </w:t>
      </w:r>
      <w:r>
        <w:rPr>
          <w:rFonts w:ascii="Arial,Bold" w:hAnsi="Arial,Bold"/>
          <w:b/>
          <w:b/>
          <w:color w:val="000000"/>
          <w:sz w:val="102"/>
          <w:sz w:val="102"/>
          <w:rtl w:val="true"/>
        </w:rPr>
        <w:t>להעיר שתי</w:t>
      </w:r>
      <w:r>
        <w:rPr>
          <w:rFonts w:ascii="Arial,Bold" w:hAnsi="Arial,Bold"/>
          <w:b/>
          <w:color w:val="000000"/>
          <w:sz w:val="102"/>
          <w:rtl w:val="true"/>
        </w:rPr>
        <w:t xml:space="preserve">' </w:t>
      </w:r>
      <w:r>
        <w:rPr>
          <w:rFonts w:ascii="Arial,Bold" w:hAnsi="Arial,Bold"/>
          <w:b/>
          <w:b/>
          <w:color w:val="000000"/>
          <w:sz w:val="102"/>
          <w:sz w:val="102"/>
          <w:rtl w:val="true"/>
        </w:rPr>
        <w:t>של ריש לקיש מיוסד על הנחה שאינה כל כך פשוטה</w:t>
      </w:r>
      <w:r>
        <w:rPr>
          <w:rFonts w:ascii="Arial,Bold" w:hAnsi="Arial,Bold"/>
          <w:b/>
          <w:color w:val="000000"/>
          <w:sz w:val="102"/>
          <w:rtl w:val="true"/>
        </w:rPr>
        <w:t xml:space="preserve">- </w:t>
      </w:r>
      <w:r>
        <w:rPr>
          <w:rFonts w:ascii="Arial,Bold" w:hAnsi="Arial,Bold"/>
          <w:b/>
          <w:b/>
          <w:color w:val="000000"/>
          <w:sz w:val="102"/>
          <w:sz w:val="102"/>
          <w:rtl w:val="true"/>
        </w:rPr>
        <w:t>על הנחה שיש בה מחלקת</w:t>
      </w:r>
      <w:r>
        <w:rPr>
          <w:rFonts w:ascii="Arial,Bold" w:hAnsi="Arial,Bold"/>
          <w:b/>
          <w:color w:val="000000"/>
          <w:sz w:val="102"/>
          <w:rtl w:val="true"/>
        </w:rPr>
        <w:t xml:space="preserve">. </w:t>
      </w:r>
      <w:r>
        <w:rPr>
          <w:rFonts w:ascii="Arial,Bold" w:hAnsi="Arial,Bold"/>
          <w:b/>
          <w:b/>
          <w:color w:val="000000"/>
          <w:sz w:val="102"/>
          <w:sz w:val="102"/>
          <w:rtl w:val="true"/>
        </w:rPr>
        <w:t>כיון שלא מעורר כן</w:t>
      </w:r>
      <w:r>
        <w:rPr>
          <w:rFonts w:ascii="Arial,Bold" w:hAnsi="Arial,Bold"/>
          <w:b/>
          <w:color w:val="000000"/>
          <w:sz w:val="102"/>
          <w:rtl w:val="true"/>
        </w:rPr>
        <w:t xml:space="preserve">, </w:t>
      </w:r>
      <w:r>
        <w:rPr>
          <w:rFonts w:ascii="Arial,Bold" w:hAnsi="Arial,Bold"/>
          <w:b/>
          <w:b/>
          <w:color w:val="000000"/>
          <w:sz w:val="102"/>
          <w:sz w:val="102"/>
          <w:rtl w:val="true"/>
        </w:rPr>
        <w:t>משמע שאינו כן</w:t>
      </w:r>
      <w:r>
        <w:rPr>
          <w:rFonts w:ascii="Arial,Bold" w:hAnsi="Arial,Bold"/>
          <w:b/>
          <w:color w:val="000000"/>
          <w:sz w:val="102"/>
          <w:rtl w:val="true"/>
        </w:rPr>
        <w:t xml:space="preserve">, </w:t>
      </w:r>
      <w:r>
        <w:rPr>
          <w:rFonts w:ascii="Arial,Bold" w:hAnsi="Arial,Bold"/>
          <w:b/>
          <w:b/>
          <w:color w:val="000000"/>
          <w:sz w:val="102"/>
          <w:sz w:val="102"/>
          <w:rtl w:val="true"/>
        </w:rPr>
        <w:t>שאין בו מחלקת</w:t>
      </w:r>
      <w:r>
        <w:rPr>
          <w:rFonts w:ascii="Arial,Bold" w:hAnsi="Arial,Bold"/>
          <w:b/>
          <w:color w:val="000000"/>
          <w:sz w:val="102"/>
          <w:rtl w:val="true"/>
        </w:rPr>
        <w:t>.</w:t>
      </w:r>
    </w:p>
    <w:p>
      <w:pPr>
        <w:pStyle w:val="Heading3"/>
        <w:ind w:left="850" w:right="0" w:hanging="0"/>
        <w:rPr/>
      </w:pPr>
      <w:r>
        <w:rPr>
          <w:rtl w:val="true"/>
        </w:rPr>
        <w:t>ראיה שנית</w:t>
      </w:r>
      <w:r>
        <w:rPr>
          <w:rtl w:val="true"/>
        </w:rPr>
        <w:t>:</w:t>
      </w:r>
    </w:p>
    <w:p>
      <w:pPr>
        <w:pStyle w:val="Normal"/>
        <w:rPr/>
      </w:pPr>
      <w:r>
        <w:rPr>
          <w:rtl w:val="true"/>
        </w:rPr>
        <w:t>גמ</w:t>
      </w:r>
      <w:r>
        <w:rPr>
          <w:rtl w:val="true"/>
        </w:rPr>
        <w:t xml:space="preserve">' </w:t>
      </w:r>
      <w:r>
        <w:rPr>
          <w:rtl w:val="true"/>
        </w:rPr>
        <w:t xml:space="preserve">בסנהדרין </w:t>
      </w:r>
      <w:r>
        <w:rPr>
          <w:rtl w:val="true"/>
        </w:rPr>
        <w:t>(</w:t>
      </w:r>
      <w:r>
        <w:rPr>
          <w:rtl w:val="true"/>
        </w:rPr>
        <w:t>עד</w:t>
      </w:r>
      <w:r>
        <w:rPr>
          <w:rtl w:val="true"/>
        </w:rPr>
        <w:t xml:space="preserve">.) </w:t>
      </w:r>
      <w:r>
        <w:rPr>
          <w:rtl w:val="true"/>
        </w:rPr>
        <w:t>אומר שאם יהודי</w:t>
      </w:r>
      <w:r>
        <w:rPr>
          <w:rStyle w:val="FootnoteAnchor"/>
          <w:rtl w:val="true"/>
        </w:rPr>
        <w:footnoteReference w:id="340"/>
      </w:r>
      <w:r>
        <w:rPr>
          <w:rtl w:val="true"/>
        </w:rPr>
        <w:t xml:space="preserve"> רודף אחר יהודי אחר כדי להרוג אותו שלא כדין</w:t>
      </w:r>
      <w:r>
        <w:rPr>
          <w:rtl w:val="true"/>
        </w:rPr>
        <w:t xml:space="preserve">, </w:t>
      </w:r>
      <w:r>
        <w:rPr>
          <w:rtl w:val="true"/>
        </w:rPr>
        <w:t>מותר להרוג הראשון כדי להציל את השני</w:t>
      </w:r>
      <w:r>
        <w:rPr>
          <w:rtl w:val="true"/>
        </w:rPr>
        <w:t xml:space="preserve">. </w:t>
      </w:r>
      <w:r>
        <w:rPr>
          <w:rtl w:val="true"/>
        </w:rPr>
        <w:t>לכן</w:t>
      </w:r>
      <w:r>
        <w:rPr>
          <w:rtl w:val="true"/>
        </w:rPr>
        <w:t xml:space="preserve">, </w:t>
      </w:r>
      <w:r>
        <w:rPr>
          <w:rtl w:val="true"/>
        </w:rPr>
        <w:t>רבא אומר שאם שובר הרודף כלים</w:t>
      </w:r>
      <w:r>
        <w:rPr>
          <w:rtl w:val="true"/>
        </w:rPr>
        <w:t xml:space="preserve">, </w:t>
      </w:r>
      <w:r>
        <w:rPr>
          <w:rtl w:val="true"/>
        </w:rPr>
        <w:t>פטור</w:t>
      </w:r>
      <w:r>
        <w:rPr>
          <w:rtl w:val="true"/>
        </w:rPr>
        <w:t xml:space="preserve">, </w:t>
      </w:r>
      <w:r>
        <w:rPr>
          <w:rtl w:val="true"/>
        </w:rPr>
        <w:t>שיש עליו חיוב מיתה</w:t>
      </w:r>
      <w:r>
        <w:rPr>
          <w:rtl w:val="true"/>
        </w:rPr>
        <w:t xml:space="preserve">. </w:t>
      </w:r>
      <w:r>
        <w:rPr>
          <w:rtl w:val="true"/>
        </w:rPr>
        <w:t>גמ</w:t>
      </w:r>
      <w:r>
        <w:rPr>
          <w:rtl w:val="true"/>
        </w:rPr>
        <w:t xml:space="preserve">' </w:t>
      </w:r>
      <w:r>
        <w:rPr>
          <w:rtl w:val="true"/>
        </w:rPr>
        <w:t>מפרש שפוטר רבא בין אם הכלים של נרדף הם</w:t>
      </w:r>
      <w:r>
        <w:rPr>
          <w:rtl w:val="true"/>
        </w:rPr>
        <w:t xml:space="preserve">, </w:t>
      </w:r>
      <w:r>
        <w:rPr>
          <w:rtl w:val="true"/>
        </w:rPr>
        <w:t>בין אם הכלים של אחרים הם</w:t>
      </w:r>
      <w:r>
        <w:rPr>
          <w:rtl w:val="true"/>
        </w:rPr>
        <w:t xml:space="preserve">. </w:t>
      </w:r>
      <w:r>
        <w:rPr>
          <w:rtl w:val="true"/>
        </w:rPr>
        <w:t>נמצא שאף שיש חיוב ממון לזה</w:t>
      </w:r>
      <w:r>
        <w:rPr>
          <w:rtl w:val="true"/>
        </w:rPr>
        <w:t xml:space="preserve">- </w:t>
      </w:r>
      <w:r>
        <w:rPr>
          <w:rtl w:val="true"/>
        </w:rPr>
        <w:t>לבעל הכלים</w:t>
      </w:r>
      <w:r>
        <w:rPr>
          <w:rtl w:val="true"/>
        </w:rPr>
        <w:t xml:space="preserve">- </w:t>
      </w:r>
      <w:r>
        <w:rPr>
          <w:rtl w:val="true"/>
        </w:rPr>
        <w:t>וחיוב נפשות לזה</w:t>
      </w:r>
      <w:r>
        <w:rPr>
          <w:rtl w:val="true"/>
        </w:rPr>
        <w:t xml:space="preserve">- </w:t>
      </w:r>
      <w:r>
        <w:rPr>
          <w:rtl w:val="true"/>
        </w:rPr>
        <w:t>למי שבא להמית</w:t>
      </w:r>
      <w:r>
        <w:rPr>
          <w:rtl w:val="true"/>
        </w:rPr>
        <w:t xml:space="preserve">- </w:t>
      </w:r>
      <w:r>
        <w:rPr>
          <w:rtl w:val="true"/>
        </w:rPr>
        <w:t>רבא פוטר אותו</w:t>
      </w:r>
      <w:r>
        <w:rPr>
          <w:rtl w:val="true"/>
        </w:rPr>
        <w:t xml:space="preserve">. </w:t>
      </w:r>
      <w:r>
        <w:rPr>
          <w:rtl w:val="true"/>
        </w:rPr>
        <w:t>כדי שלא נוכל להקשות א</w:t>
      </w:r>
      <w:r>
        <w:rPr>
          <w:rtl w:val="true"/>
        </w:rPr>
        <w:t>"</w:t>
      </w:r>
      <w:r>
        <w:rPr>
          <w:rtl w:val="true"/>
        </w:rPr>
        <w:t>ז לסתירה על דין רבא בסנהדרין גבי עדים זוממים</w:t>
      </w:r>
      <w:r>
        <w:rPr>
          <w:rtl w:val="true"/>
        </w:rPr>
        <w:t xml:space="preserve">, </w:t>
      </w:r>
      <w:r>
        <w:rPr>
          <w:rtl w:val="true"/>
        </w:rPr>
        <w:t>צריך לומר כרבינו תם</w:t>
      </w:r>
      <w:r>
        <w:rPr>
          <w:rtl w:val="true"/>
        </w:rPr>
        <w:t>.</w:t>
      </w:r>
    </w:p>
    <w:p>
      <w:pPr>
        <w:pStyle w:val="Heading4"/>
        <w:rPr/>
      </w:pPr>
      <w:r>
        <w:rPr>
          <w:rtl w:val="true"/>
        </w:rPr>
        <w:t>דחיית ראיה שנית</w:t>
      </w:r>
      <w:r>
        <w:rPr>
          <w:rtl w:val="true"/>
        </w:rPr>
        <w:t>:</w:t>
      </w:r>
    </w:p>
    <w:p>
      <w:pPr>
        <w:pStyle w:val="Normal"/>
        <w:rPr/>
      </w:pPr>
      <w:r>
        <w:rPr>
          <w:rtl w:val="true"/>
        </w:rPr>
        <w:t>תוס</w:t>
      </w:r>
      <w:r>
        <w:rPr>
          <w:rtl w:val="true"/>
        </w:rPr>
        <w:t xml:space="preserve">' </w:t>
      </w:r>
      <w:r>
        <w:rPr>
          <w:rtl w:val="true"/>
        </w:rPr>
        <w:t xml:space="preserve">דוחה שנכון לגרוס שם </w:t>
      </w:r>
      <w:r>
        <w:rPr>
          <w:rtl w:val="true"/>
        </w:rPr>
        <w:t>"</w:t>
      </w:r>
      <w:r>
        <w:rPr>
          <w:rtl w:val="true"/>
        </w:rPr>
        <w:t>רבה</w:t>
      </w:r>
      <w:r>
        <w:rPr>
          <w:rtl w:val="true"/>
        </w:rPr>
        <w:t xml:space="preserve">," </w:t>
      </w:r>
      <w:r>
        <w:rPr>
          <w:rtl w:val="true"/>
        </w:rPr>
        <w:t>ובגמ</w:t>
      </w:r>
      <w:r>
        <w:rPr>
          <w:rtl w:val="true"/>
        </w:rPr>
        <w:t xml:space="preserve">' </w:t>
      </w:r>
      <w:r>
        <w:rPr>
          <w:rtl w:val="true"/>
        </w:rPr>
        <w:t xml:space="preserve">גבי עדים זוממים </w:t>
      </w:r>
      <w:r>
        <w:rPr>
          <w:rtl w:val="true"/>
        </w:rPr>
        <w:t>"</w:t>
      </w:r>
      <w:r>
        <w:rPr>
          <w:rtl w:val="true"/>
        </w:rPr>
        <w:t>רבא</w:t>
      </w:r>
      <w:r>
        <w:rPr>
          <w:rtl w:val="true"/>
        </w:rPr>
        <w:t xml:space="preserve">." </w:t>
      </w:r>
      <w:r>
        <w:rPr>
          <w:rtl w:val="true"/>
        </w:rPr>
        <w:t>לכן</w:t>
      </w:r>
      <w:r>
        <w:rPr>
          <w:rtl w:val="true"/>
        </w:rPr>
        <w:t xml:space="preserve">, </w:t>
      </w:r>
      <w:r>
        <w:rPr>
          <w:rtl w:val="true"/>
        </w:rPr>
        <w:t>אי אפשר להביא ראיה מגמ</w:t>
      </w:r>
      <w:r>
        <w:rPr>
          <w:rtl w:val="true"/>
        </w:rPr>
        <w:t xml:space="preserve">' </w:t>
      </w:r>
      <w:r>
        <w:rPr>
          <w:rtl w:val="true"/>
        </w:rPr>
        <w:t>אחד על גמ</w:t>
      </w:r>
      <w:r>
        <w:rPr>
          <w:rtl w:val="true"/>
        </w:rPr>
        <w:t xml:space="preserve">' </w:t>
      </w:r>
      <w:r>
        <w:rPr>
          <w:rtl w:val="true"/>
        </w:rPr>
        <w:t>אחר</w:t>
      </w:r>
      <w:r>
        <w:rPr>
          <w:rtl w:val="true"/>
        </w:rPr>
        <w:t>. (</w:t>
      </w:r>
      <w:r>
        <w:rPr>
          <w:rtl w:val="true"/>
        </w:rPr>
        <w:t>כמובן</w:t>
      </w:r>
      <w:r>
        <w:rPr>
          <w:rtl w:val="true"/>
        </w:rPr>
        <w:t xml:space="preserve">, </w:t>
      </w:r>
      <w:r>
        <w:rPr>
          <w:rtl w:val="true"/>
        </w:rPr>
        <w:t>לא קשה לתוס</w:t>
      </w:r>
      <w:r>
        <w:rPr>
          <w:rtl w:val="true"/>
        </w:rPr>
        <w:t xml:space="preserve">' </w:t>
      </w:r>
      <w:r>
        <w:rPr>
          <w:rtl w:val="true"/>
        </w:rPr>
        <w:t>שרבא יחלוק על רבה</w:t>
      </w:r>
      <w:r>
        <w:rPr>
          <w:rtl w:val="true"/>
        </w:rPr>
        <w:t xml:space="preserve">. </w:t>
      </w:r>
      <w:r>
        <w:rPr>
          <w:rtl w:val="true"/>
        </w:rPr>
        <w:t>לכאו</w:t>
      </w:r>
      <w:r>
        <w:rPr>
          <w:rtl w:val="true"/>
        </w:rPr>
        <w:t xml:space="preserve">', </w:t>
      </w:r>
      <w:r>
        <w:rPr>
          <w:rtl w:val="true"/>
        </w:rPr>
        <w:t>עדיין יש בו ראיה כראיה שנית</w:t>
      </w:r>
      <w:r>
        <w:rPr>
          <w:rtl w:val="true"/>
        </w:rPr>
        <w:t xml:space="preserve">, </w:t>
      </w:r>
      <w:r>
        <w:rPr>
          <w:rtl w:val="true"/>
        </w:rPr>
        <w:t>שהיה מיוסד על מה שרוצים שריש לקיש יסבור כרבא</w:t>
      </w:r>
      <w:r>
        <w:rPr>
          <w:rtl w:val="true"/>
        </w:rPr>
        <w:t>.)</w:t>
        <w:tab/>
      </w:r>
    </w:p>
    <w:p>
      <w:pPr>
        <w:pStyle w:val="Normal"/>
        <w:rPr/>
      </w:pPr>
      <w:r>
        <w:rPr>
          <w:rtl w:val="true"/>
        </w:rPr>
        <w:t>גמ</w:t>
      </w:r>
      <w:r>
        <w:rPr>
          <w:rtl w:val="true"/>
        </w:rPr>
        <w:t xml:space="preserve">' </w:t>
      </w:r>
      <w:r>
        <w:rPr>
          <w:rtl w:val="true"/>
        </w:rPr>
        <w:t>מביא סיפור בב</w:t>
      </w:r>
      <w:r>
        <w:rPr>
          <w:rtl w:val="true"/>
        </w:rPr>
        <w:t>"</w:t>
      </w:r>
      <w:r>
        <w:rPr>
          <w:rtl w:val="true"/>
        </w:rPr>
        <w:t xml:space="preserve">ק </w:t>
      </w:r>
      <w:r>
        <w:rPr>
          <w:rtl w:val="true"/>
        </w:rPr>
        <w:t>(</w:t>
      </w:r>
      <w:r>
        <w:rPr>
          <w:rtl w:val="true"/>
        </w:rPr>
        <w:t>קיז</w:t>
      </w:r>
      <w:r>
        <w:rPr>
          <w:rtl w:val="true"/>
        </w:rPr>
        <w:t xml:space="preserve">:) </w:t>
      </w:r>
      <w:r>
        <w:rPr>
          <w:rtl w:val="true"/>
        </w:rPr>
        <w:t>עם רבה</w:t>
      </w:r>
      <w:r>
        <w:rPr>
          <w:rtl w:val="true"/>
        </w:rPr>
        <w:t xml:space="preserve">, </w:t>
      </w:r>
      <w:r>
        <w:rPr>
          <w:rtl w:val="true"/>
        </w:rPr>
        <w:t>ושם אומר שרבה לטעמיה</w:t>
      </w:r>
      <w:r>
        <w:rPr>
          <w:rtl w:val="true"/>
        </w:rPr>
        <w:t xml:space="preserve">, </w:t>
      </w:r>
      <w:r>
        <w:rPr>
          <w:rtl w:val="true"/>
        </w:rPr>
        <w:t>ומביא אותו גמ</w:t>
      </w:r>
      <w:r>
        <w:rPr>
          <w:rtl w:val="true"/>
        </w:rPr>
        <w:t xml:space="preserve">' </w:t>
      </w:r>
      <w:r>
        <w:rPr>
          <w:rtl w:val="true"/>
        </w:rPr>
        <w:t>שבו פוטר את הרודף</w:t>
      </w:r>
      <w:r>
        <w:rPr>
          <w:rtl w:val="true"/>
        </w:rPr>
        <w:t xml:space="preserve">. </w:t>
      </w:r>
      <w:r>
        <w:rPr>
          <w:rtl w:val="true"/>
        </w:rPr>
        <w:t>כדי שיהיה לשיטתו</w:t>
      </w:r>
      <w:r>
        <w:rPr>
          <w:rtl w:val="true"/>
        </w:rPr>
        <w:t xml:space="preserve">, </w:t>
      </w:r>
      <w:r>
        <w:rPr>
          <w:rtl w:val="true"/>
        </w:rPr>
        <w:t>צריך לומר שהוא אותו שיטה</w:t>
      </w:r>
      <w:r>
        <w:rPr>
          <w:rtl w:val="true"/>
        </w:rPr>
        <w:t xml:space="preserve">. </w:t>
      </w:r>
      <w:r>
        <w:rPr>
          <w:rtl w:val="true"/>
        </w:rPr>
        <w:t>אז</w:t>
      </w:r>
      <w:r>
        <w:rPr>
          <w:rtl w:val="true"/>
        </w:rPr>
        <w:t xml:space="preserve">, </w:t>
      </w:r>
      <w:r>
        <w:rPr>
          <w:rtl w:val="true"/>
        </w:rPr>
        <w:t>צריך לומר שאף גמ</w:t>
      </w:r>
      <w:r>
        <w:rPr>
          <w:rtl w:val="true"/>
        </w:rPr>
        <w:t xml:space="preserve">' </w:t>
      </w:r>
      <w:r>
        <w:rPr>
          <w:rtl w:val="true"/>
        </w:rPr>
        <w:t>של רודף הוא רבה</w:t>
      </w:r>
      <w:r>
        <w:rPr>
          <w:rtl w:val="true"/>
        </w:rPr>
        <w:t xml:space="preserve">, </w:t>
      </w:r>
      <w:r>
        <w:rPr>
          <w:rtl w:val="true"/>
        </w:rPr>
        <w:t>ולא רבא</w:t>
      </w:r>
      <w:r>
        <w:rPr>
          <w:rtl w:val="true"/>
        </w:rPr>
        <w:t>.</w:t>
      </w:r>
    </w:p>
    <w:p>
      <w:pPr>
        <w:pStyle w:val="Normal"/>
        <w:rPr/>
      </w:pPr>
      <w:r>
        <w:rPr>
          <w:rtl w:val="true"/>
        </w:rPr>
        <w:t>כמובן</w:t>
      </w:r>
      <w:r>
        <w:rPr>
          <w:rtl w:val="true"/>
        </w:rPr>
        <w:t xml:space="preserve">, </w:t>
      </w:r>
      <w:r>
        <w:rPr>
          <w:rtl w:val="true"/>
        </w:rPr>
        <w:t>תוס</w:t>
      </w:r>
      <w:r>
        <w:rPr>
          <w:rtl w:val="true"/>
        </w:rPr>
        <w:t xml:space="preserve">' </w:t>
      </w:r>
      <w:r>
        <w:rPr>
          <w:rtl w:val="true"/>
        </w:rPr>
        <w:t>מניח שגמ</w:t>
      </w:r>
      <w:r>
        <w:rPr>
          <w:rtl w:val="true"/>
        </w:rPr>
        <w:t xml:space="preserve">' </w:t>
      </w:r>
      <w:r>
        <w:rPr>
          <w:rtl w:val="true"/>
        </w:rPr>
        <w:t>בב</w:t>
      </w:r>
      <w:r>
        <w:rPr>
          <w:rtl w:val="true"/>
        </w:rPr>
        <w:t>"</w:t>
      </w:r>
      <w:r>
        <w:rPr>
          <w:rtl w:val="true"/>
        </w:rPr>
        <w:t>ק הוא רבה</w:t>
      </w:r>
      <w:r>
        <w:rPr>
          <w:rtl w:val="true"/>
        </w:rPr>
        <w:t xml:space="preserve">, </w:t>
      </w:r>
      <w:r>
        <w:rPr>
          <w:rtl w:val="true"/>
        </w:rPr>
        <w:t>ולא רבא</w:t>
      </w:r>
      <w:r>
        <w:rPr>
          <w:rtl w:val="true"/>
        </w:rPr>
        <w:t xml:space="preserve">. </w:t>
      </w:r>
      <w:r>
        <w:rPr>
          <w:rtl w:val="true"/>
        </w:rPr>
        <w:t>זה לא קשה</w:t>
      </w:r>
      <w:r>
        <w:rPr>
          <w:rtl w:val="true"/>
        </w:rPr>
        <w:t xml:space="preserve">; </w:t>
      </w:r>
      <w:r>
        <w:rPr>
          <w:rtl w:val="true"/>
        </w:rPr>
        <w:t>תוס</w:t>
      </w:r>
      <w:r>
        <w:rPr>
          <w:rtl w:val="true"/>
        </w:rPr>
        <w:t xml:space="preserve">' </w:t>
      </w:r>
      <w:r>
        <w:rPr>
          <w:rtl w:val="true"/>
        </w:rPr>
        <w:t>בא לדחות ראיה</w:t>
      </w:r>
      <w:r>
        <w:rPr>
          <w:rtl w:val="true"/>
        </w:rPr>
        <w:t xml:space="preserve">. </w:t>
      </w:r>
      <w:r>
        <w:rPr>
          <w:rtl w:val="true"/>
        </w:rPr>
        <w:t>כיון שאין הכרח שזה רבא וזה רבא</w:t>
      </w:r>
      <w:r>
        <w:rPr>
          <w:rtl w:val="true"/>
        </w:rPr>
        <w:t xml:space="preserve">- </w:t>
      </w:r>
      <w:r>
        <w:rPr>
          <w:rtl w:val="true"/>
        </w:rPr>
        <w:t>והוא</w:t>
      </w:r>
      <w:r>
        <w:rPr>
          <w:rtl w:val="true"/>
        </w:rPr>
        <w:t xml:space="preserve">, </w:t>
      </w:r>
      <w:r>
        <w:rPr>
          <w:rtl w:val="true"/>
        </w:rPr>
        <w:t>שמצאנו גי</w:t>
      </w:r>
      <w:r>
        <w:rPr>
          <w:rtl w:val="true"/>
        </w:rPr>
        <w:t xml:space="preserve">' </w:t>
      </w:r>
      <w:r>
        <w:rPr>
          <w:rtl w:val="true"/>
        </w:rPr>
        <w:t>אחרת או סיבה לגרוס דבר אחר</w:t>
      </w:r>
      <w:r>
        <w:rPr>
          <w:rtl w:val="true"/>
        </w:rPr>
        <w:t xml:space="preserve">- </w:t>
      </w:r>
      <w:r>
        <w:rPr>
          <w:rtl w:val="true"/>
        </w:rPr>
        <w:t>לא נוכל להוכיח כלום</w:t>
      </w:r>
      <w:r>
        <w:rPr>
          <w:rtl w:val="true"/>
        </w:rPr>
        <w:t xml:space="preserve">. </w:t>
      </w:r>
      <w:r>
        <w:rPr>
          <w:rtl w:val="true"/>
        </w:rPr>
        <w:t>אז</w:t>
      </w:r>
      <w:r>
        <w:rPr>
          <w:rtl w:val="true"/>
        </w:rPr>
        <w:t xml:space="preserve">, </w:t>
      </w:r>
      <w:r>
        <w:rPr>
          <w:rtl w:val="true"/>
        </w:rPr>
        <w:t>כשתוס</w:t>
      </w:r>
      <w:r>
        <w:rPr>
          <w:rtl w:val="true"/>
        </w:rPr>
        <w:t xml:space="preserve">' </w:t>
      </w:r>
      <w:r>
        <w:rPr>
          <w:rtl w:val="true"/>
        </w:rPr>
        <w:t>מביא את הגמ</w:t>
      </w:r>
      <w:r>
        <w:rPr>
          <w:rtl w:val="true"/>
        </w:rPr>
        <w:t xml:space="preserve">', </w:t>
      </w:r>
      <w:r>
        <w:rPr>
          <w:rtl w:val="true"/>
        </w:rPr>
        <w:t>לא מביא אותו לראיה שאינם אותו אדם</w:t>
      </w:r>
      <w:r>
        <w:rPr>
          <w:rtl w:val="true"/>
        </w:rPr>
        <w:t xml:space="preserve">, </w:t>
      </w:r>
      <w:r>
        <w:rPr>
          <w:rtl w:val="true"/>
        </w:rPr>
        <w:t>שהיה יכול לשנות אותו לרבא או לשנות רבא לרבה</w:t>
      </w:r>
      <w:r>
        <w:rPr>
          <w:rtl w:val="true"/>
        </w:rPr>
        <w:t xml:space="preserve">. </w:t>
      </w:r>
      <w:r>
        <w:rPr>
          <w:rtl w:val="true"/>
        </w:rPr>
        <w:t>אלא</w:t>
      </w:r>
      <w:r>
        <w:rPr>
          <w:rtl w:val="true"/>
        </w:rPr>
        <w:t xml:space="preserve">, </w:t>
      </w:r>
      <w:r>
        <w:rPr>
          <w:rtl w:val="true"/>
        </w:rPr>
        <w:t>כוונת תוס</w:t>
      </w:r>
      <w:r>
        <w:rPr>
          <w:rtl w:val="true"/>
        </w:rPr>
        <w:t xml:space="preserve">' </w:t>
      </w:r>
      <w:r>
        <w:rPr>
          <w:rtl w:val="true"/>
        </w:rPr>
        <w:t>הוא לומר שיש צד לגרוס רבה במקום רבא</w:t>
      </w:r>
      <w:r>
        <w:rPr>
          <w:rtl w:val="true"/>
        </w:rPr>
        <w:t>.</w:t>
      </w:r>
    </w:p>
    <w:p>
      <w:pPr>
        <w:pStyle w:val="Heading3"/>
        <w:ind w:left="850" w:right="0" w:hanging="0"/>
        <w:rPr/>
      </w:pPr>
      <w:r>
        <w:rPr>
          <w:rtl w:val="true"/>
        </w:rPr>
        <w:t xml:space="preserve">ראיה </w:t>
      </w:r>
      <w:r>
        <w:rPr>
          <w:szCs w:val="24"/>
          <w:rtl w:val="true"/>
        </w:rPr>
        <w:t>שלישית</w:t>
      </w:r>
      <w:r>
        <w:rPr>
          <w:rtl w:val="true"/>
        </w:rPr>
        <w:t>:</w:t>
      </w:r>
    </w:p>
    <w:p>
      <w:pPr>
        <w:pStyle w:val="Normal"/>
        <w:rPr/>
      </w:pPr>
      <w:r>
        <w:rPr>
          <w:rtl w:val="true"/>
        </w:rPr>
        <w:t>מקור</w:t>
      </w:r>
      <w:r>
        <w:rPr>
          <w:rStyle w:val="FootnoteAnchor"/>
          <w:rtl w:val="true"/>
        </w:rPr>
        <w:footnoteReference w:id="341"/>
      </w:r>
      <w:r>
        <w:rPr>
          <w:rtl w:val="true"/>
        </w:rPr>
        <w:t xml:space="preserve"> של פטור ממון מחמת מיתה הוא מקרא שאומר </w:t>
      </w:r>
      <w:r>
        <w:rPr>
          <w:rtl w:val="true"/>
        </w:rPr>
        <w:t>"</w:t>
      </w:r>
      <w:r>
        <w:rPr>
          <w:rtl w:val="true"/>
        </w:rPr>
        <w:t>ולא יהיה אסון</w:t>
      </w:r>
      <w:r>
        <w:rPr>
          <w:rtl w:val="true"/>
        </w:rPr>
        <w:t xml:space="preserve">." </w:t>
      </w:r>
      <w:r>
        <w:rPr>
          <w:rtl w:val="true"/>
        </w:rPr>
        <w:t>אותו קרא מדבר במי שמכה אשה</w:t>
      </w:r>
      <w:r>
        <w:rPr>
          <w:rtl w:val="true"/>
        </w:rPr>
        <w:t xml:space="preserve">, </w:t>
      </w:r>
      <w:r>
        <w:rPr>
          <w:rtl w:val="true"/>
        </w:rPr>
        <w:t>והמית את עוברה</w:t>
      </w:r>
      <w:r>
        <w:rPr>
          <w:rtl w:val="true"/>
        </w:rPr>
        <w:t xml:space="preserve">. </w:t>
      </w:r>
      <w:r>
        <w:rPr>
          <w:rtl w:val="true"/>
        </w:rPr>
        <w:t>אם יש אסון</w:t>
      </w:r>
      <w:r>
        <w:rPr>
          <w:rtl w:val="true"/>
        </w:rPr>
        <w:t xml:space="preserve">, </w:t>
      </w:r>
      <w:r>
        <w:rPr>
          <w:rtl w:val="true"/>
        </w:rPr>
        <w:t>שגם הכה והמית אשה</w:t>
      </w:r>
      <w:r>
        <w:rPr>
          <w:rtl w:val="true"/>
        </w:rPr>
        <w:t xml:space="preserve">, </w:t>
      </w:r>
      <w:r>
        <w:rPr>
          <w:rtl w:val="true"/>
        </w:rPr>
        <w:t>אינו חייב</w:t>
      </w:r>
      <w:r>
        <w:rPr>
          <w:rtl w:val="true"/>
        </w:rPr>
        <w:t xml:space="preserve">. </w:t>
      </w:r>
      <w:r>
        <w:rPr>
          <w:rtl w:val="true"/>
        </w:rPr>
        <w:t>אבל</w:t>
      </w:r>
      <w:r>
        <w:rPr>
          <w:rtl w:val="true"/>
        </w:rPr>
        <w:t xml:space="preserve">, </w:t>
      </w:r>
      <w:r>
        <w:rPr>
          <w:rtl w:val="true"/>
        </w:rPr>
        <w:t>אם אין אסון</w:t>
      </w:r>
      <w:r>
        <w:rPr>
          <w:rtl w:val="true"/>
        </w:rPr>
        <w:t xml:space="preserve">, </w:t>
      </w:r>
      <w:r>
        <w:rPr>
          <w:rtl w:val="true"/>
        </w:rPr>
        <w:t>שלא המית את האשה</w:t>
      </w:r>
      <w:r>
        <w:rPr>
          <w:rtl w:val="true"/>
        </w:rPr>
        <w:t xml:space="preserve">, </w:t>
      </w:r>
      <w:r>
        <w:rPr>
          <w:rtl w:val="true"/>
        </w:rPr>
        <w:t>חייב בדמי וולדות לבעל</w:t>
      </w:r>
      <w:r>
        <w:rPr>
          <w:rtl w:val="true"/>
        </w:rPr>
        <w:t xml:space="preserve">. </w:t>
      </w:r>
      <w:r>
        <w:rPr>
          <w:rtl w:val="true"/>
        </w:rPr>
        <w:t>נמצא שיש ממון לזה</w:t>
      </w:r>
      <w:r>
        <w:rPr>
          <w:rtl w:val="true"/>
        </w:rPr>
        <w:t xml:space="preserve">- </w:t>
      </w:r>
      <w:r>
        <w:rPr>
          <w:rtl w:val="true"/>
        </w:rPr>
        <w:t>דמי וולדות לבעל</w:t>
      </w:r>
      <w:r>
        <w:rPr>
          <w:rtl w:val="true"/>
        </w:rPr>
        <w:t xml:space="preserve">- </w:t>
      </w:r>
      <w:r>
        <w:rPr>
          <w:rtl w:val="true"/>
        </w:rPr>
        <w:t>ומיתה לזה</w:t>
      </w:r>
      <w:r>
        <w:rPr>
          <w:rtl w:val="true"/>
        </w:rPr>
        <w:t xml:space="preserve">- </w:t>
      </w:r>
      <w:r>
        <w:rPr>
          <w:rtl w:val="true"/>
        </w:rPr>
        <w:t>לאשה על מה שהרג אותה</w:t>
      </w:r>
      <w:r>
        <w:rPr>
          <w:rtl w:val="true"/>
        </w:rPr>
        <w:t>.</w:t>
      </w:r>
    </w:p>
    <w:p>
      <w:pPr>
        <w:pStyle w:val="Normal"/>
        <w:rPr/>
      </w:pPr>
      <w:r>
        <w:rPr>
          <w:rtl w:val="true"/>
        </w:rPr>
        <w:t>הדרכים לדחות הוא לומר שחיוב ממון הוא בשביל אשה או שחיוב מיתה הוא בשביל איש</w:t>
      </w:r>
      <w:r>
        <w:rPr>
          <w:rtl w:val="true"/>
        </w:rPr>
        <w:t>. (</w:t>
      </w:r>
      <w:r>
        <w:rPr>
          <w:rtl w:val="true"/>
        </w:rPr>
        <w:t>גם נבאר</w:t>
      </w:r>
      <w:r>
        <w:rPr>
          <w:rtl w:val="true"/>
        </w:rPr>
        <w:t xml:space="preserve">, </w:t>
      </w:r>
      <w:r>
        <w:rPr>
          <w:rtl w:val="true"/>
        </w:rPr>
        <w:t>לקמן</w:t>
      </w:r>
      <w:r>
        <w:rPr>
          <w:rtl w:val="true"/>
        </w:rPr>
        <w:t xml:space="preserve">, </w:t>
      </w:r>
      <w:r>
        <w:rPr>
          <w:rtl w:val="true"/>
        </w:rPr>
        <w:t>דרך אחר לדחות את הראיה</w:t>
      </w:r>
      <w:r>
        <w:rPr>
          <w:rtl w:val="true"/>
        </w:rPr>
        <w:t xml:space="preserve">.) </w:t>
      </w:r>
      <w:r>
        <w:rPr>
          <w:rtl w:val="true"/>
        </w:rPr>
        <w:t>הצד שחיוב ממון הוא בשביל אשה הוא לומר שבעצם</w:t>
      </w:r>
      <w:r>
        <w:rPr>
          <w:rtl w:val="true"/>
        </w:rPr>
        <w:t xml:space="preserve">, </w:t>
      </w:r>
      <w:r>
        <w:rPr>
          <w:rtl w:val="true"/>
        </w:rPr>
        <w:t>דמי וולדות ילך לה</w:t>
      </w:r>
      <w:r>
        <w:rPr>
          <w:rtl w:val="true"/>
        </w:rPr>
        <w:t xml:space="preserve">, </w:t>
      </w:r>
      <w:r>
        <w:rPr>
          <w:rtl w:val="true"/>
        </w:rPr>
        <w:t>שהיא זוכה בה</w:t>
      </w:r>
      <w:r>
        <w:rPr>
          <w:rtl w:val="true"/>
        </w:rPr>
        <w:t xml:space="preserve">, </w:t>
      </w:r>
      <w:r>
        <w:rPr>
          <w:rtl w:val="true"/>
        </w:rPr>
        <w:t>אלא הוא זוכה במה שמקבלת מחמת אותו זכות</w:t>
      </w:r>
      <w:r>
        <w:rPr>
          <w:rtl w:val="true"/>
        </w:rPr>
        <w:t xml:space="preserve">. </w:t>
      </w:r>
      <w:r>
        <w:rPr>
          <w:rtl w:val="true"/>
        </w:rPr>
        <w:t>אז</w:t>
      </w:r>
      <w:r>
        <w:rPr>
          <w:rtl w:val="true"/>
        </w:rPr>
        <w:t xml:space="preserve">, </w:t>
      </w:r>
      <w:r>
        <w:rPr>
          <w:rtl w:val="true"/>
        </w:rPr>
        <w:t>נחשב ממון לזה ומיתה לזה</w:t>
      </w:r>
      <w:r>
        <w:rPr>
          <w:rtl w:val="true"/>
        </w:rPr>
        <w:t xml:space="preserve">. </w:t>
      </w:r>
      <w:r>
        <w:rPr>
          <w:rtl w:val="true"/>
        </w:rPr>
        <w:t>הצד שחיוב מיתה הוא בשביל האיש הוא שהיא חפץ של האיש</w:t>
      </w:r>
      <w:r>
        <w:rPr>
          <w:rtl w:val="true"/>
        </w:rPr>
        <w:t xml:space="preserve">. </w:t>
      </w:r>
      <w:r>
        <w:rPr>
          <w:rtl w:val="true"/>
        </w:rPr>
        <w:t>כיון שהיא מיוחס לו באופן חשוב</w:t>
      </w:r>
      <w:r>
        <w:rPr>
          <w:rtl w:val="true"/>
        </w:rPr>
        <w:t xml:space="preserve">, </w:t>
      </w:r>
      <w:r>
        <w:rPr>
          <w:rtl w:val="true"/>
        </w:rPr>
        <w:t>חייב מיתה על הריגתה</w:t>
      </w:r>
      <w:r>
        <w:rPr>
          <w:rtl w:val="true"/>
        </w:rPr>
        <w:t xml:space="preserve">. </w:t>
      </w:r>
      <w:r>
        <w:rPr>
          <w:rtl w:val="true"/>
        </w:rPr>
        <w:t>גם יש לומר שזכות שלה שלא תמות</w:t>
      </w:r>
      <w:r>
        <w:rPr>
          <w:rtl w:val="true"/>
        </w:rPr>
        <w:t xml:space="preserve">, </w:t>
      </w:r>
      <w:r>
        <w:rPr>
          <w:rtl w:val="true"/>
        </w:rPr>
        <w:t>שגורם חיוב מיתה</w:t>
      </w:r>
      <w:r>
        <w:rPr>
          <w:rtl w:val="true"/>
        </w:rPr>
        <w:t xml:space="preserve">, </w:t>
      </w:r>
      <w:r>
        <w:rPr>
          <w:rtl w:val="true"/>
        </w:rPr>
        <w:t>הוא של הבעל</w:t>
      </w:r>
      <w:r>
        <w:rPr>
          <w:rtl w:val="true"/>
        </w:rPr>
        <w:t>. (</w:t>
      </w:r>
      <w:r>
        <w:rPr>
          <w:rtl w:val="true"/>
        </w:rPr>
        <w:t>ואם תאמר יכול בעל להרוג אותה</w:t>
      </w:r>
      <w:r>
        <w:rPr>
          <w:rtl w:val="true"/>
        </w:rPr>
        <w:t xml:space="preserve">. </w:t>
      </w:r>
      <w:r>
        <w:rPr>
          <w:rtl w:val="true"/>
        </w:rPr>
        <w:t>לא נראה כן</w:t>
      </w:r>
      <w:r>
        <w:rPr>
          <w:rtl w:val="true"/>
        </w:rPr>
        <w:t xml:space="preserve">, </w:t>
      </w:r>
      <w:r>
        <w:rPr>
          <w:rtl w:val="true"/>
        </w:rPr>
        <w:t>שאין אדם יכול לאבד א</w:t>
      </w:r>
      <w:r>
        <w:rPr>
          <w:rtl w:val="true"/>
        </w:rPr>
        <w:t>"</w:t>
      </w:r>
      <w:r>
        <w:rPr>
          <w:rtl w:val="true"/>
        </w:rPr>
        <w:t>ע לדעת</w:t>
      </w:r>
      <w:r>
        <w:rPr>
          <w:rtl w:val="true"/>
        </w:rPr>
        <w:t xml:space="preserve">, </w:t>
      </w:r>
      <w:r>
        <w:rPr>
          <w:rtl w:val="true"/>
        </w:rPr>
        <w:t>ואז צ</w:t>
      </w:r>
      <w:r>
        <w:rPr>
          <w:rtl w:val="true"/>
        </w:rPr>
        <w:t>"</w:t>
      </w:r>
      <w:r>
        <w:rPr>
          <w:rtl w:val="true"/>
        </w:rPr>
        <w:t>ל שזה זכות שאי אפשר למחול</w:t>
      </w:r>
      <w:r>
        <w:rPr>
          <w:rtl w:val="true"/>
        </w:rPr>
        <w:t xml:space="preserve">. </w:t>
      </w:r>
      <w:r>
        <w:rPr>
          <w:rtl w:val="true"/>
        </w:rPr>
        <w:t>גם אפשר לדחות ששניהם אחד</w:t>
      </w:r>
      <w:r>
        <w:rPr>
          <w:rtl w:val="true"/>
        </w:rPr>
        <w:t xml:space="preserve">, </w:t>
      </w:r>
      <w:r>
        <w:rPr>
          <w:rtl w:val="true"/>
        </w:rPr>
        <w:t>כיון שבעל ואשה הם</w:t>
      </w:r>
      <w:r>
        <w:rPr>
          <w:rtl w:val="true"/>
        </w:rPr>
        <w:t xml:space="preserve">. </w:t>
      </w:r>
      <w:r>
        <w:rPr>
          <w:rtl w:val="true"/>
        </w:rPr>
        <w:t>אז</w:t>
      </w:r>
      <w:r>
        <w:rPr>
          <w:rtl w:val="true"/>
        </w:rPr>
        <w:t xml:space="preserve">, </w:t>
      </w:r>
      <w:r>
        <w:rPr>
          <w:rtl w:val="true"/>
        </w:rPr>
        <w:t>נחשב ממון לזה ומיתה לזה</w:t>
      </w:r>
      <w:r>
        <w:rPr>
          <w:rtl w:val="true"/>
        </w:rPr>
        <w:t>.</w:t>
      </w:r>
    </w:p>
    <w:p>
      <w:pPr>
        <w:pStyle w:val="Normal"/>
        <w:rPr/>
      </w:pPr>
      <w:r>
        <w:rPr>
          <w:rtl w:val="true"/>
        </w:rPr>
        <w:t>גם היה אפשר לומר שתוס’ לא נכון בביאור הפסוק</w:t>
      </w:r>
      <w:r>
        <w:rPr>
          <w:rtl w:val="true"/>
        </w:rPr>
        <w:t xml:space="preserve">. </w:t>
      </w:r>
      <w:r>
        <w:rPr>
          <w:rtl w:val="true"/>
        </w:rPr>
        <w:t>אולי כוונה של ”לא יהיה אסון“ רצה לומר</w:t>
      </w:r>
      <w:r>
        <w:rPr>
          <w:rtl w:val="true"/>
        </w:rPr>
        <w:t>, ”</w:t>
      </w:r>
      <w:r>
        <w:rPr>
          <w:rtl w:val="true"/>
        </w:rPr>
        <w:t xml:space="preserve">אם לא ימית את האיש </w:t>
      </w:r>
      <w:r>
        <w:rPr>
          <w:rtl w:val="true"/>
        </w:rPr>
        <w:t>(</w:t>
      </w:r>
      <w:r>
        <w:rPr>
          <w:rtl w:val="true"/>
        </w:rPr>
        <w:t>שהוא האב</w:t>
      </w:r>
      <w:r>
        <w:rPr>
          <w:rtl w:val="true"/>
        </w:rPr>
        <w:t xml:space="preserve">), </w:t>
      </w:r>
      <w:r>
        <w:rPr>
          <w:rtl w:val="true"/>
        </w:rPr>
        <w:t>שלו היה מכוון</w:t>
      </w:r>
      <w:r>
        <w:rPr>
          <w:rtl w:val="true"/>
        </w:rPr>
        <w:t xml:space="preserve">, </w:t>
      </w:r>
      <w:r>
        <w:rPr>
          <w:rtl w:val="true"/>
        </w:rPr>
        <w:t>אז חייב ממון</w:t>
      </w:r>
      <w:r>
        <w:rPr>
          <w:rtl w:val="true"/>
        </w:rPr>
        <w:t xml:space="preserve">.“ </w:t>
      </w:r>
      <w:r>
        <w:rPr>
          <w:rtl w:val="true"/>
        </w:rPr>
        <w:t>גם אפשר לפרש שרצה לומר</w:t>
      </w:r>
      <w:r>
        <w:rPr>
          <w:rtl w:val="true"/>
        </w:rPr>
        <w:t>, ”</w:t>
      </w:r>
      <w:r>
        <w:rPr>
          <w:rtl w:val="true"/>
        </w:rPr>
        <w:t>כיון שאין אסון במיתת עובר…</w:t>
      </w:r>
      <w:r>
        <w:rPr>
          <w:rtl w:val="true"/>
        </w:rPr>
        <w:t xml:space="preserve">.“ </w:t>
      </w:r>
      <w:r>
        <w:rPr>
          <w:rtl w:val="true"/>
        </w:rPr>
        <w:t>אבל</w:t>
      </w:r>
      <w:r>
        <w:rPr>
          <w:rtl w:val="true"/>
        </w:rPr>
        <w:t xml:space="preserve">, </w:t>
      </w:r>
      <w:r>
        <w:rPr>
          <w:rtl w:val="true"/>
        </w:rPr>
        <w:t>לא נראה כן</w:t>
      </w:r>
      <w:r>
        <w:rPr>
          <w:rtl w:val="true"/>
        </w:rPr>
        <w:t xml:space="preserve">, </w:t>
      </w:r>
      <w:r>
        <w:rPr>
          <w:rtl w:val="true"/>
        </w:rPr>
        <w:t>ש“אם“ שבקרא משמע שאינו מוכרח</w:t>
      </w:r>
      <w:r>
        <w:rPr>
          <w:rtl w:val="true"/>
        </w:rPr>
        <w:t xml:space="preserve">, </w:t>
      </w:r>
      <w:r>
        <w:rPr>
          <w:rtl w:val="true"/>
        </w:rPr>
        <w:t>והרי מוכרח שאין מיתה בהריגת עובר</w:t>
      </w:r>
      <w:r>
        <w:rPr>
          <w:rtl w:val="true"/>
        </w:rPr>
        <w:t xml:space="preserve">. </w:t>
      </w:r>
      <w:r>
        <w:rPr>
          <w:rtl w:val="true"/>
        </w:rPr>
        <w:t>ותו</w:t>
      </w:r>
      <w:r>
        <w:rPr>
          <w:rtl w:val="true"/>
        </w:rPr>
        <w:t>"</w:t>
      </w:r>
      <w:r>
        <w:rPr>
          <w:rtl w:val="true"/>
        </w:rPr>
        <w:t>ת</w:t>
      </w:r>
      <w:r>
        <w:rPr>
          <w:rtl w:val="true"/>
        </w:rPr>
        <w:t xml:space="preserve">. </w:t>
      </w:r>
    </w:p>
    <w:p>
      <w:pPr>
        <w:pStyle w:val="Heading4"/>
        <w:rPr/>
      </w:pPr>
      <w:r>
        <w:rPr>
          <w:rtl w:val="true"/>
        </w:rPr>
        <w:t>דחיית ר</w:t>
      </w:r>
      <w:r>
        <w:rPr>
          <w:rtl w:val="true"/>
        </w:rPr>
        <w:t>"</w:t>
      </w:r>
      <w:r>
        <w:rPr>
          <w:rtl w:val="true"/>
        </w:rPr>
        <w:t>י לראיה שלישית</w:t>
      </w:r>
      <w:r>
        <w:rPr>
          <w:rtl w:val="true"/>
        </w:rPr>
        <w:t>:</w:t>
      </w:r>
    </w:p>
    <w:p>
      <w:pPr>
        <w:pStyle w:val="Normal"/>
        <w:rPr/>
      </w:pPr>
      <w:r>
        <w:rPr>
          <w:rtl w:val="true"/>
        </w:rPr>
        <w:t>ר</w:t>
      </w:r>
      <w:r>
        <w:rPr>
          <w:rtl w:val="true"/>
        </w:rPr>
        <w:t>"</w:t>
      </w:r>
      <w:r>
        <w:rPr>
          <w:rtl w:val="true"/>
        </w:rPr>
        <w:t>י דחה שכיון שהוולדות הם בגוף האשה</w:t>
      </w:r>
      <w:r>
        <w:rPr>
          <w:rtl w:val="true"/>
        </w:rPr>
        <w:t xml:space="preserve">, </w:t>
      </w:r>
      <w:r>
        <w:rPr>
          <w:rtl w:val="true"/>
        </w:rPr>
        <w:t>נחשב מיתה לזה וממון לאותו אדם</w:t>
      </w:r>
      <w:r>
        <w:rPr>
          <w:rtl w:val="true"/>
        </w:rPr>
        <w:t xml:space="preserve">, </w:t>
      </w:r>
      <w:r>
        <w:rPr>
          <w:rtl w:val="true"/>
        </w:rPr>
        <w:t>ולא מיתה לזה וממון לאחר</w:t>
      </w:r>
      <w:r>
        <w:rPr>
          <w:rtl w:val="true"/>
        </w:rPr>
        <w:t xml:space="preserve">. </w:t>
      </w:r>
      <w:r>
        <w:rPr>
          <w:rtl w:val="true"/>
        </w:rPr>
        <w:t>יש לדון אם כוונתו דומה למה שכתבנו</w:t>
      </w:r>
      <w:r>
        <w:rPr>
          <w:rtl w:val="true"/>
        </w:rPr>
        <w:t xml:space="preserve">, </w:t>
      </w:r>
      <w:r>
        <w:rPr>
          <w:rtl w:val="true"/>
        </w:rPr>
        <w:t>שוולדות של אשה הם</w:t>
      </w:r>
      <w:r>
        <w:rPr>
          <w:rtl w:val="true"/>
        </w:rPr>
        <w:t xml:space="preserve">, </w:t>
      </w:r>
      <w:r>
        <w:rPr>
          <w:rtl w:val="true"/>
        </w:rPr>
        <w:t>אלא שדמי היזק שלהם הם של בעל</w:t>
      </w:r>
      <w:r>
        <w:rPr>
          <w:rtl w:val="true"/>
        </w:rPr>
        <w:t xml:space="preserve">, </w:t>
      </w:r>
      <w:r>
        <w:rPr>
          <w:rtl w:val="true"/>
        </w:rPr>
        <w:t>או שכוונתו הוא שלא צריכים דמיון של מה שהם לאותו אדם</w:t>
      </w:r>
      <w:r>
        <w:rPr>
          <w:rtl w:val="true"/>
        </w:rPr>
        <w:t xml:space="preserve">, </w:t>
      </w:r>
      <w:r>
        <w:rPr>
          <w:rtl w:val="true"/>
        </w:rPr>
        <w:t>אלא דמיון אחר</w:t>
      </w:r>
      <w:r>
        <w:rPr>
          <w:rtl w:val="true"/>
        </w:rPr>
        <w:t xml:space="preserve">- </w:t>
      </w:r>
      <w:r>
        <w:rPr>
          <w:rtl w:val="true"/>
        </w:rPr>
        <w:t>מה שהם של אותו גוף</w:t>
      </w:r>
      <w:r>
        <w:rPr>
          <w:rtl w:val="true"/>
        </w:rPr>
        <w:t xml:space="preserve">- </w:t>
      </w:r>
      <w:r>
        <w:rPr>
          <w:rtl w:val="true"/>
        </w:rPr>
        <w:t>די</w:t>
      </w:r>
      <w:r>
        <w:rPr>
          <w:rtl w:val="true"/>
        </w:rPr>
        <w:t xml:space="preserve">. </w:t>
      </w:r>
      <w:r>
        <w:rPr>
          <w:rtl w:val="true"/>
        </w:rPr>
        <w:t>על כל פנים</w:t>
      </w:r>
      <w:r>
        <w:rPr>
          <w:rtl w:val="true"/>
        </w:rPr>
        <w:t xml:space="preserve">, </w:t>
      </w:r>
      <w:r>
        <w:rPr>
          <w:rtl w:val="true"/>
        </w:rPr>
        <w:t>נמצא מתוס</w:t>
      </w:r>
      <w:r>
        <w:rPr>
          <w:rtl w:val="true"/>
        </w:rPr>
        <w:t xml:space="preserve">' </w:t>
      </w:r>
      <w:r>
        <w:rPr>
          <w:rtl w:val="true"/>
        </w:rPr>
        <w:t>שלא רק דנים על חיוב ממון</w:t>
      </w:r>
      <w:r>
        <w:rPr>
          <w:rtl w:val="true"/>
        </w:rPr>
        <w:t xml:space="preserve">- </w:t>
      </w:r>
      <w:r>
        <w:rPr>
          <w:rtl w:val="true"/>
        </w:rPr>
        <w:t>למי הוא</w:t>
      </w:r>
      <w:r>
        <w:rPr>
          <w:rtl w:val="true"/>
        </w:rPr>
        <w:t xml:space="preserve">- </w:t>
      </w:r>
      <w:r>
        <w:rPr>
          <w:rtl w:val="true"/>
        </w:rPr>
        <w:t>אלא גם על חפץ של חיוב הממון</w:t>
      </w:r>
      <w:r>
        <w:rPr>
          <w:rtl w:val="true"/>
        </w:rPr>
        <w:t xml:space="preserve">- </w:t>
      </w:r>
      <w:r>
        <w:rPr>
          <w:rtl w:val="true"/>
        </w:rPr>
        <w:t>איזה חפץ הזיק כדי לחייב ממון</w:t>
      </w:r>
      <w:r>
        <w:rPr>
          <w:rtl w:val="true"/>
        </w:rPr>
        <w:t>.</w:t>
      </w:r>
    </w:p>
    <w:p>
      <w:pPr>
        <w:pStyle w:val="Heading4"/>
        <w:rPr/>
      </w:pPr>
      <w:r>
        <w:rPr>
          <w:rtl w:val="true"/>
        </w:rPr>
        <w:t>ראיה לדחייה</w:t>
      </w:r>
      <w:r>
        <w:rPr>
          <w:rtl w:val="true"/>
        </w:rPr>
        <w:t>:</w:t>
      </w:r>
    </w:p>
    <w:p>
      <w:pPr>
        <w:pStyle w:val="Normal"/>
        <w:rPr/>
      </w:pPr>
      <w:r>
        <w:rPr>
          <w:rtl w:val="true"/>
        </w:rPr>
        <w:t>גמ</w:t>
      </w:r>
      <w:r>
        <w:rPr>
          <w:rtl w:val="true"/>
        </w:rPr>
        <w:t xml:space="preserve">' </w:t>
      </w:r>
      <w:r>
        <w:rPr>
          <w:rtl w:val="true"/>
        </w:rPr>
        <w:t xml:space="preserve">בסנהדרין </w:t>
      </w:r>
      <w:r>
        <w:rPr>
          <w:rtl w:val="true"/>
        </w:rPr>
        <w:t>(</w:t>
      </w:r>
      <w:r>
        <w:rPr>
          <w:rtl w:val="true"/>
        </w:rPr>
        <w:t>עד</w:t>
      </w:r>
      <w:r>
        <w:rPr>
          <w:rtl w:val="true"/>
        </w:rPr>
        <w:t xml:space="preserve">.) </w:t>
      </w:r>
      <w:r>
        <w:rPr>
          <w:rtl w:val="true"/>
        </w:rPr>
        <w:t>מנסה להוכיח שאם אפשר להציל את הרודף באחד מאיבריו</w:t>
      </w:r>
      <w:r>
        <w:rPr>
          <w:rtl w:val="true"/>
        </w:rPr>
        <w:t xml:space="preserve">, </w:t>
      </w:r>
      <w:r>
        <w:rPr>
          <w:rtl w:val="true"/>
        </w:rPr>
        <w:t>שלא צריכים להרוג אותו</w:t>
      </w:r>
      <w:r>
        <w:rPr>
          <w:rtl w:val="true"/>
        </w:rPr>
        <w:t xml:space="preserve">, </w:t>
      </w:r>
      <w:r>
        <w:rPr>
          <w:rtl w:val="true"/>
        </w:rPr>
        <w:t>אין ההורג אותו פטור</w:t>
      </w:r>
      <w:r>
        <w:rPr>
          <w:rtl w:val="true"/>
        </w:rPr>
        <w:t>.</w:t>
      </w:r>
      <w:r>
        <w:rPr>
          <w:rStyle w:val="FootnoteAnchor"/>
          <w:rtl w:val="true"/>
        </w:rPr>
        <w:footnoteReference w:id="342"/>
      </w:r>
      <w:r>
        <w:rPr>
          <w:rtl w:val="true"/>
        </w:rPr>
        <w:t xml:space="preserve"> </w:t>
      </w:r>
      <w:r>
        <w:rPr>
          <w:rtl w:val="true"/>
        </w:rPr>
        <w:t>מוכיח כן ממה שהמכה ב</w:t>
      </w:r>
      <w:r>
        <w:rPr>
          <w:rtl w:val="true"/>
        </w:rPr>
        <w:t>"</w:t>
      </w:r>
      <w:r>
        <w:rPr>
          <w:rtl w:val="true"/>
        </w:rPr>
        <w:t>לא יהיה אסון</w:t>
      </w:r>
      <w:r>
        <w:rPr>
          <w:rtl w:val="true"/>
        </w:rPr>
        <w:t xml:space="preserve">," </w:t>
      </w:r>
      <w:r>
        <w:rPr>
          <w:rtl w:val="true"/>
        </w:rPr>
        <w:t>שהוא חייב מיתה</w:t>
      </w:r>
      <w:r>
        <w:rPr>
          <w:rtl w:val="true"/>
        </w:rPr>
        <w:t xml:space="preserve">, </w:t>
      </w:r>
      <w:r>
        <w:rPr>
          <w:rtl w:val="true"/>
        </w:rPr>
        <w:t>כיון שמכוון להרוג את חברו</w:t>
      </w:r>
      <w:r>
        <w:rPr>
          <w:rtl w:val="true"/>
        </w:rPr>
        <w:t xml:space="preserve">, </w:t>
      </w:r>
      <w:r>
        <w:rPr>
          <w:rtl w:val="true"/>
        </w:rPr>
        <w:t>יכול להיות חייב ממון</w:t>
      </w:r>
      <w:r>
        <w:rPr>
          <w:rtl w:val="true"/>
        </w:rPr>
        <w:t xml:space="preserve">. </w:t>
      </w:r>
      <w:r>
        <w:rPr>
          <w:rtl w:val="true"/>
        </w:rPr>
        <w:t>צריך לומר שאינו חייב מיתה</w:t>
      </w:r>
      <w:r>
        <w:rPr>
          <w:rtl w:val="true"/>
        </w:rPr>
        <w:t xml:space="preserve">, </w:t>
      </w:r>
      <w:r>
        <w:rPr>
          <w:rtl w:val="true"/>
        </w:rPr>
        <w:t>כיון שיכול להציל אותו באחד מאיבריו</w:t>
      </w:r>
      <w:r>
        <w:rPr>
          <w:rtl w:val="true"/>
        </w:rPr>
        <w:t>.</w:t>
      </w:r>
      <w:r>
        <w:rPr>
          <w:rStyle w:val="FootnoteAnchor"/>
          <w:rtl w:val="true"/>
        </w:rPr>
        <w:footnoteReference w:id="343"/>
      </w:r>
      <w:r>
        <w:rPr>
          <w:rtl w:val="true"/>
        </w:rPr>
        <w:t xml:space="preserve"> </w:t>
      </w:r>
      <w:r>
        <w:rPr>
          <w:rtl w:val="true"/>
        </w:rPr>
        <w:t>דחה גמ</w:t>
      </w:r>
      <w:r>
        <w:rPr>
          <w:rtl w:val="true"/>
        </w:rPr>
        <w:t xml:space="preserve">' </w:t>
      </w:r>
      <w:r>
        <w:rPr>
          <w:rtl w:val="true"/>
        </w:rPr>
        <w:t>שאולי חייב מיתה</w:t>
      </w:r>
      <w:r>
        <w:rPr>
          <w:rtl w:val="true"/>
        </w:rPr>
        <w:t xml:space="preserve">, </w:t>
      </w:r>
      <w:r>
        <w:rPr>
          <w:rtl w:val="true"/>
        </w:rPr>
        <w:t>אבל זה לא פוטר אותו</w:t>
      </w:r>
      <w:r>
        <w:rPr>
          <w:rtl w:val="true"/>
        </w:rPr>
        <w:t xml:space="preserve">, </w:t>
      </w:r>
      <w:r>
        <w:rPr>
          <w:rtl w:val="true"/>
        </w:rPr>
        <w:t>כיון שחייב מיתה לזה וממון לזה</w:t>
      </w:r>
      <w:r>
        <w:rPr>
          <w:rtl w:val="true"/>
        </w:rPr>
        <w:t>.</w:t>
      </w:r>
    </w:p>
    <w:p>
      <w:pPr>
        <w:pStyle w:val="Normal"/>
        <w:rPr/>
      </w:pPr>
      <w:r>
        <w:rPr>
          <w:rtl w:val="true"/>
        </w:rPr>
        <w:t>דוחה גמ</w:t>
      </w:r>
      <w:r>
        <w:rPr>
          <w:rtl w:val="true"/>
        </w:rPr>
        <w:t xml:space="preserve">' </w:t>
      </w:r>
      <w:r>
        <w:rPr>
          <w:rtl w:val="true"/>
        </w:rPr>
        <w:t>שאין חילוק למי המיתה ולמי הממון</w:t>
      </w:r>
      <w:r>
        <w:rPr>
          <w:rtl w:val="true"/>
        </w:rPr>
        <w:t xml:space="preserve">, </w:t>
      </w:r>
      <w:r>
        <w:rPr>
          <w:rtl w:val="true"/>
        </w:rPr>
        <w:t xml:space="preserve">אלא לעולם פטור מחיוב ממון כשיש חיוב מיתה </w:t>
      </w:r>
      <w:r>
        <w:rPr>
          <w:rtl w:val="true"/>
        </w:rPr>
        <w:t>(</w:t>
      </w:r>
      <w:r>
        <w:rPr>
          <w:rtl w:val="true"/>
        </w:rPr>
        <w:t>ועל זה מביא המימרא שהביא תוס</w:t>
      </w:r>
      <w:r>
        <w:rPr>
          <w:rtl w:val="true"/>
        </w:rPr>
        <w:t xml:space="preserve">' </w:t>
      </w:r>
      <w:r>
        <w:rPr>
          <w:rtl w:val="true"/>
        </w:rPr>
        <w:t>בראיה שנית שלו</w:t>
      </w:r>
      <w:r>
        <w:rPr>
          <w:rtl w:val="true"/>
        </w:rPr>
        <w:t xml:space="preserve">, </w:t>
      </w:r>
      <w:r>
        <w:rPr>
          <w:rtl w:val="true"/>
        </w:rPr>
        <w:t>שמוכיח פטור במיתה לזה וממון לאחר</w:t>
      </w:r>
      <w:r>
        <w:rPr>
          <w:rtl w:val="true"/>
        </w:rPr>
        <w:t>).</w:t>
      </w:r>
    </w:p>
    <w:p>
      <w:pPr>
        <w:pStyle w:val="Normal"/>
        <w:rPr/>
      </w:pPr>
      <w:r>
        <w:rPr>
          <w:rtl w:val="true"/>
        </w:rPr>
        <w:t>לכאו</w:t>
      </w:r>
      <w:r>
        <w:rPr>
          <w:rtl w:val="true"/>
        </w:rPr>
        <w:t xml:space="preserve">', </w:t>
      </w:r>
      <w:r>
        <w:rPr>
          <w:rtl w:val="true"/>
        </w:rPr>
        <w:t>הייתי אומר שרואים שני דברים מגמ</w:t>
      </w:r>
      <w:r>
        <w:rPr>
          <w:rtl w:val="true"/>
        </w:rPr>
        <w:t xml:space="preserve">' </w:t>
      </w:r>
      <w:r>
        <w:rPr>
          <w:rtl w:val="true"/>
        </w:rPr>
        <w:t>זה</w:t>
      </w:r>
      <w:r>
        <w:rPr>
          <w:rtl w:val="true"/>
        </w:rPr>
        <w:t xml:space="preserve">. </w:t>
      </w:r>
      <w:r>
        <w:rPr>
          <w:rtl w:val="true"/>
        </w:rPr>
        <w:t>רואים שכולי עלמא סובר שתשלומים לזה ומיתה לאחר פטור</w:t>
      </w:r>
      <w:r>
        <w:rPr>
          <w:rtl w:val="true"/>
        </w:rPr>
        <w:t xml:space="preserve">, </w:t>
      </w:r>
      <w:r>
        <w:rPr>
          <w:rtl w:val="true"/>
        </w:rPr>
        <w:t>שאי לאו הכי</w:t>
      </w:r>
      <w:r>
        <w:rPr>
          <w:rtl w:val="true"/>
        </w:rPr>
        <w:t xml:space="preserve">, </w:t>
      </w:r>
      <w:r>
        <w:rPr>
          <w:rtl w:val="true"/>
        </w:rPr>
        <w:t>היה לו לבאר שאין ראיה זה לכולי עלמא</w:t>
      </w:r>
      <w:r>
        <w:rPr>
          <w:rtl w:val="true"/>
        </w:rPr>
        <w:t>. (</w:t>
      </w:r>
      <w:r>
        <w:rPr>
          <w:rtl w:val="true"/>
        </w:rPr>
        <w:t>יש לדון ל</w:t>
      </w:r>
      <w:r>
        <w:rPr>
          <w:rtl w:val="true"/>
        </w:rPr>
        <w:t>"</w:t>
      </w:r>
      <w:r>
        <w:rPr>
          <w:rtl w:val="true"/>
        </w:rPr>
        <w:t>ל מביא תוס</w:t>
      </w:r>
      <w:r>
        <w:rPr>
          <w:rtl w:val="true"/>
        </w:rPr>
        <w:t xml:space="preserve">' </w:t>
      </w:r>
      <w:r>
        <w:rPr>
          <w:rtl w:val="true"/>
        </w:rPr>
        <w:t>ראיה זה</w:t>
      </w:r>
      <w:r>
        <w:rPr>
          <w:rtl w:val="true"/>
        </w:rPr>
        <w:t xml:space="preserve">.) </w:t>
      </w:r>
      <w:r>
        <w:rPr>
          <w:rtl w:val="true"/>
        </w:rPr>
        <w:t>שני</w:t>
      </w:r>
      <w:r>
        <w:rPr>
          <w:rtl w:val="true"/>
        </w:rPr>
        <w:t xml:space="preserve">, </w:t>
      </w:r>
      <w:r>
        <w:rPr>
          <w:rtl w:val="true"/>
        </w:rPr>
        <w:t>רואים שציור של אשה ווולדות הוא ממון לזה ומיתה לאחר</w:t>
      </w:r>
      <w:r>
        <w:rPr>
          <w:rtl w:val="true"/>
        </w:rPr>
        <w:t>.</w:t>
      </w:r>
    </w:p>
    <w:p>
      <w:pPr>
        <w:pStyle w:val="Normal"/>
        <w:rPr/>
      </w:pPr>
      <w:r>
        <w:rPr>
          <w:rtl w:val="true"/>
        </w:rPr>
        <w:t>תוס</w:t>
      </w:r>
      <w:r>
        <w:rPr>
          <w:rtl w:val="true"/>
        </w:rPr>
        <w:t xml:space="preserve">' </w:t>
      </w:r>
      <w:r>
        <w:rPr>
          <w:rtl w:val="true"/>
        </w:rPr>
        <w:t>מדן בהוה אמינא</w:t>
      </w:r>
      <w:r>
        <w:rPr>
          <w:rtl w:val="true"/>
        </w:rPr>
        <w:t xml:space="preserve">. </w:t>
      </w:r>
      <w:r>
        <w:rPr>
          <w:rtl w:val="true"/>
        </w:rPr>
        <w:t>בהו</w:t>
      </w:r>
      <w:r>
        <w:rPr>
          <w:rtl w:val="true"/>
        </w:rPr>
        <w:t>"</w:t>
      </w:r>
      <w:r>
        <w:rPr>
          <w:rtl w:val="true"/>
        </w:rPr>
        <w:t>א של גמ</w:t>
      </w:r>
      <w:r>
        <w:rPr>
          <w:rtl w:val="true"/>
        </w:rPr>
        <w:t xml:space="preserve">', </w:t>
      </w:r>
      <w:r>
        <w:rPr>
          <w:rtl w:val="true"/>
        </w:rPr>
        <w:t>אם לא הרג</w:t>
      </w:r>
      <w:r>
        <w:rPr>
          <w:rtl w:val="true"/>
        </w:rPr>
        <w:t xml:space="preserve">, </w:t>
      </w:r>
      <w:r>
        <w:rPr>
          <w:rtl w:val="true"/>
        </w:rPr>
        <w:t>חייב</w:t>
      </w:r>
      <w:r>
        <w:rPr>
          <w:rtl w:val="true"/>
        </w:rPr>
        <w:t xml:space="preserve">, </w:t>
      </w:r>
      <w:r>
        <w:rPr>
          <w:rtl w:val="true"/>
        </w:rPr>
        <w:t>כיון שמיתה לזה ותשלומים לאחר הוא</w:t>
      </w:r>
      <w:r>
        <w:rPr>
          <w:rtl w:val="true"/>
        </w:rPr>
        <w:t xml:space="preserve">, </w:t>
      </w:r>
      <w:r>
        <w:rPr>
          <w:rtl w:val="true"/>
        </w:rPr>
        <w:t>ועל זה לא חייב ממון</w:t>
      </w:r>
      <w:r>
        <w:rPr>
          <w:rtl w:val="true"/>
        </w:rPr>
        <w:t xml:space="preserve">. </w:t>
      </w:r>
      <w:r>
        <w:rPr>
          <w:rtl w:val="true"/>
        </w:rPr>
        <w:t>אבל</w:t>
      </w:r>
      <w:r>
        <w:rPr>
          <w:rtl w:val="true"/>
        </w:rPr>
        <w:t xml:space="preserve">, </w:t>
      </w:r>
      <w:r>
        <w:rPr>
          <w:rtl w:val="true"/>
        </w:rPr>
        <w:t>מן הקרא רואים שאם</w:t>
      </w:r>
      <w:r>
        <w:rPr>
          <w:rtl w:val="true"/>
        </w:rPr>
        <w:t xml:space="preserve">, </w:t>
      </w:r>
      <w:r>
        <w:rPr>
          <w:rtl w:val="true"/>
        </w:rPr>
        <w:t>באמת</w:t>
      </w:r>
      <w:r>
        <w:rPr>
          <w:rtl w:val="true"/>
        </w:rPr>
        <w:t xml:space="preserve">, </w:t>
      </w:r>
      <w:r>
        <w:rPr>
          <w:rtl w:val="true"/>
        </w:rPr>
        <w:t>הרג</w:t>
      </w:r>
      <w:r>
        <w:rPr>
          <w:rtl w:val="true"/>
        </w:rPr>
        <w:t xml:space="preserve">, </w:t>
      </w:r>
      <w:r>
        <w:rPr>
          <w:rtl w:val="true"/>
        </w:rPr>
        <w:t>יהיה פטור</w:t>
      </w:r>
      <w:r>
        <w:rPr>
          <w:rtl w:val="true"/>
        </w:rPr>
        <w:t xml:space="preserve">. </w:t>
      </w:r>
      <w:r>
        <w:rPr>
          <w:rtl w:val="true"/>
        </w:rPr>
        <w:t>קשה למה</w:t>
      </w:r>
      <w:r>
        <w:rPr>
          <w:rtl w:val="true"/>
        </w:rPr>
        <w:t xml:space="preserve">, </w:t>
      </w:r>
      <w:r>
        <w:rPr>
          <w:rtl w:val="true"/>
        </w:rPr>
        <w:t>כיון שהוא מיתה לזה וממון לזה</w:t>
      </w:r>
      <w:r>
        <w:rPr>
          <w:rtl w:val="true"/>
        </w:rPr>
        <w:t xml:space="preserve">. </w:t>
      </w:r>
      <w:r>
        <w:rPr>
          <w:rtl w:val="true"/>
        </w:rPr>
        <w:t>צריך לומר שהוא מפני מה שכ</w:t>
      </w:r>
      <w:r>
        <w:rPr>
          <w:rtl w:val="true"/>
        </w:rPr>
        <w:t xml:space="preserve">' </w:t>
      </w:r>
      <w:r>
        <w:rPr>
          <w:rtl w:val="true"/>
        </w:rPr>
        <w:t>תוס</w:t>
      </w:r>
      <w:r>
        <w:rPr>
          <w:rtl w:val="true"/>
        </w:rPr>
        <w:t xml:space="preserve">', </w:t>
      </w:r>
      <w:r>
        <w:rPr>
          <w:rtl w:val="true"/>
        </w:rPr>
        <w:t>והוא שוולדות נחשב ממון שלה</w:t>
      </w:r>
      <w:r>
        <w:rPr>
          <w:rtl w:val="true"/>
        </w:rPr>
        <w:t xml:space="preserve">, </w:t>
      </w:r>
      <w:r>
        <w:rPr>
          <w:rtl w:val="true"/>
        </w:rPr>
        <w:t>כיון שהם בתוך גופה</w:t>
      </w:r>
      <w:r>
        <w:rPr>
          <w:rtl w:val="true"/>
        </w:rPr>
        <w:t xml:space="preserve">. </w:t>
      </w:r>
    </w:p>
    <w:p>
      <w:pPr>
        <w:pStyle w:val="Normal"/>
        <w:rPr/>
      </w:pPr>
      <w:r>
        <w:rPr>
          <w:rtl w:val="true"/>
        </w:rPr>
        <w:t>תוס</w:t>
      </w:r>
      <w:r>
        <w:rPr>
          <w:rtl w:val="true"/>
        </w:rPr>
        <w:t xml:space="preserve">' </w:t>
      </w:r>
      <w:r>
        <w:rPr>
          <w:rtl w:val="true"/>
        </w:rPr>
        <w:t>נכון במה שמוכיח שיש הו</w:t>
      </w:r>
      <w:r>
        <w:rPr>
          <w:rtl w:val="true"/>
        </w:rPr>
        <w:t>"</w:t>
      </w:r>
      <w:r>
        <w:rPr>
          <w:rtl w:val="true"/>
        </w:rPr>
        <w:t>א כזה בגמ</w:t>
      </w:r>
      <w:r>
        <w:rPr>
          <w:rtl w:val="true"/>
        </w:rPr>
        <w:t xml:space="preserve">', </w:t>
      </w:r>
      <w:r>
        <w:rPr>
          <w:rtl w:val="true"/>
        </w:rPr>
        <w:t>ושצריך לפרש את הקרא</w:t>
      </w:r>
      <w:r>
        <w:rPr>
          <w:rtl w:val="true"/>
        </w:rPr>
        <w:t xml:space="preserve">. </w:t>
      </w:r>
      <w:r>
        <w:rPr>
          <w:rtl w:val="true"/>
        </w:rPr>
        <w:t>אבל</w:t>
      </w:r>
      <w:r>
        <w:rPr>
          <w:rtl w:val="true"/>
        </w:rPr>
        <w:t xml:space="preserve">, </w:t>
      </w:r>
      <w:r>
        <w:rPr>
          <w:rtl w:val="true"/>
        </w:rPr>
        <w:t>עדיין צריך ביאור איך יבאר</w:t>
      </w:r>
      <w:r>
        <w:rPr>
          <w:rtl w:val="true"/>
        </w:rPr>
        <w:t xml:space="preserve">, </w:t>
      </w:r>
      <w:r>
        <w:rPr>
          <w:rtl w:val="true"/>
        </w:rPr>
        <w:t>שמצאנו שני חיובי מיתה</w:t>
      </w:r>
      <w:r>
        <w:rPr>
          <w:rtl w:val="true"/>
        </w:rPr>
        <w:t xml:space="preserve">. </w:t>
      </w:r>
      <w:r>
        <w:rPr>
          <w:rtl w:val="true"/>
        </w:rPr>
        <w:t xml:space="preserve">יש חיוב מיתה שבא כשמנסה להרוג </w:t>
      </w:r>
      <w:r>
        <w:rPr>
          <w:rtl w:val="true"/>
        </w:rPr>
        <w:t>(</w:t>
      </w:r>
      <w:r>
        <w:rPr>
          <w:rtl w:val="true"/>
        </w:rPr>
        <w:t xml:space="preserve">והוא חיוב </w:t>
      </w:r>
      <w:r>
        <w:rPr>
          <w:rtl w:val="true"/>
        </w:rPr>
        <w:t>"</w:t>
      </w:r>
      <w:r>
        <w:rPr>
          <w:rtl w:val="true"/>
        </w:rPr>
        <w:t>השכם והרגו</w:t>
      </w:r>
      <w:r>
        <w:rPr>
          <w:rtl w:val="true"/>
        </w:rPr>
        <w:t xml:space="preserve">") </w:t>
      </w:r>
      <w:r>
        <w:rPr>
          <w:rtl w:val="true"/>
        </w:rPr>
        <w:t>ויש חיוב מיתה אחרי שהמית</w:t>
      </w:r>
      <w:r>
        <w:rPr>
          <w:rtl w:val="true"/>
        </w:rPr>
        <w:t xml:space="preserve">. </w:t>
      </w:r>
      <w:r>
        <w:rPr>
          <w:rtl w:val="true"/>
        </w:rPr>
        <w:t>באחד</w:t>
      </w:r>
      <w:r>
        <w:rPr>
          <w:rtl w:val="true"/>
        </w:rPr>
        <w:t xml:space="preserve">, </w:t>
      </w:r>
      <w:r>
        <w:rPr>
          <w:rtl w:val="true"/>
        </w:rPr>
        <w:t>מחשבים אותו למיתה לזה וממון לאחר</w:t>
      </w:r>
      <w:r>
        <w:rPr>
          <w:rtl w:val="true"/>
        </w:rPr>
        <w:t xml:space="preserve">, </w:t>
      </w:r>
      <w:r>
        <w:rPr>
          <w:rtl w:val="true"/>
        </w:rPr>
        <w:t>ופוטרים אותו</w:t>
      </w:r>
      <w:r>
        <w:rPr>
          <w:rtl w:val="true"/>
        </w:rPr>
        <w:t xml:space="preserve">. </w:t>
      </w:r>
      <w:r>
        <w:rPr>
          <w:rtl w:val="true"/>
        </w:rPr>
        <w:t>אבל</w:t>
      </w:r>
      <w:r>
        <w:rPr>
          <w:rtl w:val="true"/>
        </w:rPr>
        <w:t xml:space="preserve">, </w:t>
      </w:r>
      <w:r>
        <w:rPr>
          <w:rtl w:val="true"/>
        </w:rPr>
        <w:t>בשני</w:t>
      </w:r>
      <w:r>
        <w:rPr>
          <w:rtl w:val="true"/>
        </w:rPr>
        <w:t xml:space="preserve">, </w:t>
      </w:r>
      <w:r>
        <w:rPr>
          <w:rtl w:val="true"/>
        </w:rPr>
        <w:t>מחייבים אותו</w:t>
      </w:r>
      <w:r>
        <w:rPr>
          <w:rtl w:val="true"/>
        </w:rPr>
        <w:t xml:space="preserve">. </w:t>
      </w:r>
      <w:r>
        <w:rPr>
          <w:rtl w:val="true"/>
        </w:rPr>
        <w:t>צריך ביאור מהו החילוק בין שניהם</w:t>
      </w:r>
      <w:r>
        <w:rPr>
          <w:rtl w:val="true"/>
        </w:rPr>
        <w:t xml:space="preserve">, </w:t>
      </w:r>
      <w:r>
        <w:rPr>
          <w:rtl w:val="true"/>
        </w:rPr>
        <w:t>שממ</w:t>
      </w:r>
      <w:r>
        <w:rPr>
          <w:rtl w:val="true"/>
        </w:rPr>
        <w:t>"</w:t>
      </w:r>
      <w:r>
        <w:rPr>
          <w:rtl w:val="true"/>
        </w:rPr>
        <w:t>נ</w:t>
      </w:r>
      <w:r>
        <w:rPr>
          <w:rtl w:val="true"/>
        </w:rPr>
        <w:t xml:space="preserve">, </w:t>
      </w:r>
      <w:r>
        <w:rPr>
          <w:rtl w:val="true"/>
        </w:rPr>
        <w:t>אם מיתה לזה וממון לזה הוא</w:t>
      </w:r>
      <w:r>
        <w:rPr>
          <w:rtl w:val="true"/>
        </w:rPr>
        <w:t xml:space="preserve">, </w:t>
      </w:r>
      <w:r>
        <w:rPr>
          <w:rtl w:val="true"/>
        </w:rPr>
        <w:t>וזה חייב</w:t>
      </w:r>
      <w:r>
        <w:rPr>
          <w:rtl w:val="true"/>
        </w:rPr>
        <w:t xml:space="preserve">, </w:t>
      </w:r>
      <w:r>
        <w:rPr>
          <w:rtl w:val="true"/>
        </w:rPr>
        <w:t>יהיה חייב</w:t>
      </w:r>
      <w:r>
        <w:rPr>
          <w:rtl w:val="true"/>
        </w:rPr>
        <w:t xml:space="preserve">, </w:t>
      </w:r>
      <w:r>
        <w:rPr>
          <w:rtl w:val="true"/>
        </w:rPr>
        <w:t>ואם אחד מאלו לא נכון</w:t>
      </w:r>
      <w:r>
        <w:rPr>
          <w:rtl w:val="true"/>
        </w:rPr>
        <w:t xml:space="preserve">, </w:t>
      </w:r>
      <w:r>
        <w:rPr>
          <w:rtl w:val="true"/>
        </w:rPr>
        <w:t>יהיה פטור</w:t>
      </w:r>
      <w:r>
        <w:rPr>
          <w:rtl w:val="true"/>
        </w:rPr>
        <w:t xml:space="preserve">. </w:t>
      </w:r>
      <w:r>
        <w:rPr>
          <w:rtl w:val="true"/>
        </w:rPr>
        <w:t>ויש לומר שמה שוולדים הם חלק ממנה הוא רק מפני שהם בגשמיות חלק ממנה</w:t>
      </w:r>
      <w:r>
        <w:rPr>
          <w:rtl w:val="true"/>
        </w:rPr>
        <w:t xml:space="preserve">. </w:t>
      </w:r>
      <w:r>
        <w:rPr>
          <w:rtl w:val="true"/>
        </w:rPr>
        <w:t>אבל</w:t>
      </w:r>
      <w:r>
        <w:rPr>
          <w:rtl w:val="true"/>
        </w:rPr>
        <w:t xml:space="preserve">, </w:t>
      </w:r>
      <w:r>
        <w:rPr>
          <w:rtl w:val="true"/>
        </w:rPr>
        <w:t>מחמת דין ממון</w:t>
      </w:r>
      <w:r>
        <w:rPr>
          <w:rtl w:val="true"/>
        </w:rPr>
        <w:t xml:space="preserve">, </w:t>
      </w:r>
      <w:r>
        <w:rPr>
          <w:rtl w:val="true"/>
        </w:rPr>
        <w:t>הם יותר מיוחסים לבעל</w:t>
      </w:r>
      <w:r>
        <w:rPr>
          <w:rtl w:val="true"/>
        </w:rPr>
        <w:t xml:space="preserve">. </w:t>
      </w:r>
      <w:r>
        <w:rPr>
          <w:rtl w:val="true"/>
        </w:rPr>
        <w:t>רק אחר מיתת האשה</w:t>
      </w:r>
      <w:r>
        <w:rPr>
          <w:rtl w:val="true"/>
        </w:rPr>
        <w:t xml:space="preserve">, </w:t>
      </w:r>
      <w:r>
        <w:rPr>
          <w:rtl w:val="true"/>
        </w:rPr>
        <w:t>שאין האשה בתורת קנין</w:t>
      </w:r>
      <w:r>
        <w:rPr>
          <w:rtl w:val="true"/>
        </w:rPr>
        <w:t xml:space="preserve">, </w:t>
      </w:r>
      <w:r>
        <w:rPr>
          <w:rtl w:val="true"/>
        </w:rPr>
        <w:t>ואז מה שאינה קונה לא מרחיק אותה</w:t>
      </w:r>
      <w:r>
        <w:rPr>
          <w:rtl w:val="true"/>
        </w:rPr>
        <w:t xml:space="preserve">, </w:t>
      </w:r>
      <w:r>
        <w:rPr>
          <w:rtl w:val="true"/>
        </w:rPr>
        <w:t>נאמר שהם אחד</w:t>
      </w:r>
      <w:r>
        <w:rPr>
          <w:rtl w:val="true"/>
        </w:rPr>
        <w:t xml:space="preserve">. </w:t>
      </w:r>
      <w:r>
        <w:rPr>
          <w:rtl w:val="true"/>
        </w:rPr>
        <w:t>אז</w:t>
      </w:r>
      <w:r>
        <w:rPr>
          <w:rtl w:val="true"/>
        </w:rPr>
        <w:t xml:space="preserve">, </w:t>
      </w:r>
      <w:r>
        <w:rPr>
          <w:rtl w:val="true"/>
        </w:rPr>
        <w:t>חיוב מיתה שבא אחר מיתת האשה יהיה ממון לזה ומיתה לזה</w:t>
      </w:r>
      <w:r>
        <w:rPr>
          <w:rtl w:val="true"/>
        </w:rPr>
        <w:t xml:space="preserve">, </w:t>
      </w:r>
      <w:r>
        <w:rPr>
          <w:rtl w:val="true"/>
        </w:rPr>
        <w:t>אבל חיוב מיתה שבא בזמן שהאשה בחיים הוא מיתה לזה וממון לזה</w:t>
      </w:r>
      <w:r>
        <w:rPr>
          <w:rtl w:val="true"/>
        </w:rPr>
        <w:t>.</w:t>
      </w:r>
    </w:p>
    <w:p>
      <w:pPr>
        <w:pStyle w:val="Heading2"/>
        <w:ind w:left="567" w:right="0" w:hanging="0"/>
        <w:rPr/>
      </w:pPr>
      <w:r>
        <w:rPr>
          <w:rtl w:val="true"/>
        </w:rPr>
        <w:t>שיטת ריב</w:t>
      </w:r>
      <w:r>
        <w:rPr>
          <w:rtl w:val="true"/>
        </w:rPr>
        <w:t>"</w:t>
      </w:r>
      <w:r>
        <w:rPr>
          <w:rtl w:val="true"/>
        </w:rPr>
        <w:t>א</w:t>
      </w:r>
      <w:r>
        <w:rPr>
          <w:rtl w:val="true"/>
        </w:rPr>
        <w:t>:</w:t>
      </w:r>
    </w:p>
    <w:p>
      <w:pPr>
        <w:pStyle w:val="Normal"/>
        <w:rPr/>
      </w:pPr>
      <w:r>
        <w:rPr>
          <w:rtl w:val="true"/>
        </w:rPr>
        <w:t>ריב</w:t>
      </w:r>
      <w:r>
        <w:rPr>
          <w:rtl w:val="true"/>
        </w:rPr>
        <w:t>"</w:t>
      </w:r>
      <w:r>
        <w:rPr>
          <w:rtl w:val="true"/>
        </w:rPr>
        <w:t>א מפרש שחייב אדם אם מיתה הוא לזה ותשלומים הוא לאחר</w:t>
      </w:r>
      <w:r>
        <w:rPr>
          <w:rtl w:val="true"/>
        </w:rPr>
        <w:t xml:space="preserve">. </w:t>
      </w:r>
      <w:r>
        <w:rPr>
          <w:rtl w:val="true"/>
        </w:rPr>
        <w:t>לכאו</w:t>
      </w:r>
      <w:r>
        <w:rPr>
          <w:rtl w:val="true"/>
        </w:rPr>
        <w:t xml:space="preserve">', </w:t>
      </w:r>
      <w:r>
        <w:rPr>
          <w:rtl w:val="true"/>
        </w:rPr>
        <w:t>כוונת ריב</w:t>
      </w:r>
      <w:r>
        <w:rPr>
          <w:rtl w:val="true"/>
        </w:rPr>
        <w:t>"</w:t>
      </w:r>
      <w:r>
        <w:rPr>
          <w:rtl w:val="true"/>
        </w:rPr>
        <w:t>א אינו שכולי עלמא מודו לזה</w:t>
      </w:r>
      <w:r>
        <w:rPr>
          <w:rtl w:val="true"/>
        </w:rPr>
        <w:t xml:space="preserve">, </w:t>
      </w:r>
      <w:r>
        <w:rPr>
          <w:rtl w:val="true"/>
        </w:rPr>
        <w:t>שהרי רב אשי כאן לא מודה לזה</w:t>
      </w:r>
      <w:r>
        <w:rPr>
          <w:rtl w:val="true"/>
        </w:rPr>
        <w:t xml:space="preserve">, </w:t>
      </w:r>
      <w:r>
        <w:rPr>
          <w:rtl w:val="true"/>
        </w:rPr>
        <w:t>אלא כוונת ריב</w:t>
      </w:r>
      <w:r>
        <w:rPr>
          <w:rtl w:val="true"/>
        </w:rPr>
        <w:t>"</w:t>
      </w:r>
      <w:r>
        <w:rPr>
          <w:rtl w:val="true"/>
        </w:rPr>
        <w:t>א הוא לומר שרבא סובר כן</w:t>
      </w:r>
      <w:r>
        <w:rPr>
          <w:rtl w:val="true"/>
        </w:rPr>
        <w:t xml:space="preserve">, </w:t>
      </w:r>
      <w:r>
        <w:rPr>
          <w:rtl w:val="true"/>
        </w:rPr>
        <w:t>והוא כמו שסובר רש</w:t>
      </w:r>
      <w:r>
        <w:rPr>
          <w:rtl w:val="true"/>
        </w:rPr>
        <w:t>"</w:t>
      </w:r>
      <w:r>
        <w:rPr>
          <w:rtl w:val="true"/>
        </w:rPr>
        <w:t>י</w:t>
      </w:r>
      <w:r>
        <w:rPr>
          <w:rtl w:val="true"/>
        </w:rPr>
        <w:t>.</w:t>
      </w:r>
    </w:p>
    <w:p>
      <w:pPr>
        <w:pStyle w:val="Normal"/>
        <w:rPr/>
      </w:pPr>
      <w:r>
        <w:rPr>
          <w:rtl w:val="true"/>
        </w:rPr>
        <w:t>כיון שכן</w:t>
      </w:r>
      <w:r>
        <w:rPr>
          <w:rtl w:val="true"/>
        </w:rPr>
        <w:t xml:space="preserve">, </w:t>
      </w:r>
      <w:r>
        <w:rPr>
          <w:rtl w:val="true"/>
        </w:rPr>
        <w:t>בארנו שיטת ריב</w:t>
      </w:r>
      <w:r>
        <w:rPr>
          <w:rtl w:val="true"/>
        </w:rPr>
        <w:t>"</w:t>
      </w:r>
      <w:r>
        <w:rPr>
          <w:rtl w:val="true"/>
        </w:rPr>
        <w:t>א לעיל</w:t>
      </w:r>
      <w:r>
        <w:rPr>
          <w:rtl w:val="true"/>
        </w:rPr>
        <w:t xml:space="preserve">, </w:t>
      </w:r>
      <w:r>
        <w:rPr>
          <w:rtl w:val="true"/>
        </w:rPr>
        <w:t>בביאור שיטת רש</w:t>
      </w:r>
      <w:r>
        <w:rPr>
          <w:rtl w:val="true"/>
        </w:rPr>
        <w:t>"</w:t>
      </w:r>
      <w:r>
        <w:rPr>
          <w:rtl w:val="true"/>
        </w:rPr>
        <w:t>י</w:t>
      </w:r>
      <w:r>
        <w:rPr>
          <w:rtl w:val="true"/>
        </w:rPr>
        <w:t xml:space="preserve">. </w:t>
      </w:r>
      <w:r>
        <w:rPr>
          <w:rtl w:val="true"/>
        </w:rPr>
        <w:t>אז</w:t>
      </w:r>
      <w:r>
        <w:rPr>
          <w:rtl w:val="true"/>
        </w:rPr>
        <w:t xml:space="preserve">, </w:t>
      </w:r>
      <w:r>
        <w:rPr>
          <w:rtl w:val="true"/>
        </w:rPr>
        <w:t>עיין שם</w:t>
      </w:r>
      <w:r>
        <w:rPr>
          <w:rtl w:val="true"/>
        </w:rPr>
        <w:t>.</w:t>
      </w:r>
    </w:p>
    <w:p>
      <w:pPr>
        <w:pStyle w:val="Heading1"/>
        <w:ind w:left="283" w:right="0" w:hanging="0"/>
        <w:rPr/>
      </w:pPr>
      <w:r>
        <w:rPr>
          <w:rtl w:val="true"/>
        </w:rPr>
        <w:t>ביאור תוס’ ד“ה שעקירה צורך הנחה היא</w:t>
      </w:r>
      <w:r>
        <w:rPr>
          <w:rtl w:val="true"/>
        </w:rPr>
        <w:t>:</w:t>
      </w:r>
    </w:p>
    <w:p>
      <w:pPr>
        <w:pStyle w:val="Heading2"/>
        <w:ind w:left="567" w:right="0" w:hanging="0"/>
        <w:rPr/>
      </w:pPr>
      <w:r>
        <w:rPr>
          <w:rtl w:val="true"/>
        </w:rPr>
        <w:t>הקדמה</w:t>
      </w:r>
      <w:r>
        <w:rPr>
          <w:rtl w:val="true"/>
        </w:rPr>
        <w:t>:</w:t>
      </w:r>
    </w:p>
    <w:p>
      <w:pPr>
        <w:pStyle w:val="Normal"/>
        <w:rPr/>
      </w:pPr>
      <w:r>
        <w:rPr>
          <w:rtl w:val="true"/>
        </w:rPr>
        <w:t>תוס’ זה יבאר כמה גמרות שיש בהם משמעויות לענין ”עקירה צורך הנחה</w:t>
      </w:r>
      <w:r>
        <w:rPr>
          <w:rtl w:val="true"/>
        </w:rPr>
        <w:t xml:space="preserve">.“ </w:t>
      </w:r>
      <w:r>
        <w:rPr>
          <w:rtl w:val="true"/>
        </w:rPr>
        <w:t>מצאנו שלש גמרות כזה</w:t>
      </w:r>
      <w:r>
        <w:rPr>
          <w:rtl w:val="true"/>
        </w:rPr>
        <w:t>:</w:t>
      </w:r>
    </w:p>
    <w:p>
      <w:pPr>
        <w:pStyle w:val="Normal"/>
        <w:numPr>
          <w:ilvl w:val="0"/>
          <w:numId w:val="29"/>
        </w:numPr>
        <w:rPr/>
      </w:pPr>
      <w:r>
        <w:rPr>
          <w:rtl w:val="true"/>
        </w:rPr>
        <w:t xml:space="preserve">גמ’ כאן </w:t>
      </w:r>
      <w:r>
        <w:rPr>
          <w:rtl w:val="true"/>
        </w:rPr>
        <w:t>(</w:t>
      </w:r>
      <w:r>
        <w:rPr>
          <w:rtl w:val="true"/>
        </w:rPr>
        <w:t>כתובות לא</w:t>
      </w:r>
      <w:r>
        <w:rPr>
          <w:rtl w:val="true"/>
        </w:rPr>
        <w:t xml:space="preserve">.). </w:t>
      </w:r>
      <w:r>
        <w:rPr>
          <w:rtl w:val="true"/>
        </w:rPr>
        <w:t>מה שיוצא מגמ’ שלנו הוא שלפעמים</w:t>
      </w:r>
      <w:r>
        <w:rPr>
          <w:rtl w:val="true"/>
        </w:rPr>
        <w:t xml:space="preserve">, </w:t>
      </w:r>
      <w:r>
        <w:rPr>
          <w:rtl w:val="true"/>
        </w:rPr>
        <w:t>אף אם חיוב ממון וחיוב מיתה נראים שלא באים בזמן אחד</w:t>
      </w:r>
      <w:r>
        <w:rPr>
          <w:rtl w:val="true"/>
        </w:rPr>
        <w:t xml:space="preserve">, </w:t>
      </w:r>
      <w:r>
        <w:rPr>
          <w:rtl w:val="true"/>
        </w:rPr>
        <w:t>עדיין חיוב מיתה פוטר חיוב ממון</w:t>
      </w:r>
      <w:r>
        <w:rPr>
          <w:rtl w:val="true"/>
        </w:rPr>
        <w:t xml:space="preserve">. </w:t>
      </w:r>
      <w:r>
        <w:rPr>
          <w:rtl w:val="true"/>
        </w:rPr>
        <w:t>לכאו’</w:t>
      </w:r>
      <w:r>
        <w:rPr>
          <w:rtl w:val="true"/>
        </w:rPr>
        <w:t xml:space="preserve">, </w:t>
      </w:r>
      <w:r>
        <w:rPr>
          <w:rtl w:val="true"/>
        </w:rPr>
        <w:t>יש שלש צדדים בגמ’ מתי זה קורה</w:t>
      </w:r>
      <w:r>
        <w:rPr>
          <w:rtl w:val="true"/>
        </w:rPr>
        <w:t xml:space="preserve">. </w:t>
      </w:r>
      <w:r>
        <w:rPr>
          <w:rtl w:val="true"/>
        </w:rPr>
        <w:t>ההו“א הוא שזה קורה כל זמן שחיוב ממון הוא לצורך חיוב מיתה</w:t>
      </w:r>
      <w:r>
        <w:rPr>
          <w:rtl w:val="true"/>
        </w:rPr>
        <w:t xml:space="preserve">. </w:t>
      </w:r>
      <w:r>
        <w:rPr>
          <w:rtl w:val="true"/>
        </w:rPr>
        <w:t>גמ’ לא מבאר מה זה</w:t>
      </w:r>
      <w:r>
        <w:rPr>
          <w:rtl w:val="true"/>
        </w:rPr>
        <w:t xml:space="preserve">, </w:t>
      </w:r>
      <w:r>
        <w:rPr>
          <w:rtl w:val="true"/>
        </w:rPr>
        <w:t>אבל מבואר מגמ’ שזה לא רק נוהג בזורק חץ ברה“ר בשבת</w:t>
      </w:r>
      <w:r>
        <w:rPr>
          <w:rtl w:val="true"/>
        </w:rPr>
        <w:t xml:space="preserve">, </w:t>
      </w:r>
      <w:r>
        <w:rPr>
          <w:rtl w:val="true"/>
        </w:rPr>
        <w:t>והזיק בהליכתו</w:t>
      </w:r>
      <w:r>
        <w:rPr>
          <w:rtl w:val="true"/>
        </w:rPr>
        <w:t xml:space="preserve">, </w:t>
      </w:r>
      <w:r>
        <w:rPr>
          <w:rtl w:val="true"/>
        </w:rPr>
        <w:t>אלא גם נוהג במגביה חלב לאכול אותו</w:t>
      </w:r>
      <w:r>
        <w:rPr>
          <w:rtl w:val="true"/>
        </w:rPr>
        <w:t xml:space="preserve">. </w:t>
      </w:r>
      <w:r>
        <w:rPr>
          <w:rtl w:val="true"/>
        </w:rPr>
        <w:t>נניח שוהא שמעשה ראשון</w:t>
      </w:r>
      <w:r>
        <w:rPr>
          <w:rtl w:val="true"/>
        </w:rPr>
        <w:t xml:space="preserve">, </w:t>
      </w:r>
      <w:r>
        <w:rPr>
          <w:rtl w:val="true"/>
        </w:rPr>
        <w:t>שגרם חיוב ממון</w:t>
      </w:r>
      <w:r>
        <w:rPr>
          <w:rtl w:val="true"/>
        </w:rPr>
        <w:t xml:space="preserve">, </w:t>
      </w:r>
      <w:r>
        <w:rPr>
          <w:rtl w:val="true"/>
        </w:rPr>
        <w:t>נעשה כדי לעשות מעשה שני</w:t>
      </w:r>
      <w:r>
        <w:rPr>
          <w:rtl w:val="true"/>
        </w:rPr>
        <w:t xml:space="preserve">, </w:t>
      </w:r>
      <w:r>
        <w:rPr>
          <w:rtl w:val="true"/>
        </w:rPr>
        <w:t>שגרם חיוב מיתה</w:t>
      </w:r>
      <w:r>
        <w:rPr>
          <w:rtl w:val="true"/>
        </w:rPr>
        <w:t xml:space="preserve">. </w:t>
      </w:r>
      <w:r>
        <w:rPr>
          <w:rtl w:val="true"/>
        </w:rPr>
        <w:t>צד שני ושלשי של גמ’</w:t>
      </w:r>
      <w:r>
        <w:rPr>
          <w:rtl w:val="true"/>
        </w:rPr>
        <w:t xml:space="preserve">, </w:t>
      </w:r>
      <w:r>
        <w:rPr>
          <w:rtl w:val="true"/>
        </w:rPr>
        <w:t>שהוא הדיחוי של ההו“א</w:t>
      </w:r>
      <w:r>
        <w:rPr>
          <w:rStyle w:val="FootnoteAnchor"/>
          <w:rtl w:val="true"/>
        </w:rPr>
        <w:footnoteReference w:id="344"/>
      </w:r>
      <w:r>
        <w:rPr>
          <w:rtl w:val="true"/>
        </w:rPr>
        <w:t xml:space="preserve">, </w:t>
      </w:r>
      <w:r>
        <w:rPr>
          <w:rtl w:val="true"/>
        </w:rPr>
        <w:t>אומר שיש תנאי אחד לזה</w:t>
      </w:r>
      <w:r>
        <w:rPr>
          <w:rtl w:val="true"/>
        </w:rPr>
        <w:t xml:space="preserve">, </w:t>
      </w:r>
      <w:r>
        <w:rPr>
          <w:rtl w:val="true"/>
        </w:rPr>
        <w:t>וחלקו שני צדדים בגמ’ מהו התנאי</w:t>
      </w:r>
      <w:r>
        <w:rPr>
          <w:rtl w:val="true"/>
        </w:rPr>
        <w:t xml:space="preserve">. </w:t>
      </w:r>
      <w:r>
        <w:rPr>
          <w:rtl w:val="true"/>
        </w:rPr>
        <w:t>צד שני אומר שהוא שצריך שחיוב מיתה לא יכול להיעשות בלי חיוב ממון</w:t>
      </w:r>
      <w:r>
        <w:rPr>
          <w:rtl w:val="true"/>
        </w:rPr>
        <w:t xml:space="preserve">, </w:t>
      </w:r>
      <w:r>
        <w:rPr>
          <w:rtl w:val="true"/>
        </w:rPr>
        <w:t>וצד שלישי אומר שהוא שצריך שחיוב ממון מכריח את חיוב מיתה להיעשות</w:t>
      </w:r>
      <w:r>
        <w:rPr>
          <w:rtl w:val="true"/>
        </w:rPr>
        <w:t>.</w:t>
      </w:r>
      <w:r>
        <w:rPr>
          <w:rStyle w:val="FootnoteAnchor"/>
          <w:rtl w:val="true"/>
        </w:rPr>
        <w:footnoteReference w:id="345"/>
      </w:r>
    </w:p>
    <w:p>
      <w:pPr>
        <w:pStyle w:val="Normal"/>
        <w:numPr>
          <w:ilvl w:val="0"/>
          <w:numId w:val="29"/>
        </w:numPr>
        <w:rPr/>
      </w:pPr>
      <w:r>
        <w:rPr>
          <w:rtl w:val="true"/>
        </w:rPr>
        <w:t xml:space="preserve">גמ’ בב“ק </w:t>
      </w:r>
      <w:r>
        <w:rPr>
          <w:rtl w:val="true"/>
        </w:rPr>
        <w:t>(</w:t>
      </w:r>
      <w:r>
        <w:rPr>
          <w:rtl w:val="true"/>
        </w:rPr>
        <w:t>ע</w:t>
      </w:r>
      <w:r>
        <w:rPr>
          <w:rtl w:val="true"/>
        </w:rPr>
        <w:t xml:space="preserve">:). </w:t>
      </w:r>
      <w:r>
        <w:rPr>
          <w:rtl w:val="true"/>
        </w:rPr>
        <w:t>גמ’ שם מחפש</w:t>
      </w:r>
      <w:r>
        <w:rPr>
          <w:rtl w:val="true"/>
        </w:rPr>
        <w:t xml:space="preserve">, </w:t>
      </w:r>
      <w:r>
        <w:rPr>
          <w:rtl w:val="true"/>
        </w:rPr>
        <w:t>כדי לבאר בריי’</w:t>
      </w:r>
      <w:r>
        <w:rPr>
          <w:rtl w:val="true"/>
        </w:rPr>
        <w:t xml:space="preserve">, </w:t>
      </w:r>
      <w:r>
        <w:rPr>
          <w:rtl w:val="true"/>
        </w:rPr>
        <w:t>ציור שבו לא יהיה חיוב מכירת דבר הנגנב בשבת</w:t>
      </w:r>
      <w:r>
        <w:rPr>
          <w:rtl w:val="true"/>
        </w:rPr>
        <w:t xml:space="preserve">. </w:t>
      </w:r>
      <w:r>
        <w:rPr>
          <w:rtl w:val="true"/>
        </w:rPr>
        <w:t>בדרך כלל</w:t>
      </w:r>
      <w:r>
        <w:rPr>
          <w:rtl w:val="true"/>
        </w:rPr>
        <w:t xml:space="preserve">, </w:t>
      </w:r>
      <w:r>
        <w:rPr>
          <w:rtl w:val="true"/>
        </w:rPr>
        <w:t>אם אדם גונב שור ומכרו</w:t>
      </w:r>
      <w:r>
        <w:rPr>
          <w:rtl w:val="true"/>
        </w:rPr>
        <w:t xml:space="preserve">, </w:t>
      </w:r>
      <w:r>
        <w:rPr>
          <w:rtl w:val="true"/>
        </w:rPr>
        <w:t>או גונב שה ומכרו</w:t>
      </w:r>
      <w:r>
        <w:rPr>
          <w:rtl w:val="true"/>
        </w:rPr>
        <w:t xml:space="preserve">, </w:t>
      </w:r>
      <w:r>
        <w:rPr>
          <w:rtl w:val="true"/>
        </w:rPr>
        <w:t>חייב חמש או ארבע פעמים של דמי השה</w:t>
      </w:r>
      <w:r>
        <w:rPr>
          <w:rtl w:val="true"/>
        </w:rPr>
        <w:t xml:space="preserve">. </w:t>
      </w:r>
      <w:r>
        <w:rPr>
          <w:rtl w:val="true"/>
        </w:rPr>
        <w:t>אבל</w:t>
      </w:r>
      <w:r>
        <w:rPr>
          <w:rtl w:val="true"/>
        </w:rPr>
        <w:t xml:space="preserve">, </w:t>
      </w:r>
      <w:r>
        <w:rPr>
          <w:rtl w:val="true"/>
        </w:rPr>
        <w:t>אומר הבריי’</w:t>
      </w:r>
      <w:r>
        <w:rPr>
          <w:rtl w:val="true"/>
        </w:rPr>
        <w:t xml:space="preserve">, </w:t>
      </w:r>
      <w:r>
        <w:rPr>
          <w:rtl w:val="true"/>
        </w:rPr>
        <w:t>אם מכרו בשבת</w:t>
      </w:r>
      <w:r>
        <w:rPr>
          <w:rtl w:val="true"/>
        </w:rPr>
        <w:t xml:space="preserve">, </w:t>
      </w:r>
      <w:r>
        <w:rPr>
          <w:rtl w:val="true"/>
        </w:rPr>
        <w:t>לא חייב אלא קרן וכפל</w:t>
      </w:r>
      <w:r>
        <w:rPr>
          <w:rtl w:val="true"/>
        </w:rPr>
        <w:t xml:space="preserve">. </w:t>
      </w:r>
      <w:r>
        <w:rPr>
          <w:rtl w:val="true"/>
        </w:rPr>
        <w:t>מנסה גמ’ לבאר ל</w:t>
      </w:r>
      <w:r>
        <w:rPr>
          <w:rtl w:val="true"/>
        </w:rPr>
        <w:t>"</w:t>
      </w:r>
      <w:r>
        <w:rPr>
          <w:rtl w:val="true"/>
        </w:rPr>
        <w:t>ל יהיה חייב בשבת</w:t>
      </w:r>
      <w:r>
        <w:rPr>
          <w:rtl w:val="true"/>
        </w:rPr>
        <w:t>.</w:t>
      </w:r>
    </w:p>
    <w:p>
      <w:pPr>
        <w:pStyle w:val="Normal"/>
        <w:ind w:left="720" w:hanging="0"/>
        <w:rPr/>
      </w:pPr>
      <w:r>
        <w:rPr>
          <w:rtl w:val="true"/>
        </w:rPr>
        <w:t>מנסה גמ’ לומר שהציור הוא שקנין של המכירה בא על ידי קנין חצר</w:t>
      </w:r>
      <w:r>
        <w:rPr>
          <w:rtl w:val="true"/>
        </w:rPr>
        <w:t xml:space="preserve">, </w:t>
      </w:r>
      <w:r>
        <w:rPr>
          <w:rtl w:val="true"/>
        </w:rPr>
        <w:t>שגנב זרק את החפץ מרשות הרבים לתוך חצר של הקונה</w:t>
      </w:r>
      <w:r>
        <w:rPr>
          <w:rtl w:val="true"/>
        </w:rPr>
        <w:t xml:space="preserve">. </w:t>
      </w:r>
      <w:r>
        <w:rPr>
          <w:rtl w:val="true"/>
        </w:rPr>
        <w:t>כיון שהגנב חייב מיתה על זריקת הבהמה</w:t>
      </w:r>
      <w:r>
        <w:rPr>
          <w:rtl w:val="true"/>
        </w:rPr>
        <w:t xml:space="preserve">, </w:t>
      </w:r>
      <w:r>
        <w:rPr>
          <w:rtl w:val="true"/>
        </w:rPr>
        <w:t>לא חייב ממון על מכירתו</w:t>
      </w:r>
      <w:r>
        <w:rPr>
          <w:rtl w:val="true"/>
        </w:rPr>
        <w:t xml:space="preserve">. </w:t>
      </w:r>
      <w:r>
        <w:rPr>
          <w:rtl w:val="true"/>
        </w:rPr>
        <w:t>מקשה גמ’ שלא יפטור חיוב מיתה זה את חיוב הממון</w:t>
      </w:r>
      <w:r>
        <w:rPr>
          <w:rtl w:val="true"/>
        </w:rPr>
        <w:t xml:space="preserve">. </w:t>
      </w:r>
      <w:r>
        <w:rPr>
          <w:rtl w:val="true"/>
        </w:rPr>
        <w:t>חיוב מיתה בא כשנח על החצר</w:t>
      </w:r>
      <w:r>
        <w:rPr>
          <w:rtl w:val="true"/>
        </w:rPr>
        <w:t xml:space="preserve">, </w:t>
      </w:r>
      <w:r>
        <w:rPr>
          <w:rtl w:val="true"/>
        </w:rPr>
        <w:t>שצריך עקירה והנחה לחייב</w:t>
      </w:r>
      <w:r>
        <w:rPr>
          <w:rtl w:val="true"/>
        </w:rPr>
        <w:t xml:space="preserve">, </w:t>
      </w:r>
      <w:r>
        <w:rPr>
          <w:rtl w:val="true"/>
        </w:rPr>
        <w:t>וחיוב ממון בא משנכנס לתוך אויר מחיצות הכותל</w:t>
      </w:r>
      <w:r>
        <w:rPr>
          <w:rtl w:val="true"/>
        </w:rPr>
        <w:t xml:space="preserve">. </w:t>
      </w:r>
      <w:r>
        <w:rPr>
          <w:rtl w:val="true"/>
        </w:rPr>
        <w:t>אז</w:t>
      </w:r>
      <w:r>
        <w:rPr>
          <w:rtl w:val="true"/>
        </w:rPr>
        <w:t xml:space="preserve">, </w:t>
      </w:r>
      <w:r>
        <w:rPr>
          <w:rtl w:val="true"/>
        </w:rPr>
        <w:t>חייב ממון לפני שהוא חיינ מיתה</w:t>
      </w:r>
      <w:r>
        <w:rPr>
          <w:rtl w:val="true"/>
        </w:rPr>
        <w:t>.</w:t>
      </w:r>
    </w:p>
    <w:p>
      <w:pPr>
        <w:pStyle w:val="Normal"/>
        <w:ind w:left="720" w:hanging="0"/>
        <w:rPr/>
      </w:pPr>
      <w:r>
        <w:rPr>
          <w:rtl w:val="true"/>
        </w:rPr>
        <w:t xml:space="preserve">מה שוראים מן המקשה הוא שאף שאי אפשר לחיוב מיתה בלי חיוב ממון </w:t>
      </w:r>
      <w:r>
        <w:rPr>
          <w:rtl w:val="true"/>
        </w:rPr>
        <w:t>(</w:t>
      </w:r>
      <w:r>
        <w:rPr>
          <w:rtl w:val="true"/>
        </w:rPr>
        <w:t>שבוודאי צריך להכניס אותו לתוך השדה</w:t>
      </w:r>
      <w:r>
        <w:rPr>
          <w:rStyle w:val="FootnoteAnchor"/>
          <w:rtl w:val="true"/>
        </w:rPr>
        <w:footnoteReference w:id="346"/>
      </w:r>
      <w:r>
        <w:rPr>
          <w:rtl w:val="true"/>
        </w:rPr>
        <w:t xml:space="preserve">) </w:t>
      </w:r>
      <w:r>
        <w:rPr>
          <w:rtl w:val="true"/>
        </w:rPr>
        <w:t xml:space="preserve">ואף שחיוב ממון בוודאי יגרום חיוב מיתה </w:t>
      </w:r>
      <w:r>
        <w:rPr>
          <w:rtl w:val="true"/>
        </w:rPr>
        <w:t>(</w:t>
      </w:r>
      <w:r>
        <w:rPr>
          <w:rtl w:val="true"/>
        </w:rPr>
        <w:t>שבוודאי ינוח</w:t>
      </w:r>
      <w:r>
        <w:rPr>
          <w:rtl w:val="true"/>
        </w:rPr>
        <w:t xml:space="preserve">), </w:t>
      </w:r>
      <w:r>
        <w:rPr>
          <w:rtl w:val="true"/>
        </w:rPr>
        <w:t>עדיין אין חיוב מיתה פוטר את חיוב הממון</w:t>
      </w:r>
      <w:r>
        <w:rPr>
          <w:rtl w:val="true"/>
        </w:rPr>
        <w:t xml:space="preserve">. </w:t>
      </w:r>
      <w:r>
        <w:rPr>
          <w:rtl w:val="true"/>
        </w:rPr>
        <w:t>כמו כן רואים מן המשיב</w:t>
      </w:r>
      <w:r>
        <w:rPr>
          <w:rtl w:val="true"/>
        </w:rPr>
        <w:t xml:space="preserve">, </w:t>
      </w:r>
      <w:r>
        <w:rPr>
          <w:rtl w:val="true"/>
        </w:rPr>
        <w:t>שלא משיב ככה</w:t>
      </w:r>
      <w:r>
        <w:rPr>
          <w:rtl w:val="true"/>
        </w:rPr>
        <w:t xml:space="preserve">. </w:t>
      </w:r>
    </w:p>
    <w:p>
      <w:pPr>
        <w:pStyle w:val="Normal"/>
        <w:numPr>
          <w:ilvl w:val="0"/>
          <w:numId w:val="29"/>
        </w:numPr>
        <w:rPr/>
      </w:pPr>
      <w:r>
        <w:rPr>
          <w:rtl w:val="true"/>
        </w:rPr>
        <w:t xml:space="preserve">גמ’ בב“ק </w:t>
      </w:r>
      <w:r>
        <w:rPr>
          <w:rtl w:val="true"/>
        </w:rPr>
        <w:t>(</w:t>
      </w:r>
      <w:r>
        <w:rPr>
          <w:rtl w:val="true"/>
        </w:rPr>
        <w:t>קיז</w:t>
      </w:r>
      <w:r>
        <w:rPr>
          <w:rtl w:val="true"/>
        </w:rPr>
        <w:t xml:space="preserve">.). </w:t>
      </w:r>
      <w:r>
        <w:rPr>
          <w:rtl w:val="true"/>
        </w:rPr>
        <w:t>גמ’ שם מבאר משנה בגיטין</w:t>
      </w:r>
      <w:r>
        <w:rPr>
          <w:rtl w:val="true"/>
        </w:rPr>
        <w:t xml:space="preserve">, </w:t>
      </w:r>
      <w:r>
        <w:rPr>
          <w:rtl w:val="true"/>
        </w:rPr>
        <w:t>על פי ברייתא</w:t>
      </w:r>
      <w:r>
        <w:rPr>
          <w:rtl w:val="true"/>
        </w:rPr>
        <w:t xml:space="preserve">. </w:t>
      </w:r>
      <w:r>
        <w:rPr>
          <w:rtl w:val="true"/>
        </w:rPr>
        <w:t>המשנה מדבר בהיזק שאינו ניכר</w:t>
      </w:r>
      <w:r>
        <w:rPr>
          <w:rtl w:val="true"/>
        </w:rPr>
        <w:t xml:space="preserve">. </w:t>
      </w:r>
      <w:r>
        <w:rPr>
          <w:rtl w:val="true"/>
        </w:rPr>
        <w:t>אומר שאם אדם מטמא את טהרות חבירו או מדמע את פירות חברו או מנסך את יין חברו</w:t>
      </w:r>
      <w:r>
        <w:rPr>
          <w:rtl w:val="true"/>
        </w:rPr>
        <w:t xml:space="preserve">, </w:t>
      </w:r>
      <w:r>
        <w:rPr>
          <w:rtl w:val="true"/>
        </w:rPr>
        <w:t>במזיד חייב ובשוגג פטור</w:t>
      </w:r>
      <w:r>
        <w:rPr>
          <w:rtl w:val="true"/>
        </w:rPr>
        <w:t xml:space="preserve">. </w:t>
      </w:r>
      <w:r>
        <w:rPr>
          <w:rtl w:val="true"/>
        </w:rPr>
        <w:t>בריי’ אומר שמתחילה רק חייבו מטמא ומדמע</w:t>
      </w:r>
      <w:r>
        <w:rPr>
          <w:rtl w:val="true"/>
        </w:rPr>
        <w:t xml:space="preserve">, </w:t>
      </w:r>
      <w:r>
        <w:rPr>
          <w:rtl w:val="true"/>
        </w:rPr>
        <w:t>ושוב הוסיפו מנסך</w:t>
      </w:r>
      <w:r>
        <w:rPr>
          <w:rtl w:val="true"/>
        </w:rPr>
        <w:t>.</w:t>
      </w:r>
    </w:p>
    <w:p>
      <w:pPr>
        <w:pStyle w:val="Normal"/>
        <w:ind w:left="720" w:hanging="0"/>
        <w:rPr/>
      </w:pPr>
      <w:r>
        <w:rPr>
          <w:rtl w:val="true"/>
        </w:rPr>
        <w:t>פי’ אחד של גמ’ בשינוי בין ההו“א להמסקנא הוא שבתוך ההו“א</w:t>
      </w:r>
      <w:r>
        <w:rPr>
          <w:rtl w:val="true"/>
        </w:rPr>
        <w:t xml:space="preserve">, </w:t>
      </w:r>
      <w:r>
        <w:rPr>
          <w:rtl w:val="true"/>
        </w:rPr>
        <w:t>חשבו כרבי אבין</w:t>
      </w:r>
      <w:r>
        <w:rPr>
          <w:rtl w:val="true"/>
        </w:rPr>
        <w:t xml:space="preserve">. </w:t>
      </w:r>
      <w:r>
        <w:rPr>
          <w:rtl w:val="true"/>
        </w:rPr>
        <w:t>כמו שהיזק ממון בציור של רבי אבין נפטר בחיוב מיתה</w:t>
      </w:r>
      <w:r>
        <w:rPr>
          <w:rtl w:val="true"/>
        </w:rPr>
        <w:t xml:space="preserve">, </w:t>
      </w:r>
      <w:r>
        <w:rPr>
          <w:rtl w:val="true"/>
        </w:rPr>
        <w:t xml:space="preserve">כך היזק ממון </w:t>
      </w:r>
      <w:r>
        <w:rPr>
          <w:rtl w:val="true"/>
        </w:rPr>
        <w:t>(</w:t>
      </w:r>
      <w:r>
        <w:rPr>
          <w:rtl w:val="true"/>
        </w:rPr>
        <w:t>רצה לומר</w:t>
      </w:r>
      <w:r>
        <w:rPr>
          <w:rtl w:val="true"/>
        </w:rPr>
        <w:t xml:space="preserve">, </w:t>
      </w:r>
      <w:r>
        <w:rPr>
          <w:rtl w:val="true"/>
        </w:rPr>
        <w:t>גניבה שבא בהגבהה לניסוך</w:t>
      </w:r>
      <w:r>
        <w:rPr>
          <w:rtl w:val="true"/>
        </w:rPr>
        <w:t xml:space="preserve">) </w:t>
      </w:r>
      <w:r>
        <w:rPr>
          <w:rtl w:val="true"/>
        </w:rPr>
        <w:t>במנסך נפטר בחיוב מיתה</w:t>
      </w:r>
      <w:r>
        <w:rPr>
          <w:rtl w:val="true"/>
        </w:rPr>
        <w:t xml:space="preserve">. </w:t>
      </w:r>
      <w:r>
        <w:rPr>
          <w:rtl w:val="true"/>
        </w:rPr>
        <w:t>בתוך המסקנא</w:t>
      </w:r>
      <w:r>
        <w:rPr>
          <w:rtl w:val="true"/>
        </w:rPr>
        <w:t xml:space="preserve">, </w:t>
      </w:r>
      <w:r>
        <w:rPr>
          <w:rtl w:val="true"/>
        </w:rPr>
        <w:t>סברו כרבי ירמיה</w:t>
      </w:r>
      <w:r>
        <w:rPr>
          <w:rtl w:val="true"/>
        </w:rPr>
        <w:t xml:space="preserve">, </w:t>
      </w:r>
      <w:r>
        <w:rPr>
          <w:rtl w:val="true"/>
        </w:rPr>
        <w:t>שאמר שלא נפטר חיוב ממון</w:t>
      </w:r>
      <w:r>
        <w:rPr>
          <w:rtl w:val="true"/>
        </w:rPr>
        <w:t xml:space="preserve">, </w:t>
      </w:r>
      <w:r>
        <w:rPr>
          <w:rtl w:val="true"/>
        </w:rPr>
        <w:t>כיון שבא בזמן שמגביה אותו</w:t>
      </w:r>
      <w:r>
        <w:rPr>
          <w:rtl w:val="true"/>
        </w:rPr>
        <w:t xml:space="preserve">, </w:t>
      </w:r>
      <w:r>
        <w:rPr>
          <w:rtl w:val="true"/>
        </w:rPr>
        <w:t>מחיוב מיתה שבא בזמן שמנסך אותו</w:t>
      </w:r>
      <w:r>
        <w:rPr>
          <w:rtl w:val="true"/>
        </w:rPr>
        <w:t>.</w:t>
      </w:r>
    </w:p>
    <w:p>
      <w:pPr>
        <w:pStyle w:val="Normal"/>
        <w:ind w:left="720" w:hanging="0"/>
        <w:rPr/>
      </w:pPr>
      <w:r>
        <w:rPr>
          <w:rtl w:val="true"/>
        </w:rPr>
        <w:t>כל דיון זה הוא רק בתוך שיטת רב</w:t>
      </w:r>
      <w:r>
        <w:rPr>
          <w:rtl w:val="true"/>
        </w:rPr>
        <w:t xml:space="preserve">. </w:t>
      </w:r>
      <w:r>
        <w:rPr>
          <w:rtl w:val="true"/>
        </w:rPr>
        <w:t>אבל</w:t>
      </w:r>
      <w:r>
        <w:rPr>
          <w:rtl w:val="true"/>
        </w:rPr>
        <w:t xml:space="preserve">, </w:t>
      </w:r>
      <w:r>
        <w:rPr>
          <w:rtl w:val="true"/>
        </w:rPr>
        <w:t>שמואל חולק על רב</w:t>
      </w:r>
      <w:r>
        <w:rPr>
          <w:rtl w:val="true"/>
        </w:rPr>
        <w:t xml:space="preserve">, </w:t>
      </w:r>
      <w:r>
        <w:rPr>
          <w:rtl w:val="true"/>
        </w:rPr>
        <w:t xml:space="preserve">וגמ’ בגיטין </w:t>
      </w:r>
      <w:r>
        <w:rPr>
          <w:rtl w:val="true"/>
        </w:rPr>
        <w:t>(</w:t>
      </w:r>
      <w:r>
        <w:rPr>
          <w:rtl w:val="true"/>
        </w:rPr>
        <w:t>נב</w:t>
      </w:r>
      <w:r>
        <w:rPr>
          <w:rtl w:val="true"/>
        </w:rPr>
        <w:t xml:space="preserve">:) </w:t>
      </w:r>
      <w:r>
        <w:rPr>
          <w:rtl w:val="true"/>
        </w:rPr>
        <w:t>מבאר ששמואל סובר שהיה פטור</w:t>
      </w:r>
      <w:r>
        <w:rPr>
          <w:rtl w:val="true"/>
        </w:rPr>
        <w:t xml:space="preserve">, </w:t>
      </w:r>
      <w:r>
        <w:rPr>
          <w:rtl w:val="true"/>
        </w:rPr>
        <w:t>כיון שחיוב מיתה יפטור את חיוב הממון</w:t>
      </w:r>
      <w:r>
        <w:rPr>
          <w:rtl w:val="true"/>
        </w:rPr>
        <w:t>.</w:t>
      </w:r>
    </w:p>
    <w:p>
      <w:pPr>
        <w:pStyle w:val="Normal"/>
        <w:ind w:left="720" w:hanging="0"/>
        <w:rPr/>
      </w:pPr>
      <w:r>
        <w:rPr>
          <w:rtl w:val="true"/>
        </w:rPr>
        <w:t>נראה שיש לדון אם חזרתם שם היה אם הלכה כרבי ירמיה או כרבי אבין</w:t>
      </w:r>
      <w:r>
        <w:rPr>
          <w:rtl w:val="true"/>
        </w:rPr>
        <w:t xml:space="preserve">- </w:t>
      </w:r>
      <w:r>
        <w:rPr>
          <w:rtl w:val="true"/>
        </w:rPr>
        <w:t>דהיינו</w:t>
      </w:r>
      <w:r>
        <w:rPr>
          <w:rtl w:val="true"/>
        </w:rPr>
        <w:t xml:space="preserve">, </w:t>
      </w:r>
      <w:r>
        <w:rPr>
          <w:rtl w:val="true"/>
        </w:rPr>
        <w:t>שרבי אבין ורבי ירמיה חולק בציור כזה</w:t>
      </w:r>
      <w:r>
        <w:rPr>
          <w:rtl w:val="true"/>
        </w:rPr>
        <w:t xml:space="preserve">- </w:t>
      </w:r>
      <w:r>
        <w:rPr>
          <w:rtl w:val="true"/>
        </w:rPr>
        <w:t>או אם ציור זה דומה לשל רבי ירמיה או של רבי אבין</w:t>
      </w:r>
      <w:r>
        <w:rPr>
          <w:rtl w:val="true"/>
        </w:rPr>
        <w:t xml:space="preserve">. </w:t>
      </w:r>
      <w:r>
        <w:rPr>
          <w:rtl w:val="true"/>
        </w:rPr>
        <w:t>לשון גמ’ משמע כראשון</w:t>
      </w:r>
      <w:r>
        <w:rPr>
          <w:rtl w:val="true"/>
        </w:rPr>
        <w:t>.</w:t>
      </w:r>
    </w:p>
    <w:p>
      <w:pPr>
        <w:pStyle w:val="Normal"/>
        <w:ind w:left="720" w:hanging="0"/>
        <w:rPr/>
      </w:pPr>
      <w:r>
        <w:rPr>
          <w:rtl w:val="true"/>
        </w:rPr>
        <w:t>צריכים לבאר למה ציור זה יהיה דומה לרבי אבין</w:t>
      </w:r>
      <w:r>
        <w:rPr>
          <w:rtl w:val="true"/>
        </w:rPr>
        <w:t xml:space="preserve">. </w:t>
      </w:r>
      <w:r>
        <w:rPr>
          <w:rtl w:val="true"/>
        </w:rPr>
        <w:t>כמו שבארנו מגמ’ ראשון</w:t>
      </w:r>
      <w:r>
        <w:rPr>
          <w:rtl w:val="true"/>
        </w:rPr>
        <w:t xml:space="preserve">, </w:t>
      </w:r>
      <w:r>
        <w:rPr>
          <w:rtl w:val="true"/>
        </w:rPr>
        <w:t>יש שלש צדדים בביאור שיטת רבי אבין</w:t>
      </w:r>
      <w:r>
        <w:rPr>
          <w:rtl w:val="true"/>
        </w:rPr>
        <w:t xml:space="preserve">. </w:t>
      </w:r>
      <w:r>
        <w:rPr>
          <w:rtl w:val="true"/>
        </w:rPr>
        <w:t>לכאו’</w:t>
      </w:r>
      <w:r>
        <w:rPr>
          <w:rtl w:val="true"/>
        </w:rPr>
        <w:t xml:space="preserve">, </w:t>
      </w:r>
      <w:r>
        <w:rPr>
          <w:rtl w:val="true"/>
        </w:rPr>
        <w:t xml:space="preserve">לפי שיטה ראשונה </w:t>
      </w:r>
      <w:r>
        <w:rPr>
          <w:rtl w:val="true"/>
        </w:rPr>
        <w:t>(</w:t>
      </w:r>
      <w:r>
        <w:rPr>
          <w:rtl w:val="true"/>
        </w:rPr>
        <w:t>ההו“א</w:t>
      </w:r>
      <w:r>
        <w:rPr>
          <w:rtl w:val="true"/>
        </w:rPr>
        <w:t xml:space="preserve">), </w:t>
      </w:r>
      <w:r>
        <w:rPr>
          <w:rtl w:val="true"/>
        </w:rPr>
        <w:t>מובן למה זה דומה לציור של רבי אבין</w:t>
      </w:r>
      <w:r>
        <w:rPr>
          <w:rtl w:val="true"/>
        </w:rPr>
        <w:t xml:space="preserve">, </w:t>
      </w:r>
      <w:r>
        <w:rPr>
          <w:rtl w:val="true"/>
        </w:rPr>
        <w:t>שמגביה את היין כדי לנסך אותו</w:t>
      </w:r>
      <w:r>
        <w:rPr>
          <w:rtl w:val="true"/>
        </w:rPr>
        <w:t xml:space="preserve">. </w:t>
      </w:r>
      <w:r>
        <w:rPr>
          <w:rtl w:val="true"/>
        </w:rPr>
        <w:t>אבל</w:t>
      </w:r>
      <w:r>
        <w:rPr>
          <w:rtl w:val="true"/>
        </w:rPr>
        <w:t xml:space="preserve">, </w:t>
      </w:r>
      <w:r>
        <w:rPr>
          <w:rtl w:val="true"/>
        </w:rPr>
        <w:t>לצד שני ושלישי</w:t>
      </w:r>
      <w:r>
        <w:rPr>
          <w:rtl w:val="true"/>
        </w:rPr>
        <w:t xml:space="preserve">, </w:t>
      </w:r>
      <w:r>
        <w:rPr>
          <w:rtl w:val="true"/>
        </w:rPr>
        <w:t>יותר צריך ביאור</w:t>
      </w:r>
      <w:r>
        <w:rPr>
          <w:rtl w:val="true"/>
        </w:rPr>
        <w:t>.</w:t>
      </w:r>
    </w:p>
    <w:p>
      <w:pPr>
        <w:pStyle w:val="Normal"/>
        <w:ind w:left="720" w:hanging="0"/>
        <w:rPr/>
      </w:pPr>
      <w:r>
        <w:rPr>
          <w:rtl w:val="true"/>
        </w:rPr>
        <w:t xml:space="preserve">תוס’ שם </w:t>
      </w:r>
      <w:r>
        <w:rPr>
          <w:rtl w:val="true"/>
        </w:rPr>
        <w:t>(</w:t>
      </w:r>
      <w:r>
        <w:rPr>
          <w:rtl w:val="true"/>
        </w:rPr>
        <w:t>בב“ק</w:t>
      </w:r>
      <w:r>
        <w:rPr>
          <w:rtl w:val="true"/>
        </w:rPr>
        <w:t xml:space="preserve">) </w:t>
      </w:r>
      <w:r>
        <w:rPr>
          <w:rtl w:val="true"/>
        </w:rPr>
        <w:t>שסובר שאי אפשר לנסך בלי הגבהה</w:t>
      </w:r>
      <w:r>
        <w:rPr>
          <w:rStyle w:val="FootnoteAnchor"/>
          <w:rtl w:val="true"/>
        </w:rPr>
        <w:footnoteReference w:id="347"/>
      </w:r>
      <w:r>
        <w:rPr>
          <w:rtl w:val="true"/>
        </w:rPr>
        <w:t xml:space="preserve">. </w:t>
      </w:r>
      <w:r>
        <w:rPr>
          <w:rtl w:val="true"/>
        </w:rPr>
        <w:t>אז</w:t>
      </w:r>
      <w:r>
        <w:rPr>
          <w:rtl w:val="true"/>
        </w:rPr>
        <w:t xml:space="preserve">, </w:t>
      </w:r>
      <w:r>
        <w:rPr>
          <w:rtl w:val="true"/>
        </w:rPr>
        <w:t>נמצא כצד שני</w:t>
      </w:r>
      <w:r>
        <w:rPr>
          <w:rtl w:val="true"/>
        </w:rPr>
        <w:t xml:space="preserve">, </w:t>
      </w:r>
      <w:r>
        <w:rPr>
          <w:rtl w:val="true"/>
        </w:rPr>
        <w:t>שכדי לעשות חיוב מיתה</w:t>
      </w:r>
      <w:r>
        <w:rPr>
          <w:rtl w:val="true"/>
        </w:rPr>
        <w:t xml:space="preserve">, </w:t>
      </w:r>
      <w:r>
        <w:rPr>
          <w:rtl w:val="true"/>
        </w:rPr>
        <w:t>צריך חיוב ממון</w:t>
      </w:r>
      <w:r>
        <w:rPr>
          <w:rStyle w:val="FootnoteAnchor"/>
          <w:rtl w:val="true"/>
        </w:rPr>
        <w:footnoteReference w:id="348"/>
      </w:r>
      <w:r>
        <w:rPr>
          <w:rtl w:val="true"/>
        </w:rPr>
        <w:t>.</w:t>
      </w:r>
      <w:r>
        <w:rPr>
          <w:rStyle w:val="FootnoteAnchor"/>
          <w:rtl w:val="true"/>
        </w:rPr>
        <w:footnoteReference w:id="349"/>
      </w:r>
    </w:p>
    <w:p>
      <w:pPr>
        <w:pStyle w:val="Heading2"/>
        <w:ind w:left="567" w:right="0" w:hanging="0"/>
        <w:rPr/>
      </w:pPr>
      <w:r>
        <w:rPr>
          <w:rtl w:val="true"/>
        </w:rPr>
        <w:t>קושיית תוס’</w:t>
      </w:r>
      <w:r>
        <w:rPr>
          <w:rStyle w:val="FootnoteAnchor"/>
          <w:rtl w:val="true"/>
        </w:rPr>
        <w:footnoteReference w:id="350"/>
      </w:r>
      <w:r>
        <w:rPr>
          <w:rtl w:val="true"/>
        </w:rPr>
        <w:t>:</w:t>
      </w:r>
    </w:p>
    <w:p>
      <w:pPr>
        <w:pStyle w:val="Normal"/>
        <w:rPr/>
      </w:pPr>
      <w:r>
        <w:rPr>
          <w:rtl w:val="true"/>
        </w:rPr>
        <w:t xml:space="preserve">תוס’ מקשה על מסקנת גמ’ שלנו </w:t>
      </w:r>
      <w:r>
        <w:rPr>
          <w:rtl w:val="true"/>
        </w:rPr>
        <w:t>(</w:t>
      </w:r>
      <w:r>
        <w:rPr>
          <w:rtl w:val="true"/>
        </w:rPr>
        <w:t>צדדים שאומרים שאל חולק ר“ח על ר“א</w:t>
      </w:r>
      <w:r>
        <w:rPr>
          <w:rtl w:val="true"/>
        </w:rPr>
        <w:t xml:space="preserve">) </w:t>
      </w:r>
      <w:r>
        <w:rPr>
          <w:rtl w:val="true"/>
        </w:rPr>
        <w:t xml:space="preserve">מגמ’ שני שהבאנו בהקדמה </w:t>
      </w:r>
      <w:r>
        <w:rPr>
          <w:rtl w:val="true"/>
        </w:rPr>
        <w:t>(</w:t>
      </w:r>
      <w:r>
        <w:rPr>
          <w:rtl w:val="true"/>
        </w:rPr>
        <w:t>גמ’ ב“ק ע</w:t>
      </w:r>
      <w:r>
        <w:rPr>
          <w:rtl w:val="true"/>
        </w:rPr>
        <w:t xml:space="preserve">:). </w:t>
      </w:r>
      <w:r>
        <w:rPr>
          <w:rtl w:val="true"/>
        </w:rPr>
        <w:t>לכאו’</w:t>
      </w:r>
      <w:r>
        <w:rPr>
          <w:rtl w:val="true"/>
        </w:rPr>
        <w:t xml:space="preserve">, </w:t>
      </w:r>
      <w:r>
        <w:rPr>
          <w:rtl w:val="true"/>
        </w:rPr>
        <w:t>מאותו גמ’ יוצא שאין חיוב מיתה שמוכרח לבוא מחיוב ממון</w:t>
      </w:r>
      <w:r>
        <w:rPr>
          <w:rtl w:val="true"/>
        </w:rPr>
        <w:t xml:space="preserve">, </w:t>
      </w:r>
      <w:r>
        <w:rPr>
          <w:rtl w:val="true"/>
        </w:rPr>
        <w:t>ואין חיוב מיתה שצריך חיוב ממון</w:t>
      </w:r>
      <w:r>
        <w:rPr>
          <w:rStyle w:val="FootnoteAnchor"/>
          <w:rtl w:val="true"/>
        </w:rPr>
        <w:footnoteReference w:id="351"/>
      </w:r>
      <w:r>
        <w:rPr>
          <w:rtl w:val="true"/>
        </w:rPr>
        <w:t xml:space="preserve">, </w:t>
      </w:r>
      <w:r>
        <w:rPr>
          <w:rtl w:val="true"/>
        </w:rPr>
        <w:t>פוטר חיוב הממון</w:t>
      </w:r>
      <w:r>
        <w:rPr>
          <w:rtl w:val="true"/>
        </w:rPr>
        <w:t>.</w:t>
      </w:r>
    </w:p>
    <w:p>
      <w:pPr>
        <w:pStyle w:val="Heading2"/>
        <w:ind w:left="567" w:right="0" w:hanging="0"/>
        <w:rPr/>
      </w:pPr>
      <w:r>
        <w:rPr>
          <w:rtl w:val="true"/>
        </w:rPr>
        <w:t>תי’ תוס’</w:t>
      </w:r>
      <w:r>
        <w:rPr>
          <w:rtl w:val="true"/>
        </w:rPr>
        <w:t>:</w:t>
      </w:r>
    </w:p>
    <w:p>
      <w:pPr>
        <w:pStyle w:val="Normal"/>
        <w:rPr/>
      </w:pPr>
      <w:r>
        <w:rPr>
          <w:rtl w:val="true"/>
        </w:rPr>
        <w:t>תוס’ תי’ שאותו גמ’ חולק על רבי אבין</w:t>
      </w:r>
      <w:r>
        <w:rPr>
          <w:rtl w:val="true"/>
        </w:rPr>
        <w:t xml:space="preserve">. </w:t>
      </w:r>
      <w:r>
        <w:rPr>
          <w:rtl w:val="true"/>
        </w:rPr>
        <w:t>לא קשה שיחלוק</w:t>
      </w:r>
      <w:r>
        <w:rPr>
          <w:rtl w:val="true"/>
        </w:rPr>
        <w:t xml:space="preserve">, </w:t>
      </w:r>
      <w:r>
        <w:rPr>
          <w:rtl w:val="true"/>
        </w:rPr>
        <w:t>שכבר מצאנו מחלקת</w:t>
      </w:r>
      <w:r>
        <w:rPr>
          <w:rtl w:val="true"/>
        </w:rPr>
        <w:t xml:space="preserve">. </w:t>
      </w:r>
      <w:r>
        <w:rPr>
          <w:rtl w:val="true"/>
        </w:rPr>
        <w:t>גמ’ שלישי שהבאנו אמר שלפי רב</w:t>
      </w:r>
      <w:r>
        <w:rPr>
          <w:rtl w:val="true"/>
        </w:rPr>
        <w:t xml:space="preserve">, </w:t>
      </w:r>
      <w:r>
        <w:rPr>
          <w:rtl w:val="true"/>
        </w:rPr>
        <w:t>מסקנת הבריי’ היה כרבי ירמיה</w:t>
      </w:r>
      <w:r>
        <w:rPr>
          <w:rtl w:val="true"/>
        </w:rPr>
        <w:t xml:space="preserve">, </w:t>
      </w:r>
      <w:r>
        <w:rPr>
          <w:rtl w:val="true"/>
        </w:rPr>
        <w:t>ולא כרבי אבין</w:t>
      </w:r>
      <w:r>
        <w:rPr>
          <w:rtl w:val="true"/>
        </w:rPr>
        <w:t xml:space="preserve">. </w:t>
      </w:r>
      <w:r>
        <w:rPr>
          <w:rtl w:val="true"/>
        </w:rPr>
        <w:t>רבי ירמיה סובר שאף במנסך אין פטור לחיוב הממון</w:t>
      </w:r>
      <w:r>
        <w:rPr>
          <w:rtl w:val="true"/>
        </w:rPr>
        <w:t>.</w:t>
      </w:r>
    </w:p>
    <w:p>
      <w:pPr>
        <w:pStyle w:val="Heading3"/>
        <w:ind w:left="850" w:right="0" w:hanging="0"/>
        <w:rPr/>
      </w:pPr>
      <w:r>
        <w:rPr>
          <w:rtl w:val="true"/>
        </w:rPr>
        <w:t>קושיית תוס’</w:t>
      </w:r>
      <w:r>
        <w:rPr>
          <w:rtl w:val="true"/>
        </w:rPr>
        <w:t>:</w:t>
      </w:r>
    </w:p>
    <w:p>
      <w:pPr>
        <w:pStyle w:val="Normal"/>
        <w:rPr/>
      </w:pPr>
      <w:r>
        <w:rPr>
          <w:rtl w:val="true"/>
        </w:rPr>
        <w:t>תוס’ הק’ שרק מצאנו שרשבי ירמיה לא מודה לפטור בניסוך</w:t>
      </w:r>
      <w:r>
        <w:rPr>
          <w:rtl w:val="true"/>
        </w:rPr>
        <w:t xml:space="preserve">. </w:t>
      </w:r>
      <w:r>
        <w:rPr>
          <w:rtl w:val="true"/>
        </w:rPr>
        <w:t>שם</w:t>
      </w:r>
      <w:r>
        <w:rPr>
          <w:rtl w:val="true"/>
        </w:rPr>
        <w:t xml:space="preserve">, </w:t>
      </w:r>
      <w:r>
        <w:rPr>
          <w:rtl w:val="true"/>
        </w:rPr>
        <w:t>חיוב ממון נצרך לחיוב מיתה</w:t>
      </w:r>
      <w:r>
        <w:rPr>
          <w:rtl w:val="true"/>
        </w:rPr>
        <w:t xml:space="preserve">, </w:t>
      </w:r>
      <w:r>
        <w:rPr>
          <w:rtl w:val="true"/>
        </w:rPr>
        <w:t>כמו שבארנו</w:t>
      </w:r>
      <w:r>
        <w:rPr>
          <w:rtl w:val="true"/>
        </w:rPr>
        <w:t xml:space="preserve">, </w:t>
      </w:r>
      <w:r>
        <w:rPr>
          <w:rtl w:val="true"/>
        </w:rPr>
        <w:t>אבל חיוב מיתה לא מוכרח לבוא מחיוב הממון</w:t>
      </w:r>
      <w:r>
        <w:rPr>
          <w:rtl w:val="true"/>
        </w:rPr>
        <w:t xml:space="preserve">. </w:t>
      </w:r>
      <w:r>
        <w:rPr>
          <w:rtl w:val="true"/>
        </w:rPr>
        <w:t>מהיכי תיתי שרבי ירמיה חולק גם על זה</w:t>
      </w:r>
      <w:r>
        <w:rPr>
          <w:rtl w:val="true"/>
        </w:rPr>
        <w:t>.</w:t>
      </w:r>
    </w:p>
    <w:p>
      <w:pPr>
        <w:pStyle w:val="Heading3"/>
        <w:ind w:left="850" w:right="0" w:hanging="0"/>
        <w:rPr/>
      </w:pPr>
      <w:r>
        <w:rPr>
          <w:rtl w:val="true"/>
        </w:rPr>
        <w:t>תי’ תוס’</w:t>
      </w:r>
      <w:r>
        <w:rPr>
          <w:rtl w:val="true"/>
        </w:rPr>
        <w:t>:</w:t>
      </w:r>
    </w:p>
    <w:p>
      <w:pPr>
        <w:pStyle w:val="Normal"/>
        <w:rPr/>
      </w:pPr>
      <w:r>
        <w:rPr>
          <w:rtl w:val="true"/>
        </w:rPr>
        <w:t>תוס’ תי’ שאי אפשר לחלק</w:t>
      </w:r>
      <w:r>
        <w:rPr>
          <w:rtl w:val="true"/>
        </w:rPr>
        <w:t xml:space="preserve">. </w:t>
      </w:r>
      <w:r>
        <w:rPr>
          <w:rtl w:val="true"/>
        </w:rPr>
        <w:t>לפי הנחת אותו גמ’</w:t>
      </w:r>
      <w:r>
        <w:rPr>
          <w:rtl w:val="true"/>
        </w:rPr>
        <w:t xml:space="preserve">, </w:t>
      </w:r>
      <w:r>
        <w:rPr>
          <w:rtl w:val="true"/>
        </w:rPr>
        <w:t>שרבי אבין סובר שפטור ממיתה בא כשחיוב ממון נצרך כדי לחייב מיתה</w:t>
      </w:r>
      <w:r>
        <w:rPr>
          <w:rtl w:val="true"/>
        </w:rPr>
        <w:t xml:space="preserve">, </w:t>
      </w:r>
      <w:r>
        <w:rPr>
          <w:rtl w:val="true"/>
        </w:rPr>
        <w:t>אי אפשר לומר שרבי ירמיה סובר שיש פטור ממיתה כשחיוב ממון מכריח את חיוב מיתה</w:t>
      </w:r>
      <w:r>
        <w:rPr>
          <w:rtl w:val="true"/>
        </w:rPr>
        <w:t xml:space="preserve">. </w:t>
      </w:r>
      <w:r>
        <w:rPr>
          <w:rtl w:val="true"/>
        </w:rPr>
        <w:t>ההוכחה לזה הוא מגמ’ שלנו</w:t>
      </w:r>
      <w:r>
        <w:rPr>
          <w:rtl w:val="true"/>
        </w:rPr>
        <w:t xml:space="preserve">. </w:t>
      </w:r>
      <w:r>
        <w:rPr>
          <w:rtl w:val="true"/>
        </w:rPr>
        <w:t>כמו שאומר גמ’</w:t>
      </w:r>
      <w:r>
        <w:rPr>
          <w:rtl w:val="true"/>
        </w:rPr>
        <w:t xml:space="preserve">, </w:t>
      </w:r>
      <w:r>
        <w:rPr>
          <w:rtl w:val="true"/>
        </w:rPr>
        <w:t>לפי צד ראשון של דיחוי גמ’</w:t>
      </w:r>
      <w:r>
        <w:rPr>
          <w:rtl w:val="true"/>
        </w:rPr>
        <w:t xml:space="preserve">, </w:t>
      </w:r>
      <w:r>
        <w:rPr>
          <w:rtl w:val="true"/>
        </w:rPr>
        <w:t>פטור בין אם זורק ובין אם מעביר</w:t>
      </w:r>
      <w:r>
        <w:rPr>
          <w:rtl w:val="true"/>
        </w:rPr>
        <w:t xml:space="preserve">. </w:t>
      </w:r>
      <w:r>
        <w:rPr>
          <w:rtl w:val="true"/>
        </w:rPr>
        <w:t>אז</w:t>
      </w:r>
      <w:r>
        <w:rPr>
          <w:rtl w:val="true"/>
        </w:rPr>
        <w:t xml:space="preserve">, </w:t>
      </w:r>
      <w:r>
        <w:rPr>
          <w:rtl w:val="true"/>
        </w:rPr>
        <w:t>קשה למה נקט רבי אבין זורק</w:t>
      </w:r>
      <w:r>
        <w:rPr>
          <w:rtl w:val="true"/>
        </w:rPr>
        <w:t xml:space="preserve">; </w:t>
      </w:r>
      <w:r>
        <w:rPr>
          <w:rtl w:val="true"/>
        </w:rPr>
        <w:t>היה לו לפרש החידוש היותר גדול</w:t>
      </w:r>
      <w:r>
        <w:rPr>
          <w:rtl w:val="true"/>
        </w:rPr>
        <w:t xml:space="preserve">, </w:t>
      </w:r>
      <w:r>
        <w:rPr>
          <w:rtl w:val="true"/>
        </w:rPr>
        <w:t>והוא פטור שלו כשמעביר</w:t>
      </w:r>
      <w:r>
        <w:rPr>
          <w:rtl w:val="true"/>
        </w:rPr>
        <w:t xml:space="preserve">. </w:t>
      </w:r>
      <w:r>
        <w:rPr>
          <w:rtl w:val="true"/>
        </w:rPr>
        <w:t>צריך לומר שלא סובר שזה חידוש יותר גדול</w:t>
      </w:r>
      <w:r>
        <w:rPr>
          <w:rtl w:val="true"/>
        </w:rPr>
        <w:t xml:space="preserve">. </w:t>
      </w:r>
      <w:r>
        <w:rPr>
          <w:rtl w:val="true"/>
        </w:rPr>
        <w:t>צד זה סובר שאם יש סיבה לפטור</w:t>
      </w:r>
      <w:r>
        <w:rPr>
          <w:rtl w:val="true"/>
        </w:rPr>
        <w:t xml:space="preserve">, </w:t>
      </w:r>
      <w:r>
        <w:rPr>
          <w:rtl w:val="true"/>
        </w:rPr>
        <w:t>הוא רק מפני שחיוב ממון נצרך לחיוב מיתה</w:t>
      </w:r>
      <w:r>
        <w:rPr>
          <w:rtl w:val="true"/>
        </w:rPr>
        <w:t xml:space="preserve">, </w:t>
      </w:r>
      <w:r>
        <w:rPr>
          <w:rtl w:val="true"/>
        </w:rPr>
        <w:t>ולא מפני שמוכרח לגרום חיוב מיתה</w:t>
      </w:r>
      <w:r>
        <w:rPr>
          <w:rtl w:val="true"/>
        </w:rPr>
        <w:t>.</w:t>
      </w:r>
    </w:p>
    <w:p>
      <w:pPr>
        <w:pStyle w:val="Heading2"/>
        <w:ind w:left="567" w:right="0" w:hanging="0"/>
        <w:rPr/>
      </w:pPr>
      <w:r>
        <w:rPr>
          <w:rtl w:val="true"/>
        </w:rPr>
        <w:t>ראיה</w:t>
      </w:r>
      <w:r>
        <w:rPr>
          <w:rtl w:val="true"/>
        </w:rPr>
        <w:t>:</w:t>
      </w:r>
    </w:p>
    <w:p>
      <w:pPr>
        <w:pStyle w:val="Normal"/>
        <w:rPr/>
      </w:pPr>
      <w:r>
        <w:rPr>
          <w:rtl w:val="true"/>
        </w:rPr>
        <w:t>מוכיח תוס’ שרבי ירמיה חולק על רבי אבין מגמ’ שלישי שהבאנו</w:t>
      </w:r>
      <w:r>
        <w:rPr>
          <w:rtl w:val="true"/>
        </w:rPr>
        <w:t xml:space="preserve">. </w:t>
      </w:r>
      <w:r>
        <w:rPr>
          <w:rtl w:val="true"/>
        </w:rPr>
        <w:t>שם</w:t>
      </w:r>
      <w:r>
        <w:rPr>
          <w:rtl w:val="true"/>
        </w:rPr>
        <w:t xml:space="preserve">, </w:t>
      </w:r>
      <w:r>
        <w:rPr>
          <w:rtl w:val="true"/>
        </w:rPr>
        <w:t>אומר שמתחילה חשבו כרבי אבין</w:t>
      </w:r>
      <w:r>
        <w:rPr>
          <w:rtl w:val="true"/>
        </w:rPr>
        <w:t xml:space="preserve">, </w:t>
      </w:r>
      <w:r>
        <w:rPr>
          <w:rtl w:val="true"/>
        </w:rPr>
        <w:t>ואחר כך חשבו כרבי ירמיה</w:t>
      </w:r>
      <w:r>
        <w:rPr>
          <w:rtl w:val="true"/>
        </w:rPr>
        <w:t xml:space="preserve">. </w:t>
      </w:r>
      <w:r>
        <w:rPr>
          <w:rtl w:val="true"/>
        </w:rPr>
        <w:t>נמצא שרבי אבין חולק עם רבי ירמיה</w:t>
      </w:r>
      <w:r>
        <w:rPr>
          <w:rtl w:val="true"/>
        </w:rPr>
        <w:t>.</w:t>
      </w:r>
    </w:p>
    <w:p>
      <w:pPr>
        <w:pStyle w:val="Heading2"/>
        <w:ind w:left="567" w:right="0" w:hanging="0"/>
        <w:rPr/>
      </w:pPr>
      <w:r>
        <w:rPr>
          <w:rtl w:val="true"/>
        </w:rPr>
        <w:t>דיחוי</w:t>
      </w:r>
      <w:r>
        <w:rPr>
          <w:rtl w:val="true"/>
        </w:rPr>
        <w:t>:</w:t>
      </w:r>
    </w:p>
    <w:p>
      <w:pPr>
        <w:pStyle w:val="Normal"/>
        <w:rPr/>
      </w:pPr>
      <w:r>
        <w:rPr>
          <w:rtl w:val="true"/>
        </w:rPr>
        <w:t xml:space="preserve">תוס’ דוחה </w:t>
      </w:r>
      <w:r>
        <w:rPr>
          <w:rtl w:val="true"/>
        </w:rPr>
        <w:t>(</w:t>
      </w:r>
      <w:r>
        <w:rPr>
          <w:rtl w:val="true"/>
        </w:rPr>
        <w:t>כמו שדחינו</w:t>
      </w:r>
      <w:r>
        <w:rPr>
          <w:rtl w:val="true"/>
        </w:rPr>
        <w:t xml:space="preserve">) </w:t>
      </w:r>
      <w:r>
        <w:rPr>
          <w:rtl w:val="true"/>
        </w:rPr>
        <w:t>שלא מכוון לומר שחשבו כשיטת ר“א ושוב כשיטת ר“י</w:t>
      </w:r>
      <w:r>
        <w:rPr>
          <w:rtl w:val="true"/>
        </w:rPr>
        <w:t xml:space="preserve">. </w:t>
      </w:r>
      <w:r>
        <w:rPr>
          <w:rtl w:val="true"/>
        </w:rPr>
        <w:t>אלא</w:t>
      </w:r>
      <w:r>
        <w:rPr>
          <w:rtl w:val="true"/>
        </w:rPr>
        <w:t xml:space="preserve">, </w:t>
      </w:r>
      <w:r>
        <w:rPr>
          <w:rtl w:val="true"/>
        </w:rPr>
        <w:t>רצה לומר שחשבו שהוא דומה לציור של רבי אבין</w:t>
      </w:r>
      <w:r>
        <w:rPr>
          <w:rtl w:val="true"/>
        </w:rPr>
        <w:t xml:space="preserve">, </w:t>
      </w:r>
      <w:r>
        <w:rPr>
          <w:rtl w:val="true"/>
        </w:rPr>
        <w:t>ושוב חשבו שהוא דומה לציור של רבי ירמיה</w:t>
      </w:r>
      <w:r>
        <w:rPr>
          <w:rtl w:val="true"/>
        </w:rPr>
        <w:t>.</w:t>
      </w:r>
    </w:p>
    <w:p>
      <w:pPr>
        <w:pStyle w:val="Heading1"/>
        <w:ind w:left="283" w:right="0" w:hanging="0"/>
        <w:rPr/>
      </w:pPr>
      <w:r>
        <w:rPr>
          <w:rtl w:val="true"/>
        </w:rPr>
        <w:t>ביאור תוס’ ד“ה דאי בעי גחין</w:t>
      </w:r>
      <w:r>
        <w:rPr>
          <w:rtl w:val="true"/>
        </w:rPr>
        <w:t>:</w:t>
      </w:r>
    </w:p>
    <w:p>
      <w:pPr>
        <w:pStyle w:val="Heading2"/>
        <w:ind w:left="567" w:right="0" w:hanging="0"/>
        <w:rPr/>
      </w:pPr>
      <w:r>
        <w:rPr>
          <w:rtl w:val="true"/>
        </w:rPr>
        <w:t>הקדמה</w:t>
      </w:r>
      <w:r>
        <w:rPr>
          <w:rtl w:val="true"/>
        </w:rPr>
        <w:t>:</w:t>
      </w:r>
    </w:p>
    <w:p>
      <w:pPr>
        <w:pStyle w:val="Normal"/>
        <w:rPr/>
      </w:pPr>
      <w:r>
        <w:rPr>
          <w:rtl w:val="true"/>
        </w:rPr>
        <w:t>גמ’ מחלק בין ציור של רבי אבין לציור של ר“ח</w:t>
      </w:r>
      <w:r>
        <w:rPr>
          <w:rtl w:val="true"/>
        </w:rPr>
        <w:t xml:space="preserve">. </w:t>
      </w:r>
      <w:r>
        <w:rPr>
          <w:rtl w:val="true"/>
        </w:rPr>
        <w:t>בציור של רבי אבין</w:t>
      </w:r>
      <w:r>
        <w:rPr>
          <w:rtl w:val="true"/>
        </w:rPr>
        <w:t xml:space="preserve">, </w:t>
      </w:r>
      <w:r>
        <w:rPr>
          <w:rtl w:val="true"/>
        </w:rPr>
        <w:t>אין חיוב מיתה יכול לקרות בלי חיוב ממון</w:t>
      </w:r>
      <w:r>
        <w:rPr>
          <w:rtl w:val="true"/>
        </w:rPr>
        <w:t xml:space="preserve">. </w:t>
      </w:r>
      <w:r>
        <w:rPr>
          <w:rtl w:val="true"/>
        </w:rPr>
        <w:t>כדי שינוח החפץ</w:t>
      </w:r>
      <w:r>
        <w:rPr>
          <w:rtl w:val="true"/>
        </w:rPr>
        <w:t xml:space="preserve">, </w:t>
      </w:r>
      <w:r>
        <w:rPr>
          <w:rtl w:val="true"/>
        </w:rPr>
        <w:t>צריך שילך</w:t>
      </w:r>
      <w:r>
        <w:rPr>
          <w:rtl w:val="true"/>
        </w:rPr>
        <w:t xml:space="preserve">. </w:t>
      </w:r>
      <w:r>
        <w:rPr>
          <w:rtl w:val="true"/>
        </w:rPr>
        <w:t>אבל</w:t>
      </w:r>
      <w:r>
        <w:rPr>
          <w:rtl w:val="true"/>
        </w:rPr>
        <w:t xml:space="preserve">, </w:t>
      </w:r>
      <w:r>
        <w:rPr>
          <w:rtl w:val="true"/>
        </w:rPr>
        <w:t>בציור של ר“ח</w:t>
      </w:r>
      <w:r>
        <w:rPr>
          <w:rtl w:val="true"/>
        </w:rPr>
        <w:t xml:space="preserve">, </w:t>
      </w:r>
      <w:r>
        <w:rPr>
          <w:rtl w:val="true"/>
        </w:rPr>
        <w:t>יכול חיוב מיתה לקרות בלי חיוב ממון</w:t>
      </w:r>
      <w:r>
        <w:rPr>
          <w:rtl w:val="true"/>
        </w:rPr>
        <w:t xml:space="preserve">. </w:t>
      </w:r>
      <w:r>
        <w:rPr>
          <w:rtl w:val="true"/>
        </w:rPr>
        <w:t>יכול לאכול בלי הגבהה</w:t>
      </w:r>
      <w:r>
        <w:rPr>
          <w:rtl w:val="true"/>
        </w:rPr>
        <w:t xml:space="preserve">, </w:t>
      </w:r>
      <w:r>
        <w:rPr>
          <w:rtl w:val="true"/>
        </w:rPr>
        <w:t>אם גחין ואכיל</w:t>
      </w:r>
      <w:r>
        <w:rPr>
          <w:rtl w:val="true"/>
        </w:rPr>
        <w:t>.</w:t>
      </w:r>
    </w:p>
    <w:p>
      <w:pPr>
        <w:pStyle w:val="Normal"/>
        <w:rPr/>
      </w:pPr>
      <w:r>
        <w:rPr>
          <w:rtl w:val="true"/>
        </w:rPr>
        <w:t>רש</w:t>
      </w:r>
      <w:r>
        <w:rPr>
          <w:rtl w:val="true"/>
        </w:rPr>
        <w:t>"</w:t>
      </w:r>
      <w:r>
        <w:rPr>
          <w:rtl w:val="true"/>
        </w:rPr>
        <w:t>י ותוס’ יחלקו בביאור ”גחין ואכיל“</w:t>
      </w:r>
      <w:r>
        <w:rPr>
          <w:rtl w:val="true"/>
        </w:rPr>
        <w:t xml:space="preserve">- </w:t>
      </w:r>
      <w:r>
        <w:rPr>
          <w:rtl w:val="true"/>
        </w:rPr>
        <w:t>מה היה יכול לעשות כדי לאכול בלי הגבהה</w:t>
      </w:r>
      <w:r>
        <w:rPr>
          <w:rtl w:val="true"/>
        </w:rPr>
        <w:t xml:space="preserve">. </w:t>
      </w:r>
      <w:r>
        <w:rPr>
          <w:rtl w:val="true"/>
        </w:rPr>
        <w:t>הקושיה הפשוטה על הגמ’ הוא שאי אפשר לאכול בלי הגבהה</w:t>
      </w:r>
      <w:r>
        <w:rPr>
          <w:rtl w:val="true"/>
        </w:rPr>
        <w:t xml:space="preserve">. </w:t>
      </w:r>
      <w:r>
        <w:rPr>
          <w:rtl w:val="true"/>
        </w:rPr>
        <w:t>אף אם לא מגביה אותו בידו</w:t>
      </w:r>
      <w:r>
        <w:rPr>
          <w:rtl w:val="true"/>
        </w:rPr>
        <w:t xml:space="preserve">, </w:t>
      </w:r>
      <w:r>
        <w:rPr>
          <w:rtl w:val="true"/>
        </w:rPr>
        <w:t>צריך להגביה אותו בפיו או כדומה</w:t>
      </w:r>
      <w:r>
        <w:rPr>
          <w:rtl w:val="true"/>
        </w:rPr>
        <w:t xml:space="preserve">. </w:t>
      </w:r>
      <w:r>
        <w:rPr>
          <w:rtl w:val="true"/>
        </w:rPr>
        <w:t>אז</w:t>
      </w:r>
      <w:r>
        <w:rPr>
          <w:rtl w:val="true"/>
        </w:rPr>
        <w:t xml:space="preserve">, </w:t>
      </w:r>
      <w:r>
        <w:rPr>
          <w:rtl w:val="true"/>
        </w:rPr>
        <w:t>קשה איך נאמר שיכול לאכול בלי הגבהה</w:t>
      </w:r>
      <w:r>
        <w:rPr>
          <w:rtl w:val="true"/>
        </w:rPr>
        <w:t>.</w:t>
      </w:r>
    </w:p>
    <w:p>
      <w:pPr>
        <w:pStyle w:val="Normal"/>
        <w:rPr/>
      </w:pPr>
      <w:r>
        <w:rPr>
          <w:rtl w:val="true"/>
        </w:rPr>
        <w:t>יש להעיר שצריכים לבאר מה בכלל ”הגבהה</w:t>
      </w:r>
      <w:r>
        <w:rPr>
          <w:rtl w:val="true"/>
        </w:rPr>
        <w:t xml:space="preserve">.“ </w:t>
      </w:r>
      <w:r>
        <w:rPr>
          <w:rtl w:val="true"/>
        </w:rPr>
        <w:t>מתוס’ יצא</w:t>
      </w:r>
      <w:r>
        <w:rPr>
          <w:rtl w:val="true"/>
        </w:rPr>
        <w:t xml:space="preserve">, </w:t>
      </w:r>
      <w:r>
        <w:rPr>
          <w:rtl w:val="true"/>
        </w:rPr>
        <w:t>לכאו’</w:t>
      </w:r>
      <w:r>
        <w:rPr>
          <w:rtl w:val="true"/>
        </w:rPr>
        <w:t xml:space="preserve">, </w:t>
      </w:r>
      <w:r>
        <w:rPr>
          <w:rtl w:val="true"/>
        </w:rPr>
        <w:t>ש“הגבהה“ רצה לומר ”הגבהה שיחייב אותו בגניבה</w:t>
      </w:r>
      <w:r>
        <w:rPr>
          <w:rtl w:val="true"/>
        </w:rPr>
        <w:t xml:space="preserve">.“ </w:t>
      </w:r>
      <w:r>
        <w:rPr>
          <w:rtl w:val="true"/>
        </w:rPr>
        <w:t>לכאו’</w:t>
      </w:r>
      <w:r>
        <w:rPr>
          <w:rtl w:val="true"/>
        </w:rPr>
        <w:t xml:space="preserve">, </w:t>
      </w:r>
      <w:r>
        <w:rPr>
          <w:rtl w:val="true"/>
        </w:rPr>
        <w:t>לא צריכים שממש יחייב אותו בגניבה</w:t>
      </w:r>
      <w:r>
        <w:rPr>
          <w:rtl w:val="true"/>
        </w:rPr>
        <w:t xml:space="preserve">, </w:t>
      </w:r>
      <w:r>
        <w:rPr>
          <w:rtl w:val="true"/>
        </w:rPr>
        <w:t>שהרי תמיד יכול להגביה אותו שלא לגנבו</w:t>
      </w:r>
      <w:r>
        <w:rPr>
          <w:rStyle w:val="FootnoteAnchor"/>
          <w:rtl w:val="true"/>
        </w:rPr>
        <w:footnoteReference w:id="352"/>
      </w:r>
      <w:r>
        <w:rPr>
          <w:rtl w:val="true"/>
        </w:rPr>
        <w:t xml:space="preserve">, </w:t>
      </w:r>
      <w:r>
        <w:rPr>
          <w:rtl w:val="true"/>
        </w:rPr>
        <w:t>או יכול להגביה אותו ולברך שם ה’ באותו זמן</w:t>
      </w:r>
      <w:r>
        <w:rPr>
          <w:rtl w:val="true"/>
        </w:rPr>
        <w:t xml:space="preserve">, </w:t>
      </w:r>
      <w:r>
        <w:rPr>
          <w:rtl w:val="true"/>
        </w:rPr>
        <w:t>שמחייב אותו מיתה</w:t>
      </w:r>
      <w:r>
        <w:rPr>
          <w:rtl w:val="true"/>
        </w:rPr>
        <w:t>.</w:t>
      </w:r>
      <w:r>
        <w:rPr>
          <w:rStyle w:val="FootnoteAnchor"/>
          <w:rtl w:val="true"/>
        </w:rPr>
        <w:footnoteReference w:id="353"/>
      </w:r>
      <w:r>
        <w:rPr>
          <w:rtl w:val="true"/>
        </w:rPr>
        <w:t xml:space="preserve"> </w:t>
      </w:r>
      <w:r>
        <w:rPr>
          <w:rtl w:val="true"/>
        </w:rPr>
        <w:t>אז</w:t>
      </w:r>
      <w:r>
        <w:rPr>
          <w:rtl w:val="true"/>
        </w:rPr>
        <w:t xml:space="preserve">, </w:t>
      </w:r>
      <w:r>
        <w:rPr>
          <w:rtl w:val="true"/>
        </w:rPr>
        <w:t>יותר נראה שרק צריך אותו מעשה שהיה קונה אותו לגניבה</w:t>
      </w:r>
      <w:r>
        <w:rPr>
          <w:rtl w:val="true"/>
        </w:rPr>
        <w:t xml:space="preserve">. </w:t>
      </w:r>
      <w:r>
        <w:rPr>
          <w:rtl w:val="true"/>
        </w:rPr>
        <w:t>ותחשב</w:t>
      </w:r>
      <w:r>
        <w:rPr>
          <w:rtl w:val="true"/>
        </w:rPr>
        <w:t>.</w:t>
      </w:r>
    </w:p>
    <w:p>
      <w:pPr>
        <w:pStyle w:val="Normal"/>
        <w:rPr/>
      </w:pPr>
      <w:r>
        <w:rPr>
          <w:rtl w:val="true"/>
        </w:rPr>
        <w:t>אבל</w:t>
      </w:r>
      <w:r>
        <w:rPr>
          <w:rtl w:val="true"/>
        </w:rPr>
        <w:t xml:space="preserve">, </w:t>
      </w:r>
      <w:r>
        <w:rPr>
          <w:rtl w:val="true"/>
        </w:rPr>
        <w:t>לא היה מוכרח כזה</w:t>
      </w:r>
      <w:r>
        <w:rPr>
          <w:rtl w:val="true"/>
        </w:rPr>
        <w:t xml:space="preserve">. </w:t>
      </w:r>
      <w:r>
        <w:rPr>
          <w:rtl w:val="true"/>
        </w:rPr>
        <w:t>אפשר לומר שרק צריך שאותו מעשה שעשה שחייב עליו ממון היה מעשה שצריך לעשות כדי לחייב מיתה</w:t>
      </w:r>
      <w:r>
        <w:rPr>
          <w:rtl w:val="true"/>
        </w:rPr>
        <w:t xml:space="preserve">. </w:t>
      </w:r>
      <w:r>
        <w:rPr>
          <w:rtl w:val="true"/>
        </w:rPr>
        <w:t>וע’ לקמן</w:t>
      </w:r>
      <w:r>
        <w:rPr>
          <w:rtl w:val="true"/>
        </w:rPr>
        <w:t xml:space="preserve">, </w:t>
      </w:r>
      <w:r>
        <w:rPr>
          <w:rtl w:val="true"/>
        </w:rPr>
        <w:t>שזה יהיה נקודה חשובה</w:t>
      </w:r>
      <w:r>
        <w:rPr>
          <w:rtl w:val="true"/>
        </w:rPr>
        <w:t>.</w:t>
      </w:r>
    </w:p>
    <w:p>
      <w:pPr>
        <w:pStyle w:val="Heading2"/>
        <w:ind w:left="567" w:right="0" w:hanging="0"/>
        <w:rPr/>
      </w:pPr>
      <w:r>
        <w:rPr>
          <w:rtl w:val="true"/>
        </w:rPr>
        <w:t>שיטת רש</w:t>
      </w:r>
      <w:r>
        <w:rPr>
          <w:rtl w:val="true"/>
        </w:rPr>
        <w:t>"</w:t>
      </w:r>
      <w:r>
        <w:rPr>
          <w:rtl w:val="true"/>
        </w:rPr>
        <w:t>י</w:t>
      </w:r>
      <w:r>
        <w:rPr>
          <w:rtl w:val="true"/>
        </w:rPr>
        <w:t>:</w:t>
      </w:r>
    </w:p>
    <w:p>
      <w:pPr>
        <w:pStyle w:val="Normal"/>
        <w:rPr/>
      </w:pPr>
      <w:r>
        <w:rPr>
          <w:rtl w:val="true"/>
        </w:rPr>
        <w:t>רש</w:t>
      </w:r>
      <w:r>
        <w:rPr>
          <w:rtl w:val="true"/>
        </w:rPr>
        <w:t>"</w:t>
      </w:r>
      <w:r>
        <w:rPr>
          <w:rtl w:val="true"/>
        </w:rPr>
        <w:t>י פי’ שכשגמ’ אומר שהיה יכול לאכול בלי הגבהה</w:t>
      </w:r>
      <w:r>
        <w:rPr>
          <w:rtl w:val="true"/>
        </w:rPr>
        <w:t xml:space="preserve">, </w:t>
      </w:r>
      <w:r>
        <w:rPr>
          <w:rtl w:val="true"/>
        </w:rPr>
        <w:t>רק מכוון לומר שהיה יכול לאכול בלי הגבהה שלש טפחים</w:t>
      </w:r>
      <w:r>
        <w:rPr>
          <w:rtl w:val="true"/>
        </w:rPr>
        <w:t xml:space="preserve">. </w:t>
      </w:r>
      <w:r>
        <w:rPr>
          <w:rtl w:val="true"/>
        </w:rPr>
        <w:t>אבל</w:t>
      </w:r>
      <w:r>
        <w:rPr>
          <w:rtl w:val="true"/>
        </w:rPr>
        <w:t xml:space="preserve">, </w:t>
      </w:r>
      <w:r>
        <w:rPr>
          <w:rtl w:val="true"/>
        </w:rPr>
        <w:t>פי’ רש</w:t>
      </w:r>
      <w:r>
        <w:rPr>
          <w:rtl w:val="true"/>
        </w:rPr>
        <w:t>"</w:t>
      </w:r>
      <w:r>
        <w:rPr>
          <w:rtl w:val="true"/>
        </w:rPr>
        <w:t>י</w:t>
      </w:r>
      <w:r>
        <w:rPr>
          <w:rtl w:val="true"/>
        </w:rPr>
        <w:t xml:space="preserve">, </w:t>
      </w:r>
      <w:r>
        <w:rPr>
          <w:rtl w:val="true"/>
        </w:rPr>
        <w:t>הגבהה פחותה משלש טפחים לא נחשבת הגבהה</w:t>
      </w:r>
      <w:r>
        <w:rPr>
          <w:rtl w:val="true"/>
        </w:rPr>
        <w:t>.</w:t>
      </w:r>
    </w:p>
    <w:p>
      <w:pPr>
        <w:pStyle w:val="Heading2"/>
        <w:ind w:left="567" w:right="0" w:hanging="0"/>
        <w:rPr/>
      </w:pPr>
      <w:r>
        <w:rPr>
          <w:rtl w:val="true"/>
        </w:rPr>
        <w:t>קושיית תוס’</w:t>
      </w:r>
      <w:r>
        <w:rPr>
          <w:rtl w:val="true"/>
        </w:rPr>
        <w:t>:</w:t>
      </w:r>
    </w:p>
    <w:p>
      <w:pPr>
        <w:pStyle w:val="Normal"/>
        <w:rPr/>
      </w:pPr>
      <w:r>
        <w:rPr>
          <w:rtl w:val="true"/>
        </w:rPr>
        <w:t>מקשה תוס’ שכיון שדבר הוא בתוך ידו או פיו</w:t>
      </w:r>
      <w:r>
        <w:rPr>
          <w:rtl w:val="true"/>
        </w:rPr>
        <w:t xml:space="preserve">, </w:t>
      </w:r>
      <w:r>
        <w:rPr>
          <w:rtl w:val="true"/>
        </w:rPr>
        <w:t>אין צורך לו להגביה אותו שלש טפחים</w:t>
      </w:r>
      <w:r>
        <w:rPr>
          <w:rtl w:val="true"/>
        </w:rPr>
        <w:t xml:space="preserve">. </w:t>
      </w:r>
      <w:r>
        <w:rPr>
          <w:rtl w:val="true"/>
        </w:rPr>
        <w:t>ממשיך תוס’</w:t>
      </w:r>
      <w:r>
        <w:rPr>
          <w:rtl w:val="true"/>
        </w:rPr>
        <w:t xml:space="preserve">, </w:t>
      </w:r>
      <w:r>
        <w:rPr>
          <w:rtl w:val="true"/>
        </w:rPr>
        <w:t>כמו שנראה</w:t>
      </w:r>
      <w:r>
        <w:rPr>
          <w:rtl w:val="true"/>
        </w:rPr>
        <w:t xml:space="preserve">, </w:t>
      </w:r>
      <w:r>
        <w:rPr>
          <w:rtl w:val="true"/>
        </w:rPr>
        <w:t>להביא ראיה מדיני קנין גט</w:t>
      </w:r>
      <w:r>
        <w:rPr>
          <w:rtl w:val="true"/>
        </w:rPr>
        <w:t>.</w:t>
      </w:r>
    </w:p>
    <w:p>
      <w:pPr>
        <w:pStyle w:val="Normal"/>
        <w:rPr/>
      </w:pPr>
      <w:r>
        <w:rPr>
          <w:rtl w:val="true"/>
        </w:rPr>
        <w:t>לכאו’</w:t>
      </w:r>
      <w:r>
        <w:rPr>
          <w:rtl w:val="true"/>
        </w:rPr>
        <w:t xml:space="preserve">, </w:t>
      </w:r>
      <w:r>
        <w:rPr>
          <w:rtl w:val="true"/>
        </w:rPr>
        <w:t>תוס’ סובר</w:t>
      </w:r>
      <w:r>
        <w:rPr>
          <w:rtl w:val="true"/>
        </w:rPr>
        <w:t xml:space="preserve">, </w:t>
      </w:r>
      <w:r>
        <w:rPr>
          <w:rtl w:val="true"/>
        </w:rPr>
        <w:t>כמו שכתבנו</w:t>
      </w:r>
      <w:r>
        <w:rPr>
          <w:rtl w:val="true"/>
        </w:rPr>
        <w:t xml:space="preserve">, </w:t>
      </w:r>
      <w:r>
        <w:rPr>
          <w:rtl w:val="true"/>
        </w:rPr>
        <w:t xml:space="preserve">שהענין הוא שיוכל לעשות מעשה אכילה בלי מעשה גניבה </w:t>
      </w:r>
      <w:r>
        <w:rPr>
          <w:rtl w:val="true"/>
        </w:rPr>
        <w:t>(</w:t>
      </w:r>
      <w:r>
        <w:rPr>
          <w:rtl w:val="true"/>
        </w:rPr>
        <w:t>שהוא מעשה קנין</w:t>
      </w:r>
      <w:r>
        <w:rPr>
          <w:rtl w:val="true"/>
        </w:rPr>
        <w:t xml:space="preserve">). </w:t>
      </w:r>
      <w:r>
        <w:rPr>
          <w:rtl w:val="true"/>
        </w:rPr>
        <w:t>אז</w:t>
      </w:r>
      <w:r>
        <w:rPr>
          <w:rtl w:val="true"/>
        </w:rPr>
        <w:t xml:space="preserve">, </w:t>
      </w:r>
      <w:r>
        <w:rPr>
          <w:rtl w:val="true"/>
        </w:rPr>
        <w:t>תוס’ מקשה על רש</w:t>
      </w:r>
      <w:r>
        <w:rPr>
          <w:rtl w:val="true"/>
        </w:rPr>
        <w:t>"</w:t>
      </w:r>
      <w:r>
        <w:rPr>
          <w:rtl w:val="true"/>
        </w:rPr>
        <w:t>י שאין צורך בהגבהה כדי לקנות</w:t>
      </w:r>
      <w:r>
        <w:rPr>
          <w:rtl w:val="true"/>
        </w:rPr>
        <w:t xml:space="preserve">, </w:t>
      </w:r>
      <w:r>
        <w:rPr>
          <w:rtl w:val="true"/>
        </w:rPr>
        <w:t>ודי במה שהוא בתוך ידו</w:t>
      </w:r>
      <w:r>
        <w:rPr>
          <w:rtl w:val="true"/>
        </w:rPr>
        <w:t>.</w:t>
      </w:r>
    </w:p>
    <w:p>
      <w:pPr>
        <w:pStyle w:val="Normal"/>
        <w:rPr/>
      </w:pPr>
      <w:r>
        <w:rPr>
          <w:rtl w:val="true"/>
        </w:rPr>
        <w:t>נראה שיש שלש דרכים לדחות את זה לפי רש</w:t>
      </w:r>
      <w:r>
        <w:rPr>
          <w:rtl w:val="true"/>
        </w:rPr>
        <w:t>"</w:t>
      </w:r>
      <w:r>
        <w:rPr>
          <w:rtl w:val="true"/>
        </w:rPr>
        <w:t>י</w:t>
      </w:r>
      <w:r>
        <w:rPr>
          <w:rtl w:val="true"/>
        </w:rPr>
        <w:t>:</w:t>
      </w:r>
    </w:p>
    <w:p>
      <w:pPr>
        <w:pStyle w:val="Normal"/>
        <w:numPr>
          <w:ilvl w:val="0"/>
          <w:numId w:val="30"/>
        </w:numPr>
        <w:rPr/>
      </w:pPr>
      <w:r>
        <w:rPr>
          <w:rtl w:val="true"/>
        </w:rPr>
        <w:t>אפשר שרש</w:t>
      </w:r>
      <w:r>
        <w:rPr>
          <w:rtl w:val="true"/>
        </w:rPr>
        <w:t>"</w:t>
      </w:r>
      <w:r>
        <w:rPr>
          <w:rtl w:val="true"/>
        </w:rPr>
        <w:t>י חולק על תוס’ בדין</w:t>
      </w:r>
      <w:r>
        <w:rPr>
          <w:rtl w:val="true"/>
        </w:rPr>
        <w:t xml:space="preserve">. </w:t>
      </w:r>
      <w:r>
        <w:rPr>
          <w:rtl w:val="true"/>
        </w:rPr>
        <w:t>אולי סובר רש</w:t>
      </w:r>
      <w:r>
        <w:rPr>
          <w:rtl w:val="true"/>
        </w:rPr>
        <w:t>"</w:t>
      </w:r>
      <w:r>
        <w:rPr>
          <w:rtl w:val="true"/>
        </w:rPr>
        <w:t>י שאין אדם קונה מה שהוא בתוך ידו</w:t>
      </w:r>
      <w:r>
        <w:rPr>
          <w:rtl w:val="true"/>
        </w:rPr>
        <w:t xml:space="preserve">, </w:t>
      </w:r>
      <w:r>
        <w:rPr>
          <w:rtl w:val="true"/>
        </w:rPr>
        <w:t>אלא רק מה שמגביה</w:t>
      </w:r>
      <w:r>
        <w:rPr>
          <w:rStyle w:val="FootnoteAnchor"/>
          <w:rtl w:val="true"/>
        </w:rPr>
        <w:footnoteReference w:id="354"/>
      </w:r>
      <w:r>
        <w:rPr>
          <w:rtl w:val="true"/>
        </w:rPr>
        <w:t xml:space="preserve">.  </w:t>
      </w:r>
      <w:r>
        <w:rPr>
          <w:rtl w:val="true"/>
        </w:rPr>
        <w:t>קודם שנבאר מה סובר רש</w:t>
      </w:r>
      <w:r>
        <w:rPr>
          <w:rtl w:val="true"/>
        </w:rPr>
        <w:t>"</w:t>
      </w:r>
      <w:r>
        <w:rPr>
          <w:rtl w:val="true"/>
        </w:rPr>
        <w:t>י שצריכים</w:t>
      </w:r>
      <w:r>
        <w:rPr>
          <w:rtl w:val="true"/>
        </w:rPr>
        <w:t xml:space="preserve">, </w:t>
      </w:r>
      <w:r>
        <w:rPr>
          <w:rtl w:val="true"/>
        </w:rPr>
        <w:t>יש לבאר למה נתינה לתוך יד עושה קנין</w:t>
      </w:r>
      <w:r>
        <w:rPr>
          <w:rtl w:val="true"/>
        </w:rPr>
        <w:t xml:space="preserve">. </w:t>
      </w:r>
      <w:r>
        <w:rPr>
          <w:rtl w:val="true"/>
        </w:rPr>
        <w:t>לכאו’</w:t>
      </w:r>
      <w:r>
        <w:rPr>
          <w:rtl w:val="true"/>
        </w:rPr>
        <w:t xml:space="preserve">, </w:t>
      </w:r>
      <w:r>
        <w:rPr>
          <w:rtl w:val="true"/>
        </w:rPr>
        <w:t>הביאור הוא שהוא בתוך רשות שלו</w:t>
      </w:r>
      <w:r>
        <w:rPr>
          <w:rtl w:val="true"/>
        </w:rPr>
        <w:t xml:space="preserve">, </w:t>
      </w:r>
      <w:r>
        <w:rPr>
          <w:rtl w:val="true"/>
        </w:rPr>
        <w:t>כיון שיד של אדם הוא רשות שלו</w:t>
      </w:r>
      <w:r>
        <w:rPr>
          <w:rtl w:val="true"/>
        </w:rPr>
        <w:t>. (</w:t>
      </w:r>
      <w:r>
        <w:rPr>
          <w:rtl w:val="true"/>
        </w:rPr>
        <w:t>אולי הוא רשות שלו כיון שהוא הוא</w:t>
      </w:r>
      <w:r>
        <w:rPr>
          <w:rtl w:val="true"/>
        </w:rPr>
        <w:t xml:space="preserve">, </w:t>
      </w:r>
      <w:r>
        <w:rPr>
          <w:rtl w:val="true"/>
        </w:rPr>
        <w:t>ואולי הוא רשות שלו כיון שמשתמש עמו</w:t>
      </w:r>
      <w:r>
        <w:rPr>
          <w:rtl w:val="true"/>
        </w:rPr>
        <w:t xml:space="preserve">. </w:t>
      </w:r>
      <w:r>
        <w:rPr>
          <w:rtl w:val="true"/>
        </w:rPr>
        <w:t>ותו</w:t>
      </w:r>
      <w:r>
        <w:rPr>
          <w:rtl w:val="true"/>
        </w:rPr>
        <w:t>"</w:t>
      </w:r>
      <w:r>
        <w:rPr>
          <w:rtl w:val="true"/>
        </w:rPr>
        <w:t>ת</w:t>
      </w:r>
      <w:r>
        <w:rPr>
          <w:rtl w:val="true"/>
        </w:rPr>
        <w:t xml:space="preserve">.) </w:t>
      </w:r>
      <w:r>
        <w:rPr>
          <w:rtl w:val="true"/>
        </w:rPr>
        <w:t>כמו כן</w:t>
      </w:r>
      <w:r>
        <w:rPr>
          <w:rtl w:val="true"/>
        </w:rPr>
        <w:t xml:space="preserve">, </w:t>
      </w:r>
      <w:r>
        <w:rPr>
          <w:rtl w:val="true"/>
        </w:rPr>
        <w:t xml:space="preserve">יש לומר שקונה כיון שהוא מחזיק אותו בתוך ידו </w:t>
      </w:r>
      <w:r>
        <w:rPr>
          <w:rtl w:val="true"/>
        </w:rPr>
        <w:t>(</w:t>
      </w:r>
      <w:r>
        <w:rPr>
          <w:rtl w:val="true"/>
        </w:rPr>
        <w:t>ממה שלא זורקו</w:t>
      </w:r>
      <w:r>
        <w:rPr>
          <w:rtl w:val="true"/>
        </w:rPr>
        <w:t xml:space="preserve">). </w:t>
      </w:r>
      <w:r>
        <w:rPr>
          <w:rtl w:val="true"/>
        </w:rPr>
        <w:t>ותחשב</w:t>
      </w:r>
      <w:r>
        <w:rPr>
          <w:rtl w:val="true"/>
        </w:rPr>
        <w:t>.</w:t>
      </w:r>
    </w:p>
    <w:p>
      <w:pPr>
        <w:pStyle w:val="Normal"/>
        <w:ind w:left="720" w:hanging="0"/>
        <w:rPr/>
      </w:pPr>
      <w:r>
        <w:rPr>
          <w:rtl w:val="true"/>
        </w:rPr>
        <w:t>יש לדון מה צריכים לפי רש</w:t>
      </w:r>
      <w:r>
        <w:rPr>
          <w:rtl w:val="true"/>
        </w:rPr>
        <w:t>"</w:t>
      </w:r>
      <w:r>
        <w:rPr>
          <w:rtl w:val="true"/>
        </w:rPr>
        <w:t>י</w:t>
      </w:r>
      <w:r>
        <w:rPr>
          <w:rtl w:val="true"/>
        </w:rPr>
        <w:t>:</w:t>
      </w:r>
    </w:p>
    <w:p>
      <w:pPr>
        <w:pStyle w:val="Normal"/>
        <w:numPr>
          <w:ilvl w:val="1"/>
          <w:numId w:val="30"/>
        </w:numPr>
        <w:rPr/>
      </w:pPr>
      <w:r>
        <w:rPr>
          <w:rtl w:val="true"/>
        </w:rPr>
        <w:t>צריך שיהיה בידו למעלה משלש טפחים</w:t>
      </w:r>
      <w:r>
        <w:rPr>
          <w:rtl w:val="true"/>
        </w:rPr>
        <w:t xml:space="preserve">. </w:t>
      </w:r>
      <w:r>
        <w:rPr>
          <w:rtl w:val="true"/>
        </w:rPr>
        <w:t>יש לדון למה לא מהני אם הוא בידו פחות משלש טפחים</w:t>
      </w:r>
      <w:r>
        <w:rPr>
          <w:rtl w:val="true"/>
        </w:rPr>
        <w:t>:</w:t>
      </w:r>
    </w:p>
    <w:p>
      <w:pPr>
        <w:pStyle w:val="Normal"/>
        <w:numPr>
          <w:ilvl w:val="2"/>
          <w:numId w:val="30"/>
        </w:numPr>
        <w:rPr/>
      </w:pPr>
      <w:r>
        <w:rPr>
          <w:rtl w:val="true"/>
        </w:rPr>
        <w:t>ידו אינו כל כך רשותו</w:t>
      </w:r>
      <w:r>
        <w:rPr>
          <w:rtl w:val="true"/>
        </w:rPr>
        <w:t xml:space="preserve">. </w:t>
      </w:r>
      <w:r>
        <w:rPr>
          <w:rtl w:val="true"/>
        </w:rPr>
        <w:t>זאת אומרת</w:t>
      </w:r>
      <w:r>
        <w:rPr>
          <w:rtl w:val="true"/>
        </w:rPr>
        <w:t xml:space="preserve">, </w:t>
      </w:r>
      <w:r>
        <w:rPr>
          <w:rtl w:val="true"/>
        </w:rPr>
        <w:t>אולי יד שלו שהוא קרוב לקרקע אינו כל כך רשות שלו</w:t>
      </w:r>
      <w:r>
        <w:rPr>
          <w:rtl w:val="true"/>
        </w:rPr>
        <w:t xml:space="preserve">. </w:t>
      </w:r>
      <w:r>
        <w:rPr>
          <w:rtl w:val="true"/>
        </w:rPr>
        <w:t>יש לדון למה לא</w:t>
      </w:r>
      <w:r>
        <w:rPr>
          <w:rtl w:val="true"/>
        </w:rPr>
        <w:t>:</w:t>
      </w:r>
    </w:p>
    <w:p>
      <w:pPr>
        <w:pStyle w:val="Normal"/>
        <w:numPr>
          <w:ilvl w:val="3"/>
          <w:numId w:val="30"/>
        </w:numPr>
        <w:rPr/>
      </w:pPr>
      <w:r>
        <w:rPr>
          <w:rtl w:val="true"/>
        </w:rPr>
        <w:t>הוא בטל לגבי קרקע</w:t>
      </w:r>
      <w:r>
        <w:rPr>
          <w:rtl w:val="true"/>
        </w:rPr>
        <w:t xml:space="preserve">, </w:t>
      </w:r>
      <w:r>
        <w:rPr>
          <w:rtl w:val="true"/>
        </w:rPr>
        <w:t>שהוא  בתוך לבוד</w:t>
      </w:r>
      <w:r>
        <w:rPr>
          <w:rtl w:val="true"/>
        </w:rPr>
        <w:t>.</w:t>
      </w:r>
    </w:p>
    <w:p>
      <w:pPr>
        <w:pStyle w:val="Normal"/>
        <w:ind w:left="1800" w:hanging="0"/>
        <w:rPr/>
      </w:pPr>
      <w:r>
        <w:rPr>
          <w:rtl w:val="true"/>
        </w:rPr>
        <w:t>אז</w:t>
      </w:r>
      <w:r>
        <w:rPr>
          <w:rtl w:val="true"/>
        </w:rPr>
        <w:t xml:space="preserve">, </w:t>
      </w:r>
      <w:r>
        <w:rPr>
          <w:rtl w:val="true"/>
        </w:rPr>
        <w:t>תוס’ ידחה שאף שידו הוא קרוב לקרקע</w:t>
      </w:r>
      <w:r>
        <w:rPr>
          <w:rtl w:val="true"/>
        </w:rPr>
        <w:t xml:space="preserve">, </w:t>
      </w:r>
      <w:r>
        <w:rPr>
          <w:rtl w:val="true"/>
        </w:rPr>
        <w:t>לא בטל לקרקע</w:t>
      </w:r>
      <w:r>
        <w:rPr>
          <w:rtl w:val="true"/>
        </w:rPr>
        <w:t xml:space="preserve">. </w:t>
      </w:r>
      <w:r>
        <w:rPr>
          <w:rtl w:val="true"/>
        </w:rPr>
        <w:t>באמת</w:t>
      </w:r>
      <w:r>
        <w:rPr>
          <w:rtl w:val="true"/>
        </w:rPr>
        <w:t xml:space="preserve">, </w:t>
      </w:r>
      <w:r>
        <w:rPr>
          <w:rtl w:val="true"/>
        </w:rPr>
        <w:t xml:space="preserve">בכל זמן שאומרים לבוד יש לדון </w:t>
      </w:r>
      <w:r>
        <w:rPr>
          <w:rtl w:val="true"/>
        </w:rPr>
        <w:t>(</w:t>
      </w:r>
      <w:r>
        <w:rPr>
          <w:rtl w:val="true"/>
        </w:rPr>
        <w:t>וזה נוגע מאד גבי סכך</w:t>
      </w:r>
      <w:r>
        <w:rPr>
          <w:rtl w:val="true"/>
        </w:rPr>
        <w:t xml:space="preserve">) </w:t>
      </w:r>
      <w:r>
        <w:rPr>
          <w:rtl w:val="true"/>
        </w:rPr>
        <w:t>איזה דבר נעשה הלבוד</w:t>
      </w:r>
      <w:r>
        <w:rPr>
          <w:rtl w:val="true"/>
        </w:rPr>
        <w:t xml:space="preserve">. </w:t>
      </w:r>
      <w:r>
        <w:rPr>
          <w:rtl w:val="true"/>
        </w:rPr>
        <w:t>אולי תוס’ צריך לחדש שכאן הלבוד נעשה מידו</w:t>
      </w:r>
      <w:r>
        <w:rPr>
          <w:rtl w:val="true"/>
        </w:rPr>
        <w:t xml:space="preserve">. </w:t>
      </w:r>
      <w:r>
        <w:rPr>
          <w:rtl w:val="true"/>
        </w:rPr>
        <w:t>אז</w:t>
      </w:r>
      <w:r>
        <w:rPr>
          <w:rtl w:val="true"/>
        </w:rPr>
        <w:t xml:space="preserve">, </w:t>
      </w:r>
      <w:r>
        <w:rPr>
          <w:rtl w:val="true"/>
        </w:rPr>
        <w:t>עדיין בתוך ידו הוא</w:t>
      </w:r>
      <w:r>
        <w:rPr>
          <w:rtl w:val="true"/>
        </w:rPr>
        <w:t xml:space="preserve">. </w:t>
      </w:r>
      <w:r>
        <w:rPr>
          <w:rtl w:val="true"/>
        </w:rPr>
        <w:t>גם אפשר שאף אם הלבוד לא נעשה מידו</w:t>
      </w:r>
      <w:r>
        <w:rPr>
          <w:rtl w:val="true"/>
        </w:rPr>
        <w:t xml:space="preserve">, </w:t>
      </w:r>
      <w:r>
        <w:rPr>
          <w:rtl w:val="true"/>
        </w:rPr>
        <w:t>עדיין ידו הוא ידו</w:t>
      </w:r>
      <w:r>
        <w:rPr>
          <w:rtl w:val="true"/>
        </w:rPr>
        <w:t xml:space="preserve">. </w:t>
      </w:r>
      <w:r>
        <w:rPr>
          <w:rtl w:val="true"/>
        </w:rPr>
        <w:t>זאת אומרת</w:t>
      </w:r>
      <w:r>
        <w:rPr>
          <w:rtl w:val="true"/>
        </w:rPr>
        <w:t xml:space="preserve">, </w:t>
      </w:r>
      <w:r>
        <w:rPr>
          <w:rtl w:val="true"/>
        </w:rPr>
        <w:t>שאף שידו מחובר לקרקע</w:t>
      </w:r>
      <w:r>
        <w:rPr>
          <w:rtl w:val="true"/>
        </w:rPr>
        <w:t xml:space="preserve">, </w:t>
      </w:r>
      <w:r>
        <w:rPr>
          <w:rtl w:val="true"/>
        </w:rPr>
        <w:t>נשאר ידו</w:t>
      </w:r>
      <w:r>
        <w:rPr>
          <w:rtl w:val="true"/>
        </w:rPr>
        <w:t xml:space="preserve">. </w:t>
      </w:r>
      <w:r>
        <w:rPr>
          <w:rtl w:val="true"/>
        </w:rPr>
        <w:t>אף שבדרך כלל</w:t>
      </w:r>
      <w:r>
        <w:rPr>
          <w:rtl w:val="true"/>
        </w:rPr>
        <w:t xml:space="preserve">, </w:t>
      </w:r>
      <w:r>
        <w:rPr>
          <w:rtl w:val="true"/>
        </w:rPr>
        <w:t>מה שמחובר לקרקע נעשה כקרקע</w:t>
      </w:r>
      <w:r>
        <w:rPr>
          <w:rtl w:val="true"/>
        </w:rPr>
        <w:t xml:space="preserve">, </w:t>
      </w:r>
      <w:r>
        <w:rPr>
          <w:rtl w:val="true"/>
        </w:rPr>
        <w:t>כיון שרק מחובר ע“י לבוד</w:t>
      </w:r>
      <w:r>
        <w:rPr>
          <w:rtl w:val="true"/>
        </w:rPr>
        <w:t xml:space="preserve">, </w:t>
      </w:r>
      <w:r>
        <w:rPr>
          <w:rtl w:val="true"/>
        </w:rPr>
        <w:t>לא בטל</w:t>
      </w:r>
      <w:r>
        <w:rPr>
          <w:rtl w:val="true"/>
        </w:rPr>
        <w:t xml:space="preserve">. </w:t>
      </w:r>
      <w:r>
        <w:rPr>
          <w:rtl w:val="true"/>
        </w:rPr>
        <w:t>כמו כן</w:t>
      </w:r>
      <w:r>
        <w:rPr>
          <w:rtl w:val="true"/>
        </w:rPr>
        <w:t xml:space="preserve">, </w:t>
      </w:r>
      <w:r>
        <w:rPr>
          <w:rtl w:val="true"/>
        </w:rPr>
        <w:t>אולי יכול להיות קרקע וידו</w:t>
      </w:r>
      <w:r>
        <w:rPr>
          <w:rtl w:val="true"/>
        </w:rPr>
        <w:t xml:space="preserve">, </w:t>
      </w:r>
      <w:r>
        <w:rPr>
          <w:rtl w:val="true"/>
        </w:rPr>
        <w:t>שאין שני דברים אלו סותרים זה את זה</w:t>
      </w:r>
      <w:r>
        <w:rPr>
          <w:rtl w:val="true"/>
        </w:rPr>
        <w:t>. (</w:t>
      </w:r>
      <w:r>
        <w:rPr>
          <w:rtl w:val="true"/>
        </w:rPr>
        <w:t>יש קצת סמך לזה</w:t>
      </w:r>
      <w:r>
        <w:rPr>
          <w:rtl w:val="true"/>
        </w:rPr>
        <w:t xml:space="preserve">, </w:t>
      </w:r>
      <w:r>
        <w:rPr>
          <w:rtl w:val="true"/>
        </w:rPr>
        <w:t>ממה שיש דברים שנקראים עצים</w:t>
      </w:r>
      <w:r>
        <w:rPr>
          <w:rtl w:val="true"/>
        </w:rPr>
        <w:t xml:space="preserve">, </w:t>
      </w:r>
      <w:r>
        <w:rPr>
          <w:rtl w:val="true"/>
        </w:rPr>
        <w:t>ויש להם דינים מפני שהם עצים</w:t>
      </w:r>
      <w:r>
        <w:rPr>
          <w:rtl w:val="true"/>
        </w:rPr>
        <w:t xml:space="preserve">, </w:t>
      </w:r>
      <w:r>
        <w:rPr>
          <w:rtl w:val="true"/>
        </w:rPr>
        <w:t>אף שהם חלק מן הקרקע</w:t>
      </w:r>
      <w:r>
        <w:rPr>
          <w:rtl w:val="true"/>
        </w:rPr>
        <w:t xml:space="preserve">. </w:t>
      </w:r>
      <w:r>
        <w:rPr>
          <w:rtl w:val="true"/>
        </w:rPr>
        <w:t>אז</w:t>
      </w:r>
      <w:r>
        <w:rPr>
          <w:rtl w:val="true"/>
        </w:rPr>
        <w:t xml:space="preserve">, </w:t>
      </w:r>
      <w:r>
        <w:rPr>
          <w:rtl w:val="true"/>
        </w:rPr>
        <w:t>מוכרח שלא כל קרקע דבר אחד</w:t>
      </w:r>
      <w:r>
        <w:rPr>
          <w:rtl w:val="true"/>
        </w:rPr>
        <w:t xml:space="preserve">.) </w:t>
      </w:r>
      <w:r>
        <w:rPr>
          <w:rtl w:val="true"/>
        </w:rPr>
        <w:t>גם אפשר שתוס’ לא יחשוב שלבוד בכלל שייך כאן</w:t>
      </w:r>
      <w:r>
        <w:rPr>
          <w:rtl w:val="true"/>
        </w:rPr>
        <w:t xml:space="preserve">. </w:t>
      </w:r>
      <w:r>
        <w:rPr>
          <w:rtl w:val="true"/>
        </w:rPr>
        <w:t>הוא חידוש</w:t>
      </w:r>
      <w:r>
        <w:rPr>
          <w:rtl w:val="true"/>
        </w:rPr>
        <w:t xml:space="preserve">, </w:t>
      </w:r>
      <w:r>
        <w:rPr>
          <w:rtl w:val="true"/>
        </w:rPr>
        <w:t>והלכה למשה מסיני</w:t>
      </w:r>
      <w:r>
        <w:rPr>
          <w:rtl w:val="true"/>
        </w:rPr>
        <w:t xml:space="preserve">, </w:t>
      </w:r>
      <w:r>
        <w:rPr>
          <w:rtl w:val="true"/>
        </w:rPr>
        <w:t>שמצאנו במקצת הלכות</w:t>
      </w:r>
      <w:r>
        <w:rPr>
          <w:rtl w:val="true"/>
        </w:rPr>
        <w:t xml:space="preserve">, </w:t>
      </w:r>
      <w:r>
        <w:rPr>
          <w:rtl w:val="true"/>
        </w:rPr>
        <w:t>אבל לא ישנה מה שהחפץ הוא במקום שעומד לשימוש</w:t>
      </w:r>
      <w:r>
        <w:rPr>
          <w:rtl w:val="true"/>
        </w:rPr>
        <w:t>.</w:t>
      </w:r>
    </w:p>
    <w:p>
      <w:pPr>
        <w:pStyle w:val="Normal"/>
        <w:numPr>
          <w:ilvl w:val="3"/>
          <w:numId w:val="30"/>
        </w:numPr>
        <w:rPr/>
      </w:pPr>
      <w:r>
        <w:rPr>
          <w:rtl w:val="true"/>
        </w:rPr>
        <w:t>אינו במקום שיכול</w:t>
      </w:r>
      <w:r>
        <w:rPr>
          <w:rtl w:val="true"/>
        </w:rPr>
        <w:t xml:space="preserve">, </w:t>
      </w:r>
      <w:r>
        <w:rPr>
          <w:rtl w:val="true"/>
        </w:rPr>
        <w:t>בדרך כלל</w:t>
      </w:r>
      <w:r>
        <w:rPr>
          <w:rtl w:val="true"/>
        </w:rPr>
        <w:t xml:space="preserve">, </w:t>
      </w:r>
      <w:r>
        <w:rPr>
          <w:rtl w:val="true"/>
        </w:rPr>
        <w:t>לשמש אותו</w:t>
      </w:r>
      <w:r>
        <w:rPr>
          <w:rtl w:val="true"/>
        </w:rPr>
        <w:t xml:space="preserve">. </w:t>
      </w:r>
      <w:r>
        <w:rPr>
          <w:rtl w:val="true"/>
        </w:rPr>
        <w:t>אולי יד שלו נחשב רשות שלו רק מפני יכולת לשמש אותו</w:t>
      </w:r>
      <w:r>
        <w:rPr>
          <w:rtl w:val="true"/>
        </w:rPr>
        <w:t xml:space="preserve">. </w:t>
      </w:r>
      <w:r>
        <w:rPr>
          <w:rtl w:val="true"/>
        </w:rPr>
        <w:t>אז</w:t>
      </w:r>
      <w:r>
        <w:rPr>
          <w:rtl w:val="true"/>
        </w:rPr>
        <w:t xml:space="preserve">, </w:t>
      </w:r>
      <w:r>
        <w:rPr>
          <w:rtl w:val="true"/>
        </w:rPr>
        <w:t>כשאינו באותו מקום</w:t>
      </w:r>
      <w:r>
        <w:rPr>
          <w:rtl w:val="true"/>
        </w:rPr>
        <w:t xml:space="preserve">, </w:t>
      </w:r>
      <w:r>
        <w:rPr>
          <w:rtl w:val="true"/>
        </w:rPr>
        <w:t>אולי לא נחשב רשותו</w:t>
      </w:r>
      <w:r>
        <w:rPr>
          <w:rtl w:val="true"/>
        </w:rPr>
        <w:t>. (</w:t>
      </w:r>
      <w:r>
        <w:rPr>
          <w:rtl w:val="true"/>
        </w:rPr>
        <w:t>מה שנקט גדר של שלש טפחים הוא</w:t>
      </w:r>
      <w:r>
        <w:rPr>
          <w:rtl w:val="true"/>
        </w:rPr>
        <w:t xml:space="preserve">, </w:t>
      </w:r>
      <w:r>
        <w:rPr>
          <w:rtl w:val="true"/>
        </w:rPr>
        <w:t>לכאו’</w:t>
      </w:r>
      <w:r>
        <w:rPr>
          <w:rtl w:val="true"/>
        </w:rPr>
        <w:t xml:space="preserve">, </w:t>
      </w:r>
      <w:r>
        <w:rPr>
          <w:rtl w:val="true"/>
        </w:rPr>
        <w:t>אגב דין לבוד</w:t>
      </w:r>
      <w:r>
        <w:rPr>
          <w:rtl w:val="true"/>
        </w:rPr>
        <w:t xml:space="preserve">. </w:t>
      </w:r>
      <w:r>
        <w:rPr>
          <w:rtl w:val="true"/>
        </w:rPr>
        <w:t>ותחשב</w:t>
      </w:r>
      <w:r>
        <w:rPr>
          <w:rtl w:val="true"/>
        </w:rPr>
        <w:t>.)</w:t>
      </w:r>
    </w:p>
    <w:p>
      <w:pPr>
        <w:pStyle w:val="Normal"/>
        <w:ind w:left="1800" w:hanging="0"/>
        <w:rPr/>
      </w:pPr>
      <w:r>
        <w:rPr>
          <w:rtl w:val="true"/>
        </w:rPr>
        <w:t>לכאו’</w:t>
      </w:r>
      <w:r>
        <w:rPr>
          <w:rtl w:val="true"/>
        </w:rPr>
        <w:t xml:space="preserve">, </w:t>
      </w:r>
      <w:r>
        <w:rPr>
          <w:rtl w:val="true"/>
        </w:rPr>
        <w:t>תוס’ יסבור שאף שאינו במקום שבדרך כלל לשמש אותו נחשב רשותו</w:t>
      </w:r>
      <w:r>
        <w:rPr>
          <w:rtl w:val="true"/>
        </w:rPr>
        <w:t xml:space="preserve">. </w:t>
      </w:r>
      <w:r>
        <w:rPr>
          <w:rtl w:val="true"/>
        </w:rPr>
        <w:t>אולי זה מפני שמה שידו נחשב רשותו אינו</w:t>
      </w:r>
      <w:r>
        <w:rPr>
          <w:rtl w:val="true"/>
        </w:rPr>
        <w:t xml:space="preserve">, </w:t>
      </w:r>
      <w:r>
        <w:rPr>
          <w:rtl w:val="true"/>
        </w:rPr>
        <w:t>בכלל</w:t>
      </w:r>
      <w:r>
        <w:rPr>
          <w:rtl w:val="true"/>
        </w:rPr>
        <w:t xml:space="preserve">, </w:t>
      </w:r>
      <w:r>
        <w:rPr>
          <w:rtl w:val="true"/>
        </w:rPr>
        <w:t xml:space="preserve">מפני שיכול לשמש אותו </w:t>
      </w:r>
      <w:r>
        <w:rPr>
          <w:rtl w:val="true"/>
        </w:rPr>
        <w:t>(</w:t>
      </w:r>
      <w:r>
        <w:rPr>
          <w:rtl w:val="true"/>
        </w:rPr>
        <w:t>זה מתאים עם מה שתוס’ מחשיב את פיו להיות רשותו</w:t>
      </w:r>
      <w:r>
        <w:rPr>
          <w:rtl w:val="true"/>
        </w:rPr>
        <w:t xml:space="preserve">. </w:t>
      </w:r>
      <w:r>
        <w:rPr>
          <w:rtl w:val="true"/>
        </w:rPr>
        <w:t>ויש לדון</w:t>
      </w:r>
      <w:r>
        <w:rPr>
          <w:rtl w:val="true"/>
        </w:rPr>
        <w:t xml:space="preserve">, </w:t>
      </w:r>
      <w:r>
        <w:rPr>
          <w:rtl w:val="true"/>
        </w:rPr>
        <w:t>שאולי מה שמשמש אותו באופן אחד</w:t>
      </w:r>
      <w:r>
        <w:rPr>
          <w:rtl w:val="true"/>
        </w:rPr>
        <w:t xml:space="preserve">- </w:t>
      </w:r>
      <w:r>
        <w:rPr>
          <w:rtl w:val="true"/>
        </w:rPr>
        <w:t>שלועס אכילה</w:t>
      </w:r>
      <w:r>
        <w:rPr>
          <w:rtl w:val="true"/>
        </w:rPr>
        <w:t xml:space="preserve">- </w:t>
      </w:r>
      <w:r>
        <w:rPr>
          <w:rtl w:val="true"/>
        </w:rPr>
        <w:t>עושה שהוא רשותו</w:t>
      </w:r>
      <w:r>
        <w:rPr>
          <w:rtl w:val="true"/>
        </w:rPr>
        <w:t xml:space="preserve">), </w:t>
      </w:r>
      <w:r>
        <w:rPr>
          <w:rtl w:val="true"/>
        </w:rPr>
        <w:t>אלא הוא מה שהוא חלק ממנו</w:t>
      </w:r>
      <w:r>
        <w:rPr>
          <w:rtl w:val="true"/>
        </w:rPr>
        <w:t xml:space="preserve">, </w:t>
      </w:r>
      <w:r>
        <w:rPr>
          <w:rtl w:val="true"/>
        </w:rPr>
        <w:t>או מה שבדרך כלל</w:t>
      </w:r>
      <w:r>
        <w:rPr>
          <w:rtl w:val="true"/>
        </w:rPr>
        <w:t xml:space="preserve">, </w:t>
      </w:r>
      <w:r>
        <w:rPr>
          <w:rtl w:val="true"/>
        </w:rPr>
        <w:t>מה שיש בו הוא חפציו</w:t>
      </w:r>
      <w:r>
        <w:rPr>
          <w:rtl w:val="true"/>
        </w:rPr>
        <w:t xml:space="preserve">. </w:t>
      </w:r>
      <w:r>
        <w:rPr>
          <w:rtl w:val="true"/>
        </w:rPr>
        <w:t>גם אפשר שתוס’ סובר שזה דומה די למה שיש בו שימוש</w:t>
      </w:r>
      <w:r>
        <w:rPr>
          <w:rtl w:val="true"/>
        </w:rPr>
        <w:t xml:space="preserve">, </w:t>
      </w:r>
      <w:r>
        <w:rPr>
          <w:rtl w:val="true"/>
        </w:rPr>
        <w:t>ושניהם באותו כלל</w:t>
      </w:r>
      <w:r>
        <w:rPr>
          <w:rtl w:val="true"/>
        </w:rPr>
        <w:t xml:space="preserve">. </w:t>
      </w:r>
      <w:r>
        <w:rPr>
          <w:rtl w:val="true"/>
        </w:rPr>
        <w:t>גם אפשר שתוס’ סובר שהדרגה של שימוש שיש ביד פחות משלש טפחים די</w:t>
      </w:r>
      <w:r>
        <w:rPr>
          <w:rtl w:val="true"/>
        </w:rPr>
        <w:t>.</w:t>
      </w:r>
    </w:p>
    <w:p>
      <w:pPr>
        <w:pStyle w:val="Normal"/>
        <w:numPr>
          <w:ilvl w:val="2"/>
          <w:numId w:val="30"/>
        </w:numPr>
        <w:rPr/>
      </w:pPr>
      <w:r>
        <w:rPr>
          <w:rtl w:val="true"/>
        </w:rPr>
        <w:t>אינו כל כך בתוך ידו</w:t>
      </w:r>
      <w:r>
        <w:rPr>
          <w:rtl w:val="true"/>
        </w:rPr>
        <w:t xml:space="preserve">. </w:t>
      </w:r>
      <w:r>
        <w:rPr>
          <w:rtl w:val="true"/>
        </w:rPr>
        <w:t xml:space="preserve">מה שהוא בתוך שלש טפחים של הקרקע עושה שהוא קצת בטל לקרקע </w:t>
      </w:r>
      <w:r>
        <w:rPr>
          <w:rtl w:val="true"/>
        </w:rPr>
        <w:t>(</w:t>
      </w:r>
      <w:r>
        <w:rPr>
          <w:rtl w:val="true"/>
        </w:rPr>
        <w:t>או מחובר לקרקע</w:t>
      </w:r>
      <w:r>
        <w:rPr>
          <w:rtl w:val="true"/>
        </w:rPr>
        <w:t xml:space="preserve">), </w:t>
      </w:r>
      <w:r>
        <w:rPr>
          <w:rtl w:val="true"/>
        </w:rPr>
        <w:t>מחמת לבוד</w:t>
      </w:r>
      <w:r>
        <w:rPr>
          <w:rtl w:val="true"/>
        </w:rPr>
        <w:t>.</w:t>
      </w:r>
    </w:p>
    <w:p>
      <w:pPr>
        <w:pStyle w:val="Normal"/>
        <w:ind w:left="1440" w:hanging="0"/>
        <w:rPr/>
      </w:pPr>
      <w:r>
        <w:rPr>
          <w:rtl w:val="true"/>
        </w:rPr>
        <w:t>תוס’ ידחה שאף שיש לבוד</w:t>
      </w:r>
      <w:r>
        <w:rPr>
          <w:rtl w:val="true"/>
        </w:rPr>
        <w:t xml:space="preserve">, </w:t>
      </w:r>
      <w:r>
        <w:rPr>
          <w:rtl w:val="true"/>
        </w:rPr>
        <w:t>עדיין מקומו הוא בתוך היד</w:t>
      </w:r>
      <w:r>
        <w:rPr>
          <w:rtl w:val="true"/>
        </w:rPr>
        <w:t xml:space="preserve">. </w:t>
      </w:r>
      <w:r>
        <w:rPr>
          <w:rtl w:val="true"/>
        </w:rPr>
        <w:t>הוא על הקרקע</w:t>
      </w:r>
      <w:r>
        <w:rPr>
          <w:rtl w:val="true"/>
        </w:rPr>
        <w:t xml:space="preserve">, </w:t>
      </w:r>
      <w:r>
        <w:rPr>
          <w:rtl w:val="true"/>
        </w:rPr>
        <w:t>וגם בתוך היד</w:t>
      </w:r>
      <w:r>
        <w:rPr>
          <w:rtl w:val="true"/>
        </w:rPr>
        <w:t xml:space="preserve">. </w:t>
      </w:r>
      <w:r>
        <w:rPr>
          <w:rtl w:val="true"/>
        </w:rPr>
        <w:t>כמו כן</w:t>
      </w:r>
      <w:r>
        <w:rPr>
          <w:rtl w:val="true"/>
        </w:rPr>
        <w:t xml:space="preserve">, </w:t>
      </w:r>
      <w:r>
        <w:rPr>
          <w:rtl w:val="true"/>
        </w:rPr>
        <w:t>אפשר שתוס’ ידחה שאין לבוד שייך לכאן</w:t>
      </w:r>
      <w:r>
        <w:rPr>
          <w:rtl w:val="true"/>
        </w:rPr>
        <w:t xml:space="preserve">, </w:t>
      </w:r>
      <w:r>
        <w:rPr>
          <w:rtl w:val="true"/>
        </w:rPr>
        <w:t>כמו שכתבנו</w:t>
      </w:r>
      <w:r>
        <w:rPr>
          <w:rtl w:val="true"/>
        </w:rPr>
        <w:t>.</w:t>
      </w:r>
    </w:p>
    <w:p>
      <w:pPr>
        <w:pStyle w:val="Normal"/>
        <w:ind w:left="1080" w:hanging="0"/>
        <w:rPr/>
      </w:pPr>
      <w:r>
        <w:rPr>
          <w:rtl w:val="true"/>
        </w:rPr>
        <w:t>יש להעיר שיש נפקא מינא</w:t>
      </w:r>
      <w:r>
        <w:rPr>
          <w:rtl w:val="true"/>
        </w:rPr>
        <w:t xml:space="preserve">, </w:t>
      </w:r>
      <w:r>
        <w:rPr>
          <w:rtl w:val="true"/>
        </w:rPr>
        <w:t>נראה לי</w:t>
      </w:r>
      <w:r>
        <w:rPr>
          <w:rtl w:val="true"/>
        </w:rPr>
        <w:t xml:space="preserve">, </w:t>
      </w:r>
      <w:r>
        <w:rPr>
          <w:rtl w:val="true"/>
        </w:rPr>
        <w:t>בין שני הצדדים</w:t>
      </w:r>
      <w:r>
        <w:rPr>
          <w:rtl w:val="true"/>
        </w:rPr>
        <w:t xml:space="preserve">, </w:t>
      </w:r>
      <w:r>
        <w:rPr>
          <w:rtl w:val="true"/>
        </w:rPr>
        <w:t>והוא אם צריכים שהחפץ או שהיד הוא בתוך שלש טפחים כדי לעשות שאין קנין</w:t>
      </w:r>
      <w:r>
        <w:rPr>
          <w:rtl w:val="true"/>
        </w:rPr>
        <w:t xml:space="preserve">. </w:t>
      </w:r>
      <w:r>
        <w:rPr>
          <w:rtl w:val="true"/>
        </w:rPr>
        <w:t>ותחשב</w:t>
      </w:r>
      <w:r>
        <w:rPr>
          <w:rtl w:val="true"/>
        </w:rPr>
        <w:t>.</w:t>
      </w:r>
    </w:p>
    <w:p>
      <w:pPr>
        <w:pStyle w:val="Normal"/>
        <w:numPr>
          <w:ilvl w:val="1"/>
          <w:numId w:val="30"/>
        </w:numPr>
        <w:rPr/>
      </w:pPr>
      <w:r>
        <w:rPr>
          <w:rtl w:val="true"/>
        </w:rPr>
        <w:t>צריך שיזיז את ידו שלש טפחים</w:t>
      </w:r>
      <w:r>
        <w:rPr>
          <w:rtl w:val="true"/>
        </w:rPr>
        <w:t xml:space="preserve">. </w:t>
      </w:r>
      <w:r>
        <w:rPr>
          <w:rtl w:val="true"/>
        </w:rPr>
        <w:t>יש לדון למה</w:t>
      </w:r>
      <w:r>
        <w:rPr>
          <w:rtl w:val="true"/>
        </w:rPr>
        <w:t>:</w:t>
      </w:r>
    </w:p>
    <w:p>
      <w:pPr>
        <w:pStyle w:val="Normal"/>
        <w:numPr>
          <w:ilvl w:val="2"/>
          <w:numId w:val="30"/>
        </w:numPr>
        <w:rPr/>
      </w:pPr>
      <w:r>
        <w:rPr>
          <w:rtl w:val="true"/>
        </w:rPr>
        <w:t>הקנין בא כיון שמכניס אותו לרשותו</w:t>
      </w:r>
      <w:r>
        <w:rPr>
          <w:rtl w:val="true"/>
        </w:rPr>
        <w:t xml:space="preserve">. </w:t>
      </w:r>
      <w:r>
        <w:rPr>
          <w:rtl w:val="true"/>
        </w:rPr>
        <w:t>לא די שיהיה ברשות שלו</w:t>
      </w:r>
      <w:r>
        <w:rPr>
          <w:rtl w:val="true"/>
        </w:rPr>
        <w:t xml:space="preserve">, </w:t>
      </w:r>
      <w:r>
        <w:rPr>
          <w:rtl w:val="true"/>
        </w:rPr>
        <w:t>אלא צריך שיכניס אותו לרשות שלו</w:t>
      </w:r>
      <w:r>
        <w:rPr>
          <w:rtl w:val="true"/>
        </w:rPr>
        <w:t xml:space="preserve">. </w:t>
      </w:r>
      <w:r>
        <w:rPr>
          <w:rtl w:val="true"/>
        </w:rPr>
        <w:t>כשמגביה אותו מן הקרקע</w:t>
      </w:r>
      <w:r>
        <w:rPr>
          <w:rtl w:val="true"/>
        </w:rPr>
        <w:t xml:space="preserve">, </w:t>
      </w:r>
      <w:r>
        <w:rPr>
          <w:rtl w:val="true"/>
        </w:rPr>
        <w:t>אינו בתוך רשות שלו</w:t>
      </w:r>
      <w:r>
        <w:rPr>
          <w:rtl w:val="true"/>
        </w:rPr>
        <w:t xml:space="preserve">, </w:t>
      </w:r>
      <w:r>
        <w:rPr>
          <w:rtl w:val="true"/>
        </w:rPr>
        <w:t>כמו שכתבנו בצד ראשון</w:t>
      </w:r>
      <w:r>
        <w:rPr>
          <w:rtl w:val="true"/>
        </w:rPr>
        <w:t xml:space="preserve">. </w:t>
      </w:r>
      <w:r>
        <w:rPr>
          <w:rtl w:val="true"/>
        </w:rPr>
        <w:t>כשאחר נותן אותו לתוך ידו</w:t>
      </w:r>
      <w:r>
        <w:rPr>
          <w:rtl w:val="true"/>
        </w:rPr>
        <w:t xml:space="preserve">, </w:t>
      </w:r>
      <w:r>
        <w:rPr>
          <w:rtl w:val="true"/>
        </w:rPr>
        <w:t>אחר מכניס אותו לרשות שלו</w:t>
      </w:r>
      <w:r>
        <w:rPr>
          <w:rtl w:val="true"/>
        </w:rPr>
        <w:t xml:space="preserve">, </w:t>
      </w:r>
      <w:r>
        <w:rPr>
          <w:rtl w:val="true"/>
        </w:rPr>
        <w:t>ולא הוא</w:t>
      </w:r>
      <w:r>
        <w:rPr>
          <w:rtl w:val="true"/>
        </w:rPr>
        <w:t xml:space="preserve">. </w:t>
      </w:r>
      <w:r>
        <w:rPr>
          <w:rtl w:val="true"/>
        </w:rPr>
        <w:t>אז</w:t>
      </w:r>
      <w:r>
        <w:rPr>
          <w:rtl w:val="true"/>
        </w:rPr>
        <w:t xml:space="preserve">, </w:t>
      </w:r>
      <w:r>
        <w:rPr>
          <w:rtl w:val="true"/>
        </w:rPr>
        <w:t>צריך להזיז אותו שלש טפחים</w:t>
      </w:r>
      <w:r>
        <w:rPr>
          <w:rtl w:val="true"/>
        </w:rPr>
        <w:t xml:space="preserve">. </w:t>
      </w:r>
      <w:r>
        <w:rPr>
          <w:rtl w:val="true"/>
        </w:rPr>
        <w:t>ידו חוץ משלש טפחים מידו אחר הוא חלוק די עד שיכול לומר שהוא רשות שלו באופן חלוק</w:t>
      </w:r>
      <w:r>
        <w:rPr>
          <w:rtl w:val="true"/>
        </w:rPr>
        <w:t xml:space="preserve">, </w:t>
      </w:r>
      <w:r>
        <w:rPr>
          <w:rtl w:val="true"/>
        </w:rPr>
        <w:t>ולו הוא הכניס את החפץ</w:t>
      </w:r>
      <w:r>
        <w:rPr>
          <w:rtl w:val="true"/>
        </w:rPr>
        <w:t>.</w:t>
      </w:r>
    </w:p>
    <w:p>
      <w:pPr>
        <w:pStyle w:val="Normal"/>
        <w:ind w:left="1440" w:hanging="0"/>
        <w:rPr/>
      </w:pPr>
      <w:r>
        <w:rPr>
          <w:rtl w:val="true"/>
        </w:rPr>
        <w:t>ואם תאמר אם כן יקנה אף כשמוריד את ידו</w:t>
      </w:r>
      <w:r>
        <w:rPr>
          <w:rtl w:val="true"/>
        </w:rPr>
        <w:t xml:space="preserve">. </w:t>
      </w:r>
      <w:r>
        <w:rPr>
          <w:rtl w:val="true"/>
        </w:rPr>
        <w:t>ויש לומר שאין זה נחשב רשות אחרת</w:t>
      </w:r>
      <w:r>
        <w:rPr>
          <w:rtl w:val="true"/>
        </w:rPr>
        <w:t xml:space="preserve">, </w:t>
      </w:r>
      <w:r>
        <w:rPr>
          <w:rtl w:val="true"/>
        </w:rPr>
        <w:t>שתמיד היה עומד ללכת לשם</w:t>
      </w:r>
      <w:r>
        <w:rPr>
          <w:rtl w:val="true"/>
        </w:rPr>
        <w:t xml:space="preserve">, </w:t>
      </w:r>
      <w:r>
        <w:rPr>
          <w:rtl w:val="true"/>
        </w:rPr>
        <w:t>כיון שבנפילה בא לשם</w:t>
      </w:r>
      <w:r>
        <w:rPr>
          <w:rtl w:val="true"/>
        </w:rPr>
        <w:t xml:space="preserve">. </w:t>
      </w:r>
      <w:r>
        <w:rPr>
          <w:rtl w:val="true"/>
        </w:rPr>
        <w:t>ותחשב</w:t>
      </w:r>
      <w:r>
        <w:rPr>
          <w:rtl w:val="true"/>
        </w:rPr>
        <w:t>.</w:t>
      </w:r>
    </w:p>
    <w:p>
      <w:pPr>
        <w:pStyle w:val="Normal"/>
        <w:ind w:left="1440" w:hanging="0"/>
        <w:rPr/>
      </w:pPr>
      <w:r>
        <w:rPr>
          <w:rtl w:val="true"/>
        </w:rPr>
        <w:t>תוס’ ידחה שקנין בא ממה שהוא ברשות שלו</w:t>
      </w:r>
      <w:r>
        <w:rPr>
          <w:rtl w:val="true"/>
        </w:rPr>
        <w:t xml:space="preserve">, </w:t>
      </w:r>
      <w:r>
        <w:rPr>
          <w:rtl w:val="true"/>
        </w:rPr>
        <w:t>ולא מה שמביא אותו לרשות שלו</w:t>
      </w:r>
      <w:r>
        <w:rPr>
          <w:rtl w:val="true"/>
        </w:rPr>
        <w:t xml:space="preserve">. </w:t>
      </w:r>
      <w:r>
        <w:rPr>
          <w:rtl w:val="true"/>
        </w:rPr>
        <w:t>גם אפשר שתוס’ סובר שכיון שמניח אותו מליפול</w:t>
      </w:r>
      <w:r>
        <w:rPr>
          <w:rtl w:val="true"/>
        </w:rPr>
        <w:t xml:space="preserve">, </w:t>
      </w:r>
      <w:r>
        <w:rPr>
          <w:rtl w:val="true"/>
        </w:rPr>
        <w:t>נחשב שמביא אותו לרשות שלו</w:t>
      </w:r>
      <w:r>
        <w:rPr>
          <w:rtl w:val="true"/>
        </w:rPr>
        <w:t>.</w:t>
      </w:r>
    </w:p>
    <w:p>
      <w:pPr>
        <w:pStyle w:val="Normal"/>
        <w:numPr>
          <w:ilvl w:val="2"/>
          <w:numId w:val="30"/>
        </w:numPr>
        <w:rPr/>
      </w:pPr>
      <w:r>
        <w:rPr>
          <w:rtl w:val="true"/>
        </w:rPr>
        <w:t>הקנין בא כיון שפועל עליו לשנות את מקומו</w:t>
      </w:r>
      <w:r>
        <w:rPr>
          <w:rtl w:val="true"/>
        </w:rPr>
        <w:t>.</w:t>
      </w:r>
    </w:p>
    <w:p>
      <w:pPr>
        <w:pStyle w:val="Normal"/>
        <w:ind w:left="1440" w:hanging="0"/>
        <w:rPr/>
      </w:pPr>
      <w:r>
        <w:rPr>
          <w:rtl w:val="true"/>
        </w:rPr>
        <w:t>ואם תאמר אם כן יקנה אף כשמוריד את ידו</w:t>
      </w:r>
      <w:r>
        <w:rPr>
          <w:rtl w:val="true"/>
        </w:rPr>
        <w:t xml:space="preserve">. </w:t>
      </w:r>
      <w:r>
        <w:rPr>
          <w:rtl w:val="true"/>
        </w:rPr>
        <w:t>ויש לומר שלא נחשב שהוא גרם כך</w:t>
      </w:r>
      <w:r>
        <w:rPr>
          <w:rtl w:val="true"/>
        </w:rPr>
        <w:t xml:space="preserve">, </w:t>
      </w:r>
      <w:r>
        <w:rPr>
          <w:rtl w:val="true"/>
        </w:rPr>
        <w:t>אלא שבא ממילא</w:t>
      </w:r>
      <w:r>
        <w:rPr>
          <w:rtl w:val="true"/>
        </w:rPr>
        <w:t xml:space="preserve">, </w:t>
      </w:r>
      <w:r>
        <w:rPr>
          <w:rtl w:val="true"/>
        </w:rPr>
        <w:t>שכך עושה דבר מעמו</w:t>
      </w:r>
      <w:r>
        <w:rPr>
          <w:rtl w:val="true"/>
        </w:rPr>
        <w:t xml:space="preserve">, </w:t>
      </w:r>
      <w:r>
        <w:rPr>
          <w:rtl w:val="true"/>
        </w:rPr>
        <w:t>שנופל</w:t>
      </w:r>
      <w:r>
        <w:rPr>
          <w:rtl w:val="true"/>
        </w:rPr>
        <w:t xml:space="preserve">. </w:t>
      </w:r>
      <w:r>
        <w:rPr>
          <w:rtl w:val="true"/>
        </w:rPr>
        <w:t>גם יש לומר שלא נחשב שנתן אותו למקום אחר</w:t>
      </w:r>
      <w:r>
        <w:rPr>
          <w:rtl w:val="true"/>
        </w:rPr>
        <w:t xml:space="preserve">, </w:t>
      </w:r>
      <w:r>
        <w:rPr>
          <w:rtl w:val="true"/>
        </w:rPr>
        <w:t>שכבר היה עומד לבוא לשם</w:t>
      </w:r>
      <w:r>
        <w:rPr>
          <w:rtl w:val="true"/>
        </w:rPr>
        <w:t xml:space="preserve">, </w:t>
      </w:r>
      <w:r>
        <w:rPr>
          <w:rtl w:val="true"/>
        </w:rPr>
        <w:t>כיון שלשם היה בא</w:t>
      </w:r>
      <w:r>
        <w:rPr>
          <w:rtl w:val="true"/>
        </w:rPr>
        <w:t xml:space="preserve">, </w:t>
      </w:r>
      <w:r>
        <w:rPr>
          <w:rtl w:val="true"/>
        </w:rPr>
        <w:t>על ידי נפילה</w:t>
      </w:r>
      <w:r>
        <w:rPr>
          <w:rtl w:val="true"/>
        </w:rPr>
        <w:t xml:space="preserve">. </w:t>
      </w:r>
    </w:p>
    <w:p>
      <w:pPr>
        <w:pStyle w:val="Normal"/>
        <w:ind w:left="1440" w:hanging="0"/>
        <w:rPr/>
      </w:pPr>
      <w:r>
        <w:rPr>
          <w:rtl w:val="true"/>
        </w:rPr>
        <w:t>תוס’ ידחה שקנין בא ממה שהוא ברשות שלו</w:t>
      </w:r>
      <w:r>
        <w:rPr>
          <w:rtl w:val="true"/>
        </w:rPr>
        <w:t xml:space="preserve">, </w:t>
      </w:r>
      <w:r>
        <w:rPr>
          <w:rtl w:val="true"/>
        </w:rPr>
        <w:t>ולא מה שפועל עליו</w:t>
      </w:r>
      <w:r>
        <w:rPr>
          <w:rtl w:val="true"/>
        </w:rPr>
        <w:t xml:space="preserve">. </w:t>
      </w:r>
      <w:r>
        <w:rPr>
          <w:rtl w:val="true"/>
        </w:rPr>
        <w:t>גם אפשר שתוס’ סובר שכיון שמניח אותו מליפול</w:t>
      </w:r>
      <w:r>
        <w:rPr>
          <w:rtl w:val="true"/>
        </w:rPr>
        <w:t xml:space="preserve">, </w:t>
      </w:r>
      <w:r>
        <w:rPr>
          <w:rtl w:val="true"/>
        </w:rPr>
        <w:t>הוא הגורם את מקומו</w:t>
      </w:r>
      <w:r>
        <w:rPr>
          <w:rtl w:val="true"/>
        </w:rPr>
        <w:t xml:space="preserve">, </w:t>
      </w:r>
      <w:r>
        <w:rPr>
          <w:rtl w:val="true"/>
        </w:rPr>
        <w:t>וכאילו פועל עליו</w:t>
      </w:r>
      <w:r>
        <w:rPr>
          <w:rtl w:val="true"/>
        </w:rPr>
        <w:t>.</w:t>
      </w:r>
    </w:p>
    <w:p>
      <w:pPr>
        <w:pStyle w:val="Normal"/>
        <w:numPr>
          <w:ilvl w:val="2"/>
          <w:numId w:val="30"/>
        </w:numPr>
        <w:rPr/>
      </w:pPr>
      <w:r>
        <w:rPr>
          <w:rtl w:val="true"/>
        </w:rPr>
        <w:t>הקנין בא כיון שעושה בו דבר שימוש</w:t>
      </w:r>
      <w:r>
        <w:rPr>
          <w:rtl w:val="true"/>
        </w:rPr>
        <w:t xml:space="preserve">. </w:t>
      </w:r>
      <w:r>
        <w:rPr>
          <w:rtl w:val="true"/>
        </w:rPr>
        <w:t>בדרך כלל</w:t>
      </w:r>
      <w:r>
        <w:rPr>
          <w:rtl w:val="true"/>
        </w:rPr>
        <w:t xml:space="preserve">, </w:t>
      </w:r>
      <w:r>
        <w:rPr>
          <w:rtl w:val="true"/>
        </w:rPr>
        <w:t>כדי לשמש בדבר</w:t>
      </w:r>
      <w:r>
        <w:rPr>
          <w:rtl w:val="true"/>
        </w:rPr>
        <w:t xml:space="preserve">, </w:t>
      </w:r>
      <w:r>
        <w:rPr>
          <w:rtl w:val="true"/>
        </w:rPr>
        <w:t>אדם מזיז אותו הרחק קצת חשוב</w:t>
      </w:r>
      <w:r>
        <w:rPr>
          <w:rtl w:val="true"/>
        </w:rPr>
        <w:t xml:space="preserve">. </w:t>
      </w:r>
      <w:r>
        <w:rPr>
          <w:rtl w:val="true"/>
        </w:rPr>
        <w:t>לכן</w:t>
      </w:r>
      <w:r>
        <w:rPr>
          <w:rtl w:val="true"/>
        </w:rPr>
        <w:t xml:space="preserve">, </w:t>
      </w:r>
      <w:r>
        <w:rPr>
          <w:rtl w:val="true"/>
        </w:rPr>
        <w:t>צריך לעשות כן כדי לקנות חפץ</w:t>
      </w:r>
      <w:r>
        <w:rPr>
          <w:rtl w:val="true"/>
        </w:rPr>
        <w:t>.</w:t>
      </w:r>
    </w:p>
    <w:p>
      <w:pPr>
        <w:pStyle w:val="Normal"/>
        <w:ind w:left="1440" w:hanging="0"/>
        <w:rPr/>
      </w:pPr>
      <w:r>
        <w:rPr>
          <w:rtl w:val="true"/>
        </w:rPr>
        <w:t>ואם תאמר אם כן יקנה אף כשמוריד את ידו</w:t>
      </w:r>
      <w:r>
        <w:rPr>
          <w:rtl w:val="true"/>
        </w:rPr>
        <w:t xml:space="preserve">. </w:t>
      </w:r>
      <w:r>
        <w:rPr>
          <w:rtl w:val="true"/>
        </w:rPr>
        <w:t>וי“ל שבדרך כלל</w:t>
      </w:r>
      <w:r>
        <w:rPr>
          <w:rtl w:val="true"/>
        </w:rPr>
        <w:t xml:space="preserve">, </w:t>
      </w:r>
      <w:r>
        <w:rPr>
          <w:rtl w:val="true"/>
        </w:rPr>
        <w:t>שימוש אין בו הורדה</w:t>
      </w:r>
      <w:r>
        <w:rPr>
          <w:rtl w:val="true"/>
        </w:rPr>
        <w:t xml:space="preserve">. </w:t>
      </w:r>
      <w:r>
        <w:rPr>
          <w:rtl w:val="true"/>
        </w:rPr>
        <w:t>ויש לדון</w:t>
      </w:r>
      <w:r>
        <w:rPr>
          <w:rtl w:val="true"/>
        </w:rPr>
        <w:t>.</w:t>
      </w:r>
    </w:p>
    <w:p>
      <w:pPr>
        <w:pStyle w:val="Normal"/>
        <w:ind w:left="1440" w:hanging="0"/>
        <w:rPr/>
      </w:pPr>
      <w:r>
        <w:rPr>
          <w:rtl w:val="true"/>
        </w:rPr>
        <w:t>תוס’ ידחה שהקנין בא ממה שהוא ברשותו</w:t>
      </w:r>
      <w:r>
        <w:rPr>
          <w:rtl w:val="true"/>
        </w:rPr>
        <w:t xml:space="preserve">, </w:t>
      </w:r>
      <w:r>
        <w:rPr>
          <w:rtl w:val="true"/>
        </w:rPr>
        <w:t>ולא ממה שמשמש בו</w:t>
      </w:r>
      <w:r>
        <w:rPr>
          <w:rtl w:val="true"/>
        </w:rPr>
        <w:t xml:space="preserve">. </w:t>
      </w:r>
      <w:r>
        <w:rPr>
          <w:rtl w:val="true"/>
        </w:rPr>
        <w:t>גם אפשר שתוס’ סובר שאחיזה יכול להיות שימוש במקצת דברים</w:t>
      </w:r>
      <w:r>
        <w:rPr>
          <w:rtl w:val="true"/>
        </w:rPr>
        <w:t xml:space="preserve">, </w:t>
      </w:r>
      <w:r>
        <w:rPr>
          <w:rtl w:val="true"/>
        </w:rPr>
        <w:t>ואז קונה</w:t>
      </w:r>
      <w:r>
        <w:rPr>
          <w:rtl w:val="true"/>
        </w:rPr>
        <w:t>.</w:t>
      </w:r>
      <w:r>
        <w:rPr>
          <w:rStyle w:val="FootnoteAnchor"/>
          <w:rtl w:val="true"/>
        </w:rPr>
        <w:footnoteReference w:id="355"/>
      </w:r>
    </w:p>
    <w:p>
      <w:pPr>
        <w:pStyle w:val="Normal"/>
        <w:numPr>
          <w:ilvl w:val="0"/>
          <w:numId w:val="30"/>
        </w:numPr>
        <w:rPr/>
      </w:pPr>
      <w:r>
        <w:rPr>
          <w:rtl w:val="true"/>
        </w:rPr>
        <w:t>אפשר שרש</w:t>
      </w:r>
      <w:r>
        <w:rPr>
          <w:rtl w:val="true"/>
        </w:rPr>
        <w:t>"</w:t>
      </w:r>
      <w:r>
        <w:rPr>
          <w:rtl w:val="true"/>
        </w:rPr>
        <w:t>י סובר ששני מיני קנין הם</w:t>
      </w:r>
      <w:r>
        <w:rPr>
          <w:rtl w:val="true"/>
        </w:rPr>
        <w:t xml:space="preserve">. </w:t>
      </w:r>
      <w:r>
        <w:rPr>
          <w:rtl w:val="true"/>
        </w:rPr>
        <w:t>אז</w:t>
      </w:r>
      <w:r>
        <w:rPr>
          <w:rtl w:val="true"/>
        </w:rPr>
        <w:t xml:space="preserve">, </w:t>
      </w:r>
      <w:r>
        <w:rPr>
          <w:rtl w:val="true"/>
        </w:rPr>
        <w:t>אינו אותו מעשה</w:t>
      </w:r>
      <w:r>
        <w:rPr>
          <w:rtl w:val="true"/>
        </w:rPr>
        <w:t xml:space="preserve">; </w:t>
      </w:r>
      <w:r>
        <w:rPr>
          <w:rtl w:val="true"/>
        </w:rPr>
        <w:t>יש לו אותו תוצאה</w:t>
      </w:r>
      <w:r>
        <w:rPr>
          <w:rtl w:val="true"/>
        </w:rPr>
        <w:t xml:space="preserve">, </w:t>
      </w:r>
      <w:r>
        <w:rPr>
          <w:rtl w:val="true"/>
        </w:rPr>
        <w:t>אבל אינו אותו מעשה</w:t>
      </w:r>
      <w:r>
        <w:rPr>
          <w:rtl w:val="true"/>
        </w:rPr>
        <w:t xml:space="preserve">. </w:t>
      </w:r>
      <w:r>
        <w:rPr>
          <w:rtl w:val="true"/>
        </w:rPr>
        <w:t>אם נאמר שהם שני מיני קנין</w:t>
      </w:r>
      <w:r>
        <w:rPr>
          <w:rtl w:val="true"/>
        </w:rPr>
        <w:t xml:space="preserve">, </w:t>
      </w:r>
      <w:r>
        <w:rPr>
          <w:rtl w:val="true"/>
        </w:rPr>
        <w:t>לכוא’</w:t>
      </w:r>
      <w:r>
        <w:rPr>
          <w:rtl w:val="true"/>
        </w:rPr>
        <w:t xml:space="preserve">, </w:t>
      </w:r>
      <w:r>
        <w:rPr>
          <w:rtl w:val="true"/>
        </w:rPr>
        <w:t>צריך לומר שמין שני קונה על ידי הגבהה</w:t>
      </w:r>
      <w:r>
        <w:rPr>
          <w:rtl w:val="true"/>
        </w:rPr>
        <w:t xml:space="preserve">, </w:t>
      </w:r>
      <w:r>
        <w:rPr>
          <w:rtl w:val="true"/>
        </w:rPr>
        <w:t>ולא על ידי שהוא בידו באותו גובה</w:t>
      </w:r>
      <w:r>
        <w:rPr>
          <w:rtl w:val="true"/>
        </w:rPr>
        <w:t xml:space="preserve">. </w:t>
      </w:r>
      <w:r>
        <w:rPr>
          <w:rtl w:val="true"/>
        </w:rPr>
        <w:t>ותחשב</w:t>
      </w:r>
      <w:r>
        <w:rPr>
          <w:rtl w:val="true"/>
        </w:rPr>
        <w:t>. (</w:t>
      </w:r>
      <w:r>
        <w:rPr>
          <w:rtl w:val="true"/>
        </w:rPr>
        <w:t>ויש לדון</w:t>
      </w:r>
      <w:r>
        <w:rPr>
          <w:rtl w:val="true"/>
        </w:rPr>
        <w:t xml:space="preserve">, </w:t>
      </w:r>
      <w:r>
        <w:rPr>
          <w:rtl w:val="true"/>
        </w:rPr>
        <w:t>שהיה אפשר עדיין לחלק</w:t>
      </w:r>
      <w:r>
        <w:rPr>
          <w:rtl w:val="true"/>
        </w:rPr>
        <w:t xml:space="preserve">, </w:t>
      </w:r>
      <w:r>
        <w:rPr>
          <w:rtl w:val="true"/>
        </w:rPr>
        <w:t>לומר שלפי תוס’</w:t>
      </w:r>
      <w:r>
        <w:rPr>
          <w:rtl w:val="true"/>
        </w:rPr>
        <w:t xml:space="preserve">, </w:t>
      </w:r>
      <w:r>
        <w:rPr>
          <w:rtl w:val="true"/>
        </w:rPr>
        <w:t>לא קונה כיון שהוא ברשותו</w:t>
      </w:r>
      <w:r>
        <w:rPr>
          <w:rtl w:val="true"/>
        </w:rPr>
        <w:t xml:space="preserve">, </w:t>
      </w:r>
      <w:r>
        <w:rPr>
          <w:rtl w:val="true"/>
        </w:rPr>
        <w:t>אלא כיון שהוא עומד לשימוש</w:t>
      </w:r>
      <w:r>
        <w:rPr>
          <w:rtl w:val="true"/>
        </w:rPr>
        <w:t xml:space="preserve">. </w:t>
      </w:r>
      <w:r>
        <w:rPr>
          <w:rtl w:val="true"/>
        </w:rPr>
        <w:t>אבל</w:t>
      </w:r>
      <w:r>
        <w:rPr>
          <w:rtl w:val="true"/>
        </w:rPr>
        <w:t xml:space="preserve">, </w:t>
      </w:r>
      <w:r>
        <w:rPr>
          <w:rtl w:val="true"/>
        </w:rPr>
        <w:t>למעלה משלש טפחים</w:t>
      </w:r>
      <w:r>
        <w:rPr>
          <w:rtl w:val="true"/>
        </w:rPr>
        <w:t xml:space="preserve">, </w:t>
      </w:r>
      <w:r>
        <w:rPr>
          <w:rtl w:val="true"/>
        </w:rPr>
        <w:t>הוא ברשות שלו</w:t>
      </w:r>
      <w:r>
        <w:rPr>
          <w:rtl w:val="true"/>
        </w:rPr>
        <w:t>.)</w:t>
      </w:r>
    </w:p>
    <w:p>
      <w:pPr>
        <w:pStyle w:val="Normal"/>
        <w:ind w:left="720" w:hanging="0"/>
        <w:rPr/>
      </w:pPr>
      <w:r>
        <w:rPr>
          <w:rtl w:val="true"/>
        </w:rPr>
        <w:t>אפשר שתוס’ חולק וסובר שאותו מין קנין הוא</w:t>
      </w:r>
      <w:r>
        <w:rPr>
          <w:rtl w:val="true"/>
        </w:rPr>
        <w:t xml:space="preserve">, </w:t>
      </w:r>
      <w:r>
        <w:rPr>
          <w:rtl w:val="true"/>
        </w:rPr>
        <w:t>ואפשר שתוס’ חולק ואומר שאף שאינם אותו מין קנין</w:t>
      </w:r>
      <w:r>
        <w:rPr>
          <w:rtl w:val="true"/>
        </w:rPr>
        <w:t xml:space="preserve">, </w:t>
      </w:r>
      <w:r>
        <w:rPr>
          <w:rtl w:val="true"/>
        </w:rPr>
        <w:t>עדיין הם שווים</w:t>
      </w:r>
      <w:r>
        <w:rPr>
          <w:rtl w:val="true"/>
        </w:rPr>
        <w:t xml:space="preserve">, </w:t>
      </w:r>
      <w:r>
        <w:rPr>
          <w:rtl w:val="true"/>
        </w:rPr>
        <w:t>כיון שהם מין קנין</w:t>
      </w:r>
      <w:r>
        <w:rPr>
          <w:rtl w:val="true"/>
        </w:rPr>
        <w:t xml:space="preserve">. </w:t>
      </w:r>
      <w:r>
        <w:rPr>
          <w:rtl w:val="true"/>
        </w:rPr>
        <w:t>גם אפשר שתוס’ סובר שכל הגבהה שלש טפחים יש בו שני המינים</w:t>
      </w:r>
      <w:r>
        <w:rPr>
          <w:rtl w:val="true"/>
        </w:rPr>
        <w:t xml:space="preserve">. </w:t>
      </w:r>
      <w:r>
        <w:rPr>
          <w:rtl w:val="true"/>
        </w:rPr>
        <w:t>אז</w:t>
      </w:r>
      <w:r>
        <w:rPr>
          <w:rtl w:val="true"/>
        </w:rPr>
        <w:t xml:space="preserve">, </w:t>
      </w:r>
      <w:r>
        <w:rPr>
          <w:rtl w:val="true"/>
        </w:rPr>
        <w:t>מחמת שניהם קונה</w:t>
      </w:r>
      <w:r>
        <w:rPr>
          <w:rtl w:val="true"/>
        </w:rPr>
        <w:t>. (</w:t>
      </w:r>
      <w:r>
        <w:rPr>
          <w:rtl w:val="true"/>
        </w:rPr>
        <w:t>גם יש לומר שמחמת הראשון</w:t>
      </w:r>
      <w:r>
        <w:rPr>
          <w:rtl w:val="true"/>
        </w:rPr>
        <w:t xml:space="preserve">- </w:t>
      </w:r>
      <w:r>
        <w:rPr>
          <w:rtl w:val="true"/>
        </w:rPr>
        <w:t>שהוא  של תוס’</w:t>
      </w:r>
      <w:r>
        <w:rPr>
          <w:rtl w:val="true"/>
        </w:rPr>
        <w:t xml:space="preserve">- </w:t>
      </w:r>
      <w:r>
        <w:rPr>
          <w:rtl w:val="true"/>
        </w:rPr>
        <w:t>קונה</w:t>
      </w:r>
      <w:r>
        <w:rPr>
          <w:rtl w:val="true"/>
        </w:rPr>
        <w:t xml:space="preserve">). </w:t>
      </w:r>
      <w:r>
        <w:rPr>
          <w:rtl w:val="true"/>
        </w:rPr>
        <w:t>לכן</w:t>
      </w:r>
      <w:r>
        <w:rPr>
          <w:rtl w:val="true"/>
        </w:rPr>
        <w:t xml:space="preserve">, </w:t>
      </w:r>
      <w:r>
        <w:rPr>
          <w:rtl w:val="true"/>
        </w:rPr>
        <w:t xml:space="preserve">רק צריך להיות שמוכרח שאחד </w:t>
      </w:r>
      <w:r>
        <w:rPr>
          <w:rtl w:val="true"/>
        </w:rPr>
        <w:t>(</w:t>
      </w:r>
      <w:r>
        <w:rPr>
          <w:rtl w:val="true"/>
        </w:rPr>
        <w:t>או אותו שהיה קורה ראשון</w:t>
      </w:r>
      <w:r>
        <w:rPr>
          <w:rtl w:val="true"/>
        </w:rPr>
        <w:t xml:space="preserve">) </w:t>
      </w:r>
      <w:r>
        <w:rPr>
          <w:rtl w:val="true"/>
        </w:rPr>
        <w:t>קורה</w:t>
      </w:r>
      <w:r>
        <w:rPr>
          <w:rtl w:val="true"/>
        </w:rPr>
        <w:t xml:space="preserve">. </w:t>
      </w:r>
      <w:r>
        <w:rPr>
          <w:rtl w:val="true"/>
        </w:rPr>
        <w:t>ותחשב</w:t>
      </w:r>
      <w:r>
        <w:rPr>
          <w:rtl w:val="true"/>
        </w:rPr>
        <w:t>.</w:t>
      </w:r>
    </w:p>
    <w:p>
      <w:pPr>
        <w:pStyle w:val="Normal"/>
        <w:numPr>
          <w:ilvl w:val="0"/>
          <w:numId w:val="30"/>
        </w:numPr>
        <w:rPr/>
      </w:pPr>
      <w:r>
        <w:rPr>
          <w:rtl w:val="true"/>
        </w:rPr>
        <w:t>אולי רש</w:t>
      </w:r>
      <w:r>
        <w:rPr>
          <w:rtl w:val="true"/>
        </w:rPr>
        <w:t>"</w:t>
      </w:r>
      <w:r>
        <w:rPr>
          <w:rtl w:val="true"/>
        </w:rPr>
        <w:t>י סובר שאף שהוא גורם קנין</w:t>
      </w:r>
      <w:r>
        <w:rPr>
          <w:rtl w:val="true"/>
        </w:rPr>
        <w:t xml:space="preserve">, </w:t>
      </w:r>
      <w:r>
        <w:rPr>
          <w:rtl w:val="true"/>
        </w:rPr>
        <w:t>ואף באותו דרך שתוס’ סובר</w:t>
      </w:r>
      <w:r>
        <w:rPr>
          <w:rtl w:val="true"/>
        </w:rPr>
        <w:t xml:space="preserve">, </w:t>
      </w:r>
      <w:r>
        <w:rPr>
          <w:rtl w:val="true"/>
        </w:rPr>
        <w:t>אינו נחשב אותו מעשה</w:t>
      </w:r>
      <w:r>
        <w:rPr>
          <w:rtl w:val="true"/>
        </w:rPr>
        <w:t xml:space="preserve">. </w:t>
      </w:r>
      <w:r>
        <w:rPr>
          <w:rtl w:val="true"/>
        </w:rPr>
        <w:t>אף שעושה דבר שווה בענין קנין ולומדות שלו</w:t>
      </w:r>
      <w:r>
        <w:rPr>
          <w:rtl w:val="true"/>
        </w:rPr>
        <w:t xml:space="preserve">, </w:t>
      </w:r>
      <w:r>
        <w:rPr>
          <w:rtl w:val="true"/>
        </w:rPr>
        <w:t>אינו אותו דבר</w:t>
      </w:r>
      <w:r>
        <w:rPr>
          <w:rtl w:val="true"/>
        </w:rPr>
        <w:t xml:space="preserve">. </w:t>
      </w:r>
      <w:r>
        <w:rPr>
          <w:rtl w:val="true"/>
        </w:rPr>
        <w:t>אולי החילוק הוא מקום החפץ בנוגע הקרקע ואולי החילוק הוא מקום ידו בנוגע הקרקע</w:t>
      </w:r>
      <w:r>
        <w:rPr>
          <w:rtl w:val="true"/>
        </w:rPr>
        <w:t xml:space="preserve">, </w:t>
      </w:r>
      <w:r>
        <w:rPr>
          <w:rtl w:val="true"/>
        </w:rPr>
        <w:t>אבל יש חילוק</w:t>
      </w:r>
      <w:r>
        <w:rPr>
          <w:rtl w:val="true"/>
        </w:rPr>
        <w:t xml:space="preserve">. </w:t>
      </w:r>
      <w:r>
        <w:rPr>
          <w:rtl w:val="true"/>
        </w:rPr>
        <w:t>ותחשב</w:t>
      </w:r>
      <w:r>
        <w:rPr>
          <w:rtl w:val="true"/>
        </w:rPr>
        <w:t>.</w:t>
      </w:r>
    </w:p>
    <w:p>
      <w:pPr>
        <w:pStyle w:val="Normal"/>
        <w:ind w:left="720" w:hanging="0"/>
        <w:rPr/>
      </w:pPr>
      <w:r>
        <w:rPr>
          <w:rtl w:val="true"/>
        </w:rPr>
        <w:t>תוס’ יסבור שאותו חילוק לא די</w:t>
      </w:r>
      <w:r>
        <w:rPr>
          <w:rtl w:val="true"/>
        </w:rPr>
        <w:t xml:space="preserve">, </w:t>
      </w:r>
      <w:r>
        <w:rPr>
          <w:rtl w:val="true"/>
        </w:rPr>
        <w:t>שאינו נוגע לקנין</w:t>
      </w:r>
      <w:r>
        <w:rPr>
          <w:rtl w:val="true"/>
        </w:rPr>
        <w:t xml:space="preserve">. </w:t>
      </w:r>
      <w:r>
        <w:rPr>
          <w:rtl w:val="true"/>
        </w:rPr>
        <w:t xml:space="preserve">זה יכול להיות סימן </w:t>
      </w:r>
      <w:r>
        <w:rPr>
          <w:rtl w:val="true"/>
        </w:rPr>
        <w:t>(</w:t>
      </w:r>
      <w:r>
        <w:rPr>
          <w:rtl w:val="true"/>
        </w:rPr>
        <w:t>אילו היה חלוק בענין חשוב</w:t>
      </w:r>
      <w:r>
        <w:rPr>
          <w:rtl w:val="true"/>
        </w:rPr>
        <w:t xml:space="preserve">, </w:t>
      </w:r>
      <w:r>
        <w:rPr>
          <w:rtl w:val="true"/>
        </w:rPr>
        <w:t>היה לו להיות נפק“מ לקנין</w:t>
      </w:r>
      <w:r>
        <w:rPr>
          <w:rtl w:val="true"/>
        </w:rPr>
        <w:t xml:space="preserve">. </w:t>
      </w:r>
      <w:r>
        <w:rPr>
          <w:rtl w:val="true"/>
        </w:rPr>
        <w:t>דחוק</w:t>
      </w:r>
      <w:r>
        <w:rPr>
          <w:rtl w:val="true"/>
        </w:rPr>
        <w:t xml:space="preserve">.) </w:t>
      </w:r>
      <w:r>
        <w:rPr>
          <w:rtl w:val="true"/>
        </w:rPr>
        <w:t xml:space="preserve">או סיבה </w:t>
      </w:r>
      <w:r>
        <w:rPr>
          <w:rtl w:val="true"/>
        </w:rPr>
        <w:t>(</w:t>
      </w:r>
      <w:r>
        <w:rPr>
          <w:rtl w:val="true"/>
        </w:rPr>
        <w:t>שהקרק’ כאן רק נתחשב מחמת עניני קנין</w:t>
      </w:r>
      <w:r>
        <w:rPr>
          <w:rtl w:val="true"/>
        </w:rPr>
        <w:t xml:space="preserve">). </w:t>
      </w:r>
      <w:r>
        <w:rPr>
          <w:rtl w:val="true"/>
        </w:rPr>
        <w:t>ותחשב</w:t>
      </w:r>
      <w:r>
        <w:rPr>
          <w:rtl w:val="true"/>
        </w:rPr>
        <w:t>.</w:t>
      </w:r>
    </w:p>
    <w:p>
      <w:pPr>
        <w:pStyle w:val="Heading2"/>
        <w:ind w:left="567" w:right="0" w:hanging="0"/>
        <w:rPr/>
      </w:pPr>
      <w:r>
        <w:rPr>
          <w:rtl w:val="true"/>
        </w:rPr>
        <w:t>ראיית תוס’</w:t>
      </w:r>
      <w:r>
        <w:rPr>
          <w:rtl w:val="true"/>
        </w:rPr>
        <w:t>:</w:t>
      </w:r>
    </w:p>
    <w:p>
      <w:pPr>
        <w:pStyle w:val="Normal"/>
        <w:rPr/>
      </w:pPr>
      <w:r>
        <w:rPr>
          <w:rtl w:val="true"/>
        </w:rPr>
        <w:t>גמ’ בגיטין מפרש משנה שם</w:t>
      </w:r>
      <w:r>
        <w:rPr>
          <w:rtl w:val="true"/>
        </w:rPr>
        <w:t xml:space="preserve">. </w:t>
      </w:r>
      <w:r>
        <w:rPr>
          <w:rtl w:val="true"/>
        </w:rPr>
        <w:t>המשנה אומר שאם זרק הבעל את הגט לתוך קלתה של אשתו</w:t>
      </w:r>
      <w:r>
        <w:rPr>
          <w:rtl w:val="true"/>
        </w:rPr>
        <w:t xml:space="preserve">, </w:t>
      </w:r>
      <w:r>
        <w:rPr>
          <w:rtl w:val="true"/>
        </w:rPr>
        <w:t>אף על פי שהוא בתוך החצר שלו</w:t>
      </w:r>
      <w:r>
        <w:rPr>
          <w:rtl w:val="true"/>
        </w:rPr>
        <w:t xml:space="preserve">, </w:t>
      </w:r>
      <w:r>
        <w:rPr>
          <w:rtl w:val="true"/>
        </w:rPr>
        <w:t>היא מגורשת בקבלת הגט</w:t>
      </w:r>
      <w:r>
        <w:rPr>
          <w:rtl w:val="true"/>
        </w:rPr>
        <w:t xml:space="preserve">. </w:t>
      </w:r>
      <w:r>
        <w:rPr>
          <w:rtl w:val="true"/>
        </w:rPr>
        <w:t>מקשה גמ’ שכליו של לוקח הוא</w:t>
      </w:r>
      <w:r>
        <w:rPr>
          <w:rtl w:val="true"/>
        </w:rPr>
        <w:t xml:space="preserve">, </w:t>
      </w:r>
      <w:r>
        <w:rPr>
          <w:rtl w:val="true"/>
        </w:rPr>
        <w:t>ונלמד מזה שכליו של לקוח קונים ברשות של מוכר</w:t>
      </w:r>
      <w:r>
        <w:rPr>
          <w:rtl w:val="true"/>
        </w:rPr>
        <w:t xml:space="preserve">. </w:t>
      </w:r>
      <w:r>
        <w:rPr>
          <w:rtl w:val="true"/>
        </w:rPr>
        <w:t>דוחה גמרא חמש דיחויים</w:t>
      </w:r>
      <w:r>
        <w:rPr>
          <w:rtl w:val="true"/>
        </w:rPr>
        <w:t xml:space="preserve">: </w:t>
      </w:r>
      <w:r>
        <w:rPr>
          <w:rtl w:val="true"/>
        </w:rPr>
        <w:t>רב יהודה בשם שמואל ור’ אלעזר בשם ר’ אושעיא אומרים שהיתה קלתה תלויה בה</w:t>
      </w:r>
      <w:r>
        <w:rPr>
          <w:rtl w:val="true"/>
        </w:rPr>
        <w:t xml:space="preserve">, </w:t>
      </w:r>
      <w:r>
        <w:rPr>
          <w:rtl w:val="true"/>
        </w:rPr>
        <w:t>ר</w:t>
      </w:r>
      <w:r>
        <w:rPr>
          <w:rtl w:val="true"/>
        </w:rPr>
        <w:t xml:space="preserve">' </w:t>
      </w:r>
      <w:r>
        <w:rPr>
          <w:rtl w:val="true"/>
        </w:rPr>
        <w:t>שמעון בן לקיש אמר שהיתה קלתה קשורה אע</w:t>
      </w:r>
      <w:r>
        <w:rPr>
          <w:rtl w:val="true"/>
        </w:rPr>
        <w:t>''</w:t>
      </w:r>
      <w:r>
        <w:rPr>
          <w:rtl w:val="true"/>
        </w:rPr>
        <w:t>פ שאינה תלויה</w:t>
      </w:r>
      <w:r>
        <w:rPr>
          <w:rtl w:val="true"/>
        </w:rPr>
        <w:t xml:space="preserve">, </w:t>
      </w:r>
      <w:r>
        <w:rPr>
          <w:rtl w:val="true"/>
        </w:rPr>
        <w:t>רב אדא בר אהבה אמר שהיתה קלתה מונחת לה בין ירכותיה</w:t>
      </w:r>
      <w:r>
        <w:rPr>
          <w:rtl w:val="true"/>
        </w:rPr>
        <w:t xml:space="preserve">, </w:t>
      </w:r>
      <w:r>
        <w:rPr>
          <w:rtl w:val="true"/>
        </w:rPr>
        <w:t>ורב משרשיא בר רב דימי אמר  שהיה בעלה מוכר קלתות</w:t>
      </w:r>
      <w:r>
        <w:rPr>
          <w:rtl w:val="true"/>
        </w:rPr>
        <w:t xml:space="preserve">. </w:t>
      </w:r>
      <w:r>
        <w:rPr>
          <w:rtl w:val="true"/>
        </w:rPr>
        <w:t>ר</w:t>
      </w:r>
      <w:r>
        <w:rPr>
          <w:rtl w:val="true"/>
        </w:rPr>
        <w:t xml:space="preserve">' </w:t>
      </w:r>
      <w:r>
        <w:rPr>
          <w:rtl w:val="true"/>
        </w:rPr>
        <w:t>יוחנן אמר שכל השאלה בא מהנחות מוטעות</w:t>
      </w:r>
      <w:r>
        <w:rPr>
          <w:rtl w:val="true"/>
        </w:rPr>
        <w:t xml:space="preserve">, </w:t>
      </w:r>
      <w:r>
        <w:rPr>
          <w:rtl w:val="true"/>
        </w:rPr>
        <w:t xml:space="preserve">שמקום קלתה קנוי לה </w:t>
      </w:r>
      <w:r>
        <w:rPr>
          <w:rtl w:val="true"/>
        </w:rPr>
        <w:t>(</w:t>
      </w:r>
      <w:r>
        <w:rPr>
          <w:rtl w:val="true"/>
        </w:rPr>
        <w:t>לפי שאין אדם מקפיד על מקום קלתה</w:t>
      </w:r>
      <w:r>
        <w:rPr>
          <w:rtl w:val="true"/>
        </w:rPr>
        <w:t>).</w:t>
      </w:r>
    </w:p>
    <w:p>
      <w:pPr>
        <w:pStyle w:val="Normal"/>
        <w:rPr/>
      </w:pPr>
      <w:r>
        <w:rPr>
          <w:rtl w:val="true"/>
        </w:rPr>
        <w:t>לשיטה אחת</w:t>
      </w:r>
      <w:r>
        <w:rPr>
          <w:rtl w:val="true"/>
        </w:rPr>
        <w:t xml:space="preserve">, </w:t>
      </w:r>
      <w:r>
        <w:rPr>
          <w:rtl w:val="true"/>
        </w:rPr>
        <w:t>נמצא שיכול אדם לזרוק את הגט לתוך קלתה שקשורה לה</w:t>
      </w:r>
      <w:r>
        <w:rPr>
          <w:rtl w:val="true"/>
        </w:rPr>
        <w:t xml:space="preserve">, </w:t>
      </w:r>
      <w:r>
        <w:rPr>
          <w:rtl w:val="true"/>
        </w:rPr>
        <w:t>אף שאינה תלוייה</w:t>
      </w:r>
      <w:r>
        <w:rPr>
          <w:rtl w:val="true"/>
        </w:rPr>
        <w:t xml:space="preserve">. </w:t>
      </w:r>
      <w:r>
        <w:rPr>
          <w:rtl w:val="true"/>
        </w:rPr>
        <w:t>כיון שלא תלוייה</w:t>
      </w:r>
      <w:r>
        <w:rPr>
          <w:rtl w:val="true"/>
        </w:rPr>
        <w:t xml:space="preserve">, </w:t>
      </w:r>
      <w:r>
        <w:rPr>
          <w:rtl w:val="true"/>
        </w:rPr>
        <w:t>צריך לומר שהוא פחות משלש טפחים</w:t>
      </w:r>
      <w:r>
        <w:rPr>
          <w:rtl w:val="true"/>
        </w:rPr>
        <w:t xml:space="preserve">. </w:t>
      </w:r>
      <w:r>
        <w:rPr>
          <w:rtl w:val="true"/>
        </w:rPr>
        <w:t>אז</w:t>
      </w:r>
      <w:r>
        <w:rPr>
          <w:rtl w:val="true"/>
        </w:rPr>
        <w:t xml:space="preserve">, </w:t>
      </w:r>
      <w:r>
        <w:rPr>
          <w:rtl w:val="true"/>
        </w:rPr>
        <w:t>נאמר שאינו נחשב הגבהה</w:t>
      </w:r>
      <w:r>
        <w:rPr>
          <w:rtl w:val="true"/>
        </w:rPr>
        <w:t xml:space="preserve">. </w:t>
      </w:r>
      <w:r>
        <w:rPr>
          <w:rtl w:val="true"/>
        </w:rPr>
        <w:t>כיון שלא מגביה את הגט</w:t>
      </w:r>
      <w:r>
        <w:rPr>
          <w:rtl w:val="true"/>
        </w:rPr>
        <w:t xml:space="preserve">, </w:t>
      </w:r>
      <w:r>
        <w:rPr>
          <w:rtl w:val="true"/>
        </w:rPr>
        <w:t>לא קונה</w:t>
      </w:r>
      <w:r>
        <w:rPr>
          <w:rtl w:val="true"/>
        </w:rPr>
        <w:t xml:space="preserve">, </w:t>
      </w:r>
      <w:r>
        <w:rPr>
          <w:rtl w:val="true"/>
        </w:rPr>
        <w:t>ואז קשה איך מתגרשת</w:t>
      </w:r>
      <w:r>
        <w:rPr>
          <w:rtl w:val="true"/>
        </w:rPr>
        <w:t>.</w:t>
      </w:r>
    </w:p>
    <w:p>
      <w:pPr>
        <w:pStyle w:val="Normal"/>
        <w:rPr/>
      </w:pPr>
      <w:r>
        <w:rPr>
          <w:rtl w:val="true"/>
        </w:rPr>
        <w:t>לכאו’</w:t>
      </w:r>
      <w:r>
        <w:rPr>
          <w:rtl w:val="true"/>
        </w:rPr>
        <w:t xml:space="preserve">, </w:t>
      </w:r>
      <w:r>
        <w:rPr>
          <w:rtl w:val="true"/>
        </w:rPr>
        <w:t>לדחות לרש</w:t>
      </w:r>
      <w:r>
        <w:rPr>
          <w:rtl w:val="true"/>
        </w:rPr>
        <w:t>"</w:t>
      </w:r>
      <w:r>
        <w:rPr>
          <w:rtl w:val="true"/>
        </w:rPr>
        <w:t>י יש שלש מהלכים</w:t>
      </w:r>
      <w:r>
        <w:rPr>
          <w:rtl w:val="true"/>
        </w:rPr>
        <w:t>:</w:t>
      </w:r>
    </w:p>
    <w:p>
      <w:pPr>
        <w:pStyle w:val="Normal"/>
        <w:numPr>
          <w:ilvl w:val="0"/>
          <w:numId w:val="31"/>
        </w:numPr>
        <w:rPr/>
      </w:pPr>
      <w:r>
        <w:rPr>
          <w:rtl w:val="true"/>
        </w:rPr>
        <w:t>לא קונה</w:t>
      </w:r>
      <w:r>
        <w:rPr>
          <w:rtl w:val="true"/>
        </w:rPr>
        <w:t xml:space="preserve">- </w:t>
      </w:r>
      <w:r>
        <w:rPr>
          <w:rtl w:val="true"/>
        </w:rPr>
        <w:t>ולא צריכה לקנות</w:t>
      </w:r>
      <w:r>
        <w:rPr>
          <w:rtl w:val="true"/>
        </w:rPr>
        <w:t>.</w:t>
      </w:r>
    </w:p>
    <w:p>
      <w:pPr>
        <w:pStyle w:val="Normal"/>
        <w:ind w:left="720" w:hanging="0"/>
        <w:rPr/>
      </w:pPr>
      <w:r>
        <w:rPr>
          <w:rtl w:val="true"/>
        </w:rPr>
        <w:t>אפשר שרש</w:t>
      </w:r>
      <w:r>
        <w:rPr>
          <w:rtl w:val="true"/>
        </w:rPr>
        <w:t>"</w:t>
      </w:r>
      <w:r>
        <w:rPr>
          <w:rtl w:val="true"/>
        </w:rPr>
        <w:t>י סובר שכדי שגט יחול</w:t>
      </w:r>
      <w:r>
        <w:rPr>
          <w:rtl w:val="true"/>
        </w:rPr>
        <w:t xml:space="preserve">, </w:t>
      </w:r>
      <w:r>
        <w:rPr>
          <w:rtl w:val="true"/>
        </w:rPr>
        <w:t>לא צריכים שאשה תקנה את הגט</w:t>
      </w:r>
      <w:r>
        <w:rPr>
          <w:rtl w:val="true"/>
        </w:rPr>
        <w:t xml:space="preserve">. </w:t>
      </w:r>
      <w:r>
        <w:rPr>
          <w:rtl w:val="true"/>
        </w:rPr>
        <w:t>דנים בזה אחרונים</w:t>
      </w:r>
      <w:r>
        <w:rPr>
          <w:rtl w:val="true"/>
        </w:rPr>
        <w:t xml:space="preserve">; </w:t>
      </w:r>
      <w:r>
        <w:rPr>
          <w:rtl w:val="true"/>
        </w:rPr>
        <w:t>הבעיה בזה הוא שגמ’ אומר שאם הבעל משאיר את חלק מן הגט</w:t>
      </w:r>
      <w:r>
        <w:rPr>
          <w:rtl w:val="true"/>
        </w:rPr>
        <w:t xml:space="preserve">, </w:t>
      </w:r>
      <w:r>
        <w:rPr>
          <w:rtl w:val="true"/>
        </w:rPr>
        <w:t>הגט לא חל</w:t>
      </w:r>
      <w:r>
        <w:rPr>
          <w:rtl w:val="true"/>
        </w:rPr>
        <w:t xml:space="preserve">. </w:t>
      </w:r>
      <w:r>
        <w:rPr>
          <w:rtl w:val="true"/>
        </w:rPr>
        <w:t>אז</w:t>
      </w:r>
      <w:r>
        <w:rPr>
          <w:rtl w:val="true"/>
        </w:rPr>
        <w:t xml:space="preserve">, </w:t>
      </w:r>
      <w:r>
        <w:rPr>
          <w:rtl w:val="true"/>
        </w:rPr>
        <w:t>לכאו’</w:t>
      </w:r>
      <w:r>
        <w:rPr>
          <w:rtl w:val="true"/>
        </w:rPr>
        <w:t xml:space="preserve">, </w:t>
      </w:r>
      <w:r>
        <w:rPr>
          <w:rtl w:val="true"/>
        </w:rPr>
        <w:t>צריך לתת לה את הגט</w:t>
      </w:r>
      <w:r>
        <w:rPr>
          <w:rtl w:val="true"/>
        </w:rPr>
        <w:t>.</w:t>
      </w:r>
    </w:p>
    <w:p>
      <w:pPr>
        <w:pStyle w:val="Normal"/>
        <w:numPr>
          <w:ilvl w:val="0"/>
          <w:numId w:val="31"/>
        </w:numPr>
        <w:rPr/>
      </w:pPr>
      <w:r>
        <w:rPr>
          <w:rtl w:val="true"/>
        </w:rPr>
        <w:t>אינה פחותה משלש טפחים</w:t>
      </w:r>
      <w:r>
        <w:rPr>
          <w:rtl w:val="true"/>
        </w:rPr>
        <w:t xml:space="preserve">. </w:t>
      </w:r>
      <w:r>
        <w:rPr>
          <w:rtl w:val="true"/>
        </w:rPr>
        <w:t>יש שני מהלכים בזה</w:t>
      </w:r>
      <w:r>
        <w:rPr>
          <w:rtl w:val="true"/>
        </w:rPr>
        <w:t>:</w:t>
      </w:r>
    </w:p>
    <w:p>
      <w:pPr>
        <w:pStyle w:val="Normal"/>
        <w:numPr>
          <w:ilvl w:val="1"/>
          <w:numId w:val="31"/>
        </w:numPr>
        <w:rPr/>
      </w:pPr>
      <w:r>
        <w:rPr>
          <w:rtl w:val="true"/>
        </w:rPr>
        <w:t>אולי רש</w:t>
      </w:r>
      <w:r>
        <w:rPr>
          <w:rtl w:val="true"/>
        </w:rPr>
        <w:t>"</w:t>
      </w:r>
      <w:r>
        <w:rPr>
          <w:rtl w:val="true"/>
        </w:rPr>
        <w:t>י מודה לראיית תוס’</w:t>
      </w:r>
      <w:r>
        <w:rPr>
          <w:rtl w:val="true"/>
        </w:rPr>
        <w:t xml:space="preserve">, </w:t>
      </w:r>
      <w:r>
        <w:rPr>
          <w:rtl w:val="true"/>
        </w:rPr>
        <w:t>ומודה שריש לקיש סובר כן</w:t>
      </w:r>
      <w:r>
        <w:rPr>
          <w:rtl w:val="true"/>
        </w:rPr>
        <w:t xml:space="preserve">. </w:t>
      </w:r>
      <w:r>
        <w:rPr>
          <w:rtl w:val="true"/>
        </w:rPr>
        <w:t>אבל</w:t>
      </w:r>
      <w:r>
        <w:rPr>
          <w:rtl w:val="true"/>
        </w:rPr>
        <w:t xml:space="preserve">, </w:t>
      </w:r>
      <w:r>
        <w:rPr>
          <w:rtl w:val="true"/>
        </w:rPr>
        <w:t>סובר שחולקים עליו שאר האמוראים שלא תירצו כן</w:t>
      </w:r>
      <w:r>
        <w:rPr>
          <w:rtl w:val="true"/>
        </w:rPr>
        <w:t xml:space="preserve">. </w:t>
      </w:r>
      <w:r>
        <w:rPr>
          <w:rtl w:val="true"/>
        </w:rPr>
        <w:t>אז</w:t>
      </w:r>
      <w:r>
        <w:rPr>
          <w:rtl w:val="true"/>
        </w:rPr>
        <w:t xml:space="preserve">, </w:t>
      </w:r>
      <w:r>
        <w:rPr>
          <w:rtl w:val="true"/>
        </w:rPr>
        <w:t xml:space="preserve">מחמת הקושיה </w:t>
      </w:r>
      <w:r>
        <w:rPr>
          <w:rtl w:val="true"/>
        </w:rPr>
        <w:t>(</w:t>
      </w:r>
      <w:r>
        <w:rPr>
          <w:rtl w:val="true"/>
        </w:rPr>
        <w:t>או אולי אף בלי זה</w:t>
      </w:r>
      <w:r>
        <w:rPr>
          <w:rtl w:val="true"/>
        </w:rPr>
        <w:t xml:space="preserve">) </w:t>
      </w:r>
      <w:r>
        <w:rPr>
          <w:rtl w:val="true"/>
        </w:rPr>
        <w:t>מוקים את הגמ’ שלא כריש לקיש</w:t>
      </w:r>
      <w:r>
        <w:rPr>
          <w:rtl w:val="true"/>
        </w:rPr>
        <w:t>.</w:t>
      </w:r>
    </w:p>
    <w:p>
      <w:pPr>
        <w:pStyle w:val="Normal"/>
        <w:numPr>
          <w:ilvl w:val="1"/>
          <w:numId w:val="31"/>
        </w:numPr>
        <w:rPr/>
      </w:pPr>
      <w:r>
        <w:rPr>
          <w:rtl w:val="true"/>
        </w:rPr>
        <w:t>אולי רש</w:t>
      </w:r>
      <w:r>
        <w:rPr>
          <w:rtl w:val="true"/>
        </w:rPr>
        <w:t>"</w:t>
      </w:r>
      <w:r>
        <w:rPr>
          <w:rtl w:val="true"/>
        </w:rPr>
        <w:t>י סובר שריש לקיש מיירי בציור שתחתית של קלתה הוא על הארץ</w:t>
      </w:r>
      <w:r>
        <w:rPr>
          <w:rtl w:val="true"/>
        </w:rPr>
        <w:t xml:space="preserve">, </w:t>
      </w:r>
      <w:r>
        <w:rPr>
          <w:rtl w:val="true"/>
        </w:rPr>
        <w:t>אבל מקום הגט הוא למעלה משלש</w:t>
      </w:r>
      <w:r>
        <w:rPr>
          <w:rtl w:val="true"/>
        </w:rPr>
        <w:t xml:space="preserve">. </w:t>
      </w:r>
      <w:r>
        <w:rPr>
          <w:rtl w:val="true"/>
        </w:rPr>
        <w:t>אז</w:t>
      </w:r>
      <w:r>
        <w:rPr>
          <w:rtl w:val="true"/>
        </w:rPr>
        <w:t xml:space="preserve">, </w:t>
      </w:r>
      <w:r>
        <w:rPr>
          <w:rtl w:val="true"/>
        </w:rPr>
        <w:t>לא נאמר בו לבוד</w:t>
      </w:r>
      <w:r>
        <w:rPr>
          <w:rtl w:val="true"/>
        </w:rPr>
        <w:t>.</w:t>
      </w:r>
    </w:p>
    <w:p>
      <w:pPr>
        <w:pStyle w:val="Normal"/>
        <w:numPr>
          <w:ilvl w:val="0"/>
          <w:numId w:val="31"/>
        </w:numPr>
        <w:rPr/>
      </w:pPr>
      <w:r>
        <w:rPr>
          <w:rtl w:val="true"/>
        </w:rPr>
        <w:t>קונים כאן</w:t>
      </w:r>
      <w:r>
        <w:rPr>
          <w:rtl w:val="true"/>
        </w:rPr>
        <w:t xml:space="preserve">, </w:t>
      </w:r>
      <w:r>
        <w:rPr>
          <w:rtl w:val="true"/>
        </w:rPr>
        <w:t>אבל לא קונים בציור אחר</w:t>
      </w:r>
      <w:r>
        <w:rPr>
          <w:rtl w:val="true"/>
        </w:rPr>
        <w:t xml:space="preserve">. </w:t>
      </w:r>
      <w:r>
        <w:rPr>
          <w:rtl w:val="true"/>
        </w:rPr>
        <w:t>יש לדון מה מיוחד כאן</w:t>
      </w:r>
      <w:r>
        <w:rPr>
          <w:rtl w:val="true"/>
        </w:rPr>
        <w:t>:</w:t>
      </w:r>
    </w:p>
    <w:p>
      <w:pPr>
        <w:pStyle w:val="Normal"/>
        <w:numPr>
          <w:ilvl w:val="1"/>
          <w:numId w:val="31"/>
        </w:numPr>
        <w:rPr/>
      </w:pPr>
      <w:r>
        <w:rPr>
          <w:rtl w:val="true"/>
        </w:rPr>
        <w:t>כאן לא קונים במה שהוא בידו</w:t>
      </w:r>
      <w:r>
        <w:rPr>
          <w:rtl w:val="true"/>
        </w:rPr>
        <w:t xml:space="preserve">, </w:t>
      </w:r>
      <w:r>
        <w:rPr>
          <w:rtl w:val="true"/>
        </w:rPr>
        <w:t>אלא במה שהוא בכלי לוקח</w:t>
      </w:r>
      <w:r>
        <w:rPr>
          <w:rtl w:val="true"/>
        </w:rPr>
        <w:t xml:space="preserve">. </w:t>
      </w:r>
      <w:r>
        <w:rPr>
          <w:rtl w:val="true"/>
        </w:rPr>
        <w:t>אולי יחס של אדם לכלים שלו חלוק מיחס של אדם ליד שלו</w:t>
      </w:r>
      <w:r>
        <w:rPr>
          <w:rtl w:val="true"/>
        </w:rPr>
        <w:t xml:space="preserve">, </w:t>
      </w:r>
      <w:r>
        <w:rPr>
          <w:rtl w:val="true"/>
        </w:rPr>
        <w:t>וזה מחלק</w:t>
      </w:r>
      <w:r>
        <w:rPr>
          <w:rtl w:val="true"/>
        </w:rPr>
        <w:t>. (</w:t>
      </w:r>
      <w:r>
        <w:rPr>
          <w:rtl w:val="true"/>
        </w:rPr>
        <w:t>זה קצת תלוי למה רש</w:t>
      </w:r>
      <w:r>
        <w:rPr>
          <w:rtl w:val="true"/>
        </w:rPr>
        <w:t>"</w:t>
      </w:r>
      <w:r>
        <w:rPr>
          <w:rtl w:val="true"/>
        </w:rPr>
        <w:t>י חולק</w:t>
      </w:r>
      <w:r>
        <w:rPr>
          <w:rtl w:val="true"/>
        </w:rPr>
        <w:t xml:space="preserve">, </w:t>
      </w:r>
      <w:r>
        <w:rPr>
          <w:rtl w:val="true"/>
        </w:rPr>
        <w:t>אבל נראה שאפשר לכל הצדדים</w:t>
      </w:r>
      <w:r>
        <w:rPr>
          <w:rtl w:val="true"/>
        </w:rPr>
        <w:t>).</w:t>
      </w:r>
    </w:p>
    <w:p>
      <w:pPr>
        <w:pStyle w:val="Normal"/>
        <w:numPr>
          <w:ilvl w:val="1"/>
          <w:numId w:val="31"/>
        </w:numPr>
        <w:rPr/>
      </w:pPr>
      <w:r>
        <w:rPr>
          <w:rtl w:val="true"/>
        </w:rPr>
        <w:t>רק קונים גט</w:t>
      </w:r>
      <w:r>
        <w:rPr>
          <w:rtl w:val="true"/>
        </w:rPr>
        <w:t xml:space="preserve">, </w:t>
      </w:r>
      <w:r>
        <w:rPr>
          <w:rtl w:val="true"/>
        </w:rPr>
        <w:t>אבל לא קונים חפץ אחר</w:t>
      </w:r>
      <w:r>
        <w:rPr>
          <w:rtl w:val="true"/>
        </w:rPr>
        <w:t xml:space="preserve">. </w:t>
      </w:r>
      <w:r>
        <w:rPr>
          <w:rtl w:val="true"/>
        </w:rPr>
        <w:t>אחרונים אומרים דבר כעין זה</w:t>
      </w:r>
      <w:r>
        <w:rPr>
          <w:rtl w:val="true"/>
        </w:rPr>
        <w:t xml:space="preserve">, </w:t>
      </w:r>
      <w:r>
        <w:rPr>
          <w:rtl w:val="true"/>
        </w:rPr>
        <w:t>שאומרים שמה שהגט הוא ראיה על חלות שלה גורם שהיא קונה גט</w:t>
      </w:r>
      <w:r>
        <w:rPr>
          <w:rtl w:val="true"/>
        </w:rPr>
        <w:t xml:space="preserve">. </w:t>
      </w:r>
      <w:r>
        <w:rPr>
          <w:rtl w:val="true"/>
        </w:rPr>
        <w:t>אז</w:t>
      </w:r>
      <w:r>
        <w:rPr>
          <w:rtl w:val="true"/>
        </w:rPr>
        <w:t xml:space="preserve">, </w:t>
      </w:r>
      <w:r>
        <w:rPr>
          <w:rtl w:val="true"/>
        </w:rPr>
        <w:t>יש סיבה אחרת שקונה גט</w:t>
      </w:r>
      <w:r>
        <w:rPr>
          <w:rtl w:val="true"/>
        </w:rPr>
        <w:t xml:space="preserve">, </w:t>
      </w:r>
      <w:r>
        <w:rPr>
          <w:rtl w:val="true"/>
        </w:rPr>
        <w:t>ורק צריך שיינתן לתוך רשות שלה</w:t>
      </w:r>
      <w:r>
        <w:rPr>
          <w:rtl w:val="true"/>
        </w:rPr>
        <w:t xml:space="preserve">, </w:t>
      </w:r>
      <w:r>
        <w:rPr>
          <w:rtl w:val="true"/>
        </w:rPr>
        <w:t>ויד הוא רשות שלה די לזה</w:t>
      </w:r>
      <w:r>
        <w:rPr>
          <w:rtl w:val="true"/>
        </w:rPr>
        <w:t>.</w:t>
      </w:r>
    </w:p>
    <w:p>
      <w:pPr>
        <w:pStyle w:val="Normal"/>
        <w:rPr/>
      </w:pPr>
      <w:r>
        <w:rPr>
          <w:rtl w:val="true"/>
        </w:rPr>
        <w:t>תוס’ מביא מה שאומר פסוק ”ונתן בידה</w:t>
      </w:r>
      <w:r>
        <w:rPr>
          <w:rtl w:val="true"/>
        </w:rPr>
        <w:t xml:space="preserve">.“ </w:t>
      </w:r>
      <w:r>
        <w:rPr>
          <w:rtl w:val="true"/>
        </w:rPr>
        <w:t>לכאו’</w:t>
      </w:r>
      <w:r>
        <w:rPr>
          <w:rtl w:val="true"/>
        </w:rPr>
        <w:t xml:space="preserve">, </w:t>
      </w:r>
      <w:r>
        <w:rPr>
          <w:rtl w:val="true"/>
        </w:rPr>
        <w:t>כוונתו הוא להוכיח שצריך קנין</w:t>
      </w:r>
      <w:r>
        <w:rPr>
          <w:rtl w:val="true"/>
        </w:rPr>
        <w:t xml:space="preserve">, </w:t>
      </w:r>
      <w:r>
        <w:rPr>
          <w:rtl w:val="true"/>
        </w:rPr>
        <w:t>ואז לא נדחה כצד ראשון שכתבנו</w:t>
      </w:r>
      <w:r>
        <w:rPr>
          <w:rtl w:val="true"/>
        </w:rPr>
        <w:t xml:space="preserve">. </w:t>
      </w:r>
      <w:r>
        <w:rPr>
          <w:rtl w:val="true"/>
        </w:rPr>
        <w:t>ויש לדון איך רואה כן מן הפסוק</w:t>
      </w:r>
      <w:r>
        <w:rPr>
          <w:rtl w:val="true"/>
        </w:rPr>
        <w:t xml:space="preserve">. </w:t>
      </w:r>
      <w:r>
        <w:rPr>
          <w:rtl w:val="true"/>
        </w:rPr>
        <w:t>צריך לומר שלשון נתינה משמע כן</w:t>
      </w:r>
      <w:r>
        <w:rPr>
          <w:rtl w:val="true"/>
        </w:rPr>
        <w:t xml:space="preserve">; </w:t>
      </w:r>
      <w:r>
        <w:rPr>
          <w:rtl w:val="true"/>
        </w:rPr>
        <w:t>אבל יש לדון למה</w:t>
      </w:r>
      <w:r>
        <w:rPr>
          <w:rtl w:val="true"/>
        </w:rPr>
        <w:t xml:space="preserve">, </w:t>
      </w:r>
      <w:r>
        <w:rPr>
          <w:rtl w:val="true"/>
        </w:rPr>
        <w:t>שאולי צריך לשים אותו בידו</w:t>
      </w:r>
      <w:r>
        <w:rPr>
          <w:rtl w:val="true"/>
        </w:rPr>
        <w:t xml:space="preserve">. </w:t>
      </w:r>
      <w:r>
        <w:rPr>
          <w:rtl w:val="true"/>
        </w:rPr>
        <w:t>אולי היה לו לומר ”ושם בידה</w:t>
      </w:r>
      <w:r>
        <w:rPr>
          <w:rtl w:val="true"/>
        </w:rPr>
        <w:t>.“</w:t>
      </w:r>
    </w:p>
    <w:p>
      <w:pPr>
        <w:pStyle w:val="Normal"/>
        <w:rPr/>
      </w:pPr>
      <w:r>
        <w:rPr>
          <w:rtl w:val="true"/>
        </w:rPr>
        <w:t>לכאו’</w:t>
      </w:r>
      <w:r>
        <w:rPr>
          <w:rtl w:val="true"/>
        </w:rPr>
        <w:t xml:space="preserve">, </w:t>
      </w:r>
      <w:r>
        <w:rPr>
          <w:rtl w:val="true"/>
        </w:rPr>
        <w:t>ראיה זה רק מוכיח שיכולים לקנות בלי הגבהת שלש טפחים</w:t>
      </w:r>
      <w:r>
        <w:rPr>
          <w:rtl w:val="true"/>
        </w:rPr>
        <w:t xml:space="preserve">. </w:t>
      </w:r>
      <w:r>
        <w:rPr>
          <w:rtl w:val="true"/>
        </w:rPr>
        <w:t>אז</w:t>
      </w:r>
      <w:r>
        <w:rPr>
          <w:rtl w:val="true"/>
        </w:rPr>
        <w:t xml:space="preserve">, </w:t>
      </w:r>
      <w:r>
        <w:rPr>
          <w:rtl w:val="true"/>
        </w:rPr>
        <w:t>רואים שתוס’ מניח שמה שצריכים הוא שיש דרך להגביה אותו מבלי לעשות מעשה שמחייב אותו ממון</w:t>
      </w:r>
      <w:r>
        <w:rPr>
          <w:rtl w:val="true"/>
        </w:rPr>
        <w:t xml:space="preserve">, </w:t>
      </w:r>
      <w:r>
        <w:rPr>
          <w:rtl w:val="true"/>
        </w:rPr>
        <w:t>וסובר שרש</w:t>
      </w:r>
      <w:r>
        <w:rPr>
          <w:rtl w:val="true"/>
        </w:rPr>
        <w:t>"</w:t>
      </w:r>
      <w:r>
        <w:rPr>
          <w:rtl w:val="true"/>
        </w:rPr>
        <w:t>י סובר שלא קונים בהגבהה פחותה משלש טפחים</w:t>
      </w:r>
      <w:r>
        <w:rPr>
          <w:rtl w:val="true"/>
        </w:rPr>
        <w:t>.</w:t>
      </w:r>
    </w:p>
    <w:p>
      <w:pPr>
        <w:pStyle w:val="Heading2"/>
        <w:ind w:left="567" w:right="0" w:hanging="0"/>
        <w:rPr/>
      </w:pPr>
      <w:r>
        <w:rPr>
          <w:rtl w:val="true"/>
        </w:rPr>
        <w:t>שיטת תוס’</w:t>
      </w:r>
      <w:r>
        <w:rPr>
          <w:rtl w:val="true"/>
        </w:rPr>
        <w:t>:</w:t>
      </w:r>
    </w:p>
    <w:p>
      <w:pPr>
        <w:pStyle w:val="Normal"/>
        <w:rPr/>
      </w:pPr>
      <w:r>
        <w:rPr>
          <w:rtl w:val="true"/>
        </w:rPr>
        <w:t>תוס’ אומר שמה שהיה יכול לאכול בלי הגבהה שלש טפחים או בלי הגבהה ביד לא עושה שיכול להשיג חיוב מיתה בלי חיוב ממון</w:t>
      </w:r>
      <w:r>
        <w:rPr>
          <w:rtl w:val="true"/>
        </w:rPr>
        <w:t xml:space="preserve">. </w:t>
      </w:r>
      <w:r>
        <w:rPr>
          <w:rtl w:val="true"/>
        </w:rPr>
        <w:t>אלא</w:t>
      </w:r>
      <w:r>
        <w:rPr>
          <w:rtl w:val="true"/>
        </w:rPr>
        <w:t xml:space="preserve">, </w:t>
      </w:r>
      <w:r>
        <w:rPr>
          <w:rtl w:val="true"/>
        </w:rPr>
        <w:t>יכול להשיג חיוב מיתה בלי חיוב ממון אם החלב היה על פי קנה</w:t>
      </w:r>
      <w:r>
        <w:rPr>
          <w:rtl w:val="true"/>
        </w:rPr>
        <w:t xml:space="preserve">, </w:t>
      </w:r>
      <w:r>
        <w:rPr>
          <w:rtl w:val="true"/>
        </w:rPr>
        <w:t>שהיה יכול לתחוב אותו לתוך בית בליעה שלו</w:t>
      </w:r>
      <w:r>
        <w:rPr>
          <w:rtl w:val="true"/>
        </w:rPr>
        <w:t xml:space="preserve">, </w:t>
      </w:r>
      <w:r>
        <w:rPr>
          <w:rtl w:val="true"/>
        </w:rPr>
        <w:t>שאז לא קונה אותו עד שאוכל אותו</w:t>
      </w:r>
      <w:r>
        <w:rPr>
          <w:rtl w:val="true"/>
        </w:rPr>
        <w:t>.</w:t>
      </w:r>
      <w:r>
        <w:rPr>
          <w:rStyle w:val="FootnoteAnchor"/>
          <w:rtl w:val="true"/>
        </w:rPr>
        <w:footnoteReference w:id="356"/>
      </w:r>
    </w:p>
    <w:p>
      <w:pPr>
        <w:pStyle w:val="Heading2"/>
        <w:ind w:left="567" w:right="0" w:hanging="0"/>
        <w:rPr/>
      </w:pPr>
      <w:r>
        <w:rPr>
          <w:rtl w:val="true"/>
        </w:rPr>
        <w:t>חידוש של תוס’</w:t>
      </w:r>
      <w:r>
        <w:rPr>
          <w:rtl w:val="true"/>
        </w:rPr>
        <w:t>:</w:t>
      </w:r>
    </w:p>
    <w:p>
      <w:pPr>
        <w:pStyle w:val="Normal"/>
        <w:rPr/>
      </w:pPr>
      <w:r>
        <w:rPr>
          <w:rtl w:val="true"/>
        </w:rPr>
        <w:t>תוס’ מבאר שאז יוצא חידוש</w:t>
      </w:r>
      <w:r>
        <w:rPr>
          <w:rtl w:val="true"/>
        </w:rPr>
        <w:t xml:space="preserve">: </w:t>
      </w:r>
      <w:r>
        <w:rPr>
          <w:rtl w:val="true"/>
        </w:rPr>
        <w:t xml:space="preserve">אף שבציור זה אינו על גב הקנה </w:t>
      </w:r>
      <w:r>
        <w:rPr>
          <w:rtl w:val="true"/>
        </w:rPr>
        <w:t>(</w:t>
      </w:r>
      <w:r>
        <w:rPr>
          <w:rtl w:val="true"/>
        </w:rPr>
        <w:t>שרב חסדא אומר אותו סתם</w:t>
      </w:r>
      <w:r>
        <w:rPr>
          <w:rtl w:val="true"/>
        </w:rPr>
        <w:t xml:space="preserve">, </w:t>
      </w:r>
      <w:r>
        <w:rPr>
          <w:rtl w:val="true"/>
        </w:rPr>
        <w:t>ולא מסתבר לומר שרק דן בציור מוזר זה</w:t>
      </w:r>
      <w:r>
        <w:rPr>
          <w:rtl w:val="true"/>
        </w:rPr>
        <w:t xml:space="preserve">), </w:t>
      </w:r>
      <w:r>
        <w:rPr>
          <w:rtl w:val="true"/>
        </w:rPr>
        <w:t>כיון שיכול להיות ציור שיכול לעשות חיוב מיתה בלי חיוב ממון</w:t>
      </w:r>
      <w:r>
        <w:rPr>
          <w:rtl w:val="true"/>
        </w:rPr>
        <w:t xml:space="preserve">, </w:t>
      </w:r>
      <w:r>
        <w:rPr>
          <w:rtl w:val="true"/>
        </w:rPr>
        <w:t>אין חיוב מיתה פוטר את חיוב ממון</w:t>
      </w:r>
      <w:r>
        <w:rPr>
          <w:rtl w:val="true"/>
        </w:rPr>
        <w:t>.</w:t>
      </w:r>
    </w:p>
    <w:p>
      <w:pPr>
        <w:pStyle w:val="Normal"/>
        <w:rPr/>
      </w:pPr>
      <w:r>
        <w:rPr>
          <w:rtl w:val="true"/>
        </w:rPr>
        <w:t>לכאו’</w:t>
      </w:r>
      <w:r>
        <w:rPr>
          <w:rtl w:val="true"/>
        </w:rPr>
        <w:t xml:space="preserve">, </w:t>
      </w:r>
      <w:r>
        <w:rPr>
          <w:rtl w:val="true"/>
        </w:rPr>
        <w:t>צריך ביאור למה אין זה גם גבי העברה בשבת</w:t>
      </w:r>
      <w:r>
        <w:rPr>
          <w:rtl w:val="true"/>
        </w:rPr>
        <w:t xml:space="preserve">, </w:t>
      </w:r>
      <w:r>
        <w:rPr>
          <w:rtl w:val="true"/>
        </w:rPr>
        <w:t>שהיה יכול להיות ציור שאין כאן בגדים</w:t>
      </w:r>
      <w:r>
        <w:rPr>
          <w:rtl w:val="true"/>
        </w:rPr>
        <w:t xml:space="preserve">. </w:t>
      </w:r>
      <w:r>
        <w:rPr>
          <w:rtl w:val="true"/>
        </w:rPr>
        <w:t>יש לומר שלא תלוי באם היה חיוב</w:t>
      </w:r>
      <w:r>
        <w:rPr>
          <w:rtl w:val="true"/>
        </w:rPr>
        <w:t xml:space="preserve">, </w:t>
      </w:r>
      <w:r>
        <w:rPr>
          <w:rtl w:val="true"/>
        </w:rPr>
        <w:t>אלא באם היה עושה אותו מעשה</w:t>
      </w:r>
      <w:r>
        <w:rPr>
          <w:rtl w:val="true"/>
        </w:rPr>
        <w:t xml:space="preserve">. </w:t>
      </w:r>
      <w:r>
        <w:rPr>
          <w:rtl w:val="true"/>
        </w:rPr>
        <w:t>זה היה אותו מעשה</w:t>
      </w:r>
      <w:r>
        <w:rPr>
          <w:rtl w:val="true"/>
        </w:rPr>
        <w:t xml:space="preserve">. </w:t>
      </w:r>
      <w:r>
        <w:rPr>
          <w:rtl w:val="true"/>
        </w:rPr>
        <w:t>דחוק</w:t>
      </w:r>
      <w:r>
        <w:rPr>
          <w:rtl w:val="true"/>
        </w:rPr>
        <w:t>.</w:t>
      </w:r>
    </w:p>
    <w:p>
      <w:pPr>
        <w:pStyle w:val="Normal"/>
        <w:rPr/>
      </w:pPr>
      <w:r>
        <w:rPr>
          <w:rtl w:val="true"/>
        </w:rPr>
        <w:t>תוס’ מעורר שאז היו דרכים אחרים שהיה יכול לנקוט</w:t>
      </w:r>
      <w:r>
        <w:rPr>
          <w:rtl w:val="true"/>
        </w:rPr>
        <w:t xml:space="preserve">, </w:t>
      </w:r>
      <w:r>
        <w:rPr>
          <w:rtl w:val="true"/>
        </w:rPr>
        <w:t>שהיה יכול לנקוט</w:t>
      </w:r>
      <w:r>
        <w:rPr>
          <w:rtl w:val="true"/>
        </w:rPr>
        <w:t xml:space="preserve">, </w:t>
      </w:r>
      <w:r>
        <w:rPr>
          <w:rtl w:val="true"/>
        </w:rPr>
        <w:t>כמו מה שאחר יכול לתחוב אותו לתוך פיו</w:t>
      </w:r>
      <w:r>
        <w:rPr>
          <w:rtl w:val="true"/>
        </w:rPr>
        <w:t>. (</w:t>
      </w:r>
      <w:r>
        <w:rPr>
          <w:rtl w:val="true"/>
        </w:rPr>
        <w:t>יש להעיר שזה יותר קל</w:t>
      </w:r>
      <w:r>
        <w:rPr>
          <w:rtl w:val="true"/>
        </w:rPr>
        <w:t xml:space="preserve">, </w:t>
      </w:r>
      <w:r>
        <w:rPr>
          <w:rtl w:val="true"/>
        </w:rPr>
        <w:t>שיש לומר שבכל ציור יש יכולת שילך לחברו</w:t>
      </w:r>
      <w:r>
        <w:rPr>
          <w:rtl w:val="true"/>
        </w:rPr>
        <w:t xml:space="preserve">, </w:t>
      </w:r>
      <w:r>
        <w:rPr>
          <w:rtl w:val="true"/>
        </w:rPr>
        <w:t>ויאמר לו לעשות כן</w:t>
      </w:r>
      <w:r>
        <w:rPr>
          <w:rtl w:val="true"/>
        </w:rPr>
        <w:t xml:space="preserve">, </w:t>
      </w:r>
      <w:r>
        <w:rPr>
          <w:rtl w:val="true"/>
        </w:rPr>
        <w:t>ויבטיח לו הרבה כסף אם עושה כן</w:t>
      </w:r>
      <w:r>
        <w:rPr>
          <w:rtl w:val="true"/>
        </w:rPr>
        <w:t xml:space="preserve">, </w:t>
      </w:r>
      <w:r>
        <w:rPr>
          <w:rtl w:val="true"/>
        </w:rPr>
        <w:t>ואז כמעט וודאי הוא שיעשה כן</w:t>
      </w:r>
      <w:r>
        <w:rPr>
          <w:rtl w:val="true"/>
        </w:rPr>
        <w:t xml:space="preserve">. </w:t>
      </w:r>
      <w:r>
        <w:rPr>
          <w:rtl w:val="true"/>
        </w:rPr>
        <w:t>ותחשב</w:t>
      </w:r>
      <w:r>
        <w:rPr>
          <w:rtl w:val="true"/>
        </w:rPr>
        <w:t>.)</w:t>
      </w:r>
      <w:r>
        <w:rPr>
          <w:rStyle w:val="FootnoteAnchor"/>
          <w:rtl w:val="true"/>
        </w:rPr>
        <w:footnoteReference w:id="357"/>
      </w:r>
    </w:p>
    <w:p>
      <w:pPr>
        <w:pStyle w:val="Heading1"/>
        <w:ind w:left="283" w:right="0" w:hanging="0"/>
        <w:rPr/>
      </w:pPr>
      <w:r>
        <w:rPr>
          <w:rtl w:val="true"/>
        </w:rPr>
        <w:t>ביאור תוס’</w:t>
      </w:r>
      <w:r>
        <w:rPr>
          <w:rtl w:val="true"/>
        </w:rPr>
        <w:t>"</w:t>
      </w:r>
      <w:r>
        <w:rPr>
          <w:rtl w:val="true"/>
        </w:rPr>
        <w:t>ר ד“ה דאי בעי גחין</w:t>
      </w:r>
      <w:r>
        <w:rPr>
          <w:rtl w:val="true"/>
        </w:rPr>
        <w:t>:</w:t>
      </w:r>
    </w:p>
    <w:p>
      <w:pPr>
        <w:pStyle w:val="Heading2"/>
        <w:ind w:left="567" w:right="0" w:hanging="0"/>
        <w:rPr/>
      </w:pPr>
      <w:r>
        <w:rPr>
          <w:rtl w:val="true"/>
        </w:rPr>
        <w:t>הקדמה</w:t>
      </w:r>
      <w:r>
        <w:rPr>
          <w:rtl w:val="true"/>
        </w:rPr>
        <w:t>:</w:t>
      </w:r>
    </w:p>
    <w:p>
      <w:pPr>
        <w:pStyle w:val="Normal"/>
        <w:rPr/>
      </w:pPr>
      <w:r>
        <w:rPr>
          <w:rtl w:val="true"/>
        </w:rPr>
        <w:t>גמ’ הביא שיטת רבי אבין והקשה עליו מבריי’</w:t>
      </w:r>
      <w:r>
        <w:rPr>
          <w:rtl w:val="true"/>
        </w:rPr>
        <w:t xml:space="preserve">. </w:t>
      </w:r>
      <w:r>
        <w:rPr>
          <w:rtl w:val="true"/>
        </w:rPr>
        <w:t>שיטת רבי אבין הוא שאם אדם זרק דבר בשבת</w:t>
      </w:r>
      <w:r>
        <w:rPr>
          <w:rtl w:val="true"/>
        </w:rPr>
        <w:t xml:space="preserve">, </w:t>
      </w:r>
      <w:r>
        <w:rPr>
          <w:rtl w:val="true"/>
        </w:rPr>
        <w:t>חיוב מיתה שבא מן ההנחה פוטר חיוב שבא בשעת הילוך</w:t>
      </w:r>
      <w:r>
        <w:rPr>
          <w:rtl w:val="true"/>
        </w:rPr>
        <w:t xml:space="preserve">. </w:t>
      </w:r>
      <w:r>
        <w:rPr>
          <w:rtl w:val="true"/>
        </w:rPr>
        <w:t>גמ’ מפרש שני סיבות למה ייפטר</w:t>
      </w:r>
      <w:r>
        <w:rPr>
          <w:rtl w:val="true"/>
        </w:rPr>
        <w:t xml:space="preserve">- </w:t>
      </w:r>
      <w:r>
        <w:rPr>
          <w:rtl w:val="true"/>
        </w:rPr>
        <w:t>מפני שאי אפשר להניח בלי הליכה או מפני שאי אפשר להוליך בלי הנחה אחריו</w:t>
      </w:r>
      <w:r>
        <w:rPr>
          <w:rtl w:val="true"/>
        </w:rPr>
        <w:t>.</w:t>
      </w:r>
    </w:p>
    <w:p>
      <w:pPr>
        <w:pStyle w:val="Normal"/>
        <w:rPr/>
      </w:pPr>
      <w:r>
        <w:rPr>
          <w:rtl w:val="true"/>
        </w:rPr>
        <w:t>מקשה גמ’ מבריי’ שמחייב גנב שמגביה חפץ ברשות חברו ומוציא אותו</w:t>
      </w:r>
      <w:r>
        <w:rPr>
          <w:rtl w:val="true"/>
        </w:rPr>
        <w:t xml:space="preserve">, </w:t>
      </w:r>
      <w:r>
        <w:rPr>
          <w:rtl w:val="true"/>
        </w:rPr>
        <w:t>כיון שחיוב ממון שלו בא קודם חיוב מיתה</w:t>
      </w:r>
      <w:r>
        <w:rPr>
          <w:rtl w:val="true"/>
        </w:rPr>
        <w:t xml:space="preserve">. </w:t>
      </w:r>
      <w:r>
        <w:rPr>
          <w:rtl w:val="true"/>
        </w:rPr>
        <w:t>הרי</w:t>
      </w:r>
      <w:r>
        <w:rPr>
          <w:rtl w:val="true"/>
        </w:rPr>
        <w:t xml:space="preserve">, </w:t>
      </w:r>
      <w:r>
        <w:rPr>
          <w:rtl w:val="true"/>
        </w:rPr>
        <w:t>זה יהיה כמתחייב ממון בהילוך</w:t>
      </w:r>
      <w:r>
        <w:rPr>
          <w:rtl w:val="true"/>
        </w:rPr>
        <w:t xml:space="preserve">, </w:t>
      </w:r>
      <w:r>
        <w:rPr>
          <w:rtl w:val="true"/>
        </w:rPr>
        <w:t>וייפטר לפי רבי אבין</w:t>
      </w:r>
      <w:r>
        <w:rPr>
          <w:rtl w:val="true"/>
        </w:rPr>
        <w:t>.</w:t>
      </w:r>
    </w:p>
    <w:p>
      <w:pPr>
        <w:pStyle w:val="Heading2"/>
        <w:ind w:left="567" w:right="0" w:hanging="0"/>
        <w:rPr/>
      </w:pPr>
      <w:r>
        <w:rPr>
          <w:rtl w:val="true"/>
        </w:rPr>
        <w:t>הערת תוס’</w:t>
      </w:r>
      <w:r>
        <w:rPr>
          <w:rtl w:val="true"/>
        </w:rPr>
        <w:t>:</w:t>
      </w:r>
    </w:p>
    <w:p>
      <w:pPr>
        <w:pStyle w:val="Normal"/>
        <w:rPr/>
      </w:pPr>
      <w:r>
        <w:rPr>
          <w:rtl w:val="true"/>
        </w:rPr>
        <w:t>תוספות מעורר שקושיית הגמ’ רק קשה לפי צד ראשון בביאור שיטת רבי אבין</w:t>
      </w:r>
      <w:r>
        <w:rPr>
          <w:rtl w:val="true"/>
        </w:rPr>
        <w:t xml:space="preserve">. </w:t>
      </w:r>
      <w:r>
        <w:rPr>
          <w:rtl w:val="true"/>
        </w:rPr>
        <w:t>כמו ששם</w:t>
      </w:r>
      <w:r>
        <w:rPr>
          <w:rtl w:val="true"/>
        </w:rPr>
        <w:t xml:space="preserve">, </w:t>
      </w:r>
      <w:r>
        <w:rPr>
          <w:rtl w:val="true"/>
        </w:rPr>
        <w:t>צריך הולכה להנחה</w:t>
      </w:r>
      <w:r>
        <w:rPr>
          <w:rtl w:val="true"/>
        </w:rPr>
        <w:t xml:space="preserve">, </w:t>
      </w:r>
      <w:r>
        <w:rPr>
          <w:rtl w:val="true"/>
        </w:rPr>
        <w:t>כך כאן צריך עקירה להנחה</w:t>
      </w:r>
      <w:r>
        <w:rPr>
          <w:rtl w:val="true"/>
        </w:rPr>
        <w:t xml:space="preserve">. </w:t>
      </w:r>
      <w:r>
        <w:rPr>
          <w:rtl w:val="true"/>
        </w:rPr>
        <w:t>אבל</w:t>
      </w:r>
      <w:r>
        <w:rPr>
          <w:rtl w:val="true"/>
        </w:rPr>
        <w:t xml:space="preserve">, </w:t>
      </w:r>
      <w:r>
        <w:rPr>
          <w:rtl w:val="true"/>
        </w:rPr>
        <w:t>לביאור שני</w:t>
      </w:r>
      <w:r>
        <w:rPr>
          <w:rtl w:val="true"/>
        </w:rPr>
        <w:t xml:space="preserve">, </w:t>
      </w:r>
      <w:r>
        <w:rPr>
          <w:rtl w:val="true"/>
        </w:rPr>
        <w:t>אינו כן</w:t>
      </w:r>
      <w:r>
        <w:rPr>
          <w:rtl w:val="true"/>
        </w:rPr>
        <w:t xml:space="preserve">. </w:t>
      </w:r>
      <w:r>
        <w:rPr>
          <w:rtl w:val="true"/>
        </w:rPr>
        <w:t xml:space="preserve">אין הגבהת הגנב מכריח שיניח אותו </w:t>
      </w:r>
      <w:r>
        <w:rPr>
          <w:rtl w:val="true"/>
        </w:rPr>
        <w:t>(</w:t>
      </w:r>
      <w:r>
        <w:rPr>
          <w:rtl w:val="true"/>
        </w:rPr>
        <w:t>באותו אופן</w:t>
      </w:r>
      <w:r>
        <w:rPr>
          <w:rtl w:val="true"/>
        </w:rPr>
        <w:t>).</w:t>
      </w:r>
    </w:p>
    <w:p>
      <w:pPr>
        <w:pStyle w:val="Normal"/>
        <w:rPr/>
      </w:pPr>
      <w:r>
        <w:rPr>
          <w:rtl w:val="true"/>
        </w:rPr>
        <w:t>מלשון תוס’</w:t>
      </w:r>
      <w:r>
        <w:rPr>
          <w:rtl w:val="true"/>
        </w:rPr>
        <w:t xml:space="preserve">, </w:t>
      </w:r>
      <w:r>
        <w:rPr>
          <w:rtl w:val="true"/>
        </w:rPr>
        <w:t>לא נראה שמכוון להקשות מזה</w:t>
      </w:r>
      <w:r>
        <w:rPr>
          <w:rtl w:val="true"/>
        </w:rPr>
        <w:t xml:space="preserve">. </w:t>
      </w:r>
      <w:r>
        <w:rPr>
          <w:rtl w:val="true"/>
        </w:rPr>
        <w:t>אבל</w:t>
      </w:r>
      <w:r>
        <w:rPr>
          <w:rtl w:val="true"/>
        </w:rPr>
        <w:t xml:space="preserve">, </w:t>
      </w:r>
      <w:r>
        <w:rPr>
          <w:rtl w:val="true"/>
        </w:rPr>
        <w:t>אנו נקשה מזה</w:t>
      </w:r>
      <w:r>
        <w:rPr>
          <w:rtl w:val="true"/>
        </w:rPr>
        <w:t xml:space="preserve">: </w:t>
      </w:r>
      <w:r>
        <w:rPr>
          <w:rtl w:val="true"/>
        </w:rPr>
        <w:t>למה הקשה גמ’ על רבי אבין סתם</w:t>
      </w:r>
      <w:r>
        <w:rPr>
          <w:rtl w:val="true"/>
        </w:rPr>
        <w:t xml:space="preserve">, </w:t>
      </w:r>
      <w:r>
        <w:rPr>
          <w:rtl w:val="true"/>
        </w:rPr>
        <w:t>ולא פירש שזה רק קשה לפי צד אחד בדברי רבי אבין</w:t>
      </w:r>
      <w:r>
        <w:rPr>
          <w:rtl w:val="true"/>
        </w:rPr>
        <w:t>.</w:t>
      </w:r>
    </w:p>
    <w:p>
      <w:pPr>
        <w:pStyle w:val="Normal"/>
        <w:rPr/>
      </w:pPr>
      <w:r>
        <w:rPr>
          <w:rtl w:val="true"/>
        </w:rPr>
        <w:t>יש שני דרכים לתרץ לקושיה זו</w:t>
      </w:r>
      <w:r>
        <w:rPr>
          <w:rtl w:val="true"/>
        </w:rPr>
        <w:t xml:space="preserve">: </w:t>
      </w:r>
      <w:r>
        <w:rPr>
          <w:rtl w:val="true"/>
        </w:rPr>
        <w:t>אפשר שהקושיה הוא לשני המהלכים</w:t>
      </w:r>
      <w:r>
        <w:rPr>
          <w:rtl w:val="true"/>
        </w:rPr>
        <w:t xml:space="preserve">, </w:t>
      </w:r>
      <w:r>
        <w:rPr>
          <w:rtl w:val="true"/>
        </w:rPr>
        <w:t>ואפשר שגמ’ לא היה צריך להגיד לנו שהקושיה הוא רק לפי מהלך אחד</w:t>
      </w:r>
      <w:r>
        <w:rPr>
          <w:rtl w:val="true"/>
        </w:rPr>
        <w:t xml:space="preserve">. </w:t>
      </w:r>
      <w:r>
        <w:rPr>
          <w:rtl w:val="true"/>
        </w:rPr>
        <w:t>תוס’</w:t>
      </w:r>
      <w:r>
        <w:rPr>
          <w:rtl w:val="true"/>
        </w:rPr>
        <w:t xml:space="preserve">, </w:t>
      </w:r>
      <w:r>
        <w:rPr>
          <w:rtl w:val="true"/>
        </w:rPr>
        <w:t>כמובן</w:t>
      </w:r>
      <w:r>
        <w:rPr>
          <w:rtl w:val="true"/>
        </w:rPr>
        <w:t xml:space="preserve">, </w:t>
      </w:r>
      <w:r>
        <w:rPr>
          <w:rtl w:val="true"/>
        </w:rPr>
        <w:t>צריך לומר כצד שני</w:t>
      </w:r>
      <w:r>
        <w:rPr>
          <w:rtl w:val="true"/>
        </w:rPr>
        <w:t xml:space="preserve">, </w:t>
      </w:r>
      <w:r>
        <w:rPr>
          <w:rtl w:val="true"/>
        </w:rPr>
        <w:t>ואז נתחיל בו</w:t>
      </w:r>
      <w:r>
        <w:rPr>
          <w:rtl w:val="true"/>
        </w:rPr>
        <w:t>.</w:t>
      </w:r>
    </w:p>
    <w:p>
      <w:pPr>
        <w:pStyle w:val="Normal"/>
        <w:rPr/>
      </w:pPr>
      <w:r>
        <w:rPr>
          <w:rtl w:val="true"/>
        </w:rPr>
        <w:t>אפשר שמה שאומר תוספות הוא פשוט</w:t>
      </w:r>
      <w:r>
        <w:rPr>
          <w:rtl w:val="true"/>
        </w:rPr>
        <w:t xml:space="preserve">, </w:t>
      </w:r>
      <w:r>
        <w:rPr>
          <w:rtl w:val="true"/>
        </w:rPr>
        <w:t>שרק לפי אותו שיטה קשה</w:t>
      </w:r>
      <w:r>
        <w:rPr>
          <w:rtl w:val="true"/>
        </w:rPr>
        <w:t xml:space="preserve">, </w:t>
      </w:r>
      <w:r>
        <w:rPr>
          <w:rtl w:val="true"/>
        </w:rPr>
        <w:t>ואז לא צריך לפרש כך</w:t>
      </w:r>
      <w:r>
        <w:rPr>
          <w:rtl w:val="true"/>
        </w:rPr>
        <w:t xml:space="preserve">. </w:t>
      </w:r>
      <w:r>
        <w:rPr>
          <w:rtl w:val="true"/>
        </w:rPr>
        <w:t xml:space="preserve">גם אפשר שלמקשה </w:t>
      </w:r>
      <w:r>
        <w:rPr>
          <w:rtl w:val="true"/>
        </w:rPr>
        <w:t>(</w:t>
      </w:r>
      <w:r>
        <w:rPr>
          <w:rtl w:val="true"/>
        </w:rPr>
        <w:t>רב ביבי</w:t>
      </w:r>
      <w:r>
        <w:rPr>
          <w:rtl w:val="true"/>
        </w:rPr>
        <w:t xml:space="preserve">) </w:t>
      </w:r>
      <w:r>
        <w:rPr>
          <w:rtl w:val="true"/>
        </w:rPr>
        <w:t>היה פשוט לומר כצד ראשון</w:t>
      </w:r>
      <w:r>
        <w:rPr>
          <w:rtl w:val="true"/>
        </w:rPr>
        <w:t xml:space="preserve">, </w:t>
      </w:r>
      <w:r>
        <w:rPr>
          <w:rtl w:val="true"/>
        </w:rPr>
        <w:t>ולכן לא באר המקשה שרק מכוון להקשות לפי צד אחד</w:t>
      </w:r>
      <w:r>
        <w:rPr>
          <w:rtl w:val="true"/>
        </w:rPr>
        <w:t>. (</w:t>
      </w:r>
      <w:r>
        <w:rPr>
          <w:rtl w:val="true"/>
        </w:rPr>
        <w:t>גמ’ לא באר</w:t>
      </w:r>
      <w:r>
        <w:rPr>
          <w:rtl w:val="true"/>
        </w:rPr>
        <w:t xml:space="preserve">, </w:t>
      </w:r>
      <w:r>
        <w:rPr>
          <w:rtl w:val="true"/>
        </w:rPr>
        <w:t>אלא רק הביא הקושיה כמו שהוא</w:t>
      </w:r>
      <w:r>
        <w:rPr>
          <w:rtl w:val="true"/>
        </w:rPr>
        <w:t xml:space="preserve">, </w:t>
      </w:r>
      <w:r>
        <w:rPr>
          <w:rtl w:val="true"/>
        </w:rPr>
        <w:t>שדרך הגמ’ הוא להביא</w:t>
      </w:r>
      <w:r>
        <w:rPr>
          <w:rtl w:val="true"/>
        </w:rPr>
        <w:t xml:space="preserve">, </w:t>
      </w:r>
      <w:r>
        <w:rPr>
          <w:rtl w:val="true"/>
        </w:rPr>
        <w:t>ולא לבאר</w:t>
      </w:r>
      <w:r>
        <w:rPr>
          <w:rtl w:val="true"/>
        </w:rPr>
        <w:t xml:space="preserve">.) </w:t>
      </w:r>
      <w:r>
        <w:rPr>
          <w:rtl w:val="true"/>
        </w:rPr>
        <w:t>גם אפשר שגמ’ לא מקשה על רבי אבין</w:t>
      </w:r>
      <w:r>
        <w:rPr>
          <w:rtl w:val="true"/>
        </w:rPr>
        <w:t xml:space="preserve">, </w:t>
      </w:r>
      <w:r>
        <w:rPr>
          <w:rtl w:val="true"/>
        </w:rPr>
        <w:t>אלא מקשה על הפירושים שאמרנו</w:t>
      </w:r>
      <w:r>
        <w:rPr>
          <w:rtl w:val="true"/>
        </w:rPr>
        <w:t xml:space="preserve">. </w:t>
      </w:r>
      <w:r>
        <w:rPr>
          <w:rtl w:val="true"/>
        </w:rPr>
        <w:t>במילים אחרים</w:t>
      </w:r>
      <w:r>
        <w:rPr>
          <w:rtl w:val="true"/>
        </w:rPr>
        <w:t xml:space="preserve">, </w:t>
      </w:r>
      <w:r>
        <w:rPr>
          <w:rtl w:val="true"/>
        </w:rPr>
        <w:t>אולי לא מבאר גמ’ שהוא קושיה רק לפי צד אחד כיון שהקושיה הולך על אותו צד</w:t>
      </w:r>
      <w:r>
        <w:rPr>
          <w:rtl w:val="true"/>
        </w:rPr>
        <w:t xml:space="preserve">. </w:t>
      </w:r>
      <w:r>
        <w:rPr>
          <w:rtl w:val="true"/>
        </w:rPr>
        <w:t>גמ’ אמר</w:t>
      </w:r>
      <w:r>
        <w:rPr>
          <w:rtl w:val="true"/>
        </w:rPr>
        <w:t xml:space="preserve">- </w:t>
      </w:r>
      <w:r>
        <w:rPr>
          <w:rtl w:val="true"/>
        </w:rPr>
        <w:t>אפשר שזה הפשט ואפשר שזה הפשט</w:t>
      </w:r>
      <w:r>
        <w:rPr>
          <w:rtl w:val="true"/>
        </w:rPr>
        <w:t xml:space="preserve">, </w:t>
      </w:r>
      <w:r>
        <w:rPr>
          <w:rtl w:val="true"/>
        </w:rPr>
        <w:t>וזהו הנפקא מינא</w:t>
      </w:r>
      <w:r>
        <w:rPr>
          <w:rtl w:val="true"/>
        </w:rPr>
        <w:t xml:space="preserve">. </w:t>
      </w:r>
      <w:r>
        <w:rPr>
          <w:rtl w:val="true"/>
        </w:rPr>
        <w:t>אז</w:t>
      </w:r>
      <w:r>
        <w:rPr>
          <w:rtl w:val="true"/>
        </w:rPr>
        <w:t xml:space="preserve">, </w:t>
      </w:r>
      <w:r>
        <w:rPr>
          <w:rtl w:val="true"/>
        </w:rPr>
        <w:t>מקשה גמ’</w:t>
      </w:r>
      <w:r>
        <w:rPr>
          <w:rtl w:val="true"/>
        </w:rPr>
        <w:t xml:space="preserve">- </w:t>
      </w:r>
      <w:r>
        <w:rPr>
          <w:rtl w:val="true"/>
        </w:rPr>
        <w:t>הרי יודעים הדין שבאותו נפק</w:t>
      </w:r>
      <w:r>
        <w:rPr>
          <w:rtl w:val="true"/>
        </w:rPr>
        <w:t>"</w:t>
      </w:r>
      <w:r>
        <w:rPr>
          <w:rtl w:val="true"/>
        </w:rPr>
        <w:t>מ</w:t>
      </w:r>
      <w:r>
        <w:rPr>
          <w:rtl w:val="true"/>
        </w:rPr>
        <w:t xml:space="preserve">, </w:t>
      </w:r>
      <w:r>
        <w:rPr>
          <w:rtl w:val="true"/>
        </w:rPr>
        <w:t>ואז נדע איזה פשט נכון</w:t>
      </w:r>
      <w:r>
        <w:rPr>
          <w:rtl w:val="true"/>
        </w:rPr>
        <w:t xml:space="preserve">. </w:t>
      </w:r>
      <w:r>
        <w:rPr>
          <w:rtl w:val="true"/>
        </w:rPr>
        <w:t>ותחשב</w:t>
      </w:r>
      <w:r>
        <w:rPr>
          <w:rtl w:val="true"/>
        </w:rPr>
        <w:t>.</w:t>
      </w:r>
      <w:r>
        <w:rPr>
          <w:rStyle w:val="FootnoteAnchor"/>
          <w:rtl w:val="true"/>
        </w:rPr>
        <w:footnoteReference w:id="358"/>
      </w:r>
    </w:p>
    <w:p>
      <w:pPr>
        <w:pStyle w:val="Normal"/>
        <w:rPr/>
      </w:pPr>
      <w:r>
        <w:rPr>
          <w:rtl w:val="true"/>
        </w:rPr>
        <w:t>צד ראשון הוא שתוס’ לא נכון</w:t>
      </w:r>
      <w:r>
        <w:rPr>
          <w:rtl w:val="true"/>
        </w:rPr>
        <w:t xml:space="preserve">, </w:t>
      </w:r>
      <w:r>
        <w:rPr>
          <w:rtl w:val="true"/>
        </w:rPr>
        <w:t>וקושיית גמ’ קשה גם לצד שני</w:t>
      </w:r>
      <w:r>
        <w:rPr>
          <w:rtl w:val="true"/>
        </w:rPr>
        <w:t xml:space="preserve">. </w:t>
      </w:r>
      <w:r>
        <w:rPr>
          <w:rtl w:val="true"/>
        </w:rPr>
        <w:t>אולי אם אדם הגביה דבר</w:t>
      </w:r>
      <w:r>
        <w:rPr>
          <w:rtl w:val="true"/>
        </w:rPr>
        <w:t xml:space="preserve">, </w:t>
      </w:r>
      <w:r>
        <w:rPr>
          <w:rtl w:val="true"/>
        </w:rPr>
        <w:t>לגנוב אותו</w:t>
      </w:r>
      <w:r>
        <w:rPr>
          <w:rtl w:val="true"/>
        </w:rPr>
        <w:t xml:space="preserve">, </w:t>
      </w:r>
      <w:r>
        <w:rPr>
          <w:rtl w:val="true"/>
        </w:rPr>
        <w:t>מוכרח שייצא עמו</w:t>
      </w:r>
      <w:r>
        <w:rPr>
          <w:rtl w:val="true"/>
        </w:rPr>
        <w:t xml:space="preserve">, </w:t>
      </w:r>
      <w:r>
        <w:rPr>
          <w:rtl w:val="true"/>
        </w:rPr>
        <w:t>שלא רוצה שיראו אותו גונב</w:t>
      </w:r>
      <w:r>
        <w:rPr>
          <w:rtl w:val="true"/>
        </w:rPr>
        <w:t>. (</w:t>
      </w:r>
      <w:r>
        <w:rPr>
          <w:rtl w:val="true"/>
        </w:rPr>
        <w:t>מה שאין כן בגביה חלב</w:t>
      </w:r>
      <w:r>
        <w:rPr>
          <w:rtl w:val="true"/>
        </w:rPr>
        <w:t xml:space="preserve">, </w:t>
      </w:r>
      <w:r>
        <w:rPr>
          <w:rtl w:val="true"/>
        </w:rPr>
        <w:t>או מוציא בידו</w:t>
      </w:r>
      <w:r>
        <w:rPr>
          <w:rtl w:val="true"/>
        </w:rPr>
        <w:t xml:space="preserve">, </w:t>
      </w:r>
      <w:r>
        <w:rPr>
          <w:rtl w:val="true"/>
        </w:rPr>
        <w:t>שאין בעיה אם חוזר בו באמצע</w:t>
      </w:r>
      <w:r>
        <w:rPr>
          <w:rtl w:val="true"/>
        </w:rPr>
        <w:t xml:space="preserve">. </w:t>
      </w:r>
      <w:r>
        <w:rPr>
          <w:rtl w:val="true"/>
        </w:rPr>
        <w:t>עדיין</w:t>
      </w:r>
      <w:r>
        <w:rPr>
          <w:rtl w:val="true"/>
        </w:rPr>
        <w:t xml:space="preserve">, </w:t>
      </w:r>
      <w:r>
        <w:rPr>
          <w:rtl w:val="true"/>
        </w:rPr>
        <w:t>יש לדון</w:t>
      </w:r>
      <w:r>
        <w:rPr>
          <w:rtl w:val="true"/>
        </w:rPr>
        <w:t xml:space="preserve">, </w:t>
      </w:r>
      <w:r>
        <w:rPr>
          <w:rtl w:val="true"/>
        </w:rPr>
        <w:t>שלא מוכרח ממש להמשיך</w:t>
      </w:r>
      <w:r>
        <w:rPr>
          <w:rtl w:val="true"/>
        </w:rPr>
        <w:t xml:space="preserve">. </w:t>
      </w:r>
      <w:r>
        <w:rPr>
          <w:rtl w:val="true"/>
        </w:rPr>
        <w:t>כמו כן</w:t>
      </w:r>
      <w:r>
        <w:rPr>
          <w:rtl w:val="true"/>
        </w:rPr>
        <w:t xml:space="preserve">, </w:t>
      </w:r>
      <w:r>
        <w:rPr>
          <w:rtl w:val="true"/>
        </w:rPr>
        <w:t>אפשר שיהיה קושיה כעין זה לפי צד שני של הגמ’</w:t>
      </w:r>
      <w:r>
        <w:rPr>
          <w:rtl w:val="true"/>
        </w:rPr>
        <w:t xml:space="preserve">. </w:t>
      </w:r>
      <w:r>
        <w:rPr>
          <w:rtl w:val="true"/>
        </w:rPr>
        <w:t>אף שלא נוכל להקשות על רישא של הבריי’</w:t>
      </w:r>
      <w:r>
        <w:rPr>
          <w:rtl w:val="true"/>
        </w:rPr>
        <w:t xml:space="preserve">, </w:t>
      </w:r>
      <w:r>
        <w:rPr>
          <w:rtl w:val="true"/>
        </w:rPr>
        <w:t>נקשה על הסיפא</w:t>
      </w:r>
      <w:r>
        <w:rPr>
          <w:rtl w:val="true"/>
        </w:rPr>
        <w:t xml:space="preserve">- </w:t>
      </w:r>
      <w:r>
        <w:rPr>
          <w:rtl w:val="true"/>
        </w:rPr>
        <w:t>היה לו לחלק בין אם הגביה והוציא לאם הגביה וזרק</w:t>
      </w:r>
      <w:r>
        <w:rPr>
          <w:rtl w:val="true"/>
        </w:rPr>
        <w:t xml:space="preserve">, </w:t>
      </w:r>
      <w:r>
        <w:rPr>
          <w:rtl w:val="true"/>
        </w:rPr>
        <w:t>כמו שמקשה כשתי’ גמ’ שבן עזאי הוא</w:t>
      </w:r>
      <w:r>
        <w:rPr>
          <w:rtl w:val="true"/>
        </w:rPr>
        <w:t>. (</w:t>
      </w:r>
      <w:r>
        <w:rPr>
          <w:rtl w:val="true"/>
        </w:rPr>
        <w:t>אבל</w:t>
      </w:r>
      <w:r>
        <w:rPr>
          <w:rtl w:val="true"/>
        </w:rPr>
        <w:t xml:space="preserve">, </w:t>
      </w:r>
      <w:r>
        <w:rPr>
          <w:rtl w:val="true"/>
        </w:rPr>
        <w:t>יש לדון מתי הכיר גמ’ בקושיה זו</w:t>
      </w:r>
      <w:r>
        <w:rPr>
          <w:rtl w:val="true"/>
        </w:rPr>
        <w:t xml:space="preserve">, </w:t>
      </w:r>
      <w:r>
        <w:rPr>
          <w:rtl w:val="true"/>
        </w:rPr>
        <w:t>שמת’ ושוב מקשה כן על התי’</w:t>
      </w:r>
      <w:r>
        <w:rPr>
          <w:rtl w:val="true"/>
        </w:rPr>
        <w:t xml:space="preserve">. </w:t>
      </w:r>
      <w:r>
        <w:rPr>
          <w:rtl w:val="true"/>
        </w:rPr>
        <w:t>ותו</w:t>
      </w:r>
      <w:r>
        <w:rPr>
          <w:rtl w:val="true"/>
        </w:rPr>
        <w:t>"</w:t>
      </w:r>
      <w:r>
        <w:rPr>
          <w:rtl w:val="true"/>
        </w:rPr>
        <w:t>ת</w:t>
      </w:r>
      <w:r>
        <w:rPr>
          <w:rtl w:val="true"/>
        </w:rPr>
        <w:t>.)</w:t>
      </w:r>
    </w:p>
    <w:p>
      <w:pPr>
        <w:pStyle w:val="Heading2"/>
        <w:ind w:left="567" w:right="0" w:hanging="0"/>
        <w:rPr/>
      </w:pPr>
      <w:r>
        <w:rPr>
          <w:rtl w:val="true"/>
        </w:rPr>
        <w:t>קושיית תוס’</w:t>
      </w:r>
      <w:r>
        <w:rPr>
          <w:rtl w:val="true"/>
        </w:rPr>
        <w:t>:</w:t>
      </w:r>
    </w:p>
    <w:p>
      <w:pPr>
        <w:pStyle w:val="Normal"/>
        <w:rPr/>
      </w:pPr>
      <w:r>
        <w:rPr>
          <w:rtl w:val="true"/>
        </w:rPr>
        <w:t>תוספות מקשה שאף לצד ראשון לא יהיה קשה</w:t>
      </w:r>
      <w:r>
        <w:rPr>
          <w:rtl w:val="true"/>
        </w:rPr>
        <w:t xml:space="preserve">. </w:t>
      </w:r>
      <w:r>
        <w:rPr>
          <w:rtl w:val="true"/>
        </w:rPr>
        <w:t>כדי שיהיה קשה</w:t>
      </w:r>
      <w:r>
        <w:rPr>
          <w:rtl w:val="true"/>
        </w:rPr>
        <w:t xml:space="preserve">, </w:t>
      </w:r>
      <w:r>
        <w:rPr>
          <w:rtl w:val="true"/>
        </w:rPr>
        <w:t>צריך להיות שאי אפשר שיניח בלי עקירה</w:t>
      </w:r>
      <w:r>
        <w:rPr>
          <w:rtl w:val="true"/>
        </w:rPr>
        <w:t xml:space="preserve">. </w:t>
      </w:r>
      <w:r>
        <w:rPr>
          <w:rtl w:val="true"/>
        </w:rPr>
        <w:t>אבל</w:t>
      </w:r>
      <w:r>
        <w:rPr>
          <w:rtl w:val="true"/>
        </w:rPr>
        <w:t xml:space="preserve">, </w:t>
      </w:r>
      <w:r>
        <w:rPr>
          <w:rtl w:val="true"/>
        </w:rPr>
        <w:t>אפשר שיניח אותו</w:t>
      </w:r>
      <w:r>
        <w:rPr>
          <w:rtl w:val="true"/>
        </w:rPr>
        <w:t xml:space="preserve">, </w:t>
      </w:r>
      <w:r>
        <w:rPr>
          <w:rtl w:val="true"/>
        </w:rPr>
        <w:t>שאפשר לגרר אותו</w:t>
      </w:r>
      <w:r>
        <w:rPr>
          <w:rtl w:val="true"/>
        </w:rPr>
        <w:t xml:space="preserve">. </w:t>
      </w:r>
      <w:r>
        <w:rPr>
          <w:rtl w:val="true"/>
        </w:rPr>
        <w:t>לכאו’</w:t>
      </w:r>
      <w:r>
        <w:rPr>
          <w:rtl w:val="true"/>
        </w:rPr>
        <w:t xml:space="preserve">, </w:t>
      </w:r>
      <w:r>
        <w:rPr>
          <w:rtl w:val="true"/>
        </w:rPr>
        <w:t>יש שני דרכים לתרץ</w:t>
      </w:r>
      <w:r>
        <w:rPr>
          <w:rtl w:val="true"/>
        </w:rPr>
        <w:t xml:space="preserve">. </w:t>
      </w:r>
      <w:r>
        <w:rPr>
          <w:rtl w:val="true"/>
        </w:rPr>
        <w:t>אפשר שההנחה לא יהיה אותו הנחה</w:t>
      </w:r>
      <w:r>
        <w:rPr>
          <w:rtl w:val="true"/>
        </w:rPr>
        <w:t xml:space="preserve">, </w:t>
      </w:r>
      <w:r>
        <w:rPr>
          <w:rtl w:val="true"/>
        </w:rPr>
        <w:t>שיהיה הנחה ממצב חלוק</w:t>
      </w:r>
      <w:r>
        <w:rPr>
          <w:rtl w:val="true"/>
        </w:rPr>
        <w:t xml:space="preserve">. </w:t>
      </w:r>
      <w:r>
        <w:rPr>
          <w:rtl w:val="true"/>
        </w:rPr>
        <w:t>גם אפשר שעדיין אי אפשר להנחה בלי עקירה</w:t>
      </w:r>
      <w:r>
        <w:rPr>
          <w:rtl w:val="true"/>
        </w:rPr>
        <w:t xml:space="preserve">. </w:t>
      </w:r>
      <w:r>
        <w:rPr>
          <w:rtl w:val="true"/>
        </w:rPr>
        <w:t>אפשר להנחה בלי חיוב ממון</w:t>
      </w:r>
      <w:r>
        <w:rPr>
          <w:rtl w:val="true"/>
        </w:rPr>
        <w:t xml:space="preserve">, </w:t>
      </w:r>
      <w:r>
        <w:rPr>
          <w:rtl w:val="true"/>
        </w:rPr>
        <w:t>אבל זה לא מספיק</w:t>
      </w:r>
      <w:r>
        <w:rPr>
          <w:rtl w:val="true"/>
        </w:rPr>
        <w:t xml:space="preserve">; </w:t>
      </w:r>
      <w:r>
        <w:rPr>
          <w:rtl w:val="true"/>
        </w:rPr>
        <w:t>צריך הנחה בלי עקירה</w:t>
      </w:r>
      <w:r>
        <w:rPr>
          <w:rtl w:val="true"/>
        </w:rPr>
        <w:t>. (</w:t>
      </w:r>
      <w:r>
        <w:rPr>
          <w:rtl w:val="true"/>
        </w:rPr>
        <w:t>לעיל</w:t>
      </w:r>
      <w:r>
        <w:rPr>
          <w:rtl w:val="true"/>
        </w:rPr>
        <w:t xml:space="preserve">, </w:t>
      </w:r>
      <w:r>
        <w:rPr>
          <w:rtl w:val="true"/>
        </w:rPr>
        <w:t>אני חושב</w:t>
      </w:r>
      <w:r>
        <w:rPr>
          <w:rtl w:val="true"/>
        </w:rPr>
        <w:t xml:space="preserve">, </w:t>
      </w:r>
      <w:r>
        <w:rPr>
          <w:rtl w:val="true"/>
        </w:rPr>
        <w:t>דנינו בזה קצת</w:t>
      </w:r>
      <w:r>
        <w:rPr>
          <w:rtl w:val="true"/>
        </w:rPr>
        <w:t>.)</w:t>
      </w:r>
    </w:p>
    <w:p>
      <w:pPr>
        <w:pStyle w:val="Heading2"/>
        <w:ind w:left="567" w:right="0" w:hanging="0"/>
        <w:rPr/>
      </w:pPr>
      <w:r>
        <w:rPr>
          <w:rtl w:val="true"/>
        </w:rPr>
        <w:t>תי’ תוס’</w:t>
      </w:r>
      <w:r>
        <w:rPr>
          <w:rtl w:val="true"/>
        </w:rPr>
        <w:t>:</w:t>
      </w:r>
    </w:p>
    <w:p>
      <w:pPr>
        <w:pStyle w:val="Normal"/>
        <w:rPr/>
      </w:pPr>
      <w:r>
        <w:rPr>
          <w:rtl w:val="true"/>
        </w:rPr>
        <w:t>לשון תוספות לא ברור לי</w:t>
      </w:r>
      <w:r>
        <w:rPr>
          <w:rtl w:val="true"/>
        </w:rPr>
        <w:t xml:space="preserve">, </w:t>
      </w:r>
      <w:r>
        <w:rPr>
          <w:rtl w:val="true"/>
        </w:rPr>
        <w:t>אבל נראה שכוונו הוא לומר</w:t>
      </w:r>
      <w:r>
        <w:rPr>
          <w:rtl w:val="true"/>
        </w:rPr>
        <w:t xml:space="preserve">, </w:t>
      </w:r>
      <w:r>
        <w:rPr>
          <w:rtl w:val="true"/>
        </w:rPr>
        <w:t>בעיקר כצד שני שכתבנו</w:t>
      </w:r>
      <w:r>
        <w:rPr>
          <w:rtl w:val="true"/>
        </w:rPr>
        <w:t xml:space="preserve">, </w:t>
      </w:r>
      <w:r>
        <w:rPr>
          <w:rtl w:val="true"/>
        </w:rPr>
        <w:t>והוא שלא צריך שהוא מוכרח להתחייב ממון</w:t>
      </w:r>
      <w:r>
        <w:rPr>
          <w:rtl w:val="true"/>
        </w:rPr>
        <w:t xml:space="preserve">, </w:t>
      </w:r>
      <w:r>
        <w:rPr>
          <w:rtl w:val="true"/>
        </w:rPr>
        <w:t>אלא צריך שהוא מוכרח לעשות עקירה</w:t>
      </w:r>
      <w:r>
        <w:rPr>
          <w:rtl w:val="true"/>
        </w:rPr>
        <w:t xml:space="preserve">. </w:t>
      </w:r>
      <w:r>
        <w:rPr>
          <w:rtl w:val="true"/>
        </w:rPr>
        <w:t>הרי</w:t>
      </w:r>
      <w:r>
        <w:rPr>
          <w:rtl w:val="true"/>
        </w:rPr>
        <w:t xml:space="preserve">, </w:t>
      </w:r>
      <w:r>
        <w:rPr>
          <w:rtl w:val="true"/>
        </w:rPr>
        <w:t>מוכרח</w:t>
      </w:r>
      <w:r>
        <w:rPr>
          <w:rtl w:val="true"/>
        </w:rPr>
        <w:t>.</w:t>
      </w:r>
    </w:p>
    <w:p>
      <w:pPr>
        <w:pStyle w:val="Normal"/>
        <w:rPr/>
      </w:pPr>
      <w:r>
        <w:rPr>
          <w:rtl w:val="true"/>
        </w:rPr>
        <w:t>תוס’ מוסיף ביאור לזה</w:t>
      </w:r>
      <w:r>
        <w:rPr>
          <w:rtl w:val="true"/>
        </w:rPr>
        <w:t xml:space="preserve">, </w:t>
      </w:r>
      <w:r>
        <w:rPr>
          <w:rtl w:val="true"/>
        </w:rPr>
        <w:t>והוא שכל ענין של ”עקירה צורך הנחה“ הוא שיתחיל חיוב מיתה מן העקירה</w:t>
      </w:r>
      <w:r>
        <w:rPr>
          <w:rtl w:val="true"/>
        </w:rPr>
        <w:t xml:space="preserve">. </w:t>
      </w:r>
      <w:r>
        <w:rPr>
          <w:rtl w:val="true"/>
        </w:rPr>
        <w:t>לכאו’</w:t>
      </w:r>
      <w:r>
        <w:rPr>
          <w:rtl w:val="true"/>
        </w:rPr>
        <w:t xml:space="preserve">, </w:t>
      </w:r>
      <w:r>
        <w:rPr>
          <w:rtl w:val="true"/>
        </w:rPr>
        <w:t>זה אומר שכולו גורם את חיוב המיתה</w:t>
      </w:r>
      <w:r>
        <w:rPr>
          <w:rtl w:val="true"/>
        </w:rPr>
        <w:t xml:space="preserve">. </w:t>
      </w:r>
      <w:r>
        <w:rPr>
          <w:rtl w:val="true"/>
        </w:rPr>
        <w:t>יש לדון אם גם משמע שמקצתו עושה קצת סיבות בלי כולו</w:t>
      </w:r>
      <w:r>
        <w:rPr>
          <w:rtl w:val="true"/>
        </w:rPr>
        <w:t xml:space="preserve">.) </w:t>
      </w:r>
      <w:r>
        <w:rPr>
          <w:rtl w:val="true"/>
        </w:rPr>
        <w:t>מזכיר מה שלא היה חייב אילו אחר עשה את העקירה</w:t>
      </w:r>
      <w:r>
        <w:rPr>
          <w:rtl w:val="true"/>
        </w:rPr>
        <w:t xml:space="preserve">. </w:t>
      </w:r>
      <w:r>
        <w:rPr>
          <w:rtl w:val="true"/>
        </w:rPr>
        <w:t>לא כל כך פשוט</w:t>
      </w:r>
      <w:r>
        <w:rPr>
          <w:rtl w:val="true"/>
        </w:rPr>
        <w:t xml:space="preserve">, </w:t>
      </w:r>
      <w:r>
        <w:rPr>
          <w:rtl w:val="true"/>
        </w:rPr>
        <w:t>בין הכל</w:t>
      </w:r>
      <w:r>
        <w:rPr>
          <w:rtl w:val="true"/>
        </w:rPr>
        <w:t xml:space="preserve">, </w:t>
      </w:r>
      <w:r>
        <w:rPr>
          <w:rtl w:val="true"/>
        </w:rPr>
        <w:t>מה כוונתו</w:t>
      </w:r>
      <w:r>
        <w:rPr>
          <w:rtl w:val="true"/>
        </w:rPr>
        <w:t xml:space="preserve">. </w:t>
      </w:r>
      <w:r>
        <w:rPr>
          <w:rtl w:val="true"/>
        </w:rPr>
        <w:t>נראה שיש שני מהלכים</w:t>
      </w:r>
      <w:r>
        <w:rPr>
          <w:rtl w:val="true"/>
        </w:rPr>
        <w:t>.</w:t>
      </w:r>
    </w:p>
    <w:p>
      <w:pPr>
        <w:pStyle w:val="Normal"/>
        <w:rPr/>
      </w:pPr>
      <w:r>
        <w:rPr>
          <w:rtl w:val="true"/>
        </w:rPr>
        <w:t>היותר פשוט הוא שמפרש שהסיבה ש“עקירה צורך הנחה“ עושה שהוא פטור מחיוב ממון הוא שזה מגלה שאף עקירה הוא חלק מן המתחייב</w:t>
      </w:r>
      <w:r>
        <w:rPr>
          <w:rtl w:val="true"/>
        </w:rPr>
        <w:t xml:space="preserve">. </w:t>
      </w:r>
      <w:r>
        <w:rPr>
          <w:rtl w:val="true"/>
        </w:rPr>
        <w:t>מושך סיבת החיוב מעקירה עד ההנחה</w:t>
      </w:r>
      <w:r>
        <w:rPr>
          <w:rtl w:val="true"/>
        </w:rPr>
        <w:t xml:space="preserve">- </w:t>
      </w:r>
      <w:r>
        <w:rPr>
          <w:rtl w:val="true"/>
        </w:rPr>
        <w:t>הראיה לזה הוא שאין הנחה בלי עקירה</w:t>
      </w:r>
      <w:r>
        <w:rPr>
          <w:rtl w:val="true"/>
        </w:rPr>
        <w:t xml:space="preserve">, </w:t>
      </w:r>
      <w:r>
        <w:rPr>
          <w:rtl w:val="true"/>
        </w:rPr>
        <w:t>והוא שלא בא על ידי מעשה של אחר</w:t>
      </w:r>
      <w:r>
        <w:rPr>
          <w:rtl w:val="true"/>
        </w:rPr>
        <w:t xml:space="preserve">. </w:t>
      </w:r>
      <w:r>
        <w:rPr>
          <w:rtl w:val="true"/>
        </w:rPr>
        <w:t>לכן</w:t>
      </w:r>
      <w:r>
        <w:rPr>
          <w:rtl w:val="true"/>
        </w:rPr>
        <w:t xml:space="preserve">, </w:t>
      </w:r>
      <w:r>
        <w:rPr>
          <w:rtl w:val="true"/>
        </w:rPr>
        <w:t>מה ששייך אינו אם במציאות יכול להניח אותו שם או לא</w:t>
      </w:r>
      <w:r>
        <w:rPr>
          <w:rtl w:val="true"/>
        </w:rPr>
        <w:t xml:space="preserve">. </w:t>
      </w:r>
      <w:r>
        <w:rPr>
          <w:rtl w:val="true"/>
        </w:rPr>
        <w:t>רק צריכים שיהיה חלק מן הסיבה לחיוב</w:t>
      </w:r>
      <w:r>
        <w:rPr>
          <w:rtl w:val="true"/>
        </w:rPr>
        <w:t xml:space="preserve">, </w:t>
      </w:r>
      <w:r>
        <w:rPr>
          <w:rtl w:val="true"/>
        </w:rPr>
        <w:t>והרי רואים שהוא כן מפטור אחר שעוקר ונותן אותו לו</w:t>
      </w:r>
      <w:r>
        <w:rPr>
          <w:rtl w:val="true"/>
        </w:rPr>
        <w:t>.</w:t>
      </w:r>
    </w:p>
    <w:p>
      <w:pPr>
        <w:pStyle w:val="Normal"/>
        <w:rPr/>
      </w:pPr>
      <w:r>
        <w:rPr>
          <w:rtl w:val="true"/>
        </w:rPr>
        <w:t>גם אפשר לומר שסיבה הוא</w:t>
      </w:r>
      <w:r>
        <w:rPr>
          <w:rtl w:val="true"/>
        </w:rPr>
        <w:t xml:space="preserve">, </w:t>
      </w:r>
      <w:r>
        <w:rPr>
          <w:rtl w:val="true"/>
        </w:rPr>
        <w:t xml:space="preserve">ותוס’ רק אומר שיש סיבה דיה במה שיש לעקירה זה קרק’ </w:t>
      </w:r>
      <w:r>
        <w:rPr>
          <w:rtl w:val="true"/>
        </w:rPr>
        <w:t>(</w:t>
      </w:r>
      <w:r>
        <w:rPr>
          <w:rtl w:val="true"/>
        </w:rPr>
        <w:t>מה שנעשה על ידו</w:t>
      </w:r>
      <w:r>
        <w:rPr>
          <w:rtl w:val="true"/>
        </w:rPr>
        <w:t xml:space="preserve">, </w:t>
      </w:r>
      <w:r>
        <w:rPr>
          <w:rtl w:val="true"/>
        </w:rPr>
        <w:t>ולא על ידי אחר</w:t>
      </w:r>
      <w:r>
        <w:rPr>
          <w:rtl w:val="true"/>
        </w:rPr>
        <w:t xml:space="preserve">) </w:t>
      </w:r>
      <w:r>
        <w:rPr>
          <w:rtl w:val="true"/>
        </w:rPr>
        <w:t>שנצרך</w:t>
      </w:r>
      <w:r>
        <w:rPr>
          <w:rtl w:val="true"/>
        </w:rPr>
        <w:t>. (</w:t>
      </w:r>
      <w:r>
        <w:rPr>
          <w:rtl w:val="true"/>
        </w:rPr>
        <w:t>אם כן</w:t>
      </w:r>
      <w:r>
        <w:rPr>
          <w:rtl w:val="true"/>
        </w:rPr>
        <w:t xml:space="preserve">, </w:t>
      </w:r>
      <w:r>
        <w:rPr>
          <w:rtl w:val="true"/>
        </w:rPr>
        <w:t>מה שהקדמנו</w:t>
      </w:r>
      <w:r>
        <w:rPr>
          <w:rtl w:val="true"/>
        </w:rPr>
        <w:t xml:space="preserve">, </w:t>
      </w:r>
      <w:r>
        <w:rPr>
          <w:rtl w:val="true"/>
        </w:rPr>
        <w:t>שבזה תוס’ מוסיף ביאור</w:t>
      </w:r>
      <w:r>
        <w:rPr>
          <w:rtl w:val="true"/>
        </w:rPr>
        <w:t xml:space="preserve">, </w:t>
      </w:r>
      <w:r>
        <w:rPr>
          <w:rtl w:val="true"/>
        </w:rPr>
        <w:t>אינו נכון</w:t>
      </w:r>
      <w:r>
        <w:rPr>
          <w:rtl w:val="true"/>
        </w:rPr>
        <w:t xml:space="preserve">, </w:t>
      </w:r>
      <w:r>
        <w:rPr>
          <w:rtl w:val="true"/>
        </w:rPr>
        <w:t>שלצד זה</w:t>
      </w:r>
      <w:r>
        <w:rPr>
          <w:rtl w:val="true"/>
        </w:rPr>
        <w:t xml:space="preserve">, </w:t>
      </w:r>
      <w:r>
        <w:rPr>
          <w:rtl w:val="true"/>
        </w:rPr>
        <w:t>אין ביאור שנתוסף</w:t>
      </w:r>
      <w:r>
        <w:rPr>
          <w:rtl w:val="true"/>
        </w:rPr>
        <w:t>.)</w:t>
      </w:r>
    </w:p>
    <w:p>
      <w:pPr>
        <w:pStyle w:val="Heading1"/>
        <w:ind w:left="283" w:right="0" w:hanging="0"/>
        <w:rPr/>
      </w:pPr>
      <w:r>
        <w:rPr>
          <w:rtl w:val="true"/>
        </w:rPr>
        <w:t>תוד“ה נימא הגבהה</w:t>
      </w:r>
      <w:r>
        <w:rPr>
          <w:rtl w:val="true"/>
        </w:rPr>
        <w:t>:</w:t>
      </w:r>
    </w:p>
    <w:p>
      <w:pPr>
        <w:pStyle w:val="Heading2"/>
        <w:ind w:left="567" w:right="0" w:hanging="0"/>
        <w:rPr/>
      </w:pPr>
      <w:r>
        <w:rPr>
          <w:rtl w:val="true"/>
        </w:rPr>
        <w:t>קושיית תוס</w:t>
      </w:r>
      <w:r>
        <w:rPr>
          <w:rtl w:val="true"/>
        </w:rPr>
        <w:t>':</w:t>
      </w:r>
    </w:p>
    <w:p>
      <w:pPr>
        <w:pStyle w:val="Normal"/>
        <w:rPr>
          <w:rFonts w:ascii="Calibri Light" w:hAnsi="Calibri Light" w:eastAsia="" w:asciiTheme="majorHAnsi" w:eastAsiaTheme="majorEastAsia" w:hAnsiTheme="majorHAnsi"/>
          <w:bCs/>
          <w:sz w:val="26"/>
        </w:rPr>
      </w:pPr>
      <w:r>
        <w:rPr>
          <w:rtl w:val="true"/>
        </w:rPr>
        <w:t>גמ</w:t>
      </w:r>
      <w:r>
        <w:rPr>
          <w:rtl w:val="true"/>
        </w:rPr>
        <w:t xml:space="preserve">' </w:t>
      </w:r>
      <w:r>
        <w:rPr>
          <w:rtl w:val="true"/>
        </w:rPr>
        <w:t>הקשה על שיטת רבי אבין מן המשנה שמחייב מי שמגביה גניבה ומוציא אותו</w:t>
      </w:r>
      <w:r>
        <w:rPr>
          <w:rtl w:val="true"/>
        </w:rPr>
        <w:t xml:space="preserve">. </w:t>
      </w:r>
      <w:r>
        <w:rPr>
          <w:rtl w:val="true"/>
        </w:rPr>
        <w:t>לפי רבי אבין</w:t>
      </w:r>
      <w:r>
        <w:rPr>
          <w:rtl w:val="true"/>
        </w:rPr>
        <w:t xml:space="preserve">, </w:t>
      </w:r>
      <w:r>
        <w:rPr>
          <w:rtl w:val="true"/>
        </w:rPr>
        <w:t>יפטור</w:t>
      </w:r>
      <w:r>
        <w:rPr>
          <w:rtl w:val="true"/>
        </w:rPr>
        <w:t xml:space="preserve">, </w:t>
      </w:r>
      <w:r>
        <w:rPr>
          <w:rtl w:val="true"/>
        </w:rPr>
        <w:t>כיון שעקירתו צורך הנחתו</w:t>
      </w:r>
      <w:r>
        <w:rPr>
          <w:rtl w:val="true"/>
        </w:rPr>
        <w:t xml:space="preserve">. </w:t>
      </w:r>
      <w:r>
        <w:rPr>
          <w:rtl w:val="true"/>
        </w:rPr>
        <w:t>לפי רבינו תם</w:t>
      </w:r>
      <w:r>
        <w:rPr>
          <w:rtl w:val="true"/>
        </w:rPr>
        <w:t xml:space="preserve">, </w:t>
      </w:r>
      <w:r>
        <w:rPr>
          <w:rtl w:val="true"/>
        </w:rPr>
        <w:t>קנין הגבהה חל כשמגביה אותו קצת</w:t>
      </w:r>
      <w:r>
        <w:rPr>
          <w:rtl w:val="true"/>
        </w:rPr>
        <w:t xml:space="preserve">, </w:t>
      </w:r>
      <w:r>
        <w:rPr>
          <w:rtl w:val="true"/>
        </w:rPr>
        <w:t>אפילו פחות משלש טפחים</w:t>
      </w:r>
      <w:r>
        <w:rPr>
          <w:rtl w:val="true"/>
        </w:rPr>
        <w:t xml:space="preserve">. </w:t>
      </w:r>
      <w:r>
        <w:rPr>
          <w:rtl w:val="true"/>
        </w:rPr>
        <w:t>אז</w:t>
      </w:r>
      <w:r>
        <w:rPr>
          <w:rtl w:val="true"/>
        </w:rPr>
        <w:t xml:space="preserve">, </w:t>
      </w:r>
      <w:r>
        <w:rPr>
          <w:rtl w:val="true"/>
        </w:rPr>
        <w:t>יודעים מתי חל חיוב ממון</w:t>
      </w:r>
      <w:r>
        <w:rPr>
          <w:rStyle w:val="FootnoteAnchor"/>
          <w:rtl w:val="true"/>
        </w:rPr>
        <w:footnoteReference w:id="359"/>
      </w:r>
      <w:r>
        <w:rPr>
          <w:rtl w:val="true"/>
        </w:rPr>
        <w:t xml:space="preserve">. </w:t>
      </w:r>
      <w:r>
        <w:rPr>
          <w:rtl w:val="true"/>
        </w:rPr>
        <w:t>עקירה</w:t>
      </w:r>
      <w:r>
        <w:rPr>
          <w:rtl w:val="true"/>
        </w:rPr>
        <w:t xml:space="preserve">- </w:t>
      </w:r>
      <w:r>
        <w:rPr>
          <w:rtl w:val="true"/>
        </w:rPr>
        <w:t>תחילת חיוב שבת</w:t>
      </w:r>
      <w:r>
        <w:rPr>
          <w:rtl w:val="true"/>
        </w:rPr>
        <w:t xml:space="preserve">- </w:t>
      </w:r>
      <w:r>
        <w:rPr>
          <w:rtl w:val="true"/>
        </w:rPr>
        <w:t>הוא רק כשמגביה אותו למעלה משלש טפחים</w:t>
      </w:r>
      <w:r>
        <w:rPr>
          <w:rtl w:val="true"/>
        </w:rPr>
        <w:t xml:space="preserve">, </w:t>
      </w:r>
      <w:r>
        <w:rPr>
          <w:rtl w:val="true"/>
        </w:rPr>
        <w:t>שעד אז</w:t>
      </w:r>
      <w:r>
        <w:rPr>
          <w:rtl w:val="true"/>
        </w:rPr>
        <w:t xml:space="preserve">, </w:t>
      </w:r>
      <w:r>
        <w:rPr>
          <w:rtl w:val="true"/>
        </w:rPr>
        <w:t>אומרים לבוד</w:t>
      </w:r>
      <w:r>
        <w:rPr>
          <w:rtl w:val="true"/>
        </w:rPr>
        <w:t xml:space="preserve">, </w:t>
      </w:r>
      <w:r>
        <w:rPr>
          <w:rtl w:val="true"/>
        </w:rPr>
        <w:t>כיון שנח על משהו</w:t>
      </w:r>
      <w:r>
        <w:rPr>
          <w:rtl w:val="true"/>
        </w:rPr>
        <w:t>. (</w:t>
      </w:r>
      <w:r>
        <w:rPr>
          <w:rtl w:val="true"/>
        </w:rPr>
        <w:t>תוס</w:t>
      </w:r>
      <w:r>
        <w:rPr>
          <w:rtl w:val="true"/>
        </w:rPr>
        <w:t xml:space="preserve">' </w:t>
      </w:r>
      <w:r>
        <w:rPr>
          <w:rtl w:val="true"/>
        </w:rPr>
        <w:t>מניח שזה אף כשהולך</w:t>
      </w:r>
      <w:r>
        <w:rPr>
          <w:rtl w:val="true"/>
        </w:rPr>
        <w:t xml:space="preserve">, </w:t>
      </w:r>
      <w:r>
        <w:rPr>
          <w:rtl w:val="true"/>
        </w:rPr>
        <w:t>שהרי כאן</w:t>
      </w:r>
      <w:r>
        <w:rPr>
          <w:rtl w:val="true"/>
        </w:rPr>
        <w:t xml:space="preserve">, </w:t>
      </w:r>
      <w:r>
        <w:rPr>
          <w:rtl w:val="true"/>
        </w:rPr>
        <w:t>הולך הוא</w:t>
      </w:r>
      <w:r>
        <w:rPr>
          <w:rtl w:val="true"/>
        </w:rPr>
        <w:t xml:space="preserve">. </w:t>
      </w:r>
      <w:r>
        <w:rPr>
          <w:rtl w:val="true"/>
        </w:rPr>
        <w:t>ויש להעיר שכאן רק הולך למעלה</w:t>
      </w:r>
      <w:r>
        <w:rPr>
          <w:rtl w:val="true"/>
        </w:rPr>
        <w:t xml:space="preserve">, </w:t>
      </w:r>
      <w:r>
        <w:rPr>
          <w:rtl w:val="true"/>
        </w:rPr>
        <w:t>ואפשר שמפני זה מקומו שווה</w:t>
      </w:r>
      <w:r>
        <w:rPr>
          <w:rtl w:val="true"/>
        </w:rPr>
        <w:t xml:space="preserve">. </w:t>
      </w:r>
      <w:r>
        <w:rPr>
          <w:rtl w:val="true"/>
        </w:rPr>
        <w:t>אבל</w:t>
      </w:r>
      <w:r>
        <w:rPr>
          <w:rtl w:val="true"/>
        </w:rPr>
        <w:t xml:space="preserve">, </w:t>
      </w:r>
      <w:r>
        <w:rPr>
          <w:rtl w:val="true"/>
        </w:rPr>
        <w:t>עיין במה שנביא מגמ</w:t>
      </w:r>
      <w:r>
        <w:rPr>
          <w:rtl w:val="true"/>
        </w:rPr>
        <w:t xml:space="preserve">' </w:t>
      </w:r>
      <w:r>
        <w:rPr>
          <w:rtl w:val="true"/>
        </w:rPr>
        <w:t>לקמן</w:t>
      </w:r>
      <w:r>
        <w:rPr>
          <w:rtl w:val="true"/>
        </w:rPr>
        <w:t xml:space="preserve">, </w:t>
      </w:r>
      <w:r>
        <w:rPr>
          <w:rtl w:val="true"/>
        </w:rPr>
        <w:t>שהדין הוא נכון אף אם הולך</w:t>
      </w:r>
      <w:r>
        <w:rPr>
          <w:rtl w:val="true"/>
        </w:rPr>
        <w:t xml:space="preserve">.) </w:t>
      </w:r>
      <w:r>
        <w:rPr>
          <w:rtl w:val="true"/>
        </w:rPr>
        <w:t>אז</w:t>
      </w:r>
      <w:r>
        <w:rPr>
          <w:rtl w:val="true"/>
        </w:rPr>
        <w:t xml:space="preserve">, </w:t>
      </w:r>
      <w:r>
        <w:rPr>
          <w:rtl w:val="true"/>
        </w:rPr>
        <w:t xml:space="preserve">זה שווה לציור של בן עזאי </w:t>
      </w:r>
      <w:r>
        <w:rPr>
          <w:rtl w:val="true"/>
        </w:rPr>
        <w:t>(</w:t>
      </w:r>
      <w:r>
        <w:rPr>
          <w:rtl w:val="true"/>
        </w:rPr>
        <w:t>בתי</w:t>
      </w:r>
      <w:r>
        <w:rPr>
          <w:rtl w:val="true"/>
        </w:rPr>
        <w:t xml:space="preserve">' </w:t>
      </w:r>
      <w:r>
        <w:rPr>
          <w:rtl w:val="true"/>
        </w:rPr>
        <w:t>הגמ</w:t>
      </w:r>
      <w:r>
        <w:rPr>
          <w:rtl w:val="true"/>
        </w:rPr>
        <w:t xml:space="preserve">'), </w:t>
      </w:r>
      <w:r>
        <w:rPr>
          <w:rtl w:val="true"/>
        </w:rPr>
        <w:t>שקנה ושוב עקר</w:t>
      </w:r>
      <w:r>
        <w:rPr>
          <w:rtl w:val="true"/>
        </w:rPr>
        <w:t>.</w:t>
      </w:r>
    </w:p>
    <w:p>
      <w:pPr>
        <w:pStyle w:val="Normal"/>
        <w:rPr/>
      </w:pPr>
      <w:r>
        <w:rPr>
          <w:rtl w:val="true"/>
        </w:rPr>
        <w:t>ואם תאמר אף אם אין זה חלק מן העקירה</w:t>
      </w:r>
      <w:r>
        <w:rPr>
          <w:rtl w:val="true"/>
        </w:rPr>
        <w:t xml:space="preserve">, </w:t>
      </w:r>
      <w:r>
        <w:rPr>
          <w:rtl w:val="true"/>
        </w:rPr>
        <w:t>עדיין נצרך הוא</w:t>
      </w:r>
      <w:r>
        <w:rPr>
          <w:rtl w:val="true"/>
        </w:rPr>
        <w:t xml:space="preserve">, </w:t>
      </w:r>
      <w:r>
        <w:rPr>
          <w:rtl w:val="true"/>
        </w:rPr>
        <w:t>ונאמר ש</w:t>
      </w:r>
      <w:r>
        <w:rPr>
          <w:rtl w:val="true"/>
        </w:rPr>
        <w:t>"</w:t>
      </w:r>
      <w:r>
        <w:rPr>
          <w:rtl w:val="true"/>
        </w:rPr>
        <w:t>קנין צורך הנחה</w:t>
      </w:r>
      <w:r>
        <w:rPr>
          <w:rtl w:val="true"/>
        </w:rPr>
        <w:t xml:space="preserve">." </w:t>
      </w:r>
      <w:r>
        <w:rPr>
          <w:rtl w:val="true"/>
        </w:rPr>
        <w:t>ועיין בביאורים שלנו על גמ</w:t>
      </w:r>
      <w:r>
        <w:rPr>
          <w:rtl w:val="true"/>
        </w:rPr>
        <w:t xml:space="preserve">', </w:t>
      </w:r>
      <w:r>
        <w:rPr>
          <w:rtl w:val="true"/>
        </w:rPr>
        <w:t>שדנינו בכעין זה</w:t>
      </w:r>
      <w:r>
        <w:rPr>
          <w:rtl w:val="true"/>
        </w:rPr>
        <w:t xml:space="preserve">. </w:t>
      </w:r>
      <w:r>
        <w:rPr>
          <w:rtl w:val="true"/>
        </w:rPr>
        <w:t>התי</w:t>
      </w:r>
      <w:r>
        <w:rPr>
          <w:rtl w:val="true"/>
        </w:rPr>
        <w:t xml:space="preserve">' </w:t>
      </w:r>
      <w:r>
        <w:rPr>
          <w:rtl w:val="true"/>
        </w:rPr>
        <w:t>הפשוט יהיה שאחר יכול לשים אותו בידו למעלה משלש טפחים ולא יהיה המעשה נשתנה</w:t>
      </w:r>
      <w:r>
        <w:rPr>
          <w:rtl w:val="true"/>
        </w:rPr>
        <w:t>.</w:t>
      </w:r>
    </w:p>
    <w:p>
      <w:pPr>
        <w:pStyle w:val="Heading3"/>
        <w:ind w:left="850" w:right="0" w:hanging="0"/>
        <w:rPr/>
      </w:pPr>
      <w:r>
        <w:rPr>
          <w:rtl w:val="true"/>
        </w:rPr>
        <w:t>ראיה לדין</w:t>
      </w:r>
      <w:r>
        <w:rPr>
          <w:rtl w:val="true"/>
        </w:rPr>
        <w:t>:</w:t>
      </w:r>
    </w:p>
    <w:p>
      <w:pPr>
        <w:pStyle w:val="Normal"/>
        <w:rPr/>
      </w:pPr>
      <w:r>
        <w:rPr>
          <w:rtl w:val="true"/>
        </w:rPr>
        <w:t>תוס</w:t>
      </w:r>
      <w:r>
        <w:rPr>
          <w:rtl w:val="true"/>
        </w:rPr>
        <w:t xml:space="preserve">' </w:t>
      </w:r>
      <w:r>
        <w:rPr>
          <w:rtl w:val="true"/>
        </w:rPr>
        <w:t>מוכיח דין שאמר</w:t>
      </w:r>
      <w:r>
        <w:rPr>
          <w:rtl w:val="true"/>
        </w:rPr>
        <w:t xml:space="preserve">- </w:t>
      </w:r>
      <w:r>
        <w:rPr>
          <w:rtl w:val="true"/>
        </w:rPr>
        <w:t>שלבוד עושה שדבר מונח</w:t>
      </w:r>
      <w:r>
        <w:rPr>
          <w:rtl w:val="true"/>
        </w:rPr>
        <w:t xml:space="preserve">. </w:t>
      </w:r>
      <w:r>
        <w:rPr>
          <w:rtl w:val="true"/>
        </w:rPr>
        <w:t>הגמ</w:t>
      </w:r>
      <w:r>
        <w:rPr>
          <w:rtl w:val="true"/>
        </w:rPr>
        <w:t xml:space="preserve">' </w:t>
      </w:r>
      <w:r>
        <w:rPr>
          <w:rtl w:val="true"/>
        </w:rPr>
        <w:t>אומר שאם הוציא אדם חצי גורגרת</w:t>
      </w:r>
      <w:r>
        <w:rPr>
          <w:rtl w:val="true"/>
        </w:rPr>
        <w:t xml:space="preserve">, </w:t>
      </w:r>
      <w:r>
        <w:rPr>
          <w:rtl w:val="true"/>
        </w:rPr>
        <w:t>והניחה</w:t>
      </w:r>
      <w:r>
        <w:rPr>
          <w:rtl w:val="true"/>
        </w:rPr>
        <w:t xml:space="preserve">, </w:t>
      </w:r>
      <w:r>
        <w:rPr>
          <w:rtl w:val="true"/>
        </w:rPr>
        <w:t>ושוב הוציא חצי גורגרת דרך עליה</w:t>
      </w:r>
      <w:r>
        <w:rPr>
          <w:rtl w:val="true"/>
        </w:rPr>
        <w:t xml:space="preserve">, </w:t>
      </w:r>
      <w:r>
        <w:rPr>
          <w:rtl w:val="true"/>
        </w:rPr>
        <w:t>שהוא בתוך ג</w:t>
      </w:r>
      <w:r>
        <w:rPr>
          <w:rtl w:val="true"/>
        </w:rPr>
        <w:t>"</w:t>
      </w:r>
      <w:r>
        <w:rPr>
          <w:rtl w:val="true"/>
        </w:rPr>
        <w:t>ט למעלה ממנו</w:t>
      </w:r>
      <w:r>
        <w:rPr>
          <w:rtl w:val="true"/>
        </w:rPr>
        <w:t xml:space="preserve">, </w:t>
      </w:r>
      <w:r>
        <w:rPr>
          <w:rtl w:val="true"/>
        </w:rPr>
        <w:t>חייב</w:t>
      </w:r>
      <w:r>
        <w:rPr>
          <w:rtl w:val="true"/>
        </w:rPr>
        <w:t xml:space="preserve">, </w:t>
      </w:r>
      <w:r>
        <w:rPr>
          <w:rtl w:val="true"/>
        </w:rPr>
        <w:t>כיון שלבוד עושה הנחה</w:t>
      </w:r>
      <w:r>
        <w:rPr>
          <w:rtl w:val="true"/>
        </w:rPr>
        <w:t xml:space="preserve">. </w:t>
      </w:r>
      <w:r>
        <w:rPr>
          <w:rtl w:val="true"/>
        </w:rPr>
        <w:t>מזה רואה תוס</w:t>
      </w:r>
      <w:r>
        <w:rPr>
          <w:rtl w:val="true"/>
        </w:rPr>
        <w:t xml:space="preserve">' </w:t>
      </w:r>
      <w:r>
        <w:rPr>
          <w:rtl w:val="true"/>
        </w:rPr>
        <w:t>הדין שאמר</w:t>
      </w:r>
      <w:r>
        <w:rPr>
          <w:rtl w:val="true"/>
        </w:rPr>
        <w:t xml:space="preserve">, </w:t>
      </w:r>
      <w:r>
        <w:rPr>
          <w:rtl w:val="true"/>
        </w:rPr>
        <w:t>שכשאדם מוליך דבר בתוך שלש טפחים</w:t>
      </w:r>
      <w:r>
        <w:rPr>
          <w:rtl w:val="true"/>
        </w:rPr>
        <w:t xml:space="preserve">, </w:t>
      </w:r>
      <w:r>
        <w:rPr>
          <w:rtl w:val="true"/>
        </w:rPr>
        <w:t>נחשב שנח</w:t>
      </w:r>
      <w:r>
        <w:rPr>
          <w:rtl w:val="true"/>
        </w:rPr>
        <w:t>.</w:t>
      </w:r>
    </w:p>
    <w:p>
      <w:pPr>
        <w:pStyle w:val="Normal"/>
        <w:rPr/>
      </w:pPr>
      <w:r>
        <w:rPr>
          <w:rtl w:val="true"/>
        </w:rPr>
        <w:t>ואם תאמר למה תוס</w:t>
      </w:r>
      <w:r>
        <w:rPr>
          <w:rtl w:val="true"/>
        </w:rPr>
        <w:t xml:space="preserve">' </w:t>
      </w:r>
      <w:r>
        <w:rPr>
          <w:rtl w:val="true"/>
        </w:rPr>
        <w:t>צריך ראיה</w:t>
      </w:r>
      <w:r>
        <w:rPr>
          <w:rtl w:val="true"/>
        </w:rPr>
        <w:t xml:space="preserve">, </w:t>
      </w:r>
      <w:r>
        <w:rPr>
          <w:rtl w:val="true"/>
        </w:rPr>
        <w:t>שזהו דין לבוד</w:t>
      </w:r>
      <w:r>
        <w:rPr>
          <w:rtl w:val="true"/>
        </w:rPr>
        <w:t xml:space="preserve">. </w:t>
      </w:r>
      <w:r>
        <w:rPr>
          <w:rtl w:val="true"/>
        </w:rPr>
        <w:t>נראה שהו</w:t>
      </w:r>
      <w:r>
        <w:rPr>
          <w:rtl w:val="true"/>
        </w:rPr>
        <w:t>"</w:t>
      </w:r>
      <w:r>
        <w:rPr>
          <w:rtl w:val="true"/>
        </w:rPr>
        <w:t>א שאין אומרים לבוד לידו</w:t>
      </w:r>
      <w:r>
        <w:rPr>
          <w:rtl w:val="true"/>
        </w:rPr>
        <w:t xml:space="preserve">, </w:t>
      </w:r>
      <w:r>
        <w:rPr>
          <w:rtl w:val="true"/>
        </w:rPr>
        <w:t>שידו עומד לזוז</w:t>
      </w:r>
      <w:r>
        <w:rPr>
          <w:rtl w:val="true"/>
        </w:rPr>
        <w:t xml:space="preserve">. </w:t>
      </w:r>
      <w:r>
        <w:rPr>
          <w:rtl w:val="true"/>
        </w:rPr>
        <w:t>כמו כן</w:t>
      </w:r>
      <w:r>
        <w:rPr>
          <w:rtl w:val="true"/>
        </w:rPr>
        <w:t xml:space="preserve">, </w:t>
      </w:r>
      <w:r>
        <w:rPr>
          <w:rtl w:val="true"/>
        </w:rPr>
        <w:t>אולי אין אומרים לבוד לידו</w:t>
      </w:r>
      <w:r>
        <w:rPr>
          <w:rtl w:val="true"/>
        </w:rPr>
        <w:t xml:space="preserve">, </w:t>
      </w:r>
      <w:r>
        <w:rPr>
          <w:rtl w:val="true"/>
        </w:rPr>
        <w:t>כיון שידו חשוב</w:t>
      </w:r>
      <w:r>
        <w:rPr>
          <w:rtl w:val="true"/>
        </w:rPr>
        <w:t xml:space="preserve">. </w:t>
      </w:r>
      <w:r>
        <w:rPr>
          <w:rtl w:val="true"/>
        </w:rPr>
        <w:t>לבוד יעשה שהוא בטל לגבי קרקע</w:t>
      </w:r>
      <w:r>
        <w:rPr>
          <w:rtl w:val="true"/>
        </w:rPr>
        <w:t xml:space="preserve">, </w:t>
      </w:r>
      <w:r>
        <w:rPr>
          <w:rtl w:val="true"/>
        </w:rPr>
        <w:t>שיהיה מחובר לו</w:t>
      </w:r>
      <w:r>
        <w:rPr>
          <w:rtl w:val="true"/>
        </w:rPr>
        <w:t xml:space="preserve">, </w:t>
      </w:r>
      <w:r>
        <w:rPr>
          <w:rtl w:val="true"/>
        </w:rPr>
        <w:t>וידו הוא חשוב</w:t>
      </w:r>
      <w:r>
        <w:rPr>
          <w:rtl w:val="true"/>
        </w:rPr>
        <w:t xml:space="preserve">, </w:t>
      </w:r>
      <w:r>
        <w:rPr>
          <w:rtl w:val="true"/>
        </w:rPr>
        <w:t>עד שזה חילוק גדול</w:t>
      </w:r>
      <w:r>
        <w:rPr>
          <w:rtl w:val="true"/>
        </w:rPr>
        <w:t xml:space="preserve">. </w:t>
      </w:r>
      <w:r>
        <w:rPr>
          <w:rtl w:val="true"/>
        </w:rPr>
        <w:t>גם אפשר שאין אומרים לבוד כיון שהולך</w:t>
      </w:r>
      <w:r>
        <w:rPr>
          <w:rtl w:val="true"/>
        </w:rPr>
        <w:t xml:space="preserve">, </w:t>
      </w:r>
      <w:r>
        <w:rPr>
          <w:rtl w:val="true"/>
        </w:rPr>
        <w:t>כמו שהערנו</w:t>
      </w:r>
      <w:r>
        <w:rPr>
          <w:rtl w:val="true"/>
        </w:rPr>
        <w:t xml:space="preserve">. </w:t>
      </w:r>
      <w:r>
        <w:rPr>
          <w:rtl w:val="true"/>
        </w:rPr>
        <w:t>גם לא פשוט לאיזה דברים אומרים לבוד</w:t>
      </w:r>
      <w:r>
        <w:rPr>
          <w:rtl w:val="true"/>
        </w:rPr>
        <w:t xml:space="preserve">; </w:t>
      </w:r>
      <w:r>
        <w:rPr>
          <w:rtl w:val="true"/>
        </w:rPr>
        <w:t>הלכה למשה מסיני הוא</w:t>
      </w:r>
      <w:r>
        <w:rPr>
          <w:rtl w:val="true"/>
        </w:rPr>
        <w:t xml:space="preserve">, </w:t>
      </w:r>
      <w:r>
        <w:rPr>
          <w:rtl w:val="true"/>
        </w:rPr>
        <w:t>ואולי לא נאמר לכל דבר</w:t>
      </w:r>
      <w:r>
        <w:rPr>
          <w:rtl w:val="true"/>
        </w:rPr>
        <w:t xml:space="preserve">. </w:t>
      </w:r>
      <w:r>
        <w:rPr>
          <w:rtl w:val="true"/>
        </w:rPr>
        <w:t>יותר מזה</w:t>
      </w:r>
      <w:r>
        <w:rPr>
          <w:rtl w:val="true"/>
        </w:rPr>
        <w:t xml:space="preserve">, </w:t>
      </w:r>
      <w:r>
        <w:rPr>
          <w:rtl w:val="true"/>
        </w:rPr>
        <w:t>צריך שיהיה מונח על דבר שהוא ארבע על ארבע</w:t>
      </w:r>
      <w:r>
        <w:rPr>
          <w:rtl w:val="true"/>
        </w:rPr>
        <w:t xml:space="preserve">. </w:t>
      </w:r>
      <w:r>
        <w:rPr>
          <w:rtl w:val="true"/>
        </w:rPr>
        <w:t>אולי כמו שיש בעיה במה שפחות מדע</w:t>
      </w:r>
      <w:r>
        <w:rPr>
          <w:rtl w:val="true"/>
        </w:rPr>
        <w:t>"</w:t>
      </w:r>
      <w:r>
        <w:rPr>
          <w:rtl w:val="true"/>
        </w:rPr>
        <w:t>ד</w:t>
      </w:r>
      <w:r>
        <w:rPr>
          <w:rtl w:val="true"/>
        </w:rPr>
        <w:t xml:space="preserve">, </w:t>
      </w:r>
      <w:r>
        <w:rPr>
          <w:rtl w:val="true"/>
        </w:rPr>
        <w:t>כך יש בעיה במה שצריך לבוד להיות נחשב נח</w:t>
      </w:r>
      <w:r>
        <w:rPr>
          <w:rtl w:val="true"/>
        </w:rPr>
        <w:t>.</w:t>
      </w:r>
    </w:p>
    <w:p>
      <w:pPr>
        <w:pStyle w:val="Heading2"/>
        <w:ind w:left="567" w:right="0" w:hanging="0"/>
        <w:rPr/>
      </w:pPr>
      <w:r>
        <w:rPr>
          <w:rtl w:val="true"/>
        </w:rPr>
        <w:t>תי</w:t>
      </w:r>
      <w:r>
        <w:rPr>
          <w:rtl w:val="true"/>
        </w:rPr>
        <w:t xml:space="preserve">' </w:t>
      </w:r>
      <w:r>
        <w:rPr>
          <w:rtl w:val="true"/>
        </w:rPr>
        <w:t>תוס</w:t>
      </w:r>
      <w:r>
        <w:rPr>
          <w:rtl w:val="true"/>
        </w:rPr>
        <w:t>':</w:t>
      </w:r>
    </w:p>
    <w:p>
      <w:pPr>
        <w:pStyle w:val="Normal"/>
        <w:rPr/>
      </w:pPr>
      <w:r>
        <w:rPr>
          <w:rtl w:val="true"/>
        </w:rPr>
        <w:t>יש שני חלקים לתי</w:t>
      </w:r>
      <w:r>
        <w:rPr>
          <w:rtl w:val="true"/>
        </w:rPr>
        <w:t xml:space="preserve">' </w:t>
      </w:r>
      <w:r>
        <w:rPr>
          <w:rtl w:val="true"/>
        </w:rPr>
        <w:t>תוס</w:t>
      </w:r>
      <w:r>
        <w:rPr>
          <w:rtl w:val="true"/>
        </w:rPr>
        <w:t>':</w:t>
      </w:r>
    </w:p>
    <w:p>
      <w:pPr>
        <w:pStyle w:val="Heading3"/>
        <w:ind w:left="850" w:right="0" w:hanging="0"/>
        <w:rPr/>
      </w:pPr>
      <w:r>
        <w:rPr>
          <w:rtl w:val="true"/>
        </w:rPr>
        <w:t>חלק ראשון</w:t>
      </w:r>
      <w:r>
        <w:rPr>
          <w:rtl w:val="true"/>
        </w:rPr>
        <w:t>:</w:t>
      </w:r>
    </w:p>
    <w:p>
      <w:pPr>
        <w:pStyle w:val="Normal"/>
        <w:rPr/>
      </w:pPr>
      <w:r>
        <w:rPr>
          <w:rtl w:val="true"/>
        </w:rPr>
        <w:t>יש ציור שאין זה קשה</w:t>
      </w:r>
      <w:r>
        <w:rPr>
          <w:rtl w:val="true"/>
        </w:rPr>
        <w:t xml:space="preserve">. </w:t>
      </w:r>
      <w:r>
        <w:rPr>
          <w:rtl w:val="true"/>
        </w:rPr>
        <w:t>אם מגביה אותו מעל עמוד שהוא למעלה משלש</w:t>
      </w:r>
      <w:r>
        <w:rPr>
          <w:rtl w:val="true"/>
        </w:rPr>
        <w:t xml:space="preserve">, </w:t>
      </w:r>
      <w:r>
        <w:rPr>
          <w:rtl w:val="true"/>
        </w:rPr>
        <w:t>אין זה קשה</w:t>
      </w:r>
      <w:r>
        <w:rPr>
          <w:rtl w:val="true"/>
        </w:rPr>
        <w:t xml:space="preserve">. </w:t>
      </w:r>
      <w:r>
        <w:rPr>
          <w:rtl w:val="true"/>
        </w:rPr>
        <w:t>אין אומרים לבוד</w:t>
      </w:r>
      <w:r>
        <w:rPr>
          <w:rtl w:val="true"/>
        </w:rPr>
        <w:t xml:space="preserve">, </w:t>
      </w:r>
      <w:r>
        <w:rPr>
          <w:rtl w:val="true"/>
        </w:rPr>
        <w:t>כיון שהוא למעלה משלש</w:t>
      </w:r>
      <w:r>
        <w:rPr>
          <w:rtl w:val="true"/>
        </w:rPr>
        <w:t xml:space="preserve">, </w:t>
      </w:r>
      <w:r>
        <w:rPr>
          <w:rtl w:val="true"/>
        </w:rPr>
        <w:t>ואז קנינו ועקירתו חלים בבת אחת</w:t>
      </w:r>
      <w:r>
        <w:rPr>
          <w:rtl w:val="true"/>
        </w:rPr>
        <w:t>. (</w:t>
      </w:r>
      <w:r>
        <w:rPr>
          <w:rtl w:val="true"/>
        </w:rPr>
        <w:t>כנראה</w:t>
      </w:r>
      <w:r>
        <w:rPr>
          <w:rtl w:val="true"/>
        </w:rPr>
        <w:t xml:space="preserve">, </w:t>
      </w:r>
      <w:r>
        <w:rPr>
          <w:rtl w:val="true"/>
        </w:rPr>
        <w:t>תוס</w:t>
      </w:r>
      <w:r>
        <w:rPr>
          <w:rtl w:val="true"/>
        </w:rPr>
        <w:t xml:space="preserve">' </w:t>
      </w:r>
      <w:r>
        <w:rPr>
          <w:rtl w:val="true"/>
        </w:rPr>
        <w:t>מניח שלא אומרים לבוד למקל</w:t>
      </w:r>
      <w:r>
        <w:rPr>
          <w:rtl w:val="true"/>
        </w:rPr>
        <w:t xml:space="preserve">. </w:t>
      </w:r>
      <w:r>
        <w:rPr>
          <w:rtl w:val="true"/>
        </w:rPr>
        <w:t>לא כל כך פשוט לי מהיכי תיתי כן</w:t>
      </w:r>
      <w:r>
        <w:rPr>
          <w:rtl w:val="true"/>
        </w:rPr>
        <w:t xml:space="preserve">. </w:t>
      </w:r>
      <w:r>
        <w:rPr>
          <w:rtl w:val="true"/>
        </w:rPr>
        <w:t>ויש לדון כמה מן החפץ צריך להיות על מקום ההנחה כדי שלבוד יעשה שהוא מונח</w:t>
      </w:r>
      <w:r>
        <w:rPr>
          <w:rtl w:val="true"/>
        </w:rPr>
        <w:t xml:space="preserve">. </w:t>
      </w:r>
      <w:r>
        <w:rPr>
          <w:rtl w:val="true"/>
        </w:rPr>
        <w:t>במילים אחרים</w:t>
      </w:r>
      <w:r>
        <w:rPr>
          <w:rtl w:val="true"/>
        </w:rPr>
        <w:t xml:space="preserve">, </w:t>
      </w:r>
      <w:r>
        <w:rPr>
          <w:rtl w:val="true"/>
        </w:rPr>
        <w:t xml:space="preserve">יש לתרץ שכאן נוכל להוקים אותו במקל קטן </w:t>
      </w:r>
      <w:r>
        <w:rPr>
          <w:rtl w:val="true"/>
        </w:rPr>
        <w:t>(</w:t>
      </w:r>
      <w:r>
        <w:rPr>
          <w:rtl w:val="true"/>
        </w:rPr>
        <w:t>רק דע</w:t>
      </w:r>
      <w:r>
        <w:rPr>
          <w:rtl w:val="true"/>
        </w:rPr>
        <w:t>"</w:t>
      </w:r>
      <w:r>
        <w:rPr>
          <w:rtl w:val="true"/>
        </w:rPr>
        <w:t>ד</w:t>
      </w:r>
      <w:r>
        <w:rPr>
          <w:rtl w:val="true"/>
        </w:rPr>
        <w:t xml:space="preserve">), </w:t>
      </w:r>
      <w:r>
        <w:rPr>
          <w:rtl w:val="true"/>
        </w:rPr>
        <w:t>ואז יכול להיות עוקר אותו לצדדיו</w:t>
      </w:r>
      <w:r>
        <w:rPr>
          <w:rtl w:val="true"/>
        </w:rPr>
        <w:t xml:space="preserve">, </w:t>
      </w:r>
      <w:r>
        <w:rPr>
          <w:rtl w:val="true"/>
        </w:rPr>
        <w:t>ולא יהיה אפשר לומר לבוד באופן שיהיה מונח</w:t>
      </w:r>
      <w:r>
        <w:rPr>
          <w:rtl w:val="true"/>
        </w:rPr>
        <w:t xml:space="preserve">. </w:t>
      </w:r>
      <w:r>
        <w:rPr>
          <w:rtl w:val="true"/>
        </w:rPr>
        <w:t>וחתשב</w:t>
      </w:r>
      <w:r>
        <w:rPr>
          <w:rtl w:val="true"/>
        </w:rPr>
        <w:t>.)</w:t>
      </w:r>
    </w:p>
    <w:p>
      <w:pPr>
        <w:pStyle w:val="Heading3"/>
        <w:ind w:left="850" w:right="0" w:hanging="0"/>
        <w:rPr/>
      </w:pPr>
      <w:r>
        <w:rPr>
          <w:rtl w:val="true"/>
        </w:rPr>
        <w:t>חלק שני</w:t>
      </w:r>
      <w:r>
        <w:rPr>
          <w:rtl w:val="true"/>
        </w:rPr>
        <w:t>:</w:t>
      </w:r>
    </w:p>
    <w:p>
      <w:pPr>
        <w:pStyle w:val="Normal"/>
        <w:widowControl/>
        <w:suppressAutoHyphens w:val="true"/>
        <w:bidi w:val="1"/>
        <w:spacing w:lineRule="auto" w:line="259" w:before="283" w:after="283"/>
        <w:jc w:val="left"/>
        <w:rPr/>
      </w:pPr>
      <w:r>
        <w:rPr>
          <w:rtl w:val="true"/>
        </w:rPr>
        <w:t>ציור זה הוא ציור של משנה שלנו</w:t>
      </w:r>
      <w:r>
        <w:rPr>
          <w:rtl w:val="true"/>
        </w:rPr>
        <w:t xml:space="preserve">. </w:t>
      </w:r>
      <w:r>
        <w:rPr>
          <w:rtl w:val="true"/>
        </w:rPr>
        <w:t>ממה ששונה משנה ציור זה סתם</w:t>
      </w:r>
      <w:r>
        <w:rPr>
          <w:rtl w:val="true"/>
        </w:rPr>
        <w:t xml:space="preserve">, </w:t>
      </w:r>
      <w:r>
        <w:rPr>
          <w:rtl w:val="true"/>
        </w:rPr>
        <w:t>רואים שציור זה הוא גם נכלל במשנה</w:t>
      </w:r>
      <w:r>
        <w:rPr>
          <w:rtl w:val="true"/>
        </w:rPr>
        <w:t xml:space="preserve">. </w:t>
      </w:r>
      <w:r>
        <w:rPr>
          <w:rtl w:val="true"/>
        </w:rPr>
        <w:t>אז</w:t>
      </w:r>
      <w:r>
        <w:rPr>
          <w:rtl w:val="true"/>
        </w:rPr>
        <w:t xml:space="preserve">, </w:t>
      </w:r>
      <w:r>
        <w:rPr>
          <w:rtl w:val="true"/>
        </w:rPr>
        <w:t>מקשה לפי רבי אבין מציור זה</w:t>
      </w:r>
      <w:r>
        <w:rPr>
          <w:rtl w:val="true"/>
        </w:rPr>
        <w:t xml:space="preserve">. </w:t>
      </w:r>
      <w:r>
        <w:rPr>
          <w:rtl w:val="true"/>
        </w:rPr>
        <w:t>ויש להעיר שגמ</w:t>
      </w:r>
      <w:r>
        <w:rPr>
          <w:rtl w:val="true"/>
        </w:rPr>
        <w:t xml:space="preserve">' </w:t>
      </w:r>
      <w:r>
        <w:rPr>
          <w:rtl w:val="true"/>
        </w:rPr>
        <w:t>ידחוק בציור לקמן</w:t>
      </w:r>
      <w:r>
        <w:rPr>
          <w:rtl w:val="true"/>
        </w:rPr>
        <w:t xml:space="preserve">. </w:t>
      </w:r>
      <w:r>
        <w:rPr>
          <w:rtl w:val="true"/>
        </w:rPr>
        <w:t>אז</w:t>
      </w:r>
      <w:r>
        <w:rPr>
          <w:rtl w:val="true"/>
        </w:rPr>
        <w:t xml:space="preserve">, </w:t>
      </w:r>
      <w:r>
        <w:rPr>
          <w:rtl w:val="true"/>
        </w:rPr>
        <w:t>ק</w:t>
      </w:r>
      <w:r>
        <w:rPr>
          <w:rtl w:val="true"/>
        </w:rPr>
        <w:t>"</w:t>
      </w:r>
      <w:r>
        <w:rPr>
          <w:rtl w:val="true"/>
        </w:rPr>
        <w:t xml:space="preserve">ק למה רק יכול לדחוק במעשיו </w:t>
      </w:r>
      <w:r>
        <w:rPr>
          <w:rtl w:val="true"/>
        </w:rPr>
        <w:t>(</w:t>
      </w:r>
      <w:r>
        <w:rPr>
          <w:rtl w:val="true"/>
        </w:rPr>
        <w:t>אם עמד ומה כוון</w:t>
      </w:r>
      <w:r>
        <w:rPr>
          <w:rtl w:val="true"/>
        </w:rPr>
        <w:t xml:space="preserve">), </w:t>
      </w:r>
      <w:r>
        <w:rPr>
          <w:rtl w:val="true"/>
        </w:rPr>
        <w:t>אבל לא יכול לדחוק מאיפה הגביה אותו</w:t>
      </w:r>
      <w:r>
        <w:rPr>
          <w:rtl w:val="true"/>
        </w:rPr>
        <w:t>. (</w:t>
      </w:r>
      <w:r>
        <w:rPr>
          <w:rtl w:val="true"/>
        </w:rPr>
        <w:t>דחוק לומר שתוס</w:t>
      </w:r>
      <w:r>
        <w:rPr>
          <w:rtl w:val="true"/>
        </w:rPr>
        <w:t xml:space="preserve">' </w:t>
      </w:r>
      <w:r>
        <w:rPr>
          <w:rtl w:val="true"/>
        </w:rPr>
        <w:t>מכוון לומר קושיית גמ</w:t>
      </w:r>
      <w:r>
        <w:rPr>
          <w:rtl w:val="true"/>
        </w:rPr>
        <w:t xml:space="preserve">', </w:t>
      </w:r>
      <w:r>
        <w:rPr>
          <w:rtl w:val="true"/>
        </w:rPr>
        <w:t>והוא שמקשה גמ</w:t>
      </w:r>
      <w:r>
        <w:rPr>
          <w:rtl w:val="true"/>
        </w:rPr>
        <w:t xml:space="preserve">' </w:t>
      </w:r>
      <w:r>
        <w:rPr>
          <w:rtl w:val="true"/>
        </w:rPr>
        <w:t>אילו אבי אבין נכון</w:t>
      </w:r>
      <w:r>
        <w:rPr>
          <w:rtl w:val="true"/>
        </w:rPr>
        <w:t xml:space="preserve">, </w:t>
      </w:r>
      <w:r>
        <w:rPr>
          <w:rtl w:val="true"/>
        </w:rPr>
        <w:t>ל</w:t>
      </w:r>
      <w:r>
        <w:rPr>
          <w:rtl w:val="true"/>
        </w:rPr>
        <w:t>"</w:t>
      </w:r>
      <w:r>
        <w:rPr>
          <w:rtl w:val="true"/>
        </w:rPr>
        <w:t>ל אמר את ציורו בסיפא</w:t>
      </w:r>
      <w:r>
        <w:rPr>
          <w:rtl w:val="true"/>
        </w:rPr>
        <w:t xml:space="preserve">. </w:t>
      </w:r>
      <w:r>
        <w:rPr>
          <w:rtl w:val="true"/>
        </w:rPr>
        <w:t>ותו</w:t>
      </w:r>
      <w:r>
        <w:rPr>
          <w:rtl w:val="true"/>
        </w:rPr>
        <w:t>"</w:t>
      </w:r>
      <w:r>
        <w:rPr>
          <w:rtl w:val="true"/>
        </w:rPr>
        <w:t>ת</w:t>
      </w:r>
      <w:r>
        <w:rPr>
          <w:rtl w:val="true"/>
        </w:rPr>
        <w:t>.)</w:t>
      </w:r>
    </w:p>
    <w:sectPr>
      <w:footnotePr>
        <w:numFmt w:val="decimal"/>
      </w:footnotePr>
      <w:type w:val="nextPage"/>
      <w:pgSz w:w="12240" w:h="15840"/>
      <w:pgMar w:left="1800" w:right="1800" w:gutter="0" w:header="0" w:top="1440" w:footer="0" w:bottom="1440"/>
      <w:pgNumType w:fmt="decimal"/>
      <w:formProt w:val="false"/>
      <w:textDirection w:val="lrTb"/>
      <w:bidi/>
      <w:docGrid w:type="default" w:linePitch="360" w:charSpace="1228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שאול יואל הכהן חייט" w:date="2024-01-26T04:59:00Z" w:initials="שי הכהן">
    <w:p>
      <w:pPr>
        <w:overflowPunct w:val="false"/>
        <w:bidi w:val="0"/>
        <w:spacing w:before="0" w:after="0" w:lineRule="auto" w:line="240"/>
        <w:jc w:val="left"/>
        <w:rPr/>
      </w:pPr>
      <w:r>
        <w:rPr>
          <w:rFonts w:ascii="Calibri" w:hAnsi="Calibri" w:eastAsia="Calibri" w:cs="Calibri"/>
          <w:color w:val="auto"/>
          <w:sz w:val="24"/>
          <w:szCs w:val="24"/>
          <w:lang w:val="en-US" w:eastAsia="en-US" w:bidi="en-US"/>
        </w:rPr>
        <w:t>עד</w:t>
      </w:r>
      <w:r>
        <w:rPr>
          <w:rFonts w:ascii="Calibri" w:hAnsi="Calibri" w:eastAsia="Calibri" w:cs="Arial"/>
          <w:color w:val="auto"/>
          <w:sz w:val="24"/>
          <w:szCs w:val="24"/>
          <w:lang w:val="en-US" w:eastAsia="en-US" w:bidi="en-US"/>
        </w:rPr>
        <w:t xml:space="preserve"> </w:t>
      </w:r>
      <w:r>
        <w:rPr>
          <w:rFonts w:ascii="Calibri" w:hAnsi="Calibri" w:eastAsia="Calibri" w:cs="Calibri"/>
          <w:color w:val="auto"/>
          <w:sz w:val="24"/>
          <w:szCs w:val="24"/>
          <w:lang w:val="en-US" w:eastAsia="en-US" w:bidi="en-US"/>
        </w:rPr>
        <w:t>פה</w:t>
      </w:r>
      <w:r>
        <w:rPr>
          <w:rFonts w:ascii="Calibri" w:hAnsi="Calibri" w:eastAsia="Calibri" w:cs="Arial"/>
          <w:color w:val="auto"/>
          <w:sz w:val="24"/>
          <w:szCs w:val="24"/>
          <w:lang w:val="en-US" w:eastAsia="en-US" w:bidi="en-US"/>
        </w:rPr>
        <w:t xml:space="preserve"> </w:t>
      </w:r>
      <w:r>
        <w:rPr>
          <w:rFonts w:ascii="Calibri" w:hAnsi="Calibri" w:eastAsia="Calibri" w:cs="Calibri"/>
          <w:color w:val="auto"/>
          <w:sz w:val="24"/>
          <w:szCs w:val="24"/>
          <w:lang w:val="en-US" w:eastAsia="en-US" w:bidi="en-US"/>
        </w:rPr>
        <w:t>בדקתי</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Segoe UI">
    <w:charset w:val="00"/>
    <w:family w:val="roman"/>
    <w:pitch w:val="variable"/>
  </w:font>
  <w:font w:name="OpenSymbol">
    <w:altName w:val="Arial Unicode MS"/>
    <w:charset w:val="00"/>
    <w:family w:val="roman"/>
    <w:pitch w:val="variable"/>
  </w:font>
  <w:font w:name="Arial">
    <w:charset w:val="00"/>
    <w:family w:val="roman"/>
    <w:pitch w:val="variable"/>
  </w:font>
  <w:font w:name="Arial">
    <w:altName w:val="Bold"/>
    <w:charset w:val="00"/>
    <w:family w:val="roman"/>
    <w:pitch w:val="variable"/>
  </w:font>
  <w:font w:name="Shofar">
    <w:charset w:val="00"/>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
        <w:spacing w:lineRule="auto" w:line="240" w:before="283" w:after="283"/>
        <w:ind w:left="340" w:right="0" w:hanging="340"/>
        <w:rPr/>
      </w:pPr>
      <w:r>
        <w:rPr>
          <w:rStyle w:val="FootnoteCharacters"/>
        </w:rPr>
        <w:footnoteRef/>
      </w:r>
      <w:r>
        <w:rPr>
          <w:rtl w:val="true"/>
        </w:rPr>
        <w:tab/>
        <w:t xml:space="preserve"> </w:t>
      </w:r>
      <w:r>
        <w:rPr>
          <w:rtl w:val="true"/>
        </w:rPr>
        <w:t>רש</w:t>
      </w:r>
      <w:r>
        <w:rPr>
          <w:rtl w:val="true"/>
        </w:rPr>
        <w:t>"</w:t>
      </w:r>
      <w:r>
        <w:rPr>
          <w:rtl w:val="true"/>
        </w:rPr>
        <w:t>י מפרש שנקראו נתינים כיון שבהם כ</w:t>
      </w:r>
      <w:r>
        <w:rPr>
          <w:rtl w:val="true"/>
        </w:rPr>
        <w:t>', "</w:t>
      </w:r>
      <w:r>
        <w:rPr>
          <w:rtl w:val="true"/>
        </w:rPr>
        <w:t>ויתנם יהושע</w:t>
      </w:r>
      <w:r>
        <w:rPr>
          <w:rtl w:val="true"/>
        </w:rPr>
        <w:t xml:space="preserve">. </w:t>
      </w:r>
      <w:r>
        <w:rPr>
          <w:rtl w:val="true"/>
        </w:rPr>
        <w:t>לכאו</w:t>
      </w:r>
      <w:r>
        <w:rPr>
          <w:rtl w:val="true"/>
        </w:rPr>
        <w:t xml:space="preserve">', </w:t>
      </w:r>
      <w:r>
        <w:rPr>
          <w:rtl w:val="true"/>
        </w:rPr>
        <w:t>מגמ</w:t>
      </w:r>
      <w:r>
        <w:rPr>
          <w:rtl w:val="true"/>
        </w:rPr>
        <w:t xml:space="preserve">' </w:t>
      </w:r>
      <w:r>
        <w:rPr>
          <w:rtl w:val="true"/>
        </w:rPr>
        <w:t xml:space="preserve">ביבמות </w:t>
      </w:r>
      <w:r>
        <w:rPr>
          <w:rtl w:val="true"/>
        </w:rPr>
        <w:t>(</w:t>
      </w:r>
      <w:r>
        <w:rPr>
          <w:rtl w:val="true"/>
        </w:rPr>
        <w:t>עח</w:t>
      </w:r>
      <w:r>
        <w:rPr>
          <w:rtl w:val="true"/>
        </w:rPr>
        <w:t xml:space="preserve">:) </w:t>
      </w:r>
      <w:r>
        <w:rPr>
          <w:rtl w:val="true"/>
        </w:rPr>
        <w:t>יוצא שלא היה גזי</w:t>
      </w:r>
      <w:r>
        <w:rPr>
          <w:rtl w:val="true"/>
        </w:rPr>
        <w:t xml:space="preserve">' </w:t>
      </w:r>
      <w:r>
        <w:rPr>
          <w:rtl w:val="true"/>
        </w:rPr>
        <w:t>זה שייך בכל זמן</w:t>
      </w:r>
      <w:r>
        <w:rPr>
          <w:rtl w:val="true"/>
        </w:rPr>
        <w:t xml:space="preserve">. </w:t>
      </w:r>
      <w:r>
        <w:rPr>
          <w:rtl w:val="true"/>
        </w:rPr>
        <w:t>אז</w:t>
      </w:r>
      <w:r>
        <w:rPr>
          <w:rtl w:val="true"/>
        </w:rPr>
        <w:t xml:space="preserve">, </w:t>
      </w:r>
      <w:r>
        <w:rPr>
          <w:rtl w:val="true"/>
        </w:rPr>
        <w:t>קצת מעניין שנקראים על שמו</w:t>
      </w:r>
      <w:r>
        <w:rPr>
          <w:rtl w:val="true"/>
        </w:rPr>
        <w:t>.</w:t>
      </w:r>
    </w:p>
    <w:p>
      <w:pPr>
        <w:pStyle w:val="Footnote"/>
        <w:spacing w:lineRule="auto" w:line="240" w:before="283" w:after="283"/>
        <w:ind w:left="340" w:right="0" w:hanging="340"/>
        <w:rPr/>
      </w:pPr>
      <w:r>
        <w:rPr>
          <w:rtl w:val="true"/>
        </w:rPr>
        <w:tab/>
      </w:r>
      <w:r>
        <w:rPr>
          <w:rtl w:val="true"/>
        </w:rPr>
        <w:t>כמו כן</w:t>
      </w:r>
      <w:r>
        <w:rPr>
          <w:rtl w:val="true"/>
        </w:rPr>
        <w:t xml:space="preserve">, </w:t>
      </w:r>
      <w:r>
        <w:rPr>
          <w:rtl w:val="true"/>
        </w:rPr>
        <w:t>יש להעיר שלפי רש</w:t>
      </w:r>
      <w:r>
        <w:rPr>
          <w:rtl w:val="true"/>
        </w:rPr>
        <w:t>"</w:t>
      </w:r>
      <w:r>
        <w:rPr>
          <w:rtl w:val="true"/>
        </w:rPr>
        <w:t>י</w:t>
      </w:r>
      <w:r>
        <w:rPr>
          <w:rtl w:val="true"/>
        </w:rPr>
        <w:t xml:space="preserve">, </w:t>
      </w:r>
      <w:r>
        <w:rPr>
          <w:rtl w:val="true"/>
        </w:rPr>
        <w:t>אולי</w:t>
      </w:r>
      <w:r>
        <w:rPr>
          <w:rtl w:val="true"/>
        </w:rPr>
        <w:t xml:space="preserve">, </w:t>
      </w:r>
      <w:r>
        <w:rPr>
          <w:rtl w:val="true"/>
        </w:rPr>
        <w:t>גזי</w:t>
      </w:r>
      <w:r>
        <w:rPr>
          <w:rtl w:val="true"/>
        </w:rPr>
        <w:t xml:space="preserve">' </w:t>
      </w:r>
      <w:r>
        <w:rPr>
          <w:rtl w:val="true"/>
        </w:rPr>
        <w:t>זה הוא שגרם איסור שלהם</w:t>
      </w:r>
      <w:r>
        <w:rPr>
          <w:rtl w:val="true"/>
        </w:rPr>
        <w:t xml:space="preserve">. </w:t>
      </w:r>
      <w:r>
        <w:rPr>
          <w:rtl w:val="true"/>
        </w:rPr>
        <w:t>אז</w:t>
      </w:r>
      <w:r>
        <w:rPr>
          <w:rtl w:val="true"/>
        </w:rPr>
        <w:t xml:space="preserve">, </w:t>
      </w:r>
      <w:r>
        <w:rPr>
          <w:rtl w:val="true"/>
        </w:rPr>
        <w:t>מובן למה במשניות</w:t>
      </w:r>
      <w:r>
        <w:rPr>
          <w:rtl w:val="true"/>
        </w:rPr>
        <w:t xml:space="preserve">, </w:t>
      </w:r>
      <w:r>
        <w:rPr>
          <w:rtl w:val="true"/>
        </w:rPr>
        <w:t>שדנים באיסור שלהם</w:t>
      </w:r>
      <w:r>
        <w:rPr>
          <w:rtl w:val="true"/>
        </w:rPr>
        <w:t xml:space="preserve">, </w:t>
      </w:r>
      <w:r>
        <w:rPr>
          <w:rtl w:val="true"/>
        </w:rPr>
        <w:t>נקראים נתין</w:t>
      </w:r>
      <w:r>
        <w:rPr>
          <w:rtl w:val="true"/>
        </w:rPr>
        <w:t xml:space="preserve">, </w:t>
      </w:r>
      <w:r>
        <w:rPr>
          <w:rtl w:val="true"/>
        </w:rPr>
        <w:t>שזהו יסוד של איסורם</w:t>
      </w:r>
      <w:r>
        <w:rPr>
          <w:rtl w:val="true"/>
        </w:rPr>
        <w:t xml:space="preserve">. </w:t>
      </w:r>
      <w:r>
        <w:rPr>
          <w:rtl w:val="true"/>
        </w:rPr>
        <w:t>אבל</w:t>
      </w:r>
      <w:r>
        <w:rPr>
          <w:rtl w:val="true"/>
        </w:rPr>
        <w:t xml:space="preserve">, </w:t>
      </w:r>
      <w:r>
        <w:rPr>
          <w:rtl w:val="true"/>
        </w:rPr>
        <w:t>לתוס</w:t>
      </w:r>
      <w:r>
        <w:rPr>
          <w:rtl w:val="true"/>
        </w:rPr>
        <w:t xml:space="preserve">' </w:t>
      </w:r>
      <w:r>
        <w:rPr>
          <w:rtl w:val="true"/>
        </w:rPr>
        <w:t>גזירת יהושע לא שייך לאיסור שלהם</w:t>
      </w:r>
      <w:r>
        <w:rPr>
          <w:rtl w:val="true"/>
        </w:rPr>
        <w:t xml:space="preserve">. </w:t>
      </w:r>
      <w:r>
        <w:rPr>
          <w:rtl w:val="true"/>
        </w:rPr>
        <w:t>אז</w:t>
      </w:r>
      <w:r>
        <w:rPr>
          <w:rtl w:val="true"/>
        </w:rPr>
        <w:t xml:space="preserve">, </w:t>
      </w:r>
      <w:r>
        <w:rPr>
          <w:rtl w:val="true"/>
        </w:rPr>
        <w:t>קצת מעניין שנקראים נתינים</w:t>
      </w:r>
      <w:r>
        <w:rPr>
          <w:rtl w:val="true"/>
        </w:rPr>
        <w:t xml:space="preserve">, </w:t>
      </w:r>
      <w:r>
        <w:rPr>
          <w:rtl w:val="true"/>
        </w:rPr>
        <w:t>ולא רק נקראים גבעונים</w:t>
      </w:r>
      <w:r>
        <w:rPr>
          <w:rtl w:val="true"/>
        </w:rPr>
        <w:t>.</w:t>
      </w:r>
    </w:p>
  </w:footnote>
  <w:footnote w:id="3">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מהו הבעיה</w:t>
      </w:r>
      <w:r>
        <w:rPr>
          <w:rtl w:val="true"/>
        </w:rPr>
        <w:t xml:space="preserve">. </w:t>
      </w:r>
      <w:r>
        <w:rPr>
          <w:rtl w:val="true"/>
        </w:rPr>
        <w:t>נראה שיש שני צדדים עיקרים</w:t>
      </w:r>
      <w:r>
        <w:rPr>
          <w:rtl w:val="true"/>
        </w:rPr>
        <w:t xml:space="preserve">. </w:t>
      </w:r>
      <w:r>
        <w:rPr>
          <w:rtl w:val="true"/>
        </w:rPr>
        <w:t>העיקר הראשון הוא שיש רע בנתינת ממון לה</w:t>
      </w:r>
      <w:r>
        <w:rPr>
          <w:rtl w:val="true"/>
        </w:rPr>
        <w:t xml:space="preserve">. </w:t>
      </w:r>
      <w:r>
        <w:rPr>
          <w:rtl w:val="true"/>
        </w:rPr>
        <w:t>אולי הרע הוא שחוששים שילך הממון לע“ז</w:t>
      </w:r>
      <w:r>
        <w:rPr>
          <w:rtl w:val="true"/>
        </w:rPr>
        <w:t xml:space="preserve">, </w:t>
      </w:r>
      <w:r>
        <w:rPr>
          <w:rtl w:val="true"/>
        </w:rPr>
        <w:t>כמו שמצאנו חשש לזה בע</w:t>
      </w:r>
      <w:r>
        <w:rPr>
          <w:rtl w:val="true"/>
        </w:rPr>
        <w:t>"</w:t>
      </w:r>
      <w:r>
        <w:rPr>
          <w:rtl w:val="true"/>
        </w:rPr>
        <w:t>ז ובהולדת בן לע“ז</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שבדרך כלל לא חוששים לכך</w:t>
      </w:r>
      <w:r>
        <w:rPr>
          <w:rtl w:val="true"/>
        </w:rPr>
        <w:t xml:space="preserve">. </w:t>
      </w:r>
      <w:r>
        <w:rPr>
          <w:rtl w:val="true"/>
        </w:rPr>
        <w:t>אולי כיון שמקבלת את הממון בלי סיבה כל כך טובה</w:t>
      </w:r>
      <w:r>
        <w:rPr>
          <w:rtl w:val="true"/>
        </w:rPr>
        <w:t xml:space="preserve">, </w:t>
      </w:r>
      <w:r>
        <w:rPr>
          <w:rtl w:val="true"/>
        </w:rPr>
        <w:t>יש יותר חשש כאן</w:t>
      </w:r>
      <w:r>
        <w:rPr>
          <w:rtl w:val="true"/>
        </w:rPr>
        <w:t xml:space="preserve">. </w:t>
      </w:r>
      <w:r>
        <w:rPr>
          <w:rtl w:val="true"/>
        </w:rPr>
        <w:t>גם יש לומר שיש חשש בנתינת ממון למי שחזרה לסורה מלהיות יהודי</w:t>
      </w:r>
      <w:r>
        <w:rPr>
          <w:rtl w:val="true"/>
        </w:rPr>
        <w:t xml:space="preserve">, </w:t>
      </w:r>
      <w:r>
        <w:rPr>
          <w:rtl w:val="true"/>
        </w:rPr>
        <w:t>שמסתמא חוזרת כדי לעבוד ע</w:t>
      </w:r>
      <w:r>
        <w:rPr>
          <w:rtl w:val="true"/>
        </w:rPr>
        <w:t>"</w:t>
      </w:r>
      <w:r>
        <w:rPr>
          <w:rtl w:val="true"/>
        </w:rPr>
        <w:t>ז</w:t>
      </w:r>
      <w:r>
        <w:rPr>
          <w:rtl w:val="true"/>
        </w:rPr>
        <w:t xml:space="preserve">, </w:t>
      </w:r>
      <w:r>
        <w:rPr>
          <w:rtl w:val="true"/>
        </w:rPr>
        <w:t>שאם לא היתה אוהבת ע“ז כל כך</w:t>
      </w:r>
      <w:r>
        <w:rPr>
          <w:rtl w:val="true"/>
        </w:rPr>
        <w:t xml:space="preserve">, </w:t>
      </w:r>
      <w:r>
        <w:rPr>
          <w:rtl w:val="true"/>
        </w:rPr>
        <w:t>מסתבר שתשאר במקומה</w:t>
      </w:r>
      <w:r>
        <w:rPr>
          <w:rtl w:val="true"/>
        </w:rPr>
        <w:t xml:space="preserve">. </w:t>
      </w:r>
      <w:r>
        <w:rPr>
          <w:rtl w:val="true"/>
        </w:rPr>
        <w:t>ויש לדון</w:t>
      </w:r>
      <w:r>
        <w:rPr>
          <w:rtl w:val="true"/>
        </w:rPr>
        <w:t xml:space="preserve">, </w:t>
      </w:r>
      <w:r>
        <w:rPr>
          <w:rtl w:val="true"/>
        </w:rPr>
        <w:t>שאולי אוהבת מצווה אחרת</w:t>
      </w:r>
      <w:r>
        <w:rPr>
          <w:rtl w:val="true"/>
        </w:rPr>
        <w:t xml:space="preserve">. </w:t>
      </w:r>
      <w:r>
        <w:rPr>
          <w:rtl w:val="true"/>
        </w:rPr>
        <w:t>ויש לדון</w:t>
      </w:r>
      <w:r>
        <w:rPr>
          <w:rtl w:val="true"/>
        </w:rPr>
        <w:t xml:space="preserve">, </w:t>
      </w:r>
      <w:r>
        <w:rPr>
          <w:rtl w:val="true"/>
        </w:rPr>
        <w:t>שאולי מסתבר שמי שמאמין ואוהב את ה’ ירצה להיות יהודי</w:t>
      </w:r>
      <w:r>
        <w:rPr>
          <w:rtl w:val="true"/>
        </w:rPr>
        <w:t xml:space="preserve">. </w:t>
      </w:r>
      <w:r>
        <w:rPr>
          <w:rtl w:val="true"/>
        </w:rPr>
        <w:t>אז</w:t>
      </w:r>
      <w:r>
        <w:rPr>
          <w:rtl w:val="true"/>
        </w:rPr>
        <w:t xml:space="preserve">, </w:t>
      </w:r>
      <w:r>
        <w:rPr>
          <w:rtl w:val="true"/>
        </w:rPr>
        <w:t>כבר רואים בעיות באמונה</w:t>
      </w:r>
      <w:r>
        <w:rPr>
          <w:rtl w:val="true"/>
        </w:rPr>
        <w:t xml:space="preserve">, </w:t>
      </w:r>
      <w:r>
        <w:rPr>
          <w:rtl w:val="true"/>
        </w:rPr>
        <w:t>ויש חשש יותר גדול לע“ז</w:t>
      </w:r>
      <w:r>
        <w:rPr>
          <w:rtl w:val="true"/>
        </w:rPr>
        <w:t xml:space="preserve">. </w:t>
      </w:r>
      <w:r>
        <w:rPr>
          <w:rtl w:val="true"/>
        </w:rPr>
        <w:t>גם אפשר שחוששים שיעבור על מש</w:t>
      </w:r>
      <w:r>
        <w:rPr>
          <w:rtl w:val="true"/>
        </w:rPr>
        <w:t>"</w:t>
      </w:r>
      <w:r>
        <w:rPr>
          <w:rtl w:val="true"/>
        </w:rPr>
        <w:t>כ גמ’ בע“ז שאסור לתת מתנות חנם לגויים</w:t>
      </w:r>
      <w:r>
        <w:rPr>
          <w:rtl w:val="true"/>
        </w:rPr>
        <w:t xml:space="preserve">, </w:t>
      </w:r>
      <w:r>
        <w:rPr>
          <w:rtl w:val="true"/>
        </w:rPr>
        <w:t>מ“לא תחנם</w:t>
      </w:r>
      <w:r>
        <w:rPr>
          <w:rtl w:val="true"/>
        </w:rPr>
        <w:t xml:space="preserve">.“ </w:t>
      </w:r>
      <w:r>
        <w:rPr>
          <w:rtl w:val="true"/>
        </w:rPr>
        <w:t>ויש לדון</w:t>
      </w:r>
      <w:r>
        <w:rPr>
          <w:rtl w:val="true"/>
        </w:rPr>
        <w:t xml:space="preserve">, </w:t>
      </w:r>
      <w:r>
        <w:rPr>
          <w:rtl w:val="true"/>
        </w:rPr>
        <w:t>שנותן כאן כדי לסלק את עצמו מחיוב לתת</w:t>
      </w:r>
      <w:r>
        <w:rPr>
          <w:rtl w:val="true"/>
        </w:rPr>
        <w:t xml:space="preserve">, </w:t>
      </w:r>
      <w:r>
        <w:rPr>
          <w:rtl w:val="true"/>
        </w:rPr>
        <w:t>שמסופק אם צריך לתת</w:t>
      </w:r>
      <w:r>
        <w:rPr>
          <w:rtl w:val="true"/>
        </w:rPr>
        <w:t xml:space="preserve">. </w:t>
      </w:r>
      <w:r>
        <w:rPr>
          <w:rtl w:val="true"/>
        </w:rPr>
        <w:t>גם אפשר שטוב של גויים רע</w:t>
      </w:r>
      <w:r>
        <w:rPr>
          <w:rtl w:val="true"/>
        </w:rPr>
        <w:t xml:space="preserve">, </w:t>
      </w:r>
      <w:r>
        <w:rPr>
          <w:rtl w:val="true"/>
        </w:rPr>
        <w:t>כיון שטוב של רשעים רע</w:t>
      </w:r>
      <w:r>
        <w:rPr>
          <w:rtl w:val="true"/>
        </w:rPr>
        <w:t xml:space="preserve">, </w:t>
      </w:r>
      <w:r>
        <w:rPr>
          <w:rtl w:val="true"/>
        </w:rPr>
        <w:t>ורוב גויים רשעים</w:t>
      </w:r>
      <w:r>
        <w:rPr>
          <w:rtl w:val="true"/>
        </w:rPr>
        <w:t xml:space="preserve">. </w:t>
      </w:r>
      <w:r>
        <w:rPr>
          <w:rtl w:val="true"/>
        </w:rPr>
        <w:t>ותחשב</w:t>
      </w:r>
      <w:r>
        <w:rPr>
          <w:rtl w:val="true"/>
        </w:rPr>
        <w:t xml:space="preserve">. </w:t>
      </w:r>
      <w:r>
        <w:rPr>
          <w:rtl w:val="true"/>
        </w:rPr>
        <w:t>העיקר השני הוא שאין חיוב די לשלם</w:t>
      </w:r>
      <w:r>
        <w:rPr>
          <w:rtl w:val="true"/>
        </w:rPr>
        <w:t xml:space="preserve">. </w:t>
      </w:r>
      <w:r>
        <w:rPr>
          <w:rtl w:val="true"/>
        </w:rPr>
        <w:t>אבל</w:t>
      </w:r>
      <w:r>
        <w:rPr>
          <w:rtl w:val="true"/>
        </w:rPr>
        <w:t xml:space="preserve">, </w:t>
      </w:r>
      <w:r>
        <w:rPr>
          <w:rtl w:val="true"/>
        </w:rPr>
        <w:t>על זה ישי להעיר שיש שני סיבות למה יחייב</w:t>
      </w:r>
      <w:r>
        <w:rPr>
          <w:rtl w:val="true"/>
        </w:rPr>
        <w:t xml:space="preserve">- </w:t>
      </w:r>
      <w:r>
        <w:rPr>
          <w:rtl w:val="true"/>
        </w:rPr>
        <w:t>יש חיוב כתובה</w:t>
      </w:r>
      <w:r>
        <w:rPr>
          <w:rtl w:val="true"/>
        </w:rPr>
        <w:t xml:space="preserve">, </w:t>
      </w:r>
      <w:r>
        <w:rPr>
          <w:rtl w:val="true"/>
        </w:rPr>
        <w:t>ויש מה שכתב שישלם</w:t>
      </w:r>
      <w:r>
        <w:rPr>
          <w:rtl w:val="true"/>
        </w:rPr>
        <w:t xml:space="preserve">. </w:t>
      </w:r>
      <w:r>
        <w:rPr>
          <w:rtl w:val="true"/>
        </w:rPr>
        <w:t>שני אינו כל כך מוכרח</w:t>
      </w:r>
      <w:r>
        <w:rPr>
          <w:rtl w:val="true"/>
        </w:rPr>
        <w:t xml:space="preserve">, </w:t>
      </w:r>
      <w:r>
        <w:rPr>
          <w:rtl w:val="true"/>
        </w:rPr>
        <w:t>שיש לומר שמובן שרק כוון שיעשה חיוב שלו</w:t>
      </w:r>
      <w:r>
        <w:rPr>
          <w:rtl w:val="true"/>
        </w:rPr>
        <w:t xml:space="preserve">. </w:t>
      </w:r>
      <w:r>
        <w:rPr>
          <w:rtl w:val="true"/>
        </w:rPr>
        <w:t>כמו“כ</w:t>
      </w:r>
      <w:r>
        <w:rPr>
          <w:rtl w:val="true"/>
        </w:rPr>
        <w:t xml:space="preserve">, </w:t>
      </w:r>
      <w:r>
        <w:rPr>
          <w:rtl w:val="true"/>
        </w:rPr>
        <w:t>יש לומר שכ’ כיון שחשב שיהיה נישואין</w:t>
      </w:r>
      <w:r>
        <w:rPr>
          <w:rtl w:val="true"/>
        </w:rPr>
        <w:t xml:space="preserve">, </w:t>
      </w:r>
      <w:r>
        <w:rPr>
          <w:rtl w:val="true"/>
        </w:rPr>
        <w:t>אבל נמצא שאל חלו הנישואין כלל</w:t>
      </w:r>
      <w:r>
        <w:rPr>
          <w:rtl w:val="true"/>
        </w:rPr>
        <w:t xml:space="preserve">, </w:t>
      </w:r>
      <w:r>
        <w:rPr>
          <w:rtl w:val="true"/>
        </w:rPr>
        <w:t>והוא מקח טעות</w:t>
      </w:r>
      <w:r>
        <w:rPr>
          <w:rtl w:val="true"/>
        </w:rPr>
        <w:t xml:space="preserve">. </w:t>
      </w:r>
      <w:r>
        <w:rPr>
          <w:rtl w:val="true"/>
        </w:rPr>
        <w:t>ויש לדון</w:t>
      </w:r>
      <w:r>
        <w:rPr>
          <w:rtl w:val="true"/>
        </w:rPr>
        <w:t xml:space="preserve">, </w:t>
      </w:r>
      <w:r>
        <w:rPr>
          <w:rtl w:val="true"/>
        </w:rPr>
        <w:t>שאולי קבל</w:t>
      </w:r>
      <w:r>
        <w:rPr>
          <w:rtl w:val="true"/>
        </w:rPr>
        <w:t xml:space="preserve">, </w:t>
      </w:r>
      <w:r>
        <w:rPr>
          <w:rtl w:val="true"/>
        </w:rPr>
        <w:t>שידע שאולי לא יחול</w:t>
      </w:r>
      <w:r>
        <w:rPr>
          <w:rtl w:val="true"/>
        </w:rPr>
        <w:t xml:space="preserve">. </w:t>
      </w:r>
      <w:r>
        <w:rPr>
          <w:rtl w:val="true"/>
        </w:rPr>
        <w:t>נראה שאינו כן</w:t>
      </w:r>
      <w:r>
        <w:rPr>
          <w:rtl w:val="true"/>
        </w:rPr>
        <w:t xml:space="preserve">, </w:t>
      </w:r>
      <w:r>
        <w:rPr>
          <w:rtl w:val="true"/>
        </w:rPr>
        <w:t>שהיה אסור לישא לה אם באמת חשש שהיא גויה</w:t>
      </w:r>
      <w:r>
        <w:rPr>
          <w:rtl w:val="true"/>
        </w:rPr>
        <w:t xml:space="preserve">. </w:t>
      </w:r>
      <w:r>
        <w:rPr>
          <w:rtl w:val="true"/>
        </w:rPr>
        <w:t>אז</w:t>
      </w:r>
      <w:r>
        <w:rPr>
          <w:rtl w:val="true"/>
        </w:rPr>
        <w:t xml:space="preserve">, </w:t>
      </w:r>
      <w:r>
        <w:rPr>
          <w:rtl w:val="true"/>
        </w:rPr>
        <w:t>צריך לומר שמניחים שהיא ישראלית</w:t>
      </w:r>
      <w:r>
        <w:rPr>
          <w:rtl w:val="true"/>
        </w:rPr>
        <w:t>. (</w:t>
      </w:r>
      <w:r>
        <w:rPr>
          <w:rtl w:val="true"/>
        </w:rPr>
        <w:t>ויש להעיר שיש ראיה לצד ראשון למה אין חיוב זה בעיה ממה שלא חייב כפליים</w:t>
      </w:r>
      <w:r>
        <w:rPr>
          <w:rtl w:val="true"/>
        </w:rPr>
        <w:t xml:space="preserve">- </w:t>
      </w:r>
      <w:r>
        <w:rPr>
          <w:rtl w:val="true"/>
        </w:rPr>
        <w:t>אחד מחמת מש</w:t>
      </w:r>
      <w:r>
        <w:rPr>
          <w:rtl w:val="true"/>
        </w:rPr>
        <w:t>"</w:t>
      </w:r>
      <w:r>
        <w:rPr>
          <w:rtl w:val="true"/>
        </w:rPr>
        <w:t>כ</w:t>
      </w:r>
      <w:r>
        <w:rPr>
          <w:rtl w:val="true"/>
        </w:rPr>
        <w:t xml:space="preserve">, </w:t>
      </w:r>
      <w:r>
        <w:rPr>
          <w:rtl w:val="true"/>
        </w:rPr>
        <w:t>ואחד מחמת כתובה</w:t>
      </w:r>
      <w:r>
        <w:rPr>
          <w:rtl w:val="true"/>
        </w:rPr>
        <w:t xml:space="preserve">. </w:t>
      </w:r>
      <w:r>
        <w:rPr>
          <w:rtl w:val="true"/>
        </w:rPr>
        <w:t>ויש לדון</w:t>
      </w:r>
      <w:r>
        <w:rPr>
          <w:rtl w:val="true"/>
        </w:rPr>
        <w:t xml:space="preserve">, </w:t>
      </w:r>
      <w:r>
        <w:rPr>
          <w:rtl w:val="true"/>
        </w:rPr>
        <w:t>שאולי רקנן תקנו חיוב לשלם כתובה רק למי שלא כתב אותו</w:t>
      </w:r>
      <w:r>
        <w:rPr>
          <w:rtl w:val="true"/>
        </w:rPr>
        <w:t xml:space="preserve">.) </w:t>
      </w:r>
      <w:r>
        <w:rPr>
          <w:rtl w:val="true"/>
        </w:rPr>
        <w:t>לדחות ראשון</w:t>
      </w:r>
      <w:r>
        <w:rPr>
          <w:rtl w:val="true"/>
        </w:rPr>
        <w:t xml:space="preserve">, </w:t>
      </w:r>
      <w:r>
        <w:rPr>
          <w:rtl w:val="true"/>
        </w:rPr>
        <w:t>יש לומר שמוציא מחבירו עליו הראיה</w:t>
      </w:r>
      <w:r>
        <w:rPr>
          <w:rtl w:val="true"/>
        </w:rPr>
        <w:t xml:space="preserve">, </w:t>
      </w:r>
      <w:r>
        <w:rPr>
          <w:rtl w:val="true"/>
        </w:rPr>
        <w:t>ועכשיו הממון הוא שלו</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אין גמ’ משמע כעיקר שני כל כך</w:t>
      </w:r>
      <w:r>
        <w:rPr>
          <w:rtl w:val="true"/>
        </w:rPr>
        <w:t>.</w:t>
      </w:r>
    </w:p>
    <w:p>
      <w:pPr>
        <w:pStyle w:val="Footnote"/>
        <w:spacing w:lineRule="auto" w:line="240" w:before="283" w:after="283"/>
        <w:ind w:left="340" w:right="0" w:hanging="340"/>
        <w:rPr/>
      </w:pPr>
      <w:r>
        <w:rPr>
          <w:rtl w:val="true"/>
        </w:rPr>
        <w:tab/>
      </w:r>
      <w:r>
        <w:rPr>
          <w:rtl w:val="true"/>
        </w:rPr>
        <w:t>על פי מקצת צדדים שכתבנו</w:t>
      </w:r>
      <w:r>
        <w:rPr>
          <w:rtl w:val="true"/>
        </w:rPr>
        <w:t xml:space="preserve">, </w:t>
      </w:r>
      <w:r>
        <w:rPr>
          <w:rtl w:val="true"/>
        </w:rPr>
        <w:t xml:space="preserve">מסתבר שיהיה קנס לגר תושב </w:t>
      </w:r>
      <w:r>
        <w:rPr>
          <w:rtl w:val="true"/>
        </w:rPr>
        <w:t>(</w:t>
      </w:r>
      <w:r>
        <w:rPr>
          <w:rtl w:val="true"/>
        </w:rPr>
        <w:t>או לגוי אחר</w:t>
      </w:r>
      <w:r>
        <w:rPr>
          <w:rtl w:val="true"/>
        </w:rPr>
        <w:t xml:space="preserve">). </w:t>
      </w:r>
      <w:r>
        <w:rPr>
          <w:rtl w:val="true"/>
        </w:rPr>
        <w:t>אולי חוששים שיעבד ע</w:t>
      </w:r>
      <w:r>
        <w:rPr>
          <w:rtl w:val="true"/>
        </w:rPr>
        <w:t>"</w:t>
      </w:r>
      <w:r>
        <w:rPr>
          <w:rtl w:val="true"/>
        </w:rPr>
        <w:t>ז</w:t>
      </w:r>
      <w:r>
        <w:rPr>
          <w:rtl w:val="true"/>
        </w:rPr>
        <w:t xml:space="preserve">, </w:t>
      </w:r>
      <w:r>
        <w:rPr>
          <w:rtl w:val="true"/>
        </w:rPr>
        <w:t>אף שקבל שלא לעבוד</w:t>
      </w:r>
      <w:r>
        <w:rPr>
          <w:rtl w:val="true"/>
        </w:rPr>
        <w:t xml:space="preserve">. </w:t>
      </w:r>
      <w:r>
        <w:rPr>
          <w:rtl w:val="true"/>
        </w:rPr>
        <w:t>דחוק</w:t>
      </w:r>
      <w:r>
        <w:rPr>
          <w:rtl w:val="true"/>
        </w:rPr>
        <w:t xml:space="preserve">. </w:t>
      </w:r>
      <w:r>
        <w:rPr>
          <w:rtl w:val="true"/>
        </w:rPr>
        <w:t>גם אפשר שחוששים שבניה</w:t>
      </w:r>
      <w:r>
        <w:rPr>
          <w:rtl w:val="true"/>
        </w:rPr>
        <w:t xml:space="preserve">, </w:t>
      </w:r>
      <w:r>
        <w:rPr>
          <w:rtl w:val="true"/>
        </w:rPr>
        <w:t xml:space="preserve">שירשו אותו </w:t>
      </w:r>
      <w:r>
        <w:rPr>
          <w:rtl w:val="true"/>
        </w:rPr>
        <w:t>(</w:t>
      </w:r>
      <w:r>
        <w:rPr>
          <w:rtl w:val="true"/>
        </w:rPr>
        <w:t>ע</w:t>
      </w:r>
      <w:r>
        <w:rPr>
          <w:rtl w:val="true"/>
        </w:rPr>
        <w:t xml:space="preserve">' </w:t>
      </w:r>
      <w:r>
        <w:rPr>
          <w:rtl w:val="true"/>
        </w:rPr>
        <w:t>בפ</w:t>
      </w:r>
      <w:r>
        <w:rPr>
          <w:rtl w:val="true"/>
        </w:rPr>
        <w:t>"</w:t>
      </w:r>
      <w:r>
        <w:rPr>
          <w:rtl w:val="true"/>
        </w:rPr>
        <w:t>ק של קידושין</w:t>
      </w:r>
      <w:r>
        <w:rPr>
          <w:rtl w:val="true"/>
        </w:rPr>
        <w:t xml:space="preserve">. </w:t>
      </w:r>
      <w:r>
        <w:rPr>
          <w:rtl w:val="true"/>
        </w:rPr>
        <w:t>ויש לדון אם זה רק בבן על אביו</w:t>
      </w:r>
      <w:r>
        <w:rPr>
          <w:rtl w:val="true"/>
        </w:rPr>
        <w:t xml:space="preserve">, </w:t>
      </w:r>
      <w:r>
        <w:rPr>
          <w:rtl w:val="true"/>
        </w:rPr>
        <w:t>או גם בבן על אמו</w:t>
      </w:r>
      <w:r>
        <w:rPr>
          <w:rtl w:val="true"/>
        </w:rPr>
        <w:t xml:space="preserve">.) </w:t>
      </w:r>
      <w:r>
        <w:rPr>
          <w:rtl w:val="true"/>
        </w:rPr>
        <w:t>יעבדו בו ע</w:t>
      </w:r>
      <w:r>
        <w:rPr>
          <w:rtl w:val="true"/>
        </w:rPr>
        <w:t>"</w:t>
      </w:r>
      <w:r>
        <w:rPr>
          <w:rtl w:val="true"/>
        </w:rPr>
        <w:t>ז</w:t>
      </w:r>
      <w:r>
        <w:rPr>
          <w:rtl w:val="true"/>
        </w:rPr>
        <w:t xml:space="preserve">. </w:t>
      </w:r>
    </w:p>
  </w:footnote>
  <w:footnote w:id="4">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יש לדון אם יש בעיה במה שאוכלת אותו בגיותה</w:t>
      </w:r>
      <w:r>
        <w:rPr>
          <w:rtl w:val="true"/>
        </w:rPr>
        <w:t xml:space="preserve">, </w:t>
      </w:r>
      <w:r>
        <w:rPr>
          <w:rtl w:val="true"/>
        </w:rPr>
        <w:t>ואז הקנס נדחה</w:t>
      </w:r>
      <w:r>
        <w:rPr>
          <w:rtl w:val="true"/>
        </w:rPr>
        <w:t xml:space="preserve">, </w:t>
      </w:r>
      <w:r>
        <w:rPr>
          <w:rtl w:val="true"/>
        </w:rPr>
        <w:t>או שאין קנס מחייב אלא אם כן גם מקיים קצת פיי</w:t>
      </w:r>
      <w:r>
        <w:rPr>
          <w:rtl w:val="true"/>
        </w:rPr>
        <w:t>"</w:t>
      </w:r>
      <w:r>
        <w:rPr>
          <w:rtl w:val="true"/>
        </w:rPr>
        <w:t>רנס</w:t>
      </w:r>
      <w:r>
        <w:rPr>
          <w:rtl w:val="true"/>
        </w:rPr>
        <w:t xml:space="preserve">. </w:t>
      </w:r>
      <w:r>
        <w:rPr>
          <w:rtl w:val="true"/>
        </w:rPr>
        <w:t>גבי גוי</w:t>
      </w:r>
      <w:r>
        <w:rPr>
          <w:rtl w:val="true"/>
        </w:rPr>
        <w:t xml:space="preserve">, </w:t>
      </w:r>
      <w:r>
        <w:rPr>
          <w:rtl w:val="true"/>
        </w:rPr>
        <w:t>אין צורך לקיים פיי</w:t>
      </w:r>
      <w:r>
        <w:rPr>
          <w:rtl w:val="true"/>
        </w:rPr>
        <w:t>"</w:t>
      </w:r>
      <w:r>
        <w:rPr>
          <w:rtl w:val="true"/>
        </w:rPr>
        <w:t>רנס</w:t>
      </w:r>
      <w:r>
        <w:rPr>
          <w:rtl w:val="true"/>
        </w:rPr>
        <w:t xml:space="preserve">. </w:t>
      </w:r>
      <w:r>
        <w:rPr>
          <w:rtl w:val="true"/>
        </w:rPr>
        <w:t>לשון גמ</w:t>
      </w:r>
      <w:r>
        <w:rPr>
          <w:rtl w:val="true"/>
        </w:rPr>
        <w:t xml:space="preserve">' </w:t>
      </w:r>
      <w:r>
        <w:rPr>
          <w:rtl w:val="true"/>
        </w:rPr>
        <w:t>משמע כראשון</w:t>
      </w:r>
      <w:r>
        <w:rPr>
          <w:rtl w:val="true"/>
        </w:rPr>
        <w:t xml:space="preserve">. </w:t>
      </w:r>
      <w:r>
        <w:rPr>
          <w:rtl w:val="true"/>
        </w:rPr>
        <w:t>עיין בהערה לעיל</w:t>
      </w:r>
      <w:r>
        <w:rPr>
          <w:rtl w:val="true"/>
        </w:rPr>
        <w:t>.</w:t>
      </w:r>
    </w:p>
  </w:footnote>
  <w:footnote w:id="5">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שרבא הוא הפוטר בא על גוי</w:t>
      </w:r>
      <w:r>
        <w:rPr>
          <w:rtl w:val="true"/>
        </w:rPr>
        <w:t xml:space="preserve">. </w:t>
      </w:r>
      <w:r>
        <w:rPr>
          <w:rtl w:val="true"/>
        </w:rPr>
        <w:t>צריך ביאור למה רש</w:t>
      </w:r>
      <w:r>
        <w:rPr>
          <w:rtl w:val="true"/>
        </w:rPr>
        <w:t>"</w:t>
      </w:r>
      <w:r>
        <w:rPr>
          <w:rtl w:val="true"/>
        </w:rPr>
        <w:t>י לא יבאר כרבא</w:t>
      </w:r>
      <w:r>
        <w:rPr>
          <w:rtl w:val="true"/>
        </w:rPr>
        <w:t xml:space="preserve">, </w:t>
      </w:r>
      <w:r>
        <w:rPr>
          <w:rtl w:val="true"/>
        </w:rPr>
        <w:t>שהלכה כמותו נגד אביי</w:t>
      </w:r>
      <w:r>
        <w:rPr>
          <w:rtl w:val="true"/>
        </w:rPr>
        <w:t xml:space="preserve">. </w:t>
      </w:r>
    </w:p>
    <w:p>
      <w:pPr>
        <w:pStyle w:val="Footnote"/>
        <w:spacing w:lineRule="auto" w:line="240" w:before="283" w:after="283"/>
        <w:ind w:left="340" w:right="0" w:hanging="340"/>
        <w:rPr/>
      </w:pPr>
      <w:r>
        <w:rPr>
          <w:rtl w:val="true"/>
        </w:rPr>
        <w:t>ויש להעיר שנמצא</w:t>
      </w:r>
      <w:r>
        <w:rPr>
          <w:rtl w:val="true"/>
        </w:rPr>
        <w:t xml:space="preserve">, </w:t>
      </w:r>
      <w:r>
        <w:rPr>
          <w:rtl w:val="true"/>
        </w:rPr>
        <w:t>אולי</w:t>
      </w:r>
      <w:r>
        <w:rPr>
          <w:rtl w:val="true"/>
        </w:rPr>
        <w:t xml:space="preserve">, </w:t>
      </w:r>
      <w:r>
        <w:rPr>
          <w:rtl w:val="true"/>
        </w:rPr>
        <w:t>שרש</w:t>
      </w:r>
      <w:r>
        <w:rPr>
          <w:rtl w:val="true"/>
        </w:rPr>
        <w:t>"</w:t>
      </w:r>
      <w:r>
        <w:rPr>
          <w:rtl w:val="true"/>
        </w:rPr>
        <w:t>י אינו הולך כרבא</w:t>
      </w:r>
      <w:r>
        <w:rPr>
          <w:rtl w:val="true"/>
        </w:rPr>
        <w:t xml:space="preserve">. </w:t>
      </w:r>
      <w:r>
        <w:rPr>
          <w:rtl w:val="true"/>
        </w:rPr>
        <w:t>זה יהיה נוגע בתוך דיון של תוס</w:t>
      </w:r>
      <w:r>
        <w:rPr>
          <w:rtl w:val="true"/>
        </w:rPr>
        <w:t xml:space="preserve">', </w:t>
      </w:r>
      <w:r>
        <w:rPr>
          <w:rtl w:val="true"/>
        </w:rPr>
        <w:t>שרבא הוא נוגע מאד בסוגיית נתינה</w:t>
      </w:r>
      <w:r>
        <w:rPr>
          <w:rtl w:val="true"/>
        </w:rPr>
        <w:t>.</w:t>
      </w:r>
    </w:p>
  </w:footnote>
  <w:footnote w:id="6">
    <w:p>
      <w:pPr>
        <w:pStyle w:val="Footnote"/>
        <w:spacing w:lineRule="auto" w:line="240" w:before="283" w:after="283"/>
        <w:ind w:left="340" w:right="0" w:hanging="340"/>
        <w:rPr/>
      </w:pPr>
      <w:r>
        <w:rPr>
          <w:rStyle w:val="FootnoteCharacters"/>
        </w:rPr>
        <w:footnoteRef/>
      </w:r>
      <w:r>
        <w:rPr>
          <w:rtl w:val="true"/>
        </w:rPr>
        <w:tab/>
        <w:t xml:space="preserve"> </w:t>
      </w:r>
      <w:r>
        <w:rPr>
          <w:rtl w:val="true"/>
        </w:rPr>
        <w:t>ואם תאמר אם כן דין של משנה שלנו פשוט</w:t>
      </w:r>
      <w:r>
        <w:rPr>
          <w:rtl w:val="true"/>
        </w:rPr>
        <w:t xml:space="preserve">, </w:t>
      </w:r>
      <w:r>
        <w:rPr>
          <w:rtl w:val="true"/>
        </w:rPr>
        <w:t>שלא נשא אותה</w:t>
      </w:r>
      <w:r>
        <w:rPr>
          <w:rtl w:val="true"/>
        </w:rPr>
        <w:t xml:space="preserve">. </w:t>
      </w:r>
      <w:r>
        <w:rPr>
          <w:rtl w:val="true"/>
        </w:rPr>
        <w:t xml:space="preserve">ויש לומר שעיקר החידוש הוא לענין ביאה עם אשה שאינה ראוייה לישא אחר האונס או הפיתוי </w:t>
      </w:r>
      <w:r>
        <w:rPr>
          <w:rtl w:val="true"/>
        </w:rPr>
        <w:t>(</w:t>
      </w:r>
      <w:r>
        <w:rPr>
          <w:rtl w:val="true"/>
        </w:rPr>
        <w:t>שיש חיוב לישא אותה גבי אונס</w:t>
      </w:r>
      <w:r>
        <w:rPr>
          <w:rtl w:val="true"/>
        </w:rPr>
        <w:t xml:space="preserve">, </w:t>
      </w:r>
      <w:r>
        <w:rPr>
          <w:rtl w:val="true"/>
        </w:rPr>
        <w:t>וגם יש שינוי דין גבי פיתוי</w:t>
      </w:r>
      <w:r>
        <w:rPr>
          <w:rtl w:val="true"/>
        </w:rPr>
        <w:t xml:space="preserve">). </w:t>
      </w:r>
      <w:r>
        <w:rPr>
          <w:rtl w:val="true"/>
        </w:rPr>
        <w:t>גם יש לומר שיש איסור לבא עליה</w:t>
      </w:r>
      <w:r>
        <w:rPr>
          <w:rtl w:val="true"/>
        </w:rPr>
        <w:t xml:space="preserve">, </w:t>
      </w:r>
      <w:r>
        <w:rPr>
          <w:rtl w:val="true"/>
        </w:rPr>
        <w:t>אלא שדורישם מלשון חיתון שאיסור זה הוא רק אם היא ראוייה לחיתון</w:t>
      </w:r>
      <w:r>
        <w:rPr>
          <w:rtl w:val="true"/>
        </w:rPr>
        <w:t xml:space="preserve">. </w:t>
      </w:r>
      <w:r>
        <w:rPr>
          <w:rtl w:val="true"/>
        </w:rPr>
        <w:t>ויש לדון למה נפרש כן</w:t>
      </w:r>
      <w:r>
        <w:rPr>
          <w:rtl w:val="true"/>
        </w:rPr>
        <w:t xml:space="preserve">, </w:t>
      </w:r>
      <w:r>
        <w:rPr>
          <w:rtl w:val="true"/>
        </w:rPr>
        <w:t>ולא נפרש שיש איסור בחיתון</w:t>
      </w:r>
      <w:r>
        <w:rPr>
          <w:rtl w:val="true"/>
        </w:rPr>
        <w:t xml:space="preserve">. </w:t>
      </w:r>
      <w:r>
        <w:rPr>
          <w:rtl w:val="true"/>
        </w:rPr>
        <w:t>ויש לומר שמצאנו הרבה איסורי ביאה</w:t>
      </w:r>
      <w:r>
        <w:rPr>
          <w:rtl w:val="true"/>
        </w:rPr>
        <w:t xml:space="preserve">, </w:t>
      </w:r>
      <w:r>
        <w:rPr>
          <w:rtl w:val="true"/>
        </w:rPr>
        <w:t>ולא הרבה איסורי חיתון</w:t>
      </w:r>
      <w:r>
        <w:rPr>
          <w:rtl w:val="true"/>
        </w:rPr>
        <w:t xml:space="preserve">. </w:t>
      </w:r>
      <w:r>
        <w:rPr>
          <w:rtl w:val="true"/>
        </w:rPr>
        <w:t>אז</w:t>
      </w:r>
      <w:r>
        <w:rPr>
          <w:rtl w:val="true"/>
        </w:rPr>
        <w:t xml:space="preserve">, </w:t>
      </w:r>
      <w:r>
        <w:rPr>
          <w:rtl w:val="true"/>
        </w:rPr>
        <w:t>יותר מסתבר שהוא איסור ביאה</w:t>
      </w:r>
      <w:r>
        <w:rPr>
          <w:rtl w:val="true"/>
        </w:rPr>
        <w:t xml:space="preserve">. </w:t>
      </w:r>
      <w:r>
        <w:rPr>
          <w:rtl w:val="true"/>
        </w:rPr>
        <w:t>ותחשב</w:t>
      </w:r>
      <w:r>
        <w:rPr>
          <w:rtl w:val="true"/>
        </w:rPr>
        <w:t>. (</w:t>
      </w:r>
      <w:r>
        <w:rPr>
          <w:rtl w:val="true"/>
        </w:rPr>
        <w:t>ועיין לקמן</w:t>
      </w:r>
      <w:r>
        <w:rPr>
          <w:rtl w:val="true"/>
        </w:rPr>
        <w:t xml:space="preserve">, </w:t>
      </w:r>
      <w:r>
        <w:rPr>
          <w:rtl w:val="true"/>
        </w:rPr>
        <w:t>שנדון קצת בזה</w:t>
      </w:r>
      <w:r>
        <w:rPr>
          <w:rtl w:val="true"/>
        </w:rPr>
        <w:t>.)</w:t>
      </w:r>
    </w:p>
  </w:footnote>
  <w:footnote w:id="7">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שם</w:t>
      </w:r>
      <w:r>
        <w:rPr>
          <w:rtl w:val="true"/>
        </w:rPr>
        <w:t xml:space="preserve">. </w:t>
      </w:r>
      <w:r>
        <w:rPr>
          <w:rtl w:val="true"/>
        </w:rPr>
        <w:t>ק</w:t>
      </w:r>
      <w:r>
        <w:rPr>
          <w:rtl w:val="true"/>
        </w:rPr>
        <w:t>"</w:t>
      </w:r>
      <w:r>
        <w:rPr>
          <w:rtl w:val="true"/>
        </w:rPr>
        <w:t xml:space="preserve">ק מהיכי תיתי שמכוון לחיתון ממש </w:t>
      </w:r>
      <w:r>
        <w:rPr>
          <w:rtl w:val="true"/>
        </w:rPr>
        <w:t>(</w:t>
      </w:r>
      <w:r>
        <w:rPr>
          <w:rtl w:val="true"/>
        </w:rPr>
        <w:t>ומכוון לגר</w:t>
      </w:r>
      <w:r>
        <w:rPr>
          <w:rtl w:val="true"/>
        </w:rPr>
        <w:t xml:space="preserve">), </w:t>
      </w:r>
      <w:r>
        <w:rPr>
          <w:rtl w:val="true"/>
        </w:rPr>
        <w:t>ולא מכוון לביאה עם אהבה יתירה</w:t>
      </w:r>
      <w:r>
        <w:rPr>
          <w:rtl w:val="true"/>
        </w:rPr>
        <w:t xml:space="preserve">, </w:t>
      </w:r>
      <w:r>
        <w:rPr>
          <w:rtl w:val="true"/>
        </w:rPr>
        <w:t>כמו שאומר גבי שלמה עם בת פרעה</w:t>
      </w:r>
      <w:r>
        <w:rPr>
          <w:rtl w:val="true"/>
        </w:rPr>
        <w:t xml:space="preserve">. </w:t>
      </w:r>
      <w:r>
        <w:rPr>
          <w:rtl w:val="true"/>
        </w:rPr>
        <w:t>ותחשב</w:t>
      </w:r>
      <w:r>
        <w:rPr>
          <w:rtl w:val="true"/>
        </w:rPr>
        <w:t>.</w:t>
      </w:r>
    </w:p>
  </w:footnote>
  <w:footnote w:id="8">
    <w:p>
      <w:pPr>
        <w:pStyle w:val="Footnote"/>
        <w:spacing w:lineRule="auto" w:line="240" w:before="283" w:after="283"/>
        <w:ind w:left="340" w:right="0" w:hanging="340"/>
        <w:rPr/>
      </w:pPr>
      <w:r>
        <w:rPr>
          <w:rStyle w:val="FootnoteCharacters"/>
        </w:rPr>
        <w:footnoteRef/>
      </w:r>
      <w:r>
        <w:rPr>
          <w:rtl w:val="true"/>
        </w:rPr>
        <w:tab/>
        <w:t>צריך לעיין שם</w:t>
      </w:r>
      <w:r>
        <w:rPr>
          <w:rtl w:val="true"/>
        </w:rPr>
        <w:t xml:space="preserve">, </w:t>
      </w:r>
      <w:r>
        <w:rPr>
          <w:rtl w:val="true"/>
        </w:rPr>
        <w:t>אבל אני כאן אוסיף נקודה</w:t>
      </w:r>
      <w:r>
        <w:rPr>
          <w:rtl w:val="true"/>
        </w:rPr>
        <w:t xml:space="preserve">. </w:t>
      </w:r>
      <w:r>
        <w:rPr>
          <w:rtl w:val="true"/>
        </w:rPr>
        <w:t>נראה שלא מוכרח לומר שגזר עליהם עבדות</w:t>
      </w:r>
      <w:r>
        <w:rPr>
          <w:rtl w:val="true"/>
        </w:rPr>
        <w:t xml:space="preserve">, </w:t>
      </w:r>
      <w:r>
        <w:rPr>
          <w:rtl w:val="true"/>
        </w:rPr>
        <w:t>כדי שיהיו דומים לעבדים</w:t>
      </w:r>
      <w:r>
        <w:rPr>
          <w:rtl w:val="true"/>
        </w:rPr>
        <w:t xml:space="preserve">, </w:t>
      </w:r>
      <w:r>
        <w:rPr>
          <w:rtl w:val="true"/>
        </w:rPr>
        <w:t>ואז גם נגזר עליהם ביאה</w:t>
      </w:r>
      <w:r>
        <w:rPr>
          <w:rtl w:val="true"/>
        </w:rPr>
        <w:t xml:space="preserve">. </w:t>
      </w:r>
      <w:r>
        <w:rPr>
          <w:rtl w:val="true"/>
        </w:rPr>
        <w:t>נראה שאולי הכוונה הוא שגזר עליהן איסור ביאה מחמת רעתם</w:t>
      </w:r>
      <w:r>
        <w:rPr>
          <w:rtl w:val="true"/>
        </w:rPr>
        <w:t xml:space="preserve">. </w:t>
      </w:r>
      <w:r>
        <w:rPr>
          <w:rtl w:val="true"/>
        </w:rPr>
        <w:t>אולי איסור ביאה שפחה אינו</w:t>
      </w:r>
      <w:r>
        <w:rPr>
          <w:rtl w:val="true"/>
        </w:rPr>
        <w:t xml:space="preserve">, </w:t>
      </w:r>
      <w:r>
        <w:rPr>
          <w:rtl w:val="true"/>
        </w:rPr>
        <w:t>בעיקר</w:t>
      </w:r>
      <w:r>
        <w:rPr>
          <w:rtl w:val="true"/>
        </w:rPr>
        <w:t xml:space="preserve">, </w:t>
      </w:r>
      <w:r>
        <w:rPr>
          <w:rtl w:val="true"/>
        </w:rPr>
        <w:t>ביאה עם שפחה</w:t>
      </w:r>
      <w:r>
        <w:rPr>
          <w:rtl w:val="true"/>
        </w:rPr>
        <w:t xml:space="preserve">. </w:t>
      </w:r>
      <w:r>
        <w:rPr>
          <w:rtl w:val="true"/>
        </w:rPr>
        <w:t>אלא</w:t>
      </w:r>
      <w:r>
        <w:rPr>
          <w:rtl w:val="true"/>
        </w:rPr>
        <w:t xml:space="preserve">, </w:t>
      </w:r>
      <w:r>
        <w:rPr>
          <w:rtl w:val="true"/>
        </w:rPr>
        <w:t>יסודו בא ממה שאומר הפסוק</w:t>
      </w:r>
      <w:r>
        <w:rPr>
          <w:rtl w:val="true"/>
        </w:rPr>
        <w:t xml:space="preserve">. </w:t>
      </w:r>
      <w:r>
        <w:rPr>
          <w:rtl w:val="true"/>
        </w:rPr>
        <w:t>האיסור שעובר הוא האיסור לבעול קדשה</w:t>
      </w:r>
      <w:r>
        <w:rPr>
          <w:rtl w:val="true"/>
        </w:rPr>
        <w:t xml:space="preserve">. </w:t>
      </w:r>
      <w:r>
        <w:rPr>
          <w:rtl w:val="true"/>
        </w:rPr>
        <w:t>אז</w:t>
      </w:r>
      <w:r>
        <w:rPr>
          <w:rtl w:val="true"/>
        </w:rPr>
        <w:t xml:space="preserve">, </w:t>
      </w:r>
      <w:r>
        <w:rPr>
          <w:rtl w:val="true"/>
        </w:rPr>
        <w:t>נראה לבאר ששפחה הוא מי שיגרום רע רוחני לו</w:t>
      </w:r>
      <w:r>
        <w:rPr>
          <w:rtl w:val="true"/>
        </w:rPr>
        <w:t xml:space="preserve">, </w:t>
      </w:r>
      <w:r>
        <w:rPr>
          <w:rtl w:val="true"/>
        </w:rPr>
        <w:t>ושיש לה קרק’ חשוב לזה</w:t>
      </w:r>
      <w:r>
        <w:rPr>
          <w:rtl w:val="true"/>
        </w:rPr>
        <w:t>. (</w:t>
      </w:r>
      <w:r>
        <w:rPr>
          <w:rtl w:val="true"/>
        </w:rPr>
        <w:t>יש דרכים אחרים לבאר הקרק’</w:t>
      </w:r>
      <w:r>
        <w:rPr>
          <w:rtl w:val="true"/>
        </w:rPr>
        <w:t xml:space="preserve">, </w:t>
      </w:r>
      <w:r>
        <w:rPr>
          <w:rtl w:val="true"/>
        </w:rPr>
        <w:t>אבל לנידון דידן</w:t>
      </w:r>
      <w:r>
        <w:rPr>
          <w:rtl w:val="true"/>
        </w:rPr>
        <w:t xml:space="preserve">, </w:t>
      </w:r>
      <w:r>
        <w:rPr>
          <w:rtl w:val="true"/>
        </w:rPr>
        <w:t>נפרש אותו כך</w:t>
      </w:r>
      <w:r>
        <w:rPr>
          <w:rtl w:val="true"/>
        </w:rPr>
        <w:t xml:space="preserve">.) </w:t>
      </w:r>
      <w:r>
        <w:rPr>
          <w:rtl w:val="true"/>
        </w:rPr>
        <w:t>אז</w:t>
      </w:r>
      <w:r>
        <w:rPr>
          <w:rtl w:val="true"/>
        </w:rPr>
        <w:t xml:space="preserve">, </w:t>
      </w:r>
      <w:r>
        <w:rPr>
          <w:rtl w:val="true"/>
        </w:rPr>
        <w:t>יש לומר שדוד אמר שאף נתינים הוא כעין זה</w:t>
      </w:r>
      <w:r>
        <w:rPr>
          <w:rtl w:val="true"/>
        </w:rPr>
        <w:t xml:space="preserve">, </w:t>
      </w:r>
      <w:r>
        <w:rPr>
          <w:rtl w:val="true"/>
        </w:rPr>
        <w:t xml:space="preserve">ואז האיסור שכלל אותם בו </w:t>
      </w:r>
      <w:r>
        <w:rPr>
          <w:rtl w:val="true"/>
        </w:rPr>
        <w:t>(</w:t>
      </w:r>
      <w:r>
        <w:rPr>
          <w:rtl w:val="true"/>
        </w:rPr>
        <w:t>שגזי’ דרבנן</w:t>
      </w:r>
      <w:r>
        <w:rPr>
          <w:rtl w:val="true"/>
        </w:rPr>
        <w:t xml:space="preserve">, </w:t>
      </w:r>
      <w:r>
        <w:rPr>
          <w:rtl w:val="true"/>
        </w:rPr>
        <w:t>לפעמים</w:t>
      </w:r>
      <w:r>
        <w:rPr>
          <w:rtl w:val="true"/>
        </w:rPr>
        <w:t xml:space="preserve">, </w:t>
      </w:r>
      <w:r>
        <w:rPr>
          <w:rtl w:val="true"/>
        </w:rPr>
        <w:t>יאמר שדבר דומה לדין דאו’</w:t>
      </w:r>
      <w:r>
        <w:rPr>
          <w:rtl w:val="true"/>
        </w:rPr>
        <w:t xml:space="preserve">) </w:t>
      </w:r>
      <w:r>
        <w:rPr>
          <w:rtl w:val="true"/>
        </w:rPr>
        <w:t>היה איסור שפחה</w:t>
      </w:r>
      <w:r>
        <w:rPr>
          <w:rtl w:val="true"/>
        </w:rPr>
        <w:t xml:space="preserve">. </w:t>
      </w:r>
      <w:r>
        <w:rPr>
          <w:rtl w:val="true"/>
        </w:rPr>
        <w:t>אז</w:t>
      </w:r>
      <w:r>
        <w:rPr>
          <w:rtl w:val="true"/>
        </w:rPr>
        <w:t xml:space="preserve">, </w:t>
      </w:r>
      <w:r>
        <w:rPr>
          <w:rtl w:val="true"/>
        </w:rPr>
        <w:t>עם זה גם גזר עבדות</w:t>
      </w:r>
      <w:r>
        <w:rPr>
          <w:rtl w:val="true"/>
        </w:rPr>
        <w:t xml:space="preserve">. </w:t>
      </w:r>
      <w:r>
        <w:rPr>
          <w:rtl w:val="true"/>
        </w:rPr>
        <w:t>ותחשב על זה</w:t>
      </w:r>
      <w:r>
        <w:rPr>
          <w:rtl w:val="true"/>
        </w:rPr>
        <w:t>.</w:t>
      </w:r>
    </w:p>
  </w:footnote>
  <w:footnote w:id="9">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w:t>
      </w:r>
      <w:r>
        <w:rPr>
          <w:rtl w:val="true"/>
        </w:rPr>
        <w:t xml:space="preserve">. </w:t>
      </w:r>
      <w:r>
        <w:rPr>
          <w:rtl w:val="true"/>
        </w:rPr>
        <w:t>כבר ציינו לגמ</w:t>
      </w:r>
      <w:r>
        <w:rPr>
          <w:rtl w:val="true"/>
        </w:rPr>
        <w:t xml:space="preserve">' </w:t>
      </w:r>
      <w:r>
        <w:rPr>
          <w:rtl w:val="true"/>
        </w:rPr>
        <w:t>עבודה זרה בזה</w:t>
      </w:r>
      <w:r>
        <w:rPr>
          <w:rtl w:val="true"/>
        </w:rPr>
        <w:t>.</w:t>
      </w:r>
    </w:p>
  </w:footnote>
  <w:footnote w:id="10">
    <w:p>
      <w:pPr>
        <w:pStyle w:val="Footnote"/>
        <w:spacing w:lineRule="auto" w:line="240" w:before="283" w:after="283"/>
        <w:ind w:left="340" w:right="0" w:hanging="340"/>
        <w:rPr/>
      </w:pPr>
      <w:r>
        <w:rPr>
          <w:rStyle w:val="FootnoteCharacters"/>
        </w:rPr>
        <w:footnoteRef/>
      </w:r>
      <w:r>
        <w:rPr>
          <w:rtl w:val="true"/>
        </w:rPr>
        <w:tab/>
        <w:t xml:space="preserve"> </w:t>
      </w:r>
      <w:r>
        <w:rPr>
          <w:rtl w:val="true"/>
        </w:rPr>
        <w:t xml:space="preserve">שזהו </w:t>
      </w:r>
      <w:r>
        <w:rPr>
          <w:rtl w:val="true"/>
        </w:rPr>
        <w:t>"</w:t>
      </w:r>
      <w:r>
        <w:rPr>
          <w:rtl w:val="true"/>
        </w:rPr>
        <w:t>חלקנו</w:t>
      </w:r>
      <w:r>
        <w:rPr>
          <w:rtl w:val="true"/>
        </w:rPr>
        <w:t xml:space="preserve">." </w:t>
      </w:r>
      <w:r>
        <w:rPr>
          <w:rtl w:val="true"/>
        </w:rPr>
        <w:t>אין לומר ש</w:t>
      </w:r>
      <w:r>
        <w:rPr>
          <w:rtl w:val="true"/>
        </w:rPr>
        <w:t>"</w:t>
      </w:r>
      <w:r>
        <w:rPr>
          <w:rtl w:val="true"/>
        </w:rPr>
        <w:t>חלקנו</w:t>
      </w:r>
      <w:r>
        <w:rPr>
          <w:rtl w:val="true"/>
        </w:rPr>
        <w:t xml:space="preserve">" </w:t>
      </w:r>
      <w:r>
        <w:rPr>
          <w:rtl w:val="true"/>
        </w:rPr>
        <w:t>רצה לומר האיסור</w:t>
      </w:r>
      <w:r>
        <w:rPr>
          <w:rtl w:val="true"/>
        </w:rPr>
        <w:t xml:space="preserve">, </w:t>
      </w:r>
      <w:r>
        <w:rPr>
          <w:rtl w:val="true"/>
        </w:rPr>
        <w:t>שמסקנה של גמ</w:t>
      </w:r>
      <w:r>
        <w:rPr>
          <w:rtl w:val="true"/>
        </w:rPr>
        <w:t xml:space="preserve">', </w:t>
      </w:r>
      <w:r>
        <w:rPr>
          <w:rtl w:val="true"/>
        </w:rPr>
        <w:t>על כל פנים לצד אחד</w:t>
      </w:r>
      <w:r>
        <w:rPr>
          <w:rtl w:val="true"/>
        </w:rPr>
        <w:t xml:space="preserve">, </w:t>
      </w:r>
      <w:r>
        <w:rPr>
          <w:rtl w:val="true"/>
        </w:rPr>
        <w:t>הוא שלא יכולים להתיר מפני חלק מזבח</w:t>
      </w:r>
      <w:r>
        <w:rPr>
          <w:rtl w:val="true"/>
        </w:rPr>
        <w:t xml:space="preserve">. </w:t>
      </w:r>
      <w:r>
        <w:rPr>
          <w:rtl w:val="true"/>
        </w:rPr>
        <w:t>לכאו</w:t>
      </w:r>
      <w:r>
        <w:rPr>
          <w:rtl w:val="true"/>
        </w:rPr>
        <w:t xml:space="preserve">', </w:t>
      </w:r>
      <w:r>
        <w:rPr>
          <w:rtl w:val="true"/>
        </w:rPr>
        <w:t>חלק מזבח צריך להיות עבדות</w:t>
      </w:r>
      <w:r>
        <w:rPr>
          <w:rtl w:val="true"/>
        </w:rPr>
        <w:t xml:space="preserve">. </w:t>
      </w:r>
      <w:r>
        <w:rPr>
          <w:rtl w:val="true"/>
        </w:rPr>
        <w:t>נמצא שלא יכולים להתיר מחמת מה שגזר יהושע</w:t>
      </w:r>
      <w:r>
        <w:rPr>
          <w:rtl w:val="true"/>
        </w:rPr>
        <w:t xml:space="preserve">. </w:t>
      </w:r>
      <w:r>
        <w:rPr>
          <w:rtl w:val="true"/>
        </w:rPr>
        <w:t>אז</w:t>
      </w:r>
      <w:r>
        <w:rPr>
          <w:rtl w:val="true"/>
        </w:rPr>
        <w:t xml:space="preserve">, </w:t>
      </w:r>
      <w:r>
        <w:rPr>
          <w:rtl w:val="true"/>
        </w:rPr>
        <w:t>קשה מה הועיל דוד בגזירתו</w:t>
      </w:r>
      <w:r>
        <w:rPr>
          <w:rtl w:val="true"/>
        </w:rPr>
        <w:t xml:space="preserve">, </w:t>
      </w:r>
      <w:r>
        <w:rPr>
          <w:rtl w:val="true"/>
        </w:rPr>
        <w:t>שכבר היה איסור עבדות אף בלי מזבח</w:t>
      </w:r>
      <w:r>
        <w:rPr>
          <w:rtl w:val="true"/>
        </w:rPr>
        <w:t xml:space="preserve">. </w:t>
      </w:r>
      <w:r>
        <w:rPr>
          <w:rtl w:val="true"/>
        </w:rPr>
        <w:t>אז</w:t>
      </w:r>
      <w:r>
        <w:rPr>
          <w:rtl w:val="true"/>
        </w:rPr>
        <w:t xml:space="preserve">, </w:t>
      </w:r>
      <w:r>
        <w:rPr>
          <w:rtl w:val="true"/>
        </w:rPr>
        <w:t>אי אפשר לפרש כן</w:t>
      </w:r>
      <w:r>
        <w:rPr>
          <w:rtl w:val="true"/>
        </w:rPr>
        <w:t xml:space="preserve">, </w:t>
      </w:r>
      <w:r>
        <w:rPr>
          <w:rtl w:val="true"/>
        </w:rPr>
        <w:t xml:space="preserve">אלא </w:t>
      </w:r>
      <w:r>
        <w:rPr>
          <w:rtl w:val="true"/>
        </w:rPr>
        <w:t>"</w:t>
      </w:r>
      <w:r>
        <w:rPr>
          <w:rtl w:val="true"/>
        </w:rPr>
        <w:t>חלקנו</w:t>
      </w:r>
      <w:r>
        <w:rPr>
          <w:rtl w:val="true"/>
        </w:rPr>
        <w:t xml:space="preserve">" </w:t>
      </w:r>
      <w:r>
        <w:rPr>
          <w:rtl w:val="true"/>
        </w:rPr>
        <w:t>צריך להיות חלק עבודה</w:t>
      </w:r>
      <w:r>
        <w:rPr>
          <w:rtl w:val="true"/>
        </w:rPr>
        <w:t>.</w:t>
      </w:r>
    </w:p>
  </w:footnote>
  <w:footnote w:id="11">
    <w:p>
      <w:pPr>
        <w:pStyle w:val="Footnote"/>
        <w:spacing w:lineRule="auto" w:line="240" w:before="283" w:after="283"/>
        <w:ind w:left="340" w:right="0" w:hanging="340"/>
        <w:rPr/>
      </w:pPr>
      <w:r>
        <w:rPr>
          <w:rStyle w:val="FootnoteCharacters"/>
        </w:rPr>
        <w:footnoteRef/>
      </w:r>
      <w:r>
        <w:rPr>
          <w:rtl w:val="true"/>
        </w:rPr>
        <w:tab/>
        <w:t xml:space="preserve"> </w:t>
      </w:r>
      <w:r>
        <w:rPr>
          <w:rtl w:val="true"/>
        </w:rPr>
        <w:t>ואם תאמר ל</w:t>
      </w:r>
      <w:r>
        <w:rPr>
          <w:rtl w:val="true"/>
        </w:rPr>
        <w:t>"</w:t>
      </w:r>
      <w:r>
        <w:rPr>
          <w:rtl w:val="true"/>
        </w:rPr>
        <w:t>ל רק יאסור אותם</w:t>
      </w:r>
      <w:r>
        <w:rPr>
          <w:rtl w:val="true"/>
        </w:rPr>
        <w:t xml:space="preserve">. </w:t>
      </w:r>
      <w:r>
        <w:rPr>
          <w:rtl w:val="true"/>
        </w:rPr>
        <w:t>ויש לומר שעבדות ירחיק אותם יותר</w:t>
      </w:r>
      <w:r>
        <w:rPr>
          <w:rtl w:val="true"/>
        </w:rPr>
        <w:t xml:space="preserve">, </w:t>
      </w:r>
      <w:r>
        <w:rPr>
          <w:rtl w:val="true"/>
        </w:rPr>
        <w:t>שלא ירצו לבעול אותם</w:t>
      </w:r>
      <w:r>
        <w:rPr>
          <w:rtl w:val="true"/>
        </w:rPr>
        <w:t xml:space="preserve">, </w:t>
      </w:r>
      <w:r>
        <w:rPr>
          <w:rtl w:val="true"/>
        </w:rPr>
        <w:t>שהם שפלים ובזויים</w:t>
      </w:r>
      <w:r>
        <w:rPr>
          <w:rtl w:val="true"/>
        </w:rPr>
        <w:t xml:space="preserve">, </w:t>
      </w:r>
      <w:r>
        <w:rPr>
          <w:rtl w:val="true"/>
        </w:rPr>
        <w:t>וגנאי לבעול אותם</w:t>
      </w:r>
      <w:r>
        <w:rPr>
          <w:rtl w:val="true"/>
        </w:rPr>
        <w:t xml:space="preserve">. </w:t>
      </w:r>
      <w:r>
        <w:rPr>
          <w:rtl w:val="true"/>
        </w:rPr>
        <w:t>גם יש לומר שאז מרחיק אותם בשני אופנים</w:t>
      </w:r>
      <w:r>
        <w:rPr>
          <w:rtl w:val="true"/>
        </w:rPr>
        <w:t xml:space="preserve">- </w:t>
      </w:r>
      <w:r>
        <w:rPr>
          <w:rtl w:val="true"/>
        </w:rPr>
        <w:t xml:space="preserve">באופן של ביאה ובאופן של חבר </w:t>
      </w:r>
      <w:r>
        <w:rPr>
          <w:rtl w:val="true"/>
        </w:rPr>
        <w:t>(</w:t>
      </w:r>
      <w:r>
        <w:rPr>
          <w:rtl w:val="true"/>
        </w:rPr>
        <w:t>שאין לעבד חבר בן חורין</w:t>
      </w:r>
      <w:r>
        <w:rPr>
          <w:rtl w:val="true"/>
        </w:rPr>
        <w:t xml:space="preserve">). </w:t>
      </w:r>
      <w:r>
        <w:rPr>
          <w:rtl w:val="true"/>
        </w:rPr>
        <w:t>גי</w:t>
      </w:r>
      <w:r>
        <w:rPr>
          <w:rtl w:val="true"/>
        </w:rPr>
        <w:t>"</w:t>
      </w:r>
      <w:r>
        <w:rPr>
          <w:rtl w:val="true"/>
        </w:rPr>
        <w:t>ל שגם רצו בני ישראל עבדים</w:t>
      </w:r>
      <w:r>
        <w:rPr>
          <w:rtl w:val="true"/>
        </w:rPr>
        <w:t xml:space="preserve">, </w:t>
      </w:r>
      <w:r>
        <w:rPr>
          <w:rtl w:val="true"/>
        </w:rPr>
        <w:t>ואז עשה שני טובות בתקנה אחת</w:t>
      </w:r>
      <w:r>
        <w:rPr>
          <w:rtl w:val="true"/>
        </w:rPr>
        <w:t xml:space="preserve">. </w:t>
      </w:r>
      <w:r>
        <w:rPr>
          <w:rtl w:val="true"/>
        </w:rPr>
        <w:t>גם יש לומר שרצה לעשות כמו משה</w:t>
      </w:r>
      <w:r>
        <w:rPr>
          <w:rtl w:val="true"/>
        </w:rPr>
        <w:t>. (</w:t>
      </w:r>
      <w:r>
        <w:rPr>
          <w:rtl w:val="true"/>
        </w:rPr>
        <w:t>ויש לדון</w:t>
      </w:r>
      <w:r>
        <w:rPr>
          <w:rtl w:val="true"/>
        </w:rPr>
        <w:t xml:space="preserve">, </w:t>
      </w:r>
      <w:r>
        <w:rPr>
          <w:rtl w:val="true"/>
        </w:rPr>
        <w:t>שיש לדון למה משה ויהושע עשו אותם עבדים</w:t>
      </w:r>
      <w:r>
        <w:rPr>
          <w:rtl w:val="true"/>
        </w:rPr>
        <w:t xml:space="preserve">, </w:t>
      </w:r>
      <w:r>
        <w:rPr>
          <w:rtl w:val="true"/>
        </w:rPr>
        <w:t>אם היה מפני שהצריכו עבדים או כדי שלא ישאו אותם</w:t>
      </w:r>
      <w:r>
        <w:rPr>
          <w:rtl w:val="true"/>
        </w:rPr>
        <w:t xml:space="preserve">. </w:t>
      </w:r>
      <w:r>
        <w:rPr>
          <w:rtl w:val="true"/>
        </w:rPr>
        <w:t>אם נאמר כצד שני</w:t>
      </w:r>
      <w:r>
        <w:rPr>
          <w:rtl w:val="true"/>
        </w:rPr>
        <w:t xml:space="preserve">, </w:t>
      </w:r>
      <w:r>
        <w:rPr>
          <w:rtl w:val="true"/>
        </w:rPr>
        <w:t>אז נחזור לאותו קושיה</w:t>
      </w:r>
      <w:r>
        <w:rPr>
          <w:rtl w:val="true"/>
        </w:rPr>
        <w:t xml:space="preserve">, </w:t>
      </w:r>
      <w:r>
        <w:rPr>
          <w:rtl w:val="true"/>
        </w:rPr>
        <w:t>על משה ויהושע</w:t>
      </w:r>
      <w:r>
        <w:rPr>
          <w:rtl w:val="true"/>
        </w:rPr>
        <w:t xml:space="preserve">. </w:t>
      </w:r>
      <w:r>
        <w:rPr>
          <w:rtl w:val="true"/>
        </w:rPr>
        <w:t>ותו</w:t>
      </w:r>
      <w:r>
        <w:rPr>
          <w:rtl w:val="true"/>
        </w:rPr>
        <w:t>"</w:t>
      </w:r>
      <w:r>
        <w:rPr>
          <w:rtl w:val="true"/>
        </w:rPr>
        <w:t>ת</w:t>
      </w:r>
      <w:r>
        <w:rPr>
          <w:rtl w:val="true"/>
        </w:rPr>
        <w:t xml:space="preserve">.) </w:t>
      </w:r>
      <w:r>
        <w:rPr>
          <w:rtl w:val="true"/>
        </w:rPr>
        <w:t>רצו לעשות כן</w:t>
      </w:r>
      <w:r>
        <w:rPr>
          <w:rtl w:val="true"/>
        </w:rPr>
        <w:t xml:space="preserve">, </w:t>
      </w:r>
      <w:r>
        <w:rPr>
          <w:rtl w:val="true"/>
        </w:rPr>
        <w:t>לכאו</w:t>
      </w:r>
      <w:r>
        <w:rPr>
          <w:rtl w:val="true"/>
        </w:rPr>
        <w:t xml:space="preserve">', </w:t>
      </w:r>
      <w:r>
        <w:rPr>
          <w:rtl w:val="true"/>
        </w:rPr>
        <w:t>מפני שיותר קל לבנ</w:t>
      </w:r>
      <w:r>
        <w:rPr>
          <w:rtl w:val="true"/>
        </w:rPr>
        <w:t>"</w:t>
      </w:r>
      <w:r>
        <w:rPr>
          <w:rtl w:val="true"/>
        </w:rPr>
        <w:t>א לקבל או לזכור דבר שכבר היה נהוג</w:t>
      </w:r>
      <w:r>
        <w:rPr>
          <w:rtl w:val="true"/>
        </w:rPr>
        <w:t xml:space="preserve">. </w:t>
      </w:r>
      <w:r>
        <w:rPr>
          <w:rtl w:val="true"/>
        </w:rPr>
        <w:t>גי</w:t>
      </w:r>
      <w:r>
        <w:rPr>
          <w:rtl w:val="true"/>
        </w:rPr>
        <w:t>"</w:t>
      </w:r>
      <w:r>
        <w:rPr>
          <w:rtl w:val="true"/>
        </w:rPr>
        <w:t>ל שרצו לענש אותם יותר</w:t>
      </w:r>
      <w:r>
        <w:rPr>
          <w:rtl w:val="true"/>
        </w:rPr>
        <w:t xml:space="preserve">, </w:t>
      </w:r>
      <w:r>
        <w:rPr>
          <w:rtl w:val="true"/>
        </w:rPr>
        <w:t>שלא רק לא יכולים לישא לבנ</w:t>
      </w:r>
      <w:r>
        <w:rPr>
          <w:rtl w:val="true"/>
        </w:rPr>
        <w:t>"</w:t>
      </w:r>
      <w:r>
        <w:rPr>
          <w:rtl w:val="true"/>
        </w:rPr>
        <w:t>י</w:t>
      </w:r>
      <w:r>
        <w:rPr>
          <w:rtl w:val="true"/>
        </w:rPr>
        <w:t xml:space="preserve">, </w:t>
      </w:r>
      <w:r>
        <w:rPr>
          <w:rtl w:val="true"/>
        </w:rPr>
        <w:t>אלא אף צ</w:t>
      </w:r>
      <w:r>
        <w:rPr>
          <w:rtl w:val="true"/>
        </w:rPr>
        <w:t>"</w:t>
      </w:r>
      <w:r>
        <w:rPr>
          <w:rtl w:val="true"/>
        </w:rPr>
        <w:t>ל עבדים</w:t>
      </w:r>
      <w:r>
        <w:rPr>
          <w:rtl w:val="true"/>
        </w:rPr>
        <w:t xml:space="preserve">. </w:t>
      </w:r>
      <w:r>
        <w:rPr>
          <w:rtl w:val="true"/>
        </w:rPr>
        <w:t>גם יש לבאר ע</w:t>
      </w:r>
      <w:r>
        <w:rPr>
          <w:rtl w:val="true"/>
        </w:rPr>
        <w:t>"</w:t>
      </w:r>
      <w:r>
        <w:rPr>
          <w:rtl w:val="true"/>
        </w:rPr>
        <w:t>פ מה ששמעתי בשם הר</w:t>
      </w:r>
      <w:r>
        <w:rPr>
          <w:rtl w:val="true"/>
        </w:rPr>
        <w:t xml:space="preserve">' </w:t>
      </w:r>
      <w:r>
        <w:rPr>
          <w:rtl w:val="true"/>
        </w:rPr>
        <w:t>קוק</w:t>
      </w:r>
      <w:r>
        <w:rPr>
          <w:rtl w:val="true"/>
        </w:rPr>
        <w:t xml:space="preserve">, </w:t>
      </w:r>
      <w:r>
        <w:rPr>
          <w:rtl w:val="true"/>
        </w:rPr>
        <w:t>והוא שענין של עבד הוא תקנה</w:t>
      </w:r>
      <w:r>
        <w:rPr>
          <w:rtl w:val="true"/>
        </w:rPr>
        <w:t xml:space="preserve">, </w:t>
      </w:r>
      <w:r>
        <w:rPr>
          <w:rtl w:val="true"/>
        </w:rPr>
        <w:t>שאם אדם קונה עבד</w:t>
      </w:r>
      <w:r>
        <w:rPr>
          <w:rtl w:val="true"/>
        </w:rPr>
        <w:t xml:space="preserve">, </w:t>
      </w:r>
      <w:r>
        <w:rPr>
          <w:rtl w:val="true"/>
        </w:rPr>
        <w:t>העבד הוא שלו</w:t>
      </w:r>
      <w:r>
        <w:rPr>
          <w:rtl w:val="true"/>
        </w:rPr>
        <w:t xml:space="preserve">, </w:t>
      </w:r>
      <w:r>
        <w:rPr>
          <w:rtl w:val="true"/>
        </w:rPr>
        <w:t>ובהכרח ידאג עליו</w:t>
      </w:r>
      <w:r>
        <w:rPr>
          <w:rtl w:val="true"/>
        </w:rPr>
        <w:t xml:space="preserve">, </w:t>
      </w:r>
      <w:r>
        <w:rPr>
          <w:rtl w:val="true"/>
        </w:rPr>
        <w:t>ויחיה אותו</w:t>
      </w:r>
      <w:r>
        <w:rPr>
          <w:rtl w:val="true"/>
        </w:rPr>
        <w:t xml:space="preserve">. </w:t>
      </w:r>
      <w:r>
        <w:rPr>
          <w:rtl w:val="true"/>
        </w:rPr>
        <w:t>אולי כיון שכל הקלקול שם בא מחמת שהמיתו את הגבעונים</w:t>
      </w:r>
      <w:r>
        <w:rPr>
          <w:rtl w:val="true"/>
        </w:rPr>
        <w:t xml:space="preserve">, </w:t>
      </w:r>
      <w:r>
        <w:rPr>
          <w:rtl w:val="true"/>
        </w:rPr>
        <w:t>רצה שיהיו עבדים</w:t>
      </w:r>
      <w:r>
        <w:rPr>
          <w:rtl w:val="true"/>
        </w:rPr>
        <w:t xml:space="preserve">, </w:t>
      </w:r>
      <w:r>
        <w:rPr>
          <w:rtl w:val="true"/>
        </w:rPr>
        <w:t>וישמרו להחיות אותם</w:t>
      </w:r>
      <w:r>
        <w:rPr>
          <w:rtl w:val="true"/>
        </w:rPr>
        <w:t xml:space="preserve">, </w:t>
      </w:r>
      <w:r>
        <w:rPr>
          <w:rtl w:val="true"/>
        </w:rPr>
        <w:t>ולא יצטרכו לתת להם נקמתם עוד</w:t>
      </w:r>
      <w:r>
        <w:rPr>
          <w:rtl w:val="true"/>
        </w:rPr>
        <w:t xml:space="preserve">. </w:t>
      </w:r>
      <w:r>
        <w:rPr>
          <w:rtl w:val="true"/>
        </w:rPr>
        <w:t>לא נראה כן כל כך</w:t>
      </w:r>
      <w:r>
        <w:rPr>
          <w:rtl w:val="true"/>
        </w:rPr>
        <w:t xml:space="preserve">, </w:t>
      </w:r>
      <w:r>
        <w:rPr>
          <w:rtl w:val="true"/>
        </w:rPr>
        <w:t xml:space="preserve">שהרי שאול חטא נגדם אף כשהיה בית המקדש קיים </w:t>
      </w:r>
      <w:r>
        <w:rPr>
          <w:rtl w:val="true"/>
        </w:rPr>
        <w:t>(</w:t>
      </w:r>
      <w:r>
        <w:rPr>
          <w:rtl w:val="true"/>
        </w:rPr>
        <w:t>עיין שם</w:t>
      </w:r>
      <w:r>
        <w:rPr>
          <w:rtl w:val="true"/>
        </w:rPr>
        <w:t xml:space="preserve">, </w:t>
      </w:r>
      <w:r>
        <w:rPr>
          <w:rtl w:val="true"/>
        </w:rPr>
        <w:t>שמגזי</w:t>
      </w:r>
      <w:r>
        <w:rPr>
          <w:rtl w:val="true"/>
        </w:rPr>
        <w:t xml:space="preserve">' </w:t>
      </w:r>
      <w:r>
        <w:rPr>
          <w:rtl w:val="true"/>
        </w:rPr>
        <w:t>יהושע</w:t>
      </w:r>
      <w:r>
        <w:rPr>
          <w:rtl w:val="true"/>
        </w:rPr>
        <w:t xml:space="preserve">, </w:t>
      </w:r>
      <w:r>
        <w:rPr>
          <w:rtl w:val="true"/>
        </w:rPr>
        <w:t>מבאור שמשכן כבית המקדש לענין זה</w:t>
      </w:r>
      <w:r>
        <w:rPr>
          <w:rtl w:val="true"/>
        </w:rPr>
        <w:t xml:space="preserve">). </w:t>
      </w:r>
      <w:r>
        <w:rPr>
          <w:rtl w:val="true"/>
        </w:rPr>
        <w:t>וצריך לומר שאין הכי נמי</w:t>
      </w:r>
      <w:r>
        <w:rPr>
          <w:rtl w:val="true"/>
        </w:rPr>
        <w:t xml:space="preserve">, </w:t>
      </w:r>
      <w:r>
        <w:rPr>
          <w:rtl w:val="true"/>
        </w:rPr>
        <w:t>ולא יוסיף העבדות כלום בזמן דוד</w:t>
      </w:r>
      <w:r>
        <w:rPr>
          <w:rtl w:val="true"/>
        </w:rPr>
        <w:t xml:space="preserve">. </w:t>
      </w:r>
      <w:r>
        <w:rPr>
          <w:rtl w:val="true"/>
        </w:rPr>
        <w:t>אבל</w:t>
      </w:r>
      <w:r>
        <w:rPr>
          <w:rtl w:val="true"/>
        </w:rPr>
        <w:t xml:space="preserve">, </w:t>
      </w:r>
      <w:r>
        <w:rPr>
          <w:rtl w:val="true"/>
        </w:rPr>
        <w:t>דוד דאג על זמן שלא יהיה בית המקדש</w:t>
      </w:r>
      <w:r>
        <w:rPr>
          <w:rtl w:val="true"/>
        </w:rPr>
        <w:t xml:space="preserve">, </w:t>
      </w:r>
      <w:r>
        <w:rPr>
          <w:rtl w:val="true"/>
        </w:rPr>
        <w:t>וגזר לטובת אותו הזמן</w:t>
      </w:r>
      <w:r>
        <w:rPr>
          <w:rtl w:val="true"/>
        </w:rPr>
        <w:t xml:space="preserve">. </w:t>
      </w:r>
      <w:r>
        <w:rPr>
          <w:rtl w:val="true"/>
        </w:rPr>
        <w:t>ותחשב</w:t>
      </w:r>
      <w:r>
        <w:rPr>
          <w:rtl w:val="true"/>
        </w:rPr>
        <w:t>.</w:t>
      </w:r>
    </w:p>
  </w:footnote>
  <w:footnote w:id="12">
    <w:p>
      <w:pPr>
        <w:pStyle w:val="Footnote"/>
        <w:spacing w:lineRule="auto" w:line="240" w:before="283" w:after="283"/>
        <w:ind w:left="340" w:right="0" w:hanging="340"/>
        <w:rPr/>
      </w:pPr>
      <w:r>
        <w:rPr>
          <w:rStyle w:val="FootnoteCharacters"/>
        </w:rPr>
        <w:footnoteRef/>
      </w:r>
      <w:r>
        <w:rPr>
          <w:rtl w:val="true"/>
        </w:rPr>
        <w:tab/>
        <w:t xml:space="preserve"> </w:t>
      </w:r>
      <w:r>
        <w:rPr>
          <w:rtl w:val="true"/>
        </w:rPr>
        <w:t>כאן המקום להעיר שאף שנדון ברשי כפי מה שהניח תוס</w:t>
      </w:r>
      <w:r>
        <w:rPr>
          <w:rtl w:val="true"/>
        </w:rPr>
        <w:t xml:space="preserve">', </w:t>
      </w:r>
      <w:r>
        <w:rPr>
          <w:rtl w:val="true"/>
        </w:rPr>
        <w:t>לא נראה שזה מוכרח ברשי</w:t>
      </w:r>
      <w:r>
        <w:rPr>
          <w:rtl w:val="true"/>
        </w:rPr>
        <w:t xml:space="preserve">. </w:t>
      </w:r>
      <w:r>
        <w:rPr>
          <w:rtl w:val="true"/>
        </w:rPr>
        <w:t>תוס</w:t>
      </w:r>
      <w:r>
        <w:rPr>
          <w:rtl w:val="true"/>
        </w:rPr>
        <w:t xml:space="preserve">' </w:t>
      </w:r>
      <w:r>
        <w:rPr>
          <w:rtl w:val="true"/>
        </w:rPr>
        <w:t>מניח שלפי רש</w:t>
      </w:r>
      <w:r>
        <w:rPr>
          <w:rtl w:val="true"/>
        </w:rPr>
        <w:t>"</w:t>
      </w:r>
      <w:r>
        <w:rPr>
          <w:rtl w:val="true"/>
        </w:rPr>
        <w:t>י דוד גזר עליהם איסור</w:t>
      </w:r>
      <w:r>
        <w:rPr>
          <w:rtl w:val="true"/>
        </w:rPr>
        <w:t xml:space="preserve">. </w:t>
      </w:r>
      <w:r>
        <w:rPr>
          <w:rtl w:val="true"/>
        </w:rPr>
        <w:t>משמע כן מלשון רש</w:t>
      </w:r>
      <w:r>
        <w:rPr>
          <w:rtl w:val="true"/>
        </w:rPr>
        <w:t>"</w:t>
      </w:r>
      <w:r>
        <w:rPr>
          <w:rtl w:val="true"/>
        </w:rPr>
        <w:t>י</w:t>
      </w:r>
      <w:r>
        <w:rPr>
          <w:rtl w:val="true"/>
        </w:rPr>
        <w:t xml:space="preserve">, </w:t>
      </w:r>
      <w:r>
        <w:rPr>
          <w:rtl w:val="true"/>
        </w:rPr>
        <w:t xml:space="preserve">אבל אפשר לומר </w:t>
      </w:r>
      <w:r>
        <w:rPr>
          <w:rtl w:val="true"/>
        </w:rPr>
        <w:t>(</w:t>
      </w:r>
      <w:r>
        <w:rPr>
          <w:rtl w:val="true"/>
        </w:rPr>
        <w:t>אולי צריכים לשנות גי</w:t>
      </w:r>
      <w:r>
        <w:rPr>
          <w:rtl w:val="true"/>
        </w:rPr>
        <w:t xml:space="preserve">' </w:t>
      </w:r>
      <w:r>
        <w:rPr>
          <w:rtl w:val="true"/>
        </w:rPr>
        <w:t>באופן קל</w:t>
      </w:r>
      <w:r>
        <w:rPr>
          <w:rtl w:val="true"/>
        </w:rPr>
        <w:t xml:space="preserve">) </w:t>
      </w:r>
      <w:r>
        <w:rPr>
          <w:rtl w:val="true"/>
        </w:rPr>
        <w:t>שרש</w:t>
      </w:r>
      <w:r>
        <w:rPr>
          <w:rtl w:val="true"/>
        </w:rPr>
        <w:t>"</w:t>
      </w:r>
      <w:r>
        <w:rPr>
          <w:rtl w:val="true"/>
        </w:rPr>
        <w:t>י בא לבאר איך נקראים נתינים היום</w:t>
      </w:r>
      <w:r>
        <w:rPr>
          <w:rtl w:val="true"/>
        </w:rPr>
        <w:t xml:space="preserve">, </w:t>
      </w:r>
      <w:r>
        <w:rPr>
          <w:rtl w:val="true"/>
        </w:rPr>
        <w:t>כיון שבטל גזי</w:t>
      </w:r>
      <w:r>
        <w:rPr>
          <w:rtl w:val="true"/>
        </w:rPr>
        <w:t xml:space="preserve">' </w:t>
      </w:r>
      <w:r>
        <w:rPr>
          <w:rtl w:val="true"/>
        </w:rPr>
        <w:t>יהושע</w:t>
      </w:r>
      <w:r>
        <w:rPr>
          <w:rtl w:val="true"/>
        </w:rPr>
        <w:t xml:space="preserve">, </w:t>
      </w:r>
      <w:r>
        <w:rPr>
          <w:rtl w:val="true"/>
        </w:rPr>
        <w:t>ואומר שגזי</w:t>
      </w:r>
      <w:r>
        <w:rPr>
          <w:rtl w:val="true"/>
        </w:rPr>
        <w:t xml:space="preserve">' </w:t>
      </w:r>
      <w:r>
        <w:rPr>
          <w:rtl w:val="true"/>
        </w:rPr>
        <w:t>דוד עוד קיים</w:t>
      </w:r>
      <w:r>
        <w:rPr>
          <w:rtl w:val="true"/>
        </w:rPr>
        <w:t xml:space="preserve">. </w:t>
      </w:r>
      <w:r>
        <w:rPr>
          <w:rtl w:val="true"/>
        </w:rPr>
        <w:t>ותחשב</w:t>
      </w:r>
      <w:r>
        <w:rPr>
          <w:rtl w:val="true"/>
        </w:rPr>
        <w:t xml:space="preserve">. </w:t>
      </w:r>
    </w:p>
  </w:footnote>
  <w:footnote w:id="13">
    <w:p>
      <w:pPr>
        <w:pStyle w:val="Footnote"/>
        <w:spacing w:lineRule="auto" w:line="240" w:before="283" w:after="283"/>
        <w:ind w:left="340" w:right="0" w:hanging="340"/>
        <w:rPr/>
      </w:pPr>
      <w:r>
        <w:rPr>
          <w:rStyle w:val="FootnoteCharacters"/>
        </w:rPr>
        <w:footnoteRef/>
      </w:r>
      <w:r>
        <w:rPr>
          <w:rtl w:val="true"/>
        </w:rPr>
        <w:tab/>
        <w:t xml:space="preserve"> </w:t>
      </w:r>
      <w:r>
        <w:rPr>
          <w:rtl w:val="true"/>
        </w:rPr>
        <w:t>מסתמא</w:t>
      </w:r>
      <w:r>
        <w:rPr>
          <w:rtl w:val="true"/>
        </w:rPr>
        <w:t xml:space="preserve">, </w:t>
      </w:r>
      <w:r>
        <w:rPr>
          <w:rtl w:val="true"/>
        </w:rPr>
        <w:t>זה רק גזירה</w:t>
      </w:r>
      <w:r>
        <w:rPr>
          <w:rtl w:val="true"/>
        </w:rPr>
        <w:t xml:space="preserve">, </w:t>
      </w:r>
      <w:r>
        <w:rPr>
          <w:rtl w:val="true"/>
        </w:rPr>
        <w:t>שנראים כעבדים</w:t>
      </w:r>
      <w:r>
        <w:rPr>
          <w:rtl w:val="true"/>
        </w:rPr>
        <w:t xml:space="preserve">, </w:t>
      </w:r>
      <w:r>
        <w:rPr>
          <w:rtl w:val="true"/>
        </w:rPr>
        <w:t>ואז נאסרו כמו עבדים</w:t>
      </w:r>
      <w:r>
        <w:rPr>
          <w:rtl w:val="true"/>
        </w:rPr>
        <w:t xml:space="preserve">. </w:t>
      </w:r>
      <w:r>
        <w:rPr>
          <w:rtl w:val="true"/>
        </w:rPr>
        <w:t>אבל</w:t>
      </w:r>
      <w:r>
        <w:rPr>
          <w:rtl w:val="true"/>
        </w:rPr>
        <w:t xml:space="preserve">, </w:t>
      </w:r>
      <w:r>
        <w:rPr>
          <w:rtl w:val="true"/>
        </w:rPr>
        <w:t>עיין לקמן</w:t>
      </w:r>
      <w:r>
        <w:rPr>
          <w:rtl w:val="true"/>
        </w:rPr>
        <w:t xml:space="preserve">, </w:t>
      </w:r>
      <w:r>
        <w:rPr>
          <w:rtl w:val="true"/>
        </w:rPr>
        <w:t>שנחדש שאולי השתמשו בכוח של הפקר בית דין הפקר לעשות אותם עבדים ממש</w:t>
      </w:r>
      <w:r>
        <w:rPr>
          <w:rtl w:val="true"/>
        </w:rPr>
        <w:t>.</w:t>
      </w:r>
    </w:p>
    <w:p>
      <w:pPr>
        <w:pStyle w:val="Footnote"/>
        <w:spacing w:lineRule="auto" w:line="240" w:before="283" w:after="283"/>
        <w:ind w:left="340" w:right="0" w:hanging="340"/>
        <w:rPr/>
      </w:pPr>
      <w:r>
        <w:rPr>
          <w:rtl w:val="true"/>
        </w:rPr>
        <w:t>אגב זה</w:t>
      </w:r>
      <w:r>
        <w:rPr>
          <w:rtl w:val="true"/>
        </w:rPr>
        <w:t xml:space="preserve">, </w:t>
      </w:r>
      <w:r>
        <w:rPr>
          <w:rtl w:val="true"/>
        </w:rPr>
        <w:t>יש לדון איך עשו אותם עבדים</w:t>
      </w:r>
      <w:r>
        <w:rPr>
          <w:rtl w:val="true"/>
        </w:rPr>
        <w:t xml:space="preserve">. </w:t>
      </w:r>
      <w:r>
        <w:rPr>
          <w:rtl w:val="true"/>
        </w:rPr>
        <w:t>נראה שיש שני צדדים</w:t>
      </w:r>
      <w:r>
        <w:rPr>
          <w:rtl w:val="true"/>
        </w:rPr>
        <w:t xml:space="preserve">. </w:t>
      </w:r>
      <w:r>
        <w:rPr>
          <w:rtl w:val="true"/>
        </w:rPr>
        <w:t>אפשר שעשו</w:t>
      </w:r>
      <w:r>
        <w:rPr>
          <w:rtl w:val="true"/>
        </w:rPr>
        <w:t xml:space="preserve">, </w:t>
      </w:r>
      <w:r>
        <w:rPr>
          <w:rtl w:val="true"/>
        </w:rPr>
        <w:t>מדין הפקר בית דין הפקר</w:t>
      </w:r>
      <w:r>
        <w:rPr>
          <w:rtl w:val="true"/>
        </w:rPr>
        <w:t xml:space="preserve">, </w:t>
      </w:r>
      <w:r>
        <w:rPr>
          <w:rtl w:val="true"/>
        </w:rPr>
        <w:t>דין עבדות שמחייב אותם לעבוד</w:t>
      </w:r>
      <w:r>
        <w:rPr>
          <w:rtl w:val="true"/>
        </w:rPr>
        <w:t xml:space="preserve">. </w:t>
      </w:r>
      <w:r>
        <w:rPr>
          <w:rtl w:val="true"/>
        </w:rPr>
        <w:t>אבל</w:t>
      </w:r>
      <w:r>
        <w:rPr>
          <w:rtl w:val="true"/>
        </w:rPr>
        <w:t xml:space="preserve">, </w:t>
      </w:r>
      <w:r>
        <w:rPr>
          <w:rtl w:val="true"/>
        </w:rPr>
        <w:t>אולי לא יהיו ממש עבדים</w:t>
      </w:r>
      <w:r>
        <w:rPr>
          <w:rtl w:val="true"/>
        </w:rPr>
        <w:t xml:space="preserve">, </w:t>
      </w:r>
      <w:r>
        <w:rPr>
          <w:rtl w:val="true"/>
        </w:rPr>
        <w:t>שלא יכלו רבנן לעשות שינוי עבדות</w:t>
      </w:r>
      <w:r>
        <w:rPr>
          <w:rtl w:val="true"/>
        </w:rPr>
        <w:t xml:space="preserve">, </w:t>
      </w:r>
      <w:r>
        <w:rPr>
          <w:rtl w:val="true"/>
        </w:rPr>
        <w:t>שהוא דין איסור</w:t>
      </w:r>
      <w:r>
        <w:rPr>
          <w:rtl w:val="true"/>
        </w:rPr>
        <w:t xml:space="preserve">, </w:t>
      </w:r>
      <w:r>
        <w:rPr>
          <w:rtl w:val="true"/>
        </w:rPr>
        <w:t>אלא רק דין ממון</w:t>
      </w:r>
      <w:r>
        <w:rPr>
          <w:rtl w:val="true"/>
        </w:rPr>
        <w:t xml:space="preserve">. </w:t>
      </w:r>
      <w:r>
        <w:rPr>
          <w:rtl w:val="true"/>
        </w:rPr>
        <w:t>גם אפשר שעשו חיוב דרבנן עליהם לעבוד</w:t>
      </w:r>
      <w:r>
        <w:rPr>
          <w:rtl w:val="true"/>
        </w:rPr>
        <w:t xml:space="preserve">. </w:t>
      </w:r>
      <w:r>
        <w:rPr>
          <w:rtl w:val="true"/>
        </w:rPr>
        <w:t>יש להעיר שאם כן</w:t>
      </w:r>
      <w:r>
        <w:rPr>
          <w:rtl w:val="true"/>
        </w:rPr>
        <w:t xml:space="preserve">, </w:t>
      </w:r>
      <w:r>
        <w:rPr>
          <w:rtl w:val="true"/>
        </w:rPr>
        <w:t>לכאו</w:t>
      </w:r>
      <w:r>
        <w:rPr>
          <w:rtl w:val="true"/>
        </w:rPr>
        <w:t xml:space="preserve">' </w:t>
      </w:r>
      <w:r>
        <w:rPr>
          <w:rtl w:val="true"/>
        </w:rPr>
        <w:t>צריך לומר שגזרו על הגיורים</w:t>
      </w:r>
      <w:r>
        <w:rPr>
          <w:rtl w:val="true"/>
        </w:rPr>
        <w:t xml:space="preserve">, </w:t>
      </w:r>
      <w:r>
        <w:rPr>
          <w:rtl w:val="true"/>
        </w:rPr>
        <w:t>ולא על הגויים</w:t>
      </w:r>
      <w:r>
        <w:rPr>
          <w:rtl w:val="true"/>
        </w:rPr>
        <w:t xml:space="preserve">, </w:t>
      </w:r>
      <w:r>
        <w:rPr>
          <w:rtl w:val="true"/>
        </w:rPr>
        <w:t>שלכאו</w:t>
      </w:r>
      <w:r>
        <w:rPr>
          <w:rtl w:val="true"/>
        </w:rPr>
        <w:t xml:space="preserve">' </w:t>
      </w:r>
      <w:r>
        <w:rPr>
          <w:rtl w:val="true"/>
        </w:rPr>
        <w:t>אין לגויים חיובים דרבנן</w:t>
      </w:r>
      <w:r>
        <w:rPr>
          <w:rtl w:val="true"/>
        </w:rPr>
        <w:t>. (</w:t>
      </w:r>
      <w:r>
        <w:rPr>
          <w:rtl w:val="true"/>
        </w:rPr>
        <w:t>ואין זה כל כך פשוט</w:t>
      </w:r>
      <w:r>
        <w:rPr>
          <w:rtl w:val="true"/>
        </w:rPr>
        <w:t xml:space="preserve">. </w:t>
      </w:r>
      <w:r>
        <w:rPr>
          <w:rtl w:val="true"/>
        </w:rPr>
        <w:t>זה תלוי למה חייבים לשמוע לדינים דרבנן</w:t>
      </w:r>
      <w:r>
        <w:rPr>
          <w:rtl w:val="true"/>
        </w:rPr>
        <w:t xml:space="preserve">. </w:t>
      </w:r>
      <w:r>
        <w:rPr>
          <w:rtl w:val="true"/>
        </w:rPr>
        <w:t>אם הוא מפני שכ</w:t>
      </w:r>
      <w:r>
        <w:rPr>
          <w:rtl w:val="true"/>
        </w:rPr>
        <w:t>', "</w:t>
      </w:r>
      <w:r>
        <w:rPr>
          <w:rtl w:val="true"/>
        </w:rPr>
        <w:t>לא תסור…</w:t>
      </w:r>
      <w:r>
        <w:rPr>
          <w:rtl w:val="true"/>
        </w:rPr>
        <w:t xml:space="preserve">," </w:t>
      </w:r>
      <w:r>
        <w:rPr>
          <w:rtl w:val="true"/>
        </w:rPr>
        <w:t>אז נראה שרק בני ישראל חייבים לשמוע</w:t>
      </w:r>
      <w:r>
        <w:rPr>
          <w:rtl w:val="true"/>
        </w:rPr>
        <w:t xml:space="preserve">, </w:t>
      </w:r>
      <w:r>
        <w:rPr>
          <w:rtl w:val="true"/>
        </w:rPr>
        <w:t>שלכאו</w:t>
      </w:r>
      <w:r>
        <w:rPr>
          <w:rtl w:val="true"/>
        </w:rPr>
        <w:t xml:space="preserve">' </w:t>
      </w:r>
      <w:r>
        <w:rPr>
          <w:rtl w:val="true"/>
        </w:rPr>
        <w:t>אין לאו זה לגויים</w:t>
      </w:r>
      <w:r>
        <w:rPr>
          <w:rtl w:val="true"/>
        </w:rPr>
        <w:t xml:space="preserve">. </w:t>
      </w:r>
      <w:r>
        <w:rPr>
          <w:rtl w:val="true"/>
        </w:rPr>
        <w:t>אבל</w:t>
      </w:r>
      <w:r>
        <w:rPr>
          <w:rtl w:val="true"/>
        </w:rPr>
        <w:t xml:space="preserve">, </w:t>
      </w:r>
      <w:r>
        <w:rPr>
          <w:rtl w:val="true"/>
        </w:rPr>
        <w:t>נראה שהחולקים על זה יסברו שיש מקור אחר מסברה</w:t>
      </w:r>
      <w:r>
        <w:rPr>
          <w:rtl w:val="true"/>
        </w:rPr>
        <w:t xml:space="preserve">, </w:t>
      </w:r>
      <w:r>
        <w:rPr>
          <w:rtl w:val="true"/>
        </w:rPr>
        <w:t>והוא שכמו שחייבים אנחנו לשמוע לדברי ה</w:t>
      </w:r>
      <w:r>
        <w:rPr>
          <w:rtl w:val="true"/>
        </w:rPr>
        <w:t xml:space="preserve">'- </w:t>
      </w:r>
      <w:r>
        <w:rPr>
          <w:rtl w:val="true"/>
        </w:rPr>
        <w:t>אף שאין לזה</w:t>
      </w:r>
      <w:r>
        <w:rPr>
          <w:rtl w:val="true"/>
        </w:rPr>
        <w:t xml:space="preserve">, </w:t>
      </w:r>
      <w:r>
        <w:rPr>
          <w:rtl w:val="true"/>
        </w:rPr>
        <w:t>באמת</w:t>
      </w:r>
      <w:r>
        <w:rPr>
          <w:rtl w:val="true"/>
        </w:rPr>
        <w:t xml:space="preserve">, </w:t>
      </w:r>
      <w:r>
        <w:rPr>
          <w:rtl w:val="true"/>
        </w:rPr>
        <w:t>מקור</w:t>
      </w:r>
      <w:r>
        <w:rPr>
          <w:rtl w:val="true"/>
        </w:rPr>
        <w:t xml:space="preserve">, </w:t>
      </w:r>
      <w:r>
        <w:rPr>
          <w:rtl w:val="true"/>
        </w:rPr>
        <w:t>אלא הוא סברה</w:t>
      </w:r>
      <w:r>
        <w:rPr>
          <w:rtl w:val="true"/>
        </w:rPr>
        <w:t xml:space="preserve">, </w:t>
      </w:r>
      <w:r>
        <w:rPr>
          <w:rtl w:val="true"/>
        </w:rPr>
        <w:t>שה</w:t>
      </w:r>
      <w:r>
        <w:rPr>
          <w:rtl w:val="true"/>
        </w:rPr>
        <w:t xml:space="preserve">' </w:t>
      </w:r>
      <w:r>
        <w:rPr>
          <w:rtl w:val="true"/>
        </w:rPr>
        <w:t xml:space="preserve">יש לו כוח וזכות שנשמע לו </w:t>
      </w:r>
      <w:r>
        <w:rPr>
          <w:rtl w:val="true"/>
        </w:rPr>
        <w:t>(</w:t>
      </w:r>
      <w:r>
        <w:rPr>
          <w:rtl w:val="true"/>
        </w:rPr>
        <w:t>וצריך ביאור</w:t>
      </w:r>
      <w:r>
        <w:rPr>
          <w:rtl w:val="true"/>
        </w:rPr>
        <w:t xml:space="preserve">)- </w:t>
      </w:r>
      <w:r>
        <w:rPr>
          <w:rtl w:val="true"/>
        </w:rPr>
        <w:t>חייבים אנחנו לשמוע לרבנן</w:t>
      </w:r>
      <w:r>
        <w:rPr>
          <w:rtl w:val="true"/>
        </w:rPr>
        <w:t xml:space="preserve">, </w:t>
      </w:r>
      <w:r>
        <w:rPr>
          <w:rtl w:val="true"/>
        </w:rPr>
        <w:t>שיש להם כוח וזכות כזה</w:t>
      </w:r>
      <w:r>
        <w:rPr>
          <w:rtl w:val="true"/>
        </w:rPr>
        <w:t xml:space="preserve">. </w:t>
      </w:r>
      <w:r>
        <w:rPr>
          <w:rtl w:val="true"/>
        </w:rPr>
        <w:t>אז</w:t>
      </w:r>
      <w:r>
        <w:rPr>
          <w:rtl w:val="true"/>
        </w:rPr>
        <w:t xml:space="preserve">, </w:t>
      </w:r>
      <w:r>
        <w:rPr>
          <w:rtl w:val="true"/>
        </w:rPr>
        <w:t>אולי אף גויים חייבים לשמוע לרבנן</w:t>
      </w:r>
      <w:r>
        <w:rPr>
          <w:rtl w:val="true"/>
        </w:rPr>
        <w:t xml:space="preserve">. </w:t>
      </w:r>
      <w:r>
        <w:rPr>
          <w:rtl w:val="true"/>
        </w:rPr>
        <w:t>ותחשב על זה</w:t>
      </w:r>
      <w:r>
        <w:rPr>
          <w:rtl w:val="true"/>
        </w:rPr>
        <w:t>.</w:t>
      </w:r>
    </w:p>
  </w:footnote>
  <w:footnote w:id="14">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יש להעיר שאילו נאמר כדיחוי זה</w:t>
      </w:r>
      <w:r>
        <w:rPr>
          <w:rtl w:val="true"/>
        </w:rPr>
        <w:t xml:space="preserve">, </w:t>
      </w:r>
      <w:r>
        <w:rPr>
          <w:rtl w:val="true"/>
        </w:rPr>
        <w:t>קצת טוב למה מפרש שני הציורים של ממזר ונתין</w:t>
      </w:r>
      <w:r>
        <w:rPr>
          <w:rtl w:val="true"/>
        </w:rPr>
        <w:t xml:space="preserve">, </w:t>
      </w:r>
      <w:r>
        <w:rPr>
          <w:rtl w:val="true"/>
        </w:rPr>
        <w:t>שאומר שאף בממזר</w:t>
      </w:r>
      <w:r>
        <w:rPr>
          <w:rtl w:val="true"/>
        </w:rPr>
        <w:t xml:space="preserve">, </w:t>
      </w:r>
      <w:r>
        <w:rPr>
          <w:rtl w:val="true"/>
        </w:rPr>
        <w:t>שהוא מדאו</w:t>
      </w:r>
      <w:r>
        <w:rPr>
          <w:rtl w:val="true"/>
        </w:rPr>
        <w:t xml:space="preserve">', </w:t>
      </w:r>
      <w:r>
        <w:rPr>
          <w:rtl w:val="true"/>
        </w:rPr>
        <w:t>זה מחייב</w:t>
      </w:r>
      <w:r>
        <w:rPr>
          <w:rtl w:val="true"/>
        </w:rPr>
        <w:t xml:space="preserve">, </w:t>
      </w:r>
      <w:r>
        <w:rPr>
          <w:rtl w:val="true"/>
        </w:rPr>
        <w:t>ואף בנתין</w:t>
      </w:r>
      <w:r>
        <w:rPr>
          <w:rtl w:val="true"/>
        </w:rPr>
        <w:t xml:space="preserve">, </w:t>
      </w:r>
      <w:r>
        <w:rPr>
          <w:rtl w:val="true"/>
        </w:rPr>
        <w:t>שהוא מדרבן</w:t>
      </w:r>
      <w:r>
        <w:rPr>
          <w:rtl w:val="true"/>
        </w:rPr>
        <w:t xml:space="preserve">, </w:t>
      </w:r>
      <w:r>
        <w:rPr>
          <w:rtl w:val="true"/>
        </w:rPr>
        <w:t>זו פוטרת</w:t>
      </w:r>
      <w:r>
        <w:rPr>
          <w:rtl w:val="true"/>
        </w:rPr>
        <w:t>.</w:t>
      </w:r>
    </w:p>
  </w:footnote>
  <w:footnote w:id="15">
    <w:p>
      <w:pPr>
        <w:pStyle w:val="Footnote"/>
        <w:spacing w:lineRule="auto" w:line="240" w:before="283" w:after="283"/>
        <w:ind w:left="340" w:right="0" w:hanging="340"/>
        <w:rPr/>
      </w:pPr>
      <w:r>
        <w:rPr>
          <w:rStyle w:val="FootnoteCharacters"/>
        </w:rPr>
        <w:footnoteRef/>
      </w:r>
      <w:r>
        <w:rPr>
          <w:rtl w:val="true"/>
        </w:rPr>
        <w:tab/>
        <w:t>יש להעיר שזה מוסיף חידוש</w:t>
      </w:r>
      <w:r>
        <w:rPr>
          <w:rtl w:val="true"/>
        </w:rPr>
        <w:t xml:space="preserve">, </w:t>
      </w:r>
      <w:r>
        <w:rPr>
          <w:rtl w:val="true"/>
        </w:rPr>
        <w:t>שהיה אפשר לומר שכיון שהזכיר שניהם להיות נפק“מ</w:t>
      </w:r>
      <w:r>
        <w:rPr>
          <w:rtl w:val="true"/>
        </w:rPr>
        <w:t xml:space="preserve">, </w:t>
      </w:r>
      <w:r>
        <w:rPr>
          <w:rtl w:val="true"/>
        </w:rPr>
        <w:t>אף שאחד הוא רק אגב חבירו</w:t>
      </w:r>
      <w:r>
        <w:rPr>
          <w:rtl w:val="true"/>
        </w:rPr>
        <w:t xml:space="preserve">, </w:t>
      </w:r>
      <w:r>
        <w:rPr>
          <w:rtl w:val="true"/>
        </w:rPr>
        <w:t>היה לו להמשיך את הגמ’ כאילו מה שאמר בו בדרך אגב הוא אמת</w:t>
      </w:r>
      <w:r>
        <w:rPr>
          <w:rtl w:val="true"/>
        </w:rPr>
        <w:t xml:space="preserve">. </w:t>
      </w:r>
      <w:r>
        <w:rPr>
          <w:rtl w:val="true"/>
        </w:rPr>
        <w:t>אבל</w:t>
      </w:r>
      <w:r>
        <w:rPr>
          <w:rtl w:val="true"/>
        </w:rPr>
        <w:t xml:space="preserve">, </w:t>
      </w:r>
      <w:r>
        <w:rPr>
          <w:rtl w:val="true"/>
        </w:rPr>
        <w:t>גמ’ לא עושה כן</w:t>
      </w:r>
      <w:r>
        <w:rPr>
          <w:rtl w:val="true"/>
        </w:rPr>
        <w:t xml:space="preserve">, </w:t>
      </w:r>
      <w:r>
        <w:rPr>
          <w:rtl w:val="true"/>
        </w:rPr>
        <w:t>אלא רק דן על אחד מהם</w:t>
      </w:r>
      <w:r>
        <w:rPr>
          <w:rtl w:val="true"/>
        </w:rPr>
        <w:t xml:space="preserve">. </w:t>
      </w:r>
      <w:r>
        <w:rPr>
          <w:rtl w:val="true"/>
        </w:rPr>
        <w:t>ותו</w:t>
      </w:r>
      <w:r>
        <w:rPr>
          <w:rtl w:val="true"/>
        </w:rPr>
        <w:t>"</w:t>
      </w:r>
      <w:r>
        <w:rPr>
          <w:rtl w:val="true"/>
        </w:rPr>
        <w:t>ת</w:t>
      </w:r>
      <w:r>
        <w:rPr>
          <w:rtl w:val="true"/>
        </w:rPr>
        <w:t xml:space="preserve">. </w:t>
      </w:r>
    </w:p>
  </w:footnote>
  <w:footnote w:id="16">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לדחות את זה</w:t>
      </w:r>
      <w:r>
        <w:rPr>
          <w:rtl w:val="true"/>
        </w:rPr>
        <w:t xml:space="preserve">, </w:t>
      </w:r>
      <w:r>
        <w:rPr>
          <w:rtl w:val="true"/>
        </w:rPr>
        <w:t>שיש לומר שרצה לומר שבכל ציור נוכל לומר כך</w:t>
      </w:r>
      <w:r>
        <w:rPr>
          <w:rtl w:val="true"/>
        </w:rPr>
        <w:t xml:space="preserve">. </w:t>
      </w:r>
      <w:r>
        <w:rPr>
          <w:rtl w:val="true"/>
        </w:rPr>
        <w:t>אז</w:t>
      </w:r>
      <w:r>
        <w:rPr>
          <w:rtl w:val="true"/>
        </w:rPr>
        <w:t xml:space="preserve">, </w:t>
      </w:r>
      <w:r>
        <w:rPr>
          <w:rtl w:val="true"/>
        </w:rPr>
        <w:t>לשון יחיד קאי על כל ציור וציור בפני עצמה</w:t>
      </w:r>
      <w:r>
        <w:rPr>
          <w:rtl w:val="true"/>
        </w:rPr>
        <w:t xml:space="preserve">. </w:t>
      </w:r>
      <w:r>
        <w:rPr>
          <w:rtl w:val="true"/>
        </w:rPr>
        <w:t>ותחשב על זה</w:t>
      </w:r>
      <w:r>
        <w:rPr>
          <w:rtl w:val="true"/>
        </w:rPr>
        <w:t>.</w:t>
      </w:r>
    </w:p>
  </w:footnote>
  <w:footnote w:id="17">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w:t>
      </w:r>
      <w:r>
        <w:rPr>
          <w:rtl w:val="true"/>
        </w:rPr>
        <w:t xml:space="preserve">, </w:t>
      </w:r>
      <w:r>
        <w:rPr>
          <w:rtl w:val="true"/>
        </w:rPr>
        <w:t>אולי</w:t>
      </w:r>
      <w:r>
        <w:rPr>
          <w:rtl w:val="true"/>
        </w:rPr>
        <w:t xml:space="preserve">, </w:t>
      </w:r>
      <w:r>
        <w:rPr>
          <w:rtl w:val="true"/>
        </w:rPr>
        <w:t>לומר ביאור אחר</w:t>
      </w:r>
      <w:r>
        <w:rPr>
          <w:rtl w:val="true"/>
        </w:rPr>
        <w:t xml:space="preserve">. </w:t>
      </w:r>
      <w:r>
        <w:rPr>
          <w:rtl w:val="true"/>
        </w:rPr>
        <w:t>מבואר בחז</w:t>
      </w:r>
      <w:r>
        <w:rPr>
          <w:rtl w:val="true"/>
        </w:rPr>
        <w:t>"</w:t>
      </w:r>
      <w:r>
        <w:rPr>
          <w:rtl w:val="true"/>
        </w:rPr>
        <w:t>ל שדרך ממזר להיות אכזר ומחוצף</w:t>
      </w:r>
      <w:r>
        <w:rPr>
          <w:rtl w:val="true"/>
        </w:rPr>
        <w:t xml:space="preserve">. </w:t>
      </w:r>
      <w:r>
        <w:rPr>
          <w:rtl w:val="true"/>
        </w:rPr>
        <w:t>אולי זה חלק מן הסיבה שאסור לישא ממזר</w:t>
      </w:r>
      <w:r>
        <w:rPr>
          <w:rtl w:val="true"/>
        </w:rPr>
        <w:t xml:space="preserve">. </w:t>
      </w:r>
      <w:r>
        <w:rPr>
          <w:rtl w:val="true"/>
        </w:rPr>
        <w:t>אם כן</w:t>
      </w:r>
      <w:r>
        <w:rPr>
          <w:rtl w:val="true"/>
        </w:rPr>
        <w:t xml:space="preserve">, </w:t>
      </w:r>
      <w:r>
        <w:rPr>
          <w:rtl w:val="true"/>
        </w:rPr>
        <w:t>נמצא שסיבת איסור ממזר וסיבת איסור נתין הם דומים מאד</w:t>
      </w:r>
      <w:r>
        <w:rPr>
          <w:rtl w:val="true"/>
        </w:rPr>
        <w:t xml:space="preserve">. </w:t>
      </w:r>
      <w:r>
        <w:rPr>
          <w:rtl w:val="true"/>
        </w:rPr>
        <w:t>אולי מחמת זה אומרים אחד אגב חברו</w:t>
      </w:r>
      <w:r>
        <w:rPr>
          <w:rtl w:val="true"/>
        </w:rPr>
        <w:t xml:space="preserve">. </w:t>
      </w:r>
      <w:r>
        <w:rPr>
          <w:rtl w:val="true"/>
        </w:rPr>
        <w:t>ותחשב</w:t>
      </w:r>
      <w:r>
        <w:rPr>
          <w:rtl w:val="true"/>
        </w:rPr>
        <w:t>.</w:t>
      </w:r>
    </w:p>
  </w:footnote>
  <w:footnote w:id="18">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צריך להיות שכן לעולם נעשה</w:t>
      </w:r>
      <w:r>
        <w:rPr>
          <w:rtl w:val="true"/>
        </w:rPr>
        <w:t xml:space="preserve">, </w:t>
      </w:r>
      <w:r>
        <w:rPr>
          <w:rtl w:val="true"/>
        </w:rPr>
        <w:t>אלא שיכול להיות נעשה כן</w:t>
      </w:r>
      <w:r>
        <w:rPr>
          <w:rtl w:val="true"/>
        </w:rPr>
        <w:t xml:space="preserve">. </w:t>
      </w:r>
      <w:r>
        <w:rPr>
          <w:rtl w:val="true"/>
        </w:rPr>
        <w:t>ותחשב</w:t>
      </w:r>
      <w:r>
        <w:rPr>
          <w:rtl w:val="true"/>
        </w:rPr>
        <w:t>.</w:t>
      </w:r>
    </w:p>
  </w:footnote>
  <w:footnote w:id="19">
    <w:p>
      <w:pPr>
        <w:pStyle w:val="Footnote"/>
        <w:spacing w:lineRule="auto" w:line="240" w:before="283" w:after="283"/>
        <w:ind w:left="340" w:right="0" w:hanging="340"/>
        <w:rPr/>
      </w:pPr>
      <w:r>
        <w:rPr>
          <w:rStyle w:val="FootnoteCharacters"/>
        </w:rPr>
        <w:footnoteRef/>
      </w:r>
      <w:r>
        <w:rPr>
          <w:rtl w:val="true"/>
        </w:rPr>
        <w:tab/>
        <w:t xml:space="preserve"> </w:t>
      </w:r>
      <w:r>
        <w:rPr>
          <w:rtl w:val="true"/>
        </w:rPr>
        <w:t>אין זה כל כך פשוט</w:t>
      </w:r>
      <w:r>
        <w:rPr>
          <w:rtl w:val="true"/>
        </w:rPr>
        <w:t xml:space="preserve">, </w:t>
      </w:r>
      <w:r>
        <w:rPr>
          <w:rtl w:val="true"/>
        </w:rPr>
        <w:t>שאין להם צורך באותו כוח בפני עצמו</w:t>
      </w:r>
      <w:r>
        <w:rPr>
          <w:rtl w:val="true"/>
        </w:rPr>
        <w:t xml:space="preserve">, </w:t>
      </w:r>
      <w:r>
        <w:rPr>
          <w:rtl w:val="true"/>
        </w:rPr>
        <w:t>אלא במה שהוא גורם</w:t>
      </w:r>
      <w:r>
        <w:rPr>
          <w:rtl w:val="true"/>
        </w:rPr>
        <w:t>.</w:t>
      </w:r>
    </w:p>
  </w:footnote>
  <w:footnote w:id="20">
    <w:p>
      <w:pPr>
        <w:pStyle w:val="Footnote"/>
        <w:spacing w:lineRule="auto" w:line="240" w:before="283" w:after="283"/>
        <w:ind w:left="340" w:right="0" w:hanging="340"/>
        <w:rPr/>
      </w:pPr>
      <w:r>
        <w:rPr>
          <w:rStyle w:val="FootnoteCharacters"/>
        </w:rPr>
        <w:footnoteRef/>
      </w:r>
      <w:r>
        <w:rPr>
          <w:rtl w:val="true"/>
        </w:rPr>
        <w:tab/>
        <w:t xml:space="preserve"> </w:t>
      </w:r>
      <w:r>
        <w:rPr>
          <w:rtl w:val="true"/>
        </w:rPr>
        <w:t>צריך לעיין בע</w:t>
      </w:r>
      <w:r>
        <w:rPr>
          <w:rtl w:val="true"/>
        </w:rPr>
        <w:t>"</w:t>
      </w:r>
      <w:r>
        <w:rPr>
          <w:rtl w:val="true"/>
        </w:rPr>
        <w:t>ז</w:t>
      </w:r>
      <w:r>
        <w:rPr>
          <w:rtl w:val="true"/>
        </w:rPr>
        <w:t xml:space="preserve">, </w:t>
      </w:r>
      <w:r>
        <w:rPr>
          <w:rtl w:val="true"/>
        </w:rPr>
        <w:t>שאולי אף אם ביאה עם גוי אינו אסור מדאו</w:t>
      </w:r>
      <w:r>
        <w:rPr>
          <w:rtl w:val="true"/>
        </w:rPr>
        <w:t xml:space="preserve">', </w:t>
      </w:r>
      <w:r>
        <w:rPr>
          <w:rtl w:val="true"/>
        </w:rPr>
        <w:t>ביאה עם שבע אומות אולי אסור מדאו</w:t>
      </w:r>
      <w:r>
        <w:rPr>
          <w:rtl w:val="true"/>
        </w:rPr>
        <w:t>'.</w:t>
      </w:r>
    </w:p>
  </w:footnote>
  <w:footnote w:id="21">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שהקושיה אחרת יותר טוב מפני שהוא הוכחה מן הקרא עצמו</w:t>
      </w:r>
      <w:r>
        <w:rPr>
          <w:rtl w:val="true"/>
        </w:rPr>
        <w:t xml:space="preserve">, </w:t>
      </w:r>
      <w:r>
        <w:rPr>
          <w:rtl w:val="true"/>
        </w:rPr>
        <w:t>ולא ממשנה צדדי</w:t>
      </w:r>
      <w:r>
        <w:rPr>
          <w:rtl w:val="true"/>
        </w:rPr>
        <w:t xml:space="preserve">. </w:t>
      </w:r>
      <w:r>
        <w:rPr>
          <w:rtl w:val="true"/>
        </w:rPr>
        <w:t>ותחשב</w:t>
      </w:r>
      <w:r>
        <w:rPr>
          <w:rtl w:val="true"/>
        </w:rPr>
        <w:t>.</w:t>
      </w:r>
    </w:p>
  </w:footnote>
  <w:footnote w:id="22">
    <w:p>
      <w:pPr>
        <w:pStyle w:val="Footnote"/>
        <w:spacing w:lineRule="auto" w:line="240" w:before="283" w:after="283"/>
        <w:ind w:left="340" w:right="0" w:hanging="340"/>
        <w:rPr/>
      </w:pPr>
      <w:r>
        <w:rPr>
          <w:rStyle w:val="FootnoteCharacters"/>
        </w:rPr>
        <w:footnoteRef/>
      </w:r>
      <w:r>
        <w:rPr>
          <w:rtl w:val="true"/>
        </w:rPr>
        <w:tab/>
        <w:t xml:space="preserve"> </w:t>
      </w:r>
      <w:r>
        <w:rPr>
          <w:rtl w:val="true"/>
        </w:rPr>
        <w:t>אף אם לא היינו חכמים</w:t>
      </w:r>
      <w:r>
        <w:rPr>
          <w:rtl w:val="true"/>
        </w:rPr>
        <w:t xml:space="preserve">, </w:t>
      </w:r>
      <w:r>
        <w:rPr>
          <w:rtl w:val="true"/>
        </w:rPr>
        <w:t>היינו עושים כן</w:t>
      </w:r>
      <w:r>
        <w:rPr>
          <w:rtl w:val="true"/>
        </w:rPr>
        <w:t xml:space="preserve">, </w:t>
      </w:r>
      <w:r>
        <w:rPr>
          <w:rtl w:val="true"/>
        </w:rPr>
        <w:t>שהפעולות של חכמה יגרמו שנהיה חכמים</w:t>
      </w:r>
      <w:r>
        <w:rPr>
          <w:rtl w:val="true"/>
        </w:rPr>
        <w:t xml:space="preserve">. </w:t>
      </w:r>
      <w:r>
        <w:rPr>
          <w:rtl w:val="true"/>
        </w:rPr>
        <w:t>ויש לדון אם זה שייך בחכמה</w:t>
      </w:r>
      <w:r>
        <w:rPr>
          <w:rtl w:val="true"/>
        </w:rPr>
        <w:t xml:space="preserve">, </w:t>
      </w:r>
      <w:r>
        <w:rPr>
          <w:rtl w:val="true"/>
        </w:rPr>
        <w:t>שאין כל אדם ראוי להיות חכם</w:t>
      </w:r>
      <w:r>
        <w:rPr>
          <w:rtl w:val="true"/>
        </w:rPr>
        <w:t xml:space="preserve">, </w:t>
      </w:r>
      <w:r>
        <w:rPr>
          <w:rtl w:val="true"/>
        </w:rPr>
        <w:t xml:space="preserve">כמו שנראה מהוריות </w:t>
      </w:r>
      <w:r>
        <w:rPr>
          <w:rtl w:val="true"/>
        </w:rPr>
        <w:t>(</w:t>
      </w:r>
      <w:r>
        <w:rPr>
          <w:rtl w:val="true"/>
        </w:rPr>
        <w:t>יג</w:t>
      </w:r>
      <w:r>
        <w:rPr>
          <w:rtl w:val="true"/>
        </w:rPr>
        <w:t>.).</w:t>
      </w:r>
    </w:p>
  </w:footnote>
  <w:footnote w:id="23">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יכול להיות שלש דרגות של שיטות</w:t>
      </w:r>
      <w:r>
        <w:rPr>
          <w:rtl w:val="true"/>
        </w:rPr>
        <w:t xml:space="preserve">- </w:t>
      </w:r>
      <w:r>
        <w:rPr>
          <w:rtl w:val="true"/>
        </w:rPr>
        <w:t>שיטה שמסתבר שאין הל</w:t>
      </w:r>
      <w:r>
        <w:rPr>
          <w:rtl w:val="true"/>
        </w:rPr>
        <w:t xml:space="preserve">' </w:t>
      </w:r>
      <w:r>
        <w:rPr>
          <w:rtl w:val="true"/>
        </w:rPr>
        <w:t>כמותו</w:t>
      </w:r>
      <w:r>
        <w:rPr>
          <w:rtl w:val="true"/>
        </w:rPr>
        <w:t xml:space="preserve">, </w:t>
      </w:r>
      <w:r>
        <w:rPr>
          <w:rtl w:val="true"/>
        </w:rPr>
        <w:t>שיטה שמסתבר שהל</w:t>
      </w:r>
      <w:r>
        <w:rPr>
          <w:rtl w:val="true"/>
        </w:rPr>
        <w:t xml:space="preserve">' </w:t>
      </w:r>
      <w:r>
        <w:rPr>
          <w:rtl w:val="true"/>
        </w:rPr>
        <w:t>כמותו</w:t>
      </w:r>
      <w:r>
        <w:rPr>
          <w:rtl w:val="true"/>
        </w:rPr>
        <w:t xml:space="preserve">, </w:t>
      </w:r>
      <w:r>
        <w:rPr>
          <w:rtl w:val="true"/>
        </w:rPr>
        <w:t>ושיטה שלא ידוע אם הלכה כמותו</w:t>
      </w:r>
      <w:r>
        <w:rPr>
          <w:rtl w:val="true"/>
        </w:rPr>
        <w:t xml:space="preserve">. </w:t>
      </w:r>
      <w:r>
        <w:rPr>
          <w:rtl w:val="true"/>
        </w:rPr>
        <w:t>נראה שיהיה טוב מאד אם רש</w:t>
      </w:r>
      <w:r>
        <w:rPr>
          <w:rtl w:val="true"/>
        </w:rPr>
        <w:t>"</w:t>
      </w:r>
      <w:r>
        <w:rPr>
          <w:rtl w:val="true"/>
        </w:rPr>
        <w:t>י אומר כשיטה שמסתבר שהל</w:t>
      </w:r>
      <w:r>
        <w:rPr>
          <w:rtl w:val="true"/>
        </w:rPr>
        <w:t xml:space="preserve">' </w:t>
      </w:r>
      <w:r>
        <w:rPr>
          <w:rtl w:val="true"/>
        </w:rPr>
        <w:t>כמותו</w:t>
      </w:r>
      <w:r>
        <w:rPr>
          <w:rtl w:val="true"/>
        </w:rPr>
        <w:t xml:space="preserve">, </w:t>
      </w:r>
      <w:r>
        <w:rPr>
          <w:rtl w:val="true"/>
        </w:rPr>
        <w:t>אבל אף אם אומר כשיטה שלא ידוע אם הלכה כמותו לא יהיה קשה</w:t>
      </w:r>
      <w:r>
        <w:rPr>
          <w:rtl w:val="true"/>
        </w:rPr>
        <w:t xml:space="preserve">. </w:t>
      </w:r>
      <w:r>
        <w:rPr>
          <w:rtl w:val="true"/>
        </w:rPr>
        <w:t>ותחשב</w:t>
      </w:r>
      <w:r>
        <w:rPr>
          <w:rtl w:val="true"/>
        </w:rPr>
        <w:t>.</w:t>
      </w:r>
    </w:p>
  </w:footnote>
  <w:footnote w:id="24">
    <w:p>
      <w:pPr>
        <w:pStyle w:val="Footnote"/>
        <w:spacing w:lineRule="auto" w:line="240" w:before="283" w:after="283"/>
        <w:ind w:left="340" w:right="0" w:hanging="340"/>
        <w:rPr/>
      </w:pPr>
      <w:r>
        <w:rPr>
          <w:rStyle w:val="FootnoteCharacters"/>
        </w:rPr>
        <w:footnoteRef/>
      </w:r>
      <w:r>
        <w:rPr>
          <w:rtl w:val="true"/>
        </w:rPr>
        <w:tab/>
        <w:t xml:space="preserve"> </w:t>
      </w:r>
      <w:r>
        <w:rPr>
          <w:rtl w:val="true"/>
        </w:rPr>
        <w:t>אפשר לומר שיש שני מיני טעויות</w:t>
      </w:r>
      <w:r>
        <w:rPr>
          <w:rtl w:val="true"/>
        </w:rPr>
        <w:t xml:space="preserve">- </w:t>
      </w:r>
      <w:r>
        <w:rPr>
          <w:rtl w:val="true"/>
        </w:rPr>
        <w:t>בלי לחשוב על דבר</w:t>
      </w:r>
      <w:r>
        <w:rPr>
          <w:rtl w:val="true"/>
        </w:rPr>
        <w:t xml:space="preserve">, </w:t>
      </w:r>
      <w:r>
        <w:rPr>
          <w:rtl w:val="true"/>
        </w:rPr>
        <w:t>או לטעות מה יותר מסתבר</w:t>
      </w:r>
      <w:r>
        <w:rPr>
          <w:rtl w:val="true"/>
        </w:rPr>
        <w:t xml:space="preserve">. </w:t>
      </w:r>
      <w:r>
        <w:rPr>
          <w:rtl w:val="true"/>
        </w:rPr>
        <w:t>במס</w:t>
      </w:r>
      <w:r>
        <w:rPr>
          <w:rtl w:val="true"/>
        </w:rPr>
        <w:t xml:space="preserve">', </w:t>
      </w:r>
      <w:r>
        <w:rPr>
          <w:rtl w:val="true"/>
        </w:rPr>
        <w:t>רק אפשר לטעות בשני</w:t>
      </w:r>
      <w:r>
        <w:rPr>
          <w:rtl w:val="true"/>
        </w:rPr>
        <w:t xml:space="preserve">, </w:t>
      </w:r>
      <w:r>
        <w:rPr>
          <w:rtl w:val="true"/>
        </w:rPr>
        <w:t>שכבר חשב על ראשון</w:t>
      </w:r>
      <w:r>
        <w:rPr>
          <w:rtl w:val="true"/>
        </w:rPr>
        <w:t xml:space="preserve">, </w:t>
      </w:r>
      <w:r>
        <w:rPr>
          <w:rtl w:val="true"/>
        </w:rPr>
        <w:t>וחשב על כל הראיות והסיבות לזה</w:t>
      </w:r>
      <w:r>
        <w:rPr>
          <w:rtl w:val="true"/>
        </w:rPr>
        <w:t xml:space="preserve">. </w:t>
      </w:r>
      <w:r>
        <w:rPr>
          <w:rtl w:val="true"/>
        </w:rPr>
        <w:t>אבל</w:t>
      </w:r>
      <w:r>
        <w:rPr>
          <w:rtl w:val="true"/>
        </w:rPr>
        <w:t xml:space="preserve">, </w:t>
      </w:r>
      <w:r>
        <w:rPr>
          <w:rtl w:val="true"/>
        </w:rPr>
        <w:t>בהו</w:t>
      </w:r>
      <w:r>
        <w:rPr>
          <w:rtl w:val="true"/>
        </w:rPr>
        <w:t>"</w:t>
      </w:r>
      <w:r>
        <w:rPr>
          <w:rtl w:val="true"/>
        </w:rPr>
        <w:t>א</w:t>
      </w:r>
      <w:r>
        <w:rPr>
          <w:rtl w:val="true"/>
        </w:rPr>
        <w:t xml:space="preserve">, </w:t>
      </w:r>
      <w:r>
        <w:rPr>
          <w:rtl w:val="true"/>
        </w:rPr>
        <w:t>אפשר להיות שטעה בראשון או בשני</w:t>
      </w:r>
      <w:r>
        <w:rPr>
          <w:rtl w:val="true"/>
        </w:rPr>
        <w:t xml:space="preserve">. </w:t>
      </w:r>
      <w:r>
        <w:rPr>
          <w:rtl w:val="true"/>
        </w:rPr>
        <w:t>אז</w:t>
      </w:r>
      <w:r>
        <w:rPr>
          <w:rtl w:val="true"/>
        </w:rPr>
        <w:t xml:space="preserve">, </w:t>
      </w:r>
      <w:r>
        <w:rPr>
          <w:rtl w:val="true"/>
        </w:rPr>
        <w:t>יותר מסתבר שטעה בראשון</w:t>
      </w:r>
      <w:r>
        <w:rPr>
          <w:rtl w:val="true"/>
        </w:rPr>
        <w:t xml:space="preserve">. </w:t>
      </w:r>
      <w:r>
        <w:rPr>
          <w:rtl w:val="true"/>
        </w:rPr>
        <w:t>ויש לדון</w:t>
      </w:r>
      <w:r>
        <w:rPr>
          <w:rtl w:val="true"/>
        </w:rPr>
        <w:t xml:space="preserve">, </w:t>
      </w:r>
      <w:r>
        <w:rPr>
          <w:rtl w:val="true"/>
        </w:rPr>
        <w:t>שלא מוכרח כלל</w:t>
      </w:r>
      <w:r>
        <w:rPr>
          <w:rtl w:val="true"/>
        </w:rPr>
        <w:t>.</w:t>
      </w:r>
    </w:p>
  </w:footnote>
  <w:footnote w:id="25">
    <w:p>
      <w:pPr>
        <w:pStyle w:val="Footnote"/>
        <w:spacing w:lineRule="auto" w:line="240" w:before="283" w:after="283"/>
        <w:ind w:left="340" w:right="0" w:hanging="340"/>
        <w:rPr/>
      </w:pPr>
      <w:r>
        <w:rPr>
          <w:rStyle w:val="FootnoteCharacters"/>
        </w:rPr>
        <w:footnoteRef/>
      </w:r>
      <w:r>
        <w:rPr>
          <w:rtl w:val="true"/>
        </w:rPr>
        <w:tab/>
        <w:t xml:space="preserve"> </w:t>
      </w:r>
      <w:r>
        <w:rPr>
          <w:rtl w:val="true"/>
        </w:rPr>
        <w:t>ואפשר שרצה להיות כשיטה שהוא כולל שני שיטות</w:t>
      </w:r>
      <w:r>
        <w:rPr>
          <w:rtl w:val="true"/>
        </w:rPr>
        <w:t xml:space="preserve">- </w:t>
      </w:r>
      <w:r>
        <w:rPr>
          <w:rtl w:val="true"/>
        </w:rPr>
        <w:t>רב יוסף</w:t>
      </w:r>
      <w:r>
        <w:rPr>
          <w:rtl w:val="true"/>
        </w:rPr>
        <w:t xml:space="preserve">, </w:t>
      </w:r>
      <w:r>
        <w:rPr>
          <w:rtl w:val="true"/>
        </w:rPr>
        <w:t>והו</w:t>
      </w:r>
      <w:r>
        <w:rPr>
          <w:rtl w:val="true"/>
        </w:rPr>
        <w:t>"</w:t>
      </w:r>
      <w:r>
        <w:rPr>
          <w:rtl w:val="true"/>
        </w:rPr>
        <w:t>א של רבא</w:t>
      </w:r>
      <w:r>
        <w:rPr>
          <w:rtl w:val="true"/>
        </w:rPr>
        <w:t xml:space="preserve">. </w:t>
      </w:r>
      <w:r>
        <w:rPr>
          <w:rtl w:val="true"/>
        </w:rPr>
        <w:t>דחוק</w:t>
      </w:r>
      <w:r>
        <w:rPr>
          <w:rtl w:val="true"/>
        </w:rPr>
        <w:t>.</w:t>
      </w:r>
    </w:p>
  </w:footnote>
  <w:footnote w:id="26">
    <w:p>
      <w:pPr>
        <w:pStyle w:val="Footnote"/>
        <w:spacing w:lineRule="auto" w:line="240" w:before="283" w:after="283"/>
        <w:ind w:left="340" w:right="0" w:hanging="340"/>
        <w:rPr/>
      </w:pPr>
      <w:r>
        <w:rPr>
          <w:rStyle w:val="FootnoteCharacters"/>
        </w:rPr>
        <w:footnoteRef/>
      </w:r>
      <w:r>
        <w:rPr>
          <w:rtl w:val="true"/>
        </w:rPr>
        <w:tab/>
        <w:t xml:space="preserve"> </w:t>
      </w:r>
      <w:r>
        <w:rPr>
          <w:rtl w:val="true"/>
        </w:rPr>
        <w:t>באמת</w:t>
      </w:r>
      <w:r>
        <w:rPr>
          <w:rtl w:val="true"/>
        </w:rPr>
        <w:t xml:space="preserve">, </w:t>
      </w:r>
      <w:r>
        <w:rPr>
          <w:rtl w:val="true"/>
        </w:rPr>
        <w:t>נראה לי שאותו סברה שיגיד לנו שהלכה כבתראי יגיד לנו שהלכה כמסקנא</w:t>
      </w:r>
      <w:r>
        <w:rPr>
          <w:rtl w:val="true"/>
        </w:rPr>
        <w:t>. (</w:t>
      </w:r>
      <w:r>
        <w:rPr>
          <w:rtl w:val="true"/>
        </w:rPr>
        <w:t>וצריך לחשוב למה הלכה כבתראי</w:t>
      </w:r>
      <w:r>
        <w:rPr>
          <w:rtl w:val="true"/>
        </w:rPr>
        <w:t xml:space="preserve">. </w:t>
      </w:r>
      <w:r>
        <w:rPr>
          <w:rtl w:val="true"/>
        </w:rPr>
        <w:t>ויש לדון</w:t>
      </w:r>
      <w:r>
        <w:rPr>
          <w:rtl w:val="true"/>
        </w:rPr>
        <w:t xml:space="preserve">, </w:t>
      </w:r>
      <w:r>
        <w:rPr>
          <w:rtl w:val="true"/>
        </w:rPr>
        <w:t>שאולי הל</w:t>
      </w:r>
      <w:r>
        <w:rPr>
          <w:rtl w:val="true"/>
        </w:rPr>
        <w:t xml:space="preserve">' </w:t>
      </w:r>
      <w:r>
        <w:rPr>
          <w:rtl w:val="true"/>
        </w:rPr>
        <w:t>כבתראי ממה שרואים שהיה בטוח מאד בדין זה</w:t>
      </w:r>
      <w:r>
        <w:rPr>
          <w:rtl w:val="true"/>
        </w:rPr>
        <w:t xml:space="preserve">, </w:t>
      </w:r>
      <w:r>
        <w:rPr>
          <w:rtl w:val="true"/>
        </w:rPr>
        <w:t>שהרי חלק על מי שקדם לו בו</w:t>
      </w:r>
      <w:r>
        <w:rPr>
          <w:rtl w:val="true"/>
        </w:rPr>
        <w:t xml:space="preserve">. </w:t>
      </w:r>
      <w:r>
        <w:rPr>
          <w:rtl w:val="true"/>
        </w:rPr>
        <w:t>אז</w:t>
      </w:r>
      <w:r>
        <w:rPr>
          <w:rtl w:val="true"/>
        </w:rPr>
        <w:t xml:space="preserve">, </w:t>
      </w:r>
      <w:r>
        <w:rPr>
          <w:rtl w:val="true"/>
        </w:rPr>
        <w:t>יש לומר שאין סברה כזה במה שחלק על הו</w:t>
      </w:r>
      <w:r>
        <w:rPr>
          <w:rtl w:val="true"/>
        </w:rPr>
        <w:t>"</w:t>
      </w:r>
      <w:r>
        <w:rPr>
          <w:rtl w:val="true"/>
        </w:rPr>
        <w:t>א שלו</w:t>
      </w:r>
      <w:r>
        <w:rPr>
          <w:rtl w:val="true"/>
        </w:rPr>
        <w:t>.)</w:t>
      </w:r>
    </w:p>
  </w:footnote>
  <w:footnote w:id="27">
    <w:p>
      <w:pPr>
        <w:pStyle w:val="Footnote"/>
        <w:spacing w:lineRule="auto" w:line="240" w:before="283" w:after="283"/>
        <w:ind w:left="340" w:right="0" w:hanging="340"/>
        <w:rPr/>
      </w:pPr>
      <w:r>
        <w:rPr>
          <w:rStyle w:val="FootnoteCharacters"/>
        </w:rPr>
        <w:footnoteRef/>
      </w:r>
      <w:r>
        <w:rPr>
          <w:rtl w:val="true"/>
        </w:rPr>
        <w:tab/>
        <w:t xml:space="preserve"> </w:t>
      </w:r>
      <w:r>
        <w:rPr>
          <w:rtl w:val="true"/>
        </w:rPr>
        <w:t>באמת</w:t>
      </w:r>
      <w:r>
        <w:rPr>
          <w:rtl w:val="true"/>
        </w:rPr>
        <w:t xml:space="preserve">, </w:t>
      </w:r>
      <w:r>
        <w:rPr>
          <w:rtl w:val="true"/>
        </w:rPr>
        <w:t>גמ</w:t>
      </w:r>
      <w:r>
        <w:rPr>
          <w:rtl w:val="true"/>
        </w:rPr>
        <w:t xml:space="preserve">' </w:t>
      </w:r>
      <w:r>
        <w:rPr>
          <w:rtl w:val="true"/>
        </w:rPr>
        <w:t>זה שייך גם לרש</w:t>
      </w:r>
      <w:r>
        <w:rPr>
          <w:rtl w:val="true"/>
        </w:rPr>
        <w:t>"</w:t>
      </w:r>
      <w:r>
        <w:rPr>
          <w:rtl w:val="true"/>
        </w:rPr>
        <w:t>י כשידון לקמן על דין כותית</w:t>
      </w:r>
      <w:r>
        <w:rPr>
          <w:rtl w:val="true"/>
        </w:rPr>
        <w:t xml:space="preserve">. </w:t>
      </w:r>
      <w:r>
        <w:rPr>
          <w:rtl w:val="true"/>
        </w:rPr>
        <w:t>לכאו</w:t>
      </w:r>
      <w:r>
        <w:rPr>
          <w:rtl w:val="true"/>
        </w:rPr>
        <w:t xml:space="preserve">', </w:t>
      </w:r>
      <w:r>
        <w:rPr>
          <w:rtl w:val="true"/>
        </w:rPr>
        <w:t>לשני הפירושים באותו גמ</w:t>
      </w:r>
      <w:r>
        <w:rPr>
          <w:rtl w:val="true"/>
        </w:rPr>
        <w:t xml:space="preserve">' </w:t>
      </w:r>
      <w:r>
        <w:rPr>
          <w:rtl w:val="true"/>
        </w:rPr>
        <w:t>שם בעבודה זרה</w:t>
      </w:r>
      <w:r>
        <w:rPr>
          <w:rtl w:val="true"/>
        </w:rPr>
        <w:t xml:space="preserve">, </w:t>
      </w:r>
      <w:r>
        <w:rPr>
          <w:rtl w:val="true"/>
        </w:rPr>
        <w:t>לא יהיה איסור בביאה עם כותית</w:t>
      </w:r>
      <w:r>
        <w:rPr>
          <w:rtl w:val="true"/>
        </w:rPr>
        <w:t xml:space="preserve">. </w:t>
      </w:r>
      <w:r>
        <w:rPr>
          <w:rtl w:val="true"/>
        </w:rPr>
        <w:t>צריך לומר שאין האיסור במה שיבוא על כותית במה שמתחייב קנס</w:t>
      </w:r>
      <w:r>
        <w:rPr>
          <w:rtl w:val="true"/>
        </w:rPr>
        <w:t xml:space="preserve">, </w:t>
      </w:r>
      <w:r>
        <w:rPr>
          <w:rtl w:val="true"/>
        </w:rPr>
        <w:t>אלא בנישואים לאחר מכן</w:t>
      </w:r>
      <w:r>
        <w:rPr>
          <w:rtl w:val="true"/>
        </w:rPr>
        <w:t xml:space="preserve">- </w:t>
      </w:r>
      <w:r>
        <w:rPr>
          <w:rtl w:val="true"/>
        </w:rPr>
        <w:t>בזה יש חידוש בחיובו</w:t>
      </w:r>
      <w:r>
        <w:rPr>
          <w:rtl w:val="true"/>
        </w:rPr>
        <w:t xml:space="preserve">. </w:t>
      </w:r>
      <w:r>
        <w:rPr>
          <w:rtl w:val="true"/>
        </w:rPr>
        <w:t>ותחשב</w:t>
      </w:r>
      <w:r>
        <w:rPr>
          <w:rtl w:val="true"/>
        </w:rPr>
        <w:t>.</w:t>
      </w:r>
    </w:p>
  </w:footnote>
  <w:footnote w:id="28">
    <w:p>
      <w:pPr>
        <w:pStyle w:val="Footnote"/>
        <w:spacing w:lineRule="auto" w:line="240" w:before="283" w:after="283"/>
        <w:ind w:left="340" w:right="0" w:hanging="340"/>
        <w:rPr/>
      </w:pPr>
      <w:r>
        <w:rPr>
          <w:rStyle w:val="FootnoteCharacters"/>
        </w:rPr>
        <w:footnoteRef/>
      </w:r>
      <w:r>
        <w:rPr>
          <w:rtl w:val="true"/>
        </w:rPr>
        <w:tab/>
        <w:t xml:space="preserve"> </w:t>
      </w:r>
      <w:r>
        <w:rPr>
          <w:rtl w:val="true"/>
        </w:rPr>
        <w:t>ע</w:t>
      </w:r>
      <w:r>
        <w:rPr>
          <w:rtl w:val="true"/>
        </w:rPr>
        <w:t>"</w:t>
      </w:r>
      <w:r>
        <w:rPr>
          <w:rtl w:val="true"/>
        </w:rPr>
        <w:t>ל</w:t>
      </w:r>
      <w:r>
        <w:rPr>
          <w:rtl w:val="true"/>
        </w:rPr>
        <w:t xml:space="preserve">, </w:t>
      </w:r>
      <w:r>
        <w:rPr>
          <w:rtl w:val="true"/>
        </w:rPr>
        <w:t xml:space="preserve">שהזכרנו שביאה עם אהבה יתירה </w:t>
      </w:r>
      <w:r>
        <w:rPr>
          <w:rtl w:val="true"/>
        </w:rPr>
        <w:t>(</w:t>
      </w:r>
      <w:r>
        <w:rPr>
          <w:rtl w:val="true"/>
        </w:rPr>
        <w:t>או אולי האהבה יתירה</w:t>
      </w:r>
      <w:r>
        <w:rPr>
          <w:rtl w:val="true"/>
        </w:rPr>
        <w:t xml:space="preserve">) </w:t>
      </w:r>
      <w:r>
        <w:rPr>
          <w:rtl w:val="true"/>
        </w:rPr>
        <w:t>עם גוי נקרא בשם חיתון</w:t>
      </w:r>
      <w:r>
        <w:rPr>
          <w:rtl w:val="true"/>
        </w:rPr>
        <w:t xml:space="preserve">. </w:t>
      </w:r>
      <w:r>
        <w:rPr>
          <w:rtl w:val="true"/>
        </w:rPr>
        <w:t>אז</w:t>
      </w:r>
      <w:r>
        <w:rPr>
          <w:rtl w:val="true"/>
        </w:rPr>
        <w:t xml:space="preserve">, </w:t>
      </w:r>
      <w:r>
        <w:rPr>
          <w:rtl w:val="true"/>
        </w:rPr>
        <w:t>היה אפשר לומר שזה אוסר</w:t>
      </w:r>
      <w:r>
        <w:rPr>
          <w:rtl w:val="true"/>
        </w:rPr>
        <w:t xml:space="preserve">. </w:t>
      </w:r>
      <w:r>
        <w:rPr>
          <w:rtl w:val="true"/>
        </w:rPr>
        <w:t>לא נראה כן</w:t>
      </w:r>
      <w:r>
        <w:rPr>
          <w:rtl w:val="true"/>
        </w:rPr>
        <w:t xml:space="preserve">, </w:t>
      </w:r>
      <w:r>
        <w:rPr>
          <w:rtl w:val="true"/>
        </w:rPr>
        <w:t>שמרשי גבי כותי נראה שאוסר כל ביאה</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ראשון</w:t>
      </w:r>
      <w:r>
        <w:rPr>
          <w:rtl w:val="true"/>
        </w:rPr>
        <w:t xml:space="preserve">, </w:t>
      </w:r>
      <w:r>
        <w:rPr>
          <w:rtl w:val="true"/>
        </w:rPr>
        <w:t>זה מגיד לנו שאין לשון חיתון כל כך דווקא</w:t>
      </w:r>
      <w:r>
        <w:rPr>
          <w:rtl w:val="true"/>
        </w:rPr>
        <w:t xml:space="preserve">, </w:t>
      </w:r>
      <w:r>
        <w:rPr>
          <w:rtl w:val="true"/>
        </w:rPr>
        <w:t>שדבר שהוא כמו חיתון</w:t>
      </w:r>
      <w:r>
        <w:rPr>
          <w:rtl w:val="true"/>
        </w:rPr>
        <w:t xml:space="preserve">- </w:t>
      </w:r>
      <w:r>
        <w:rPr>
          <w:rtl w:val="true"/>
        </w:rPr>
        <w:t>אהבה יתירה</w:t>
      </w:r>
      <w:r>
        <w:rPr>
          <w:rtl w:val="true"/>
        </w:rPr>
        <w:t xml:space="preserve">- </w:t>
      </w:r>
      <w:r>
        <w:rPr>
          <w:rtl w:val="true"/>
        </w:rPr>
        <w:t>יכול להיות נשמע חיתון</w:t>
      </w:r>
      <w:r>
        <w:rPr>
          <w:rtl w:val="true"/>
        </w:rPr>
        <w:t xml:space="preserve">. </w:t>
      </w:r>
      <w:r>
        <w:rPr>
          <w:rtl w:val="true"/>
        </w:rPr>
        <w:t>שנית</w:t>
      </w:r>
      <w:r>
        <w:rPr>
          <w:rtl w:val="true"/>
        </w:rPr>
        <w:t xml:space="preserve">, </w:t>
      </w:r>
      <w:r>
        <w:rPr>
          <w:rtl w:val="true"/>
        </w:rPr>
        <w:t>יש לומר שכמו שלא נאסר חיתון עם גרים</w:t>
      </w:r>
      <w:r>
        <w:rPr>
          <w:rtl w:val="true"/>
        </w:rPr>
        <w:t xml:space="preserve">, </w:t>
      </w:r>
      <w:r>
        <w:rPr>
          <w:rtl w:val="true"/>
        </w:rPr>
        <w:t>אלא ביאה עמהם</w:t>
      </w:r>
      <w:r>
        <w:rPr>
          <w:rtl w:val="true"/>
        </w:rPr>
        <w:t xml:space="preserve">, </w:t>
      </w:r>
      <w:r>
        <w:rPr>
          <w:rtl w:val="true"/>
        </w:rPr>
        <w:t xml:space="preserve">שהם בני חיתון </w:t>
      </w:r>
      <w:r>
        <w:rPr>
          <w:rtl w:val="true"/>
        </w:rPr>
        <w:t>(</w:t>
      </w:r>
      <w:r>
        <w:rPr>
          <w:rtl w:val="true"/>
        </w:rPr>
        <w:t>דנינו בזה</w:t>
      </w:r>
      <w:r>
        <w:rPr>
          <w:rtl w:val="true"/>
        </w:rPr>
        <w:t xml:space="preserve">), </w:t>
      </w:r>
      <w:r>
        <w:rPr>
          <w:rtl w:val="true"/>
        </w:rPr>
        <w:t>כמו כן</w:t>
      </w:r>
      <w:r>
        <w:rPr>
          <w:rtl w:val="true"/>
        </w:rPr>
        <w:t xml:space="preserve">, </w:t>
      </w:r>
      <w:r>
        <w:rPr>
          <w:rtl w:val="true"/>
        </w:rPr>
        <w:t>נאסר גויים</w:t>
      </w:r>
      <w:r>
        <w:rPr>
          <w:rtl w:val="true"/>
        </w:rPr>
        <w:t xml:space="preserve">, </w:t>
      </w:r>
      <w:r>
        <w:rPr>
          <w:rtl w:val="true"/>
        </w:rPr>
        <w:t>שהם בני חיתון</w:t>
      </w:r>
      <w:r>
        <w:rPr>
          <w:rtl w:val="true"/>
        </w:rPr>
        <w:t xml:space="preserve">, </w:t>
      </w:r>
      <w:r>
        <w:rPr>
          <w:rtl w:val="true"/>
        </w:rPr>
        <w:t>שיכולים לאהוב אותם באהבה יתירה</w:t>
      </w:r>
      <w:r>
        <w:rPr>
          <w:rtl w:val="true"/>
        </w:rPr>
        <w:t xml:space="preserve">. </w:t>
      </w:r>
      <w:r>
        <w:rPr>
          <w:rtl w:val="true"/>
        </w:rPr>
        <w:t>ויש לדון</w:t>
      </w:r>
      <w:r>
        <w:rPr>
          <w:rtl w:val="true"/>
        </w:rPr>
        <w:t xml:space="preserve">, </w:t>
      </w:r>
      <w:r>
        <w:rPr>
          <w:rtl w:val="true"/>
        </w:rPr>
        <w:t>שזה רק נעשה שהוא דומה די לחיתון להיות נקרא חיתון</w:t>
      </w:r>
      <w:r>
        <w:rPr>
          <w:rtl w:val="true"/>
        </w:rPr>
        <w:t xml:space="preserve">. </w:t>
      </w:r>
      <w:r>
        <w:rPr>
          <w:rtl w:val="true"/>
        </w:rPr>
        <w:t>ותחשב</w:t>
      </w:r>
      <w:r>
        <w:rPr>
          <w:rtl w:val="true"/>
        </w:rPr>
        <w:t xml:space="preserve">. </w:t>
      </w:r>
      <w:r>
        <w:rPr>
          <w:rtl w:val="true"/>
        </w:rPr>
        <w:t>גם יש לדון</w:t>
      </w:r>
      <w:r>
        <w:rPr>
          <w:rtl w:val="true"/>
        </w:rPr>
        <w:t xml:space="preserve">, </w:t>
      </w:r>
      <w:r>
        <w:rPr>
          <w:rtl w:val="true"/>
        </w:rPr>
        <w:t>שאולי רק אומרים שקרא בא לפרט על מי קאי אם רק קאי על גר</w:t>
      </w:r>
      <w:r>
        <w:rPr>
          <w:rtl w:val="true"/>
        </w:rPr>
        <w:t xml:space="preserve">, </w:t>
      </w:r>
      <w:r>
        <w:rPr>
          <w:rtl w:val="true"/>
        </w:rPr>
        <w:t>שממעט אחרים מלשון חיתון</w:t>
      </w:r>
      <w:r>
        <w:rPr>
          <w:rtl w:val="true"/>
        </w:rPr>
        <w:t xml:space="preserve">. </w:t>
      </w:r>
      <w:r>
        <w:rPr>
          <w:rtl w:val="true"/>
        </w:rPr>
        <w:t>אבל</w:t>
      </w:r>
      <w:r>
        <w:rPr>
          <w:rtl w:val="true"/>
        </w:rPr>
        <w:t xml:space="preserve">, </w:t>
      </w:r>
      <w:r>
        <w:rPr>
          <w:rtl w:val="true"/>
        </w:rPr>
        <w:t>לכאו</w:t>
      </w:r>
      <w:r>
        <w:rPr>
          <w:rtl w:val="true"/>
        </w:rPr>
        <w:t xml:space="preserve">' </w:t>
      </w:r>
      <w:r>
        <w:rPr>
          <w:rtl w:val="true"/>
        </w:rPr>
        <w:t>אילו מכוון לומר גוי</w:t>
      </w:r>
      <w:r>
        <w:rPr>
          <w:rtl w:val="true"/>
        </w:rPr>
        <w:t xml:space="preserve">, </w:t>
      </w:r>
      <w:r>
        <w:rPr>
          <w:rtl w:val="true"/>
        </w:rPr>
        <w:t>אף שאילו נקראת בת חיתון</w:t>
      </w:r>
      <w:r>
        <w:rPr>
          <w:rtl w:val="true"/>
        </w:rPr>
        <w:t xml:space="preserve">, </w:t>
      </w:r>
      <w:r>
        <w:rPr>
          <w:rtl w:val="true"/>
        </w:rPr>
        <w:t>לא ממעט אחרים מלשון חיתון</w:t>
      </w:r>
      <w:r>
        <w:rPr>
          <w:rtl w:val="true"/>
        </w:rPr>
        <w:t xml:space="preserve">, </w:t>
      </w:r>
      <w:r>
        <w:rPr>
          <w:rtl w:val="true"/>
        </w:rPr>
        <w:t>שמי לא יכול לעשות נישואין או לקבל אהבה יתירה</w:t>
      </w:r>
      <w:r>
        <w:rPr>
          <w:rtl w:val="true"/>
        </w:rPr>
        <w:t xml:space="preserve">. </w:t>
      </w:r>
      <w:r>
        <w:rPr>
          <w:rtl w:val="true"/>
        </w:rPr>
        <w:t>ותחשב על זה</w:t>
      </w:r>
      <w:r>
        <w:rPr>
          <w:rtl w:val="true"/>
        </w:rPr>
        <w:t>.</w:t>
      </w:r>
    </w:p>
  </w:footnote>
  <w:footnote w:id="29">
    <w:p>
      <w:pPr>
        <w:pStyle w:val="Footnote"/>
        <w:spacing w:lineRule="auto" w:line="240" w:before="283" w:after="283"/>
        <w:ind w:left="340" w:right="0" w:hanging="340"/>
        <w:rPr/>
      </w:pPr>
      <w:r>
        <w:rPr>
          <w:rStyle w:val="FootnoteCharacters"/>
        </w:rPr>
        <w:footnoteRef/>
      </w:r>
      <w:r>
        <w:rPr>
          <w:rtl w:val="true"/>
        </w:rPr>
        <w:tab/>
        <w:t xml:space="preserve"> </w:t>
      </w:r>
      <w:r>
        <w:rPr>
          <w:rtl w:val="true"/>
        </w:rPr>
        <w:t>כעין זה</w:t>
      </w:r>
      <w:r>
        <w:rPr>
          <w:rtl w:val="true"/>
        </w:rPr>
        <w:t xml:space="preserve">, </w:t>
      </w:r>
      <w:r>
        <w:rPr>
          <w:rtl w:val="true"/>
        </w:rPr>
        <w:t xml:space="preserve">יש לומר שהאיסור הוא בביאה </w:t>
      </w:r>
      <w:r>
        <w:rPr>
          <w:rtl w:val="true"/>
        </w:rPr>
        <w:t>(</w:t>
      </w:r>
      <w:r>
        <w:rPr>
          <w:rtl w:val="true"/>
        </w:rPr>
        <w:t>שלא מצאנו איסור חיתון</w:t>
      </w:r>
      <w:r>
        <w:rPr>
          <w:rtl w:val="true"/>
        </w:rPr>
        <w:t xml:space="preserve">), </w:t>
      </w:r>
      <w:r>
        <w:rPr>
          <w:rtl w:val="true"/>
        </w:rPr>
        <w:t>אבל הוא רק בביאה בדרך חיתון</w:t>
      </w:r>
      <w:r>
        <w:rPr>
          <w:rtl w:val="true"/>
        </w:rPr>
        <w:t xml:space="preserve">, </w:t>
      </w:r>
      <w:r>
        <w:rPr>
          <w:rtl w:val="true"/>
        </w:rPr>
        <w:t>דהיינו בביאה מדעת שניהם</w:t>
      </w:r>
      <w:r>
        <w:rPr>
          <w:rtl w:val="true"/>
        </w:rPr>
        <w:t xml:space="preserve">. </w:t>
      </w:r>
      <w:r>
        <w:rPr>
          <w:rtl w:val="true"/>
        </w:rPr>
        <w:t>אבל</w:t>
      </w:r>
      <w:r>
        <w:rPr>
          <w:rtl w:val="true"/>
        </w:rPr>
        <w:t xml:space="preserve">, </w:t>
      </w:r>
      <w:r>
        <w:rPr>
          <w:rtl w:val="true"/>
        </w:rPr>
        <w:t>במשנה שלנו</w:t>
      </w:r>
      <w:r>
        <w:rPr>
          <w:rtl w:val="true"/>
        </w:rPr>
        <w:t xml:space="preserve">, </w:t>
      </w:r>
      <w:r>
        <w:rPr>
          <w:rtl w:val="true"/>
        </w:rPr>
        <w:t>אנס אותה</w:t>
      </w:r>
      <w:r>
        <w:rPr>
          <w:rtl w:val="true"/>
        </w:rPr>
        <w:t xml:space="preserve">, </w:t>
      </w:r>
      <w:r>
        <w:rPr>
          <w:rtl w:val="true"/>
        </w:rPr>
        <w:t>ואין הביאה מדעת שניהם</w:t>
      </w:r>
      <w:r>
        <w:rPr>
          <w:rtl w:val="true"/>
        </w:rPr>
        <w:t xml:space="preserve">. </w:t>
      </w:r>
      <w:r>
        <w:rPr>
          <w:rtl w:val="true"/>
        </w:rPr>
        <w:t>גם על זה</w:t>
      </w:r>
      <w:r>
        <w:rPr>
          <w:rtl w:val="true"/>
        </w:rPr>
        <w:t xml:space="preserve">, </w:t>
      </w:r>
      <w:r>
        <w:rPr>
          <w:rtl w:val="true"/>
        </w:rPr>
        <w:t>יש אותו קושיה</w:t>
      </w:r>
      <w:r>
        <w:rPr>
          <w:rtl w:val="true"/>
        </w:rPr>
        <w:t>. (</w:t>
      </w:r>
      <w:r>
        <w:rPr>
          <w:rtl w:val="true"/>
        </w:rPr>
        <w:t>אבל</w:t>
      </w:r>
      <w:r>
        <w:rPr>
          <w:rtl w:val="true"/>
        </w:rPr>
        <w:t xml:space="preserve">, </w:t>
      </w:r>
      <w:r>
        <w:rPr>
          <w:rtl w:val="true"/>
        </w:rPr>
        <w:t>אולי על זה יש לומר יותר שממה שלא חלק משנה משמע ששניהם נאסרים</w:t>
      </w:r>
      <w:r>
        <w:rPr>
          <w:rtl w:val="true"/>
        </w:rPr>
        <w:t>.)</w:t>
      </w:r>
    </w:p>
  </w:footnote>
  <w:footnote w:id="30">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להעיר שאז מחודש שדוד היה צריך לגזור על ביאה</w:t>
      </w:r>
      <w:r>
        <w:rPr>
          <w:rtl w:val="true"/>
        </w:rPr>
        <w:t xml:space="preserve">, </w:t>
      </w:r>
      <w:r>
        <w:rPr>
          <w:rtl w:val="true"/>
        </w:rPr>
        <w:t>שמשמע מגמ</w:t>
      </w:r>
      <w:r>
        <w:rPr>
          <w:rtl w:val="true"/>
        </w:rPr>
        <w:t xml:space="preserve">' </w:t>
      </w:r>
      <w:r>
        <w:rPr>
          <w:rtl w:val="true"/>
        </w:rPr>
        <w:t>שחשש שלו היה שמא יערבו נתינים בבני ישראל</w:t>
      </w:r>
      <w:r>
        <w:rPr>
          <w:rtl w:val="true"/>
        </w:rPr>
        <w:t xml:space="preserve">. </w:t>
      </w:r>
      <w:r>
        <w:rPr>
          <w:rtl w:val="true"/>
        </w:rPr>
        <w:t>נמצא שאף ביאה יכול לעשות כן</w:t>
      </w:r>
      <w:r>
        <w:rPr>
          <w:rtl w:val="true"/>
        </w:rPr>
        <w:t xml:space="preserve">, </w:t>
      </w:r>
      <w:r>
        <w:rPr>
          <w:rtl w:val="true"/>
        </w:rPr>
        <w:t>אף שכבר נאסר חיתון</w:t>
      </w:r>
      <w:r>
        <w:rPr>
          <w:rtl w:val="true"/>
        </w:rPr>
        <w:t xml:space="preserve">. </w:t>
      </w:r>
      <w:r>
        <w:rPr>
          <w:rtl w:val="true"/>
        </w:rPr>
        <w:t>ויש לדון</w:t>
      </w:r>
      <w:r>
        <w:rPr>
          <w:rtl w:val="true"/>
        </w:rPr>
        <w:t xml:space="preserve">, </w:t>
      </w:r>
      <w:r>
        <w:rPr>
          <w:rtl w:val="true"/>
        </w:rPr>
        <w:t>שאולי החשש הוא שביאה יגרום חיתון</w:t>
      </w:r>
      <w:r>
        <w:rPr>
          <w:rtl w:val="true"/>
        </w:rPr>
        <w:t xml:space="preserve">, </w:t>
      </w:r>
      <w:r>
        <w:rPr>
          <w:rtl w:val="true"/>
        </w:rPr>
        <w:t>אף שאסור</w:t>
      </w:r>
      <w:r>
        <w:rPr>
          <w:rtl w:val="true"/>
        </w:rPr>
        <w:t>.</w:t>
      </w:r>
    </w:p>
  </w:footnote>
  <w:footnote w:id="31">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אם איסור פנוי הבא על הפנוי הוא איסור דאו</w:t>
      </w:r>
      <w:r>
        <w:rPr>
          <w:rtl w:val="true"/>
        </w:rPr>
        <w:t xml:space="preserve">', </w:t>
      </w:r>
      <w:r>
        <w:rPr>
          <w:rtl w:val="true"/>
        </w:rPr>
        <w:t>יש לדון מהו החידוש במה שאין לאו פוטר אותו</w:t>
      </w:r>
      <w:r>
        <w:rPr>
          <w:rtl w:val="true"/>
        </w:rPr>
        <w:t xml:space="preserve">, </w:t>
      </w:r>
      <w:r>
        <w:rPr>
          <w:rtl w:val="true"/>
        </w:rPr>
        <w:t>שלעולם עובר על חיוב לאו</w:t>
      </w:r>
      <w:r>
        <w:rPr>
          <w:rtl w:val="true"/>
        </w:rPr>
        <w:t xml:space="preserve">, </w:t>
      </w:r>
      <w:r>
        <w:rPr>
          <w:rtl w:val="true"/>
        </w:rPr>
        <w:t>שהוא לעולם פנוי הבא על הפנויה</w:t>
      </w:r>
      <w:r>
        <w:rPr>
          <w:rtl w:val="true"/>
        </w:rPr>
        <w:t xml:space="preserve">. </w:t>
      </w:r>
      <w:r>
        <w:rPr>
          <w:rtl w:val="true"/>
        </w:rPr>
        <w:t>ותחשב</w:t>
      </w:r>
      <w:r>
        <w:rPr>
          <w:rtl w:val="true"/>
        </w:rPr>
        <w:t xml:space="preserve">. </w:t>
      </w:r>
      <w:r>
        <w:rPr>
          <w:rtl w:val="true"/>
        </w:rPr>
        <w:t>אולי צריך לומר שאין הכי נמי</w:t>
      </w:r>
      <w:r>
        <w:rPr>
          <w:rtl w:val="true"/>
        </w:rPr>
        <w:t xml:space="preserve">, </w:t>
      </w:r>
      <w:r>
        <w:rPr>
          <w:rtl w:val="true"/>
        </w:rPr>
        <w:t>זה פשוט</w:t>
      </w:r>
      <w:r>
        <w:rPr>
          <w:rtl w:val="true"/>
        </w:rPr>
        <w:t xml:space="preserve">, </w:t>
      </w:r>
      <w:r>
        <w:rPr>
          <w:rtl w:val="true"/>
        </w:rPr>
        <w:t>אלא חידוש של המשנה הוא שאף שלא יכול להשאיר אותה לאשה</w:t>
      </w:r>
      <w:r>
        <w:rPr>
          <w:rtl w:val="true"/>
        </w:rPr>
        <w:t xml:space="preserve">, </w:t>
      </w:r>
      <w:r>
        <w:rPr>
          <w:rtl w:val="true"/>
        </w:rPr>
        <w:t>שהיא אסורה לו</w:t>
      </w:r>
      <w:r>
        <w:rPr>
          <w:rtl w:val="true"/>
        </w:rPr>
        <w:t xml:space="preserve">, </w:t>
      </w:r>
      <w:r>
        <w:rPr>
          <w:rtl w:val="true"/>
        </w:rPr>
        <w:t>משלם קנס</w:t>
      </w:r>
      <w:r>
        <w:rPr>
          <w:rtl w:val="true"/>
        </w:rPr>
        <w:t xml:space="preserve">. </w:t>
      </w:r>
      <w:r>
        <w:rPr>
          <w:rtl w:val="true"/>
        </w:rPr>
        <w:t>ותחשב</w:t>
      </w:r>
      <w:r>
        <w:rPr>
          <w:rtl w:val="true"/>
        </w:rPr>
        <w:t>. (</w:t>
      </w:r>
      <w:r>
        <w:rPr>
          <w:rtl w:val="true"/>
        </w:rPr>
        <w:t>נראה שאולי לכן דנים באונס</w:t>
      </w:r>
      <w:r>
        <w:rPr>
          <w:rtl w:val="true"/>
        </w:rPr>
        <w:t xml:space="preserve">, </w:t>
      </w:r>
      <w:r>
        <w:rPr>
          <w:rtl w:val="true"/>
        </w:rPr>
        <w:t>שבו כתיב</w:t>
      </w:r>
      <w:r>
        <w:rPr>
          <w:rtl w:val="true"/>
        </w:rPr>
        <w:t>, "</w:t>
      </w:r>
      <w:r>
        <w:rPr>
          <w:rtl w:val="true"/>
        </w:rPr>
        <w:t>לו תהיה לאשה</w:t>
      </w:r>
      <w:r>
        <w:rPr>
          <w:rtl w:val="true"/>
        </w:rPr>
        <w:t>.")</w:t>
      </w:r>
    </w:p>
  </w:footnote>
  <w:footnote w:id="32">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בגמ</w:t>
      </w:r>
      <w:r>
        <w:rPr>
          <w:rtl w:val="true"/>
        </w:rPr>
        <w:t xml:space="preserve">' </w:t>
      </w:r>
      <w:r>
        <w:rPr>
          <w:rtl w:val="true"/>
        </w:rPr>
        <w:t xml:space="preserve">סנהדרין </w:t>
      </w:r>
      <w:r>
        <w:rPr>
          <w:rtl w:val="true"/>
        </w:rPr>
        <w:t>(</w:t>
      </w:r>
      <w:r>
        <w:rPr>
          <w:rtl w:val="true"/>
        </w:rPr>
        <w:t>כא</w:t>
      </w:r>
      <w:r>
        <w:rPr>
          <w:rtl w:val="true"/>
        </w:rPr>
        <w:t xml:space="preserve">) </w:t>
      </w:r>
      <w:r>
        <w:rPr>
          <w:rtl w:val="true"/>
        </w:rPr>
        <w:t>שאומר שגזרו ייחוד פנוי עם פנויה בעת אנוסת תמר</w:t>
      </w:r>
      <w:r>
        <w:rPr>
          <w:rtl w:val="true"/>
        </w:rPr>
        <w:t xml:space="preserve">. </w:t>
      </w:r>
      <w:r>
        <w:rPr>
          <w:rtl w:val="true"/>
        </w:rPr>
        <w:t>זה כתוב קודם מעשה שמחמתו דוד גזר על נתינים</w:t>
      </w:r>
      <w:r>
        <w:rPr>
          <w:rtl w:val="true"/>
        </w:rPr>
        <w:t xml:space="preserve">. </w:t>
      </w:r>
      <w:r>
        <w:rPr>
          <w:rtl w:val="true"/>
        </w:rPr>
        <w:t>אבל</w:t>
      </w:r>
      <w:r>
        <w:rPr>
          <w:rtl w:val="true"/>
        </w:rPr>
        <w:t xml:space="preserve">, </w:t>
      </w:r>
      <w:r>
        <w:rPr>
          <w:rtl w:val="true"/>
        </w:rPr>
        <w:t>אין זה מוכיח שהיה איסור של פנוי הבא על הפנויה</w:t>
      </w:r>
      <w:r>
        <w:rPr>
          <w:rtl w:val="true"/>
        </w:rPr>
        <w:t xml:space="preserve">, </w:t>
      </w:r>
      <w:r>
        <w:rPr>
          <w:rtl w:val="true"/>
        </w:rPr>
        <w:t>שאולי רק חששו לאונס</w:t>
      </w:r>
      <w:r>
        <w:rPr>
          <w:rtl w:val="true"/>
        </w:rPr>
        <w:t xml:space="preserve">, </w:t>
      </w:r>
      <w:r>
        <w:rPr>
          <w:rtl w:val="true"/>
        </w:rPr>
        <w:t>ולא לפיתוי</w:t>
      </w:r>
      <w:r>
        <w:rPr>
          <w:rtl w:val="true"/>
        </w:rPr>
        <w:t>. (</w:t>
      </w:r>
      <w:r>
        <w:rPr>
          <w:rtl w:val="true"/>
        </w:rPr>
        <w:t>אולי כן קצת נראה</w:t>
      </w:r>
      <w:r>
        <w:rPr>
          <w:rtl w:val="true"/>
        </w:rPr>
        <w:t xml:space="preserve">, </w:t>
      </w:r>
      <w:r>
        <w:rPr>
          <w:rtl w:val="true"/>
        </w:rPr>
        <w:t>שלא כל כך מסתבר שלא קרו מעשים של פיתוי לפני כן</w:t>
      </w:r>
      <w:r>
        <w:rPr>
          <w:rtl w:val="true"/>
        </w:rPr>
        <w:t xml:space="preserve">. </w:t>
      </w:r>
      <w:r>
        <w:rPr>
          <w:rtl w:val="true"/>
        </w:rPr>
        <w:t>ויש לדון</w:t>
      </w:r>
      <w:r>
        <w:rPr>
          <w:rtl w:val="true"/>
        </w:rPr>
        <w:t>.)</w:t>
      </w:r>
    </w:p>
  </w:footnote>
  <w:footnote w:id="33">
    <w:p>
      <w:pPr>
        <w:pStyle w:val="Footnote"/>
        <w:spacing w:lineRule="auto" w:line="240" w:before="283" w:after="283"/>
        <w:ind w:left="340" w:right="0" w:hanging="340"/>
        <w:rPr/>
      </w:pPr>
      <w:r>
        <w:rPr>
          <w:rStyle w:val="FootnoteCharacters"/>
        </w:rPr>
        <w:footnoteRef/>
      </w:r>
      <w:r>
        <w:rPr>
          <w:rtl w:val="true"/>
        </w:rPr>
        <w:tab/>
        <w:t xml:space="preserve"> </w:t>
      </w:r>
      <w:r>
        <w:rPr>
          <w:rtl w:val="true"/>
        </w:rPr>
        <w:t>אולי לשון של רש</w:t>
      </w:r>
      <w:r>
        <w:rPr>
          <w:rtl w:val="true"/>
        </w:rPr>
        <w:t>"</w:t>
      </w:r>
      <w:r>
        <w:rPr>
          <w:rtl w:val="true"/>
        </w:rPr>
        <w:t>י</w:t>
      </w:r>
      <w:r>
        <w:rPr>
          <w:rtl w:val="true"/>
        </w:rPr>
        <w:t xml:space="preserve">, </w:t>
      </w:r>
      <w:r>
        <w:rPr>
          <w:rtl w:val="true"/>
        </w:rPr>
        <w:t>שמבאר מי היו הנתינים</w:t>
      </w:r>
      <w:r>
        <w:rPr>
          <w:rtl w:val="true"/>
        </w:rPr>
        <w:t xml:space="preserve">, </w:t>
      </w:r>
      <w:r>
        <w:rPr>
          <w:rtl w:val="true"/>
        </w:rPr>
        <w:t>ולא מזכיר גיור</w:t>
      </w:r>
      <w:r>
        <w:rPr>
          <w:rtl w:val="true"/>
        </w:rPr>
        <w:t xml:space="preserve">, </w:t>
      </w:r>
      <w:r>
        <w:rPr>
          <w:rtl w:val="true"/>
        </w:rPr>
        <w:t>קצת משמע כן</w:t>
      </w:r>
      <w:r>
        <w:rPr>
          <w:rtl w:val="true"/>
        </w:rPr>
        <w:t>.</w:t>
      </w:r>
    </w:p>
  </w:footnote>
  <w:footnote w:id="34">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שעל פי זה</w:t>
      </w:r>
      <w:r>
        <w:rPr>
          <w:rtl w:val="true"/>
        </w:rPr>
        <w:t xml:space="preserve">, </w:t>
      </w:r>
      <w:r>
        <w:rPr>
          <w:rtl w:val="true"/>
        </w:rPr>
        <w:t>גם מתורץ קושיית תוס</w:t>
      </w:r>
      <w:r>
        <w:rPr>
          <w:rtl w:val="true"/>
        </w:rPr>
        <w:t xml:space="preserve">' </w:t>
      </w:r>
      <w:r>
        <w:rPr>
          <w:rtl w:val="true"/>
        </w:rPr>
        <w:t>שאין</w:t>
      </w:r>
      <w:r>
        <w:rPr>
          <w:rtl w:val="true"/>
        </w:rPr>
        <w:t xml:space="preserve">, </w:t>
      </w:r>
      <w:r>
        <w:rPr>
          <w:rtl w:val="true"/>
        </w:rPr>
        <w:t>לפי רש</w:t>
      </w:r>
      <w:r>
        <w:rPr>
          <w:rtl w:val="true"/>
        </w:rPr>
        <w:t>"</w:t>
      </w:r>
      <w:r>
        <w:rPr>
          <w:rtl w:val="true"/>
        </w:rPr>
        <w:t>י</w:t>
      </w:r>
      <w:r>
        <w:rPr>
          <w:rtl w:val="true"/>
        </w:rPr>
        <w:t xml:space="preserve">, </w:t>
      </w:r>
      <w:r>
        <w:rPr>
          <w:rtl w:val="true"/>
        </w:rPr>
        <w:t>איסור דאו</w:t>
      </w:r>
      <w:r>
        <w:rPr>
          <w:rtl w:val="true"/>
        </w:rPr>
        <w:t xml:space="preserve">' </w:t>
      </w:r>
      <w:r>
        <w:rPr>
          <w:rtl w:val="true"/>
        </w:rPr>
        <w:t>בנתינה</w:t>
      </w:r>
      <w:r>
        <w:rPr>
          <w:rtl w:val="true"/>
        </w:rPr>
        <w:t xml:space="preserve">. </w:t>
      </w:r>
      <w:r>
        <w:rPr>
          <w:rtl w:val="true"/>
        </w:rPr>
        <w:t>יש לומר שאותו נתינה הוא גיורת</w:t>
      </w:r>
      <w:r>
        <w:rPr>
          <w:rtl w:val="true"/>
        </w:rPr>
        <w:t xml:space="preserve">, </w:t>
      </w:r>
      <w:r>
        <w:rPr>
          <w:rtl w:val="true"/>
        </w:rPr>
        <w:t xml:space="preserve">ויש איסור של </w:t>
      </w:r>
      <w:r>
        <w:rPr>
          <w:rtl w:val="true"/>
        </w:rPr>
        <w:t>"</w:t>
      </w:r>
      <w:r>
        <w:rPr>
          <w:rtl w:val="true"/>
        </w:rPr>
        <w:t>לא תתחתן בם</w:t>
      </w:r>
      <w:r>
        <w:rPr>
          <w:rtl w:val="true"/>
        </w:rPr>
        <w:t xml:space="preserve">" </w:t>
      </w:r>
      <w:r>
        <w:rPr>
          <w:rtl w:val="true"/>
        </w:rPr>
        <w:t>באותו נתינה</w:t>
      </w:r>
      <w:r>
        <w:rPr>
          <w:rtl w:val="true"/>
        </w:rPr>
        <w:t xml:space="preserve">. </w:t>
      </w:r>
      <w:r>
        <w:rPr>
          <w:rtl w:val="true"/>
        </w:rPr>
        <w:t>אבל</w:t>
      </w:r>
      <w:r>
        <w:rPr>
          <w:rtl w:val="true"/>
        </w:rPr>
        <w:t xml:space="preserve">, </w:t>
      </w:r>
      <w:r>
        <w:rPr>
          <w:rtl w:val="true"/>
        </w:rPr>
        <w:t>עיין לקמן</w:t>
      </w:r>
      <w:r>
        <w:rPr>
          <w:rtl w:val="true"/>
        </w:rPr>
        <w:t xml:space="preserve">, </w:t>
      </w:r>
      <w:r>
        <w:rPr>
          <w:rtl w:val="true"/>
        </w:rPr>
        <w:t>שמקושיה שניה של תוס</w:t>
      </w:r>
      <w:r>
        <w:rPr>
          <w:rtl w:val="true"/>
        </w:rPr>
        <w:t xml:space="preserve">' </w:t>
      </w:r>
      <w:r>
        <w:rPr>
          <w:rtl w:val="true"/>
        </w:rPr>
        <w:t>על דיחוי שלו</w:t>
      </w:r>
      <w:r>
        <w:rPr>
          <w:rtl w:val="true"/>
        </w:rPr>
        <w:t xml:space="preserve">, </w:t>
      </w:r>
      <w:r>
        <w:rPr>
          <w:rtl w:val="true"/>
        </w:rPr>
        <w:t>נראה שתוס</w:t>
      </w:r>
      <w:r>
        <w:rPr>
          <w:rtl w:val="true"/>
        </w:rPr>
        <w:t xml:space="preserve">' </w:t>
      </w:r>
      <w:r>
        <w:rPr>
          <w:rtl w:val="true"/>
        </w:rPr>
        <w:t xml:space="preserve">סובר שסתם </w:t>
      </w:r>
      <w:r>
        <w:rPr>
          <w:rtl w:val="true"/>
        </w:rPr>
        <w:t>"</w:t>
      </w:r>
      <w:r>
        <w:rPr>
          <w:rtl w:val="true"/>
        </w:rPr>
        <w:t>נתינה</w:t>
      </w:r>
      <w:r>
        <w:rPr>
          <w:rtl w:val="true"/>
        </w:rPr>
        <w:t xml:space="preserve">" </w:t>
      </w:r>
      <w:r>
        <w:rPr>
          <w:rtl w:val="true"/>
        </w:rPr>
        <w:t>צ</w:t>
      </w:r>
      <w:r>
        <w:rPr>
          <w:rtl w:val="true"/>
        </w:rPr>
        <w:t>"</w:t>
      </w:r>
      <w:r>
        <w:rPr>
          <w:rtl w:val="true"/>
        </w:rPr>
        <w:t>ל שווה</w:t>
      </w:r>
      <w:r>
        <w:rPr>
          <w:rtl w:val="true"/>
        </w:rPr>
        <w:t xml:space="preserve">, </w:t>
      </w:r>
      <w:r>
        <w:rPr>
          <w:rtl w:val="true"/>
        </w:rPr>
        <w:t>ולא יכול להיות שלפעמים הוא גויה ולפעמים הוא גיורת</w:t>
      </w:r>
      <w:r>
        <w:rPr>
          <w:rtl w:val="true"/>
        </w:rPr>
        <w:t xml:space="preserve">. </w:t>
      </w:r>
      <w:r>
        <w:rPr>
          <w:rtl w:val="true"/>
        </w:rPr>
        <w:t>ותחשב</w:t>
      </w:r>
      <w:r>
        <w:rPr>
          <w:rtl w:val="true"/>
        </w:rPr>
        <w:t>.</w:t>
      </w:r>
    </w:p>
  </w:footnote>
  <w:footnote w:id="35">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שעל פי זה גם יכולים לדחות קושיה ראשונה ורביעית</w:t>
      </w:r>
      <w:r>
        <w:rPr>
          <w:rtl w:val="true"/>
        </w:rPr>
        <w:t xml:space="preserve">, </w:t>
      </w:r>
      <w:r>
        <w:rPr>
          <w:rtl w:val="true"/>
        </w:rPr>
        <w:t>לומר שבאותם מקומות</w:t>
      </w:r>
      <w:r>
        <w:rPr>
          <w:rtl w:val="true"/>
        </w:rPr>
        <w:t xml:space="preserve">, </w:t>
      </w:r>
      <w:r>
        <w:rPr>
          <w:rtl w:val="true"/>
        </w:rPr>
        <w:t>מיירי בגיורת</w:t>
      </w:r>
      <w:r>
        <w:rPr>
          <w:rtl w:val="true"/>
        </w:rPr>
        <w:t xml:space="preserve">, </w:t>
      </w:r>
      <w:r>
        <w:rPr>
          <w:rtl w:val="true"/>
        </w:rPr>
        <w:t>שיש לה איסור דאו</w:t>
      </w:r>
      <w:r>
        <w:rPr>
          <w:rtl w:val="true"/>
        </w:rPr>
        <w:t xml:space="preserve">', </w:t>
      </w:r>
      <w:r>
        <w:rPr>
          <w:rtl w:val="true"/>
        </w:rPr>
        <w:t>ושאין איסורה מחמת עבדות</w:t>
      </w:r>
      <w:r>
        <w:rPr>
          <w:rtl w:val="true"/>
        </w:rPr>
        <w:t xml:space="preserve">. </w:t>
      </w:r>
      <w:r>
        <w:rPr>
          <w:rtl w:val="true"/>
        </w:rPr>
        <w:t>ותו</w:t>
      </w:r>
      <w:r>
        <w:rPr>
          <w:rtl w:val="true"/>
        </w:rPr>
        <w:t>"</w:t>
      </w:r>
      <w:r>
        <w:rPr>
          <w:rtl w:val="true"/>
        </w:rPr>
        <w:t>ת</w:t>
      </w:r>
      <w:r>
        <w:rPr>
          <w:rtl w:val="true"/>
        </w:rPr>
        <w:t xml:space="preserve">. </w:t>
      </w:r>
    </w:p>
  </w:footnote>
  <w:footnote w:id="36">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לדון</w:t>
      </w:r>
      <w:r>
        <w:rPr>
          <w:rtl w:val="true"/>
        </w:rPr>
        <w:t xml:space="preserve">, </w:t>
      </w:r>
      <w:r>
        <w:rPr>
          <w:rtl w:val="true"/>
        </w:rPr>
        <w:t>שמצאנו הרבה והרבה משניות שמונים הרבה והרבה ציורים</w:t>
      </w:r>
      <w:r>
        <w:rPr>
          <w:rtl w:val="true"/>
        </w:rPr>
        <w:t xml:space="preserve">, </w:t>
      </w:r>
      <w:r>
        <w:rPr>
          <w:rtl w:val="true"/>
        </w:rPr>
        <w:t>ולפעמים לא דן גמ</w:t>
      </w:r>
      <w:r>
        <w:rPr>
          <w:rtl w:val="true"/>
        </w:rPr>
        <w:t xml:space="preserve">' </w:t>
      </w:r>
      <w:r>
        <w:rPr>
          <w:rtl w:val="true"/>
        </w:rPr>
        <w:t>מהו החידוש בהוספת הציורים</w:t>
      </w:r>
      <w:r>
        <w:rPr>
          <w:rtl w:val="true"/>
        </w:rPr>
        <w:t xml:space="preserve">. </w:t>
      </w:r>
      <w:r>
        <w:rPr>
          <w:rtl w:val="true"/>
        </w:rPr>
        <w:t>משמע שלא כ</w:t>
      </w:r>
      <w:r>
        <w:rPr>
          <w:rtl w:val="true"/>
        </w:rPr>
        <w:t>"</w:t>
      </w:r>
      <w:r>
        <w:rPr>
          <w:rtl w:val="true"/>
        </w:rPr>
        <w:t>כ קשה אם אין חידוש שנוסף עם ציור</w:t>
      </w:r>
      <w:r>
        <w:rPr>
          <w:rtl w:val="true"/>
        </w:rPr>
        <w:t xml:space="preserve">. </w:t>
      </w:r>
      <w:r>
        <w:rPr>
          <w:rtl w:val="true"/>
        </w:rPr>
        <w:t>ותחשב</w:t>
      </w:r>
      <w:r>
        <w:rPr>
          <w:rtl w:val="true"/>
        </w:rPr>
        <w:t>.</w:t>
      </w:r>
    </w:p>
  </w:footnote>
  <w:footnote w:id="37">
    <w:p>
      <w:pPr>
        <w:pStyle w:val="Footnote"/>
        <w:spacing w:lineRule="auto" w:line="240" w:before="283" w:after="283"/>
        <w:ind w:left="340" w:right="0" w:hanging="340"/>
        <w:rPr/>
      </w:pPr>
      <w:r>
        <w:rPr>
          <w:rStyle w:val="FootnoteCharacters"/>
        </w:rPr>
        <w:footnoteRef/>
      </w:r>
      <w:r>
        <w:rPr>
          <w:rtl w:val="true"/>
        </w:rPr>
        <w:tab/>
        <w:t xml:space="preserve"> </w:t>
      </w:r>
      <w:r>
        <w:rPr>
          <w:rtl w:val="true"/>
        </w:rPr>
        <w:t>אבל</w:t>
      </w:r>
      <w:r>
        <w:rPr>
          <w:rtl w:val="true"/>
        </w:rPr>
        <w:t xml:space="preserve">, </w:t>
      </w:r>
      <w:r>
        <w:rPr>
          <w:rtl w:val="true"/>
        </w:rPr>
        <w:t>אין זה קשה לצד שני</w:t>
      </w:r>
      <w:r>
        <w:rPr>
          <w:rtl w:val="true"/>
        </w:rPr>
        <w:t xml:space="preserve">, </w:t>
      </w:r>
      <w:r>
        <w:rPr>
          <w:rtl w:val="true"/>
        </w:rPr>
        <w:t>שלצד שני</w:t>
      </w:r>
      <w:r>
        <w:rPr>
          <w:rtl w:val="true"/>
        </w:rPr>
        <w:t xml:space="preserve">, </w:t>
      </w:r>
      <w:r>
        <w:rPr>
          <w:rtl w:val="true"/>
        </w:rPr>
        <w:t>עדיין יש לומר שסובר שקאי על שניהם</w:t>
      </w:r>
      <w:r>
        <w:rPr>
          <w:rtl w:val="true"/>
        </w:rPr>
        <w:t xml:space="preserve">, </w:t>
      </w:r>
      <w:r>
        <w:rPr>
          <w:rtl w:val="true"/>
        </w:rPr>
        <w:t>ורבא רק מוכיח שקאי על מי ששייך חיתון</w:t>
      </w:r>
      <w:r>
        <w:rPr>
          <w:rtl w:val="true"/>
        </w:rPr>
        <w:t xml:space="preserve">. </w:t>
      </w:r>
      <w:r>
        <w:rPr>
          <w:rtl w:val="true"/>
        </w:rPr>
        <w:t>אבל</w:t>
      </w:r>
      <w:r>
        <w:rPr>
          <w:rtl w:val="true"/>
        </w:rPr>
        <w:t xml:space="preserve">, </w:t>
      </w:r>
      <w:r>
        <w:rPr>
          <w:rtl w:val="true"/>
        </w:rPr>
        <w:t>אולי על שניהם קאי</w:t>
      </w:r>
      <w:r>
        <w:rPr>
          <w:rtl w:val="true"/>
        </w:rPr>
        <w:t xml:space="preserve">, </w:t>
      </w:r>
      <w:r>
        <w:rPr>
          <w:rtl w:val="true"/>
        </w:rPr>
        <w:t>על פשטותו</w:t>
      </w:r>
      <w:r>
        <w:rPr>
          <w:rtl w:val="true"/>
        </w:rPr>
        <w:t xml:space="preserve">, </w:t>
      </w:r>
      <w:r>
        <w:rPr>
          <w:rtl w:val="true"/>
        </w:rPr>
        <w:t>שהוא גויים</w:t>
      </w:r>
      <w:r>
        <w:rPr>
          <w:rtl w:val="true"/>
        </w:rPr>
        <w:t xml:space="preserve">, </w:t>
      </w:r>
      <w:r>
        <w:rPr>
          <w:rtl w:val="true"/>
        </w:rPr>
        <w:t>ועל מי ששייך בה חיתון</w:t>
      </w:r>
      <w:r>
        <w:rPr>
          <w:rtl w:val="true"/>
        </w:rPr>
        <w:t xml:space="preserve">, </w:t>
      </w:r>
      <w:r>
        <w:rPr>
          <w:rtl w:val="true"/>
        </w:rPr>
        <w:t>שהוא גר</w:t>
      </w:r>
      <w:r>
        <w:rPr>
          <w:rtl w:val="true"/>
        </w:rPr>
        <w:t xml:space="preserve">. </w:t>
      </w:r>
      <w:r>
        <w:rPr>
          <w:rtl w:val="true"/>
        </w:rPr>
        <w:t>ותחשב</w:t>
      </w:r>
      <w:r>
        <w:rPr>
          <w:rtl w:val="true"/>
        </w:rPr>
        <w:t>.</w:t>
      </w:r>
    </w:p>
  </w:footnote>
  <w:footnote w:id="38">
    <w:p>
      <w:pPr>
        <w:pStyle w:val="Footnote"/>
        <w:spacing w:lineRule="auto" w:line="240" w:before="283" w:after="283"/>
        <w:ind w:left="340" w:right="0" w:hanging="340"/>
        <w:rPr/>
      </w:pPr>
      <w:r>
        <w:rPr>
          <w:rStyle w:val="FootnoteCharacters"/>
        </w:rPr>
        <w:footnoteRef/>
      </w:r>
      <w:r>
        <w:rPr>
          <w:rtl w:val="true"/>
        </w:rPr>
        <w:tab/>
        <w:t xml:space="preserve"> </w:t>
      </w:r>
      <w:r>
        <w:rPr>
          <w:rtl w:val="true"/>
        </w:rPr>
        <w:t>גם היה אפשר לומר</w:t>
      </w:r>
      <w:r>
        <w:rPr>
          <w:rtl w:val="true"/>
        </w:rPr>
        <w:t xml:space="preserve">, </w:t>
      </w:r>
      <w:r>
        <w:rPr>
          <w:rtl w:val="true"/>
        </w:rPr>
        <w:t>כעין מש</w:t>
      </w:r>
      <w:r>
        <w:rPr>
          <w:rtl w:val="true"/>
        </w:rPr>
        <w:t>"</w:t>
      </w:r>
      <w:r>
        <w:rPr>
          <w:rtl w:val="true"/>
        </w:rPr>
        <w:t>כ תוס</w:t>
      </w:r>
      <w:r>
        <w:rPr>
          <w:rtl w:val="true"/>
        </w:rPr>
        <w:t xml:space="preserve">' </w:t>
      </w:r>
      <w:r>
        <w:rPr>
          <w:rtl w:val="true"/>
        </w:rPr>
        <w:t>בסוף דיבור שלו</w:t>
      </w:r>
      <w:r>
        <w:rPr>
          <w:rtl w:val="true"/>
        </w:rPr>
        <w:t xml:space="preserve">, </w:t>
      </w:r>
      <w:r>
        <w:rPr>
          <w:rtl w:val="true"/>
        </w:rPr>
        <w:t>שדורשים מסוף הקרא</w:t>
      </w:r>
      <w:r>
        <w:rPr>
          <w:rtl w:val="true"/>
        </w:rPr>
        <w:t xml:space="preserve">, </w:t>
      </w:r>
      <w:r>
        <w:rPr>
          <w:rtl w:val="true"/>
        </w:rPr>
        <w:t>ורק הביא תחילתו</w:t>
      </w:r>
      <w:r>
        <w:rPr>
          <w:rtl w:val="true"/>
        </w:rPr>
        <w:t xml:space="preserve">. </w:t>
      </w:r>
      <w:r>
        <w:rPr>
          <w:rtl w:val="true"/>
        </w:rPr>
        <w:t>ותחשב</w:t>
      </w:r>
      <w:r>
        <w:rPr>
          <w:rtl w:val="true"/>
        </w:rPr>
        <w:t xml:space="preserve">. </w:t>
      </w:r>
      <w:r>
        <w:rPr>
          <w:rtl w:val="true"/>
        </w:rPr>
        <w:t>אולי על פי זה נוכל לדחות מש</w:t>
      </w:r>
      <w:r>
        <w:rPr>
          <w:rtl w:val="true"/>
        </w:rPr>
        <w:t>"</w:t>
      </w:r>
      <w:r>
        <w:rPr>
          <w:rtl w:val="true"/>
        </w:rPr>
        <w:t>כ לעיל על צד שני מאותו רש</w:t>
      </w:r>
      <w:r>
        <w:rPr>
          <w:rtl w:val="true"/>
        </w:rPr>
        <w:t>"</w:t>
      </w:r>
      <w:r>
        <w:rPr>
          <w:rtl w:val="true"/>
        </w:rPr>
        <w:t>י</w:t>
      </w:r>
      <w:r>
        <w:rPr>
          <w:rtl w:val="true"/>
        </w:rPr>
        <w:t xml:space="preserve">. </w:t>
      </w:r>
      <w:r>
        <w:rPr>
          <w:rtl w:val="true"/>
        </w:rPr>
        <w:t>וע</w:t>
      </w:r>
      <w:r>
        <w:rPr>
          <w:rtl w:val="true"/>
        </w:rPr>
        <w:t>"</w:t>
      </w:r>
      <w:r>
        <w:rPr>
          <w:rtl w:val="true"/>
        </w:rPr>
        <w:t>ש</w:t>
      </w:r>
      <w:r>
        <w:rPr>
          <w:rtl w:val="true"/>
        </w:rPr>
        <w:t>.</w:t>
      </w:r>
    </w:p>
  </w:footnote>
  <w:footnote w:id="39">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לדון</w:t>
      </w:r>
      <w:r>
        <w:rPr>
          <w:rtl w:val="true"/>
        </w:rPr>
        <w:t xml:space="preserve">, </w:t>
      </w:r>
      <w:r>
        <w:rPr>
          <w:rtl w:val="true"/>
        </w:rPr>
        <w:t>שאולי כיון ששייך גבי נתינה חיתון</w:t>
      </w:r>
      <w:r>
        <w:rPr>
          <w:rtl w:val="true"/>
        </w:rPr>
        <w:t xml:space="preserve">, </w:t>
      </w:r>
      <w:r>
        <w:rPr>
          <w:rtl w:val="true"/>
        </w:rPr>
        <w:t>שיכול לגייר</w:t>
      </w:r>
      <w:r>
        <w:rPr>
          <w:rtl w:val="true"/>
        </w:rPr>
        <w:t xml:space="preserve">, </w:t>
      </w:r>
      <w:r>
        <w:rPr>
          <w:rtl w:val="true"/>
        </w:rPr>
        <w:t>ויהיה עליה</w:t>
      </w:r>
      <w:r>
        <w:rPr>
          <w:rtl w:val="true"/>
        </w:rPr>
        <w:t xml:space="preserve">, </w:t>
      </w:r>
      <w:r>
        <w:rPr>
          <w:rtl w:val="true"/>
        </w:rPr>
        <w:t>אולי</w:t>
      </w:r>
      <w:r>
        <w:rPr>
          <w:rtl w:val="true"/>
        </w:rPr>
        <w:t xml:space="preserve">, </w:t>
      </w:r>
      <w:r>
        <w:rPr>
          <w:rtl w:val="true"/>
        </w:rPr>
        <w:t>אותו איסור</w:t>
      </w:r>
      <w:r>
        <w:rPr>
          <w:rtl w:val="true"/>
        </w:rPr>
        <w:t xml:space="preserve">, </w:t>
      </w:r>
      <w:r>
        <w:rPr>
          <w:rtl w:val="true"/>
        </w:rPr>
        <w:t>צריך שתהיה ראוייה לחיתון כדי לעבור</w:t>
      </w:r>
      <w:r>
        <w:rPr>
          <w:rtl w:val="true"/>
        </w:rPr>
        <w:t xml:space="preserve">. </w:t>
      </w:r>
      <w:r>
        <w:rPr>
          <w:rtl w:val="true"/>
        </w:rPr>
        <w:t>דחוק מאד</w:t>
      </w:r>
      <w:r>
        <w:rPr>
          <w:rtl w:val="true"/>
        </w:rPr>
        <w:t>.</w:t>
      </w:r>
    </w:p>
  </w:footnote>
  <w:footnote w:id="40">
    <w:p>
      <w:pPr>
        <w:pStyle w:val="Footnote"/>
        <w:spacing w:lineRule="auto" w:line="240" w:before="283" w:after="283"/>
        <w:ind w:left="340" w:right="0" w:hanging="340"/>
        <w:rPr/>
      </w:pPr>
      <w:r>
        <w:rPr>
          <w:rStyle w:val="FootnoteCharacters"/>
        </w:rPr>
        <w:footnoteRef/>
      </w:r>
      <w:r>
        <w:rPr>
          <w:rtl w:val="true"/>
        </w:rPr>
        <w:tab/>
        <w:t xml:space="preserve"> </w:t>
      </w:r>
      <w:r>
        <w:rPr>
          <w:rtl w:val="true"/>
        </w:rPr>
        <w:t>קצת יש לדון למה לא דוחה בדחייה שכתבנו</w:t>
      </w:r>
      <w:r>
        <w:rPr>
          <w:rtl w:val="true"/>
        </w:rPr>
        <w:t xml:space="preserve">, </w:t>
      </w:r>
      <w:r>
        <w:rPr>
          <w:rtl w:val="true"/>
        </w:rPr>
        <w:t>שאם כן לרש</w:t>
      </w:r>
      <w:r>
        <w:rPr>
          <w:rtl w:val="true"/>
        </w:rPr>
        <w:t>"</w:t>
      </w:r>
      <w:r>
        <w:rPr>
          <w:rtl w:val="true"/>
        </w:rPr>
        <w:t xml:space="preserve">י יעבור על </w:t>
      </w:r>
      <w:r>
        <w:rPr>
          <w:rtl w:val="true"/>
        </w:rPr>
        <w:t>"</w:t>
      </w:r>
      <w:r>
        <w:rPr>
          <w:rtl w:val="true"/>
        </w:rPr>
        <w:t>לא תתחתן בם</w:t>
      </w:r>
      <w:r>
        <w:rPr>
          <w:rtl w:val="true"/>
        </w:rPr>
        <w:t xml:space="preserve">," </w:t>
      </w:r>
      <w:r>
        <w:rPr>
          <w:rtl w:val="true"/>
        </w:rPr>
        <w:t>כמו שמבואר מרש</w:t>
      </w:r>
      <w:r>
        <w:rPr>
          <w:rtl w:val="true"/>
        </w:rPr>
        <w:t>"</w:t>
      </w:r>
      <w:r>
        <w:rPr>
          <w:rtl w:val="true"/>
        </w:rPr>
        <w:t xml:space="preserve">י גבי כותית </w:t>
      </w:r>
      <w:r>
        <w:rPr>
          <w:rtl w:val="true"/>
        </w:rPr>
        <w:t>(</w:t>
      </w:r>
      <w:r>
        <w:rPr>
          <w:rtl w:val="true"/>
        </w:rPr>
        <w:t>וכמו שמעורר שם תוס</w:t>
      </w:r>
      <w:r>
        <w:rPr>
          <w:rtl w:val="true"/>
        </w:rPr>
        <w:t xml:space="preserve">' </w:t>
      </w:r>
      <w:r>
        <w:rPr>
          <w:rtl w:val="true"/>
        </w:rPr>
        <w:t>בפי</w:t>
      </w:r>
      <w:r>
        <w:rPr>
          <w:rtl w:val="true"/>
        </w:rPr>
        <w:t>').</w:t>
      </w:r>
    </w:p>
  </w:footnote>
  <w:footnote w:id="41">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שזהו כוונת תוס</w:t>
      </w:r>
      <w:r>
        <w:rPr>
          <w:rtl w:val="true"/>
        </w:rPr>
        <w:t xml:space="preserve">' </w:t>
      </w:r>
      <w:r>
        <w:rPr>
          <w:rtl w:val="true"/>
        </w:rPr>
        <w:t>בקושיה זה</w:t>
      </w:r>
      <w:r>
        <w:rPr>
          <w:rtl w:val="true"/>
        </w:rPr>
        <w:t xml:space="preserve">. </w:t>
      </w:r>
      <w:r>
        <w:rPr>
          <w:rtl w:val="true"/>
        </w:rPr>
        <w:t>גם אפשר לפרש שתוס</w:t>
      </w:r>
      <w:r>
        <w:rPr>
          <w:rtl w:val="true"/>
        </w:rPr>
        <w:t xml:space="preserve">' </w:t>
      </w:r>
      <w:r>
        <w:rPr>
          <w:rtl w:val="true"/>
        </w:rPr>
        <w:t>חוזר למש</w:t>
      </w:r>
      <w:r>
        <w:rPr>
          <w:rtl w:val="true"/>
        </w:rPr>
        <w:t>"</w:t>
      </w:r>
      <w:r>
        <w:rPr>
          <w:rtl w:val="true"/>
        </w:rPr>
        <w:t>א לעיל</w:t>
      </w:r>
      <w:r>
        <w:rPr>
          <w:rtl w:val="true"/>
        </w:rPr>
        <w:t xml:space="preserve">- </w:t>
      </w:r>
      <w:r>
        <w:rPr>
          <w:rtl w:val="true"/>
        </w:rPr>
        <w:t>שיש גמ</w:t>
      </w:r>
      <w:r>
        <w:rPr>
          <w:rtl w:val="true"/>
        </w:rPr>
        <w:t xml:space="preserve">' </w:t>
      </w:r>
      <w:r>
        <w:rPr>
          <w:rtl w:val="true"/>
        </w:rPr>
        <w:t>שמוכיח שהוא איסור דאו</w:t>
      </w:r>
      <w:r>
        <w:rPr>
          <w:rtl w:val="true"/>
        </w:rPr>
        <w:t xml:space="preserve">'- </w:t>
      </w:r>
      <w:r>
        <w:rPr>
          <w:rtl w:val="true"/>
        </w:rPr>
        <w:t>ומביא אף גמ</w:t>
      </w:r>
      <w:r>
        <w:rPr>
          <w:rtl w:val="true"/>
        </w:rPr>
        <w:t xml:space="preserve">' </w:t>
      </w:r>
      <w:r>
        <w:rPr>
          <w:rtl w:val="true"/>
        </w:rPr>
        <w:t>זה שמוכיח שהוא איסור דאו</w:t>
      </w:r>
      <w:r>
        <w:rPr>
          <w:rtl w:val="true"/>
        </w:rPr>
        <w:t xml:space="preserve">', </w:t>
      </w:r>
      <w:r>
        <w:rPr>
          <w:rtl w:val="true"/>
        </w:rPr>
        <w:t>שלענין יחוס</w:t>
      </w:r>
      <w:r>
        <w:rPr>
          <w:rtl w:val="true"/>
        </w:rPr>
        <w:t xml:space="preserve">, </w:t>
      </w:r>
      <w:r>
        <w:rPr>
          <w:rtl w:val="true"/>
        </w:rPr>
        <w:t>מסתבר שתלוי באיסורים דאו</w:t>
      </w:r>
      <w:r>
        <w:rPr>
          <w:rtl w:val="true"/>
        </w:rPr>
        <w:t xml:space="preserve">', </w:t>
      </w:r>
      <w:r>
        <w:rPr>
          <w:rtl w:val="true"/>
        </w:rPr>
        <w:t>ולא באיסורים דרבנן</w:t>
      </w:r>
      <w:r>
        <w:rPr>
          <w:rtl w:val="true"/>
        </w:rPr>
        <w:t>. (</w:t>
      </w:r>
      <w:r>
        <w:rPr>
          <w:rtl w:val="true"/>
        </w:rPr>
        <w:t>ויש לדון מהיכי תיתי</w:t>
      </w:r>
      <w:r>
        <w:rPr>
          <w:rtl w:val="true"/>
        </w:rPr>
        <w:t xml:space="preserve">, </w:t>
      </w:r>
      <w:r>
        <w:rPr>
          <w:rtl w:val="true"/>
        </w:rPr>
        <w:t>שקל לומר שרבנן תלו אותו באותם כללים של דיני תורה</w:t>
      </w:r>
      <w:r>
        <w:rPr>
          <w:rtl w:val="true"/>
        </w:rPr>
        <w:t xml:space="preserve">.) </w:t>
      </w:r>
      <w:r>
        <w:rPr>
          <w:rtl w:val="true"/>
        </w:rPr>
        <w:t>אף שאין מקומו בתוס</w:t>
      </w:r>
      <w:r>
        <w:rPr>
          <w:rtl w:val="true"/>
        </w:rPr>
        <w:t xml:space="preserve">' </w:t>
      </w:r>
      <w:r>
        <w:rPr>
          <w:rtl w:val="true"/>
        </w:rPr>
        <w:t>משמע כן</w:t>
      </w:r>
      <w:r>
        <w:rPr>
          <w:rtl w:val="true"/>
        </w:rPr>
        <w:t xml:space="preserve">, </w:t>
      </w:r>
      <w:r>
        <w:rPr>
          <w:rtl w:val="true"/>
        </w:rPr>
        <w:t xml:space="preserve">אולי מה שהקשינו </w:t>
      </w:r>
      <w:r>
        <w:rPr>
          <w:rtl w:val="true"/>
        </w:rPr>
        <w:t>(</w:t>
      </w:r>
      <w:r>
        <w:rPr>
          <w:rtl w:val="true"/>
        </w:rPr>
        <w:t>שיש תירוץ פשוט לקושייתו</w:t>
      </w:r>
      <w:r>
        <w:rPr>
          <w:rtl w:val="true"/>
        </w:rPr>
        <w:t xml:space="preserve">) </w:t>
      </w:r>
      <w:r>
        <w:rPr>
          <w:rtl w:val="true"/>
        </w:rPr>
        <w:t>קצת משמע שכוונתו הוא לחזור למש</w:t>
      </w:r>
      <w:r>
        <w:rPr>
          <w:rtl w:val="true"/>
        </w:rPr>
        <w:t>"</w:t>
      </w:r>
      <w:r>
        <w:rPr>
          <w:rtl w:val="true"/>
        </w:rPr>
        <w:t xml:space="preserve">א בתחילת דבריו </w:t>
      </w:r>
      <w:r>
        <w:rPr>
          <w:rtl w:val="true"/>
        </w:rPr>
        <w:t>(</w:t>
      </w:r>
      <w:r>
        <w:rPr>
          <w:rtl w:val="true"/>
        </w:rPr>
        <w:t>והוא קודם התירוץ</w:t>
      </w:r>
      <w:r>
        <w:rPr>
          <w:rtl w:val="true"/>
        </w:rPr>
        <w:t xml:space="preserve">). </w:t>
      </w:r>
      <w:r>
        <w:rPr>
          <w:rtl w:val="true"/>
        </w:rPr>
        <w:t>ותחשב</w:t>
      </w:r>
      <w:r>
        <w:rPr>
          <w:rtl w:val="true"/>
        </w:rPr>
        <w:t>.</w:t>
      </w:r>
    </w:p>
  </w:footnote>
  <w:footnote w:id="42">
    <w:p>
      <w:pPr>
        <w:pStyle w:val="Footnote"/>
        <w:spacing w:lineRule="auto" w:line="240" w:before="283" w:after="283"/>
        <w:ind w:left="340" w:right="0" w:hanging="340"/>
        <w:rPr/>
      </w:pPr>
      <w:r>
        <w:rPr>
          <w:rStyle w:val="FootnoteCharacters"/>
        </w:rPr>
        <w:footnoteRef/>
      </w:r>
      <w:r>
        <w:rPr>
          <w:rtl w:val="true"/>
        </w:rPr>
      </w:r>
    </w:p>
  </w:footnote>
  <w:footnote w:id="43">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הדרך שלא יהיה להם קנס יהיה ע</w:t>
      </w:r>
      <w:r>
        <w:rPr>
          <w:rtl w:val="true"/>
        </w:rPr>
        <w:t>"</w:t>
      </w:r>
      <w:r>
        <w:rPr>
          <w:rtl w:val="true"/>
        </w:rPr>
        <w:t>י הפקר בית דין הפקר</w:t>
      </w:r>
      <w:r>
        <w:rPr>
          <w:rtl w:val="true"/>
        </w:rPr>
        <w:t xml:space="preserve">. </w:t>
      </w:r>
      <w:r>
        <w:rPr>
          <w:rtl w:val="true"/>
        </w:rPr>
        <w:t>אבל</w:t>
      </w:r>
      <w:r>
        <w:rPr>
          <w:rtl w:val="true"/>
        </w:rPr>
        <w:t xml:space="preserve">, </w:t>
      </w:r>
      <w:r>
        <w:rPr>
          <w:rtl w:val="true"/>
        </w:rPr>
        <w:t>יש לדון אם יש להם אותו כוח</w:t>
      </w:r>
      <w:r>
        <w:rPr>
          <w:rtl w:val="true"/>
        </w:rPr>
        <w:t xml:space="preserve">, </w:t>
      </w:r>
      <w:r>
        <w:rPr>
          <w:rtl w:val="true"/>
        </w:rPr>
        <w:t>שאין קנס חיוב ממוני</w:t>
      </w:r>
      <w:r>
        <w:rPr>
          <w:rtl w:val="true"/>
        </w:rPr>
        <w:t xml:space="preserve">, </w:t>
      </w:r>
      <w:r>
        <w:rPr>
          <w:rtl w:val="true"/>
        </w:rPr>
        <w:t>אלא הוא קנס</w:t>
      </w:r>
      <w:r>
        <w:rPr>
          <w:rtl w:val="true"/>
        </w:rPr>
        <w:t xml:space="preserve">- </w:t>
      </w:r>
      <w:r>
        <w:rPr>
          <w:rtl w:val="true"/>
        </w:rPr>
        <w:t>אינו כדי שיהיו דברים פיי</w:t>
      </w:r>
      <w:r>
        <w:rPr>
          <w:rtl w:val="true"/>
        </w:rPr>
        <w:t>"</w:t>
      </w:r>
      <w:r>
        <w:rPr>
          <w:rtl w:val="true"/>
        </w:rPr>
        <w:t>ר</w:t>
      </w:r>
      <w:r>
        <w:rPr>
          <w:rtl w:val="true"/>
        </w:rPr>
        <w:t xml:space="preserve">, </w:t>
      </w:r>
      <w:r>
        <w:rPr>
          <w:rtl w:val="true"/>
        </w:rPr>
        <w:t>אלא לסיבה אחרת</w:t>
      </w:r>
      <w:r>
        <w:rPr>
          <w:rtl w:val="true"/>
        </w:rPr>
        <w:t xml:space="preserve">. </w:t>
      </w:r>
      <w:r>
        <w:rPr>
          <w:rtl w:val="true"/>
        </w:rPr>
        <w:t>אז</w:t>
      </w:r>
      <w:r>
        <w:rPr>
          <w:rtl w:val="true"/>
        </w:rPr>
        <w:t xml:space="preserve">, </w:t>
      </w:r>
      <w:r>
        <w:rPr>
          <w:rtl w:val="true"/>
        </w:rPr>
        <w:t>קצת חידוש הוא שיש לרנבן כוח עליו</w:t>
      </w:r>
      <w:r>
        <w:rPr>
          <w:rtl w:val="true"/>
        </w:rPr>
        <w:t xml:space="preserve">. </w:t>
      </w:r>
      <w:r>
        <w:rPr>
          <w:rtl w:val="true"/>
        </w:rPr>
        <w:t>ותחשב</w:t>
      </w:r>
      <w:r>
        <w:rPr>
          <w:rtl w:val="true"/>
        </w:rPr>
        <w:t xml:space="preserve">. </w:t>
      </w:r>
      <w:r>
        <w:rPr>
          <w:rtl w:val="true"/>
        </w:rPr>
        <w:t>ויש לדון</w:t>
      </w:r>
      <w:r>
        <w:rPr>
          <w:rtl w:val="true"/>
        </w:rPr>
        <w:t xml:space="preserve">, </w:t>
      </w:r>
      <w:r>
        <w:rPr>
          <w:rtl w:val="true"/>
        </w:rPr>
        <w:t>שיש לומר שבעשיית הקנס לממון על פי פסק בית דין</w:t>
      </w:r>
      <w:r>
        <w:rPr>
          <w:rtl w:val="true"/>
        </w:rPr>
        <w:t xml:space="preserve">, </w:t>
      </w:r>
      <w:r>
        <w:rPr>
          <w:rtl w:val="true"/>
        </w:rPr>
        <w:t>רבנן יעשו שהממון הוחזר לאיש</w:t>
      </w:r>
      <w:r>
        <w:rPr>
          <w:rtl w:val="true"/>
        </w:rPr>
        <w:t xml:space="preserve">. </w:t>
      </w:r>
      <w:r>
        <w:rPr>
          <w:rtl w:val="true"/>
        </w:rPr>
        <w:t>אז</w:t>
      </w:r>
      <w:r>
        <w:rPr>
          <w:rtl w:val="true"/>
        </w:rPr>
        <w:t xml:space="preserve">, </w:t>
      </w:r>
      <w:r>
        <w:rPr>
          <w:rtl w:val="true"/>
        </w:rPr>
        <w:t>אין קנס עושה כלום</w:t>
      </w:r>
      <w:r>
        <w:rPr>
          <w:rtl w:val="true"/>
        </w:rPr>
        <w:t xml:space="preserve">, </w:t>
      </w:r>
      <w:r>
        <w:rPr>
          <w:rtl w:val="true"/>
        </w:rPr>
        <w:t>ואז לא יעשה קנס</w:t>
      </w:r>
      <w:r>
        <w:rPr>
          <w:rtl w:val="true"/>
        </w:rPr>
        <w:t xml:space="preserve">. </w:t>
      </w:r>
      <w:r>
        <w:rPr>
          <w:rtl w:val="true"/>
        </w:rPr>
        <w:t>ותחשב</w:t>
      </w:r>
      <w:r>
        <w:rPr>
          <w:rtl w:val="true"/>
        </w:rPr>
        <w:t>.</w:t>
      </w:r>
    </w:p>
  </w:footnote>
  <w:footnote w:id="44">
    <w:p>
      <w:pPr>
        <w:pStyle w:val="Footnote"/>
        <w:spacing w:lineRule="auto" w:line="240" w:before="283" w:after="283"/>
        <w:ind w:left="340" w:right="0" w:hanging="340"/>
        <w:rPr/>
      </w:pPr>
      <w:r>
        <w:rPr>
          <w:rStyle w:val="FootnoteCharacters"/>
        </w:rPr>
        <w:footnoteRef/>
      </w:r>
      <w:r>
        <w:rPr>
          <w:rtl w:val="true"/>
        </w:rPr>
        <w:tab/>
        <w:t xml:space="preserve"> </w:t>
      </w:r>
      <w:r>
        <w:rPr>
          <w:rtl w:val="true"/>
        </w:rPr>
        <w:t>היה אפשר לפרש שתוס</w:t>
      </w:r>
      <w:r>
        <w:rPr>
          <w:rtl w:val="true"/>
        </w:rPr>
        <w:t xml:space="preserve">' </w:t>
      </w:r>
      <w:r>
        <w:rPr>
          <w:rtl w:val="true"/>
        </w:rPr>
        <w:t>מקשה שכיון שגזרו בה להיות שפחה</w:t>
      </w:r>
      <w:r>
        <w:rPr>
          <w:rtl w:val="true"/>
        </w:rPr>
        <w:t xml:space="preserve">, </w:t>
      </w:r>
      <w:r>
        <w:rPr>
          <w:rtl w:val="true"/>
        </w:rPr>
        <w:t>נעשית שפחה דאו</w:t>
      </w:r>
      <w:r>
        <w:rPr>
          <w:rtl w:val="true"/>
        </w:rPr>
        <w:t xml:space="preserve">', </w:t>
      </w:r>
      <w:r>
        <w:rPr>
          <w:rtl w:val="true"/>
        </w:rPr>
        <w:t>אבל קושיה ראשונה שלו לא משמע כן</w:t>
      </w:r>
      <w:r>
        <w:rPr>
          <w:rtl w:val="true"/>
        </w:rPr>
        <w:t>. (</w:t>
      </w:r>
      <w:r>
        <w:rPr>
          <w:rtl w:val="true"/>
        </w:rPr>
        <w:t>ואפשר לדחות שהיה מקשה למה יאמר נתינה ולא שפחה</w:t>
      </w:r>
      <w:r>
        <w:rPr>
          <w:rtl w:val="true"/>
        </w:rPr>
        <w:t xml:space="preserve">, </w:t>
      </w:r>
      <w:r>
        <w:rPr>
          <w:rtl w:val="true"/>
        </w:rPr>
        <w:t>שאיסורה הוא שפחה</w:t>
      </w:r>
      <w:r>
        <w:rPr>
          <w:rtl w:val="true"/>
        </w:rPr>
        <w:t xml:space="preserve">. </w:t>
      </w:r>
      <w:r>
        <w:rPr>
          <w:rtl w:val="true"/>
        </w:rPr>
        <w:t>ודחוק</w:t>
      </w:r>
      <w:r>
        <w:rPr>
          <w:rtl w:val="true"/>
        </w:rPr>
        <w:t xml:space="preserve">, </w:t>
      </w:r>
      <w:r>
        <w:rPr>
          <w:rtl w:val="true"/>
        </w:rPr>
        <w:t>שלא מפרש כן מה שהוא מדאו</w:t>
      </w:r>
      <w:r>
        <w:rPr>
          <w:rtl w:val="true"/>
        </w:rPr>
        <w:t xml:space="preserve">' </w:t>
      </w:r>
      <w:r>
        <w:rPr>
          <w:rtl w:val="true"/>
        </w:rPr>
        <w:t>מחמת שפחה</w:t>
      </w:r>
      <w:r>
        <w:rPr>
          <w:rtl w:val="true"/>
        </w:rPr>
        <w:t xml:space="preserve">, </w:t>
      </w:r>
      <w:r>
        <w:rPr>
          <w:rtl w:val="true"/>
        </w:rPr>
        <w:t>וגם לא מפרש שמקשה שהי</w:t>
      </w:r>
      <w:r>
        <w:rPr>
          <w:rtl w:val="true"/>
        </w:rPr>
        <w:t>"</w:t>
      </w:r>
      <w:r>
        <w:rPr>
          <w:rtl w:val="true"/>
        </w:rPr>
        <w:t>ל לומר שפחה</w:t>
      </w:r>
      <w:r>
        <w:rPr>
          <w:rtl w:val="true"/>
        </w:rPr>
        <w:t xml:space="preserve">.) </w:t>
      </w:r>
      <w:r>
        <w:rPr>
          <w:rtl w:val="true"/>
        </w:rPr>
        <w:t>גם צ</w:t>
      </w:r>
      <w:r>
        <w:rPr>
          <w:rtl w:val="true"/>
        </w:rPr>
        <w:t>"</w:t>
      </w:r>
      <w:r>
        <w:rPr>
          <w:rtl w:val="true"/>
        </w:rPr>
        <w:t>ב</w:t>
      </w:r>
      <w:r>
        <w:rPr>
          <w:rtl w:val="true"/>
        </w:rPr>
        <w:t xml:space="preserve">, </w:t>
      </w:r>
      <w:r>
        <w:rPr>
          <w:rtl w:val="true"/>
        </w:rPr>
        <w:t>אז</w:t>
      </w:r>
      <w:r>
        <w:rPr>
          <w:rtl w:val="true"/>
        </w:rPr>
        <w:t xml:space="preserve">, </w:t>
      </w:r>
      <w:r>
        <w:rPr>
          <w:rtl w:val="true"/>
        </w:rPr>
        <w:t>מהו תירוצו</w:t>
      </w:r>
      <w:r>
        <w:rPr>
          <w:rtl w:val="true"/>
        </w:rPr>
        <w:t>.</w:t>
      </w:r>
    </w:p>
  </w:footnote>
  <w:footnote w:id="45">
    <w:p>
      <w:pPr>
        <w:pStyle w:val="Footnote"/>
        <w:spacing w:lineRule="auto" w:line="240" w:before="283" w:after="283"/>
        <w:ind w:left="340" w:right="0" w:hanging="340"/>
        <w:rPr/>
      </w:pPr>
      <w:r>
        <w:rPr>
          <w:rStyle w:val="FootnoteCharacters"/>
        </w:rPr>
        <w:footnoteRef/>
      </w:r>
      <w:r>
        <w:rPr>
          <w:rtl w:val="true"/>
        </w:rPr>
        <w:tab/>
        <w:t xml:space="preserve"> </w:t>
      </w:r>
      <w:r>
        <w:rPr>
          <w:rtl w:val="true"/>
        </w:rPr>
        <w:t>אבל</w:t>
      </w:r>
      <w:r>
        <w:rPr>
          <w:rtl w:val="true"/>
        </w:rPr>
        <w:t xml:space="preserve">, </w:t>
      </w:r>
      <w:r>
        <w:rPr>
          <w:rtl w:val="true"/>
        </w:rPr>
        <w:t>קשה</w:t>
      </w:r>
      <w:r>
        <w:rPr>
          <w:rtl w:val="true"/>
        </w:rPr>
        <w:t xml:space="preserve">, </w:t>
      </w:r>
      <w:r>
        <w:rPr>
          <w:rtl w:val="true"/>
        </w:rPr>
        <w:t>שיהושע אסר אף בלי צירוף</w:t>
      </w:r>
      <w:r>
        <w:rPr>
          <w:rtl w:val="true"/>
        </w:rPr>
        <w:t>.</w:t>
      </w:r>
    </w:p>
  </w:footnote>
  <w:footnote w:id="46">
    <w:p>
      <w:pPr>
        <w:pStyle w:val="Footnote"/>
        <w:spacing w:lineRule="auto" w:line="240" w:before="283" w:after="283"/>
        <w:ind w:left="340" w:right="0" w:hanging="340"/>
        <w:rPr/>
      </w:pPr>
      <w:r>
        <w:rPr>
          <w:rStyle w:val="FootnoteCharacters"/>
        </w:rPr>
        <w:footnoteRef/>
      </w:r>
      <w:r>
        <w:rPr>
          <w:rtl w:val="true"/>
        </w:rPr>
        <w:tab/>
        <w:t xml:space="preserve"> </w:t>
      </w:r>
      <w:r>
        <w:rPr>
          <w:rtl w:val="true"/>
        </w:rPr>
        <w:t>אפשר שהענין הוא שלא מניחים שהיא בתולה</w:t>
      </w:r>
      <w:r>
        <w:rPr>
          <w:rtl w:val="true"/>
        </w:rPr>
        <w:t xml:space="preserve">, </w:t>
      </w:r>
      <w:r>
        <w:rPr>
          <w:rtl w:val="true"/>
        </w:rPr>
        <w:t>ואפשר שהענין הוא שלא יניח איש שהיא בתולה</w:t>
      </w:r>
      <w:r>
        <w:rPr>
          <w:rtl w:val="true"/>
        </w:rPr>
        <w:t xml:space="preserve">, </w:t>
      </w:r>
      <w:r>
        <w:rPr>
          <w:rtl w:val="true"/>
        </w:rPr>
        <w:t>וכאילו אינה בתולה</w:t>
      </w:r>
      <w:r>
        <w:rPr>
          <w:rtl w:val="true"/>
        </w:rPr>
        <w:t xml:space="preserve">, </w:t>
      </w:r>
      <w:r>
        <w:rPr>
          <w:rtl w:val="true"/>
        </w:rPr>
        <w:t>שאין לה טעמים שבארנו</w:t>
      </w:r>
      <w:r>
        <w:rPr>
          <w:rtl w:val="true"/>
        </w:rPr>
        <w:t xml:space="preserve">, </w:t>
      </w:r>
      <w:r>
        <w:rPr>
          <w:rtl w:val="true"/>
        </w:rPr>
        <w:t>ואפשר שהאיש הוא קצת אנוס בזה</w:t>
      </w:r>
      <w:r>
        <w:rPr>
          <w:rtl w:val="true"/>
        </w:rPr>
        <w:t xml:space="preserve">, </w:t>
      </w:r>
      <w:r>
        <w:rPr>
          <w:rtl w:val="true"/>
        </w:rPr>
        <w:t>שלא כוון לעשות מה שיחייב לו קנס כל כך גדול</w:t>
      </w:r>
      <w:r>
        <w:rPr>
          <w:rtl w:val="true"/>
        </w:rPr>
        <w:t xml:space="preserve">. </w:t>
      </w:r>
      <w:r>
        <w:rPr>
          <w:rtl w:val="true"/>
        </w:rPr>
        <w:t>ותחשב</w:t>
      </w:r>
      <w:r>
        <w:rPr>
          <w:rtl w:val="true"/>
        </w:rPr>
        <w:t>.</w:t>
      </w:r>
    </w:p>
  </w:footnote>
  <w:footnote w:id="47">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שומרת את עצמה כיון שאין לה מי שמותרת לה להיבעל</w:t>
      </w:r>
      <w:r>
        <w:rPr>
          <w:rtl w:val="true"/>
        </w:rPr>
        <w:t xml:space="preserve">, </w:t>
      </w:r>
      <w:r>
        <w:rPr>
          <w:rtl w:val="true"/>
        </w:rPr>
        <w:t>שאינה שפחה מדאו</w:t>
      </w:r>
      <w:r>
        <w:rPr>
          <w:rtl w:val="true"/>
        </w:rPr>
        <w:t xml:space="preserve">', </w:t>
      </w:r>
      <w:r>
        <w:rPr>
          <w:rtl w:val="true"/>
        </w:rPr>
        <w:t>ולא נבעלת לעבד</w:t>
      </w:r>
      <w:r>
        <w:rPr>
          <w:rtl w:val="true"/>
        </w:rPr>
        <w:t xml:space="preserve">, </w:t>
      </w:r>
      <w:r>
        <w:rPr>
          <w:rtl w:val="true"/>
        </w:rPr>
        <w:t>והיא שפחה מדרבנן</w:t>
      </w:r>
      <w:r>
        <w:rPr>
          <w:rtl w:val="true"/>
        </w:rPr>
        <w:t xml:space="preserve">, </w:t>
      </w:r>
      <w:r>
        <w:rPr>
          <w:rtl w:val="true"/>
        </w:rPr>
        <w:t>והיא אסורה לבני חורין</w:t>
      </w:r>
      <w:r>
        <w:rPr>
          <w:rtl w:val="true"/>
        </w:rPr>
        <w:t>. (</w:t>
      </w:r>
      <w:r>
        <w:rPr>
          <w:rtl w:val="true"/>
        </w:rPr>
        <w:t>ויל</w:t>
      </w:r>
      <w:r>
        <w:rPr>
          <w:rtl w:val="true"/>
        </w:rPr>
        <w:t>"</w:t>
      </w:r>
      <w:r>
        <w:rPr>
          <w:rtl w:val="true"/>
        </w:rPr>
        <w:t>ד ל</w:t>
      </w:r>
      <w:r>
        <w:rPr>
          <w:rtl w:val="true"/>
        </w:rPr>
        <w:t>"</w:t>
      </w:r>
      <w:r>
        <w:rPr>
          <w:rtl w:val="true"/>
        </w:rPr>
        <w:t>ל חששו לפרו ורבו של נתין</w:t>
      </w:r>
      <w:r>
        <w:rPr>
          <w:rtl w:val="true"/>
        </w:rPr>
        <w:t xml:space="preserve">.) </w:t>
      </w:r>
      <w:r>
        <w:rPr>
          <w:rtl w:val="true"/>
        </w:rPr>
        <w:t>ויש לדון</w:t>
      </w:r>
      <w:r>
        <w:rPr>
          <w:rtl w:val="true"/>
        </w:rPr>
        <w:t xml:space="preserve">, </w:t>
      </w:r>
      <w:r>
        <w:rPr>
          <w:rtl w:val="true"/>
        </w:rPr>
        <w:t>שהיא מותרת לעבד עברי</w:t>
      </w:r>
      <w:r>
        <w:rPr>
          <w:rtl w:val="true"/>
        </w:rPr>
        <w:t xml:space="preserve">. </w:t>
      </w:r>
      <w:r>
        <w:rPr>
          <w:rtl w:val="true"/>
        </w:rPr>
        <w:t>גם אפשר שתיבעל שלא כדין</w:t>
      </w:r>
      <w:r>
        <w:rPr>
          <w:rtl w:val="true"/>
        </w:rPr>
        <w:t>.</w:t>
      </w:r>
    </w:p>
  </w:footnote>
  <w:footnote w:id="48">
    <w:p>
      <w:pPr>
        <w:pStyle w:val="Footnote"/>
        <w:spacing w:lineRule="auto" w:line="240" w:before="283" w:after="283"/>
        <w:ind w:left="340" w:right="0" w:hanging="340"/>
        <w:rPr/>
      </w:pPr>
      <w:r>
        <w:rPr>
          <w:rStyle w:val="FootnoteCharacters"/>
        </w:rPr>
        <w:footnoteRef/>
      </w:r>
      <w:r>
        <w:rPr>
          <w:rtl w:val="true"/>
        </w:rPr>
        <w:tab/>
        <w:t xml:space="preserve"> </w:t>
      </w:r>
      <w:r>
        <w:rPr>
          <w:rtl w:val="true"/>
        </w:rPr>
        <w:t>כן אומר תוס</w:t>
      </w:r>
      <w:r>
        <w:rPr>
          <w:rtl w:val="true"/>
        </w:rPr>
        <w:t xml:space="preserve">'. </w:t>
      </w:r>
      <w:r>
        <w:rPr>
          <w:rtl w:val="true"/>
        </w:rPr>
        <w:t>היה אפשר לומר שכיון שעובדת</w:t>
      </w:r>
      <w:r>
        <w:rPr>
          <w:rtl w:val="true"/>
        </w:rPr>
        <w:t xml:space="preserve">, </w:t>
      </w:r>
      <w:r>
        <w:rPr>
          <w:rtl w:val="true"/>
        </w:rPr>
        <w:t>היא כשפחה</w:t>
      </w:r>
      <w:r>
        <w:rPr>
          <w:rtl w:val="true"/>
        </w:rPr>
        <w:t xml:space="preserve">, </w:t>
      </w:r>
      <w:r>
        <w:rPr>
          <w:rtl w:val="true"/>
        </w:rPr>
        <w:t>ולא שומרת את עצמה</w:t>
      </w:r>
      <w:r>
        <w:rPr>
          <w:rtl w:val="true"/>
        </w:rPr>
        <w:t xml:space="preserve">. </w:t>
      </w:r>
      <w:r>
        <w:rPr>
          <w:rtl w:val="true"/>
        </w:rPr>
        <w:t>אבל</w:t>
      </w:r>
      <w:r>
        <w:rPr>
          <w:rtl w:val="true"/>
        </w:rPr>
        <w:t xml:space="preserve">, </w:t>
      </w:r>
      <w:r>
        <w:rPr>
          <w:rtl w:val="true"/>
        </w:rPr>
        <w:t>יש נתינים ששומרות את עצמם</w:t>
      </w:r>
      <w:r>
        <w:rPr>
          <w:rtl w:val="true"/>
        </w:rPr>
        <w:t xml:space="preserve">. </w:t>
      </w:r>
      <w:r>
        <w:rPr>
          <w:rtl w:val="true"/>
        </w:rPr>
        <w:t>בא משנה לחדש שבאלו ששומרות את עצמם</w:t>
      </w:r>
      <w:r>
        <w:rPr>
          <w:rtl w:val="true"/>
        </w:rPr>
        <w:t xml:space="preserve">, </w:t>
      </w:r>
      <w:r>
        <w:rPr>
          <w:rtl w:val="true"/>
        </w:rPr>
        <w:t>יש קנס</w:t>
      </w:r>
      <w:r>
        <w:rPr>
          <w:rtl w:val="true"/>
        </w:rPr>
        <w:t>. (</w:t>
      </w:r>
      <w:r>
        <w:rPr>
          <w:rtl w:val="true"/>
        </w:rPr>
        <w:t>ואם תאמר יאמר כן גבי שפחה</w:t>
      </w:r>
      <w:r>
        <w:rPr>
          <w:rtl w:val="true"/>
        </w:rPr>
        <w:t xml:space="preserve">. </w:t>
      </w:r>
      <w:r>
        <w:rPr>
          <w:rtl w:val="true"/>
        </w:rPr>
        <w:t>וצריך ביאור</w:t>
      </w:r>
      <w:r>
        <w:rPr>
          <w:rtl w:val="true"/>
        </w:rPr>
        <w:t>.)</w:t>
      </w:r>
    </w:p>
  </w:footnote>
  <w:footnote w:id="49">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כל כך פשוט שזה יתרץ את הקושיה</w:t>
      </w:r>
      <w:r>
        <w:rPr>
          <w:rtl w:val="true"/>
        </w:rPr>
        <w:t xml:space="preserve">, </w:t>
      </w:r>
      <w:r>
        <w:rPr>
          <w:rtl w:val="true"/>
        </w:rPr>
        <w:t>שיש דין על שפחה</w:t>
      </w:r>
      <w:r>
        <w:rPr>
          <w:rtl w:val="true"/>
        </w:rPr>
        <w:t xml:space="preserve">, </w:t>
      </w:r>
      <w:r>
        <w:rPr>
          <w:rtl w:val="true"/>
        </w:rPr>
        <w:t>והוא שמניחים שלא שומרת את עצמה</w:t>
      </w:r>
      <w:r>
        <w:rPr>
          <w:rtl w:val="true"/>
        </w:rPr>
        <w:t xml:space="preserve">. </w:t>
      </w:r>
      <w:r>
        <w:rPr>
          <w:rtl w:val="true"/>
        </w:rPr>
        <w:t>היה אפשר לומר שאם אין דין זה על נתינה</w:t>
      </w:r>
      <w:r>
        <w:rPr>
          <w:rtl w:val="true"/>
        </w:rPr>
        <w:t xml:space="preserve">, </w:t>
      </w:r>
      <w:r>
        <w:rPr>
          <w:rtl w:val="true"/>
        </w:rPr>
        <w:t>ואף שרואים ששומרת את עצמה</w:t>
      </w:r>
      <w:r>
        <w:rPr>
          <w:rtl w:val="true"/>
        </w:rPr>
        <w:t xml:space="preserve">, </w:t>
      </w:r>
      <w:r>
        <w:rPr>
          <w:rtl w:val="true"/>
        </w:rPr>
        <w:t>יכירו בני אדם שאינה שפחה</w:t>
      </w:r>
      <w:r>
        <w:rPr>
          <w:rtl w:val="true"/>
        </w:rPr>
        <w:t xml:space="preserve">. </w:t>
      </w:r>
      <w:r>
        <w:rPr>
          <w:rtl w:val="true"/>
        </w:rPr>
        <w:t>ויש לדון</w:t>
      </w:r>
      <w:r>
        <w:rPr>
          <w:rtl w:val="true"/>
        </w:rPr>
        <w:t xml:space="preserve">. </w:t>
      </w:r>
      <w:r>
        <w:rPr>
          <w:rtl w:val="true"/>
        </w:rPr>
        <w:t>ותחשב</w:t>
      </w:r>
      <w:r>
        <w:rPr>
          <w:rtl w:val="true"/>
        </w:rPr>
        <w:t>.</w:t>
      </w:r>
    </w:p>
  </w:footnote>
  <w:footnote w:id="50">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מבאר תוס</w:t>
      </w:r>
      <w:r>
        <w:rPr>
          <w:rtl w:val="true"/>
        </w:rPr>
        <w:t xml:space="preserve">' </w:t>
      </w:r>
      <w:r>
        <w:rPr>
          <w:rtl w:val="true"/>
        </w:rPr>
        <w:t>למה לא</w:t>
      </w:r>
      <w:r>
        <w:rPr>
          <w:rtl w:val="true"/>
        </w:rPr>
        <w:t xml:space="preserve">. </w:t>
      </w:r>
      <w:r>
        <w:rPr>
          <w:rtl w:val="true"/>
        </w:rPr>
        <w:t>אולי יש מקור למעט שפחה</w:t>
      </w:r>
      <w:r>
        <w:rPr>
          <w:rtl w:val="true"/>
        </w:rPr>
        <w:t xml:space="preserve">, </w:t>
      </w:r>
      <w:r>
        <w:rPr>
          <w:rtl w:val="true"/>
        </w:rPr>
        <w:t>או אולי הוא לא פלוג</w:t>
      </w:r>
      <w:r>
        <w:rPr>
          <w:rtl w:val="true"/>
        </w:rPr>
        <w:t xml:space="preserve">, </w:t>
      </w:r>
      <w:r>
        <w:rPr>
          <w:rtl w:val="true"/>
        </w:rPr>
        <w:t>אגב סתם שפחה</w:t>
      </w:r>
      <w:r>
        <w:rPr>
          <w:rtl w:val="true"/>
        </w:rPr>
        <w:t xml:space="preserve">, </w:t>
      </w:r>
      <w:r>
        <w:rPr>
          <w:rtl w:val="true"/>
        </w:rPr>
        <w:t>שלא משמרת את עצמה</w:t>
      </w:r>
      <w:r>
        <w:rPr>
          <w:rtl w:val="true"/>
        </w:rPr>
        <w:t xml:space="preserve">. </w:t>
      </w:r>
      <w:r>
        <w:rPr>
          <w:rtl w:val="true"/>
        </w:rPr>
        <w:t>ושי לדון</w:t>
      </w:r>
      <w:r>
        <w:rPr>
          <w:rtl w:val="true"/>
        </w:rPr>
        <w:t xml:space="preserve">, </w:t>
      </w:r>
      <w:r>
        <w:rPr>
          <w:rtl w:val="true"/>
        </w:rPr>
        <w:t>שזה יהיה</w:t>
      </w:r>
      <w:r>
        <w:rPr>
          <w:rtl w:val="true"/>
        </w:rPr>
        <w:t xml:space="preserve">, </w:t>
      </w:r>
      <w:r>
        <w:rPr>
          <w:rtl w:val="true"/>
        </w:rPr>
        <w:t>אז</w:t>
      </w:r>
      <w:r>
        <w:rPr>
          <w:rtl w:val="true"/>
        </w:rPr>
        <w:t xml:space="preserve">, </w:t>
      </w:r>
      <w:r>
        <w:rPr>
          <w:rtl w:val="true"/>
        </w:rPr>
        <w:t>גזירה אטו לא פלוג</w:t>
      </w:r>
      <w:r>
        <w:rPr>
          <w:rtl w:val="true"/>
        </w:rPr>
        <w:t xml:space="preserve">. </w:t>
      </w:r>
      <w:r>
        <w:rPr>
          <w:rtl w:val="true"/>
        </w:rPr>
        <w:t>ותו</w:t>
      </w:r>
      <w:r>
        <w:rPr>
          <w:rtl w:val="true"/>
        </w:rPr>
        <w:t>"</w:t>
      </w:r>
      <w:r>
        <w:rPr>
          <w:rtl w:val="true"/>
        </w:rPr>
        <w:t>ת</w:t>
      </w:r>
      <w:r>
        <w:rPr>
          <w:rtl w:val="true"/>
        </w:rPr>
        <w:t xml:space="preserve">. </w:t>
      </w:r>
      <w:r>
        <w:rPr>
          <w:rtl w:val="true"/>
        </w:rPr>
        <w:t>ונ</w:t>
      </w:r>
      <w:r>
        <w:rPr>
          <w:rtl w:val="true"/>
        </w:rPr>
        <w:t xml:space="preserve">' </w:t>
      </w:r>
      <w:r>
        <w:rPr>
          <w:rtl w:val="true"/>
        </w:rPr>
        <w:t>שאין זה כל כך קשה</w:t>
      </w:r>
      <w:r>
        <w:rPr>
          <w:rtl w:val="true"/>
        </w:rPr>
        <w:t xml:space="preserve">, </w:t>
      </w:r>
      <w:r>
        <w:rPr>
          <w:rtl w:val="true"/>
        </w:rPr>
        <w:t>שנראה שאולי הבעיה הוא שבני אדם יראו את זה</w:t>
      </w:r>
      <w:r>
        <w:rPr>
          <w:rtl w:val="true"/>
        </w:rPr>
        <w:t xml:space="preserve">, </w:t>
      </w:r>
      <w:r>
        <w:rPr>
          <w:rtl w:val="true"/>
        </w:rPr>
        <w:t>ויכירו שאינה ממש שפחה</w:t>
      </w:r>
      <w:r>
        <w:rPr>
          <w:rtl w:val="true"/>
        </w:rPr>
        <w:t xml:space="preserve">. </w:t>
      </w:r>
      <w:r>
        <w:rPr>
          <w:rtl w:val="true"/>
        </w:rPr>
        <w:t>אז</w:t>
      </w:r>
      <w:r>
        <w:rPr>
          <w:rtl w:val="true"/>
        </w:rPr>
        <w:t xml:space="preserve">, </w:t>
      </w:r>
      <w:r>
        <w:rPr>
          <w:rtl w:val="true"/>
        </w:rPr>
        <w:t>לא תלוי באם יש לה דין זה מחמת לא פלוג או שיש לאותו דין סיבה</w:t>
      </w:r>
      <w:r>
        <w:rPr>
          <w:rtl w:val="true"/>
        </w:rPr>
        <w:t xml:space="preserve">. </w:t>
      </w:r>
      <w:r>
        <w:rPr>
          <w:rtl w:val="true"/>
        </w:rPr>
        <w:t>מה ששייך הוא רק שיש אותו דין לשפחה</w:t>
      </w:r>
      <w:r>
        <w:rPr>
          <w:rtl w:val="true"/>
        </w:rPr>
        <w:t xml:space="preserve">, </w:t>
      </w:r>
      <w:r>
        <w:rPr>
          <w:rtl w:val="true"/>
        </w:rPr>
        <w:t>שאז אי אפשר להידמות לשפחה אם אין לה אותו דין</w:t>
      </w:r>
      <w:r>
        <w:rPr>
          <w:rtl w:val="true"/>
        </w:rPr>
        <w:t xml:space="preserve">. </w:t>
      </w:r>
      <w:r>
        <w:rPr>
          <w:rtl w:val="true"/>
        </w:rPr>
        <w:t>ותחשב</w:t>
      </w:r>
      <w:r>
        <w:rPr>
          <w:rtl w:val="true"/>
        </w:rPr>
        <w:t>.</w:t>
      </w:r>
    </w:p>
  </w:footnote>
  <w:footnote w:id="51">
    <w:p>
      <w:pPr>
        <w:pStyle w:val="Footnote"/>
        <w:spacing w:lineRule="auto" w:line="240" w:before="283" w:after="283"/>
        <w:ind w:left="340" w:right="0" w:hanging="340"/>
        <w:rPr/>
      </w:pPr>
      <w:r>
        <w:rPr>
          <w:rStyle w:val="FootnoteCharacters"/>
        </w:rPr>
        <w:footnoteRef/>
      </w:r>
      <w:r>
        <w:rPr>
          <w:rtl w:val="true"/>
        </w:rPr>
        <w:tab/>
        <w:t xml:space="preserve"> </w:t>
      </w:r>
      <w:r>
        <w:rPr>
          <w:rtl w:val="true"/>
        </w:rPr>
        <w:t>אפשר שחוששים שהיא משקרת כשמראה ששומרת את עצמה או שמשתדלת לשמור את עצמה</w:t>
      </w:r>
      <w:r>
        <w:rPr>
          <w:rtl w:val="true"/>
        </w:rPr>
        <w:t xml:space="preserve">, </w:t>
      </w:r>
      <w:r>
        <w:rPr>
          <w:rtl w:val="true"/>
        </w:rPr>
        <w:t>אבל לא מצליחה</w:t>
      </w:r>
      <w:r>
        <w:rPr>
          <w:rtl w:val="true"/>
        </w:rPr>
        <w:t xml:space="preserve">, </w:t>
      </w:r>
      <w:r>
        <w:rPr>
          <w:rtl w:val="true"/>
        </w:rPr>
        <w:t>או מפני שתאוותה תמיד מתגברת עליה או מפני שבני אדם אונסים אותה</w:t>
      </w:r>
      <w:r>
        <w:rPr>
          <w:rtl w:val="true"/>
        </w:rPr>
        <w:t>.</w:t>
      </w:r>
    </w:p>
  </w:footnote>
  <w:footnote w:id="52">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לדון</w:t>
      </w:r>
      <w:r>
        <w:rPr>
          <w:rtl w:val="true"/>
        </w:rPr>
        <w:t xml:space="preserve">, </w:t>
      </w:r>
      <w:r>
        <w:rPr>
          <w:rtl w:val="true"/>
        </w:rPr>
        <w:t>שאם הקנס הוא כדי שירחיק מן התאווה</w:t>
      </w:r>
      <w:r>
        <w:rPr>
          <w:rtl w:val="true"/>
        </w:rPr>
        <w:t xml:space="preserve">, </w:t>
      </w:r>
      <w:r>
        <w:rPr>
          <w:rtl w:val="true"/>
        </w:rPr>
        <w:t>הכל תלוי בתאוותו בשעה שבא לו התאווה</w:t>
      </w:r>
      <w:r>
        <w:rPr>
          <w:rtl w:val="true"/>
        </w:rPr>
        <w:t xml:space="preserve">, </w:t>
      </w:r>
      <w:r>
        <w:rPr>
          <w:rtl w:val="true"/>
        </w:rPr>
        <w:t>ולא בשעת ביאה</w:t>
      </w:r>
      <w:r>
        <w:rPr>
          <w:rtl w:val="true"/>
        </w:rPr>
        <w:t xml:space="preserve">. </w:t>
      </w:r>
      <w:r>
        <w:rPr>
          <w:rtl w:val="true"/>
        </w:rPr>
        <w:t>אז</w:t>
      </w:r>
      <w:r>
        <w:rPr>
          <w:rtl w:val="true"/>
        </w:rPr>
        <w:t xml:space="preserve">, </w:t>
      </w:r>
      <w:r>
        <w:rPr>
          <w:rtl w:val="true"/>
        </w:rPr>
        <w:t>לא ידע שיצטרך לאנס אותה</w:t>
      </w:r>
      <w:r>
        <w:rPr>
          <w:rtl w:val="true"/>
        </w:rPr>
        <w:t xml:space="preserve">, </w:t>
      </w:r>
      <w:r>
        <w:rPr>
          <w:rtl w:val="true"/>
        </w:rPr>
        <w:t>ולא ידע שלא תתרצה לביאתו</w:t>
      </w:r>
      <w:r>
        <w:rPr>
          <w:rtl w:val="true"/>
        </w:rPr>
        <w:t xml:space="preserve">. </w:t>
      </w:r>
      <w:r>
        <w:rPr>
          <w:rtl w:val="true"/>
        </w:rPr>
        <w:t>ותחשב</w:t>
      </w:r>
      <w:r>
        <w:rPr>
          <w:rtl w:val="true"/>
        </w:rPr>
        <w:t>.</w:t>
      </w:r>
    </w:p>
  </w:footnote>
  <w:footnote w:id="53">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להעיר שגדר של לא שומרת א</w:t>
      </w:r>
      <w:r>
        <w:rPr>
          <w:rtl w:val="true"/>
        </w:rPr>
        <w:t>"</w:t>
      </w:r>
      <w:r>
        <w:rPr>
          <w:rtl w:val="true"/>
        </w:rPr>
        <w:t>ע לזה אינו כל כך גבוה</w:t>
      </w:r>
      <w:r>
        <w:rPr>
          <w:rtl w:val="true"/>
        </w:rPr>
        <w:t xml:space="preserve">- </w:t>
      </w:r>
      <w:r>
        <w:rPr>
          <w:rtl w:val="true"/>
        </w:rPr>
        <w:t>הוא רק שיכול להניח שנבעלה פעם אחת</w:t>
      </w:r>
      <w:r>
        <w:rPr>
          <w:rtl w:val="true"/>
        </w:rPr>
        <w:t xml:space="preserve">, </w:t>
      </w:r>
      <w:r>
        <w:rPr>
          <w:rtl w:val="true"/>
        </w:rPr>
        <w:t>שלא צריך יותר מפעם אחת להשיר בתולים</w:t>
      </w:r>
      <w:r>
        <w:rPr>
          <w:rtl w:val="true"/>
        </w:rPr>
        <w:t xml:space="preserve">. </w:t>
      </w:r>
      <w:r>
        <w:rPr>
          <w:rtl w:val="true"/>
        </w:rPr>
        <w:t>ויש לדון</w:t>
      </w:r>
      <w:r>
        <w:rPr>
          <w:rtl w:val="true"/>
        </w:rPr>
        <w:t xml:space="preserve">, </w:t>
      </w:r>
      <w:r>
        <w:rPr>
          <w:rtl w:val="true"/>
        </w:rPr>
        <w:t>אגב</w:t>
      </w:r>
      <w:r>
        <w:rPr>
          <w:rtl w:val="true"/>
        </w:rPr>
        <w:t xml:space="preserve">, </w:t>
      </w:r>
      <w:r>
        <w:rPr>
          <w:rtl w:val="true"/>
        </w:rPr>
        <w:t>בגדר</w:t>
      </w:r>
      <w:r>
        <w:rPr>
          <w:rtl w:val="true"/>
        </w:rPr>
        <w:t xml:space="preserve">, </w:t>
      </w:r>
      <w:r>
        <w:rPr>
          <w:rtl w:val="true"/>
        </w:rPr>
        <w:t>כיון שלא מצאנו שום חילוק בין בת ד לבת כד</w:t>
      </w:r>
      <w:r>
        <w:rPr>
          <w:rtl w:val="true"/>
        </w:rPr>
        <w:t xml:space="preserve">, </w:t>
      </w:r>
      <w:r>
        <w:rPr>
          <w:rtl w:val="true"/>
        </w:rPr>
        <w:t>אף שלבת כד יש הרבה יותר רצון והרבה יותר זמן ויכולת</w:t>
      </w:r>
      <w:r>
        <w:rPr>
          <w:rtl w:val="true"/>
        </w:rPr>
        <w:t xml:space="preserve">. </w:t>
      </w:r>
      <w:r>
        <w:rPr>
          <w:rtl w:val="true"/>
        </w:rPr>
        <w:t>ותחשב</w:t>
      </w:r>
      <w:r>
        <w:rPr>
          <w:rtl w:val="true"/>
        </w:rPr>
        <w:t>.</w:t>
      </w:r>
    </w:p>
  </w:footnote>
  <w:footnote w:id="54">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שם בירולשמי</w:t>
      </w:r>
      <w:r>
        <w:rPr>
          <w:rtl w:val="true"/>
        </w:rPr>
        <w:t xml:space="preserve">, </w:t>
      </w:r>
      <w:r>
        <w:rPr>
          <w:rtl w:val="true"/>
        </w:rPr>
        <w:t>שדורש אותו מקרא</w:t>
      </w:r>
      <w:r>
        <w:rPr>
          <w:rtl w:val="true"/>
        </w:rPr>
        <w:t xml:space="preserve">. </w:t>
      </w:r>
      <w:r>
        <w:rPr>
          <w:rtl w:val="true"/>
        </w:rPr>
        <w:t>אז</w:t>
      </w:r>
      <w:r>
        <w:rPr>
          <w:rtl w:val="true"/>
        </w:rPr>
        <w:t xml:space="preserve">, </w:t>
      </w:r>
      <w:r>
        <w:rPr>
          <w:rtl w:val="true"/>
        </w:rPr>
        <w:t>אפשר שהוא לא פלוג</w:t>
      </w:r>
      <w:r>
        <w:rPr>
          <w:rtl w:val="true"/>
        </w:rPr>
        <w:t xml:space="preserve">, </w:t>
      </w:r>
      <w:r>
        <w:rPr>
          <w:rtl w:val="true"/>
        </w:rPr>
        <w:t>אבל אין הוכחה</w:t>
      </w:r>
      <w:r>
        <w:rPr>
          <w:rtl w:val="true"/>
        </w:rPr>
        <w:t xml:space="preserve">. </w:t>
      </w:r>
      <w:r>
        <w:rPr>
          <w:rtl w:val="true"/>
        </w:rPr>
        <w:t>בוודאי לא כל כך פשוט לומר שאל נגזור מחמתו</w:t>
      </w:r>
      <w:r>
        <w:rPr>
          <w:rtl w:val="true"/>
        </w:rPr>
        <w:t xml:space="preserve">, </w:t>
      </w:r>
      <w:r>
        <w:rPr>
          <w:rtl w:val="true"/>
        </w:rPr>
        <w:t>כיון שהוא ל</w:t>
      </w:r>
      <w:r>
        <w:rPr>
          <w:rtl w:val="true"/>
        </w:rPr>
        <w:t>"</w:t>
      </w:r>
      <w:r>
        <w:rPr>
          <w:rtl w:val="true"/>
        </w:rPr>
        <w:t>פ דאו</w:t>
      </w:r>
      <w:r>
        <w:rPr>
          <w:rtl w:val="true"/>
        </w:rPr>
        <w:t xml:space="preserve">'. </w:t>
      </w:r>
      <w:r>
        <w:rPr>
          <w:rtl w:val="true"/>
        </w:rPr>
        <w:t>ותחשב</w:t>
      </w:r>
      <w:r>
        <w:rPr>
          <w:rtl w:val="true"/>
        </w:rPr>
        <w:t>.</w:t>
      </w:r>
    </w:p>
  </w:footnote>
  <w:footnote w:id="55">
    <w:p>
      <w:pPr>
        <w:pStyle w:val="Footnote"/>
        <w:spacing w:lineRule="auto" w:line="240" w:before="283" w:after="283"/>
        <w:ind w:left="340" w:right="0" w:hanging="340"/>
        <w:rPr/>
      </w:pPr>
      <w:r>
        <w:rPr>
          <w:rStyle w:val="FootnoteCharacters"/>
        </w:rPr>
        <w:footnoteRef/>
      </w:r>
      <w:r>
        <w:rPr>
          <w:rtl w:val="true"/>
        </w:rPr>
        <w:tab/>
        <w:t xml:space="preserve"> </w:t>
      </w:r>
      <w:r>
        <w:rPr>
          <w:rtl w:val="true"/>
        </w:rPr>
        <w:t>לשון תוס</w:t>
      </w:r>
      <w:r>
        <w:rPr>
          <w:rtl w:val="true"/>
        </w:rPr>
        <w:t xml:space="preserve">' </w:t>
      </w:r>
      <w:r>
        <w:rPr>
          <w:rtl w:val="true"/>
        </w:rPr>
        <w:t>קצת מבלבל בזה</w:t>
      </w:r>
      <w:r>
        <w:rPr>
          <w:rtl w:val="true"/>
        </w:rPr>
        <w:t xml:space="preserve">. </w:t>
      </w:r>
      <w:r>
        <w:rPr>
          <w:rtl w:val="true"/>
        </w:rPr>
        <w:t>בתחילה</w:t>
      </w:r>
      <w:r>
        <w:rPr>
          <w:rtl w:val="true"/>
        </w:rPr>
        <w:t xml:space="preserve">, </w:t>
      </w:r>
      <w:r>
        <w:rPr>
          <w:rtl w:val="true"/>
        </w:rPr>
        <w:t>מקשה קושיה זו</w:t>
      </w:r>
      <w:r>
        <w:rPr>
          <w:rtl w:val="true"/>
        </w:rPr>
        <w:t xml:space="preserve">, </w:t>
      </w:r>
      <w:r>
        <w:rPr>
          <w:rtl w:val="true"/>
        </w:rPr>
        <w:t xml:space="preserve">ואחר כך מקשה קושיה אחרת </w:t>
      </w:r>
      <w:r>
        <w:rPr>
          <w:rtl w:val="true"/>
        </w:rPr>
        <w:t>(</w:t>
      </w:r>
      <w:r>
        <w:rPr>
          <w:rtl w:val="true"/>
        </w:rPr>
        <w:t>קושיה רביעית</w:t>
      </w:r>
      <w:r>
        <w:rPr>
          <w:rtl w:val="true"/>
        </w:rPr>
        <w:t xml:space="preserve">). </w:t>
      </w:r>
      <w:r>
        <w:rPr>
          <w:rtl w:val="true"/>
        </w:rPr>
        <w:t>אחר קושיה רביעית</w:t>
      </w:r>
      <w:r>
        <w:rPr>
          <w:rtl w:val="true"/>
        </w:rPr>
        <w:t xml:space="preserve">, </w:t>
      </w:r>
      <w:r>
        <w:rPr>
          <w:rtl w:val="true"/>
        </w:rPr>
        <w:t xml:space="preserve">אומר </w:t>
      </w:r>
      <w:r>
        <w:rPr>
          <w:rtl w:val="true"/>
        </w:rPr>
        <w:t>"</w:t>
      </w:r>
      <w:r>
        <w:rPr>
          <w:rtl w:val="true"/>
        </w:rPr>
        <w:t>ומיהו הא י</w:t>
      </w:r>
      <w:r>
        <w:rPr>
          <w:rtl w:val="true"/>
        </w:rPr>
        <w:t>"</w:t>
      </w:r>
      <w:r>
        <w:rPr>
          <w:rtl w:val="true"/>
        </w:rPr>
        <w:t>ל</w:t>
      </w:r>
      <w:r>
        <w:rPr>
          <w:rtl w:val="true"/>
        </w:rPr>
        <w:t xml:space="preserve">," </w:t>
      </w:r>
      <w:r>
        <w:rPr>
          <w:rtl w:val="true"/>
        </w:rPr>
        <w:t>ושוב מתרץ ואומר התירוץ שנבאר בס</w:t>
      </w:r>
      <w:r>
        <w:rPr>
          <w:rtl w:val="true"/>
        </w:rPr>
        <w:t>"</w:t>
      </w:r>
      <w:r>
        <w:rPr>
          <w:rtl w:val="true"/>
        </w:rPr>
        <w:t>ד</w:t>
      </w:r>
      <w:r>
        <w:rPr>
          <w:rtl w:val="true"/>
        </w:rPr>
        <w:t xml:space="preserve">. </w:t>
      </w:r>
      <w:r>
        <w:rPr>
          <w:rtl w:val="true"/>
        </w:rPr>
        <w:t>משמע שרק קאי על קושיה רביעית</w:t>
      </w:r>
      <w:r>
        <w:rPr>
          <w:rtl w:val="true"/>
        </w:rPr>
        <w:t xml:space="preserve">. </w:t>
      </w:r>
      <w:r>
        <w:rPr>
          <w:rtl w:val="true"/>
        </w:rPr>
        <w:t>גם בתוך לשון של התירוץ</w:t>
      </w:r>
      <w:r>
        <w:rPr>
          <w:rtl w:val="true"/>
        </w:rPr>
        <w:t xml:space="preserve">, </w:t>
      </w:r>
      <w:r>
        <w:rPr>
          <w:rtl w:val="true"/>
        </w:rPr>
        <w:t>הציור שבו מבאר התירוץ הוא קושיה רביעית</w:t>
      </w:r>
      <w:r>
        <w:rPr>
          <w:rtl w:val="true"/>
        </w:rPr>
        <w:t xml:space="preserve">. </w:t>
      </w:r>
      <w:r>
        <w:rPr>
          <w:rtl w:val="true"/>
        </w:rPr>
        <w:t>אבל</w:t>
      </w:r>
      <w:r>
        <w:rPr>
          <w:rtl w:val="true"/>
        </w:rPr>
        <w:t xml:space="preserve">, </w:t>
      </w:r>
      <w:r>
        <w:rPr>
          <w:rtl w:val="true"/>
        </w:rPr>
        <w:t>צריך ביאור למה זה יתרץ רק לקושיה רביעית</w:t>
      </w:r>
      <w:r>
        <w:rPr>
          <w:rtl w:val="true"/>
        </w:rPr>
        <w:t xml:space="preserve">, </w:t>
      </w:r>
      <w:r>
        <w:rPr>
          <w:rtl w:val="true"/>
        </w:rPr>
        <w:t>ולא לקושיה שלישית</w:t>
      </w:r>
      <w:r>
        <w:rPr>
          <w:rtl w:val="true"/>
        </w:rPr>
        <w:t xml:space="preserve">. </w:t>
      </w:r>
      <w:r>
        <w:rPr>
          <w:rtl w:val="true"/>
        </w:rPr>
        <w:t>בע</w:t>
      </w:r>
      <w:r>
        <w:rPr>
          <w:rtl w:val="true"/>
        </w:rPr>
        <w:t>"</w:t>
      </w:r>
      <w:r>
        <w:rPr>
          <w:rtl w:val="true"/>
        </w:rPr>
        <w:t>ה</w:t>
      </w:r>
      <w:r>
        <w:rPr>
          <w:rtl w:val="true"/>
        </w:rPr>
        <w:t xml:space="preserve">, </w:t>
      </w:r>
      <w:r>
        <w:rPr>
          <w:rtl w:val="true"/>
        </w:rPr>
        <w:t>נבאר את זה לקמן על דיחוי תוס</w:t>
      </w:r>
      <w:r>
        <w:rPr>
          <w:rtl w:val="true"/>
        </w:rPr>
        <w:t xml:space="preserve">' </w:t>
      </w:r>
      <w:r>
        <w:rPr>
          <w:rtl w:val="true"/>
        </w:rPr>
        <w:t>לקושיה רביעית</w:t>
      </w:r>
      <w:r>
        <w:rPr>
          <w:rtl w:val="true"/>
        </w:rPr>
        <w:t>.</w:t>
      </w:r>
    </w:p>
  </w:footnote>
  <w:footnote w:id="56">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כל כך פשוט למה זה רק קשה אם גוזרים מחמת עבדות</w:t>
      </w:r>
      <w:r>
        <w:rPr>
          <w:rtl w:val="true"/>
        </w:rPr>
        <w:t xml:space="preserve">. </w:t>
      </w:r>
      <w:r>
        <w:rPr>
          <w:rtl w:val="true"/>
        </w:rPr>
        <w:t>יש לומר קצת ממה נפשך כאן</w:t>
      </w:r>
      <w:r>
        <w:rPr>
          <w:rtl w:val="true"/>
        </w:rPr>
        <w:t xml:space="preserve">. </w:t>
      </w:r>
      <w:r>
        <w:rPr>
          <w:rtl w:val="true"/>
        </w:rPr>
        <w:t>יודעים מהו הטעם של אותו גזירה של רבא</w:t>
      </w:r>
      <w:r>
        <w:rPr>
          <w:rtl w:val="true"/>
        </w:rPr>
        <w:t xml:space="preserve">. </w:t>
      </w:r>
      <w:r>
        <w:rPr>
          <w:rtl w:val="true"/>
        </w:rPr>
        <w:t>אילו לא היה הגזירה מחמת עבדות</w:t>
      </w:r>
      <w:r>
        <w:rPr>
          <w:rtl w:val="true"/>
        </w:rPr>
        <w:t xml:space="preserve">- </w:t>
      </w:r>
      <w:r>
        <w:rPr>
          <w:rtl w:val="true"/>
        </w:rPr>
        <w:t>מה סובר תוס</w:t>
      </w:r>
      <w:r>
        <w:rPr>
          <w:rtl w:val="true"/>
        </w:rPr>
        <w:t xml:space="preserve">'- </w:t>
      </w:r>
      <w:r>
        <w:rPr>
          <w:rtl w:val="true"/>
        </w:rPr>
        <w:t>האם הטעם שייך או לא</w:t>
      </w:r>
      <w:r>
        <w:rPr>
          <w:rtl w:val="true"/>
        </w:rPr>
        <w:t xml:space="preserve">? </w:t>
      </w:r>
      <w:r>
        <w:rPr>
          <w:rtl w:val="true"/>
        </w:rPr>
        <w:t>אם לא שייך</w:t>
      </w:r>
      <w:r>
        <w:rPr>
          <w:rtl w:val="true"/>
        </w:rPr>
        <w:t xml:space="preserve">, </w:t>
      </w:r>
      <w:r>
        <w:rPr>
          <w:rtl w:val="true"/>
        </w:rPr>
        <w:t>אז קשה ל</w:t>
      </w:r>
      <w:r>
        <w:rPr>
          <w:rtl w:val="true"/>
        </w:rPr>
        <w:t>"</w:t>
      </w:r>
      <w:r>
        <w:rPr>
          <w:rtl w:val="true"/>
        </w:rPr>
        <w:t xml:space="preserve">ל אומר שצריכים אותו לצירוף </w:t>
      </w:r>
      <w:r>
        <w:rPr>
          <w:rtl w:val="true"/>
        </w:rPr>
        <w:t>(</w:t>
      </w:r>
      <w:r>
        <w:rPr>
          <w:rtl w:val="true"/>
        </w:rPr>
        <w:t>ואולי זהו התי</w:t>
      </w:r>
      <w:r>
        <w:rPr>
          <w:rtl w:val="true"/>
        </w:rPr>
        <w:t xml:space="preserve">', </w:t>
      </w:r>
      <w:r>
        <w:rPr>
          <w:rtl w:val="true"/>
        </w:rPr>
        <w:t>אבל עדיין יל</w:t>
      </w:r>
      <w:r>
        <w:rPr>
          <w:rtl w:val="true"/>
        </w:rPr>
        <w:t>"</w:t>
      </w:r>
      <w:r>
        <w:rPr>
          <w:rtl w:val="true"/>
        </w:rPr>
        <w:t>ד מה היה ההו</w:t>
      </w:r>
      <w:r>
        <w:rPr>
          <w:rtl w:val="true"/>
        </w:rPr>
        <w:t>"</w:t>
      </w:r>
      <w:r>
        <w:rPr>
          <w:rtl w:val="true"/>
        </w:rPr>
        <w:t>א</w:t>
      </w:r>
      <w:r>
        <w:rPr>
          <w:rtl w:val="true"/>
        </w:rPr>
        <w:t>). (</w:t>
      </w:r>
      <w:r>
        <w:rPr>
          <w:rtl w:val="true"/>
        </w:rPr>
        <w:t>נראה שלא אומרים שצריכים צירוף מחמת הראיה שכתבנו לעיל ממה שיהושע אסר ע</w:t>
      </w:r>
      <w:r>
        <w:rPr>
          <w:rtl w:val="true"/>
        </w:rPr>
        <w:t>"</w:t>
      </w:r>
      <w:r>
        <w:rPr>
          <w:rtl w:val="true"/>
        </w:rPr>
        <w:t>י עבדות בפני עצמו</w:t>
      </w:r>
      <w:r>
        <w:rPr>
          <w:rtl w:val="true"/>
        </w:rPr>
        <w:t xml:space="preserve">.) </w:t>
      </w:r>
      <w:r>
        <w:rPr>
          <w:rtl w:val="true"/>
        </w:rPr>
        <w:t>אם לא</w:t>
      </w:r>
      <w:r>
        <w:rPr>
          <w:rtl w:val="true"/>
        </w:rPr>
        <w:t xml:space="preserve">, </w:t>
      </w:r>
      <w:r>
        <w:rPr>
          <w:rtl w:val="true"/>
        </w:rPr>
        <w:t>אז בין כך ובין כך היה אפשר להקשות</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ויש לדון</w:t>
      </w:r>
      <w:r>
        <w:rPr>
          <w:rtl w:val="true"/>
        </w:rPr>
        <w:t xml:space="preserve">, </w:t>
      </w:r>
      <w:r>
        <w:rPr>
          <w:rtl w:val="true"/>
        </w:rPr>
        <w:t>שיש לומר שאז הגדרתו יהיה כפסולי קהל</w:t>
      </w:r>
      <w:r>
        <w:rPr>
          <w:rtl w:val="true"/>
        </w:rPr>
        <w:t xml:space="preserve">, </w:t>
      </w:r>
      <w:r>
        <w:rPr>
          <w:rtl w:val="true"/>
        </w:rPr>
        <w:t>ואין פסולי קהל אסורים לחרורי</w:t>
      </w:r>
      <w:r>
        <w:rPr>
          <w:rtl w:val="true"/>
        </w:rPr>
        <w:t xml:space="preserve">. </w:t>
      </w:r>
      <w:r>
        <w:rPr>
          <w:rtl w:val="true"/>
        </w:rPr>
        <w:t>אז</w:t>
      </w:r>
      <w:r>
        <w:rPr>
          <w:rtl w:val="true"/>
        </w:rPr>
        <w:t xml:space="preserve">, </w:t>
      </w:r>
      <w:r>
        <w:rPr>
          <w:rtl w:val="true"/>
        </w:rPr>
        <w:t>אף שאולי הסיבה שייך לו</w:t>
      </w:r>
      <w:r>
        <w:rPr>
          <w:rtl w:val="true"/>
        </w:rPr>
        <w:t xml:space="preserve">, </w:t>
      </w:r>
      <w:r>
        <w:rPr>
          <w:rtl w:val="true"/>
        </w:rPr>
        <w:t>יהיה מותר לו</w:t>
      </w:r>
      <w:r>
        <w:rPr>
          <w:rtl w:val="true"/>
        </w:rPr>
        <w:t xml:space="preserve">. </w:t>
      </w:r>
      <w:r>
        <w:rPr>
          <w:rtl w:val="true"/>
        </w:rPr>
        <w:t>ותחשב</w:t>
      </w:r>
      <w:r>
        <w:rPr>
          <w:rtl w:val="true"/>
        </w:rPr>
        <w:t>.</w:t>
      </w:r>
    </w:p>
  </w:footnote>
  <w:footnote w:id="57">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כן צריך לומר</w:t>
      </w:r>
      <w:r>
        <w:rPr>
          <w:rtl w:val="true"/>
        </w:rPr>
        <w:t xml:space="preserve">, </w:t>
      </w:r>
      <w:r>
        <w:rPr>
          <w:rtl w:val="true"/>
        </w:rPr>
        <w:t>שהרי</w:t>
      </w:r>
      <w:r>
        <w:rPr>
          <w:rtl w:val="true"/>
        </w:rPr>
        <w:t xml:space="preserve">, </w:t>
      </w:r>
      <w:r>
        <w:rPr>
          <w:rtl w:val="true"/>
        </w:rPr>
        <w:t>בלי זה</w:t>
      </w:r>
      <w:r>
        <w:rPr>
          <w:rtl w:val="true"/>
        </w:rPr>
        <w:t xml:space="preserve">, </w:t>
      </w:r>
      <w:r>
        <w:rPr>
          <w:rtl w:val="true"/>
        </w:rPr>
        <w:t>היה לו להוכיח שיש תירוץ כמו שהוכיח מתחילה</w:t>
      </w:r>
      <w:r>
        <w:rPr>
          <w:rtl w:val="true"/>
        </w:rPr>
        <w:t xml:space="preserve">, </w:t>
      </w:r>
      <w:r>
        <w:rPr>
          <w:rtl w:val="true"/>
        </w:rPr>
        <w:t>על פי הו</w:t>
      </w:r>
      <w:r>
        <w:rPr>
          <w:rtl w:val="true"/>
        </w:rPr>
        <w:t>"</w:t>
      </w:r>
      <w:r>
        <w:rPr>
          <w:rtl w:val="true"/>
        </w:rPr>
        <w:t>א של רבא</w:t>
      </w:r>
      <w:r>
        <w:rPr>
          <w:rtl w:val="true"/>
        </w:rPr>
        <w:t xml:space="preserve">. </w:t>
      </w:r>
      <w:r>
        <w:rPr>
          <w:rtl w:val="true"/>
        </w:rPr>
        <w:t>ותחשב</w:t>
      </w:r>
      <w:r>
        <w:rPr>
          <w:rtl w:val="true"/>
        </w:rPr>
        <w:t>.</w:t>
      </w:r>
    </w:p>
  </w:footnote>
  <w:footnote w:id="58">
    <w:p>
      <w:pPr>
        <w:pStyle w:val="Footnote"/>
        <w:spacing w:lineRule="auto" w:line="240" w:before="283" w:after="283"/>
        <w:ind w:left="340" w:right="0" w:hanging="340"/>
        <w:rPr/>
      </w:pPr>
      <w:r>
        <w:rPr>
          <w:rStyle w:val="FootnoteCharacters"/>
        </w:rPr>
        <w:footnoteRef/>
      </w:r>
      <w:r>
        <w:rPr>
          <w:rtl w:val="true"/>
        </w:rPr>
        <w:tab/>
        <w:t xml:space="preserve"> </w:t>
      </w:r>
      <w:r>
        <w:rPr>
          <w:rtl w:val="true"/>
        </w:rPr>
        <w:t>שם</w:t>
      </w:r>
      <w:r>
        <w:rPr>
          <w:rtl w:val="true"/>
        </w:rPr>
        <w:t xml:space="preserve">, </w:t>
      </w:r>
      <w:r>
        <w:rPr>
          <w:rtl w:val="true"/>
        </w:rPr>
        <w:t>מדברים בענין קצת חלוק</w:t>
      </w:r>
      <w:r>
        <w:rPr>
          <w:rtl w:val="true"/>
        </w:rPr>
        <w:t xml:space="preserve">- </w:t>
      </w:r>
      <w:r>
        <w:rPr>
          <w:rtl w:val="true"/>
        </w:rPr>
        <w:t>מדבר בממזר ופצוע דכא לנתין</w:t>
      </w:r>
      <w:r>
        <w:rPr>
          <w:rtl w:val="true"/>
        </w:rPr>
        <w:t xml:space="preserve">. </w:t>
      </w:r>
      <w:r>
        <w:rPr>
          <w:rtl w:val="true"/>
        </w:rPr>
        <w:t>אולי היה אפשר לחלק בין ממזר ופצ</w:t>
      </w:r>
      <w:r>
        <w:rPr>
          <w:rtl w:val="true"/>
        </w:rPr>
        <w:t>"</w:t>
      </w:r>
      <w:r>
        <w:rPr>
          <w:rtl w:val="true"/>
        </w:rPr>
        <w:t>ד וחרורי</w:t>
      </w:r>
      <w:r>
        <w:rPr>
          <w:rtl w:val="true"/>
        </w:rPr>
        <w:t>.</w:t>
      </w:r>
    </w:p>
  </w:footnote>
  <w:footnote w:id="59">
    <w:p>
      <w:pPr>
        <w:pStyle w:val="Footnote"/>
        <w:spacing w:lineRule="auto" w:line="240" w:before="283" w:after="283"/>
        <w:ind w:left="340" w:right="0" w:hanging="340"/>
        <w:rPr/>
      </w:pPr>
      <w:r>
        <w:rPr>
          <w:rStyle w:val="FootnoteCharacters"/>
        </w:rPr>
        <w:footnoteRef/>
      </w:r>
      <w:r>
        <w:rPr>
          <w:rtl w:val="true"/>
        </w:rPr>
        <w:tab/>
        <w:t xml:space="preserve"> </w:t>
      </w:r>
      <w:r>
        <w:rPr>
          <w:rtl w:val="true"/>
        </w:rPr>
        <w:t>הנחנו שזה כל הענין של מילתא דלא שכיחא</w:t>
      </w:r>
      <w:r>
        <w:rPr>
          <w:rtl w:val="true"/>
        </w:rPr>
        <w:t xml:space="preserve">. </w:t>
      </w:r>
      <w:r>
        <w:rPr>
          <w:rtl w:val="true"/>
        </w:rPr>
        <w:t>היה אפשר לומר</w:t>
      </w:r>
      <w:r>
        <w:rPr>
          <w:rtl w:val="true"/>
        </w:rPr>
        <w:t xml:space="preserve">, </w:t>
      </w:r>
      <w:r>
        <w:rPr>
          <w:rtl w:val="true"/>
        </w:rPr>
        <w:t>אולי</w:t>
      </w:r>
      <w:r>
        <w:rPr>
          <w:rtl w:val="true"/>
        </w:rPr>
        <w:t xml:space="preserve">, </w:t>
      </w:r>
      <w:r>
        <w:rPr>
          <w:rtl w:val="true"/>
        </w:rPr>
        <w:t>שיש מילתא דלא שכיחא שמוציא מלא פלוג</w:t>
      </w:r>
      <w:r>
        <w:rPr>
          <w:rtl w:val="true"/>
        </w:rPr>
        <w:t xml:space="preserve">, </w:t>
      </w:r>
      <w:r>
        <w:rPr>
          <w:rtl w:val="true"/>
        </w:rPr>
        <w:t>וזהו הציור שרש</w:t>
      </w:r>
      <w:r>
        <w:rPr>
          <w:rtl w:val="true"/>
        </w:rPr>
        <w:t>"</w:t>
      </w:r>
      <w:r>
        <w:rPr>
          <w:rtl w:val="true"/>
        </w:rPr>
        <w:t>י מבאר שם</w:t>
      </w:r>
      <w:r>
        <w:rPr>
          <w:rtl w:val="true"/>
        </w:rPr>
        <w:t xml:space="preserve">, </w:t>
      </w:r>
      <w:r>
        <w:rPr>
          <w:rtl w:val="true"/>
        </w:rPr>
        <w:t>ויש גם מילתא דלא שכיחי שמוציא מגזירות אחרות</w:t>
      </w:r>
      <w:r>
        <w:rPr>
          <w:rtl w:val="true"/>
        </w:rPr>
        <w:t xml:space="preserve">, </w:t>
      </w:r>
      <w:r>
        <w:rPr>
          <w:rtl w:val="true"/>
        </w:rPr>
        <w:t>והוא עושה דבר קצת חלוק</w:t>
      </w:r>
      <w:r>
        <w:rPr>
          <w:rtl w:val="true"/>
        </w:rPr>
        <w:t xml:space="preserve">. </w:t>
      </w:r>
      <w:r>
        <w:rPr>
          <w:rtl w:val="true"/>
        </w:rPr>
        <w:t>אבל</w:t>
      </w:r>
      <w:r>
        <w:rPr>
          <w:rtl w:val="true"/>
        </w:rPr>
        <w:t xml:space="preserve">, </w:t>
      </w:r>
      <w:r>
        <w:rPr>
          <w:rtl w:val="true"/>
        </w:rPr>
        <w:t>הייתי צריך לדעת ציורים מוכיחים לעשות כן</w:t>
      </w:r>
      <w:r>
        <w:rPr>
          <w:rtl w:val="true"/>
        </w:rPr>
        <w:t xml:space="preserve">, </w:t>
      </w:r>
      <w:r>
        <w:rPr>
          <w:rtl w:val="true"/>
        </w:rPr>
        <w:t xml:space="preserve">ואיני יודע אותם </w:t>
      </w:r>
      <w:r>
        <w:rPr>
          <w:rtl w:val="true"/>
        </w:rPr>
        <w:t>(</w:t>
      </w:r>
      <w:r>
        <w:rPr>
          <w:rtl w:val="true"/>
        </w:rPr>
        <w:t>אף שאני חושב שציינתי בשי</w:t>
      </w:r>
      <w:r>
        <w:rPr>
          <w:rtl w:val="true"/>
        </w:rPr>
        <w:t>"</w:t>
      </w:r>
      <w:r>
        <w:rPr>
          <w:rtl w:val="true"/>
        </w:rPr>
        <w:t>ח ש</w:t>
      </w:r>
      <w:r>
        <w:rPr>
          <w:rtl w:val="true"/>
        </w:rPr>
        <w:t>"</w:t>
      </w:r>
      <w:r>
        <w:rPr>
          <w:rtl w:val="true"/>
        </w:rPr>
        <w:t>י על הנייר מקצת מהם</w:t>
      </w:r>
      <w:r>
        <w:rPr>
          <w:rtl w:val="true"/>
        </w:rPr>
        <w:t xml:space="preserve">). </w:t>
      </w:r>
      <w:r>
        <w:rPr>
          <w:rtl w:val="true"/>
        </w:rPr>
        <w:t>ותחשב</w:t>
      </w:r>
      <w:r>
        <w:rPr>
          <w:rtl w:val="true"/>
        </w:rPr>
        <w:t>.</w:t>
      </w:r>
    </w:p>
  </w:footnote>
  <w:footnote w:id="60">
    <w:p>
      <w:pPr>
        <w:pStyle w:val="Footnote"/>
        <w:spacing w:lineRule="auto" w:line="240" w:before="283" w:after="283"/>
        <w:ind w:left="340" w:right="0" w:hanging="340"/>
        <w:rPr/>
      </w:pPr>
      <w:r>
        <w:rPr>
          <w:rStyle w:val="FootnoteCharacters"/>
        </w:rPr>
        <w:footnoteRef/>
      </w:r>
      <w:r>
        <w:rPr>
          <w:rtl w:val="true"/>
        </w:rPr>
        <w:tab/>
        <w:t xml:space="preserve"> </w:t>
      </w:r>
      <w:r>
        <w:rPr>
          <w:rtl w:val="true"/>
        </w:rPr>
        <w:t>כמובן</w:t>
      </w:r>
      <w:r>
        <w:rPr>
          <w:rtl w:val="true"/>
        </w:rPr>
        <w:t xml:space="preserve">, </w:t>
      </w:r>
      <w:r>
        <w:rPr>
          <w:rtl w:val="true"/>
        </w:rPr>
        <w:t>בכל זה צריך ביאור</w:t>
      </w:r>
      <w:r>
        <w:rPr>
          <w:rtl w:val="true"/>
        </w:rPr>
        <w:t xml:space="preserve">, </w:t>
      </w:r>
      <w:r>
        <w:rPr>
          <w:rtl w:val="true"/>
        </w:rPr>
        <w:t>שהרי גם הגזי</w:t>
      </w:r>
      <w:r>
        <w:rPr>
          <w:rtl w:val="true"/>
        </w:rPr>
        <w:t xml:space="preserve">', </w:t>
      </w:r>
      <w:r>
        <w:rPr>
          <w:rtl w:val="true"/>
        </w:rPr>
        <w:t>אז</w:t>
      </w:r>
      <w:r>
        <w:rPr>
          <w:rtl w:val="true"/>
        </w:rPr>
        <w:t xml:space="preserve">, </w:t>
      </w:r>
      <w:r>
        <w:rPr>
          <w:rtl w:val="true"/>
        </w:rPr>
        <w:t>אינו כל כך רעה</w:t>
      </w:r>
      <w:r>
        <w:rPr>
          <w:rtl w:val="true"/>
        </w:rPr>
        <w:t xml:space="preserve">, </w:t>
      </w:r>
      <w:r>
        <w:rPr>
          <w:rtl w:val="true"/>
        </w:rPr>
        <w:t>שהרי לא אוסר כל כך</w:t>
      </w:r>
      <w:r>
        <w:rPr>
          <w:rtl w:val="true"/>
        </w:rPr>
        <w:t xml:space="preserve">, </w:t>
      </w:r>
      <w:r>
        <w:rPr>
          <w:rtl w:val="true"/>
        </w:rPr>
        <w:t>והיא גזירה קלה לעשות</w:t>
      </w:r>
      <w:r>
        <w:rPr>
          <w:rtl w:val="true"/>
        </w:rPr>
        <w:t xml:space="preserve">. </w:t>
      </w:r>
      <w:r>
        <w:rPr>
          <w:rtl w:val="true"/>
        </w:rPr>
        <w:t>ותחשב על זה</w:t>
      </w:r>
      <w:r>
        <w:rPr>
          <w:rtl w:val="true"/>
        </w:rPr>
        <w:t>.</w:t>
      </w:r>
    </w:p>
  </w:footnote>
  <w:footnote w:id="61">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נראה לי שהוא כל כך פשוט לחלק אותם לשני דברים כלל</w:t>
      </w:r>
      <w:r>
        <w:rPr>
          <w:rtl w:val="true"/>
        </w:rPr>
        <w:t xml:space="preserve">. </w:t>
      </w:r>
      <w:r>
        <w:rPr>
          <w:rtl w:val="true"/>
        </w:rPr>
        <w:t>הייתי אומר שכמו שלא אומרים שהחשש הוא</w:t>
      </w:r>
      <w:r>
        <w:rPr>
          <w:rtl w:val="true"/>
        </w:rPr>
        <w:t xml:space="preserve">, </w:t>
      </w:r>
      <w:r>
        <w:rPr>
          <w:rtl w:val="true"/>
        </w:rPr>
        <w:t>בסתם איש</w:t>
      </w:r>
      <w:r>
        <w:rPr>
          <w:rtl w:val="true"/>
        </w:rPr>
        <w:t xml:space="preserve">, </w:t>
      </w:r>
      <w:r>
        <w:rPr>
          <w:rtl w:val="true"/>
        </w:rPr>
        <w:t>אגב מה שהוא יעשה בשפחה</w:t>
      </w:r>
      <w:r>
        <w:rPr>
          <w:rtl w:val="true"/>
        </w:rPr>
        <w:t xml:space="preserve">, </w:t>
      </w:r>
      <w:r>
        <w:rPr>
          <w:rtl w:val="true"/>
        </w:rPr>
        <w:t>כיון שציור של הוא בשפחה לא שכיח</w:t>
      </w:r>
      <w:r>
        <w:rPr>
          <w:rtl w:val="true"/>
        </w:rPr>
        <w:t xml:space="preserve">, </w:t>
      </w:r>
      <w:r>
        <w:rPr>
          <w:rtl w:val="true"/>
        </w:rPr>
        <w:t>אלא אומרים שהוא אותו גזירה של כל ישראל</w:t>
      </w:r>
      <w:r>
        <w:rPr>
          <w:rtl w:val="true"/>
        </w:rPr>
        <w:t xml:space="preserve">, </w:t>
      </w:r>
      <w:r>
        <w:rPr>
          <w:rtl w:val="true"/>
        </w:rPr>
        <w:t>והוא אגב כל ישראל בשפחה</w:t>
      </w:r>
      <w:r>
        <w:rPr>
          <w:rtl w:val="true"/>
        </w:rPr>
        <w:t xml:space="preserve">. </w:t>
      </w:r>
      <w:r>
        <w:rPr>
          <w:rtl w:val="true"/>
        </w:rPr>
        <w:t>אז</w:t>
      </w:r>
      <w:r>
        <w:rPr>
          <w:rtl w:val="true"/>
        </w:rPr>
        <w:t xml:space="preserve">, </w:t>
      </w:r>
      <w:r>
        <w:rPr>
          <w:rtl w:val="true"/>
        </w:rPr>
        <w:t>נאמר כן גם כן כאן</w:t>
      </w:r>
      <w:r>
        <w:rPr>
          <w:rtl w:val="true"/>
        </w:rPr>
        <w:t xml:space="preserve">. </w:t>
      </w:r>
      <w:r>
        <w:rPr>
          <w:rtl w:val="true"/>
        </w:rPr>
        <w:t>צריך לומר שמה שהוא פסול מחלק די</w:t>
      </w:r>
      <w:r>
        <w:rPr>
          <w:rtl w:val="true"/>
        </w:rPr>
        <w:t xml:space="preserve">. </w:t>
      </w:r>
      <w:r>
        <w:rPr>
          <w:rtl w:val="true"/>
        </w:rPr>
        <w:t>ותחשב</w:t>
      </w:r>
      <w:r>
        <w:rPr>
          <w:rtl w:val="true"/>
        </w:rPr>
        <w:t>.</w:t>
      </w:r>
    </w:p>
  </w:footnote>
  <w:footnote w:id="62">
    <w:p>
      <w:pPr>
        <w:pStyle w:val="Footnote"/>
        <w:spacing w:lineRule="auto" w:line="240" w:before="283" w:after="283"/>
        <w:ind w:left="340" w:right="0" w:hanging="340"/>
        <w:rPr/>
      </w:pPr>
      <w:r>
        <w:rPr>
          <w:rStyle w:val="FootnoteCharacters"/>
        </w:rPr>
        <w:footnoteRef/>
      </w:r>
      <w:r>
        <w:rPr>
          <w:rtl w:val="true"/>
        </w:rPr>
        <w:tab/>
        <w:t xml:space="preserve"> </w:t>
      </w:r>
      <w:r>
        <w:rPr>
          <w:rtl w:val="true"/>
        </w:rPr>
        <w:t>אולי גם אפשר לפרש שבני אדם לא מבינים דבר שלא שכיח</w:t>
      </w:r>
      <w:r>
        <w:rPr>
          <w:rtl w:val="true"/>
        </w:rPr>
        <w:t xml:space="preserve">, </w:t>
      </w:r>
      <w:r>
        <w:rPr>
          <w:rtl w:val="true"/>
        </w:rPr>
        <w:t>ולכן אין לומדים ממנו</w:t>
      </w:r>
      <w:r>
        <w:rPr>
          <w:rtl w:val="true"/>
        </w:rPr>
        <w:t xml:space="preserve">. </w:t>
      </w:r>
      <w:r>
        <w:rPr>
          <w:rtl w:val="true"/>
        </w:rPr>
        <w:t>אז</w:t>
      </w:r>
      <w:r>
        <w:rPr>
          <w:rtl w:val="true"/>
        </w:rPr>
        <w:t xml:space="preserve">, </w:t>
      </w:r>
      <w:r>
        <w:rPr>
          <w:rtl w:val="true"/>
        </w:rPr>
        <w:t>לא ילמדו מממזר לנתינה</w:t>
      </w:r>
      <w:r>
        <w:rPr>
          <w:rtl w:val="true"/>
        </w:rPr>
        <w:t xml:space="preserve">, </w:t>
      </w:r>
      <w:r>
        <w:rPr>
          <w:rtl w:val="true"/>
        </w:rPr>
        <w:t>ואף לממזר לשפחה</w:t>
      </w:r>
      <w:r>
        <w:rPr>
          <w:rtl w:val="true"/>
        </w:rPr>
        <w:t xml:space="preserve">, </w:t>
      </w:r>
      <w:r>
        <w:rPr>
          <w:rtl w:val="true"/>
        </w:rPr>
        <w:t>כיון שיודעים שציור של ממזר עם נתינה לא שכיח</w:t>
      </w:r>
      <w:r>
        <w:rPr>
          <w:rtl w:val="true"/>
        </w:rPr>
        <w:t xml:space="preserve">. </w:t>
      </w:r>
      <w:r>
        <w:rPr>
          <w:rtl w:val="true"/>
        </w:rPr>
        <w:t>אבל</w:t>
      </w:r>
      <w:r>
        <w:rPr>
          <w:rtl w:val="true"/>
        </w:rPr>
        <w:t xml:space="preserve">, </w:t>
      </w:r>
      <w:r>
        <w:rPr>
          <w:rtl w:val="true"/>
        </w:rPr>
        <w:t>מסברה לא נראה כן</w:t>
      </w:r>
      <w:r>
        <w:rPr>
          <w:rtl w:val="true"/>
        </w:rPr>
        <w:t>.</w:t>
      </w:r>
    </w:p>
  </w:footnote>
  <w:footnote w:id="63">
    <w:p>
      <w:pPr>
        <w:pStyle w:val="Footnote"/>
        <w:spacing w:lineRule="auto" w:line="240" w:before="283" w:after="283"/>
        <w:ind w:left="340" w:right="0" w:hanging="340"/>
        <w:rPr/>
      </w:pPr>
      <w:r>
        <w:rPr>
          <w:rStyle w:val="FootnoteCharacters"/>
        </w:rPr>
        <w:footnoteRef/>
      </w:r>
      <w:r>
        <w:rPr>
          <w:rtl w:val="true"/>
        </w:rPr>
        <w:tab/>
        <w:t xml:space="preserve"> </w:t>
      </w:r>
      <w:r>
        <w:rPr>
          <w:rtl w:val="true"/>
        </w:rPr>
        <w:t>צריך לומר</w:t>
      </w:r>
      <w:r>
        <w:rPr>
          <w:rtl w:val="true"/>
        </w:rPr>
        <w:t xml:space="preserve">, </w:t>
      </w:r>
      <w:r>
        <w:rPr>
          <w:rtl w:val="true"/>
        </w:rPr>
        <w:t>אז</w:t>
      </w:r>
      <w:r>
        <w:rPr>
          <w:rtl w:val="true"/>
        </w:rPr>
        <w:t xml:space="preserve">, </w:t>
      </w:r>
      <w:r>
        <w:rPr>
          <w:rtl w:val="true"/>
        </w:rPr>
        <w:t>שהגזירה הוא שכלל ישראל לא יהיו רחמנים</w:t>
      </w:r>
      <w:r>
        <w:rPr>
          <w:rtl w:val="true"/>
        </w:rPr>
        <w:t xml:space="preserve">, </w:t>
      </w:r>
      <w:r>
        <w:rPr>
          <w:rtl w:val="true"/>
        </w:rPr>
        <w:t>ולא שיחידים לא יהיו רחמנים</w:t>
      </w:r>
      <w:r>
        <w:rPr>
          <w:rtl w:val="true"/>
        </w:rPr>
        <w:t xml:space="preserve">. </w:t>
      </w:r>
      <w:r>
        <w:rPr>
          <w:rtl w:val="true"/>
        </w:rPr>
        <w:t>ותחשב</w:t>
      </w:r>
      <w:r>
        <w:rPr>
          <w:rtl w:val="true"/>
        </w:rPr>
        <w:t>.</w:t>
      </w:r>
    </w:p>
  </w:footnote>
  <w:footnote w:id="64">
    <w:p>
      <w:pPr>
        <w:pStyle w:val="Footnote"/>
        <w:spacing w:lineRule="auto" w:line="240" w:before="283" w:after="283"/>
        <w:ind w:left="340" w:right="0" w:hanging="340"/>
        <w:rPr/>
      </w:pPr>
      <w:r>
        <w:rPr>
          <w:rStyle w:val="FootnoteCharacters"/>
        </w:rPr>
        <w:footnoteRef/>
      </w:r>
      <w:r>
        <w:rPr>
          <w:rtl w:val="true"/>
        </w:rPr>
        <w:tab/>
        <w:t xml:space="preserve"> </w:t>
      </w:r>
      <w:r>
        <w:rPr>
          <w:rtl w:val="true"/>
        </w:rPr>
        <w:t>אבל</w:t>
      </w:r>
      <w:r>
        <w:rPr>
          <w:rtl w:val="true"/>
        </w:rPr>
        <w:t xml:space="preserve">, </w:t>
      </w:r>
      <w:r>
        <w:rPr>
          <w:rtl w:val="true"/>
        </w:rPr>
        <w:t>קשה</w:t>
      </w:r>
      <w:r>
        <w:rPr>
          <w:rtl w:val="true"/>
        </w:rPr>
        <w:t xml:space="preserve">, </w:t>
      </w:r>
      <w:r>
        <w:rPr>
          <w:rtl w:val="true"/>
        </w:rPr>
        <w:t>שמקשה גמ</w:t>
      </w:r>
      <w:r>
        <w:rPr>
          <w:rtl w:val="true"/>
        </w:rPr>
        <w:t xml:space="preserve">' </w:t>
      </w:r>
      <w:r>
        <w:rPr>
          <w:rtl w:val="true"/>
        </w:rPr>
        <w:t>שכבר גזר יהושע</w:t>
      </w:r>
      <w:r>
        <w:rPr>
          <w:rtl w:val="true"/>
        </w:rPr>
        <w:t xml:space="preserve">. </w:t>
      </w:r>
      <w:r>
        <w:rPr>
          <w:rtl w:val="true"/>
        </w:rPr>
        <w:t>קשה</w:t>
      </w:r>
      <w:r>
        <w:rPr>
          <w:rtl w:val="true"/>
        </w:rPr>
        <w:t xml:space="preserve">, </w:t>
      </w:r>
      <w:r>
        <w:rPr>
          <w:rtl w:val="true"/>
        </w:rPr>
        <w:t>שליהושע לא היה צירוף</w:t>
      </w:r>
      <w:r>
        <w:rPr>
          <w:rtl w:val="true"/>
        </w:rPr>
        <w:t xml:space="preserve">. </w:t>
      </w:r>
      <w:r>
        <w:rPr>
          <w:rtl w:val="true"/>
        </w:rPr>
        <w:t>אז</w:t>
      </w:r>
      <w:r>
        <w:rPr>
          <w:rtl w:val="true"/>
        </w:rPr>
        <w:t xml:space="preserve">, </w:t>
      </w:r>
      <w:r>
        <w:rPr>
          <w:rtl w:val="true"/>
        </w:rPr>
        <w:t>לא אסר בביאה</w:t>
      </w:r>
      <w:r>
        <w:rPr>
          <w:rtl w:val="true"/>
        </w:rPr>
        <w:t xml:space="preserve">. </w:t>
      </w:r>
      <w:r>
        <w:rPr>
          <w:rtl w:val="true"/>
        </w:rPr>
        <w:t>אלא</w:t>
      </w:r>
      <w:r>
        <w:rPr>
          <w:rtl w:val="true"/>
        </w:rPr>
        <w:t xml:space="preserve">, </w:t>
      </w:r>
      <w:r>
        <w:rPr>
          <w:rtl w:val="true"/>
        </w:rPr>
        <w:t>צריך לומר שאסר בביאה אף בלי צירוף</w:t>
      </w:r>
      <w:r>
        <w:rPr>
          <w:rtl w:val="true"/>
        </w:rPr>
        <w:t xml:space="preserve">. </w:t>
      </w:r>
      <w:r>
        <w:rPr>
          <w:rtl w:val="true"/>
        </w:rPr>
        <w:t>אם כן</w:t>
      </w:r>
      <w:r>
        <w:rPr>
          <w:rtl w:val="true"/>
        </w:rPr>
        <w:t xml:space="preserve">, </w:t>
      </w:r>
      <w:r>
        <w:rPr>
          <w:rtl w:val="true"/>
        </w:rPr>
        <w:t>קשה למה דוד היה צריך צירוף</w:t>
      </w:r>
      <w:r>
        <w:rPr>
          <w:rtl w:val="true"/>
        </w:rPr>
        <w:t xml:space="preserve">. </w:t>
      </w:r>
      <w:r>
        <w:rPr>
          <w:rtl w:val="true"/>
        </w:rPr>
        <w:t>אולי יש צד לומר שגזרו ככה כדי להורות סיבת הגזירה</w:t>
      </w:r>
      <w:r>
        <w:rPr>
          <w:rtl w:val="true"/>
        </w:rPr>
        <w:t xml:space="preserve">, </w:t>
      </w:r>
      <w:r>
        <w:rPr>
          <w:rtl w:val="true"/>
        </w:rPr>
        <w:t>שזה ילמד יותר לבני ישראל להרחיק מן האכזריות</w:t>
      </w:r>
      <w:r>
        <w:rPr>
          <w:rtl w:val="true"/>
        </w:rPr>
        <w:t xml:space="preserve">. </w:t>
      </w:r>
      <w:r>
        <w:rPr>
          <w:rtl w:val="true"/>
        </w:rPr>
        <w:t>דחוק</w:t>
      </w:r>
      <w:r>
        <w:rPr>
          <w:rtl w:val="true"/>
        </w:rPr>
        <w:t>.</w:t>
      </w:r>
    </w:p>
  </w:footnote>
  <w:footnote w:id="65">
    <w:p>
      <w:pPr>
        <w:pStyle w:val="Footnote"/>
        <w:spacing w:lineRule="auto" w:line="240" w:before="283" w:after="283"/>
        <w:ind w:left="340" w:right="0" w:hanging="340"/>
        <w:rPr/>
      </w:pPr>
      <w:r>
        <w:rPr>
          <w:rStyle w:val="FootnoteCharacters"/>
        </w:rPr>
        <w:footnoteRef/>
      </w:r>
      <w:r>
        <w:rPr>
          <w:rtl w:val="true"/>
        </w:rPr>
        <w:tab/>
        <w:t xml:space="preserve"> </w:t>
      </w:r>
      <w:r>
        <w:rPr>
          <w:rtl w:val="true"/>
        </w:rPr>
        <w:t>כן שמעתי מגר</w:t>
      </w:r>
      <w:r>
        <w:rPr>
          <w:rtl w:val="true"/>
        </w:rPr>
        <w:t>"</w:t>
      </w:r>
      <w:r>
        <w:rPr>
          <w:rtl w:val="true"/>
        </w:rPr>
        <w:t>ק</w:t>
      </w:r>
      <w:r>
        <w:rPr>
          <w:rtl w:val="true"/>
        </w:rPr>
        <w:t>.</w:t>
      </w:r>
    </w:p>
  </w:footnote>
  <w:footnote w:id="66">
    <w:p>
      <w:pPr>
        <w:pStyle w:val="Footnote"/>
        <w:spacing w:lineRule="auto" w:line="240" w:before="283" w:after="283"/>
        <w:ind w:left="340" w:right="0" w:hanging="340"/>
        <w:rPr/>
      </w:pPr>
      <w:r>
        <w:rPr>
          <w:rStyle w:val="FootnoteCharacters"/>
        </w:rPr>
        <w:footnoteRef/>
      </w:r>
      <w:r>
        <w:rPr>
          <w:rtl w:val="true"/>
        </w:rPr>
        <w:tab/>
        <w:t xml:space="preserve"> </w:t>
      </w:r>
      <w:r>
        <w:rPr>
          <w:rtl w:val="true"/>
        </w:rPr>
        <w:t>לחזור על מה שדנינו לעיל</w:t>
      </w:r>
      <w:r>
        <w:rPr>
          <w:rtl w:val="true"/>
        </w:rPr>
        <w:t xml:space="preserve">- </w:t>
      </w:r>
      <w:r>
        <w:rPr>
          <w:rtl w:val="true"/>
        </w:rPr>
        <w:t>אם דיחוי זה של תוס</w:t>
      </w:r>
      <w:r>
        <w:rPr>
          <w:rtl w:val="true"/>
        </w:rPr>
        <w:t xml:space="preserve">' </w:t>
      </w:r>
      <w:r>
        <w:rPr>
          <w:rtl w:val="true"/>
        </w:rPr>
        <w:t>שייך גם בקושיה שלישית</w:t>
      </w:r>
      <w:r>
        <w:rPr>
          <w:rtl w:val="true"/>
        </w:rPr>
        <w:t xml:space="preserve">- </w:t>
      </w:r>
      <w:r>
        <w:rPr>
          <w:rtl w:val="true"/>
        </w:rPr>
        <w:t>נראה שאפשר שאין סברה זה שייכת שם</w:t>
      </w:r>
      <w:r>
        <w:rPr>
          <w:rtl w:val="true"/>
        </w:rPr>
        <w:t xml:space="preserve">. </w:t>
      </w:r>
      <w:r>
        <w:rPr>
          <w:rtl w:val="true"/>
        </w:rPr>
        <w:t>אבל</w:t>
      </w:r>
      <w:r>
        <w:rPr>
          <w:rtl w:val="true"/>
        </w:rPr>
        <w:t xml:space="preserve">, </w:t>
      </w:r>
      <w:r>
        <w:rPr>
          <w:rtl w:val="true"/>
        </w:rPr>
        <w:t>עדיין אפשר שסברה אחר שייכת שם</w:t>
      </w:r>
      <w:r>
        <w:rPr>
          <w:rtl w:val="true"/>
        </w:rPr>
        <w:t xml:space="preserve">. </w:t>
      </w:r>
      <w:r>
        <w:rPr>
          <w:rtl w:val="true"/>
        </w:rPr>
        <w:t>אין הכרח</w:t>
      </w:r>
      <w:r>
        <w:rPr>
          <w:rtl w:val="true"/>
        </w:rPr>
        <w:t xml:space="preserve">, </w:t>
      </w:r>
      <w:r>
        <w:rPr>
          <w:rtl w:val="true"/>
        </w:rPr>
        <w:t>אז</w:t>
      </w:r>
      <w:r>
        <w:rPr>
          <w:rtl w:val="true"/>
        </w:rPr>
        <w:t xml:space="preserve">, </w:t>
      </w:r>
      <w:r>
        <w:rPr>
          <w:rtl w:val="true"/>
        </w:rPr>
        <w:t>לומר שאל קאי על קושיה שלישית</w:t>
      </w:r>
      <w:r>
        <w:rPr>
          <w:rtl w:val="true"/>
        </w:rPr>
        <w:t xml:space="preserve">, </w:t>
      </w:r>
      <w:r>
        <w:rPr>
          <w:rtl w:val="true"/>
        </w:rPr>
        <w:t>אבל אין הכרח שקאי על קושיה שלישית</w:t>
      </w:r>
      <w:r>
        <w:rPr>
          <w:rtl w:val="true"/>
        </w:rPr>
        <w:t>.</w:t>
      </w:r>
    </w:p>
  </w:footnote>
  <w:footnote w:id="67">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מוכרח ממש שיהיו מתורצים בדברי ר</w:t>
      </w:r>
      <w:r>
        <w:rPr>
          <w:rtl w:val="true"/>
        </w:rPr>
        <w:t>"</w:t>
      </w:r>
      <w:r>
        <w:rPr>
          <w:rtl w:val="true"/>
        </w:rPr>
        <w:t>ת באופן חלוק ממה שהם מתורצים ברש</w:t>
      </w:r>
      <w:r>
        <w:rPr>
          <w:rtl w:val="true"/>
        </w:rPr>
        <w:t>"</w:t>
      </w:r>
      <w:r>
        <w:rPr>
          <w:rtl w:val="true"/>
        </w:rPr>
        <w:t>י</w:t>
      </w:r>
      <w:r>
        <w:rPr>
          <w:rtl w:val="true"/>
        </w:rPr>
        <w:t xml:space="preserve">; </w:t>
      </w:r>
      <w:r>
        <w:rPr>
          <w:rtl w:val="true"/>
        </w:rPr>
        <w:t>אולי צריך לסמוך על מה שאמר לתרץ לשיטת רש</w:t>
      </w:r>
      <w:r>
        <w:rPr>
          <w:rtl w:val="true"/>
        </w:rPr>
        <w:t>"</w:t>
      </w:r>
      <w:r>
        <w:rPr>
          <w:rtl w:val="true"/>
        </w:rPr>
        <w:t>י</w:t>
      </w:r>
      <w:r>
        <w:rPr>
          <w:rtl w:val="true"/>
        </w:rPr>
        <w:t xml:space="preserve">. </w:t>
      </w:r>
      <w:r>
        <w:rPr>
          <w:rtl w:val="true"/>
        </w:rPr>
        <w:t>נמצא</w:t>
      </w:r>
      <w:r>
        <w:rPr>
          <w:rtl w:val="true"/>
        </w:rPr>
        <w:t xml:space="preserve">, </w:t>
      </w:r>
      <w:r>
        <w:rPr>
          <w:rtl w:val="true"/>
        </w:rPr>
        <w:t>אז</w:t>
      </w:r>
      <w:r>
        <w:rPr>
          <w:rtl w:val="true"/>
        </w:rPr>
        <w:t xml:space="preserve">, </w:t>
      </w:r>
      <w:r>
        <w:rPr>
          <w:rtl w:val="true"/>
        </w:rPr>
        <w:t>שכשהקשה על רש</w:t>
      </w:r>
      <w:r>
        <w:rPr>
          <w:rtl w:val="true"/>
        </w:rPr>
        <w:t>"</w:t>
      </w:r>
      <w:r>
        <w:rPr>
          <w:rtl w:val="true"/>
        </w:rPr>
        <w:t>י</w:t>
      </w:r>
      <w:r>
        <w:rPr>
          <w:rtl w:val="true"/>
        </w:rPr>
        <w:t xml:space="preserve">, </w:t>
      </w:r>
      <w:r>
        <w:rPr>
          <w:rtl w:val="true"/>
        </w:rPr>
        <w:t>לא כיוון לומר שרש</w:t>
      </w:r>
      <w:r>
        <w:rPr>
          <w:rtl w:val="true"/>
        </w:rPr>
        <w:t>"</w:t>
      </w:r>
      <w:r>
        <w:rPr>
          <w:rtl w:val="true"/>
        </w:rPr>
        <w:t>י קשה</w:t>
      </w:r>
      <w:r>
        <w:rPr>
          <w:rtl w:val="true"/>
        </w:rPr>
        <w:t xml:space="preserve">, </w:t>
      </w:r>
      <w:r>
        <w:rPr>
          <w:rtl w:val="true"/>
        </w:rPr>
        <w:t>ואז פשט של ר</w:t>
      </w:r>
      <w:r>
        <w:rPr>
          <w:rtl w:val="true"/>
        </w:rPr>
        <w:t>"</w:t>
      </w:r>
      <w:r>
        <w:rPr>
          <w:rtl w:val="true"/>
        </w:rPr>
        <w:t>ת צריך להיות נכון</w:t>
      </w:r>
      <w:r>
        <w:rPr>
          <w:rtl w:val="true"/>
        </w:rPr>
        <w:t xml:space="preserve">, </w:t>
      </w:r>
      <w:r>
        <w:rPr>
          <w:rtl w:val="true"/>
        </w:rPr>
        <w:t>אלא מקשה על רש</w:t>
      </w:r>
      <w:r>
        <w:rPr>
          <w:rtl w:val="true"/>
        </w:rPr>
        <w:t>"</w:t>
      </w:r>
      <w:r>
        <w:rPr>
          <w:rtl w:val="true"/>
        </w:rPr>
        <w:t>י</w:t>
      </w:r>
      <w:r>
        <w:rPr>
          <w:rtl w:val="true"/>
        </w:rPr>
        <w:t xml:space="preserve">, </w:t>
      </w:r>
      <w:r>
        <w:rPr>
          <w:rtl w:val="true"/>
        </w:rPr>
        <w:t>כדי להוכיח שרש</w:t>
      </w:r>
      <w:r>
        <w:rPr>
          <w:rtl w:val="true"/>
        </w:rPr>
        <w:t>"</w:t>
      </w:r>
      <w:r>
        <w:rPr>
          <w:rtl w:val="true"/>
        </w:rPr>
        <w:t>י לא נכון</w:t>
      </w:r>
      <w:r>
        <w:rPr>
          <w:rtl w:val="true"/>
        </w:rPr>
        <w:t xml:space="preserve">. </w:t>
      </w:r>
      <w:r>
        <w:rPr>
          <w:rtl w:val="true"/>
        </w:rPr>
        <w:t>ותחשב</w:t>
      </w:r>
      <w:r>
        <w:rPr>
          <w:rtl w:val="true"/>
        </w:rPr>
        <w:t>.</w:t>
      </w:r>
    </w:p>
  </w:footnote>
  <w:footnote w:id="68">
    <w:p>
      <w:pPr>
        <w:pStyle w:val="Footnote"/>
        <w:spacing w:lineRule="auto" w:line="240" w:before="283" w:after="283"/>
        <w:ind w:left="340" w:right="0" w:hanging="340"/>
        <w:rPr/>
      </w:pPr>
      <w:r>
        <w:rPr>
          <w:rStyle w:val="FootnoteCharacters"/>
        </w:rPr>
        <w:footnoteRef/>
      </w:r>
      <w:r>
        <w:rPr>
          <w:rtl w:val="true"/>
        </w:rPr>
        <w:tab/>
        <w:t xml:space="preserve"> </w:t>
      </w:r>
      <w:r>
        <w:rPr>
          <w:rtl w:val="true"/>
        </w:rPr>
        <w:t>אולי יש לומר שאין סתם בן אדם שאליו מדבר התורה חרורי</w:t>
      </w:r>
      <w:r>
        <w:rPr>
          <w:rtl w:val="true"/>
        </w:rPr>
        <w:t xml:space="preserve">, </w:t>
      </w:r>
      <w:r>
        <w:rPr>
          <w:rtl w:val="true"/>
        </w:rPr>
        <w:t>אלא ישראל רגיל</w:t>
      </w:r>
      <w:r>
        <w:rPr>
          <w:rtl w:val="true"/>
        </w:rPr>
        <w:t xml:space="preserve">. </w:t>
      </w:r>
      <w:r>
        <w:rPr>
          <w:rtl w:val="true"/>
        </w:rPr>
        <w:t>אז</w:t>
      </w:r>
      <w:r>
        <w:rPr>
          <w:rtl w:val="true"/>
        </w:rPr>
        <w:t xml:space="preserve">, </w:t>
      </w:r>
      <w:r>
        <w:rPr>
          <w:rtl w:val="true"/>
        </w:rPr>
        <w:t>נמצא שאין איסור נאמר אלא לישראל</w:t>
      </w:r>
      <w:r>
        <w:rPr>
          <w:rtl w:val="true"/>
        </w:rPr>
        <w:t xml:space="preserve">. </w:t>
      </w:r>
      <w:r>
        <w:rPr>
          <w:rtl w:val="true"/>
        </w:rPr>
        <w:t>דחוק מאד</w:t>
      </w:r>
      <w:r>
        <w:rPr>
          <w:rtl w:val="true"/>
        </w:rPr>
        <w:t xml:space="preserve">. </w:t>
      </w:r>
      <w:r>
        <w:rPr>
          <w:rtl w:val="true"/>
        </w:rPr>
        <w:t>באמת</w:t>
      </w:r>
      <w:r>
        <w:rPr>
          <w:rtl w:val="true"/>
        </w:rPr>
        <w:t xml:space="preserve">, </w:t>
      </w:r>
      <w:r>
        <w:rPr>
          <w:rtl w:val="true"/>
        </w:rPr>
        <w:t>גמ</w:t>
      </w:r>
      <w:r>
        <w:rPr>
          <w:rtl w:val="true"/>
        </w:rPr>
        <w:t xml:space="preserve">' </w:t>
      </w:r>
      <w:r>
        <w:rPr>
          <w:rtl w:val="true"/>
        </w:rPr>
        <w:t xml:space="preserve">ביבמות </w:t>
      </w:r>
      <w:r>
        <w:rPr>
          <w:rtl w:val="true"/>
        </w:rPr>
        <w:t>(</w:t>
      </w:r>
      <w:r>
        <w:rPr>
          <w:rtl w:val="true"/>
        </w:rPr>
        <w:t>עו</w:t>
      </w:r>
      <w:r>
        <w:rPr>
          <w:rtl w:val="true"/>
        </w:rPr>
        <w:t xml:space="preserve">.) </w:t>
      </w:r>
      <w:r>
        <w:rPr>
          <w:rtl w:val="true"/>
        </w:rPr>
        <w:t>אומר שממזרים מותרים בנתינים</w:t>
      </w:r>
      <w:r>
        <w:rPr>
          <w:rtl w:val="true"/>
        </w:rPr>
        <w:t xml:space="preserve">. </w:t>
      </w:r>
      <w:r>
        <w:rPr>
          <w:rtl w:val="true"/>
        </w:rPr>
        <w:t>לא פשוט לנו</w:t>
      </w:r>
      <w:r>
        <w:rPr>
          <w:rtl w:val="true"/>
        </w:rPr>
        <w:t xml:space="preserve">, </w:t>
      </w:r>
      <w:r>
        <w:rPr>
          <w:rtl w:val="true"/>
        </w:rPr>
        <w:t>גם כן</w:t>
      </w:r>
      <w:r>
        <w:rPr>
          <w:rtl w:val="true"/>
        </w:rPr>
        <w:t xml:space="preserve">, </w:t>
      </w:r>
      <w:r>
        <w:rPr>
          <w:rtl w:val="true"/>
        </w:rPr>
        <w:t>מהו המקור לדין זה</w:t>
      </w:r>
      <w:r>
        <w:rPr>
          <w:rtl w:val="true"/>
        </w:rPr>
        <w:t xml:space="preserve">. </w:t>
      </w:r>
      <w:r>
        <w:rPr>
          <w:rtl w:val="true"/>
        </w:rPr>
        <w:t>אולי צריך לומר שסתם ישראל שהתורה מדבר לו אינו ממזר</w:t>
      </w:r>
      <w:r>
        <w:rPr>
          <w:rtl w:val="true"/>
        </w:rPr>
        <w:t xml:space="preserve">, </w:t>
      </w:r>
      <w:r>
        <w:rPr>
          <w:rtl w:val="true"/>
        </w:rPr>
        <w:t>אלא כשר</w:t>
      </w:r>
      <w:r>
        <w:rPr>
          <w:rtl w:val="true"/>
        </w:rPr>
        <w:t>.</w:t>
      </w:r>
    </w:p>
  </w:footnote>
  <w:footnote w:id="69">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w:t>
      </w:r>
      <w:r>
        <w:rPr>
          <w:rtl w:val="true"/>
        </w:rPr>
        <w:t xml:space="preserve">, </w:t>
      </w:r>
      <w:r>
        <w:rPr>
          <w:rtl w:val="true"/>
        </w:rPr>
        <w:t>שהבאנו הוכחה לעיל</w:t>
      </w:r>
      <w:r>
        <w:rPr>
          <w:rtl w:val="true"/>
        </w:rPr>
        <w:t xml:space="preserve">, </w:t>
      </w:r>
      <w:r>
        <w:rPr>
          <w:rtl w:val="true"/>
        </w:rPr>
        <w:t>מקושיה רביעית</w:t>
      </w:r>
      <w:r>
        <w:rPr>
          <w:rtl w:val="true"/>
        </w:rPr>
        <w:t xml:space="preserve">, </w:t>
      </w:r>
      <w:r>
        <w:rPr>
          <w:rtl w:val="true"/>
        </w:rPr>
        <w:t>שסובר תוס</w:t>
      </w:r>
      <w:r>
        <w:rPr>
          <w:rtl w:val="true"/>
        </w:rPr>
        <w:t xml:space="preserve">' </w:t>
      </w:r>
      <w:r>
        <w:rPr>
          <w:rtl w:val="true"/>
        </w:rPr>
        <w:t>שרבא לא סובר ממש כגמ</w:t>
      </w:r>
      <w:r>
        <w:rPr>
          <w:rtl w:val="true"/>
        </w:rPr>
        <w:t xml:space="preserve">' </w:t>
      </w:r>
      <w:r>
        <w:rPr>
          <w:rtl w:val="true"/>
        </w:rPr>
        <w:t>בדך עח</w:t>
      </w:r>
      <w:r>
        <w:rPr>
          <w:rtl w:val="true"/>
        </w:rPr>
        <w:t xml:space="preserve">:. </w:t>
      </w:r>
      <w:r>
        <w:rPr>
          <w:rtl w:val="true"/>
        </w:rPr>
        <w:t>ויש לדון</w:t>
      </w:r>
      <w:r>
        <w:rPr>
          <w:rtl w:val="true"/>
        </w:rPr>
        <w:t xml:space="preserve">, </w:t>
      </w:r>
      <w:r>
        <w:rPr>
          <w:rtl w:val="true"/>
        </w:rPr>
        <w:t>שזה רק מוכיח שלא מוכרח שסובר כאותו גמ</w:t>
      </w:r>
      <w:r>
        <w:rPr>
          <w:rtl w:val="true"/>
        </w:rPr>
        <w:t xml:space="preserve">'. </w:t>
      </w:r>
      <w:r>
        <w:rPr>
          <w:rtl w:val="true"/>
        </w:rPr>
        <w:t>אבל</w:t>
      </w:r>
      <w:r>
        <w:rPr>
          <w:rtl w:val="true"/>
        </w:rPr>
        <w:t xml:space="preserve">, </w:t>
      </w:r>
      <w:r>
        <w:rPr>
          <w:rtl w:val="true"/>
        </w:rPr>
        <w:t>עדיין אפשר שסובר כמותו</w:t>
      </w:r>
      <w:r>
        <w:rPr>
          <w:rtl w:val="true"/>
        </w:rPr>
        <w:t xml:space="preserve">. </w:t>
      </w:r>
      <w:r>
        <w:rPr>
          <w:rtl w:val="true"/>
        </w:rPr>
        <w:t>ויש לדון</w:t>
      </w:r>
      <w:r>
        <w:rPr>
          <w:rtl w:val="true"/>
        </w:rPr>
        <w:t xml:space="preserve">, </w:t>
      </w:r>
      <w:r>
        <w:rPr>
          <w:rtl w:val="true"/>
        </w:rPr>
        <w:t>שאם לא היה לתוס</w:t>
      </w:r>
      <w:r>
        <w:rPr>
          <w:rtl w:val="true"/>
        </w:rPr>
        <w:t xml:space="preserve">' </w:t>
      </w:r>
      <w:r>
        <w:rPr>
          <w:rtl w:val="true"/>
        </w:rPr>
        <w:t>תי</w:t>
      </w:r>
      <w:r>
        <w:rPr>
          <w:rtl w:val="true"/>
        </w:rPr>
        <w:t xml:space="preserve">' </w:t>
      </w:r>
      <w:r>
        <w:rPr>
          <w:rtl w:val="true"/>
        </w:rPr>
        <w:t>אחר</w:t>
      </w:r>
      <w:r>
        <w:rPr>
          <w:rtl w:val="true"/>
        </w:rPr>
        <w:t xml:space="preserve">, </w:t>
      </w:r>
      <w:r>
        <w:rPr>
          <w:rtl w:val="true"/>
        </w:rPr>
        <w:t>אז יהיה מוכרח שאותו גמ</w:t>
      </w:r>
      <w:r>
        <w:rPr>
          <w:rtl w:val="true"/>
        </w:rPr>
        <w:t xml:space="preserve">' </w:t>
      </w:r>
      <w:r>
        <w:rPr>
          <w:rtl w:val="true"/>
        </w:rPr>
        <w:t>הוא כהו</w:t>
      </w:r>
      <w:r>
        <w:rPr>
          <w:rtl w:val="true"/>
        </w:rPr>
        <w:t>"</w:t>
      </w:r>
      <w:r>
        <w:rPr>
          <w:rtl w:val="true"/>
        </w:rPr>
        <w:t>א של רבא</w:t>
      </w:r>
      <w:r>
        <w:rPr>
          <w:rtl w:val="true"/>
        </w:rPr>
        <w:t xml:space="preserve">, </w:t>
      </w:r>
      <w:r>
        <w:rPr>
          <w:rtl w:val="true"/>
        </w:rPr>
        <w:t>שאי לאו הכי</w:t>
      </w:r>
      <w:r>
        <w:rPr>
          <w:rtl w:val="true"/>
        </w:rPr>
        <w:t xml:space="preserve">, </w:t>
      </w:r>
      <w:r>
        <w:rPr>
          <w:rtl w:val="true"/>
        </w:rPr>
        <w:t>יהיה קשה על המסקנא</w:t>
      </w:r>
      <w:r>
        <w:rPr>
          <w:rtl w:val="true"/>
        </w:rPr>
        <w:t>.</w:t>
      </w:r>
    </w:p>
  </w:footnote>
  <w:footnote w:id="70">
    <w:p>
      <w:pPr>
        <w:pStyle w:val="Footnote"/>
        <w:spacing w:lineRule="auto" w:line="240" w:before="283" w:after="283"/>
        <w:ind w:left="340" w:right="0" w:hanging="340"/>
        <w:rPr/>
      </w:pPr>
      <w:r>
        <w:rPr>
          <w:rStyle w:val="FootnoteCharacters"/>
        </w:rPr>
        <w:footnoteRef/>
      </w:r>
      <w:r>
        <w:rPr>
          <w:rtl w:val="true"/>
        </w:rPr>
        <w:tab/>
        <w:t xml:space="preserve"> </w:t>
      </w:r>
      <w:r>
        <w:rPr>
          <w:rtl w:val="true"/>
        </w:rPr>
        <w:t>היה אפשר לדחוק על פי מה שאמרו חז</w:t>
      </w:r>
      <w:r>
        <w:rPr>
          <w:rtl w:val="true"/>
        </w:rPr>
        <w:t>"</w:t>
      </w:r>
      <w:r>
        <w:rPr>
          <w:rtl w:val="true"/>
        </w:rPr>
        <w:t>ל שממזרים הם בעלי מידות רעות</w:t>
      </w:r>
      <w:r>
        <w:rPr>
          <w:rtl w:val="true"/>
        </w:rPr>
        <w:t xml:space="preserve">. </w:t>
      </w:r>
      <w:r>
        <w:rPr>
          <w:rtl w:val="true"/>
        </w:rPr>
        <w:t>אז</w:t>
      </w:r>
      <w:r>
        <w:rPr>
          <w:rtl w:val="true"/>
        </w:rPr>
        <w:t xml:space="preserve">, </w:t>
      </w:r>
      <w:r>
        <w:rPr>
          <w:rtl w:val="true"/>
        </w:rPr>
        <w:t>אולי אף להם לא טוב להיות חבר</w:t>
      </w:r>
      <w:r>
        <w:rPr>
          <w:rtl w:val="true"/>
        </w:rPr>
        <w:t>.</w:t>
      </w:r>
    </w:p>
  </w:footnote>
  <w:footnote w:id="71">
    <w:p>
      <w:pPr>
        <w:pStyle w:val="Footnote"/>
        <w:spacing w:lineRule="auto" w:line="240" w:before="283" w:after="283"/>
        <w:ind w:left="340" w:right="0" w:hanging="340"/>
        <w:rPr/>
      </w:pPr>
      <w:r>
        <w:rPr>
          <w:rStyle w:val="FootnoteCharacters"/>
        </w:rPr>
        <w:footnoteRef/>
      </w:r>
      <w:r>
        <w:rPr>
          <w:rtl w:val="true"/>
        </w:rPr>
        <w:tab/>
        <w:t xml:space="preserve"> </w:t>
      </w:r>
      <w:r>
        <w:rPr>
          <w:rtl w:val="true"/>
        </w:rPr>
        <w:t>היה אפשר לומר שמקשה ל</w:t>
      </w:r>
      <w:r>
        <w:rPr>
          <w:rtl w:val="true"/>
        </w:rPr>
        <w:t>"</w:t>
      </w:r>
      <w:r>
        <w:rPr>
          <w:rtl w:val="true"/>
        </w:rPr>
        <w:t>ל גוזרים בשאר מחמת לא פלוג של גזי</w:t>
      </w:r>
      <w:r>
        <w:rPr>
          <w:rtl w:val="true"/>
        </w:rPr>
        <w:t xml:space="preserve">' </w:t>
      </w:r>
      <w:r>
        <w:rPr>
          <w:rtl w:val="true"/>
        </w:rPr>
        <w:t>זה</w:t>
      </w:r>
      <w:r>
        <w:rPr>
          <w:rtl w:val="true"/>
        </w:rPr>
        <w:t xml:space="preserve">. </w:t>
      </w:r>
      <w:r>
        <w:rPr>
          <w:rtl w:val="true"/>
        </w:rPr>
        <w:t>דחוק</w:t>
      </w:r>
      <w:r>
        <w:rPr>
          <w:rtl w:val="true"/>
        </w:rPr>
        <w:t xml:space="preserve">, </w:t>
      </w:r>
      <w:r>
        <w:rPr>
          <w:rtl w:val="true"/>
        </w:rPr>
        <w:t>שהוא לא פלוג רחוק</w:t>
      </w:r>
      <w:r>
        <w:rPr>
          <w:rtl w:val="true"/>
        </w:rPr>
        <w:t>.</w:t>
      </w:r>
    </w:p>
  </w:footnote>
  <w:footnote w:id="72">
    <w:p>
      <w:pPr>
        <w:pStyle w:val="Footnote"/>
        <w:spacing w:lineRule="auto" w:line="240" w:before="283" w:after="283"/>
        <w:ind w:left="340" w:right="0" w:hanging="340"/>
        <w:rPr/>
      </w:pPr>
      <w:r>
        <w:rPr>
          <w:rStyle w:val="FootnoteCharacters"/>
        </w:rPr>
        <w:footnoteRef/>
      </w:r>
      <w:r>
        <w:rPr>
          <w:rtl w:val="true"/>
        </w:rPr>
        <w:tab/>
        <w:t xml:space="preserve"> </w:t>
      </w:r>
      <w:r>
        <w:rPr>
          <w:rtl w:val="true"/>
        </w:rPr>
        <w:t>מסתמא</w:t>
      </w:r>
      <w:r>
        <w:rPr>
          <w:rtl w:val="true"/>
        </w:rPr>
        <w:t xml:space="preserve">, </w:t>
      </w:r>
      <w:r>
        <w:rPr>
          <w:rtl w:val="true"/>
        </w:rPr>
        <w:t>לכן מבאר תוס</w:t>
      </w:r>
      <w:r>
        <w:rPr>
          <w:rtl w:val="true"/>
        </w:rPr>
        <w:t xml:space="preserve">' </w:t>
      </w:r>
      <w:r>
        <w:rPr>
          <w:rtl w:val="true"/>
        </w:rPr>
        <w:t>בפירוש מה שהוא מדבר בעבדות</w:t>
      </w:r>
      <w:r>
        <w:rPr>
          <w:rtl w:val="true"/>
        </w:rPr>
        <w:t>.</w:t>
      </w:r>
    </w:p>
  </w:footnote>
  <w:footnote w:id="73">
    <w:p>
      <w:pPr>
        <w:pStyle w:val="Footnote"/>
        <w:spacing w:lineRule="auto" w:line="240" w:before="283" w:after="283"/>
        <w:ind w:left="340" w:right="0" w:hanging="340"/>
        <w:rPr/>
      </w:pPr>
      <w:r>
        <w:rPr>
          <w:rStyle w:val="FootnoteCharacters"/>
        </w:rPr>
        <w:footnoteRef/>
      </w:r>
      <w:r>
        <w:rPr>
          <w:rtl w:val="true"/>
        </w:rPr>
        <w:tab/>
        <w:t xml:space="preserve"> </w:t>
      </w:r>
      <w:r>
        <w:rPr>
          <w:rtl w:val="true"/>
        </w:rPr>
        <w:t>קצת קשה ל</w:t>
      </w:r>
      <w:r>
        <w:rPr>
          <w:rtl w:val="true"/>
        </w:rPr>
        <w:t>"</w:t>
      </w:r>
      <w:r>
        <w:rPr>
          <w:rtl w:val="true"/>
        </w:rPr>
        <w:t>ל באר כן תוס</w:t>
      </w:r>
      <w:r>
        <w:rPr>
          <w:rtl w:val="true"/>
        </w:rPr>
        <w:t xml:space="preserve">'. </w:t>
      </w:r>
      <w:r>
        <w:rPr>
          <w:rtl w:val="true"/>
        </w:rPr>
        <w:t>לכאו</w:t>
      </w:r>
      <w:r>
        <w:rPr>
          <w:rtl w:val="true"/>
        </w:rPr>
        <w:t xml:space="preserve">', </w:t>
      </w:r>
      <w:r>
        <w:rPr>
          <w:rtl w:val="true"/>
        </w:rPr>
        <w:t>כל הקושיה מהיתר של ימות רבי היה מלשון היתר</w:t>
      </w:r>
      <w:r>
        <w:rPr>
          <w:rtl w:val="true"/>
        </w:rPr>
        <w:t xml:space="preserve">, </w:t>
      </w:r>
      <w:r>
        <w:rPr>
          <w:rtl w:val="true"/>
        </w:rPr>
        <w:t>שבלי זה</w:t>
      </w:r>
      <w:r>
        <w:rPr>
          <w:rtl w:val="true"/>
        </w:rPr>
        <w:t xml:space="preserve">, </w:t>
      </w:r>
      <w:r>
        <w:rPr>
          <w:rtl w:val="true"/>
        </w:rPr>
        <w:t>איונ מוסיף שום חוזק לקושיה</w:t>
      </w:r>
      <w:r>
        <w:rPr>
          <w:rtl w:val="true"/>
        </w:rPr>
        <w:t xml:space="preserve">. </w:t>
      </w:r>
      <w:r>
        <w:rPr>
          <w:rtl w:val="true"/>
        </w:rPr>
        <w:t>ותחשב</w:t>
      </w:r>
      <w:r>
        <w:rPr>
          <w:rtl w:val="true"/>
        </w:rPr>
        <w:t xml:space="preserve">. </w:t>
      </w:r>
      <w:r>
        <w:rPr>
          <w:rtl w:val="true"/>
        </w:rPr>
        <w:t>אם כן</w:t>
      </w:r>
      <w:r>
        <w:rPr>
          <w:rtl w:val="true"/>
        </w:rPr>
        <w:t xml:space="preserve">, </w:t>
      </w:r>
      <w:r>
        <w:rPr>
          <w:rtl w:val="true"/>
        </w:rPr>
        <w:t>נמצא שתוס</w:t>
      </w:r>
      <w:r>
        <w:rPr>
          <w:rtl w:val="true"/>
        </w:rPr>
        <w:t xml:space="preserve">' </w:t>
      </w:r>
      <w:r>
        <w:rPr>
          <w:rtl w:val="true"/>
        </w:rPr>
        <w:t>לא מתרץ לקושיה זה כלום בפירוש</w:t>
      </w:r>
      <w:r>
        <w:rPr>
          <w:rtl w:val="true"/>
        </w:rPr>
        <w:t xml:space="preserve">, </w:t>
      </w:r>
      <w:r>
        <w:rPr>
          <w:rtl w:val="true"/>
        </w:rPr>
        <w:t>אלא אומר שלא מדבר באיסור והיתר</w:t>
      </w:r>
      <w:r>
        <w:rPr>
          <w:rtl w:val="true"/>
        </w:rPr>
        <w:t xml:space="preserve">. </w:t>
      </w:r>
      <w:r>
        <w:rPr>
          <w:rtl w:val="true"/>
        </w:rPr>
        <w:t>אז</w:t>
      </w:r>
      <w:r>
        <w:rPr>
          <w:rtl w:val="true"/>
        </w:rPr>
        <w:t xml:space="preserve">, </w:t>
      </w:r>
      <w:r>
        <w:rPr>
          <w:rtl w:val="true"/>
        </w:rPr>
        <w:t>מה שהוא התירוץ הוא חסר מן הספר</w:t>
      </w:r>
      <w:r>
        <w:rPr>
          <w:rtl w:val="true"/>
        </w:rPr>
        <w:t xml:space="preserve">. </w:t>
      </w:r>
      <w:r>
        <w:rPr>
          <w:rtl w:val="true"/>
        </w:rPr>
        <w:t>אז</w:t>
      </w:r>
      <w:r>
        <w:rPr>
          <w:rtl w:val="true"/>
        </w:rPr>
        <w:t xml:space="preserve">, </w:t>
      </w:r>
      <w:r>
        <w:rPr>
          <w:rtl w:val="true"/>
        </w:rPr>
        <w:t>צריך ביאור</w:t>
      </w:r>
      <w:r>
        <w:rPr>
          <w:rtl w:val="true"/>
        </w:rPr>
        <w:t>.</w:t>
      </w:r>
    </w:p>
  </w:footnote>
  <w:footnote w:id="74">
    <w:p>
      <w:pPr>
        <w:pStyle w:val="Footnote"/>
        <w:spacing w:lineRule="auto" w:line="240" w:before="283" w:after="283"/>
        <w:ind w:left="340" w:right="0" w:hanging="340"/>
        <w:rPr/>
      </w:pPr>
      <w:r>
        <w:rPr>
          <w:rStyle w:val="FootnoteCharacters"/>
        </w:rPr>
        <w:footnoteRef/>
      </w:r>
      <w:r>
        <w:rPr>
          <w:rtl w:val="true"/>
        </w:rPr>
        <w:tab/>
        <w:t xml:space="preserve"> </w:t>
      </w:r>
      <w:r>
        <w:rPr>
          <w:rtl w:val="true"/>
        </w:rPr>
        <w:t>עדיין קצת קשה מה טען להם שלא יכולים להתיר חלק מזבח</w:t>
      </w:r>
      <w:r>
        <w:rPr>
          <w:rtl w:val="true"/>
        </w:rPr>
        <w:t xml:space="preserve">, </w:t>
      </w:r>
      <w:r>
        <w:rPr>
          <w:rtl w:val="true"/>
        </w:rPr>
        <w:t>שמה לנו בזה</w:t>
      </w:r>
      <w:r>
        <w:rPr>
          <w:rtl w:val="true"/>
        </w:rPr>
        <w:t xml:space="preserve">, </w:t>
      </w:r>
      <w:r>
        <w:rPr>
          <w:rtl w:val="true"/>
        </w:rPr>
        <w:t>שאין נפקא מינא ממנו</w:t>
      </w:r>
      <w:r>
        <w:rPr>
          <w:rtl w:val="true"/>
        </w:rPr>
        <w:t xml:space="preserve">. </w:t>
      </w:r>
      <w:r>
        <w:rPr>
          <w:rtl w:val="true"/>
        </w:rPr>
        <w:t>אולי רצה לומר שצריך שכל בעלי העבד ישחרוו לו</w:t>
      </w:r>
      <w:r>
        <w:rPr>
          <w:rtl w:val="true"/>
        </w:rPr>
        <w:t xml:space="preserve">. </w:t>
      </w:r>
      <w:r>
        <w:rPr>
          <w:rtl w:val="true"/>
        </w:rPr>
        <w:t>ויש לדון</w:t>
      </w:r>
      <w:r>
        <w:rPr>
          <w:rtl w:val="true"/>
        </w:rPr>
        <w:t xml:space="preserve">, </w:t>
      </w:r>
      <w:r>
        <w:rPr>
          <w:rtl w:val="true"/>
        </w:rPr>
        <w:t>שע</w:t>
      </w:r>
      <w:r>
        <w:rPr>
          <w:rtl w:val="true"/>
        </w:rPr>
        <w:t xml:space="preserve">' </w:t>
      </w:r>
      <w:r>
        <w:rPr>
          <w:rtl w:val="true"/>
        </w:rPr>
        <w:t>בגיטין</w:t>
      </w:r>
      <w:r>
        <w:rPr>
          <w:rtl w:val="true"/>
        </w:rPr>
        <w:t xml:space="preserve">, </w:t>
      </w:r>
      <w:r>
        <w:rPr>
          <w:rtl w:val="true"/>
        </w:rPr>
        <w:t>שבדרך כלל אינו כן</w:t>
      </w:r>
      <w:r>
        <w:rPr>
          <w:rtl w:val="true"/>
        </w:rPr>
        <w:t xml:space="preserve">. </w:t>
      </w:r>
      <w:r>
        <w:rPr>
          <w:rtl w:val="true"/>
        </w:rPr>
        <w:t>יותר נראה לומר שאמר להם שבביאת המשיח</w:t>
      </w:r>
      <w:r>
        <w:rPr>
          <w:rtl w:val="true"/>
        </w:rPr>
        <w:t xml:space="preserve">, </w:t>
      </w:r>
      <w:r>
        <w:rPr>
          <w:rtl w:val="true"/>
        </w:rPr>
        <w:t>ישחייבו עוד הפקר</w:t>
      </w:r>
      <w:r>
        <w:rPr>
          <w:rtl w:val="true"/>
        </w:rPr>
        <w:t>.</w:t>
      </w:r>
    </w:p>
  </w:footnote>
  <w:footnote w:id="75">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בהערה לעיל</w:t>
      </w:r>
      <w:r>
        <w:rPr>
          <w:rtl w:val="true"/>
        </w:rPr>
        <w:t xml:space="preserve">, </w:t>
      </w:r>
      <w:r>
        <w:rPr>
          <w:rtl w:val="true"/>
        </w:rPr>
        <w:t>שקצת יש לדון בזה</w:t>
      </w:r>
      <w:r>
        <w:rPr>
          <w:rtl w:val="true"/>
        </w:rPr>
        <w:t>.</w:t>
      </w:r>
    </w:p>
  </w:footnote>
  <w:footnote w:id="76">
    <w:p>
      <w:pPr>
        <w:pStyle w:val="Footnote"/>
        <w:spacing w:lineRule="auto" w:line="240" w:before="283" w:after="283"/>
        <w:ind w:left="340" w:right="0" w:hanging="340"/>
        <w:rPr/>
      </w:pPr>
      <w:r>
        <w:rPr>
          <w:rStyle w:val="FootnoteCharacters"/>
        </w:rPr>
        <w:footnoteRef/>
      </w:r>
      <w:r>
        <w:rPr>
          <w:rtl w:val="true"/>
        </w:rPr>
        <w:tab/>
        <w:t xml:space="preserve"> </w:t>
      </w:r>
      <w:r>
        <w:rPr>
          <w:rtl w:val="true"/>
        </w:rPr>
        <w:t>על פי זה</w:t>
      </w:r>
      <w:r>
        <w:rPr>
          <w:rtl w:val="true"/>
        </w:rPr>
        <w:t xml:space="preserve">, </w:t>
      </w:r>
      <w:r>
        <w:rPr>
          <w:rtl w:val="true"/>
        </w:rPr>
        <w:t>אפשר שטוען כן להקשות על רש</w:t>
      </w:r>
      <w:r>
        <w:rPr>
          <w:rtl w:val="true"/>
        </w:rPr>
        <w:t>"</w:t>
      </w:r>
      <w:r>
        <w:rPr>
          <w:rtl w:val="true"/>
        </w:rPr>
        <w:t>י</w:t>
      </w:r>
      <w:r>
        <w:rPr>
          <w:rtl w:val="true"/>
        </w:rPr>
        <w:t xml:space="preserve">, </w:t>
      </w:r>
      <w:r>
        <w:rPr>
          <w:rtl w:val="true"/>
        </w:rPr>
        <w:t>שלרשי יש בו נפקא מינא על עכשיו</w:t>
      </w:r>
      <w:r>
        <w:rPr>
          <w:rtl w:val="true"/>
        </w:rPr>
        <w:t xml:space="preserve">, </w:t>
      </w:r>
      <w:r>
        <w:rPr>
          <w:rtl w:val="true"/>
        </w:rPr>
        <w:t>לענין איסור שלהם</w:t>
      </w:r>
      <w:r>
        <w:rPr>
          <w:rtl w:val="true"/>
        </w:rPr>
        <w:t xml:space="preserve">. </w:t>
      </w:r>
      <w:r>
        <w:rPr>
          <w:rtl w:val="true"/>
        </w:rPr>
        <w:t>אז</w:t>
      </w:r>
      <w:r>
        <w:rPr>
          <w:rtl w:val="true"/>
        </w:rPr>
        <w:t xml:space="preserve">, </w:t>
      </w:r>
      <w:r>
        <w:rPr>
          <w:rtl w:val="true"/>
        </w:rPr>
        <w:t>אולי תוס</w:t>
      </w:r>
      <w:r>
        <w:rPr>
          <w:rtl w:val="true"/>
        </w:rPr>
        <w:t xml:space="preserve">' </w:t>
      </w:r>
      <w:r>
        <w:rPr>
          <w:rtl w:val="true"/>
        </w:rPr>
        <w:t>מקשה שלרשי קשה איך נחלק בין כוחם להתיר קנין של יחידים לכוחם להתיר קנין של הקדש</w:t>
      </w:r>
      <w:r>
        <w:rPr>
          <w:rtl w:val="true"/>
        </w:rPr>
        <w:t>.</w:t>
      </w:r>
    </w:p>
  </w:footnote>
  <w:footnote w:id="77">
    <w:p>
      <w:pPr>
        <w:pStyle w:val="Footnote"/>
        <w:spacing w:lineRule="auto" w:line="240" w:before="283" w:after="283"/>
        <w:ind w:left="340" w:right="0" w:hanging="340"/>
        <w:rPr/>
      </w:pPr>
      <w:r>
        <w:rPr>
          <w:rStyle w:val="FootnoteCharacters"/>
        </w:rPr>
        <w:footnoteRef/>
      </w:r>
      <w:r>
        <w:rPr>
          <w:rtl w:val="true"/>
        </w:rPr>
        <w:tab/>
        <w:t xml:space="preserve"> </w:t>
      </w:r>
      <w:r>
        <w:rPr>
          <w:rtl w:val="true"/>
        </w:rPr>
        <w:t>כן הוא עיקר הקושיה</w:t>
      </w:r>
      <w:r>
        <w:rPr>
          <w:rtl w:val="true"/>
        </w:rPr>
        <w:t xml:space="preserve">. </w:t>
      </w:r>
      <w:r>
        <w:rPr>
          <w:rtl w:val="true"/>
        </w:rPr>
        <w:t>תוס</w:t>
      </w:r>
      <w:r>
        <w:rPr>
          <w:rtl w:val="true"/>
        </w:rPr>
        <w:t xml:space="preserve">' </w:t>
      </w:r>
      <w:r>
        <w:rPr>
          <w:rtl w:val="true"/>
        </w:rPr>
        <w:t>מזכיר כאן שהיה גזירת יהושע שווה לגזירת דווד</w:t>
      </w:r>
      <w:r>
        <w:rPr>
          <w:rtl w:val="true"/>
        </w:rPr>
        <w:t xml:space="preserve">, </w:t>
      </w:r>
      <w:r>
        <w:rPr>
          <w:rtl w:val="true"/>
        </w:rPr>
        <w:t>ואז אף גזירת דוד אוסר אותם</w:t>
      </w:r>
      <w:r>
        <w:rPr>
          <w:rtl w:val="true"/>
        </w:rPr>
        <w:t xml:space="preserve">. </w:t>
      </w:r>
      <w:r>
        <w:rPr>
          <w:rtl w:val="true"/>
        </w:rPr>
        <w:t>לא הבנתי כל כך למה מזכיר אותם</w:t>
      </w:r>
      <w:r>
        <w:rPr>
          <w:rtl w:val="true"/>
        </w:rPr>
        <w:t xml:space="preserve">, </w:t>
      </w:r>
      <w:r>
        <w:rPr>
          <w:rtl w:val="true"/>
        </w:rPr>
        <w:t>שלכאו</w:t>
      </w:r>
      <w:r>
        <w:rPr>
          <w:rtl w:val="true"/>
        </w:rPr>
        <w:t xml:space="preserve">' </w:t>
      </w:r>
      <w:r>
        <w:rPr>
          <w:rtl w:val="true"/>
        </w:rPr>
        <w:t>עיקר הקושיה הוא שכמו שכתבנו ממה שאומר שיהושע ריחקם רואים שריחוק שלהם היה מדרבנן</w:t>
      </w:r>
      <w:r>
        <w:rPr>
          <w:rtl w:val="true"/>
        </w:rPr>
        <w:t xml:space="preserve">. </w:t>
      </w:r>
      <w:r>
        <w:rPr>
          <w:rtl w:val="true"/>
        </w:rPr>
        <w:t>רק בא לבאר</w:t>
      </w:r>
      <w:r>
        <w:rPr>
          <w:rtl w:val="true"/>
        </w:rPr>
        <w:t xml:space="preserve">, </w:t>
      </w:r>
      <w:r>
        <w:rPr>
          <w:rtl w:val="true"/>
        </w:rPr>
        <w:t>לכאו</w:t>
      </w:r>
      <w:r>
        <w:rPr>
          <w:rtl w:val="true"/>
        </w:rPr>
        <w:t xml:space="preserve">', </w:t>
      </w:r>
      <w:r>
        <w:rPr>
          <w:rtl w:val="true"/>
        </w:rPr>
        <w:t>למה אין אותו ירושלמי</w:t>
      </w:r>
      <w:r>
        <w:rPr>
          <w:rtl w:val="true"/>
        </w:rPr>
        <w:t xml:space="preserve">, </w:t>
      </w:r>
      <w:r>
        <w:rPr>
          <w:rtl w:val="true"/>
        </w:rPr>
        <w:t>שאומר שיהושע גזר</w:t>
      </w:r>
      <w:r>
        <w:rPr>
          <w:rtl w:val="true"/>
        </w:rPr>
        <w:t xml:space="preserve">, </w:t>
      </w:r>
      <w:r>
        <w:rPr>
          <w:rtl w:val="true"/>
        </w:rPr>
        <w:t>קשה אף על רש</w:t>
      </w:r>
      <w:r>
        <w:rPr>
          <w:rtl w:val="true"/>
        </w:rPr>
        <w:t>"</w:t>
      </w:r>
      <w:r>
        <w:rPr>
          <w:rtl w:val="true"/>
        </w:rPr>
        <w:t>י</w:t>
      </w:r>
      <w:r>
        <w:rPr>
          <w:rtl w:val="true"/>
        </w:rPr>
        <w:t xml:space="preserve">. </w:t>
      </w:r>
      <w:r>
        <w:rPr>
          <w:rtl w:val="true"/>
        </w:rPr>
        <w:t>אז</w:t>
      </w:r>
      <w:r>
        <w:rPr>
          <w:rtl w:val="true"/>
        </w:rPr>
        <w:t xml:space="preserve">, </w:t>
      </w:r>
      <w:r>
        <w:rPr>
          <w:rtl w:val="true"/>
        </w:rPr>
        <w:t>אומר שזהו אותו גזי</w:t>
      </w:r>
      <w:r>
        <w:rPr>
          <w:rtl w:val="true"/>
        </w:rPr>
        <w:t xml:space="preserve">' </w:t>
      </w:r>
      <w:r>
        <w:rPr>
          <w:rtl w:val="true"/>
        </w:rPr>
        <w:t>של דוד</w:t>
      </w:r>
      <w:r>
        <w:rPr>
          <w:rtl w:val="true"/>
        </w:rPr>
        <w:t xml:space="preserve">, </w:t>
      </w:r>
      <w:r>
        <w:rPr>
          <w:rtl w:val="true"/>
        </w:rPr>
        <w:t>אלא שהיו בזמנים שונים</w:t>
      </w:r>
      <w:r>
        <w:rPr>
          <w:rtl w:val="true"/>
        </w:rPr>
        <w:t xml:space="preserve">. </w:t>
      </w:r>
      <w:r>
        <w:rPr>
          <w:rtl w:val="true"/>
        </w:rPr>
        <w:t>ותו</w:t>
      </w:r>
      <w:r>
        <w:rPr>
          <w:rtl w:val="true"/>
        </w:rPr>
        <w:t>"</w:t>
      </w:r>
      <w:r>
        <w:rPr>
          <w:rtl w:val="true"/>
        </w:rPr>
        <w:t>ת</w:t>
      </w:r>
      <w:r>
        <w:rPr>
          <w:rtl w:val="true"/>
        </w:rPr>
        <w:t xml:space="preserve">. </w:t>
      </w:r>
    </w:p>
  </w:footnote>
  <w:footnote w:id="78">
    <w:p>
      <w:pPr>
        <w:pStyle w:val="Footnote"/>
        <w:spacing w:lineRule="auto" w:line="240" w:before="283" w:after="283"/>
        <w:ind w:left="340" w:right="0" w:hanging="340"/>
        <w:rPr/>
      </w:pPr>
      <w:r>
        <w:rPr>
          <w:rStyle w:val="FootnoteCharacters"/>
        </w:rPr>
        <w:footnoteRef/>
      </w:r>
      <w:r>
        <w:rPr>
          <w:rtl w:val="true"/>
        </w:rPr>
        <w:tab/>
        <w:t xml:space="preserve"> </w:t>
      </w:r>
      <w:r>
        <w:rPr>
          <w:rtl w:val="true"/>
        </w:rPr>
        <w:t>לצד זה</w:t>
      </w:r>
      <w:r>
        <w:rPr>
          <w:rtl w:val="true"/>
        </w:rPr>
        <w:t xml:space="preserve">, </w:t>
      </w:r>
      <w:r>
        <w:rPr>
          <w:rtl w:val="true"/>
        </w:rPr>
        <w:t>איסור ביאה יכול להיות מדאו</w:t>
      </w:r>
      <w:r>
        <w:rPr>
          <w:rtl w:val="true"/>
        </w:rPr>
        <w:t xml:space="preserve">', </w:t>
      </w:r>
      <w:r>
        <w:rPr>
          <w:rtl w:val="true"/>
        </w:rPr>
        <w:t>וגם יכול להיות גזירה אחרת</w:t>
      </w:r>
      <w:r>
        <w:rPr>
          <w:rtl w:val="true"/>
        </w:rPr>
        <w:t>.</w:t>
        <w:tab/>
      </w:r>
    </w:p>
  </w:footnote>
  <w:footnote w:id="79">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שלשון פסול משפחה משמע שהגזירה היתה כדי שלא יבואו עליהם</w:t>
      </w:r>
      <w:r>
        <w:rPr>
          <w:rtl w:val="true"/>
        </w:rPr>
        <w:t xml:space="preserve">, </w:t>
      </w:r>
      <w:r>
        <w:rPr>
          <w:rtl w:val="true"/>
        </w:rPr>
        <w:t>ולא כדי שלא יהיו חברים שלהם</w:t>
      </w:r>
      <w:r>
        <w:rPr>
          <w:rtl w:val="true"/>
        </w:rPr>
        <w:t xml:space="preserve">. </w:t>
      </w:r>
      <w:r>
        <w:rPr>
          <w:rtl w:val="true"/>
        </w:rPr>
        <w:t>ויש לדון</w:t>
      </w:r>
      <w:r>
        <w:rPr>
          <w:rtl w:val="true"/>
        </w:rPr>
        <w:t>.</w:t>
      </w:r>
    </w:p>
  </w:footnote>
  <w:footnote w:id="80">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לדון למה נניח שאומר מציאות</w:t>
      </w:r>
      <w:r>
        <w:rPr>
          <w:rtl w:val="true"/>
        </w:rPr>
        <w:t xml:space="preserve">, </w:t>
      </w:r>
      <w:r>
        <w:rPr>
          <w:rtl w:val="true"/>
        </w:rPr>
        <w:t>ולא שאומר איסור</w:t>
      </w:r>
      <w:r>
        <w:rPr>
          <w:rtl w:val="true"/>
        </w:rPr>
        <w:t>.</w:t>
      </w:r>
    </w:p>
  </w:footnote>
  <w:footnote w:id="81">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שאולי יכולים לחלק בין הציורים</w:t>
      </w:r>
      <w:r>
        <w:rPr>
          <w:rtl w:val="true"/>
        </w:rPr>
        <w:t xml:space="preserve">. </w:t>
      </w:r>
      <w:r>
        <w:rPr>
          <w:rtl w:val="true"/>
        </w:rPr>
        <w:t>החילוק הוא שבציור שממנו מקשה</w:t>
      </w:r>
      <w:r>
        <w:rPr>
          <w:rtl w:val="true"/>
        </w:rPr>
        <w:t xml:space="preserve">, </w:t>
      </w:r>
      <w:r>
        <w:rPr>
          <w:rtl w:val="true"/>
        </w:rPr>
        <w:t>גמ</w:t>
      </w:r>
      <w:r>
        <w:rPr>
          <w:rtl w:val="true"/>
        </w:rPr>
        <w:t xml:space="preserve">' </w:t>
      </w:r>
      <w:r>
        <w:rPr>
          <w:rtl w:val="true"/>
        </w:rPr>
        <w:t>שואל למקור</w:t>
      </w:r>
      <w:r>
        <w:rPr>
          <w:rtl w:val="true"/>
        </w:rPr>
        <w:t xml:space="preserve">, </w:t>
      </w:r>
      <w:r>
        <w:rPr>
          <w:rtl w:val="true"/>
        </w:rPr>
        <w:t>ומביא קרא זה</w:t>
      </w:r>
      <w:r>
        <w:rPr>
          <w:rtl w:val="true"/>
        </w:rPr>
        <w:t xml:space="preserve">. </w:t>
      </w:r>
      <w:r>
        <w:rPr>
          <w:rtl w:val="true"/>
        </w:rPr>
        <w:t>אבל</w:t>
      </w:r>
      <w:r>
        <w:rPr>
          <w:rtl w:val="true"/>
        </w:rPr>
        <w:t xml:space="preserve">, </w:t>
      </w:r>
      <w:r>
        <w:rPr>
          <w:rtl w:val="true"/>
        </w:rPr>
        <w:t>בציור של ראית תוס</w:t>
      </w:r>
      <w:r>
        <w:rPr>
          <w:rtl w:val="true"/>
        </w:rPr>
        <w:t xml:space="preserve">', </w:t>
      </w:r>
      <w:r>
        <w:rPr>
          <w:rtl w:val="true"/>
        </w:rPr>
        <w:t>גמ</w:t>
      </w:r>
      <w:r>
        <w:rPr>
          <w:rtl w:val="true"/>
        </w:rPr>
        <w:t xml:space="preserve">' </w:t>
      </w:r>
      <w:r>
        <w:rPr>
          <w:rtl w:val="true"/>
        </w:rPr>
        <w:t>מקשה ממקור</w:t>
      </w:r>
      <w:r>
        <w:rPr>
          <w:rtl w:val="true"/>
        </w:rPr>
        <w:t xml:space="preserve">. </w:t>
      </w:r>
      <w:r>
        <w:rPr>
          <w:rtl w:val="true"/>
        </w:rPr>
        <w:t>נראה שחילוק זה חשוב</w:t>
      </w:r>
      <w:r>
        <w:rPr>
          <w:rtl w:val="true"/>
        </w:rPr>
        <w:t xml:space="preserve">. </w:t>
      </w:r>
      <w:r>
        <w:rPr>
          <w:rtl w:val="true"/>
        </w:rPr>
        <w:t>נראה שצריך ביאור איך</w:t>
      </w:r>
      <w:r>
        <w:rPr>
          <w:rtl w:val="true"/>
        </w:rPr>
        <w:t xml:space="preserve">, </w:t>
      </w:r>
      <w:r>
        <w:rPr>
          <w:rtl w:val="true"/>
        </w:rPr>
        <w:t>באמת</w:t>
      </w:r>
      <w:r>
        <w:rPr>
          <w:rtl w:val="true"/>
        </w:rPr>
        <w:t xml:space="preserve">, </w:t>
      </w:r>
      <w:r>
        <w:rPr>
          <w:rtl w:val="true"/>
        </w:rPr>
        <w:t>יביא קרא שאינו נכון</w:t>
      </w:r>
      <w:r>
        <w:rPr>
          <w:rtl w:val="true"/>
        </w:rPr>
        <w:t xml:space="preserve">. </w:t>
      </w:r>
      <w:r>
        <w:rPr>
          <w:rtl w:val="true"/>
        </w:rPr>
        <w:t>נראה שההסבר יהיה שקרא משמע הדין</w:t>
      </w:r>
      <w:r>
        <w:rPr>
          <w:rtl w:val="true"/>
        </w:rPr>
        <w:t xml:space="preserve">, </w:t>
      </w:r>
      <w:r>
        <w:rPr>
          <w:rtl w:val="true"/>
        </w:rPr>
        <w:t>אף שאינו</w:t>
      </w:r>
      <w:r>
        <w:rPr>
          <w:rtl w:val="true"/>
        </w:rPr>
        <w:t xml:space="preserve">, </w:t>
      </w:r>
      <w:r>
        <w:rPr>
          <w:rtl w:val="true"/>
        </w:rPr>
        <w:t>באמת</w:t>
      </w:r>
      <w:r>
        <w:rPr>
          <w:rtl w:val="true"/>
        </w:rPr>
        <w:t xml:space="preserve">, </w:t>
      </w:r>
      <w:r>
        <w:rPr>
          <w:rtl w:val="true"/>
        </w:rPr>
        <w:t>אומר הדין</w:t>
      </w:r>
      <w:r>
        <w:rPr>
          <w:rtl w:val="true"/>
        </w:rPr>
        <w:t xml:space="preserve">; </w:t>
      </w:r>
      <w:r>
        <w:rPr>
          <w:rtl w:val="true"/>
        </w:rPr>
        <w:t>והוא כמו אסמכתא לפי הרמבם</w:t>
      </w:r>
      <w:r>
        <w:rPr>
          <w:rtl w:val="true"/>
        </w:rPr>
        <w:t xml:space="preserve">. </w:t>
      </w:r>
      <w:r>
        <w:rPr>
          <w:rtl w:val="true"/>
        </w:rPr>
        <w:t>כמו כן</w:t>
      </w:r>
      <w:r>
        <w:rPr>
          <w:rtl w:val="true"/>
        </w:rPr>
        <w:t xml:space="preserve">, </w:t>
      </w:r>
      <w:r>
        <w:rPr>
          <w:rtl w:val="true"/>
        </w:rPr>
        <w:t>קרא זה מוכיח את הדין</w:t>
      </w:r>
      <w:r>
        <w:rPr>
          <w:rtl w:val="true"/>
        </w:rPr>
        <w:t xml:space="preserve">, </w:t>
      </w:r>
      <w:r>
        <w:rPr>
          <w:rtl w:val="true"/>
        </w:rPr>
        <w:t>שכל כך משמע את הדין</w:t>
      </w:r>
      <w:r>
        <w:rPr>
          <w:rtl w:val="true"/>
        </w:rPr>
        <w:t xml:space="preserve">, </w:t>
      </w:r>
      <w:r>
        <w:rPr>
          <w:rtl w:val="true"/>
        </w:rPr>
        <w:t>שהיה</w:t>
      </w:r>
      <w:r>
        <w:rPr>
          <w:rtl w:val="true"/>
        </w:rPr>
        <w:t xml:space="preserve">, </w:t>
      </w:r>
      <w:r>
        <w:rPr>
          <w:rtl w:val="true"/>
        </w:rPr>
        <w:t>בוודאי</w:t>
      </w:r>
      <w:r>
        <w:rPr>
          <w:rtl w:val="true"/>
        </w:rPr>
        <w:t xml:space="preserve">, </w:t>
      </w:r>
      <w:r>
        <w:rPr>
          <w:rtl w:val="true"/>
        </w:rPr>
        <w:t>נדרש ממנו</w:t>
      </w:r>
      <w:r>
        <w:rPr>
          <w:rtl w:val="true"/>
        </w:rPr>
        <w:t xml:space="preserve">, </w:t>
      </w:r>
      <w:r>
        <w:rPr>
          <w:rtl w:val="true"/>
        </w:rPr>
        <w:t>אם אין מקור אחר לו כבר</w:t>
      </w:r>
      <w:r>
        <w:rPr>
          <w:rtl w:val="true"/>
        </w:rPr>
        <w:t xml:space="preserve">. </w:t>
      </w:r>
      <w:r>
        <w:rPr>
          <w:rtl w:val="true"/>
        </w:rPr>
        <w:t>אז</w:t>
      </w:r>
      <w:r>
        <w:rPr>
          <w:rtl w:val="true"/>
        </w:rPr>
        <w:t xml:space="preserve">, </w:t>
      </w:r>
      <w:r>
        <w:rPr>
          <w:rtl w:val="true"/>
        </w:rPr>
        <w:t>יש לומר שרק יכולים לומר כן כשמביאים את הדין להקשות ממנו</w:t>
      </w:r>
      <w:r>
        <w:rPr>
          <w:rtl w:val="true"/>
        </w:rPr>
        <w:t xml:space="preserve">, </w:t>
      </w:r>
      <w:r>
        <w:rPr>
          <w:rtl w:val="true"/>
        </w:rPr>
        <w:t>או לדון בו</w:t>
      </w:r>
      <w:r>
        <w:rPr>
          <w:rtl w:val="true"/>
        </w:rPr>
        <w:t xml:space="preserve">. </w:t>
      </w:r>
      <w:r>
        <w:rPr>
          <w:rtl w:val="true"/>
        </w:rPr>
        <w:t>אבל</w:t>
      </w:r>
      <w:r>
        <w:rPr>
          <w:rtl w:val="true"/>
        </w:rPr>
        <w:t xml:space="preserve">, </w:t>
      </w:r>
      <w:r>
        <w:rPr>
          <w:rtl w:val="true"/>
        </w:rPr>
        <w:t>אם שואל הגמ</w:t>
      </w:r>
      <w:r>
        <w:rPr>
          <w:rtl w:val="true"/>
        </w:rPr>
        <w:t xml:space="preserve">' </w:t>
      </w:r>
      <w:r>
        <w:rPr>
          <w:rtl w:val="true"/>
        </w:rPr>
        <w:t>למקור</w:t>
      </w:r>
      <w:r>
        <w:rPr>
          <w:rtl w:val="true"/>
        </w:rPr>
        <w:t xml:space="preserve">, </w:t>
      </w:r>
      <w:r>
        <w:rPr>
          <w:rtl w:val="true"/>
        </w:rPr>
        <w:t>בוודאי לא יכולים להביא מה שאינו מקור</w:t>
      </w:r>
      <w:r>
        <w:rPr>
          <w:rtl w:val="true"/>
        </w:rPr>
        <w:t xml:space="preserve">. </w:t>
      </w:r>
      <w:r>
        <w:rPr>
          <w:rtl w:val="true"/>
        </w:rPr>
        <w:t>ויש לדון</w:t>
      </w:r>
      <w:r>
        <w:rPr>
          <w:rtl w:val="true"/>
        </w:rPr>
        <w:t xml:space="preserve">. </w:t>
      </w:r>
      <w:r>
        <w:rPr>
          <w:rtl w:val="true"/>
        </w:rPr>
        <w:t>תוס</w:t>
      </w:r>
      <w:r>
        <w:rPr>
          <w:rtl w:val="true"/>
        </w:rPr>
        <w:t xml:space="preserve">', </w:t>
      </w:r>
      <w:r>
        <w:rPr>
          <w:rtl w:val="true"/>
        </w:rPr>
        <w:t>כנראה</w:t>
      </w:r>
      <w:r>
        <w:rPr>
          <w:rtl w:val="true"/>
        </w:rPr>
        <w:t xml:space="preserve">, </w:t>
      </w:r>
      <w:r>
        <w:rPr>
          <w:rtl w:val="true"/>
        </w:rPr>
        <w:t>מניח שהוא מביא תחילת הקרא</w:t>
      </w:r>
      <w:r>
        <w:rPr>
          <w:rtl w:val="true"/>
        </w:rPr>
        <w:t xml:space="preserve">, </w:t>
      </w:r>
      <w:r>
        <w:rPr>
          <w:rtl w:val="true"/>
        </w:rPr>
        <w:t>ומובן שלא מכוון רק לתחילה</w:t>
      </w:r>
      <w:r>
        <w:rPr>
          <w:rtl w:val="true"/>
        </w:rPr>
        <w:t xml:space="preserve">, </w:t>
      </w:r>
      <w:r>
        <w:rPr>
          <w:rtl w:val="true"/>
        </w:rPr>
        <w:t>אלא לכל הקרא</w:t>
      </w:r>
      <w:r>
        <w:rPr>
          <w:rtl w:val="true"/>
        </w:rPr>
        <w:t xml:space="preserve">. </w:t>
      </w:r>
      <w:r>
        <w:rPr>
          <w:rtl w:val="true"/>
        </w:rPr>
        <w:t>אז</w:t>
      </w:r>
      <w:r>
        <w:rPr>
          <w:rtl w:val="true"/>
        </w:rPr>
        <w:t xml:space="preserve">, </w:t>
      </w:r>
      <w:r>
        <w:rPr>
          <w:rtl w:val="true"/>
        </w:rPr>
        <w:t>אין סיבה לחלק</w:t>
      </w:r>
      <w:r>
        <w:rPr>
          <w:rtl w:val="true"/>
        </w:rPr>
        <w:t xml:space="preserve">. </w:t>
      </w:r>
      <w:r>
        <w:rPr>
          <w:rtl w:val="true"/>
        </w:rPr>
        <w:t>ותחשב על זה</w:t>
      </w:r>
      <w:r>
        <w:rPr>
          <w:rtl w:val="true"/>
        </w:rPr>
        <w:t>.</w:t>
      </w:r>
    </w:p>
  </w:footnote>
  <w:footnote w:id="82">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לקמן</w:t>
      </w:r>
      <w:r>
        <w:rPr>
          <w:rtl w:val="true"/>
        </w:rPr>
        <w:t xml:space="preserve">, </w:t>
      </w:r>
      <w:r>
        <w:rPr>
          <w:rtl w:val="true"/>
        </w:rPr>
        <w:t>שנבאר</w:t>
      </w:r>
      <w:r>
        <w:rPr>
          <w:rtl w:val="true"/>
        </w:rPr>
        <w:t xml:space="preserve">, </w:t>
      </w:r>
      <w:r>
        <w:rPr>
          <w:rtl w:val="true"/>
        </w:rPr>
        <w:t>בע</w:t>
      </w:r>
      <w:r>
        <w:rPr>
          <w:rtl w:val="true"/>
        </w:rPr>
        <w:t>"</w:t>
      </w:r>
      <w:r>
        <w:rPr>
          <w:rtl w:val="true"/>
        </w:rPr>
        <w:t>ה</w:t>
      </w:r>
      <w:r>
        <w:rPr>
          <w:rtl w:val="true"/>
        </w:rPr>
        <w:t xml:space="preserve">, </w:t>
      </w:r>
      <w:r>
        <w:rPr>
          <w:rtl w:val="true"/>
        </w:rPr>
        <w:t>הבבות</w:t>
      </w:r>
      <w:r>
        <w:rPr>
          <w:rtl w:val="true"/>
        </w:rPr>
        <w:t xml:space="preserve">, </w:t>
      </w:r>
      <w:r>
        <w:rPr>
          <w:rtl w:val="true"/>
        </w:rPr>
        <w:t>ומזה ייצא ביאור למה הקשה בסוף הבבא ולא בסוף המשנה</w:t>
      </w:r>
      <w:r>
        <w:rPr>
          <w:rtl w:val="true"/>
        </w:rPr>
        <w:t xml:space="preserve">. </w:t>
      </w:r>
      <w:r>
        <w:rPr>
          <w:rtl w:val="true"/>
        </w:rPr>
        <w:t>אבל</w:t>
      </w:r>
      <w:r>
        <w:rPr>
          <w:rtl w:val="true"/>
        </w:rPr>
        <w:t xml:space="preserve">, </w:t>
      </w:r>
      <w:r>
        <w:rPr>
          <w:rtl w:val="true"/>
        </w:rPr>
        <w:t>גם צריך לעיין לקמן</w:t>
      </w:r>
      <w:r>
        <w:rPr>
          <w:rtl w:val="true"/>
        </w:rPr>
        <w:t xml:space="preserve">, </w:t>
      </w:r>
      <w:r>
        <w:rPr>
          <w:rtl w:val="true"/>
        </w:rPr>
        <w:t>שבארנו שמסתמא אחד מקושיות של תוס</w:t>
      </w:r>
      <w:r>
        <w:rPr>
          <w:rtl w:val="true"/>
        </w:rPr>
        <w:t xml:space="preserve">' </w:t>
      </w:r>
      <w:r>
        <w:rPr>
          <w:rtl w:val="true"/>
        </w:rPr>
        <w:t>מקשה ל</w:t>
      </w:r>
      <w:r>
        <w:rPr>
          <w:rtl w:val="true"/>
        </w:rPr>
        <w:t>"</w:t>
      </w:r>
      <w:r>
        <w:rPr>
          <w:rtl w:val="true"/>
        </w:rPr>
        <w:t>ל מוסיפיים לבבא שניה</w:t>
      </w:r>
      <w:r>
        <w:rPr>
          <w:rtl w:val="true"/>
        </w:rPr>
        <w:t xml:space="preserve">, </w:t>
      </w:r>
      <w:r>
        <w:rPr>
          <w:rtl w:val="true"/>
        </w:rPr>
        <w:t>ולא לבבא זו</w:t>
      </w:r>
      <w:r>
        <w:rPr>
          <w:rtl w:val="true"/>
        </w:rPr>
        <w:t>.</w:t>
      </w:r>
    </w:p>
  </w:footnote>
  <w:footnote w:id="83">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קצת שייכות</w:t>
      </w:r>
      <w:r>
        <w:rPr>
          <w:rtl w:val="true"/>
        </w:rPr>
        <w:t xml:space="preserve">, </w:t>
      </w:r>
      <w:r>
        <w:rPr>
          <w:rtl w:val="true"/>
        </w:rPr>
        <w:t>שהרי גדר של חלק זה של המשנה הוא תלוי בהו</w:t>
      </w:r>
      <w:r>
        <w:rPr>
          <w:rtl w:val="true"/>
        </w:rPr>
        <w:t>"</w:t>
      </w:r>
      <w:r>
        <w:rPr>
          <w:rtl w:val="true"/>
        </w:rPr>
        <w:t>א של כותית</w:t>
      </w:r>
      <w:r>
        <w:rPr>
          <w:rtl w:val="true"/>
        </w:rPr>
        <w:t xml:space="preserve">. </w:t>
      </w:r>
      <w:r>
        <w:rPr>
          <w:rtl w:val="true"/>
        </w:rPr>
        <w:t>ותחשב</w:t>
      </w:r>
      <w:r>
        <w:rPr>
          <w:rtl w:val="true"/>
        </w:rPr>
        <w:t>.</w:t>
      </w:r>
    </w:p>
  </w:footnote>
  <w:footnote w:id="84">
    <w:p>
      <w:pPr>
        <w:pStyle w:val="Footnote"/>
        <w:spacing w:lineRule="auto" w:line="240" w:before="283" w:after="283"/>
        <w:ind w:left="340" w:right="0" w:hanging="340"/>
        <w:rPr/>
      </w:pPr>
      <w:r>
        <w:rPr>
          <w:rStyle w:val="FootnoteCharacters"/>
        </w:rPr>
        <w:footnoteRef/>
      </w:r>
      <w:r>
        <w:rPr>
          <w:rtl w:val="true"/>
        </w:rPr>
        <w:tab/>
        <w:t xml:space="preserve"> </w:t>
      </w:r>
      <w:r>
        <w:rPr>
          <w:rtl w:val="true"/>
        </w:rPr>
        <w:t>מלשון תוס</w:t>
      </w:r>
      <w:r>
        <w:rPr>
          <w:rtl w:val="true"/>
        </w:rPr>
        <w:t xml:space="preserve">' </w:t>
      </w:r>
      <w:r>
        <w:rPr>
          <w:rtl w:val="true"/>
        </w:rPr>
        <w:t>לא משמע שהם קשורים</w:t>
      </w:r>
      <w:r>
        <w:rPr>
          <w:rtl w:val="true"/>
        </w:rPr>
        <w:t xml:space="preserve">. </w:t>
      </w:r>
      <w:r>
        <w:rPr>
          <w:rtl w:val="true"/>
        </w:rPr>
        <w:t>ועיין לקמן</w:t>
      </w:r>
      <w:r>
        <w:rPr>
          <w:rtl w:val="true"/>
        </w:rPr>
        <w:t xml:space="preserve">, </w:t>
      </w:r>
      <w:r>
        <w:rPr>
          <w:rtl w:val="true"/>
        </w:rPr>
        <w:t>שבע</w:t>
      </w:r>
      <w:r>
        <w:rPr>
          <w:rtl w:val="true"/>
        </w:rPr>
        <w:t>"</w:t>
      </w:r>
      <w:r>
        <w:rPr>
          <w:rtl w:val="true"/>
        </w:rPr>
        <w:t>ה נמצא איזה קשר ביניהם</w:t>
      </w:r>
      <w:r>
        <w:rPr>
          <w:rtl w:val="true"/>
        </w:rPr>
        <w:t>.</w:t>
      </w:r>
    </w:p>
  </w:footnote>
  <w:footnote w:id="85">
    <w:p>
      <w:pPr>
        <w:pStyle w:val="Footnote"/>
        <w:spacing w:before="283" w:after="283"/>
        <w:rPr>
          <w:lang w:bidi="he-IL"/>
        </w:rPr>
      </w:pPr>
      <w:r>
        <w:rPr>
          <w:rStyle w:val="FootnoteCharacters"/>
        </w:rPr>
        <w:footnoteRef/>
      </w:r>
      <w:r>
        <w:rPr>
          <w:rtl w:val="true"/>
          <w:lang w:bidi="he-IL"/>
        </w:rPr>
        <w:tab/>
        <w:t xml:space="preserve">היה אפשר לומר </w:t>
      </w:r>
      <w:r>
        <w:rPr>
          <w:rtl w:val="true"/>
          <w:lang w:bidi="he-IL"/>
        </w:rPr>
        <w:t>(</w:t>
      </w:r>
      <w:r>
        <w:rPr>
          <w:rtl w:val="true"/>
          <w:lang w:bidi="he-IL"/>
        </w:rPr>
        <w:t>ולא נראה כן מלשון תוס’</w:t>
      </w:r>
      <w:r>
        <w:rPr>
          <w:rtl w:val="true"/>
          <w:lang w:bidi="he-IL"/>
        </w:rPr>
        <w:t xml:space="preserve">) </w:t>
      </w:r>
      <w:r>
        <w:rPr>
          <w:rtl w:val="true"/>
          <w:lang w:bidi="he-IL"/>
        </w:rPr>
        <w:t>שאף שאפשר שלמעשה יש לה קנס</w:t>
      </w:r>
      <w:r>
        <w:rPr>
          <w:rtl w:val="true"/>
          <w:lang w:bidi="he-IL"/>
        </w:rPr>
        <w:t xml:space="preserve">, </w:t>
      </w:r>
      <w:r>
        <w:rPr>
          <w:rtl w:val="true"/>
          <w:lang w:bidi="he-IL"/>
        </w:rPr>
        <w:t>עדיין החידוש הכי גדול שיוצא מן הדין הזה הוא מה שיש קנס אף לגוי</w:t>
      </w:r>
      <w:r>
        <w:rPr>
          <w:rtl w:val="true"/>
          <w:lang w:bidi="he-IL"/>
        </w:rPr>
        <w:t xml:space="preserve">. </w:t>
      </w:r>
      <w:r>
        <w:rPr>
          <w:rtl w:val="true"/>
          <w:lang w:bidi="he-IL"/>
        </w:rPr>
        <w:t>אז</w:t>
      </w:r>
      <w:r>
        <w:rPr>
          <w:rtl w:val="true"/>
          <w:lang w:bidi="he-IL"/>
        </w:rPr>
        <w:t xml:space="preserve">, </w:t>
      </w:r>
      <w:r>
        <w:rPr>
          <w:rtl w:val="true"/>
          <w:lang w:bidi="he-IL"/>
        </w:rPr>
        <w:t>לא היה לו להיות בבבא זה</w:t>
      </w:r>
      <w:r>
        <w:rPr>
          <w:rtl w:val="true"/>
          <w:lang w:bidi="he-IL"/>
        </w:rPr>
        <w:t xml:space="preserve">, </w:t>
      </w:r>
      <w:r>
        <w:rPr>
          <w:rtl w:val="true"/>
          <w:lang w:bidi="he-IL"/>
        </w:rPr>
        <w:t>של איסורי ביאה</w:t>
      </w:r>
      <w:r>
        <w:rPr>
          <w:rtl w:val="true"/>
          <w:lang w:bidi="he-IL"/>
        </w:rPr>
        <w:t xml:space="preserve">, </w:t>
      </w:r>
      <w:r>
        <w:rPr>
          <w:rtl w:val="true"/>
          <w:lang w:bidi="he-IL"/>
        </w:rPr>
        <w:t>אלא בבבא אחרת</w:t>
      </w:r>
      <w:r>
        <w:rPr>
          <w:rtl w:val="true"/>
          <w:lang w:bidi="he-IL"/>
        </w:rPr>
        <w:t xml:space="preserve">. </w:t>
      </w:r>
      <w:r>
        <w:rPr>
          <w:rtl w:val="true"/>
          <w:lang w:bidi="he-IL"/>
        </w:rPr>
        <w:t>יש לדון באיזה בבא יהיה</w:t>
      </w:r>
      <w:r>
        <w:rPr>
          <w:rtl w:val="true"/>
          <w:lang w:bidi="he-IL"/>
        </w:rPr>
        <w:t xml:space="preserve">. </w:t>
      </w:r>
      <w:r>
        <w:rPr>
          <w:rtl w:val="true"/>
          <w:lang w:bidi="he-IL"/>
        </w:rPr>
        <w:t>אולי יהיה בפני עצמו</w:t>
      </w:r>
      <w:r>
        <w:rPr>
          <w:rtl w:val="true"/>
          <w:lang w:bidi="he-IL"/>
        </w:rPr>
        <w:t xml:space="preserve">. </w:t>
      </w:r>
      <w:r>
        <w:rPr>
          <w:rtl w:val="true"/>
          <w:lang w:bidi="he-IL"/>
        </w:rPr>
        <w:t>ויש לדון</w:t>
      </w:r>
      <w:r>
        <w:rPr>
          <w:rtl w:val="true"/>
          <w:lang w:bidi="he-IL"/>
        </w:rPr>
        <w:t xml:space="preserve">, </w:t>
      </w:r>
      <w:r>
        <w:rPr>
          <w:rtl w:val="true"/>
          <w:lang w:bidi="he-IL"/>
        </w:rPr>
        <w:t>שלפי מש</w:t>
      </w:r>
      <w:r>
        <w:rPr>
          <w:rtl w:val="true"/>
          <w:lang w:bidi="he-IL"/>
        </w:rPr>
        <w:t>"</w:t>
      </w:r>
      <w:r>
        <w:rPr>
          <w:rtl w:val="true"/>
          <w:lang w:bidi="he-IL"/>
        </w:rPr>
        <w:t>כ תוס’</w:t>
      </w:r>
      <w:r>
        <w:rPr>
          <w:rtl w:val="true"/>
          <w:lang w:bidi="he-IL"/>
        </w:rPr>
        <w:t xml:space="preserve">, </w:t>
      </w:r>
      <w:r>
        <w:rPr>
          <w:rtl w:val="true"/>
          <w:lang w:bidi="he-IL"/>
        </w:rPr>
        <w:t>עדיין אין החידוש כל כך נוגע לשאר חידושים של הבבא</w:t>
      </w:r>
      <w:r>
        <w:rPr>
          <w:rtl w:val="true"/>
          <w:lang w:bidi="he-IL"/>
        </w:rPr>
        <w:t xml:space="preserve">. </w:t>
      </w:r>
      <w:r>
        <w:rPr>
          <w:rtl w:val="true"/>
          <w:lang w:bidi="he-IL"/>
        </w:rPr>
        <w:t>ויש לדון</w:t>
      </w:r>
      <w:r>
        <w:rPr>
          <w:rtl w:val="true"/>
          <w:lang w:bidi="he-IL"/>
        </w:rPr>
        <w:t xml:space="preserve">, </w:t>
      </w:r>
      <w:r>
        <w:rPr>
          <w:rtl w:val="true"/>
          <w:lang w:bidi="he-IL"/>
        </w:rPr>
        <w:t>שהוא עדיין מחמת גזי’ מחמת איסור</w:t>
      </w:r>
      <w:r>
        <w:rPr>
          <w:rtl w:val="true"/>
          <w:lang w:bidi="he-IL"/>
        </w:rPr>
        <w:t xml:space="preserve">, </w:t>
      </w:r>
      <w:r>
        <w:rPr>
          <w:rtl w:val="true"/>
          <w:lang w:bidi="he-IL"/>
        </w:rPr>
        <w:t>ואז נוגע לאיסור</w:t>
      </w:r>
      <w:r>
        <w:rPr>
          <w:rtl w:val="true"/>
          <w:lang w:bidi="he-IL"/>
        </w:rPr>
        <w:t>. (</w:t>
      </w:r>
      <w:r>
        <w:rPr>
          <w:rtl w:val="true"/>
          <w:lang w:bidi="he-IL"/>
        </w:rPr>
        <w:t>ויש לדון</w:t>
      </w:r>
      <w:r>
        <w:rPr>
          <w:rtl w:val="true"/>
          <w:lang w:bidi="he-IL"/>
        </w:rPr>
        <w:t xml:space="preserve">, </w:t>
      </w:r>
      <w:r>
        <w:rPr>
          <w:rtl w:val="true"/>
          <w:lang w:bidi="he-IL"/>
        </w:rPr>
        <w:t>שאולי גם מה שאין כתובה לגוי נוגע לאיסור</w:t>
      </w:r>
      <w:r>
        <w:rPr>
          <w:rtl w:val="true"/>
          <w:lang w:bidi="he-IL"/>
        </w:rPr>
        <w:t>.)</w:t>
      </w:r>
    </w:p>
  </w:footnote>
  <w:footnote w:id="86">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במחלקת רבי מאיר ורבי יהדה בעירובין לו</w:t>
      </w:r>
      <w:r>
        <w:rPr>
          <w:rtl w:val="true"/>
        </w:rPr>
        <w:t xml:space="preserve">: </w:t>
      </w:r>
      <w:r>
        <w:rPr>
          <w:rtl w:val="true"/>
        </w:rPr>
        <w:t>וחולין יד</w:t>
      </w:r>
      <w:r>
        <w:rPr>
          <w:rtl w:val="true"/>
        </w:rPr>
        <w:t xml:space="preserve">. </w:t>
      </w:r>
      <w:r>
        <w:rPr>
          <w:rtl w:val="true"/>
        </w:rPr>
        <w:t>ובכ</w:t>
      </w:r>
      <w:r>
        <w:rPr>
          <w:rtl w:val="true"/>
        </w:rPr>
        <w:t>"</w:t>
      </w:r>
      <w:r>
        <w:rPr>
          <w:rtl w:val="true"/>
        </w:rPr>
        <w:t>מ</w:t>
      </w:r>
      <w:r>
        <w:rPr>
          <w:rtl w:val="true"/>
        </w:rPr>
        <w:t xml:space="preserve">, </w:t>
      </w:r>
      <w:r>
        <w:rPr>
          <w:rtl w:val="true"/>
        </w:rPr>
        <w:t>שממה שאין יינם יין נסך</w:t>
      </w:r>
      <w:r>
        <w:rPr>
          <w:rtl w:val="true"/>
        </w:rPr>
        <w:t xml:space="preserve">, </w:t>
      </w:r>
      <w:r>
        <w:rPr>
          <w:rtl w:val="true"/>
        </w:rPr>
        <w:t>משמע שהיו גירי אמת</w:t>
      </w:r>
      <w:r>
        <w:rPr>
          <w:rtl w:val="true"/>
        </w:rPr>
        <w:t xml:space="preserve">. </w:t>
      </w:r>
      <w:r>
        <w:rPr>
          <w:rtl w:val="true"/>
        </w:rPr>
        <w:t xml:space="preserve">גם נראה כן מנדה </w:t>
      </w:r>
      <w:r>
        <w:rPr>
          <w:rtl w:val="true"/>
        </w:rPr>
        <w:t>(</w:t>
      </w:r>
      <w:r>
        <w:rPr>
          <w:rtl w:val="true"/>
        </w:rPr>
        <w:t>נו</w:t>
      </w:r>
      <w:r>
        <w:rPr>
          <w:rtl w:val="true"/>
        </w:rPr>
        <w:t xml:space="preserve">:), </w:t>
      </w:r>
      <w:r>
        <w:rPr>
          <w:rtl w:val="true"/>
        </w:rPr>
        <w:t xml:space="preserve">וגם נראה כן מחולין </w:t>
      </w:r>
      <w:r>
        <w:rPr>
          <w:rtl w:val="true"/>
        </w:rPr>
        <w:t>(</w:t>
      </w:r>
      <w:r>
        <w:rPr>
          <w:rtl w:val="true"/>
        </w:rPr>
        <w:t>ו</w:t>
      </w:r>
      <w:r>
        <w:rPr>
          <w:rtl w:val="true"/>
        </w:rPr>
        <w:t xml:space="preserve">.). </w:t>
      </w:r>
      <w:r>
        <w:rPr>
          <w:rtl w:val="true"/>
        </w:rPr>
        <w:t>שו</w:t>
      </w:r>
      <w:r>
        <w:rPr>
          <w:rtl w:val="true"/>
        </w:rPr>
        <w:t>"</w:t>
      </w:r>
      <w:r>
        <w:rPr>
          <w:rtl w:val="true"/>
        </w:rPr>
        <w:t>ר שהוא גמ</w:t>
      </w:r>
      <w:r>
        <w:rPr>
          <w:rtl w:val="true"/>
        </w:rPr>
        <w:t xml:space="preserve">' </w:t>
      </w:r>
      <w:r>
        <w:rPr>
          <w:rtl w:val="true"/>
        </w:rPr>
        <w:t>בפי</w:t>
      </w:r>
      <w:r>
        <w:rPr>
          <w:rtl w:val="true"/>
        </w:rPr>
        <w:t xml:space="preserve">' </w:t>
      </w:r>
      <w:r>
        <w:rPr>
          <w:rtl w:val="true"/>
        </w:rPr>
        <w:t>בב</w:t>
      </w:r>
      <w:r>
        <w:rPr>
          <w:rtl w:val="true"/>
        </w:rPr>
        <w:t>"</w:t>
      </w:r>
      <w:r>
        <w:rPr>
          <w:rtl w:val="true"/>
        </w:rPr>
        <w:t xml:space="preserve">ק </w:t>
      </w:r>
      <w:r>
        <w:rPr>
          <w:rtl w:val="true"/>
        </w:rPr>
        <w:t>(</w:t>
      </w:r>
      <w:r>
        <w:rPr>
          <w:rtl w:val="true"/>
        </w:rPr>
        <w:t>לח</w:t>
      </w:r>
      <w:r>
        <w:rPr>
          <w:rtl w:val="true"/>
        </w:rPr>
        <w:t xml:space="preserve">:), </w:t>
      </w:r>
      <w:r>
        <w:rPr>
          <w:rtl w:val="true"/>
        </w:rPr>
        <w:t>כמו שמביא תוס</w:t>
      </w:r>
      <w:r>
        <w:rPr>
          <w:rtl w:val="true"/>
        </w:rPr>
        <w:t xml:space="preserve">' </w:t>
      </w:r>
      <w:r>
        <w:rPr>
          <w:rtl w:val="true"/>
        </w:rPr>
        <w:t>לקמן</w:t>
      </w:r>
      <w:r>
        <w:rPr>
          <w:rtl w:val="true"/>
        </w:rPr>
        <w:t>.</w:t>
      </w:r>
    </w:p>
  </w:footnote>
  <w:footnote w:id="87">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לקמן</w:t>
      </w:r>
      <w:r>
        <w:rPr>
          <w:rtl w:val="true"/>
        </w:rPr>
        <w:t xml:space="preserve">, </w:t>
      </w:r>
      <w:r>
        <w:rPr>
          <w:rtl w:val="true"/>
        </w:rPr>
        <w:t>שיש הרבה שיטות שמשנה שלנו אינו כרבי מאיר בנוגע חיוב מלקות וממון</w:t>
      </w:r>
      <w:r>
        <w:rPr>
          <w:rtl w:val="true"/>
        </w:rPr>
        <w:t xml:space="preserve">. </w:t>
      </w:r>
      <w:r>
        <w:rPr>
          <w:rtl w:val="true"/>
        </w:rPr>
        <w:t>אבל</w:t>
      </w:r>
      <w:r>
        <w:rPr>
          <w:rtl w:val="true"/>
        </w:rPr>
        <w:t xml:space="preserve">, </w:t>
      </w:r>
      <w:r>
        <w:rPr>
          <w:rtl w:val="true"/>
        </w:rPr>
        <w:t>אין להביא ראיה משם</w:t>
      </w:r>
      <w:r>
        <w:rPr>
          <w:rtl w:val="true"/>
        </w:rPr>
        <w:t xml:space="preserve">, </w:t>
      </w:r>
      <w:r>
        <w:rPr>
          <w:rtl w:val="true"/>
        </w:rPr>
        <w:t>שמשם רק רואים שאינו דווקא כשיטת רבי מאיר</w:t>
      </w:r>
      <w:r>
        <w:rPr>
          <w:rtl w:val="true"/>
        </w:rPr>
        <w:t xml:space="preserve">, </w:t>
      </w:r>
      <w:r>
        <w:rPr>
          <w:rtl w:val="true"/>
        </w:rPr>
        <w:t>אלא אף כשיטת רבנן</w:t>
      </w:r>
      <w:r>
        <w:rPr>
          <w:rtl w:val="true"/>
        </w:rPr>
        <w:t xml:space="preserve">. </w:t>
      </w:r>
      <w:r>
        <w:rPr>
          <w:rtl w:val="true"/>
        </w:rPr>
        <w:t>אבל</w:t>
      </w:r>
      <w:r>
        <w:rPr>
          <w:rtl w:val="true"/>
        </w:rPr>
        <w:t xml:space="preserve">, </w:t>
      </w:r>
      <w:r>
        <w:rPr>
          <w:rtl w:val="true"/>
        </w:rPr>
        <w:t>עדיין אינו חולק על רבי מאיר</w:t>
      </w:r>
      <w:r>
        <w:rPr>
          <w:rtl w:val="true"/>
        </w:rPr>
        <w:t>. (</w:t>
      </w:r>
      <w:r>
        <w:rPr>
          <w:rtl w:val="true"/>
        </w:rPr>
        <w:t>אבל</w:t>
      </w:r>
      <w:r>
        <w:rPr>
          <w:rtl w:val="true"/>
        </w:rPr>
        <w:t xml:space="preserve">, </w:t>
      </w:r>
      <w:r>
        <w:rPr>
          <w:rtl w:val="true"/>
        </w:rPr>
        <w:t>אולי זה קצת מגלה דבר</w:t>
      </w:r>
      <w:r>
        <w:rPr>
          <w:rtl w:val="true"/>
        </w:rPr>
        <w:t xml:space="preserve">. </w:t>
      </w:r>
      <w:r>
        <w:rPr>
          <w:rtl w:val="true"/>
        </w:rPr>
        <w:t>אילו כל משנה זה היה בא מבית מדרשו של רבי מאיר</w:t>
      </w:r>
      <w:r>
        <w:rPr>
          <w:rtl w:val="true"/>
        </w:rPr>
        <w:t xml:space="preserve">, </w:t>
      </w:r>
      <w:r>
        <w:rPr>
          <w:rtl w:val="true"/>
        </w:rPr>
        <w:t>והיה כולו רבי מאיר</w:t>
      </w:r>
      <w:r>
        <w:rPr>
          <w:rtl w:val="true"/>
        </w:rPr>
        <w:t xml:space="preserve">, </w:t>
      </w:r>
      <w:r>
        <w:rPr>
          <w:rtl w:val="true"/>
        </w:rPr>
        <w:t>לכאו</w:t>
      </w:r>
      <w:r>
        <w:rPr>
          <w:rtl w:val="true"/>
        </w:rPr>
        <w:t xml:space="preserve">' </w:t>
      </w:r>
      <w:r>
        <w:rPr>
          <w:rtl w:val="true"/>
        </w:rPr>
        <w:t>לא היה חש למה שחולק על רבנן</w:t>
      </w:r>
      <w:r>
        <w:rPr>
          <w:rtl w:val="true"/>
        </w:rPr>
        <w:t xml:space="preserve">. </w:t>
      </w:r>
      <w:r>
        <w:rPr>
          <w:rtl w:val="true"/>
        </w:rPr>
        <w:t>אז</w:t>
      </w:r>
      <w:r>
        <w:rPr>
          <w:rtl w:val="true"/>
        </w:rPr>
        <w:t xml:space="preserve">, </w:t>
      </w:r>
      <w:r>
        <w:rPr>
          <w:rtl w:val="true"/>
        </w:rPr>
        <w:t>רואים שעל כל פנים</w:t>
      </w:r>
      <w:r>
        <w:rPr>
          <w:rtl w:val="true"/>
        </w:rPr>
        <w:t xml:space="preserve">, </w:t>
      </w:r>
      <w:r>
        <w:rPr>
          <w:rtl w:val="true"/>
        </w:rPr>
        <w:t>אין משנה זה משנת רבי מאיר</w:t>
      </w:r>
      <w:r>
        <w:rPr>
          <w:rtl w:val="true"/>
        </w:rPr>
        <w:t xml:space="preserve">. </w:t>
      </w:r>
      <w:r>
        <w:rPr>
          <w:rtl w:val="true"/>
        </w:rPr>
        <w:t>אבל</w:t>
      </w:r>
      <w:r>
        <w:rPr>
          <w:rtl w:val="true"/>
        </w:rPr>
        <w:t xml:space="preserve">, </w:t>
      </w:r>
      <w:r>
        <w:rPr>
          <w:rtl w:val="true"/>
        </w:rPr>
        <w:t>עדיין אולי רוצים שיש שיטה אחת שאפשר בכל המשנה</w:t>
      </w:r>
      <w:r>
        <w:rPr>
          <w:rtl w:val="true"/>
        </w:rPr>
        <w:t xml:space="preserve">. </w:t>
      </w:r>
      <w:r>
        <w:rPr>
          <w:rtl w:val="true"/>
        </w:rPr>
        <w:t>ויש לדון</w:t>
      </w:r>
      <w:r>
        <w:rPr>
          <w:rtl w:val="true"/>
        </w:rPr>
        <w:t>.)</w:t>
      </w:r>
    </w:p>
  </w:footnote>
  <w:footnote w:id="88">
    <w:p>
      <w:pPr>
        <w:pStyle w:val="Footnote"/>
        <w:spacing w:lineRule="auto" w:line="240" w:before="283" w:after="283"/>
        <w:ind w:left="340" w:right="0" w:hanging="340"/>
        <w:rPr/>
      </w:pPr>
      <w:r>
        <w:rPr>
          <w:rStyle w:val="FootnoteCharacters"/>
        </w:rPr>
        <w:footnoteRef/>
      </w:r>
      <w:r>
        <w:rPr>
          <w:rtl w:val="true"/>
        </w:rPr>
        <w:tab/>
        <w:t xml:space="preserve">עיין לקמן </w:t>
      </w:r>
      <w:r>
        <w:rPr>
          <w:rtl w:val="true"/>
        </w:rPr>
        <w:t>(</w:t>
      </w:r>
      <w:r>
        <w:rPr>
          <w:rtl w:val="true"/>
        </w:rPr>
        <w:t>למעלה</w:t>
      </w:r>
      <w:r>
        <w:rPr>
          <w:rtl w:val="true"/>
        </w:rPr>
        <w:t xml:space="preserve">) , </w:t>
      </w:r>
      <w:r>
        <w:rPr>
          <w:rtl w:val="true"/>
        </w:rPr>
        <w:t>שבע</w:t>
      </w:r>
      <w:r>
        <w:rPr>
          <w:rtl w:val="true"/>
        </w:rPr>
        <w:t>"</w:t>
      </w:r>
      <w:r>
        <w:rPr>
          <w:rtl w:val="true"/>
        </w:rPr>
        <w:t>ה נבאר איך ביטול חיוב גורם שלא יטמעו</w:t>
      </w:r>
      <w:r>
        <w:rPr>
          <w:rtl w:val="true"/>
        </w:rPr>
        <w:t>.</w:t>
      </w:r>
    </w:p>
  </w:footnote>
  <w:footnote w:id="89">
    <w:p>
      <w:pPr>
        <w:pStyle w:val="Footnote"/>
        <w:spacing w:lineRule="auto" w:line="240" w:before="283" w:after="283"/>
        <w:ind w:left="340" w:right="0" w:hanging="340"/>
        <w:rPr/>
      </w:pPr>
      <w:r>
        <w:rPr>
          <w:rStyle w:val="FootnoteCharacters"/>
        </w:rPr>
        <w:footnoteRef/>
      </w:r>
      <w:r>
        <w:rPr>
          <w:rtl w:val="true"/>
        </w:rPr>
        <w:tab/>
        <w:t>אגב</w:t>
      </w:r>
      <w:r>
        <w:rPr>
          <w:rtl w:val="true"/>
        </w:rPr>
        <w:t xml:space="preserve">, </w:t>
      </w:r>
      <w:r>
        <w:rPr>
          <w:rtl w:val="true"/>
        </w:rPr>
        <w:t>לשון זה</w:t>
      </w:r>
      <w:r>
        <w:rPr>
          <w:rtl w:val="true"/>
        </w:rPr>
        <w:t xml:space="preserve">, </w:t>
      </w:r>
      <w:r>
        <w:rPr>
          <w:rtl w:val="true"/>
        </w:rPr>
        <w:t>אולי</w:t>
      </w:r>
      <w:r>
        <w:rPr>
          <w:rtl w:val="true"/>
        </w:rPr>
        <w:t xml:space="preserve">, </w:t>
      </w:r>
      <w:r>
        <w:rPr>
          <w:rtl w:val="true"/>
        </w:rPr>
        <w:t>מגלה ביאור לשון קנס</w:t>
      </w:r>
      <w:r>
        <w:rPr>
          <w:rtl w:val="true"/>
        </w:rPr>
        <w:t xml:space="preserve">. </w:t>
      </w:r>
      <w:r>
        <w:rPr>
          <w:rtl w:val="true"/>
        </w:rPr>
        <w:t>לכאו</w:t>
      </w:r>
      <w:r>
        <w:rPr>
          <w:rtl w:val="true"/>
        </w:rPr>
        <w:t xml:space="preserve">', </w:t>
      </w:r>
      <w:r>
        <w:rPr>
          <w:rtl w:val="true"/>
        </w:rPr>
        <w:t>כאן הענין הוא לטובה של בני ישראל</w:t>
      </w:r>
      <w:r>
        <w:rPr>
          <w:rtl w:val="true"/>
        </w:rPr>
        <w:t xml:space="preserve">, </w:t>
      </w:r>
      <w:r>
        <w:rPr>
          <w:rtl w:val="true"/>
        </w:rPr>
        <w:t>ולא שייך כלל למי שנענש</w:t>
      </w:r>
      <w:r>
        <w:rPr>
          <w:rtl w:val="true"/>
        </w:rPr>
        <w:t xml:space="preserve">. </w:t>
      </w:r>
      <w:r>
        <w:rPr>
          <w:rtl w:val="true"/>
        </w:rPr>
        <w:t>ותחשב</w:t>
      </w:r>
      <w:r>
        <w:rPr>
          <w:rtl w:val="true"/>
        </w:rPr>
        <w:t xml:space="preserve">. </w:t>
      </w:r>
      <w:r>
        <w:rPr>
          <w:rtl w:val="true"/>
          <w:lang w:bidi="he-IL"/>
        </w:rPr>
        <w:t>אז</w:t>
      </w:r>
      <w:r>
        <w:rPr>
          <w:rtl w:val="true"/>
          <w:lang w:bidi="he-IL"/>
        </w:rPr>
        <w:t xml:space="preserve">, </w:t>
      </w:r>
      <w:r>
        <w:rPr>
          <w:rtl w:val="true"/>
          <w:lang w:bidi="he-IL"/>
        </w:rPr>
        <w:t xml:space="preserve">אולי ענין כלל הוא </w:t>
      </w:r>
      <w:r>
        <w:rPr>
          <w:rtl w:val="true"/>
          <w:lang w:bidi="he-IL"/>
        </w:rPr>
        <w:t>"</w:t>
      </w:r>
      <w:r>
        <w:rPr>
          <w:rtl w:val="true"/>
          <w:lang w:bidi="he-IL"/>
        </w:rPr>
        <w:t>עונש לצורך הרבים</w:t>
      </w:r>
      <w:r>
        <w:rPr>
          <w:rtl w:val="true"/>
          <w:lang w:bidi="he-IL"/>
        </w:rPr>
        <w:t xml:space="preserve">,” </w:t>
      </w:r>
      <w:r>
        <w:rPr>
          <w:rtl w:val="true"/>
          <w:lang w:bidi="he-IL"/>
        </w:rPr>
        <w:t>מה שאין כן בשאר עונשים</w:t>
      </w:r>
      <w:r>
        <w:rPr>
          <w:rtl w:val="true"/>
          <w:lang w:bidi="he-IL"/>
        </w:rPr>
        <w:t xml:space="preserve">, </w:t>
      </w:r>
      <w:r>
        <w:rPr>
          <w:rtl w:val="true"/>
          <w:lang w:bidi="he-IL"/>
        </w:rPr>
        <w:t>שהם לצורך העובר או הניזק</w:t>
      </w:r>
      <w:r>
        <w:rPr>
          <w:rtl w:val="true"/>
          <w:lang w:bidi="he-IL"/>
        </w:rPr>
        <w:t xml:space="preserve">. </w:t>
      </w:r>
      <w:r>
        <w:rPr>
          <w:rtl w:val="true"/>
          <w:lang w:bidi="he-IL"/>
        </w:rPr>
        <w:t>ותחשב</w:t>
      </w:r>
      <w:r>
        <w:rPr>
          <w:rtl w:val="true"/>
          <w:lang w:bidi="he-IL"/>
        </w:rPr>
        <w:t>.</w:t>
      </w:r>
    </w:p>
  </w:footnote>
  <w:footnote w:id="90">
    <w:p>
      <w:pPr>
        <w:pStyle w:val="Footnote"/>
        <w:spacing w:lineRule="auto" w:line="240" w:before="283" w:after="283"/>
        <w:ind w:left="340" w:right="0" w:hanging="340"/>
        <w:rPr/>
      </w:pPr>
      <w:r>
        <w:rPr>
          <w:rStyle w:val="FootnoteCharacters"/>
        </w:rPr>
        <w:footnoteRef/>
      </w:r>
      <w:r>
        <w:rPr>
          <w:rtl w:val="true"/>
        </w:rPr>
        <w:tab/>
        <w:t xml:space="preserve"> </w:t>
      </w:r>
      <w:r>
        <w:rPr>
          <w:rtl w:val="true"/>
        </w:rPr>
        <w:t>קצת יש לדון בזה</w:t>
      </w:r>
      <w:r>
        <w:rPr>
          <w:rtl w:val="true"/>
        </w:rPr>
        <w:t xml:space="preserve">; </w:t>
      </w:r>
      <w:r>
        <w:rPr>
          <w:rtl w:val="true"/>
        </w:rPr>
        <w:t>עיין לקמן</w:t>
      </w:r>
      <w:r>
        <w:rPr>
          <w:rtl w:val="true"/>
        </w:rPr>
        <w:t>.</w:t>
      </w:r>
    </w:p>
  </w:footnote>
  <w:footnote w:id="91">
    <w:p>
      <w:pPr>
        <w:pStyle w:val="Footnote"/>
        <w:spacing w:lineRule="auto" w:line="240" w:before="283" w:after="283"/>
        <w:ind w:left="340" w:right="0" w:hanging="340"/>
        <w:rPr/>
      </w:pPr>
      <w:r>
        <w:rPr>
          <w:rStyle w:val="FootnoteCharacters"/>
        </w:rPr>
        <w:footnoteRef/>
      </w:r>
      <w:r>
        <w:rPr>
          <w:rtl w:val="true"/>
        </w:rPr>
        <w:tab/>
        <w:t xml:space="preserve"> </w:t>
      </w:r>
      <w:r>
        <w:rPr>
          <w:rtl w:val="true"/>
        </w:rPr>
        <w:t>קצת קשה</w:t>
      </w:r>
      <w:r>
        <w:rPr>
          <w:rtl w:val="true"/>
        </w:rPr>
        <w:t xml:space="preserve">, </w:t>
      </w:r>
      <w:r>
        <w:rPr>
          <w:rtl w:val="true"/>
        </w:rPr>
        <w:t>שהרי כבר חייב נזק ובושת</w:t>
      </w:r>
      <w:r>
        <w:rPr>
          <w:rtl w:val="true"/>
        </w:rPr>
        <w:t xml:space="preserve">. </w:t>
      </w:r>
      <w:r>
        <w:rPr>
          <w:rtl w:val="true"/>
        </w:rPr>
        <w:t>ויש לדון</w:t>
      </w:r>
      <w:r>
        <w:rPr>
          <w:rtl w:val="true"/>
        </w:rPr>
        <w:t xml:space="preserve">, </w:t>
      </w:r>
      <w:r>
        <w:rPr>
          <w:rtl w:val="true"/>
        </w:rPr>
        <w:t xml:space="preserve">שאולי על זה </w:t>
      </w:r>
      <w:r>
        <w:rPr>
          <w:rtl w:val="true"/>
          <w:lang w:bidi="he-IL"/>
        </w:rPr>
        <w:t>קנסו לפטור אותו</w:t>
      </w:r>
      <w:r>
        <w:rPr>
          <w:rtl w:val="true"/>
        </w:rPr>
        <w:t xml:space="preserve">. </w:t>
      </w:r>
      <w:r>
        <w:rPr>
          <w:rtl w:val="true"/>
        </w:rPr>
        <w:t>ויש לדון למה נקטו נזק ובושת לקנוס ולא קנס לקנס ולפטור</w:t>
      </w:r>
      <w:r>
        <w:rPr>
          <w:rtl w:val="true"/>
        </w:rPr>
        <w:t>.</w:t>
      </w:r>
    </w:p>
  </w:footnote>
  <w:footnote w:id="92">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למה לא אומרים כן אף בציור שחטא במה שלא שמר את שור שלו</w:t>
      </w:r>
      <w:r>
        <w:rPr>
          <w:rtl w:val="true"/>
        </w:rPr>
        <w:t xml:space="preserve">. </w:t>
      </w:r>
      <w:r>
        <w:rPr>
          <w:rtl w:val="true"/>
        </w:rPr>
        <w:t>ויש לצדד שכל ענין חוטא נשכר הוא שחוששים שמחמת זה יעבור עוד</w:t>
      </w:r>
      <w:r>
        <w:rPr>
          <w:rtl w:val="true"/>
        </w:rPr>
        <w:t>. (</w:t>
      </w:r>
      <w:r>
        <w:rPr>
          <w:rtl w:val="true"/>
        </w:rPr>
        <w:t>עיין במק</w:t>
      </w:r>
      <w:r>
        <w:rPr>
          <w:rtl w:val="true"/>
        </w:rPr>
        <w:t>"</w:t>
      </w:r>
      <w:r>
        <w:rPr>
          <w:rtl w:val="true"/>
        </w:rPr>
        <w:t>א שדנינו בזה</w:t>
      </w:r>
      <w:r>
        <w:rPr>
          <w:rtl w:val="true"/>
        </w:rPr>
        <w:t xml:space="preserve">.) </w:t>
      </w:r>
      <w:r>
        <w:rPr>
          <w:rtl w:val="true"/>
        </w:rPr>
        <w:t>אם כן</w:t>
      </w:r>
      <w:r>
        <w:rPr>
          <w:rtl w:val="true"/>
        </w:rPr>
        <w:t xml:space="preserve">, </w:t>
      </w:r>
      <w:r>
        <w:rPr>
          <w:rtl w:val="true"/>
        </w:rPr>
        <w:t>ישמור את שורו</w:t>
      </w:r>
      <w:r>
        <w:rPr>
          <w:rtl w:val="true"/>
        </w:rPr>
        <w:t xml:space="preserve">, </w:t>
      </w:r>
      <w:r>
        <w:rPr>
          <w:rtl w:val="true"/>
        </w:rPr>
        <w:t>שעדיין צריך לשמור אותו לבוא לישראל להזיק</w:t>
      </w:r>
      <w:r>
        <w:rPr>
          <w:rtl w:val="true"/>
        </w:rPr>
        <w:t xml:space="preserve">, </w:t>
      </w:r>
      <w:r>
        <w:rPr>
          <w:rtl w:val="true"/>
        </w:rPr>
        <w:t>והרי דרכי שמירה שווים</w:t>
      </w:r>
      <w:r>
        <w:rPr>
          <w:rtl w:val="true"/>
        </w:rPr>
        <w:t xml:space="preserve">, </w:t>
      </w:r>
      <w:r>
        <w:rPr>
          <w:rtl w:val="true"/>
        </w:rPr>
        <w:t>ושומר מזה שומר מזה</w:t>
      </w:r>
      <w:r>
        <w:rPr>
          <w:rtl w:val="true"/>
        </w:rPr>
        <w:t xml:space="preserve">. </w:t>
      </w:r>
      <w:r>
        <w:rPr>
          <w:rtl w:val="true"/>
        </w:rPr>
        <w:t>ותחשב</w:t>
      </w:r>
      <w:r>
        <w:rPr>
          <w:rtl w:val="true"/>
        </w:rPr>
        <w:t>.</w:t>
      </w:r>
    </w:p>
  </w:footnote>
  <w:footnote w:id="93">
    <w:p>
      <w:pPr>
        <w:pStyle w:val="Footnote"/>
        <w:spacing w:lineRule="auto" w:line="240" w:before="283" w:after="283"/>
        <w:ind w:left="340" w:right="0" w:hanging="340"/>
        <w:rPr/>
      </w:pPr>
      <w:r>
        <w:rPr>
          <w:rStyle w:val="FootnoteCharacters"/>
        </w:rPr>
        <w:footnoteRef/>
      </w:r>
      <w:r>
        <w:rPr>
          <w:rtl w:val="true"/>
        </w:rPr>
        <w:tab/>
        <w:t xml:space="preserve"> </w:t>
      </w:r>
      <w:r>
        <w:rPr>
          <w:rtl w:val="true"/>
        </w:rPr>
        <w:t>קצת צריך ביאור ל</w:t>
      </w:r>
      <w:r>
        <w:rPr>
          <w:rtl w:val="true"/>
        </w:rPr>
        <w:t>"</w:t>
      </w:r>
      <w:r>
        <w:rPr>
          <w:rtl w:val="true"/>
        </w:rPr>
        <w:t>ל הביא תוס</w:t>
      </w:r>
      <w:r>
        <w:rPr>
          <w:rtl w:val="true"/>
        </w:rPr>
        <w:t xml:space="preserve">' </w:t>
      </w:r>
      <w:r>
        <w:rPr>
          <w:rtl w:val="true"/>
        </w:rPr>
        <w:t>ירושלמי זה</w:t>
      </w:r>
      <w:r>
        <w:rPr>
          <w:rtl w:val="true"/>
        </w:rPr>
        <w:t xml:space="preserve">. </w:t>
      </w:r>
      <w:r>
        <w:rPr>
          <w:rtl w:val="true"/>
        </w:rPr>
        <w:t>אולי לא היה לו אותו קטע</w:t>
      </w:r>
      <w:r>
        <w:rPr>
          <w:rtl w:val="true"/>
        </w:rPr>
        <w:t>.</w:t>
      </w:r>
    </w:p>
  </w:footnote>
  <w:footnote w:id="94">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זה לא יגרום שיהיו חברים</w:t>
      </w:r>
      <w:r>
        <w:rPr>
          <w:rtl w:val="true"/>
        </w:rPr>
        <w:t xml:space="preserve">, </w:t>
      </w:r>
      <w:r>
        <w:rPr>
          <w:rtl w:val="true"/>
        </w:rPr>
        <w:t xml:space="preserve">שמתנגד לו </w:t>
      </w:r>
      <w:r>
        <w:rPr>
          <w:rtl w:val="true"/>
        </w:rPr>
        <w:t>(</w:t>
      </w:r>
      <w:r>
        <w:rPr>
          <w:rtl w:val="true"/>
        </w:rPr>
        <w:t>אלא אם כן</w:t>
      </w:r>
      <w:r>
        <w:rPr>
          <w:rtl w:val="true"/>
        </w:rPr>
        <w:t xml:space="preserve">, </w:t>
      </w:r>
      <w:r>
        <w:rPr>
          <w:rtl w:val="true"/>
        </w:rPr>
        <w:t>דן עמו באופן מאד טוב</w:t>
      </w:r>
      <w:r>
        <w:rPr>
          <w:rtl w:val="true"/>
        </w:rPr>
        <w:t xml:space="preserve">, </w:t>
      </w:r>
      <w:r>
        <w:rPr>
          <w:rtl w:val="true"/>
        </w:rPr>
        <w:t>שאולי יש לחוש שמחמת זה יעשה חבר שלו</w:t>
      </w:r>
      <w:r>
        <w:rPr>
          <w:rtl w:val="true"/>
        </w:rPr>
        <w:t xml:space="preserve">), </w:t>
      </w:r>
      <w:r>
        <w:rPr>
          <w:rtl w:val="true"/>
        </w:rPr>
        <w:t>אלא יגרום שיעסוק עמו</w:t>
      </w:r>
      <w:r>
        <w:rPr>
          <w:rtl w:val="true"/>
        </w:rPr>
        <w:t>.</w:t>
      </w:r>
    </w:p>
  </w:footnote>
  <w:footnote w:id="95">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אם הענין הוא שדומה לגוי או רק שהוא לא דומה לישראל</w:t>
      </w:r>
      <w:r>
        <w:rPr>
          <w:rtl w:val="true"/>
        </w:rPr>
        <w:t xml:space="preserve">, </w:t>
      </w:r>
      <w:r>
        <w:rPr>
          <w:rtl w:val="true"/>
        </w:rPr>
        <w:t>אלא נראה חלוק</w:t>
      </w:r>
      <w:r>
        <w:rPr>
          <w:rtl w:val="true"/>
        </w:rPr>
        <w:t xml:space="preserve">, </w:t>
      </w:r>
      <w:r>
        <w:rPr>
          <w:rtl w:val="true"/>
        </w:rPr>
        <w:t>ומובן שהוא מין אחר</w:t>
      </w:r>
      <w:r>
        <w:rPr>
          <w:rtl w:val="true"/>
        </w:rPr>
        <w:t>.</w:t>
      </w:r>
    </w:p>
  </w:footnote>
  <w:footnote w:id="96">
    <w:p>
      <w:pPr>
        <w:pStyle w:val="Footnote"/>
        <w:spacing w:lineRule="auto" w:line="240" w:before="283" w:after="283"/>
        <w:ind w:left="340" w:right="0" w:hanging="340"/>
        <w:rPr/>
      </w:pPr>
      <w:r>
        <w:rPr>
          <w:rStyle w:val="FootnoteCharacters"/>
        </w:rPr>
        <w:footnoteRef/>
      </w:r>
      <w:r>
        <w:rPr>
          <w:rtl w:val="true"/>
        </w:rPr>
        <w:tab/>
        <w:t xml:space="preserve"> </w:t>
      </w:r>
      <w:r>
        <w:rPr>
          <w:rtl w:val="true"/>
        </w:rPr>
        <w:t>גם בזה</w:t>
      </w:r>
      <w:r>
        <w:rPr>
          <w:rtl w:val="true"/>
        </w:rPr>
        <w:t xml:space="preserve">, </w:t>
      </w:r>
      <w:r>
        <w:rPr>
          <w:rtl w:val="true"/>
        </w:rPr>
        <w:t>יש לדון אם הבעיה הוא שישא כותית</w:t>
      </w:r>
      <w:r>
        <w:rPr>
          <w:rtl w:val="true"/>
        </w:rPr>
        <w:t xml:space="preserve">, </w:t>
      </w:r>
      <w:r>
        <w:rPr>
          <w:rtl w:val="true"/>
        </w:rPr>
        <w:t>שתשא כותי</w:t>
      </w:r>
      <w:r>
        <w:rPr>
          <w:rtl w:val="true"/>
        </w:rPr>
        <w:t xml:space="preserve">, </w:t>
      </w:r>
      <w:r>
        <w:rPr>
          <w:rtl w:val="true"/>
        </w:rPr>
        <w:t>או שניהם</w:t>
      </w:r>
      <w:r>
        <w:rPr>
          <w:rtl w:val="true"/>
        </w:rPr>
        <w:t>.</w:t>
      </w:r>
    </w:p>
  </w:footnote>
  <w:footnote w:id="97">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אם החשש הוא ליחיד</w:t>
      </w:r>
      <w:r>
        <w:rPr>
          <w:rtl w:val="true"/>
        </w:rPr>
        <w:t xml:space="preserve">, </w:t>
      </w:r>
      <w:r>
        <w:rPr>
          <w:rtl w:val="true"/>
        </w:rPr>
        <w:t>שכל אחד ואחד שנטמע יתרשל</w:t>
      </w:r>
      <w:r>
        <w:rPr>
          <w:rtl w:val="true"/>
        </w:rPr>
        <w:t xml:space="preserve">, </w:t>
      </w:r>
      <w:r>
        <w:rPr>
          <w:rtl w:val="true"/>
        </w:rPr>
        <w:t>או על הכלל</w:t>
      </w:r>
      <w:r>
        <w:rPr>
          <w:rtl w:val="true"/>
        </w:rPr>
        <w:t xml:space="preserve">, </w:t>
      </w:r>
      <w:r>
        <w:rPr>
          <w:rtl w:val="true"/>
        </w:rPr>
        <w:t>שכיון שכולם נטמעו בכותים</w:t>
      </w:r>
      <w:r>
        <w:rPr>
          <w:rtl w:val="true"/>
        </w:rPr>
        <w:t xml:space="preserve">, </w:t>
      </w:r>
      <w:r>
        <w:rPr>
          <w:rtl w:val="true"/>
        </w:rPr>
        <w:t>כולם יתרשלו</w:t>
      </w:r>
      <w:r>
        <w:rPr>
          <w:rtl w:val="true"/>
        </w:rPr>
        <w:t xml:space="preserve">, </w:t>
      </w:r>
      <w:r>
        <w:rPr>
          <w:rtl w:val="true"/>
        </w:rPr>
        <w:t>ואין מי לעזור אותם</w:t>
      </w:r>
      <w:r>
        <w:rPr>
          <w:rtl w:val="true"/>
        </w:rPr>
        <w:t xml:space="preserve">, </w:t>
      </w:r>
      <w:r>
        <w:rPr>
          <w:rtl w:val="true"/>
        </w:rPr>
        <w:t>אלא</w:t>
      </w:r>
      <w:r>
        <w:rPr>
          <w:rtl w:val="true"/>
        </w:rPr>
        <w:t xml:space="preserve">, </w:t>
      </w:r>
      <w:r>
        <w:rPr>
          <w:rtl w:val="true"/>
        </w:rPr>
        <w:t>להיפך</w:t>
      </w:r>
      <w:r>
        <w:rPr>
          <w:rtl w:val="true"/>
        </w:rPr>
        <w:t>, "</w:t>
      </w:r>
      <w:r>
        <w:rPr>
          <w:rtl w:val="true"/>
        </w:rPr>
        <w:t>איש את רעהו יעזרו ולאחיו יאמר חזק</w:t>
      </w:r>
      <w:r>
        <w:rPr>
          <w:rtl w:val="true"/>
        </w:rPr>
        <w:t>."</w:t>
      </w:r>
    </w:p>
  </w:footnote>
  <w:footnote w:id="98">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בוודאי חלק שני של תוס</w:t>
      </w:r>
      <w:r>
        <w:rPr>
          <w:rtl w:val="true"/>
        </w:rPr>
        <w:t xml:space="preserve">' </w:t>
      </w:r>
      <w:r>
        <w:rPr>
          <w:rtl w:val="true"/>
        </w:rPr>
        <w:t>לא שייך לשאר חלקי הדיבור</w:t>
      </w:r>
      <w:r>
        <w:rPr>
          <w:rtl w:val="true"/>
        </w:rPr>
        <w:t xml:space="preserve">. </w:t>
      </w:r>
      <w:r>
        <w:rPr>
          <w:rtl w:val="true"/>
        </w:rPr>
        <w:t>אז</w:t>
      </w:r>
      <w:r>
        <w:rPr>
          <w:rtl w:val="true"/>
        </w:rPr>
        <w:t xml:space="preserve">, </w:t>
      </w:r>
      <w:r>
        <w:rPr>
          <w:rtl w:val="true"/>
        </w:rPr>
        <w:t>לא קשה שתוס</w:t>
      </w:r>
      <w:r>
        <w:rPr>
          <w:rtl w:val="true"/>
        </w:rPr>
        <w:t xml:space="preserve">' </w:t>
      </w:r>
      <w:r>
        <w:rPr>
          <w:rtl w:val="true"/>
        </w:rPr>
        <w:t>יכלול עוד דבר שאינו כלכ ך שייך לחלקי הדיבור</w:t>
      </w:r>
      <w:r>
        <w:rPr>
          <w:rtl w:val="true"/>
        </w:rPr>
        <w:t xml:space="preserve">. </w:t>
      </w:r>
      <w:r>
        <w:rPr>
          <w:rtl w:val="true"/>
        </w:rPr>
        <w:t>ותחשב</w:t>
      </w:r>
      <w:r>
        <w:rPr>
          <w:rtl w:val="true"/>
        </w:rPr>
        <w:t>.</w:t>
      </w:r>
    </w:p>
  </w:footnote>
  <w:footnote w:id="99">
    <w:p>
      <w:pPr>
        <w:pStyle w:val="Footnote"/>
        <w:spacing w:lineRule="auto" w:line="240" w:before="283" w:after="283"/>
        <w:ind w:left="340" w:right="0" w:hanging="340"/>
        <w:rPr/>
      </w:pPr>
      <w:r>
        <w:rPr>
          <w:rStyle w:val="FootnoteCharacters"/>
        </w:rPr>
        <w:footnoteRef/>
      </w:r>
      <w:r>
        <w:rPr>
          <w:rtl w:val="true"/>
        </w:rPr>
        <w:tab/>
        <w:t xml:space="preserve"> </w:t>
      </w:r>
      <w:r>
        <w:rPr>
          <w:rtl w:val="true"/>
        </w:rPr>
        <w:t>כמובן</w:t>
      </w:r>
      <w:r>
        <w:rPr>
          <w:rtl w:val="true"/>
        </w:rPr>
        <w:t xml:space="preserve">, </w:t>
      </w:r>
      <w:r>
        <w:rPr>
          <w:rtl w:val="true"/>
        </w:rPr>
        <w:t>לא מסתבר לומר שמשנה מחייב מי שבא על נתינה</w:t>
      </w:r>
      <w:r>
        <w:rPr>
          <w:rtl w:val="true"/>
        </w:rPr>
        <w:t xml:space="preserve">, </w:t>
      </w:r>
      <w:r>
        <w:rPr>
          <w:rtl w:val="true"/>
        </w:rPr>
        <w:t>לכשנדע שבא על נתינה ולא על שפחה</w:t>
      </w:r>
      <w:r>
        <w:rPr>
          <w:rtl w:val="true"/>
        </w:rPr>
        <w:t xml:space="preserve">, </w:t>
      </w:r>
      <w:r>
        <w:rPr>
          <w:rtl w:val="true"/>
        </w:rPr>
        <w:t>שאז אין נפקא מינא</w:t>
      </w:r>
      <w:r>
        <w:rPr>
          <w:rtl w:val="true"/>
        </w:rPr>
        <w:t xml:space="preserve">, </w:t>
      </w:r>
      <w:r>
        <w:rPr>
          <w:rtl w:val="true"/>
        </w:rPr>
        <w:t>ומסתמא משנה רק אומר דינים שיש להם נפק</w:t>
      </w:r>
      <w:r>
        <w:rPr>
          <w:rtl w:val="true"/>
        </w:rPr>
        <w:t>"</w:t>
      </w:r>
      <w:r>
        <w:rPr>
          <w:rtl w:val="true"/>
        </w:rPr>
        <w:t>מ</w:t>
      </w:r>
      <w:r>
        <w:rPr>
          <w:rtl w:val="true"/>
        </w:rPr>
        <w:t>.</w:t>
      </w:r>
    </w:p>
  </w:footnote>
  <w:footnote w:id="100">
    <w:p>
      <w:pPr>
        <w:pStyle w:val="Footnote"/>
        <w:spacing w:lineRule="auto" w:line="240" w:before="283" w:after="283"/>
        <w:ind w:left="340" w:right="0" w:hanging="340"/>
        <w:rPr/>
      </w:pPr>
      <w:r>
        <w:rPr>
          <w:rStyle w:val="FootnoteCharacters"/>
        </w:rPr>
        <w:footnoteRef/>
      </w:r>
      <w:r>
        <w:rPr>
          <w:rtl w:val="true"/>
        </w:rPr>
        <w:tab/>
        <w:t xml:space="preserve"> </w:t>
      </w:r>
      <w:r>
        <w:rPr>
          <w:rtl w:val="true"/>
        </w:rPr>
        <w:t>איני יודע למה זה כל כך פשוט לו</w:t>
      </w:r>
      <w:r>
        <w:rPr>
          <w:rtl w:val="true"/>
        </w:rPr>
        <w:t xml:space="preserve">. </w:t>
      </w:r>
      <w:r>
        <w:rPr>
          <w:rtl w:val="true"/>
        </w:rPr>
        <w:t>לכאו</w:t>
      </w:r>
      <w:r>
        <w:rPr>
          <w:rtl w:val="true"/>
        </w:rPr>
        <w:t xml:space="preserve">', </w:t>
      </w:r>
      <w:r>
        <w:rPr>
          <w:rtl w:val="true"/>
        </w:rPr>
        <w:t>רק צריך אחד</w:t>
      </w:r>
      <w:r>
        <w:rPr>
          <w:rtl w:val="true"/>
        </w:rPr>
        <w:t xml:space="preserve">, </w:t>
      </w:r>
      <w:r>
        <w:rPr>
          <w:rtl w:val="true"/>
        </w:rPr>
        <w:t>שיערבו הכל</w:t>
      </w:r>
      <w:r>
        <w:rPr>
          <w:rtl w:val="true"/>
        </w:rPr>
        <w:t xml:space="preserve">, </w:t>
      </w:r>
      <w:r>
        <w:rPr>
          <w:rtl w:val="true"/>
        </w:rPr>
        <w:t>ואחר הרבה זמן</w:t>
      </w:r>
      <w:r>
        <w:rPr>
          <w:rtl w:val="true"/>
        </w:rPr>
        <w:t xml:space="preserve">, </w:t>
      </w:r>
      <w:r>
        <w:rPr>
          <w:rtl w:val="true"/>
        </w:rPr>
        <w:t>יהיו רובם שפחות</w:t>
      </w:r>
      <w:r>
        <w:rPr>
          <w:rtl w:val="true"/>
        </w:rPr>
        <w:t xml:space="preserve">. </w:t>
      </w:r>
      <w:r>
        <w:rPr>
          <w:rtl w:val="true"/>
        </w:rPr>
        <w:t>ויש לדון</w:t>
      </w:r>
      <w:r>
        <w:rPr>
          <w:rtl w:val="true"/>
        </w:rPr>
        <w:t xml:space="preserve">, </w:t>
      </w:r>
      <w:r>
        <w:rPr>
          <w:rtl w:val="true"/>
        </w:rPr>
        <w:t>שאולי אז היה קל להוקים משנה להיות קודם שעבר זמן רב</w:t>
      </w:r>
      <w:r>
        <w:rPr>
          <w:rtl w:val="true"/>
        </w:rPr>
        <w:t xml:space="preserve">. </w:t>
      </w:r>
      <w:r>
        <w:rPr>
          <w:rtl w:val="true"/>
        </w:rPr>
        <w:t>ותחשב</w:t>
      </w:r>
      <w:r>
        <w:rPr>
          <w:rtl w:val="true"/>
        </w:rPr>
        <w:t>.</w:t>
      </w:r>
    </w:p>
  </w:footnote>
  <w:footnote w:id="101">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להעיר שמחלקת הוא בקידושין</w:t>
      </w:r>
      <w:r>
        <w:rPr>
          <w:rtl w:val="true"/>
        </w:rPr>
        <w:t xml:space="preserve">. </w:t>
      </w:r>
      <w:r>
        <w:rPr>
          <w:rtl w:val="true"/>
        </w:rPr>
        <w:t>אז</w:t>
      </w:r>
      <w:r>
        <w:rPr>
          <w:rtl w:val="true"/>
        </w:rPr>
        <w:t xml:space="preserve">, </w:t>
      </w:r>
      <w:r>
        <w:rPr>
          <w:rtl w:val="true"/>
        </w:rPr>
        <w:t>לא כל כך קשה לומר שחולקים במחלקת רב ושמואל</w:t>
      </w:r>
      <w:r>
        <w:rPr>
          <w:rtl w:val="true"/>
        </w:rPr>
        <w:t xml:space="preserve">, </w:t>
      </w:r>
      <w:r>
        <w:rPr>
          <w:rtl w:val="true"/>
        </w:rPr>
        <w:t>ששמואל יצטרך לסבור כצד אחר מן הצדדים</w:t>
      </w:r>
      <w:r>
        <w:rPr>
          <w:rtl w:val="true"/>
        </w:rPr>
        <w:t xml:space="preserve">. </w:t>
      </w:r>
      <w:r>
        <w:rPr>
          <w:rtl w:val="true"/>
        </w:rPr>
        <w:t>גם נראה לצרף מה ששמואל סובר שעבד נעשה בן חורין אחר יאוש</w:t>
      </w:r>
      <w:r>
        <w:rPr>
          <w:rtl w:val="true"/>
        </w:rPr>
        <w:t>. (</w:t>
      </w:r>
      <w:r>
        <w:rPr>
          <w:rtl w:val="true"/>
        </w:rPr>
        <w:t>עיין בגיטין</w:t>
      </w:r>
      <w:r>
        <w:rPr>
          <w:rtl w:val="true"/>
        </w:rPr>
        <w:t xml:space="preserve">.) </w:t>
      </w:r>
      <w:r>
        <w:rPr>
          <w:rtl w:val="true"/>
        </w:rPr>
        <w:t>א</w:t>
      </w:r>
      <w:r>
        <w:rPr>
          <w:rtl w:val="true"/>
        </w:rPr>
        <w:t>"</w:t>
      </w:r>
      <w:r>
        <w:rPr>
          <w:rtl w:val="true"/>
        </w:rPr>
        <w:t>כ</w:t>
      </w:r>
      <w:r>
        <w:rPr>
          <w:rtl w:val="true"/>
        </w:rPr>
        <w:t xml:space="preserve">, </w:t>
      </w:r>
      <w:r>
        <w:rPr>
          <w:rtl w:val="true"/>
        </w:rPr>
        <w:t>יש לומר ששמואל לשיטתו אי אפשר לסבור כצד זה</w:t>
      </w:r>
      <w:r>
        <w:rPr>
          <w:rtl w:val="true"/>
        </w:rPr>
        <w:t xml:space="preserve">. </w:t>
      </w:r>
      <w:r>
        <w:rPr>
          <w:rtl w:val="true"/>
        </w:rPr>
        <w:t>ותחשב</w:t>
      </w:r>
      <w:r>
        <w:rPr>
          <w:rtl w:val="true"/>
        </w:rPr>
        <w:t>.</w:t>
      </w:r>
    </w:p>
  </w:footnote>
  <w:footnote w:id="102">
    <w:p>
      <w:pPr>
        <w:pStyle w:val="Footnote"/>
        <w:spacing w:lineRule="auto" w:line="240" w:before="283" w:after="283"/>
        <w:ind w:left="340" w:right="0" w:hanging="340"/>
        <w:rPr/>
      </w:pPr>
      <w:r>
        <w:rPr>
          <w:rStyle w:val="FootnoteCharacters"/>
        </w:rPr>
        <w:footnoteRef/>
      </w:r>
      <w:r>
        <w:rPr>
          <w:rtl w:val="true"/>
        </w:rPr>
        <w:tab/>
        <w:t>ביאור אותו כלל לא פ</w:t>
      </w:r>
      <w:r>
        <w:rPr>
          <w:rFonts w:ascii="Calibri" w:hAnsi="Calibri" w:eastAsia="Calibri" w:asciiTheme="minorHAnsi" w:eastAsiaTheme="minorHAnsi" w:hAnsiTheme="minorHAnsi"/>
          <w:color w:val="000000"/>
          <w:kern w:val="0"/>
          <w:sz w:val="20"/>
          <w:sz w:val="20"/>
          <w:szCs w:val="20"/>
          <w:rtl w:val="true"/>
          <w:lang w:val="en-US" w:eastAsia="en-US" w:bidi="ar-SA"/>
        </w:rPr>
        <w:t>שוט</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אביא מה שכתבתי בשי</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ח ש</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 xml:space="preserve">י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כתובות טו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בזה</w:t>
      </w:r>
      <w:r>
        <w:rPr>
          <w:rFonts w:eastAsia="Calibri" w:cs="BenOr Rashi" w:eastAsiaTheme="minorHAnsi"/>
          <w:color w:val="000000"/>
          <w:kern w:val="0"/>
          <w:sz w:val="20"/>
          <w:szCs w:val="20"/>
          <w:rtl w:val="true"/>
          <w:lang w:val="en-US" w:eastAsia="en-US" w:bidi="ar-SA"/>
        </w:rPr>
        <w:t xml:space="preserve">: " </w:t>
      </w:r>
      <w:r>
        <w:rPr>
          <w:rFonts w:ascii="Calibri" w:hAnsi="Calibri" w:eastAsia="Calibri" w:asciiTheme="minorHAnsi" w:eastAsiaTheme="minorHAnsi" w:hAnsiTheme="minorHAnsi"/>
          <w:color w:val="000000"/>
          <w:kern w:val="0"/>
          <w:sz w:val="20"/>
          <w:sz w:val="20"/>
          <w:szCs w:val="20"/>
          <w:rtl w:val="true"/>
          <w:lang w:val="en-US" w:eastAsia="en-US" w:bidi="ar-SA"/>
        </w:rPr>
        <w:t>נראה שענין קבוע הרי הוא שמפני שהוא בחד סוג עם אחרים</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דנים על כולם באחד</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כיון שבוודאי יש חד רע</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אי אפשר להניח על כולם טוב</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אז</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 xml:space="preserve">צריך להניח על כולם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ספק</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ואז הוא ספק</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ולא טוב</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מחמת הרוב</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אבל</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 xml:space="preserve">אם חד יצא בפני עצמו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צריך להיות שמה שיצא עושה שהוא בכלל אחר</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ושאין צריך שיהא יותר רחוק</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לכאו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מפני מעשיו משאר</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 xml:space="preserve">ולא אומרים שהוא בכלל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דברים שהיו כאן</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ורחקו אותו הרחק</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דנים רק עליו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ותחשב</w:t>
      </w:r>
      <w:r>
        <w:rPr>
          <w:rFonts w:eastAsia="Calibri" w:cs="BenOr Rashi" w:eastAsiaTheme="minorHAnsi"/>
          <w:color w:val="000000"/>
          <w:kern w:val="0"/>
          <w:sz w:val="20"/>
          <w:szCs w:val="20"/>
          <w:rtl w:val="true"/>
          <w:lang w:val="en-US" w:eastAsia="en-US" w:bidi="ar-SA"/>
        </w:rPr>
        <w:t>.</w:t>
      </w:r>
    </w:p>
    <w:p>
      <w:pPr>
        <w:pStyle w:val="Footnote"/>
        <w:rPr>
          <w:rFonts w:ascii="Calibri" w:hAnsi="Calibri" w:eastAsia="Calibri" w:cs="BenOr Rashi" w:asciiTheme="minorHAnsi" w:eastAsiaTheme="minorHAnsi" w:hAnsiTheme="minorHAnsi"/>
          <w:color w:val="000000"/>
          <w:kern w:val="0"/>
          <w:sz w:val="20"/>
          <w:szCs w:val="20"/>
          <w:lang w:val="en-US" w:eastAsia="en-US" w:bidi="ar-SA"/>
        </w:rPr>
      </w:pPr>
      <w:r>
        <w:rPr>
          <w:rFonts w:eastAsia="Calibri" w:cs="BenOr Rashi" w:eastAsiaTheme="minorHAnsi"/>
          <w:color w:val="000000"/>
          <w:kern w:val="0"/>
          <w:sz w:val="20"/>
          <w:szCs w:val="20"/>
          <w:rtl w:val="true"/>
          <w:lang w:val="en-US" w:eastAsia="en-US" w:bidi="ar-SA"/>
        </w:rPr>
        <w:tab/>
      </w:r>
      <w:r>
        <w:rPr>
          <w:rFonts w:ascii="Calibri" w:hAnsi="Calibri" w:eastAsia="Calibri" w:asciiTheme="minorHAnsi" w:eastAsiaTheme="minorHAnsi" w:hAnsiTheme="minorHAnsi"/>
          <w:color w:val="000000"/>
          <w:kern w:val="0"/>
          <w:sz w:val="20"/>
          <w:sz w:val="20"/>
          <w:szCs w:val="20"/>
          <w:rtl w:val="true"/>
          <w:lang w:val="en-US" w:eastAsia="en-US" w:bidi="ar-SA"/>
        </w:rPr>
        <w:t xml:space="preserve">גם נראה שאולי כשדבר הוא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במקומו</w:t>
      </w:r>
      <w:r>
        <w:rPr>
          <w:rFonts w:eastAsia="Calibri" w:cs="BenOr Rashi" w:eastAsiaTheme="minorHAnsi"/>
          <w:color w:val="000000"/>
          <w:kern w:val="0"/>
          <w:sz w:val="20"/>
          <w:szCs w:val="20"/>
          <w:rtl w:val="true"/>
          <w:lang w:val="en-US" w:eastAsia="en-US" w:bidi="ar-SA"/>
        </w:rPr>
        <w:t>" (</w:t>
      </w:r>
      <w:r>
        <w:rPr>
          <w:rFonts w:ascii="Calibri" w:hAnsi="Calibri" w:eastAsia="Calibri" w:asciiTheme="minorHAnsi" w:eastAsiaTheme="minorHAnsi" w:hAnsiTheme="minorHAnsi"/>
          <w:color w:val="000000"/>
          <w:kern w:val="0"/>
          <w:sz w:val="20"/>
          <w:sz w:val="20"/>
          <w:szCs w:val="20"/>
          <w:rtl w:val="true"/>
          <w:lang w:val="en-US" w:eastAsia="en-US" w:bidi="ar-SA"/>
        </w:rPr>
        <w:t>צריך לפרש מהו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 xml:space="preserve">ונראה שיכול להיות מקום שרגיל להיות לזמן רב ומקום שאדם חשוב אצלו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אם הוא חפץ</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אז יכול להיות בעליו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ואם הוא אדם</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הוא אותו אדם</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רוצה שיהיה</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הוא יותר חשוב</w:t>
      </w:r>
      <w:r>
        <w:rPr>
          <w:rFonts w:eastAsia="Calibri" w:cs="BenOr Rashi" w:eastAsiaTheme="minorHAnsi"/>
          <w:color w:val="000000"/>
          <w:kern w:val="0"/>
          <w:sz w:val="20"/>
          <w:szCs w:val="20"/>
          <w:rtl w:val="true"/>
          <w:lang w:val="en-US" w:eastAsia="en-US" w:bidi="ar-SA"/>
        </w:rPr>
        <w:t>. (</w:t>
      </w:r>
      <w:r>
        <w:rPr>
          <w:rFonts w:ascii="Calibri" w:hAnsi="Calibri" w:eastAsia="Calibri" w:asciiTheme="minorHAnsi" w:eastAsiaTheme="minorHAnsi" w:hAnsiTheme="minorHAnsi"/>
          <w:color w:val="000000"/>
          <w:kern w:val="0"/>
          <w:sz w:val="20"/>
          <w:sz w:val="20"/>
          <w:szCs w:val="20"/>
          <w:rtl w:val="true"/>
          <w:lang w:val="en-US" w:eastAsia="en-US" w:bidi="ar-SA"/>
        </w:rPr>
        <w:t xml:space="preserve">אחר כך ראיתי סברה זו בפסחים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טז</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ולכן יותר דנים בו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שהוא יותר חשוב</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ויותר מחשיבים את האיסור לספק</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אף שגם מחשיבים הצד שהוא טוב</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כל ספק שם שיש עליו יותר חשוב</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ולא אפשר לדחות שום אחד מהם</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ותחשב</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גם יש לומר שכיון שהוא חפץ יותר חשוב</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יש יותר צורך בבירור הספק</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שבדרך כלל</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יותר קשה להניח דברים על דברים חשובים</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ששינויים בהם עושה</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בדרך כלל</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יותר תוצאות חשובות</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ותחשב</w:t>
      </w:r>
      <w:r>
        <w:rPr>
          <w:rFonts w:eastAsia="Calibri" w:cs="BenOr Rashi" w:eastAsiaTheme="minorHAnsi"/>
          <w:color w:val="000000"/>
          <w:kern w:val="0"/>
          <w:sz w:val="20"/>
          <w:szCs w:val="20"/>
          <w:rtl w:val="true"/>
          <w:lang w:val="en-US" w:eastAsia="en-US" w:bidi="ar-SA"/>
        </w:rPr>
        <w:t>.</w:t>
      </w:r>
    </w:p>
    <w:p>
      <w:pPr>
        <w:pStyle w:val="Footnote"/>
        <w:spacing w:lineRule="auto" w:line="240" w:before="283" w:after="283"/>
        <w:ind w:left="340" w:right="0" w:hanging="340"/>
        <w:rPr>
          <w:rFonts w:ascii="Calibri" w:hAnsi="Calibri" w:eastAsia="Calibri" w:cs="BenOr Rashi" w:asciiTheme="minorHAnsi" w:eastAsiaTheme="minorHAnsi" w:hAnsiTheme="minorHAnsi"/>
          <w:color w:val="000000"/>
          <w:kern w:val="0"/>
          <w:sz w:val="20"/>
          <w:szCs w:val="20"/>
          <w:lang w:val="en-US" w:eastAsia="en-US" w:bidi="ar-SA"/>
        </w:rPr>
      </w:pPr>
      <w:r>
        <w:rPr>
          <w:rFonts w:eastAsia="Calibri" w:cs="BenOr Rashi" w:eastAsiaTheme="minorHAnsi"/>
          <w:color w:val="000000"/>
          <w:kern w:val="0"/>
          <w:sz w:val="20"/>
          <w:szCs w:val="20"/>
          <w:rtl w:val="true"/>
          <w:lang w:val="en-US" w:eastAsia="en-US" w:bidi="ar-SA"/>
        </w:rPr>
        <w:tab/>
      </w:r>
      <w:r>
        <w:rPr>
          <w:rFonts w:ascii="Calibri" w:hAnsi="Calibri" w:eastAsia="Calibri" w:asciiTheme="minorHAnsi" w:eastAsiaTheme="minorHAnsi" w:hAnsiTheme="minorHAnsi"/>
          <w:color w:val="000000"/>
          <w:kern w:val="0"/>
          <w:sz w:val="20"/>
          <w:sz w:val="20"/>
          <w:szCs w:val="20"/>
          <w:rtl w:val="true"/>
          <w:lang w:val="en-US" w:eastAsia="en-US" w:bidi="ar-SA"/>
        </w:rPr>
        <w:t>עיין בגמ</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 xml:space="preserve">כתובות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טו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שמה שמחשיב שם להיות קבוע משמע כצד שני</w:t>
      </w:r>
      <w:r>
        <w:rPr>
          <w:rFonts w:eastAsia="Calibri" w:cs="BenOr Rashi" w:eastAsiaTheme="minorHAnsi"/>
          <w:color w:val="000000"/>
          <w:kern w:val="0"/>
          <w:sz w:val="20"/>
          <w:szCs w:val="20"/>
          <w:rtl w:val="true"/>
          <w:lang w:val="en-US" w:eastAsia="en-US" w:bidi="ar-SA"/>
        </w:rPr>
        <w:t>. (</w:t>
      </w:r>
      <w:r>
        <w:rPr>
          <w:rFonts w:ascii="Calibri" w:hAnsi="Calibri" w:eastAsia="Calibri" w:asciiTheme="minorHAnsi" w:eastAsiaTheme="minorHAnsi" w:hAnsiTheme="minorHAnsi"/>
          <w:color w:val="000000"/>
          <w:kern w:val="0"/>
          <w:sz w:val="20"/>
          <w:sz w:val="20"/>
          <w:szCs w:val="20"/>
          <w:rtl w:val="true"/>
          <w:lang w:val="en-US" w:eastAsia="en-US" w:bidi="ar-SA"/>
        </w:rPr>
        <w:t>ויש לדון</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שאפשר לדחות שבדרך כלל</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 xml:space="preserve">מניחים שאשה הולכת אצל איש </w:t>
      </w:r>
      <w:r>
        <w:rPr>
          <w:rFonts w:eastAsia="Calibri" w:cs="BenOr Rashi" w:eastAsiaTheme="minorHAnsi"/>
          <w:color w:val="000000"/>
          <w:kern w:val="0"/>
          <w:sz w:val="20"/>
          <w:szCs w:val="20"/>
          <w:rtl w:val="true"/>
          <w:lang w:val="en-US" w:eastAsia="en-US" w:bidi="ar-SA"/>
        </w:rPr>
        <w:t>(</w:t>
      </w:r>
      <w:r>
        <w:rPr>
          <w:rFonts w:ascii="Calibri" w:hAnsi="Calibri" w:eastAsia="Calibri" w:asciiTheme="minorHAnsi" w:eastAsiaTheme="minorHAnsi" w:hAnsiTheme="minorHAnsi"/>
          <w:color w:val="000000"/>
          <w:kern w:val="0"/>
          <w:sz w:val="20"/>
          <w:sz w:val="20"/>
          <w:szCs w:val="20"/>
          <w:rtl w:val="true"/>
          <w:lang w:val="en-US" w:eastAsia="en-US" w:bidi="ar-SA"/>
        </w:rPr>
        <w:t>בוודאי מניחים כן באותו גמ</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אבל</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קצת צריך ביאור למה</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ועיין בגמ</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ביבמות</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בפרק תשיעי</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שמשמע שבדרך כלל היא מרגיל אותו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אבל בסיעה</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שמסתמא לא מכרת אותו כל כך</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הוא הולך אצלה</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והיא לא תבוא אצלו</w:t>
      </w:r>
      <w:r>
        <w:rPr>
          <w:rFonts w:eastAsia="Calibri" w:cs="BenOr Rashi" w:eastAsiaTheme="minorHAnsi"/>
          <w:color w:val="000000"/>
          <w:kern w:val="0"/>
          <w:sz w:val="20"/>
          <w:szCs w:val="20"/>
          <w:rtl w:val="true"/>
          <w:lang w:val="en-US" w:eastAsia="en-US" w:bidi="ar-SA"/>
        </w:rPr>
        <w:t xml:space="preserve">. </w:t>
      </w:r>
      <w:r>
        <w:rPr>
          <w:rFonts w:ascii="Calibri" w:hAnsi="Calibri" w:eastAsia="Calibri" w:asciiTheme="minorHAnsi" w:eastAsiaTheme="minorHAnsi" w:hAnsiTheme="minorHAnsi"/>
          <w:color w:val="000000"/>
          <w:kern w:val="0"/>
          <w:sz w:val="20"/>
          <w:sz w:val="20"/>
          <w:szCs w:val="20"/>
          <w:rtl w:val="true"/>
          <w:lang w:val="en-US" w:eastAsia="en-US" w:bidi="ar-SA"/>
        </w:rPr>
        <w:t>ותחשב</w:t>
      </w:r>
      <w:r>
        <w:rPr>
          <w:rFonts w:eastAsia="Calibri" w:cs="BenOr Rashi" w:eastAsiaTheme="minorHAnsi"/>
          <w:color w:val="000000"/>
          <w:kern w:val="0"/>
          <w:sz w:val="20"/>
          <w:szCs w:val="20"/>
          <w:rtl w:val="true"/>
          <w:lang w:val="en-US" w:eastAsia="en-US" w:bidi="ar-SA"/>
        </w:rPr>
        <w:t>."</w:t>
      </w:r>
    </w:p>
    <w:p>
      <w:pPr>
        <w:pStyle w:val="Footnote"/>
        <w:spacing w:lineRule="auto" w:line="240" w:before="283" w:after="283"/>
        <w:ind w:left="340" w:right="0" w:hanging="340"/>
        <w:rPr>
          <w:rFonts w:ascii="Calibri" w:hAnsi="Calibri" w:eastAsia="Calibri" w:cs="BenOr Rashi" w:asciiTheme="minorHAnsi" w:eastAsiaTheme="minorHAnsi" w:hAnsiTheme="minorHAnsi"/>
          <w:color w:val="000000"/>
          <w:kern w:val="0"/>
          <w:sz w:val="20"/>
          <w:szCs w:val="20"/>
          <w:lang w:val="en-US" w:eastAsia="en-US" w:bidi="ar-SA"/>
        </w:rPr>
      </w:pPr>
      <w:r>
        <w:rPr>
          <w:rFonts w:eastAsia="Calibri" w:cs="BenOr Rashi" w:eastAsiaTheme="minorHAnsi"/>
          <w:color w:val="000000"/>
          <w:kern w:val="0"/>
          <w:sz w:val="20"/>
          <w:szCs w:val="20"/>
          <w:rtl w:val="true"/>
          <w:lang w:val="en-US" w:eastAsia="en-US" w:bidi="ar-SA"/>
        </w:rPr>
        <w:tab/>
      </w:r>
      <w:r>
        <w:rPr>
          <w:rFonts w:ascii="Calibri" w:hAnsi="Calibri" w:eastAsia="Calibri" w:asciiTheme="minorHAnsi" w:eastAsiaTheme="minorHAnsi" w:hAnsiTheme="minorHAnsi"/>
          <w:color w:val="000000"/>
          <w:kern w:val="0"/>
          <w:sz w:val="20"/>
          <w:sz w:val="20"/>
          <w:szCs w:val="20"/>
          <w:rtl w:val="true"/>
          <w:lang w:val="en-US" w:eastAsia="en-US" w:bidi="he-IL"/>
        </w:rPr>
        <w:t>גם עיין בצדי צדדים על כתובות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שכתבתי</w:t>
      </w:r>
      <w:r>
        <w:rPr>
          <w:rFonts w:eastAsia="Calibri" w:cs="BenOr Rashi" w:eastAsiaTheme="minorHAnsi"/>
          <w:color w:val="000000"/>
          <w:kern w:val="0"/>
          <w:sz w:val="20"/>
          <w:szCs w:val="20"/>
          <w:rtl w:val="true"/>
          <w:lang w:val="en-US" w:eastAsia="en-US" w:bidi="he-IL"/>
        </w:rPr>
        <w:t>:</w:t>
      </w:r>
    </w:p>
    <w:p>
      <w:pPr>
        <w:pStyle w:val="Footnote"/>
        <w:spacing w:lineRule="auto" w:line="240" w:before="283" w:after="283"/>
        <w:ind w:left="340" w:right="0" w:hanging="340"/>
        <w:rPr>
          <w:rFonts w:ascii="Calibri" w:hAnsi="Calibri" w:eastAsia="Calibri" w:cs="BenOr Rashi" w:asciiTheme="minorHAnsi" w:eastAsiaTheme="minorHAnsi" w:hAnsiTheme="minorHAnsi"/>
          <w:color w:val="000000"/>
          <w:kern w:val="0"/>
          <w:sz w:val="20"/>
          <w:szCs w:val="20"/>
          <w:lang w:val="en-US" w:eastAsia="en-US" w:bidi="ar-SA"/>
        </w:rPr>
      </w:pPr>
      <w:r>
        <w:rPr>
          <w:rFonts w:eastAsia="Calibri" w:cs="BenOr Rashi" w:eastAsiaTheme="minorHAnsi"/>
          <w:color w:val="000000"/>
          <w:kern w:val="0"/>
          <w:sz w:val="20"/>
          <w:szCs w:val="20"/>
          <w:rtl w:val="true"/>
          <w:lang w:val="en-US" w:eastAsia="en-US" w:bidi="he-IL"/>
        </w:rPr>
        <w:tab/>
        <w:t>“</w:t>
      </w:r>
      <w:r>
        <w:rPr>
          <w:rFonts w:ascii="Calibri" w:hAnsi="Calibri" w:eastAsia="Calibri" w:asciiTheme="minorHAnsi" w:eastAsiaTheme="minorHAnsi" w:hAnsiTheme="minorHAnsi"/>
          <w:color w:val="000000"/>
          <w:kern w:val="0"/>
          <w:sz w:val="20"/>
          <w:sz w:val="20"/>
          <w:szCs w:val="20"/>
          <w:rtl w:val="true"/>
          <w:lang w:val="en-US" w:eastAsia="en-US" w:bidi="he-IL"/>
        </w:rPr>
        <w:t>מהו קבוע</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נראה הרבה צדדים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צד היותר נאמר הוא שצריך שיהיה חפץ הספק במקומו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ק</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ק מן המקור</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אבל יש לומר שספק הוא בדעתו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ודעתו הוא במקומו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גם יש לומר נגד רשי שלא ידועים מי מת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 xml:space="preserve">קצת קשה שעדים ידעו שמת </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ושהיה ראוי למות וכדו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ולא אם היה ישראל</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 xml:space="preserve">גם קצת קשה מציור של בהמות </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זבחים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כיון שזה מקום התערובת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אבל זה לא מקומו של חפץ</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אפשר לומר שמקום בהמה הוא עם בהמות אחרים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שאולי כך הוא דרך שלה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גם יש לומר שכל חפץ ספק</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מקומו הוא עם התערובת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שקרק</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חשוב שלו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דהיינו שלא ידוע דינו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תלוי על אותו תערובת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ותחשב על זה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גם יש לדחק שלא צריך ממש אותו דרב</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אלא אותו ענין חשיבות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אז</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יש לומר שמה שהוא במקום תערובת גם כן עושה כן</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ותחשב</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גם יש לומר שהוא שבמקום התערובת הוא</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קשה מציור של עשרה מוכרי בשר</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ששם אינן בכלל נתערבים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גם יש לומר שתלוי במי הולך למי</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קשה מן ציור המקור</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ששם אין מי שהולך למי</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צ</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ל</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אז</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נגד מה שכ</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רשי</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ולפ</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כמו שכתבנו לעיל</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שלא ידוע מי נהרג</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 xml:space="preserve">גם יש לומר שהענין הוא מי גרם את הספק </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וזה גם נותן טעם לדין זה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ויש כמה דברים שהן נוגעים לדיון זה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אז</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אולי נוכל לפ</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כל הציורים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גם יש לומר שלרוב צריך שפרש</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דהיי</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שיצא מן תערובת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וכל ד</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א נקרא קבוע</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ותחשב</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 xml:space="preserve">לשון </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כל דפריש</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משמע כן</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 xml:space="preserve">אבל אז קצת קשה למה נקרא </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קבוע</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ותחשב על זה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לרביעי</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קשה מציור של בהמות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ותחשב</w:t>
      </w:r>
      <w:r>
        <w:rPr>
          <w:rFonts w:eastAsia="Calibri" w:cs="BenOr Rashi" w:eastAsiaTheme="minorHAnsi"/>
          <w:color w:val="000000"/>
          <w:kern w:val="0"/>
          <w:sz w:val="20"/>
          <w:szCs w:val="20"/>
          <w:rtl w:val="true"/>
          <w:lang w:val="en-US" w:eastAsia="en-US" w:bidi="he-IL"/>
        </w:rPr>
        <w:t>.</w:t>
      </w:r>
    </w:p>
    <w:p>
      <w:pPr>
        <w:pStyle w:val="Footnote"/>
        <w:spacing w:lineRule="auto" w:line="240" w:before="283" w:after="283"/>
        <w:ind w:left="340" w:right="0" w:hanging="340"/>
        <w:rPr>
          <w:rFonts w:ascii="Calibri" w:hAnsi="Calibri" w:eastAsia="Calibri" w:cs="BenOr Rashi" w:asciiTheme="minorHAnsi" w:eastAsiaTheme="minorHAnsi" w:hAnsiTheme="minorHAnsi"/>
          <w:color w:val="000000"/>
          <w:kern w:val="0"/>
          <w:sz w:val="20"/>
          <w:szCs w:val="20"/>
          <w:lang w:val="en-US" w:eastAsia="en-US" w:bidi="ar-SA"/>
        </w:rPr>
      </w:pPr>
      <w:r>
        <w:rPr>
          <w:rFonts w:eastAsia="Calibri" w:cs="BenOr Rashi" w:eastAsiaTheme="minorHAnsi"/>
          <w:color w:val="000000"/>
          <w:kern w:val="0"/>
          <w:sz w:val="20"/>
          <w:szCs w:val="20"/>
          <w:rtl w:val="true"/>
          <w:lang w:val="en-US" w:eastAsia="en-US" w:bidi="he-IL"/>
        </w:rPr>
        <w:tab/>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יש לדון למה אין סיעה קבוע</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לכאו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יש שלש דרכים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ראשון הוא שעושה מעשה שלו באופן חלוק שאינו קבוע או מפני שאינם במקום שלהם או מפני שפרשו ממקומם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לאחרון</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תלוי ברוב עירם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לשון גמ</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לא משמע כן</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ויש לומר שמסתבר שיכולים לדעת מנינם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ואז נדון במנינם ורובם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עדיין</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דחוק הוא</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עדיין</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צריך להגדיר כל זה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שהכל יצאו וחזרו מסתמא</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וצריך לחשוב</w:t>
      </w:r>
      <w:r>
        <w:rPr>
          <w:rFonts w:eastAsia="Calibri" w:cs="BenOr Rashi" w:eastAsiaTheme="minorHAnsi"/>
          <w:color w:val="000000"/>
          <w:kern w:val="0"/>
          <w:sz w:val="20"/>
          <w:szCs w:val="20"/>
          <w:rtl w:val="true"/>
          <w:lang w:val="en-US" w:eastAsia="en-US" w:bidi="he-IL"/>
        </w:rPr>
        <w:t>.</w:t>
      </w:r>
    </w:p>
    <w:p>
      <w:pPr>
        <w:pStyle w:val="Footnote"/>
        <w:spacing w:lineRule="auto" w:line="240" w:before="283" w:after="283"/>
        <w:ind w:left="340" w:right="0" w:hanging="340"/>
        <w:rPr>
          <w:rFonts w:ascii="Calibri" w:hAnsi="Calibri" w:eastAsia="Calibri" w:cs="BenOr Rashi" w:asciiTheme="minorHAnsi" w:eastAsiaTheme="minorHAnsi" w:hAnsiTheme="minorHAnsi"/>
          <w:color w:val="000000"/>
          <w:kern w:val="0"/>
          <w:sz w:val="20"/>
          <w:szCs w:val="20"/>
          <w:lang w:val="en-US" w:eastAsia="en-US" w:bidi="ar-SA"/>
        </w:rPr>
      </w:pPr>
      <w:r>
        <w:rPr>
          <w:rFonts w:eastAsia="Calibri" w:cs="BenOr Rashi" w:eastAsiaTheme="minorHAnsi"/>
          <w:color w:val="000000"/>
          <w:kern w:val="0"/>
          <w:sz w:val="20"/>
          <w:szCs w:val="20"/>
          <w:rtl w:val="true"/>
          <w:lang w:val="en-US" w:eastAsia="en-US" w:bidi="he-IL"/>
        </w:rPr>
        <w:tab/>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גם יש לדון אם קבוע תלוי במעשה ביאה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הולכה לביאה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או הולכה לבקש ביאה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ותחשב</w:t>
      </w:r>
      <w:r>
        <w:rPr>
          <w:rFonts w:eastAsia="Calibri" w:cs="BenOr Rashi" w:eastAsiaTheme="minorHAnsi"/>
          <w:color w:val="000000"/>
          <w:kern w:val="0"/>
          <w:sz w:val="20"/>
          <w:szCs w:val="20"/>
          <w:rtl w:val="true"/>
          <w:lang w:val="en-US" w:eastAsia="en-US" w:bidi="he-IL"/>
        </w:rPr>
        <w:t xml:space="preserve">. </w:t>
      </w:r>
    </w:p>
    <w:p>
      <w:pPr>
        <w:pStyle w:val="Footnote"/>
        <w:spacing w:lineRule="auto" w:line="240" w:before="283" w:after="283"/>
        <w:ind w:left="340" w:right="0" w:hanging="340"/>
        <w:rPr>
          <w:rFonts w:ascii="Calibri" w:hAnsi="Calibri" w:eastAsia="Calibri" w:cs="BenOr Rashi" w:asciiTheme="minorHAnsi" w:eastAsiaTheme="minorHAnsi" w:hAnsiTheme="minorHAnsi"/>
          <w:color w:val="000000"/>
          <w:kern w:val="0"/>
          <w:sz w:val="20"/>
          <w:szCs w:val="20"/>
          <w:lang w:val="en-US" w:eastAsia="en-US" w:bidi="ar-SA"/>
        </w:rPr>
      </w:pPr>
      <w:r>
        <w:rPr>
          <w:rFonts w:eastAsia="Calibri" w:cs="BenOr Rashi" w:eastAsiaTheme="minorHAnsi"/>
          <w:color w:val="000000"/>
          <w:kern w:val="0"/>
          <w:sz w:val="20"/>
          <w:szCs w:val="20"/>
          <w:rtl w:val="true"/>
          <w:lang w:val="en-US" w:eastAsia="en-US" w:bidi="he-IL"/>
        </w:rPr>
        <w:tab/>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יש לדון איך יכול להיות שגבי קבוע לא יהיה דינו כרוב</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הרי</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לכאו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דין רוב הוא שכשחשש הוא מעט</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אין חוששים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בקבוע</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יש אותו חשש</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נראה הרבה צדדים</w:t>
      </w:r>
      <w:r>
        <w:rPr>
          <w:rFonts w:eastAsia="Calibri" w:cs="BenOr Rashi" w:eastAsiaTheme="minorHAnsi"/>
          <w:color w:val="000000"/>
          <w:kern w:val="0"/>
          <w:sz w:val="20"/>
          <w:szCs w:val="20"/>
          <w:rtl w:val="true"/>
          <w:lang w:val="en-US" w:eastAsia="en-US" w:bidi="he-IL"/>
        </w:rPr>
        <w:t xml:space="preserve">. </w:t>
      </w:r>
      <w:r>
        <w:rPr>
          <w:rFonts w:eastAsia="Calibri" w:cs="BenOr Rashi" w:eastAsiaTheme="minorHAnsi"/>
          <w:color w:val="000000"/>
          <w:kern w:val="0"/>
          <w:sz w:val="20"/>
          <w:szCs w:val="20"/>
          <w:lang w:val="en-US" w:eastAsia="en-US" w:bidi="he-IL"/>
        </w:rPr>
        <w:t>1</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אין החשש שווה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שהחשש תלוי במה שבני אדם מדרהרים</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ויש לדון</w:t>
      </w:r>
      <w:r>
        <w:rPr>
          <w:rFonts w:eastAsia="Calibri" w:cs="BenOr Rashi" w:eastAsiaTheme="minorHAnsi"/>
          <w:color w:val="000000"/>
          <w:kern w:val="0"/>
          <w:sz w:val="20"/>
          <w:szCs w:val="20"/>
          <w:rtl w:val="true"/>
          <w:lang w:val="en-US" w:eastAsia="en-US" w:bidi="he-IL"/>
        </w:rPr>
        <w:t xml:space="preserve">. </w:t>
      </w:r>
      <w:r>
        <w:rPr>
          <w:rFonts w:eastAsia="Calibri" w:cs="BenOr Rashi" w:eastAsiaTheme="minorHAnsi"/>
          <w:color w:val="000000"/>
          <w:kern w:val="0"/>
          <w:sz w:val="20"/>
          <w:szCs w:val="20"/>
          <w:lang w:val="en-US" w:eastAsia="en-US" w:bidi="he-IL"/>
        </w:rPr>
        <w:t>2</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אינו כל כך רע אם חשש קורה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יש לדון למה</w:t>
      </w:r>
      <w:r>
        <w:rPr>
          <w:rFonts w:eastAsia="Calibri" w:cs="BenOr Rashi" w:eastAsiaTheme="minorHAnsi"/>
          <w:color w:val="000000"/>
          <w:kern w:val="0"/>
          <w:sz w:val="20"/>
          <w:szCs w:val="20"/>
          <w:rtl w:val="true"/>
          <w:lang w:val="en-US" w:eastAsia="en-US" w:bidi="he-IL"/>
        </w:rPr>
        <w:t xml:space="preserve">. </w:t>
      </w:r>
      <w:r>
        <w:rPr>
          <w:rFonts w:eastAsia="Calibri" w:cs="BenOr Rashi" w:eastAsiaTheme="minorHAnsi"/>
          <w:color w:val="000000"/>
          <w:kern w:val="0"/>
          <w:sz w:val="20"/>
          <w:szCs w:val="20"/>
          <w:lang w:val="en-US" w:eastAsia="en-US" w:bidi="he-IL"/>
        </w:rPr>
        <w:t>3</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כמה נהנה וחסר על פי מה שיכול ולא יכול</w:t>
      </w:r>
      <w:r>
        <w:rPr>
          <w:rFonts w:eastAsia="Calibri" w:cs="BenOr Rashi" w:eastAsiaTheme="minorHAnsi"/>
          <w:color w:val="000000"/>
          <w:kern w:val="0"/>
          <w:sz w:val="20"/>
          <w:szCs w:val="20"/>
          <w:rtl w:val="true"/>
          <w:lang w:val="en-US" w:eastAsia="en-US" w:bidi="he-IL"/>
        </w:rPr>
        <w:t>. (</w:t>
      </w:r>
      <w:r>
        <w:rPr>
          <w:rFonts w:ascii="Calibri" w:hAnsi="Calibri" w:eastAsia="Calibri" w:asciiTheme="minorHAnsi" w:eastAsiaTheme="minorHAnsi" w:hAnsiTheme="minorHAnsi"/>
          <w:color w:val="000000"/>
          <w:kern w:val="0"/>
          <w:sz w:val="20"/>
          <w:sz w:val="20"/>
          <w:szCs w:val="20"/>
          <w:rtl w:val="true"/>
          <w:lang w:val="en-US" w:eastAsia="en-US" w:bidi="he-IL"/>
        </w:rPr>
        <w:t>אפשר שזה תלוי בדרהר שלו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שקשה לזרז את עצמו למה שלא מדרהר</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ותחשב</w:t>
      </w:r>
      <w:r>
        <w:rPr>
          <w:rFonts w:eastAsia="Calibri" w:cs="BenOr Rashi" w:eastAsiaTheme="minorHAnsi"/>
          <w:color w:val="000000"/>
          <w:kern w:val="0"/>
          <w:sz w:val="20"/>
          <w:szCs w:val="20"/>
          <w:rtl w:val="true"/>
          <w:lang w:val="en-US" w:eastAsia="en-US" w:bidi="he-IL"/>
        </w:rPr>
        <w:t xml:space="preserve">.) </w:t>
      </w:r>
      <w:r>
        <w:rPr>
          <w:rFonts w:eastAsia="Calibri" w:cs="BenOr Rashi" w:eastAsiaTheme="minorHAnsi"/>
          <w:color w:val="000000"/>
          <w:kern w:val="0"/>
          <w:sz w:val="20"/>
          <w:szCs w:val="20"/>
          <w:lang w:val="en-US" w:eastAsia="en-US" w:bidi="he-IL"/>
        </w:rPr>
        <w:t>4</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גזי</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 xml:space="preserve">הוא </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או כעין זה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לכאו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עדיין צריך להיות מדאו</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על כל פנים לפי שיטת רבנן</w:t>
      </w:r>
      <w:r>
        <w:rPr>
          <w:rFonts w:eastAsia="Calibri" w:cs="BenOr Rashi" w:eastAsiaTheme="minorHAnsi"/>
          <w:color w:val="000000"/>
          <w:kern w:val="0"/>
          <w:sz w:val="20"/>
          <w:szCs w:val="20"/>
          <w:rtl w:val="true"/>
          <w:lang w:val="en-US" w:eastAsia="en-US" w:bidi="he-IL"/>
        </w:rPr>
        <w:t xml:space="preserve">. </w:t>
      </w:r>
      <w:r>
        <w:rPr>
          <w:rFonts w:eastAsia="Calibri" w:cs="BenOr Rashi" w:eastAsiaTheme="minorHAnsi"/>
          <w:color w:val="000000"/>
          <w:kern w:val="0"/>
          <w:sz w:val="20"/>
          <w:szCs w:val="20"/>
          <w:lang w:val="en-US" w:eastAsia="en-US" w:bidi="he-IL"/>
        </w:rPr>
        <w:t>5</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 xml:space="preserve">אחד מהם </w:t>
      </w:r>
      <w:r>
        <w:rPr>
          <w:rFonts w:eastAsia="Calibri" w:cs="BenOr Rashi" w:eastAsiaTheme="minorHAnsi"/>
          <w:color w:val="000000"/>
          <w:kern w:val="0"/>
          <w:sz w:val="20"/>
          <w:szCs w:val="20"/>
          <w:rtl w:val="true"/>
          <w:lang w:val="en-US" w:eastAsia="en-US" w:bidi="he-IL"/>
        </w:rPr>
        <w:t>(</w:t>
      </w:r>
      <w:r>
        <w:rPr>
          <w:rFonts w:ascii="Calibri" w:hAnsi="Calibri" w:eastAsia="Calibri" w:asciiTheme="minorHAnsi" w:eastAsiaTheme="minorHAnsi" w:hAnsiTheme="minorHAnsi"/>
          <w:color w:val="000000"/>
          <w:kern w:val="0"/>
          <w:sz w:val="20"/>
          <w:sz w:val="20"/>
          <w:szCs w:val="20"/>
          <w:rtl w:val="true"/>
          <w:lang w:val="en-US" w:eastAsia="en-US" w:bidi="he-IL"/>
        </w:rPr>
        <w:t>רוב או קבוע</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אינו תלוי בחששות</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יכולים לומר כן בזה או בזה</w:t>
      </w:r>
      <w:r>
        <w:rPr>
          <w:rFonts w:eastAsia="Calibri" w:cs="BenOr Rashi" w:eastAsiaTheme="minorHAnsi"/>
          <w:color w:val="000000"/>
          <w:kern w:val="0"/>
          <w:sz w:val="20"/>
          <w:szCs w:val="20"/>
          <w:rtl w:val="true"/>
          <w:lang w:val="en-US" w:eastAsia="en-US" w:bidi="he-IL"/>
        </w:rPr>
        <w:t xml:space="preserve">. </w:t>
      </w:r>
      <w:r>
        <w:rPr>
          <w:rFonts w:ascii="Calibri" w:hAnsi="Calibri" w:eastAsia="Calibri" w:asciiTheme="minorHAnsi" w:eastAsiaTheme="minorHAnsi" w:hAnsiTheme="minorHAnsi"/>
          <w:color w:val="000000"/>
          <w:kern w:val="0"/>
          <w:sz w:val="20"/>
          <w:sz w:val="20"/>
          <w:szCs w:val="20"/>
          <w:rtl w:val="true"/>
          <w:lang w:val="en-US" w:eastAsia="en-US" w:bidi="he-IL"/>
        </w:rPr>
        <w:t>ותחשב על כל זה</w:t>
      </w:r>
      <w:r>
        <w:rPr>
          <w:rFonts w:eastAsia="Calibri" w:cs="BenOr Rashi" w:eastAsiaTheme="minorHAnsi"/>
          <w:color w:val="000000"/>
          <w:kern w:val="0"/>
          <w:sz w:val="20"/>
          <w:szCs w:val="20"/>
          <w:rtl w:val="true"/>
          <w:lang w:val="en-US" w:eastAsia="en-US" w:bidi="he-IL"/>
        </w:rPr>
        <w:t>.”</w:t>
      </w:r>
    </w:p>
  </w:footnote>
  <w:footnote w:id="103">
    <w:p>
      <w:pPr>
        <w:pStyle w:val="Footnote"/>
        <w:spacing w:lineRule="auto" w:line="240" w:before="283" w:after="283"/>
        <w:ind w:left="340" w:right="0" w:hanging="340"/>
        <w:rPr/>
      </w:pPr>
      <w:r>
        <w:rPr>
          <w:rStyle w:val="FootnoteCharacters"/>
        </w:rPr>
        <w:footnoteRef/>
      </w:r>
      <w:r>
        <w:rPr>
          <w:rtl w:val="true"/>
        </w:rPr>
        <w:tab/>
        <w:t xml:space="preserve"> </w:t>
      </w:r>
      <w:r>
        <w:rPr>
          <w:rtl w:val="true"/>
        </w:rPr>
        <w:t>ועיין ברש</w:t>
      </w:r>
      <w:r>
        <w:rPr>
          <w:rtl w:val="true"/>
        </w:rPr>
        <w:t>"</w:t>
      </w:r>
      <w:r>
        <w:rPr>
          <w:rtl w:val="true"/>
        </w:rPr>
        <w:t>י</w:t>
      </w:r>
      <w:r>
        <w:rPr>
          <w:rtl w:val="true"/>
        </w:rPr>
        <w:t xml:space="preserve">, </w:t>
      </w:r>
      <w:r>
        <w:rPr>
          <w:rtl w:val="true"/>
        </w:rPr>
        <w:t>שכ</w:t>
      </w:r>
      <w:r>
        <w:rPr>
          <w:rtl w:val="true"/>
        </w:rPr>
        <w:t xml:space="preserve">' </w:t>
      </w:r>
      <w:r>
        <w:rPr>
          <w:rtl w:val="true"/>
        </w:rPr>
        <w:t>על המשנה שדן בחיוב של אונס</w:t>
      </w:r>
      <w:r>
        <w:rPr>
          <w:rtl w:val="true"/>
        </w:rPr>
        <w:t xml:space="preserve">. </w:t>
      </w:r>
      <w:r>
        <w:rPr>
          <w:rtl w:val="true"/>
        </w:rPr>
        <w:t>אבל</w:t>
      </w:r>
      <w:r>
        <w:rPr>
          <w:rtl w:val="true"/>
        </w:rPr>
        <w:t xml:space="preserve">, </w:t>
      </w:r>
      <w:r>
        <w:rPr>
          <w:rtl w:val="true"/>
        </w:rPr>
        <w:t>לכאו</w:t>
      </w:r>
      <w:r>
        <w:rPr>
          <w:rtl w:val="true"/>
        </w:rPr>
        <w:t xml:space="preserve">', </w:t>
      </w:r>
      <w:r>
        <w:rPr>
          <w:rtl w:val="true"/>
        </w:rPr>
        <w:t>אין לרש</w:t>
      </w:r>
      <w:r>
        <w:rPr>
          <w:rtl w:val="true"/>
        </w:rPr>
        <w:t>"</w:t>
      </w:r>
      <w:r>
        <w:rPr>
          <w:rtl w:val="true"/>
        </w:rPr>
        <w:t>י מקור לזה</w:t>
      </w:r>
      <w:r>
        <w:rPr>
          <w:rtl w:val="true"/>
        </w:rPr>
        <w:t xml:space="preserve">, </w:t>
      </w:r>
      <w:r>
        <w:rPr>
          <w:rtl w:val="true"/>
        </w:rPr>
        <w:t>אלא יודע שהדינים אלו נכונים גם באונס</w:t>
      </w:r>
      <w:r>
        <w:rPr>
          <w:rtl w:val="true"/>
        </w:rPr>
        <w:t xml:space="preserve">, </w:t>
      </w:r>
      <w:r>
        <w:rPr>
          <w:rtl w:val="true"/>
        </w:rPr>
        <w:t>ואז מניח שמשנה דן באונס</w:t>
      </w:r>
      <w:r>
        <w:rPr>
          <w:rtl w:val="true"/>
        </w:rPr>
        <w:t xml:space="preserve">, </w:t>
      </w:r>
      <w:r>
        <w:rPr>
          <w:rtl w:val="true"/>
        </w:rPr>
        <w:t xml:space="preserve">ולא </w:t>
      </w:r>
      <w:r>
        <w:rPr>
          <w:rtl w:val="true"/>
        </w:rPr>
        <w:t>(</w:t>
      </w:r>
      <w:r>
        <w:rPr>
          <w:rtl w:val="true"/>
        </w:rPr>
        <w:t>רק</w:t>
      </w:r>
      <w:r>
        <w:rPr>
          <w:rtl w:val="true"/>
        </w:rPr>
        <w:t xml:space="preserve">) </w:t>
      </w:r>
      <w:r>
        <w:rPr>
          <w:rtl w:val="true"/>
        </w:rPr>
        <w:t>בפיתוי</w:t>
      </w:r>
      <w:r>
        <w:rPr>
          <w:rtl w:val="true"/>
        </w:rPr>
        <w:t>.</w:t>
      </w:r>
    </w:p>
  </w:footnote>
  <w:footnote w:id="104">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פשוט מהו מקורו</w:t>
      </w:r>
      <w:r>
        <w:rPr>
          <w:rtl w:val="true"/>
        </w:rPr>
        <w:t xml:space="preserve">. </w:t>
      </w:r>
      <w:r>
        <w:rPr>
          <w:rtl w:val="true"/>
        </w:rPr>
        <w:t>בגמ</w:t>
      </w:r>
      <w:r>
        <w:rPr>
          <w:rtl w:val="true"/>
        </w:rPr>
        <w:t xml:space="preserve">' </w:t>
      </w:r>
      <w:r>
        <w:rPr>
          <w:rtl w:val="true"/>
        </w:rPr>
        <w:t xml:space="preserve">סנהדרין </w:t>
      </w:r>
      <w:r>
        <w:rPr>
          <w:rtl w:val="true"/>
        </w:rPr>
        <w:t>(</w:t>
      </w:r>
      <w:r>
        <w:rPr>
          <w:rtl w:val="true"/>
        </w:rPr>
        <w:t>וכן ב</w:t>
      </w:r>
      <w:r>
        <w:rPr>
          <w:rtl w:val="true"/>
        </w:rPr>
        <w:t>"</w:t>
      </w:r>
      <w:r>
        <w:rPr>
          <w:rtl w:val="true"/>
        </w:rPr>
        <w:t>ק וכתובות</w:t>
      </w:r>
      <w:r>
        <w:rPr>
          <w:rtl w:val="true"/>
        </w:rPr>
        <w:t xml:space="preserve">) </w:t>
      </w:r>
      <w:r>
        <w:rPr>
          <w:rtl w:val="true"/>
        </w:rPr>
        <w:t>מזכיר מחלקת בין ר</w:t>
      </w:r>
      <w:r>
        <w:rPr>
          <w:rtl w:val="true"/>
        </w:rPr>
        <w:t>"</w:t>
      </w:r>
      <w:r>
        <w:rPr>
          <w:rtl w:val="true"/>
        </w:rPr>
        <w:t>ש לרבנן</w:t>
      </w:r>
      <w:r>
        <w:rPr>
          <w:rtl w:val="true"/>
        </w:rPr>
        <w:t xml:space="preserve">, </w:t>
      </w:r>
      <w:r>
        <w:rPr>
          <w:rtl w:val="true"/>
        </w:rPr>
        <w:t>ויוצא מזה שלרבנן יש מקור לדין קבוע גבי עונש</w:t>
      </w:r>
      <w:r>
        <w:rPr>
          <w:rtl w:val="true"/>
        </w:rPr>
        <w:t xml:space="preserve">. </w:t>
      </w:r>
      <w:r>
        <w:rPr>
          <w:rtl w:val="true"/>
        </w:rPr>
        <w:t>מצאנו גמ</w:t>
      </w:r>
      <w:r>
        <w:rPr>
          <w:rtl w:val="true"/>
        </w:rPr>
        <w:t xml:space="preserve">' </w:t>
      </w:r>
      <w:r>
        <w:rPr>
          <w:rtl w:val="true"/>
        </w:rPr>
        <w:t xml:space="preserve">בפירוש </w:t>
      </w:r>
      <w:r>
        <w:rPr>
          <w:rtl w:val="true"/>
        </w:rPr>
        <w:t>(</w:t>
      </w:r>
      <w:r>
        <w:rPr>
          <w:rtl w:val="true"/>
        </w:rPr>
        <w:t>בכתובות וכן בזבחים</w:t>
      </w:r>
      <w:r>
        <w:rPr>
          <w:rtl w:val="true"/>
        </w:rPr>
        <w:t xml:space="preserve">) </w:t>
      </w:r>
      <w:r>
        <w:rPr>
          <w:rtl w:val="true"/>
        </w:rPr>
        <w:t>שאומר דין זה אף לגבי איסורים</w:t>
      </w:r>
      <w:r>
        <w:rPr>
          <w:rtl w:val="true"/>
        </w:rPr>
        <w:t xml:space="preserve">. </w:t>
      </w:r>
      <w:r>
        <w:rPr>
          <w:rtl w:val="true"/>
        </w:rPr>
        <w:t>יש לדון מהי</w:t>
      </w:r>
      <w:r>
        <w:rPr>
          <w:rtl w:val="true"/>
        </w:rPr>
        <w:t>"</w:t>
      </w:r>
      <w:r>
        <w:rPr>
          <w:rtl w:val="true"/>
        </w:rPr>
        <w:t>ת לדרוש ממנו</w:t>
      </w:r>
      <w:r>
        <w:rPr>
          <w:rtl w:val="true"/>
        </w:rPr>
        <w:t xml:space="preserve">. </w:t>
      </w:r>
      <w:r>
        <w:rPr>
          <w:rtl w:val="true"/>
        </w:rPr>
        <w:t>לא מצאנו שיאמר כן גמ</w:t>
      </w:r>
      <w:r>
        <w:rPr>
          <w:rtl w:val="true"/>
        </w:rPr>
        <w:t xml:space="preserve">' </w:t>
      </w:r>
      <w:r>
        <w:rPr>
          <w:rtl w:val="true"/>
        </w:rPr>
        <w:t>גבי ממון</w:t>
      </w:r>
      <w:r>
        <w:rPr>
          <w:rtl w:val="true"/>
        </w:rPr>
        <w:t xml:space="preserve">; </w:t>
      </w:r>
      <w:r>
        <w:rPr>
          <w:rtl w:val="true"/>
        </w:rPr>
        <w:t>ויש לדון אם נוכל ללמוד משני הציורים שיודעים</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ודע שלא פשוט מהו המקור לפי ר</w:t>
      </w:r>
      <w:r>
        <w:rPr>
          <w:rtl w:val="true"/>
        </w:rPr>
        <w:t>"</w:t>
      </w:r>
      <w:r>
        <w:rPr>
          <w:rtl w:val="true"/>
        </w:rPr>
        <w:t>ש</w:t>
      </w:r>
      <w:r>
        <w:rPr>
          <w:rtl w:val="true"/>
        </w:rPr>
        <w:t xml:space="preserve">. </w:t>
      </w:r>
      <w:r>
        <w:rPr>
          <w:rtl w:val="true"/>
        </w:rPr>
        <w:t>יש שכ</w:t>
      </w:r>
      <w:r>
        <w:rPr>
          <w:rtl w:val="true"/>
        </w:rPr>
        <w:t xml:space="preserve">' </w:t>
      </w:r>
      <w:r>
        <w:rPr>
          <w:rtl w:val="true"/>
        </w:rPr>
        <w:t>שסברה הוא</w:t>
      </w:r>
      <w:r>
        <w:rPr>
          <w:rtl w:val="true"/>
        </w:rPr>
        <w:t xml:space="preserve">. </w:t>
      </w:r>
      <w:r>
        <w:rPr>
          <w:rtl w:val="true"/>
        </w:rPr>
        <w:t>ותחשב</w:t>
      </w:r>
      <w:r>
        <w:rPr>
          <w:rtl w:val="true"/>
        </w:rPr>
        <w:t xml:space="preserve">. </w:t>
      </w:r>
      <w:r>
        <w:rPr>
          <w:rtl w:val="true"/>
        </w:rPr>
        <w:t>על כל פנים</w:t>
      </w:r>
      <w:r>
        <w:rPr>
          <w:rtl w:val="true"/>
        </w:rPr>
        <w:t xml:space="preserve">, </w:t>
      </w:r>
      <w:r>
        <w:rPr>
          <w:rtl w:val="true"/>
        </w:rPr>
        <w:t>זה יהיה עוד דבר שנוגע בדיון אם אומרים קבוע גבי ממון</w:t>
      </w:r>
      <w:r>
        <w:rPr>
          <w:rtl w:val="true"/>
        </w:rPr>
        <w:t>.</w:t>
      </w:r>
    </w:p>
  </w:footnote>
  <w:footnote w:id="105">
    <w:p>
      <w:pPr>
        <w:pStyle w:val="Footnote"/>
        <w:spacing w:lineRule="auto" w:line="240" w:before="283" w:after="283"/>
        <w:ind w:left="340" w:right="0" w:hanging="340"/>
        <w:rPr/>
      </w:pPr>
      <w:r>
        <w:rPr>
          <w:rStyle w:val="FootnoteCharacters"/>
        </w:rPr>
        <w:footnoteRef/>
      </w:r>
      <w:r>
        <w:rPr>
          <w:rtl w:val="true"/>
        </w:rPr>
        <w:tab/>
        <w:t xml:space="preserve"> </w:t>
      </w:r>
      <w:r>
        <w:rPr>
          <w:rtl w:val="true"/>
        </w:rPr>
        <w:t>גם נמצא לענין טומאה</w:t>
      </w:r>
      <w:r>
        <w:rPr>
          <w:rtl w:val="true"/>
        </w:rPr>
        <w:t xml:space="preserve">; </w:t>
      </w:r>
      <w:r>
        <w:rPr>
          <w:rtl w:val="true"/>
        </w:rPr>
        <w:t>אני מניח דין טומאה בתוך דין איסור</w:t>
      </w:r>
      <w:r>
        <w:rPr>
          <w:rtl w:val="true"/>
        </w:rPr>
        <w:t>.</w:t>
      </w:r>
    </w:p>
  </w:footnote>
  <w:footnote w:id="106">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להעיר שאולי מה שמצאנו אותו לענין עונש יגיד על קנס</w:t>
      </w:r>
      <w:r>
        <w:rPr>
          <w:rtl w:val="true"/>
        </w:rPr>
        <w:t xml:space="preserve">. </w:t>
      </w:r>
      <w:r>
        <w:rPr>
          <w:rtl w:val="true"/>
        </w:rPr>
        <w:t>אבל</w:t>
      </w:r>
      <w:r>
        <w:rPr>
          <w:rtl w:val="true"/>
        </w:rPr>
        <w:t xml:space="preserve">, </w:t>
      </w:r>
      <w:r>
        <w:rPr>
          <w:rtl w:val="true"/>
        </w:rPr>
        <w:t>יש לדון שגם הולכים אחר רוב לענין עונש</w:t>
      </w:r>
      <w:r>
        <w:rPr>
          <w:rtl w:val="true"/>
        </w:rPr>
        <w:t xml:space="preserve">, </w:t>
      </w:r>
      <w:r>
        <w:rPr>
          <w:rtl w:val="true"/>
        </w:rPr>
        <w:t>אף שכפי מה שנראה מתוס</w:t>
      </w:r>
      <w:r>
        <w:rPr>
          <w:rtl w:val="true"/>
        </w:rPr>
        <w:t xml:space="preserve">', </w:t>
      </w:r>
      <w:r>
        <w:rPr>
          <w:rtl w:val="true"/>
        </w:rPr>
        <w:t>לא הולכים בתר רוב לקנס</w:t>
      </w:r>
      <w:r>
        <w:rPr>
          <w:rtl w:val="true"/>
        </w:rPr>
        <w:t>.</w:t>
      </w:r>
    </w:p>
  </w:footnote>
  <w:footnote w:id="107">
    <w:p>
      <w:pPr>
        <w:pStyle w:val="Footnote"/>
        <w:spacing w:before="283" w:after="283"/>
        <w:rPr>
          <w:lang w:bidi="he-IL"/>
        </w:rPr>
      </w:pPr>
      <w:r>
        <w:rPr>
          <w:rStyle w:val="FootnoteCharacters"/>
        </w:rPr>
        <w:footnoteRef/>
      </w:r>
      <w:r>
        <w:rPr>
          <w:rtl w:val="true"/>
          <w:lang w:bidi="he-IL"/>
        </w:rPr>
        <w:tab/>
        <w:t>הבנתי שיש להעיר על תוס’ שני הערות בענין אם נוכל לסמוך על רוב כזה</w:t>
      </w:r>
      <w:r>
        <w:rPr>
          <w:rtl w:val="true"/>
          <w:lang w:bidi="he-IL"/>
        </w:rPr>
        <w:t>:</w:t>
      </w:r>
    </w:p>
    <w:p>
      <w:pPr>
        <w:pStyle w:val="Footnote"/>
        <w:numPr>
          <w:ilvl w:val="0"/>
          <w:numId w:val="35"/>
        </w:numPr>
        <w:ind w:left="720" w:right="0" w:hanging="360"/>
        <w:rPr>
          <w:lang w:bidi="he-IL"/>
        </w:rPr>
      </w:pPr>
      <w:r>
        <w:rPr>
          <w:rtl w:val="true"/>
          <w:lang w:bidi="he-IL"/>
        </w:rPr>
        <w:t>מצאנו שיש איסור לבעול את כותית</w:t>
      </w:r>
      <w:r>
        <w:rPr>
          <w:rtl w:val="true"/>
          <w:lang w:bidi="he-IL"/>
        </w:rPr>
        <w:t>. (</w:t>
      </w:r>
      <w:r>
        <w:rPr>
          <w:rtl w:val="true"/>
          <w:lang w:bidi="he-IL"/>
        </w:rPr>
        <w:t>אפשר לומר שגמ’ רק נותן עצה טובה</w:t>
      </w:r>
      <w:r>
        <w:rPr>
          <w:rtl w:val="true"/>
          <w:lang w:bidi="he-IL"/>
        </w:rPr>
        <w:t xml:space="preserve">, </w:t>
      </w:r>
      <w:r>
        <w:rPr>
          <w:rtl w:val="true"/>
          <w:lang w:bidi="he-IL"/>
        </w:rPr>
        <w:t>שאפשר שנמצא שהיא שפחה</w:t>
      </w:r>
      <w:r>
        <w:rPr>
          <w:rtl w:val="true"/>
          <w:lang w:bidi="he-IL"/>
        </w:rPr>
        <w:t xml:space="preserve">, </w:t>
      </w:r>
      <w:r>
        <w:rPr>
          <w:rtl w:val="true"/>
          <w:lang w:bidi="he-IL"/>
        </w:rPr>
        <w:t>ואז יהיו בניו שפחות</w:t>
      </w:r>
      <w:r>
        <w:rPr>
          <w:rtl w:val="true"/>
          <w:lang w:bidi="he-IL"/>
        </w:rPr>
        <w:t xml:space="preserve">, </w:t>
      </w:r>
      <w:r>
        <w:rPr>
          <w:rtl w:val="true"/>
          <w:lang w:bidi="he-IL"/>
        </w:rPr>
        <w:t>אבל לא נראה כן</w:t>
      </w:r>
      <w:r>
        <w:rPr>
          <w:rtl w:val="true"/>
          <w:lang w:bidi="he-IL"/>
        </w:rPr>
        <w:t xml:space="preserve">.) </w:t>
      </w:r>
      <w:r>
        <w:rPr>
          <w:rtl w:val="true"/>
          <w:lang w:bidi="he-IL"/>
        </w:rPr>
        <w:t>אז</w:t>
      </w:r>
      <w:r>
        <w:rPr>
          <w:rtl w:val="true"/>
          <w:lang w:bidi="he-IL"/>
        </w:rPr>
        <w:t xml:space="preserve">, </w:t>
      </w:r>
      <w:r>
        <w:rPr>
          <w:rtl w:val="true"/>
          <w:lang w:bidi="he-IL"/>
        </w:rPr>
        <w:t>צריך לומר שאין לסמוך על רוב זה כדי להתיר</w:t>
      </w:r>
      <w:r>
        <w:rPr>
          <w:rtl w:val="true"/>
          <w:lang w:bidi="he-IL"/>
        </w:rPr>
        <w:t xml:space="preserve">, </w:t>
      </w:r>
      <w:r>
        <w:rPr>
          <w:rtl w:val="true"/>
          <w:lang w:bidi="he-IL"/>
        </w:rPr>
        <w:t>ואז לא נסמוך עליו לממון</w:t>
      </w:r>
      <w:r>
        <w:rPr>
          <w:rtl w:val="true"/>
          <w:lang w:bidi="he-IL"/>
        </w:rPr>
        <w:t xml:space="preserve">. </w:t>
      </w:r>
      <w:r>
        <w:rPr>
          <w:rtl w:val="true"/>
          <w:lang w:bidi="he-IL"/>
        </w:rPr>
        <w:t>יש לדון</w:t>
      </w:r>
      <w:r>
        <w:rPr>
          <w:rtl w:val="true"/>
          <w:lang w:bidi="he-IL"/>
        </w:rPr>
        <w:t xml:space="preserve">, </w:t>
      </w:r>
      <w:r>
        <w:rPr>
          <w:rtl w:val="true"/>
          <w:lang w:bidi="he-IL"/>
        </w:rPr>
        <w:t>שיש לומר שהחמירו בחומרה מיוחדת על איסור זה</w:t>
      </w:r>
      <w:r>
        <w:rPr>
          <w:rtl w:val="true"/>
          <w:lang w:bidi="he-IL"/>
        </w:rPr>
        <w:t xml:space="preserve">, </w:t>
      </w:r>
      <w:r>
        <w:rPr>
          <w:rtl w:val="true"/>
          <w:lang w:bidi="he-IL"/>
        </w:rPr>
        <w:t>כיון שמרבה פסולים</w:t>
      </w:r>
      <w:r>
        <w:rPr>
          <w:rtl w:val="true"/>
          <w:lang w:bidi="he-IL"/>
        </w:rPr>
        <w:t xml:space="preserve">, </w:t>
      </w:r>
      <w:r>
        <w:rPr>
          <w:rtl w:val="true"/>
          <w:lang w:bidi="he-IL"/>
        </w:rPr>
        <w:t>שהם פסולים</w:t>
      </w:r>
      <w:r>
        <w:rPr>
          <w:rtl w:val="true"/>
          <w:lang w:bidi="he-IL"/>
        </w:rPr>
        <w:t xml:space="preserve">, </w:t>
      </w:r>
      <w:r>
        <w:rPr>
          <w:rtl w:val="true"/>
          <w:lang w:bidi="he-IL"/>
        </w:rPr>
        <w:t>ובניהם פסולים ועוד ועוד</w:t>
      </w:r>
      <w:r>
        <w:rPr>
          <w:rtl w:val="true"/>
          <w:lang w:bidi="he-IL"/>
        </w:rPr>
        <w:t xml:space="preserve">, </w:t>
      </w:r>
      <w:r>
        <w:rPr>
          <w:rtl w:val="true"/>
          <w:lang w:bidi="he-IL"/>
        </w:rPr>
        <w:t>עד שלא נמצא שום כשרים</w:t>
      </w:r>
      <w:r>
        <w:rPr>
          <w:rtl w:val="true"/>
          <w:lang w:bidi="he-IL"/>
        </w:rPr>
        <w:t xml:space="preserve">. </w:t>
      </w:r>
      <w:r>
        <w:rPr>
          <w:rtl w:val="true"/>
          <w:lang w:bidi="he-IL"/>
        </w:rPr>
        <w:t>כמו כן</w:t>
      </w:r>
      <w:r>
        <w:rPr>
          <w:rtl w:val="true"/>
          <w:lang w:bidi="he-IL"/>
        </w:rPr>
        <w:t xml:space="preserve">, </w:t>
      </w:r>
      <w:r>
        <w:rPr>
          <w:rtl w:val="true"/>
          <w:lang w:bidi="he-IL"/>
        </w:rPr>
        <w:t>מרבה איסורים הרבה</w:t>
      </w:r>
      <w:r>
        <w:rPr>
          <w:rtl w:val="true"/>
          <w:lang w:bidi="he-IL"/>
        </w:rPr>
        <w:t>.</w:t>
      </w:r>
    </w:p>
    <w:p>
      <w:pPr>
        <w:pStyle w:val="Footnote"/>
        <w:numPr>
          <w:ilvl w:val="0"/>
          <w:numId w:val="35"/>
        </w:numPr>
        <w:spacing w:before="283" w:after="283"/>
        <w:ind w:left="720" w:right="0" w:hanging="360"/>
        <w:rPr>
          <w:lang w:bidi="he-IL"/>
        </w:rPr>
      </w:pPr>
      <w:r>
        <w:rPr>
          <w:rtl w:val="true"/>
          <w:lang w:bidi="he-IL"/>
        </w:rPr>
        <w:t>גמ’ בדף ט מניח בפשטות שאם מצא פ</w:t>
      </w:r>
      <w:r>
        <w:rPr>
          <w:rtl w:val="true"/>
          <w:lang w:bidi="he-IL"/>
        </w:rPr>
        <w:t>"</w:t>
      </w:r>
      <w:r>
        <w:rPr>
          <w:rtl w:val="true"/>
          <w:lang w:bidi="he-IL"/>
        </w:rPr>
        <w:t>פ</w:t>
      </w:r>
      <w:r>
        <w:rPr>
          <w:rtl w:val="true"/>
          <w:lang w:bidi="he-IL"/>
        </w:rPr>
        <w:t xml:space="preserve">, </w:t>
      </w:r>
      <w:r>
        <w:rPr>
          <w:rtl w:val="true"/>
          <w:lang w:bidi="he-IL"/>
        </w:rPr>
        <w:t>אם יש ס</w:t>
      </w:r>
      <w:r>
        <w:rPr>
          <w:rtl w:val="true"/>
          <w:lang w:bidi="he-IL"/>
        </w:rPr>
        <w:t>"</w:t>
      </w:r>
      <w:r>
        <w:rPr>
          <w:rtl w:val="true"/>
          <w:lang w:bidi="he-IL"/>
        </w:rPr>
        <w:t>ס היא מותרת</w:t>
      </w:r>
      <w:r>
        <w:rPr>
          <w:rtl w:val="true"/>
          <w:lang w:bidi="he-IL"/>
        </w:rPr>
        <w:t xml:space="preserve">. </w:t>
      </w:r>
      <w:r>
        <w:rPr>
          <w:rtl w:val="true"/>
          <w:lang w:bidi="he-IL"/>
        </w:rPr>
        <w:t>יש אומרים שס</w:t>
      </w:r>
      <w:r>
        <w:rPr>
          <w:rtl w:val="true"/>
          <w:lang w:bidi="he-IL"/>
        </w:rPr>
        <w:t>"</w:t>
      </w:r>
      <w:r>
        <w:rPr>
          <w:rtl w:val="true"/>
          <w:lang w:bidi="he-IL"/>
        </w:rPr>
        <w:t>ס הוא מדין רוב</w:t>
      </w:r>
      <w:r>
        <w:rPr>
          <w:rtl w:val="true"/>
          <w:lang w:bidi="he-IL"/>
        </w:rPr>
        <w:t xml:space="preserve">. </w:t>
      </w:r>
      <w:r>
        <w:rPr>
          <w:rtl w:val="true"/>
          <w:lang w:bidi="he-IL"/>
        </w:rPr>
        <w:t>אם כן</w:t>
      </w:r>
      <w:r>
        <w:rPr>
          <w:rtl w:val="true"/>
          <w:lang w:bidi="he-IL"/>
        </w:rPr>
        <w:t xml:space="preserve">, </w:t>
      </w:r>
      <w:r>
        <w:rPr>
          <w:rtl w:val="true"/>
          <w:lang w:bidi="he-IL"/>
        </w:rPr>
        <w:t>צריך לדון למה אין איסור שם כיון שקבוע הוא</w:t>
      </w:r>
      <w:r>
        <w:rPr>
          <w:rtl w:val="true"/>
          <w:lang w:bidi="he-IL"/>
        </w:rPr>
        <w:t xml:space="preserve">. </w:t>
      </w:r>
      <w:r>
        <w:rPr>
          <w:rtl w:val="true"/>
          <w:lang w:bidi="he-IL"/>
        </w:rPr>
        <w:t>ותחשב</w:t>
      </w:r>
      <w:r>
        <w:rPr>
          <w:rtl w:val="true"/>
          <w:lang w:bidi="he-IL"/>
        </w:rPr>
        <w:t>. (</w:t>
      </w:r>
      <w:r>
        <w:rPr>
          <w:rtl w:val="true"/>
          <w:lang w:bidi="he-IL"/>
        </w:rPr>
        <w:t>אין סברה של קבוע כל כך פשוט</w:t>
      </w:r>
      <w:r>
        <w:rPr>
          <w:rtl w:val="true"/>
          <w:lang w:bidi="he-IL"/>
        </w:rPr>
        <w:t xml:space="preserve">, </w:t>
      </w:r>
      <w:r>
        <w:rPr>
          <w:rtl w:val="true"/>
          <w:lang w:bidi="he-IL"/>
        </w:rPr>
        <w:t>ואז אולי יש לומר שאף שס</w:t>
      </w:r>
      <w:r>
        <w:rPr>
          <w:rtl w:val="true"/>
          <w:lang w:bidi="he-IL"/>
        </w:rPr>
        <w:t>"</w:t>
      </w:r>
      <w:r>
        <w:rPr>
          <w:rtl w:val="true"/>
          <w:lang w:bidi="he-IL"/>
        </w:rPr>
        <w:t>ס משום רוב</w:t>
      </w:r>
      <w:r>
        <w:rPr>
          <w:rtl w:val="true"/>
          <w:lang w:bidi="he-IL"/>
        </w:rPr>
        <w:t xml:space="preserve">, </w:t>
      </w:r>
      <w:r>
        <w:rPr>
          <w:rtl w:val="true"/>
          <w:lang w:bidi="he-IL"/>
        </w:rPr>
        <w:t>לא נוהג בו בעיה של קבוע</w:t>
      </w:r>
      <w:r>
        <w:rPr>
          <w:rtl w:val="true"/>
          <w:lang w:bidi="he-IL"/>
        </w:rPr>
        <w:t xml:space="preserve">.) </w:t>
      </w:r>
    </w:p>
  </w:footnote>
  <w:footnote w:id="108">
    <w:p>
      <w:pPr>
        <w:pStyle w:val="Footnote"/>
        <w:spacing w:lineRule="auto" w:line="240" w:before="283" w:after="283"/>
        <w:ind w:left="340" w:right="0" w:hanging="340"/>
        <w:rPr/>
      </w:pPr>
      <w:r>
        <w:rPr>
          <w:rStyle w:val="FootnoteCharacters"/>
        </w:rPr>
        <w:footnoteRef/>
      </w:r>
      <w:r>
        <w:rPr>
          <w:rtl w:val="true"/>
        </w:rPr>
        <w:tab/>
        <w:t xml:space="preserve"> </w:t>
      </w:r>
      <w:r>
        <w:rPr>
          <w:rtl w:val="true"/>
        </w:rPr>
        <w:t>הלמדן ידון בחזקה על פי מה שידוע על אביה</w:t>
      </w:r>
      <w:r>
        <w:rPr>
          <w:rtl w:val="true"/>
        </w:rPr>
        <w:t xml:space="preserve">, </w:t>
      </w:r>
      <w:r>
        <w:rPr>
          <w:rtl w:val="true"/>
        </w:rPr>
        <w:t>אם הענין הוא שכמו שדין שלה לפני זמן מעורר הנחה על דין שלה לאחר זמן</w:t>
      </w:r>
      <w:r>
        <w:rPr>
          <w:rtl w:val="true"/>
        </w:rPr>
        <w:t xml:space="preserve">, </w:t>
      </w:r>
      <w:r>
        <w:rPr>
          <w:rtl w:val="true"/>
        </w:rPr>
        <w:t>כך דין של אב מעורר הנחה על דין של בת</w:t>
      </w:r>
      <w:r>
        <w:rPr>
          <w:rtl w:val="true"/>
        </w:rPr>
        <w:t xml:space="preserve">; </w:t>
      </w:r>
      <w:r>
        <w:rPr>
          <w:rtl w:val="true"/>
        </w:rPr>
        <w:t>או שהענין הוא שכיון שמניחים על אב</w:t>
      </w:r>
      <w:r>
        <w:rPr>
          <w:rtl w:val="true"/>
        </w:rPr>
        <w:t xml:space="preserve">, </w:t>
      </w:r>
      <w:r>
        <w:rPr>
          <w:rtl w:val="true"/>
        </w:rPr>
        <w:t>מפני שידוע דינו</w:t>
      </w:r>
      <w:r>
        <w:rPr>
          <w:rtl w:val="true"/>
        </w:rPr>
        <w:t xml:space="preserve">, </w:t>
      </w:r>
      <w:r>
        <w:rPr>
          <w:rtl w:val="true"/>
        </w:rPr>
        <w:t>יש סיבה להניח כן על הבת שלו</w:t>
      </w:r>
      <w:r>
        <w:rPr>
          <w:rtl w:val="true"/>
        </w:rPr>
        <w:t xml:space="preserve">, </w:t>
      </w:r>
      <w:r>
        <w:rPr>
          <w:rtl w:val="true"/>
        </w:rPr>
        <w:t>שיודעים</w:t>
      </w:r>
      <w:r>
        <w:rPr>
          <w:rtl w:val="true"/>
        </w:rPr>
        <w:t xml:space="preserve">, </w:t>
      </w:r>
      <w:r>
        <w:rPr>
          <w:rtl w:val="true"/>
        </w:rPr>
        <w:t>בוודאי</w:t>
      </w:r>
      <w:r>
        <w:rPr>
          <w:rtl w:val="true"/>
        </w:rPr>
        <w:t xml:space="preserve">, </w:t>
      </w:r>
      <w:r>
        <w:rPr>
          <w:rtl w:val="true"/>
        </w:rPr>
        <w:t>סיבה לדין זה</w:t>
      </w:r>
      <w:r>
        <w:rPr>
          <w:rtl w:val="true"/>
        </w:rPr>
        <w:t xml:space="preserve">, </w:t>
      </w:r>
      <w:r>
        <w:rPr>
          <w:rtl w:val="true"/>
        </w:rPr>
        <w:t>כיון שהאב סיבה לדין בתו</w:t>
      </w:r>
      <w:r>
        <w:rPr>
          <w:rtl w:val="true"/>
        </w:rPr>
        <w:t>. (</w:t>
      </w:r>
      <w:r>
        <w:rPr>
          <w:rtl w:val="true"/>
        </w:rPr>
        <w:t>צד שני מניח שבכותי שבשא על שפחה</w:t>
      </w:r>
      <w:r>
        <w:rPr>
          <w:rtl w:val="true"/>
        </w:rPr>
        <w:t xml:space="preserve">, </w:t>
      </w:r>
      <w:r>
        <w:rPr>
          <w:rtl w:val="true"/>
        </w:rPr>
        <w:t>יש סיבה עם מניעה</w:t>
      </w:r>
      <w:r>
        <w:rPr>
          <w:rtl w:val="true"/>
        </w:rPr>
        <w:t xml:space="preserve">, </w:t>
      </w:r>
      <w:r>
        <w:rPr>
          <w:rtl w:val="true"/>
        </w:rPr>
        <w:t>ולא שאז אין האב עושה סיבה</w:t>
      </w:r>
      <w:r>
        <w:rPr>
          <w:rtl w:val="true"/>
        </w:rPr>
        <w:t>.) (</w:t>
      </w:r>
      <w:r>
        <w:rPr>
          <w:rtl w:val="true"/>
        </w:rPr>
        <w:t>צד ראשון הוא קצת נאביולי</w:t>
      </w:r>
      <w:r>
        <w:rPr>
          <w:rtl w:val="true"/>
        </w:rPr>
        <w:t>"</w:t>
      </w:r>
      <w:r>
        <w:rPr>
          <w:rtl w:val="true"/>
        </w:rPr>
        <w:t>ס</w:t>
      </w:r>
      <w:r>
        <w:rPr>
          <w:rtl w:val="true"/>
        </w:rPr>
        <w:t xml:space="preserve">, </w:t>
      </w:r>
      <w:r>
        <w:rPr>
          <w:rtl w:val="true"/>
        </w:rPr>
        <w:t>וצריך לחשוב עליו</w:t>
      </w:r>
      <w:r>
        <w:rPr>
          <w:rtl w:val="true"/>
        </w:rPr>
        <w:t xml:space="preserve">. </w:t>
      </w:r>
      <w:r>
        <w:rPr>
          <w:rtl w:val="true"/>
        </w:rPr>
        <w:t>בכל זה</w:t>
      </w:r>
      <w:r>
        <w:rPr>
          <w:rtl w:val="true"/>
        </w:rPr>
        <w:t xml:space="preserve">, </w:t>
      </w:r>
      <w:r>
        <w:rPr>
          <w:rtl w:val="true"/>
        </w:rPr>
        <w:t>צריך לחשוב על ענין חזקה</w:t>
      </w:r>
      <w:r>
        <w:rPr>
          <w:rtl w:val="true"/>
        </w:rPr>
        <w:t xml:space="preserve">. </w:t>
      </w:r>
      <w:r>
        <w:rPr>
          <w:rtl w:val="true"/>
        </w:rPr>
        <w:t>עיין בצדי צדדים על כתובות</w:t>
      </w:r>
      <w:r>
        <w:rPr>
          <w:rtl w:val="true"/>
        </w:rPr>
        <w:t xml:space="preserve">, </w:t>
      </w:r>
      <w:r>
        <w:rPr>
          <w:rtl w:val="true"/>
        </w:rPr>
        <w:t>שהבאנו כמה צדדים בזה</w:t>
      </w:r>
      <w:r>
        <w:rPr>
          <w:rtl w:val="true"/>
        </w:rPr>
        <w:t xml:space="preserve">, </w:t>
      </w:r>
      <w:r>
        <w:rPr>
          <w:rtl w:val="true"/>
        </w:rPr>
        <w:t>על דף ט</w:t>
      </w:r>
      <w:r>
        <w:rPr>
          <w:rtl w:val="true"/>
        </w:rPr>
        <w:t>.)</w:t>
      </w:r>
    </w:p>
    <w:p>
      <w:pPr>
        <w:pStyle w:val="Footnote"/>
        <w:rPr/>
      </w:pPr>
      <w:r>
        <w:rPr>
          <w:b/>
          <w:bCs/>
          <w:rtl w:val="true"/>
        </w:rPr>
        <w:t>[</w:t>
      </w:r>
      <w:r>
        <w:rPr>
          <w:rtl w:val="true"/>
        </w:rPr>
        <w:t xml:space="preserve"> </w:t>
      </w:r>
      <w:r>
        <w:rPr>
          <w:rtl w:val="true"/>
        </w:rPr>
        <w:t>שם</w:t>
      </w:r>
      <w:r>
        <w:rPr>
          <w:rtl w:val="true"/>
        </w:rPr>
        <w:t xml:space="preserve">, </w:t>
      </w:r>
      <w:r>
        <w:rPr>
          <w:rtl w:val="true"/>
        </w:rPr>
        <w:t>כתבנו</w:t>
      </w:r>
      <w:r>
        <w:rPr>
          <w:rtl w:val="true"/>
        </w:rPr>
        <w:t>:</w:t>
      </w:r>
    </w:p>
    <w:p>
      <w:pPr>
        <w:pStyle w:val="Footnote"/>
        <w:rPr/>
      </w:pPr>
      <w:r>
        <w:rPr>
          <w:rtl w:val="true"/>
        </w:rPr>
        <w:t>"</w:t>
      </w:r>
      <w:r>
        <w:rPr>
          <w:rtl w:val="true"/>
        </w:rPr>
        <w:t>יש לדון למה הולכים אחר חזקה</w:t>
      </w:r>
      <w:r>
        <w:rPr>
          <w:rtl w:val="true"/>
        </w:rPr>
        <w:t xml:space="preserve">. </w:t>
      </w:r>
      <w:r>
        <w:rPr>
          <w:rtl w:val="true"/>
        </w:rPr>
        <w:t>דבר ראשון</w:t>
      </w:r>
      <w:r>
        <w:rPr>
          <w:rtl w:val="true"/>
        </w:rPr>
        <w:t xml:space="preserve">, </w:t>
      </w:r>
      <w:r>
        <w:rPr>
          <w:rtl w:val="true"/>
        </w:rPr>
        <w:t>יש להעיר שלכאו</w:t>
      </w:r>
      <w:r>
        <w:rPr>
          <w:rtl w:val="true"/>
        </w:rPr>
        <w:t xml:space="preserve">', </w:t>
      </w:r>
      <w:r>
        <w:rPr>
          <w:rtl w:val="true"/>
        </w:rPr>
        <w:t>יש לדון אם צריכים חזקה להקל</w:t>
      </w:r>
      <w:r>
        <w:rPr>
          <w:rtl w:val="true"/>
        </w:rPr>
        <w:t xml:space="preserve">, </w:t>
      </w:r>
      <w:r>
        <w:rPr>
          <w:rtl w:val="true"/>
        </w:rPr>
        <w:t>להחמיר</w:t>
      </w:r>
      <w:r>
        <w:rPr>
          <w:rtl w:val="true"/>
        </w:rPr>
        <w:t xml:space="preserve">, </w:t>
      </w:r>
      <w:r>
        <w:rPr>
          <w:rtl w:val="true"/>
        </w:rPr>
        <w:t>או לעשות שניהם</w:t>
      </w:r>
      <w:r>
        <w:rPr>
          <w:rtl w:val="true"/>
        </w:rPr>
        <w:t xml:space="preserve">. </w:t>
      </w:r>
      <w:r>
        <w:rPr>
          <w:rtl w:val="true"/>
        </w:rPr>
        <w:t>לכאו</w:t>
      </w:r>
      <w:r>
        <w:rPr>
          <w:rtl w:val="true"/>
        </w:rPr>
        <w:t xml:space="preserve">', </w:t>
      </w:r>
      <w:r>
        <w:rPr>
          <w:rtl w:val="true"/>
        </w:rPr>
        <w:t>מצאנו בוודאי חומרות בספק</w:t>
      </w:r>
      <w:r>
        <w:rPr>
          <w:rtl w:val="true"/>
        </w:rPr>
        <w:t xml:space="preserve">, </w:t>
      </w:r>
      <w:r>
        <w:rPr>
          <w:rtl w:val="true"/>
        </w:rPr>
        <w:t>כמו חיוב אשם תלוי וטומאה ברשות היחיד</w:t>
      </w:r>
      <w:r>
        <w:rPr>
          <w:rtl w:val="true"/>
        </w:rPr>
        <w:t xml:space="preserve">. </w:t>
      </w:r>
      <w:r>
        <w:rPr>
          <w:rtl w:val="true"/>
        </w:rPr>
        <w:t>גם מצאנו קולות</w:t>
      </w:r>
      <w:r>
        <w:rPr>
          <w:rtl w:val="true"/>
        </w:rPr>
        <w:t xml:space="preserve">, </w:t>
      </w:r>
      <w:r>
        <w:rPr>
          <w:rtl w:val="true"/>
        </w:rPr>
        <w:t>כמו טומאה ברשות הרבים</w:t>
      </w:r>
      <w:r>
        <w:rPr>
          <w:rtl w:val="true"/>
        </w:rPr>
        <w:t xml:space="preserve">. </w:t>
      </w:r>
      <w:r>
        <w:rPr>
          <w:rtl w:val="true"/>
        </w:rPr>
        <w:t>גם מצאנו דין ממון</w:t>
      </w:r>
      <w:r>
        <w:rPr>
          <w:rtl w:val="true"/>
        </w:rPr>
        <w:t xml:space="preserve">, </w:t>
      </w:r>
      <w:r>
        <w:rPr>
          <w:rtl w:val="true"/>
        </w:rPr>
        <w:t>שיש בו הלכה שאין פוסקים כשיש ספק</w:t>
      </w:r>
      <w:r>
        <w:rPr>
          <w:rtl w:val="true"/>
        </w:rPr>
        <w:t>. (</w:t>
      </w:r>
      <w:r>
        <w:rPr>
          <w:rtl w:val="true"/>
        </w:rPr>
        <w:t>דנים אם חזקה שייכת שם</w:t>
      </w:r>
      <w:r>
        <w:rPr>
          <w:rtl w:val="true"/>
        </w:rPr>
        <w:t xml:space="preserve">, </w:t>
      </w:r>
      <w:r>
        <w:rPr>
          <w:rtl w:val="true"/>
        </w:rPr>
        <w:t>שדנים אם חזקת מרי קמא הוא מדין חזקה או לא</w:t>
      </w:r>
      <w:r>
        <w:rPr>
          <w:rtl w:val="true"/>
        </w:rPr>
        <w:t>.)</w:t>
      </w:r>
    </w:p>
    <w:p>
      <w:pPr>
        <w:pStyle w:val="Footnote"/>
        <w:rPr/>
      </w:pPr>
      <w:r>
        <w:rPr>
          <w:rtl w:val="true"/>
        </w:rPr>
        <w:t>אז</w:t>
      </w:r>
      <w:r>
        <w:rPr>
          <w:rtl w:val="true"/>
        </w:rPr>
        <w:t xml:space="preserve">, </w:t>
      </w:r>
      <w:r>
        <w:rPr>
          <w:rtl w:val="true"/>
        </w:rPr>
        <w:t>לכאו</w:t>
      </w:r>
      <w:r>
        <w:rPr>
          <w:rtl w:val="true"/>
        </w:rPr>
        <w:t xml:space="preserve">', </w:t>
      </w:r>
      <w:r>
        <w:rPr>
          <w:rtl w:val="true"/>
        </w:rPr>
        <w:t>ייצא שצריך חזקה שיחמיר ושיקל</w:t>
      </w:r>
      <w:r>
        <w:rPr>
          <w:rtl w:val="true"/>
        </w:rPr>
        <w:t xml:space="preserve">. </w:t>
      </w:r>
      <w:r>
        <w:rPr>
          <w:rtl w:val="true"/>
        </w:rPr>
        <w:t>אבל</w:t>
      </w:r>
      <w:r>
        <w:rPr>
          <w:rtl w:val="true"/>
        </w:rPr>
        <w:t xml:space="preserve">, </w:t>
      </w:r>
      <w:r>
        <w:rPr>
          <w:rtl w:val="true"/>
        </w:rPr>
        <w:t>עדיין נוכל לומר שיש סיבה רק למין אחד של חזקה</w:t>
      </w:r>
      <w:r>
        <w:rPr>
          <w:rtl w:val="true"/>
        </w:rPr>
        <w:t xml:space="preserve">, </w:t>
      </w:r>
      <w:r>
        <w:rPr>
          <w:rtl w:val="true"/>
        </w:rPr>
        <w:t>וכל השאר באים אגבו</w:t>
      </w:r>
      <w:r>
        <w:rPr>
          <w:rtl w:val="true"/>
        </w:rPr>
        <w:t xml:space="preserve">. </w:t>
      </w:r>
      <w:r>
        <w:rPr>
          <w:rtl w:val="true"/>
        </w:rPr>
        <w:t>אז</w:t>
      </w:r>
      <w:r>
        <w:rPr>
          <w:rtl w:val="true"/>
        </w:rPr>
        <w:t xml:space="preserve">, </w:t>
      </w:r>
      <w:r>
        <w:rPr>
          <w:rtl w:val="true"/>
        </w:rPr>
        <w:t>נפרש ככה</w:t>
      </w:r>
      <w:r>
        <w:rPr>
          <w:rtl w:val="true"/>
        </w:rPr>
        <w:t>:</w:t>
      </w:r>
    </w:p>
    <w:p>
      <w:pPr>
        <w:pStyle w:val="Footnote"/>
        <w:numPr>
          <w:ilvl w:val="0"/>
          <w:numId w:val="1"/>
        </w:numPr>
        <w:ind w:left="720" w:right="0" w:hanging="360"/>
        <w:rPr/>
      </w:pPr>
      <w:r>
        <w:rPr>
          <w:rtl w:val="true"/>
        </w:rPr>
        <w:t>חזקה הוא סיבה להקל</w:t>
      </w:r>
      <w:r>
        <w:rPr>
          <w:rtl w:val="true"/>
        </w:rPr>
        <w:t>.</w:t>
      </w:r>
    </w:p>
    <w:p>
      <w:pPr>
        <w:pStyle w:val="Footnote"/>
        <w:numPr>
          <w:ilvl w:val="1"/>
          <w:numId w:val="1"/>
        </w:numPr>
        <w:ind w:left="1440" w:right="0" w:hanging="360"/>
        <w:rPr/>
      </w:pPr>
      <w:r>
        <w:rPr>
          <w:rtl w:val="true"/>
        </w:rPr>
        <w:t>יותר קשה להקל על מה שהיה כבר מותר</w:t>
      </w:r>
      <w:r>
        <w:rPr>
          <w:rtl w:val="true"/>
        </w:rPr>
        <w:t xml:space="preserve">. </w:t>
      </w:r>
      <w:r>
        <w:rPr>
          <w:rtl w:val="true"/>
        </w:rPr>
        <w:t>יש לדון למה</w:t>
      </w:r>
      <w:r>
        <w:rPr>
          <w:rtl w:val="true"/>
        </w:rPr>
        <w:t>:</w:t>
      </w:r>
    </w:p>
    <w:p>
      <w:pPr>
        <w:pStyle w:val="Footnote"/>
        <w:numPr>
          <w:ilvl w:val="2"/>
          <w:numId w:val="1"/>
        </w:numPr>
        <w:ind w:left="2160" w:right="0" w:hanging="360"/>
        <w:rPr/>
      </w:pPr>
      <w:r>
        <w:rPr>
          <w:rtl w:val="true"/>
        </w:rPr>
        <w:t>אולי מפני שיותר רוצה אותו</w:t>
      </w:r>
      <w:r>
        <w:rPr>
          <w:rtl w:val="true"/>
        </w:rPr>
        <w:t>.</w:t>
      </w:r>
    </w:p>
    <w:p>
      <w:pPr>
        <w:pStyle w:val="Footnote"/>
        <w:numPr>
          <w:ilvl w:val="2"/>
          <w:numId w:val="1"/>
        </w:numPr>
        <w:ind w:left="2160" w:right="0" w:hanging="360"/>
        <w:rPr/>
      </w:pPr>
      <w:r>
        <w:rPr>
          <w:rtl w:val="true"/>
        </w:rPr>
        <w:t>מפני שעוד עכשיו חושב עליו להיות מותר</w:t>
      </w:r>
      <w:r>
        <w:rPr>
          <w:rtl w:val="true"/>
        </w:rPr>
        <w:t xml:space="preserve">, </w:t>
      </w:r>
      <w:r>
        <w:rPr>
          <w:rtl w:val="true"/>
        </w:rPr>
        <w:t>וקשה לשנות את המחשבה שלו</w:t>
      </w:r>
      <w:r>
        <w:rPr>
          <w:rtl w:val="true"/>
        </w:rPr>
        <w:t>.</w:t>
      </w:r>
    </w:p>
    <w:p>
      <w:pPr>
        <w:pStyle w:val="Footnote"/>
        <w:ind w:left="2160" w:right="0" w:hanging="0"/>
        <w:rPr/>
      </w:pPr>
      <w:r>
        <w:rPr>
          <w:rtl w:val="true"/>
        </w:rPr>
        <w:t>זה מניח שבני אדם חושבים על דבר לעמוד בחזקתו</w:t>
      </w:r>
      <w:r>
        <w:rPr>
          <w:rtl w:val="true"/>
        </w:rPr>
        <w:t xml:space="preserve">. </w:t>
      </w:r>
      <w:r>
        <w:rPr>
          <w:rtl w:val="true"/>
        </w:rPr>
        <w:t>יש לדון למה עושים כן</w:t>
      </w:r>
      <w:r>
        <w:rPr>
          <w:rtl w:val="true"/>
        </w:rPr>
        <w:t xml:space="preserve">, </w:t>
      </w:r>
      <w:r>
        <w:rPr>
          <w:rtl w:val="true"/>
        </w:rPr>
        <w:t>אבל נראה שזה נכון</w:t>
      </w:r>
      <w:r>
        <w:rPr>
          <w:rtl w:val="true"/>
        </w:rPr>
        <w:t>.</w:t>
      </w:r>
    </w:p>
    <w:p>
      <w:pPr>
        <w:pStyle w:val="Footnote"/>
        <w:numPr>
          <w:ilvl w:val="0"/>
          <w:numId w:val="1"/>
        </w:numPr>
        <w:ind w:left="720" w:right="0" w:hanging="360"/>
        <w:rPr/>
      </w:pPr>
      <w:r>
        <w:rPr>
          <w:rtl w:val="true"/>
        </w:rPr>
        <w:t>חזקה הוא סיבה להחמיר</w:t>
      </w:r>
      <w:r>
        <w:rPr>
          <w:rtl w:val="true"/>
        </w:rPr>
        <w:t>.</w:t>
      </w:r>
    </w:p>
    <w:p>
      <w:pPr>
        <w:pStyle w:val="Footnote"/>
        <w:numPr>
          <w:ilvl w:val="1"/>
          <w:numId w:val="1"/>
        </w:numPr>
        <w:ind w:left="1440" w:right="0" w:hanging="360"/>
        <w:rPr/>
      </w:pPr>
      <w:r>
        <w:rPr>
          <w:rtl w:val="true"/>
        </w:rPr>
        <w:t>יותר קל להחמיר על מה שהיה כבר אסור</w:t>
      </w:r>
      <w:r>
        <w:rPr>
          <w:rtl w:val="true"/>
        </w:rPr>
        <w:t>. (</w:t>
      </w:r>
      <w:r>
        <w:rPr>
          <w:rtl w:val="true"/>
        </w:rPr>
        <w:t>יש לומר כשני צדדים שכתבנו לעיל</w:t>
      </w:r>
      <w:r>
        <w:rPr>
          <w:rtl w:val="true"/>
        </w:rPr>
        <w:t>.)</w:t>
      </w:r>
    </w:p>
    <w:p>
      <w:pPr>
        <w:pStyle w:val="Footnote"/>
        <w:numPr>
          <w:ilvl w:val="0"/>
          <w:numId w:val="1"/>
        </w:numPr>
        <w:ind w:left="720" w:right="0" w:hanging="360"/>
        <w:rPr/>
      </w:pPr>
      <w:r>
        <w:rPr>
          <w:rtl w:val="true"/>
        </w:rPr>
        <w:t>חזקה הוא סיבה להקל ולהחמיר</w:t>
      </w:r>
      <w:r>
        <w:rPr>
          <w:rtl w:val="true"/>
        </w:rPr>
        <w:t>.</w:t>
      </w:r>
    </w:p>
    <w:p>
      <w:pPr>
        <w:pStyle w:val="Footnote"/>
        <w:numPr>
          <w:ilvl w:val="1"/>
          <w:numId w:val="1"/>
        </w:numPr>
        <w:ind w:left="1440" w:right="0" w:hanging="360"/>
        <w:rPr/>
      </w:pPr>
      <w:r>
        <w:rPr>
          <w:rtl w:val="true"/>
        </w:rPr>
        <w:t>עושים כמו שבני אדם מדרהרים</w:t>
      </w:r>
      <w:r>
        <w:rPr>
          <w:rtl w:val="true"/>
        </w:rPr>
        <w:t xml:space="preserve">. </w:t>
      </w:r>
      <w:r>
        <w:rPr>
          <w:rtl w:val="true"/>
        </w:rPr>
        <w:t>יש לדון למה יהיה כן</w:t>
      </w:r>
      <w:r>
        <w:rPr>
          <w:rtl w:val="true"/>
        </w:rPr>
        <w:t>.</w:t>
      </w:r>
    </w:p>
    <w:p>
      <w:pPr>
        <w:pStyle w:val="Footnote"/>
        <w:numPr>
          <w:ilvl w:val="1"/>
          <w:numId w:val="1"/>
        </w:numPr>
        <w:ind w:left="1440" w:right="0" w:hanging="360"/>
        <w:rPr/>
      </w:pPr>
      <w:r>
        <w:rPr>
          <w:rtl w:val="true"/>
        </w:rPr>
        <w:t>אולי מה שהיה דבר הוא סיבה קצת לתת לו אותו דין עכשיו</w:t>
      </w:r>
      <w:r>
        <w:rPr>
          <w:rtl w:val="true"/>
        </w:rPr>
        <w:t xml:space="preserve">. </w:t>
      </w:r>
      <w:r>
        <w:rPr>
          <w:rtl w:val="true"/>
        </w:rPr>
        <w:t>כיון שרק זה ידוע לנו בוודאי</w:t>
      </w:r>
      <w:r>
        <w:rPr>
          <w:rtl w:val="true"/>
        </w:rPr>
        <w:t xml:space="preserve">, </w:t>
      </w:r>
      <w:r>
        <w:rPr>
          <w:rtl w:val="true"/>
        </w:rPr>
        <w:t>כמו כן אנו עושים</w:t>
      </w:r>
      <w:r>
        <w:rPr>
          <w:rtl w:val="true"/>
        </w:rPr>
        <w:t>.</w:t>
      </w:r>
    </w:p>
    <w:p>
      <w:pPr>
        <w:pStyle w:val="Footnote"/>
        <w:numPr>
          <w:ilvl w:val="1"/>
          <w:numId w:val="1"/>
        </w:numPr>
        <w:ind w:left="1440" w:right="0" w:hanging="360"/>
        <w:rPr/>
      </w:pPr>
      <w:r>
        <w:rPr>
          <w:rtl w:val="true"/>
        </w:rPr>
        <w:t>אולי יש להניח חזקה על פי רוב</w:t>
      </w:r>
      <w:r>
        <w:rPr>
          <w:rtl w:val="true"/>
        </w:rPr>
        <w:t xml:space="preserve">, </w:t>
      </w:r>
      <w:r>
        <w:rPr>
          <w:rtl w:val="true"/>
        </w:rPr>
        <w:t>שרוב פעמים</w:t>
      </w:r>
      <w:r>
        <w:rPr>
          <w:rtl w:val="true"/>
        </w:rPr>
        <w:t xml:space="preserve">, </w:t>
      </w:r>
      <w:r>
        <w:rPr>
          <w:rtl w:val="true"/>
        </w:rPr>
        <w:t>דברים לא משתנים</w:t>
      </w:r>
      <w:r>
        <w:rPr>
          <w:rtl w:val="true"/>
        </w:rPr>
        <w:t xml:space="preserve">. </w:t>
      </w:r>
      <w:r>
        <w:rPr>
          <w:rtl w:val="true"/>
        </w:rPr>
        <w:t>אז</w:t>
      </w:r>
      <w:r>
        <w:rPr>
          <w:rtl w:val="true"/>
        </w:rPr>
        <w:t xml:space="preserve">, </w:t>
      </w:r>
      <w:r>
        <w:rPr>
          <w:rtl w:val="true"/>
        </w:rPr>
        <w:t>על כל רגע ורגע</w:t>
      </w:r>
      <w:r>
        <w:rPr>
          <w:rtl w:val="true"/>
        </w:rPr>
        <w:t xml:space="preserve">, </w:t>
      </w:r>
      <w:r>
        <w:rPr>
          <w:rtl w:val="true"/>
        </w:rPr>
        <w:t>מניחים שלא נשתנה על פי ורב</w:t>
      </w:r>
      <w:r>
        <w:rPr>
          <w:rtl w:val="true"/>
        </w:rPr>
        <w:t xml:space="preserve">. </w:t>
      </w:r>
      <w:r>
        <w:rPr>
          <w:rtl w:val="true"/>
        </w:rPr>
        <w:t>ויש להעיר שרוב עדיף מחזקה</w:t>
      </w:r>
      <w:r>
        <w:rPr>
          <w:rtl w:val="true"/>
        </w:rPr>
        <w:t xml:space="preserve">. </w:t>
      </w:r>
      <w:r>
        <w:rPr>
          <w:rtl w:val="true"/>
        </w:rPr>
        <w:t>אז</w:t>
      </w:r>
      <w:r>
        <w:rPr>
          <w:rtl w:val="true"/>
        </w:rPr>
        <w:t xml:space="preserve">, </w:t>
      </w:r>
      <w:r>
        <w:rPr>
          <w:rtl w:val="true"/>
        </w:rPr>
        <w:t>צריך לבאר</w:t>
      </w:r>
      <w:r>
        <w:rPr>
          <w:rtl w:val="true"/>
        </w:rPr>
        <w:t xml:space="preserve">, </w:t>
      </w:r>
      <w:r>
        <w:rPr>
          <w:rtl w:val="true"/>
        </w:rPr>
        <w:t>לפי צד</w:t>
      </w:r>
      <w:r>
        <w:rPr>
          <w:rtl w:val="true"/>
        </w:rPr>
        <w:t xml:space="preserve">, </w:t>
      </w:r>
      <w:r>
        <w:rPr>
          <w:rtl w:val="true"/>
        </w:rPr>
        <w:t>זה</w:t>
      </w:r>
      <w:r>
        <w:rPr>
          <w:rtl w:val="true"/>
        </w:rPr>
        <w:t xml:space="preserve">, </w:t>
      </w:r>
      <w:r>
        <w:rPr>
          <w:rtl w:val="true"/>
        </w:rPr>
        <w:t>איך זה אפשר</w:t>
      </w:r>
      <w:r>
        <w:rPr>
          <w:rtl w:val="true"/>
        </w:rPr>
        <w:t xml:space="preserve">, </w:t>
      </w:r>
      <w:r>
        <w:rPr>
          <w:rtl w:val="true"/>
        </w:rPr>
        <w:t>ולמה אינם אותו דבר</w:t>
      </w:r>
      <w:r>
        <w:rPr>
          <w:rtl w:val="true"/>
        </w:rPr>
        <w:t xml:space="preserve">. </w:t>
      </w:r>
      <w:r>
        <w:rPr>
          <w:rtl w:val="true"/>
        </w:rPr>
        <w:t>אולי הוא מפני שכאן יכולים לצרף מיעוטים</w:t>
      </w:r>
      <w:r>
        <w:rPr>
          <w:rtl w:val="true"/>
        </w:rPr>
        <w:t>.</w:t>
      </w:r>
    </w:p>
    <w:p>
      <w:pPr>
        <w:pStyle w:val="Footnote"/>
        <w:spacing w:lineRule="auto" w:line="240" w:before="283" w:after="283"/>
        <w:ind w:left="340" w:right="0" w:hanging="340"/>
        <w:rPr/>
      </w:pPr>
      <w:r>
        <w:rPr>
          <w:rtl w:val="true"/>
        </w:rPr>
        <w:t>גם אפשר שתורה לא רצה להחמיר על כל ספיקות</w:t>
      </w:r>
      <w:r>
        <w:rPr>
          <w:rtl w:val="true"/>
        </w:rPr>
        <w:t xml:space="preserve">, </w:t>
      </w:r>
      <w:r>
        <w:rPr>
          <w:rtl w:val="true"/>
        </w:rPr>
        <w:t>שזה היה קשה ביותר</w:t>
      </w:r>
      <w:r>
        <w:rPr>
          <w:rtl w:val="true"/>
        </w:rPr>
        <w:t xml:space="preserve">, </w:t>
      </w:r>
      <w:r>
        <w:rPr>
          <w:rtl w:val="true"/>
        </w:rPr>
        <w:t>ולא רצה להקל על כולם</w:t>
      </w:r>
      <w:r>
        <w:rPr>
          <w:rtl w:val="true"/>
        </w:rPr>
        <w:t xml:space="preserve">, </w:t>
      </w:r>
      <w:r>
        <w:rPr>
          <w:rtl w:val="true"/>
        </w:rPr>
        <w:t>שזה היה קל ביותר</w:t>
      </w:r>
      <w:r>
        <w:rPr>
          <w:rtl w:val="true"/>
        </w:rPr>
        <w:t xml:space="preserve">. </w:t>
      </w:r>
      <w:r>
        <w:rPr>
          <w:rtl w:val="true"/>
        </w:rPr>
        <w:t>אז</w:t>
      </w:r>
      <w:r>
        <w:rPr>
          <w:rtl w:val="true"/>
        </w:rPr>
        <w:t xml:space="preserve">, </w:t>
      </w:r>
      <w:r>
        <w:rPr>
          <w:rtl w:val="true"/>
        </w:rPr>
        <w:t>אמר הבחנה זה</w:t>
      </w:r>
      <w:r>
        <w:rPr>
          <w:rtl w:val="true"/>
        </w:rPr>
        <w:t xml:space="preserve">. </w:t>
      </w:r>
      <w:r>
        <w:rPr>
          <w:rtl w:val="true"/>
        </w:rPr>
        <w:t>ותחשב</w:t>
      </w:r>
      <w:r>
        <w:rPr>
          <w:rtl w:val="true"/>
        </w:rPr>
        <w:t xml:space="preserve">. </w:t>
      </w:r>
      <w:r>
        <w:rPr>
          <w:rtl w:val="true"/>
        </w:rPr>
        <w:t>גם אפשר שלא רצה להחמיר על כולם לא מפני שאז כל דיני תורה יהיו קשות ביותר</w:t>
      </w:r>
      <w:r>
        <w:rPr>
          <w:rtl w:val="true"/>
        </w:rPr>
        <w:t xml:space="preserve">, </w:t>
      </w:r>
      <w:r>
        <w:rPr>
          <w:rtl w:val="true"/>
        </w:rPr>
        <w:t>אלא מפני שנמצא עליהם צורך להחמיר</w:t>
      </w:r>
      <w:r>
        <w:rPr>
          <w:rtl w:val="true"/>
        </w:rPr>
        <w:t xml:space="preserve">- </w:t>
      </w:r>
      <w:r>
        <w:rPr>
          <w:rtl w:val="true"/>
        </w:rPr>
        <w:t>והוא אותו טירחא של כל מצווה</w:t>
      </w:r>
      <w:r>
        <w:rPr>
          <w:rtl w:val="true"/>
        </w:rPr>
        <w:t xml:space="preserve">- </w:t>
      </w:r>
      <w:r>
        <w:rPr>
          <w:rtl w:val="true"/>
        </w:rPr>
        <w:t>בלי אותו הנאה</w:t>
      </w:r>
      <w:r>
        <w:rPr>
          <w:rtl w:val="true"/>
        </w:rPr>
        <w:t xml:space="preserve">- </w:t>
      </w:r>
      <w:r>
        <w:rPr>
          <w:rtl w:val="true"/>
        </w:rPr>
        <w:t>שיש רק ספק שיש איסור</w:t>
      </w:r>
      <w:r>
        <w:rPr>
          <w:rtl w:val="true"/>
        </w:rPr>
        <w:t xml:space="preserve">. </w:t>
      </w:r>
      <w:r>
        <w:rPr>
          <w:rtl w:val="true"/>
        </w:rPr>
        <w:t>אז</w:t>
      </w:r>
      <w:r>
        <w:rPr>
          <w:rtl w:val="true"/>
        </w:rPr>
        <w:t xml:space="preserve">, </w:t>
      </w:r>
      <w:r>
        <w:rPr>
          <w:rtl w:val="true"/>
        </w:rPr>
        <w:t>כדי לקיים מה שיש רק ספק שיהיה איסור</w:t>
      </w:r>
      <w:r>
        <w:rPr>
          <w:rtl w:val="true"/>
        </w:rPr>
        <w:t xml:space="preserve">, </w:t>
      </w:r>
      <w:r>
        <w:rPr>
          <w:rtl w:val="true"/>
        </w:rPr>
        <w:t>גם אסר רק מקצת מהם</w:t>
      </w:r>
      <w:r>
        <w:rPr>
          <w:rtl w:val="true"/>
        </w:rPr>
        <w:t xml:space="preserve">. </w:t>
      </w:r>
      <w:r>
        <w:rPr>
          <w:rtl w:val="true"/>
        </w:rPr>
        <w:t>נקט שאותו מקצת הוא המקצת שיש בהם חזקה</w:t>
      </w:r>
      <w:r>
        <w:rPr>
          <w:rtl w:val="true"/>
        </w:rPr>
        <w:t xml:space="preserve">. </w:t>
      </w:r>
      <w:r>
        <w:rPr>
          <w:rtl w:val="true"/>
        </w:rPr>
        <w:t>ויש לדון</w:t>
      </w:r>
      <w:r>
        <w:rPr>
          <w:rtl w:val="true"/>
        </w:rPr>
        <w:t xml:space="preserve">, </w:t>
      </w:r>
      <w:r>
        <w:rPr>
          <w:rtl w:val="true"/>
        </w:rPr>
        <w:t>שאז יש ספק שאינו שקול</w:t>
      </w:r>
      <w:r>
        <w:rPr>
          <w:rtl w:val="true"/>
        </w:rPr>
        <w:t xml:space="preserve">, </w:t>
      </w:r>
      <w:r>
        <w:rPr>
          <w:rtl w:val="true"/>
        </w:rPr>
        <w:t>ועדיין יש אותו רישיא</w:t>
      </w:r>
      <w:r>
        <w:rPr>
          <w:rtl w:val="true"/>
        </w:rPr>
        <w:t>"</w:t>
      </w:r>
      <w:r>
        <w:rPr>
          <w:rtl w:val="true"/>
        </w:rPr>
        <w:t>ו בין טורח לשכר</w:t>
      </w:r>
      <w:r>
        <w:rPr>
          <w:rtl w:val="true"/>
        </w:rPr>
        <w:t xml:space="preserve">. </w:t>
      </w:r>
      <w:r>
        <w:rPr>
          <w:rtl w:val="true"/>
        </w:rPr>
        <w:t>ותחשב</w:t>
      </w:r>
      <w:r>
        <w:rPr>
          <w:rtl w:val="true"/>
        </w:rPr>
        <w:t xml:space="preserve">. </w:t>
      </w:r>
      <w:r>
        <w:rPr>
          <w:rtl w:val="true"/>
        </w:rPr>
        <w:t>ויש לדון</w:t>
      </w:r>
      <w:r>
        <w:rPr>
          <w:rtl w:val="true"/>
        </w:rPr>
        <w:t xml:space="preserve">, </w:t>
      </w:r>
      <w:r>
        <w:rPr>
          <w:rtl w:val="true"/>
        </w:rPr>
        <w:t>שאולי מה שיש יכולת יותר שיש שכר בכל אותו החצי הוא המשנה הדין</w:t>
      </w:r>
      <w:r>
        <w:rPr>
          <w:rtl w:val="true"/>
        </w:rPr>
        <w:t xml:space="preserve">. </w:t>
      </w:r>
      <w:r>
        <w:rPr>
          <w:rtl w:val="true"/>
        </w:rPr>
        <w:t>ותחשב</w:t>
      </w:r>
      <w:r>
        <w:rPr>
          <w:rtl w:val="true"/>
        </w:rPr>
        <w:t xml:space="preserve">. </w:t>
      </w:r>
      <w:r>
        <w:rPr>
          <w:b/>
          <w:bCs/>
          <w:rtl w:val="true"/>
        </w:rPr>
        <w:t>]</w:t>
      </w:r>
    </w:p>
  </w:footnote>
  <w:footnote w:id="109">
    <w:p>
      <w:pPr>
        <w:pStyle w:val="Footnote"/>
        <w:spacing w:lineRule="auto" w:line="240" w:before="283" w:after="283"/>
        <w:ind w:left="340" w:right="0" w:hanging="340"/>
        <w:rPr/>
      </w:pPr>
      <w:r>
        <w:rPr>
          <w:rStyle w:val="FootnoteCharacters"/>
        </w:rPr>
        <w:footnoteRef/>
      </w:r>
      <w:r>
        <w:rPr>
          <w:rtl w:val="true"/>
        </w:rPr>
        <w:tab/>
        <w:t xml:space="preserve"> </w:t>
      </w:r>
      <w:r>
        <w:rPr>
          <w:rtl w:val="true"/>
        </w:rPr>
        <w:t>אז</w:t>
      </w:r>
      <w:r>
        <w:rPr>
          <w:rtl w:val="true"/>
        </w:rPr>
        <w:t xml:space="preserve">, </w:t>
      </w:r>
      <w:r>
        <w:rPr>
          <w:rtl w:val="true"/>
        </w:rPr>
        <w:t>היה אפשר לתרץ לתירוץ ראשון של תוס</w:t>
      </w:r>
      <w:r>
        <w:rPr>
          <w:rtl w:val="true"/>
        </w:rPr>
        <w:t>' (</w:t>
      </w:r>
      <w:r>
        <w:rPr>
          <w:rtl w:val="true"/>
        </w:rPr>
        <w:t>אולי אף לשמואל</w:t>
      </w:r>
      <w:r>
        <w:rPr>
          <w:rtl w:val="true"/>
        </w:rPr>
        <w:t xml:space="preserve">) </w:t>
      </w:r>
      <w:r>
        <w:rPr>
          <w:rtl w:val="true"/>
        </w:rPr>
        <w:t>על פי זה</w:t>
      </w:r>
      <w:r>
        <w:rPr>
          <w:rtl w:val="true"/>
        </w:rPr>
        <w:t xml:space="preserve">. </w:t>
      </w:r>
      <w:r>
        <w:rPr>
          <w:rtl w:val="true"/>
          <w:lang w:bidi="he-IL"/>
        </w:rPr>
        <w:t>כמו כן</w:t>
      </w:r>
      <w:r>
        <w:rPr>
          <w:rtl w:val="true"/>
          <w:lang w:bidi="he-IL"/>
        </w:rPr>
        <w:t xml:space="preserve">, </w:t>
      </w:r>
      <w:r>
        <w:rPr>
          <w:rtl w:val="true"/>
          <w:lang w:bidi="he-IL"/>
        </w:rPr>
        <w:t>היה אפשר לצרף חזקה עם רוב</w:t>
      </w:r>
      <w:r>
        <w:rPr>
          <w:rtl w:val="true"/>
          <w:lang w:bidi="he-IL"/>
        </w:rPr>
        <w:t>.</w:t>
      </w:r>
    </w:p>
  </w:footnote>
  <w:footnote w:id="110">
    <w:p>
      <w:pPr>
        <w:pStyle w:val="Footnote"/>
        <w:spacing w:before="283" w:after="283"/>
        <w:rPr>
          <w:lang w:bidi="he-IL"/>
        </w:rPr>
      </w:pPr>
      <w:r>
        <w:rPr>
          <w:rStyle w:val="FootnoteCharacters"/>
        </w:rPr>
        <w:footnoteRef/>
      </w:r>
      <w:r>
        <w:rPr>
          <w:rtl w:val="true"/>
          <w:lang w:bidi="he-IL"/>
        </w:rPr>
        <w:tab/>
        <w:t>צריך כן</w:t>
      </w:r>
      <w:r>
        <w:rPr>
          <w:rtl w:val="true"/>
          <w:lang w:bidi="he-IL"/>
        </w:rPr>
        <w:t xml:space="preserve">, </w:t>
      </w:r>
      <w:r>
        <w:rPr>
          <w:rtl w:val="true"/>
          <w:lang w:bidi="he-IL"/>
        </w:rPr>
        <w:t>כמו שבארנו לעיל</w:t>
      </w:r>
      <w:r>
        <w:rPr>
          <w:rtl w:val="true"/>
          <w:lang w:bidi="he-IL"/>
        </w:rPr>
        <w:t xml:space="preserve">, </w:t>
      </w:r>
      <w:r>
        <w:rPr>
          <w:rtl w:val="true"/>
          <w:lang w:bidi="he-IL"/>
        </w:rPr>
        <w:t>לבאר החילוק בין איסור לממון</w:t>
      </w:r>
      <w:r>
        <w:rPr>
          <w:rtl w:val="true"/>
          <w:lang w:bidi="he-IL"/>
        </w:rPr>
        <w:t xml:space="preserve">. </w:t>
      </w:r>
      <w:r>
        <w:rPr>
          <w:rtl w:val="true"/>
          <w:lang w:bidi="he-IL"/>
        </w:rPr>
        <w:t>עיין לעיל</w:t>
      </w:r>
      <w:r>
        <w:rPr>
          <w:rtl w:val="true"/>
          <w:lang w:bidi="he-IL"/>
        </w:rPr>
        <w:t xml:space="preserve">, </w:t>
      </w:r>
      <w:r>
        <w:rPr>
          <w:rtl w:val="true"/>
          <w:lang w:bidi="he-IL"/>
        </w:rPr>
        <w:t xml:space="preserve">שצדדנו שאולי יש סיבה להחמיר ביותר באיסור </w:t>
      </w:r>
      <w:r>
        <w:rPr>
          <w:rtl w:val="true"/>
          <w:lang w:bidi="he-IL"/>
        </w:rPr>
        <w:t>(</w:t>
      </w:r>
      <w:r>
        <w:rPr>
          <w:rtl w:val="true"/>
          <w:lang w:bidi="he-IL"/>
        </w:rPr>
        <w:t>כיון שגורם הרבה פסולים והרבה איסורים</w:t>
      </w:r>
      <w:r>
        <w:rPr>
          <w:rtl w:val="true"/>
          <w:lang w:bidi="he-IL"/>
        </w:rPr>
        <w:t xml:space="preserve">). </w:t>
      </w:r>
      <w:r>
        <w:rPr>
          <w:rtl w:val="true"/>
          <w:lang w:bidi="he-IL"/>
        </w:rPr>
        <w:t>משמע שתוס’ לא סובר כאותה סיבה לחלק</w:t>
      </w:r>
      <w:r>
        <w:rPr>
          <w:rtl w:val="true"/>
          <w:lang w:bidi="he-IL"/>
        </w:rPr>
        <w:t>.</w:t>
      </w:r>
    </w:p>
  </w:footnote>
  <w:footnote w:id="111">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אם יש סברה זה אם נמצא שבא על שפחה</w:t>
      </w:r>
      <w:r>
        <w:rPr>
          <w:rtl w:val="true"/>
        </w:rPr>
        <w:t xml:space="preserve">, </w:t>
      </w:r>
      <w:r>
        <w:rPr>
          <w:rtl w:val="true"/>
        </w:rPr>
        <w:t>אלא שלא די לחייב אותו בפני עצמו</w:t>
      </w:r>
      <w:r>
        <w:rPr>
          <w:rtl w:val="true"/>
        </w:rPr>
        <w:t xml:space="preserve">, </w:t>
      </w:r>
      <w:r>
        <w:rPr>
          <w:rtl w:val="true"/>
        </w:rPr>
        <w:t>או שיש סברה זה רק אם נמצא שלא בא על שפחה</w:t>
      </w:r>
      <w:r>
        <w:rPr>
          <w:rtl w:val="true"/>
        </w:rPr>
        <w:t xml:space="preserve">, </w:t>
      </w:r>
      <w:r>
        <w:rPr>
          <w:rtl w:val="true"/>
        </w:rPr>
        <w:t>ורצה לומר שכיון שאם לא משלם</w:t>
      </w:r>
      <w:r>
        <w:rPr>
          <w:rtl w:val="true"/>
        </w:rPr>
        <w:t xml:space="preserve">, </w:t>
      </w:r>
      <w:r>
        <w:rPr>
          <w:rtl w:val="true"/>
        </w:rPr>
        <w:t>לא רק מבטל חיוב</w:t>
      </w:r>
      <w:r>
        <w:rPr>
          <w:rtl w:val="true"/>
        </w:rPr>
        <w:t xml:space="preserve">, </w:t>
      </w:r>
      <w:r>
        <w:rPr>
          <w:rtl w:val="true"/>
        </w:rPr>
        <w:t>אלא גם מבטל ענין זה</w:t>
      </w:r>
      <w:r>
        <w:rPr>
          <w:rtl w:val="true"/>
        </w:rPr>
        <w:t xml:space="preserve">, </w:t>
      </w:r>
      <w:r>
        <w:rPr>
          <w:rtl w:val="true"/>
        </w:rPr>
        <w:t>יותר חוששים ומחייבים אותו לשלם</w:t>
      </w:r>
      <w:r>
        <w:rPr>
          <w:rtl w:val="true"/>
        </w:rPr>
        <w:t>.</w:t>
      </w:r>
    </w:p>
  </w:footnote>
  <w:footnote w:id="112">
    <w:p>
      <w:pPr>
        <w:pStyle w:val="Footnote"/>
        <w:spacing w:before="283" w:after="283"/>
        <w:rPr>
          <w:lang w:bidi="he-IL"/>
        </w:rPr>
      </w:pPr>
      <w:r>
        <w:rPr>
          <w:rStyle w:val="FootnoteCharacters"/>
        </w:rPr>
        <w:footnoteRef/>
      </w:r>
      <w:r>
        <w:rPr>
          <w:rtl w:val="true"/>
          <w:lang w:bidi="he-IL"/>
        </w:rPr>
        <w:tab/>
        <w:t>היה אפשר לומר שזה חזקה רגילה</w:t>
      </w:r>
      <w:r>
        <w:rPr>
          <w:rtl w:val="true"/>
          <w:lang w:bidi="he-IL"/>
        </w:rPr>
        <w:t xml:space="preserve">, </w:t>
      </w:r>
      <w:r>
        <w:rPr>
          <w:rtl w:val="true"/>
          <w:lang w:bidi="he-IL"/>
        </w:rPr>
        <w:t>אלא שיש דבר שמונע אותו</w:t>
      </w:r>
      <w:r>
        <w:rPr>
          <w:rtl w:val="true"/>
          <w:lang w:bidi="he-IL"/>
        </w:rPr>
        <w:t xml:space="preserve">. </w:t>
      </w:r>
      <w:r>
        <w:rPr>
          <w:rtl w:val="true"/>
          <w:lang w:bidi="he-IL"/>
        </w:rPr>
        <w:t>בביאור מה שמונע אותו</w:t>
      </w:r>
      <w:r>
        <w:rPr>
          <w:rtl w:val="true"/>
          <w:lang w:bidi="he-IL"/>
        </w:rPr>
        <w:t xml:space="preserve">, </w:t>
      </w:r>
      <w:r>
        <w:rPr>
          <w:rtl w:val="true"/>
          <w:lang w:bidi="he-IL"/>
        </w:rPr>
        <w:t>נראה שיכול להיות שהוא קבוע</w:t>
      </w:r>
      <w:r>
        <w:rPr>
          <w:rtl w:val="true"/>
          <w:lang w:bidi="he-IL"/>
        </w:rPr>
        <w:t xml:space="preserve">. </w:t>
      </w:r>
      <w:r>
        <w:rPr>
          <w:rtl w:val="true"/>
          <w:lang w:bidi="he-IL"/>
        </w:rPr>
        <w:t>אפשר לחדש שקבוע אינו רק סיבה שאין דין רוב</w:t>
      </w:r>
      <w:r>
        <w:rPr>
          <w:rtl w:val="true"/>
          <w:lang w:bidi="he-IL"/>
        </w:rPr>
        <w:t xml:space="preserve">, </w:t>
      </w:r>
      <w:r>
        <w:rPr>
          <w:rtl w:val="true"/>
          <w:lang w:bidi="he-IL"/>
        </w:rPr>
        <w:t>אלא הוא סיבה שיהיה דינו מחצה על מחצה</w:t>
      </w:r>
      <w:r>
        <w:rPr>
          <w:rtl w:val="true"/>
          <w:lang w:bidi="he-IL"/>
        </w:rPr>
        <w:t>. (</w:t>
      </w:r>
      <w:r>
        <w:rPr>
          <w:rtl w:val="true"/>
          <w:lang w:bidi="he-IL"/>
        </w:rPr>
        <w:t>יש לדון מהיכי תיתי</w:t>
      </w:r>
      <w:r>
        <w:rPr>
          <w:rtl w:val="true"/>
          <w:lang w:bidi="he-IL"/>
        </w:rPr>
        <w:t xml:space="preserve">. </w:t>
      </w:r>
      <w:r>
        <w:rPr>
          <w:rtl w:val="true"/>
          <w:lang w:bidi="he-IL"/>
        </w:rPr>
        <w:t>אולי זהו הדרך הכי מסתבר לבאר למה אין רוב בו</w:t>
      </w:r>
      <w:r>
        <w:rPr>
          <w:rtl w:val="true"/>
          <w:lang w:bidi="he-IL"/>
        </w:rPr>
        <w:t xml:space="preserve">.) </w:t>
      </w:r>
      <w:r>
        <w:rPr>
          <w:rtl w:val="true"/>
          <w:lang w:bidi="he-IL"/>
        </w:rPr>
        <w:t>אז</w:t>
      </w:r>
      <w:r>
        <w:rPr>
          <w:rtl w:val="true"/>
          <w:lang w:bidi="he-IL"/>
        </w:rPr>
        <w:t xml:space="preserve">, </w:t>
      </w:r>
      <w:r>
        <w:rPr>
          <w:rtl w:val="true"/>
          <w:lang w:bidi="he-IL"/>
        </w:rPr>
        <w:t>אולי צריך שני דברים לעשות שאין הולכים בתר דין קבוע</w:t>
      </w:r>
      <w:r>
        <w:rPr>
          <w:rtl w:val="true"/>
          <w:lang w:bidi="he-IL"/>
        </w:rPr>
        <w:t xml:space="preserve">. </w:t>
      </w:r>
      <w:r>
        <w:rPr>
          <w:rtl w:val="true"/>
          <w:lang w:bidi="he-IL"/>
        </w:rPr>
        <w:t>ותחשב</w:t>
      </w:r>
      <w:r>
        <w:rPr>
          <w:rtl w:val="true"/>
          <w:lang w:bidi="he-IL"/>
        </w:rPr>
        <w:t>.</w:t>
      </w:r>
    </w:p>
  </w:footnote>
  <w:footnote w:id="113">
    <w:p>
      <w:pPr>
        <w:pStyle w:val="Footnote"/>
        <w:spacing w:lineRule="auto" w:line="240" w:before="283" w:after="283"/>
        <w:ind w:left="340" w:right="0" w:hanging="340"/>
        <w:rPr/>
      </w:pPr>
      <w:r>
        <w:rPr>
          <w:rStyle w:val="FootnoteCharacters"/>
        </w:rPr>
        <w:footnoteRef/>
      </w:r>
      <w:r>
        <w:rPr>
          <w:rtl w:val="true"/>
        </w:rPr>
        <w:tab/>
        <w:t xml:space="preserve"> </w:t>
      </w:r>
      <w:r>
        <w:rPr>
          <w:rtl w:val="true"/>
        </w:rPr>
        <w:t>כמו</w:t>
      </w:r>
      <w:r>
        <w:rPr>
          <w:rtl w:val="true"/>
        </w:rPr>
        <w:t>"</w:t>
      </w:r>
      <w:r>
        <w:rPr>
          <w:rtl w:val="true"/>
        </w:rPr>
        <w:t>כ</w:t>
      </w:r>
      <w:r>
        <w:rPr>
          <w:rtl w:val="true"/>
        </w:rPr>
        <w:t xml:space="preserve">, </w:t>
      </w:r>
      <w:r>
        <w:rPr>
          <w:rtl w:val="true"/>
        </w:rPr>
        <w:t>יש לומר שתורה חייב</w:t>
      </w:r>
      <w:r>
        <w:rPr>
          <w:rtl w:val="true"/>
        </w:rPr>
        <w:t xml:space="preserve">, </w:t>
      </w:r>
      <w:r>
        <w:rPr>
          <w:rtl w:val="true"/>
        </w:rPr>
        <w:t>ולא היה מחייב אא</w:t>
      </w:r>
      <w:r>
        <w:rPr>
          <w:rtl w:val="true"/>
        </w:rPr>
        <w:t>"</w:t>
      </w:r>
      <w:r>
        <w:rPr>
          <w:rtl w:val="true"/>
        </w:rPr>
        <w:t>כ היה נראה כשאר דינים דאו</w:t>
      </w:r>
      <w:r>
        <w:rPr>
          <w:rtl w:val="true"/>
        </w:rPr>
        <w:t xml:space="preserve">'. </w:t>
      </w:r>
      <w:r>
        <w:rPr>
          <w:rtl w:val="true"/>
        </w:rPr>
        <w:t>כמו</w:t>
      </w:r>
      <w:r>
        <w:rPr>
          <w:rtl w:val="true"/>
        </w:rPr>
        <w:t>"</w:t>
      </w:r>
      <w:r>
        <w:rPr>
          <w:rtl w:val="true"/>
        </w:rPr>
        <w:t>כ</w:t>
      </w:r>
      <w:r>
        <w:rPr>
          <w:rtl w:val="true"/>
        </w:rPr>
        <w:t xml:space="preserve">, </w:t>
      </w:r>
      <w:r>
        <w:rPr>
          <w:rtl w:val="true"/>
        </w:rPr>
        <w:t>יש לומר שבלי זה</w:t>
      </w:r>
      <w:r>
        <w:rPr>
          <w:rtl w:val="true"/>
        </w:rPr>
        <w:t xml:space="preserve">, </w:t>
      </w:r>
      <w:r>
        <w:rPr>
          <w:rtl w:val="true"/>
        </w:rPr>
        <w:t>היו רבנן גוזרים כגזי</w:t>
      </w:r>
      <w:r>
        <w:rPr>
          <w:rtl w:val="true"/>
        </w:rPr>
        <w:t xml:space="preserve">' </w:t>
      </w:r>
      <w:r>
        <w:rPr>
          <w:rtl w:val="true"/>
        </w:rPr>
        <w:t>תוס</w:t>
      </w:r>
      <w:r>
        <w:rPr>
          <w:rtl w:val="true"/>
        </w:rPr>
        <w:t xml:space="preserve">', </w:t>
      </w:r>
      <w:r>
        <w:rPr>
          <w:rtl w:val="true"/>
        </w:rPr>
        <w:t>בצירוף מה שלא נראה כשאר דינים דאו</w:t>
      </w:r>
      <w:r>
        <w:rPr>
          <w:rtl w:val="true"/>
        </w:rPr>
        <w:t>'.</w:t>
      </w:r>
    </w:p>
  </w:footnote>
  <w:footnote w:id="114">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שלכאו</w:t>
      </w:r>
      <w:r>
        <w:rPr>
          <w:rtl w:val="true"/>
        </w:rPr>
        <w:t xml:space="preserve">', </w:t>
      </w:r>
      <w:r>
        <w:rPr>
          <w:rtl w:val="true"/>
        </w:rPr>
        <w:t>היה אפשר לתרץ לכמה קושייות של תוס</w:t>
      </w:r>
      <w:r>
        <w:rPr>
          <w:rtl w:val="true"/>
        </w:rPr>
        <w:t xml:space="preserve">' </w:t>
      </w:r>
      <w:r>
        <w:rPr>
          <w:rtl w:val="true"/>
        </w:rPr>
        <w:t>זה לומר שלא שנה את הציורים כיון שאין צור</w:t>
      </w:r>
      <w:r>
        <w:rPr>
          <w:rtl w:val="true"/>
          <w:lang w:bidi="he-IL"/>
        </w:rPr>
        <w:t>ך</w:t>
      </w:r>
      <w:r>
        <w:rPr>
          <w:rtl w:val="true"/>
        </w:rPr>
        <w:t xml:space="preserve"> לשנות אותם</w:t>
      </w:r>
      <w:r>
        <w:rPr>
          <w:rtl w:val="true"/>
        </w:rPr>
        <w:t xml:space="preserve">. </w:t>
      </w:r>
      <w:r>
        <w:rPr>
          <w:rtl w:val="true"/>
        </w:rPr>
        <w:t>ויש לדון</w:t>
      </w:r>
      <w:r>
        <w:rPr>
          <w:rtl w:val="true"/>
        </w:rPr>
        <w:t xml:space="preserve">, </w:t>
      </w:r>
      <w:r>
        <w:rPr>
          <w:rtl w:val="true"/>
        </w:rPr>
        <w:t>שיש מהם שנראה שיש להם חידושים</w:t>
      </w:r>
      <w:r>
        <w:rPr>
          <w:rtl w:val="true"/>
        </w:rPr>
        <w:t xml:space="preserve">, </w:t>
      </w:r>
      <w:r>
        <w:rPr>
          <w:rtl w:val="true"/>
        </w:rPr>
        <w:t xml:space="preserve">כמו איסורי כהונה </w:t>
      </w:r>
      <w:r>
        <w:rPr>
          <w:rtl w:val="true"/>
        </w:rPr>
        <w:t>(</w:t>
      </w:r>
      <w:r>
        <w:rPr>
          <w:rtl w:val="true"/>
        </w:rPr>
        <w:t>שיש לומר שאיסורי כהונה יותר חמורים</w:t>
      </w:r>
      <w:r>
        <w:rPr>
          <w:rtl w:val="true"/>
        </w:rPr>
        <w:t xml:space="preserve">, </w:t>
      </w:r>
      <w:r>
        <w:rPr>
          <w:rtl w:val="true"/>
        </w:rPr>
        <w:t>כמש</w:t>
      </w:r>
      <w:r>
        <w:rPr>
          <w:rtl w:val="true"/>
        </w:rPr>
        <w:t>"</w:t>
      </w:r>
      <w:r>
        <w:rPr>
          <w:rtl w:val="true"/>
        </w:rPr>
        <w:t>א גמ</w:t>
      </w:r>
      <w:r>
        <w:rPr>
          <w:rtl w:val="true"/>
        </w:rPr>
        <w:t xml:space="preserve">' </w:t>
      </w:r>
      <w:r>
        <w:rPr>
          <w:rtl w:val="true"/>
        </w:rPr>
        <w:t>ביבמות</w:t>
      </w:r>
      <w:r>
        <w:rPr>
          <w:rtl w:val="true"/>
        </w:rPr>
        <w:t xml:space="preserve">, </w:t>
      </w:r>
      <w:r>
        <w:rPr>
          <w:rtl w:val="true"/>
        </w:rPr>
        <w:t>ואיסורי עשה</w:t>
      </w:r>
      <w:r>
        <w:rPr>
          <w:rtl w:val="true"/>
        </w:rPr>
        <w:t xml:space="preserve">, </w:t>
      </w:r>
      <w:r>
        <w:rPr>
          <w:rtl w:val="true"/>
        </w:rPr>
        <w:t>שיש לומר שעשה יותר חמור</w:t>
      </w:r>
      <w:r>
        <w:rPr>
          <w:rtl w:val="true"/>
        </w:rPr>
        <w:t xml:space="preserve">, </w:t>
      </w:r>
      <w:r>
        <w:rPr>
          <w:rtl w:val="true"/>
        </w:rPr>
        <w:t>כיון שדוחה לאו</w:t>
      </w:r>
      <w:r>
        <w:rPr>
          <w:rtl w:val="true"/>
        </w:rPr>
        <w:t xml:space="preserve">). </w:t>
      </w:r>
      <w:r>
        <w:rPr>
          <w:rtl w:val="true"/>
        </w:rPr>
        <w:t>גם יש לומר שכנראה משנה מונה כל ציור</w:t>
      </w:r>
      <w:r>
        <w:rPr>
          <w:rtl w:val="true"/>
        </w:rPr>
        <w:t xml:space="preserve">, </w:t>
      </w:r>
      <w:r>
        <w:rPr>
          <w:rtl w:val="true"/>
        </w:rPr>
        <w:t>ואף שאין בו חידוש</w:t>
      </w:r>
      <w:r>
        <w:rPr>
          <w:rtl w:val="true"/>
        </w:rPr>
        <w:t xml:space="preserve">, </w:t>
      </w:r>
      <w:r>
        <w:rPr>
          <w:rtl w:val="true"/>
        </w:rPr>
        <w:t>שמונה הרבה חייבי כרת</w:t>
      </w:r>
      <w:r>
        <w:rPr>
          <w:rtl w:val="true"/>
        </w:rPr>
        <w:t xml:space="preserve">. </w:t>
      </w:r>
      <w:r>
        <w:rPr>
          <w:rtl w:val="true"/>
        </w:rPr>
        <w:t>באמת</w:t>
      </w:r>
      <w:r>
        <w:rPr>
          <w:rtl w:val="true"/>
        </w:rPr>
        <w:t xml:space="preserve">, </w:t>
      </w:r>
      <w:r>
        <w:rPr>
          <w:rtl w:val="true"/>
        </w:rPr>
        <w:t>קצת צריך ביאור למה מונה כל חיוב כרת</w:t>
      </w:r>
      <w:r>
        <w:rPr>
          <w:rtl w:val="true"/>
        </w:rPr>
        <w:t xml:space="preserve">, </w:t>
      </w:r>
      <w:r>
        <w:rPr>
          <w:rtl w:val="true"/>
        </w:rPr>
        <w:t xml:space="preserve">ולא רק אומר </w:t>
      </w:r>
      <w:r>
        <w:rPr>
          <w:rtl w:val="true"/>
        </w:rPr>
        <w:t>"</w:t>
      </w:r>
      <w:r>
        <w:rPr>
          <w:rtl w:val="true"/>
        </w:rPr>
        <w:t>ח</w:t>
      </w:r>
      <w:r>
        <w:rPr>
          <w:rtl w:val="true"/>
        </w:rPr>
        <w:t>"</w:t>
      </w:r>
      <w:r>
        <w:rPr>
          <w:rtl w:val="true"/>
        </w:rPr>
        <w:t>כ</w:t>
      </w:r>
      <w:r>
        <w:rPr>
          <w:rtl w:val="true"/>
        </w:rPr>
        <w:t xml:space="preserve">," </w:t>
      </w:r>
      <w:r>
        <w:rPr>
          <w:rtl w:val="true"/>
        </w:rPr>
        <w:t>או ציור אחד מהם</w:t>
      </w:r>
      <w:r>
        <w:rPr>
          <w:rtl w:val="true"/>
        </w:rPr>
        <w:t xml:space="preserve">. </w:t>
      </w:r>
      <w:r>
        <w:rPr>
          <w:rtl w:val="true"/>
        </w:rPr>
        <w:t>ותחשב</w:t>
      </w:r>
      <w:r>
        <w:rPr>
          <w:rtl w:val="true"/>
        </w:rPr>
        <w:t>.</w:t>
      </w:r>
    </w:p>
  </w:footnote>
  <w:footnote w:id="115">
    <w:p>
      <w:pPr>
        <w:pStyle w:val="Footnote"/>
        <w:spacing w:lineRule="auto" w:line="240" w:before="283" w:after="283"/>
        <w:ind w:left="340" w:right="0" w:hanging="340"/>
        <w:rPr/>
      </w:pPr>
      <w:r>
        <w:rPr>
          <w:rStyle w:val="FootnoteCharacters"/>
        </w:rPr>
        <w:footnoteRef/>
      </w:r>
      <w:r>
        <w:rPr>
          <w:rtl w:val="true"/>
        </w:rPr>
        <w:tab/>
        <w:t xml:space="preserve"> </w:t>
      </w:r>
      <w:r>
        <w:rPr>
          <w:rtl w:val="true"/>
        </w:rPr>
        <w:t>ואם תאמר לתוס</w:t>
      </w:r>
      <w:r>
        <w:rPr>
          <w:rtl w:val="true"/>
        </w:rPr>
        <w:t xml:space="preserve">' </w:t>
      </w:r>
      <w:r>
        <w:rPr>
          <w:rtl w:val="true"/>
        </w:rPr>
        <w:t>איזה איסור יש בכותית</w:t>
      </w:r>
      <w:r>
        <w:rPr>
          <w:rtl w:val="true"/>
        </w:rPr>
        <w:t xml:space="preserve">. </w:t>
      </w:r>
      <w:r>
        <w:rPr>
          <w:rtl w:val="true"/>
        </w:rPr>
        <w:t>וי</w:t>
      </w:r>
      <w:r>
        <w:rPr>
          <w:rtl w:val="true"/>
        </w:rPr>
        <w:t>"</w:t>
      </w:r>
      <w:r>
        <w:rPr>
          <w:rtl w:val="true"/>
        </w:rPr>
        <w:t>ל שיש איסור הנזכר בקידושין</w:t>
      </w:r>
      <w:r>
        <w:rPr>
          <w:rtl w:val="true"/>
        </w:rPr>
        <w:t xml:space="preserve">, </w:t>
      </w:r>
      <w:r>
        <w:rPr>
          <w:rtl w:val="true"/>
        </w:rPr>
        <w:t>כמו שכתבנו</w:t>
      </w:r>
      <w:r>
        <w:rPr>
          <w:rtl w:val="true"/>
        </w:rPr>
        <w:t xml:space="preserve">. </w:t>
      </w:r>
      <w:r>
        <w:rPr>
          <w:rtl w:val="true"/>
          <w:lang w:bidi="he-IL"/>
        </w:rPr>
        <w:t>יש לדון אם הענין הוא שיש אותו איסור של חשש או שיש לו יחס של איסור וודאי</w:t>
      </w:r>
      <w:r>
        <w:rPr>
          <w:rtl w:val="true"/>
          <w:lang w:bidi="he-IL"/>
        </w:rPr>
        <w:t>.</w:t>
      </w:r>
    </w:p>
  </w:footnote>
  <w:footnote w:id="116">
    <w:p>
      <w:pPr>
        <w:pStyle w:val="Footnote"/>
        <w:spacing w:lineRule="auto" w:line="240" w:before="283" w:after="283"/>
        <w:ind w:left="340" w:right="0" w:hanging="340"/>
        <w:rPr/>
      </w:pPr>
      <w:r>
        <w:rPr>
          <w:rStyle w:val="FootnoteCharacters"/>
        </w:rPr>
        <w:footnoteRef/>
      </w:r>
      <w:r>
        <w:rPr>
          <w:rtl w:val="true"/>
        </w:rPr>
        <w:tab/>
        <w:t>בכמה מן הכללים שיבאר תוס</w:t>
      </w:r>
      <w:r>
        <w:rPr>
          <w:rtl w:val="true"/>
        </w:rPr>
        <w:t xml:space="preserve">', </w:t>
      </w:r>
      <w:r>
        <w:rPr>
          <w:rtl w:val="true"/>
        </w:rPr>
        <w:t>לא פשוט למה רק מונה מה שבתוך הכלל</w:t>
      </w:r>
      <w:r>
        <w:rPr>
          <w:rtl w:val="true"/>
        </w:rPr>
        <w:t xml:space="preserve">. </w:t>
      </w:r>
      <w:r>
        <w:rPr>
          <w:rtl w:val="true"/>
        </w:rPr>
        <w:t>ודע שאפשר שהוא רק מפני שרוצה לדמות לשלש אלו שנזכרים</w:t>
      </w:r>
      <w:r>
        <w:rPr>
          <w:rtl w:val="true"/>
        </w:rPr>
        <w:t xml:space="preserve">. </w:t>
      </w:r>
      <w:r>
        <w:rPr>
          <w:rtl w:val="true"/>
        </w:rPr>
        <w:t>ותחשב</w:t>
      </w:r>
      <w:r>
        <w:rPr>
          <w:rtl w:val="true"/>
        </w:rPr>
        <w:t xml:space="preserve">, </w:t>
      </w:r>
      <w:r>
        <w:rPr>
          <w:rtl w:val="true"/>
        </w:rPr>
        <w:t>שהיה אפשר</w:t>
      </w:r>
      <w:r>
        <w:rPr>
          <w:rtl w:val="true"/>
        </w:rPr>
        <w:t xml:space="preserve">, </w:t>
      </w:r>
      <w:r>
        <w:rPr>
          <w:rtl w:val="true"/>
        </w:rPr>
        <w:t>אולי</w:t>
      </w:r>
      <w:r>
        <w:rPr>
          <w:rtl w:val="true"/>
        </w:rPr>
        <w:t xml:space="preserve">, </w:t>
      </w:r>
      <w:r>
        <w:rPr>
          <w:rtl w:val="true"/>
        </w:rPr>
        <w:t>למנות אחרים</w:t>
      </w:r>
      <w:r>
        <w:rPr>
          <w:rtl w:val="true"/>
        </w:rPr>
        <w:t xml:space="preserve">, </w:t>
      </w:r>
      <w:r>
        <w:rPr>
          <w:rtl w:val="true"/>
        </w:rPr>
        <w:t>ולא שלש אלו</w:t>
      </w:r>
      <w:r>
        <w:rPr>
          <w:rtl w:val="true"/>
        </w:rPr>
        <w:t xml:space="preserve">. </w:t>
      </w:r>
      <w:r>
        <w:rPr>
          <w:rtl w:val="true"/>
        </w:rPr>
        <w:t>אולי אי אפשר למצוא שלש דומים חוץ מכזה</w:t>
      </w:r>
      <w:r>
        <w:rPr>
          <w:rtl w:val="true"/>
        </w:rPr>
        <w:t xml:space="preserve">. </w:t>
      </w:r>
      <w:r>
        <w:rPr>
          <w:rtl w:val="true"/>
        </w:rPr>
        <w:t>ויש לדון</w:t>
      </w:r>
      <w:r>
        <w:rPr>
          <w:rtl w:val="true"/>
        </w:rPr>
        <w:t>.</w:t>
      </w:r>
    </w:p>
    <w:p>
      <w:pPr>
        <w:pStyle w:val="Footnote"/>
        <w:spacing w:lineRule="auto" w:line="240" w:before="283" w:after="283"/>
        <w:ind w:left="340" w:right="0" w:hanging="340"/>
        <w:rPr/>
      </w:pPr>
      <w:r>
        <w:rPr>
          <w:rtl w:val="true"/>
        </w:rPr>
        <w:tab/>
      </w:r>
      <w:r>
        <w:rPr>
          <w:rtl w:val="true"/>
          <w:lang w:bidi="he-IL"/>
        </w:rPr>
        <w:t>יותר מזה</w:t>
      </w:r>
      <w:r>
        <w:rPr>
          <w:rtl w:val="true"/>
          <w:lang w:bidi="he-IL"/>
        </w:rPr>
        <w:t xml:space="preserve">, </w:t>
      </w:r>
      <w:r>
        <w:rPr>
          <w:rtl w:val="true"/>
          <w:lang w:bidi="he-IL"/>
        </w:rPr>
        <w:t>נראה שרק קשה לו איך ימנה רק חצי כלל</w:t>
      </w:r>
      <w:r>
        <w:rPr>
          <w:rtl w:val="true"/>
          <w:lang w:bidi="he-IL"/>
        </w:rPr>
        <w:t xml:space="preserve">, </w:t>
      </w:r>
      <w:r>
        <w:rPr>
          <w:rtl w:val="true"/>
          <w:lang w:bidi="he-IL"/>
        </w:rPr>
        <w:t>ולא ישלים אותו</w:t>
      </w:r>
      <w:r>
        <w:rPr>
          <w:rtl w:val="true"/>
          <w:lang w:bidi="he-IL"/>
        </w:rPr>
        <w:t xml:space="preserve">. </w:t>
      </w:r>
      <w:r>
        <w:rPr>
          <w:rtl w:val="true"/>
          <w:lang w:bidi="he-IL"/>
        </w:rPr>
        <w:t>אז</w:t>
      </w:r>
      <w:r>
        <w:rPr>
          <w:rtl w:val="true"/>
          <w:lang w:bidi="he-IL"/>
        </w:rPr>
        <w:t xml:space="preserve">, </w:t>
      </w:r>
      <w:r>
        <w:rPr>
          <w:rtl w:val="true"/>
          <w:lang w:bidi="he-IL"/>
        </w:rPr>
        <w:t>אומר שאינם כל כך בתוך אותו הכלל</w:t>
      </w:r>
      <w:r>
        <w:rPr>
          <w:rtl w:val="true"/>
          <w:lang w:bidi="he-IL"/>
        </w:rPr>
        <w:t xml:space="preserve">. </w:t>
      </w:r>
      <w:r>
        <w:rPr>
          <w:rtl w:val="true"/>
          <w:lang w:bidi="he-IL"/>
        </w:rPr>
        <w:t>אבל</w:t>
      </w:r>
      <w:r>
        <w:rPr>
          <w:rtl w:val="true"/>
          <w:lang w:bidi="he-IL"/>
        </w:rPr>
        <w:t xml:space="preserve">, </w:t>
      </w:r>
      <w:r>
        <w:rPr>
          <w:rtl w:val="true"/>
          <w:lang w:bidi="he-IL"/>
        </w:rPr>
        <w:t>לא קשה לו שימנה את אלו כיון שאינם בתוך אותו הכלל</w:t>
      </w:r>
      <w:r>
        <w:rPr>
          <w:rtl w:val="true"/>
          <w:lang w:bidi="he-IL"/>
        </w:rPr>
        <w:t xml:space="preserve">, </w:t>
      </w:r>
      <w:r>
        <w:rPr>
          <w:rtl w:val="true"/>
          <w:lang w:bidi="he-IL"/>
        </w:rPr>
        <w:t>שלמה צריך למנות אותו כיון שכבר מנה ציורים אחרים</w:t>
      </w:r>
      <w:r>
        <w:rPr>
          <w:rtl w:val="true"/>
          <w:lang w:bidi="he-IL"/>
        </w:rPr>
        <w:t>.</w:t>
      </w:r>
    </w:p>
  </w:footnote>
  <w:footnote w:id="117">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 xml:space="preserve">לא פשוט לי מהו ענין של </w:t>
      </w:r>
      <w:r>
        <w:rPr>
          <w:rtl w:val="true"/>
        </w:rPr>
        <w:t>"</w:t>
      </w:r>
      <w:r>
        <w:rPr>
          <w:rtl w:val="true"/>
        </w:rPr>
        <w:t>אינו שווה בכל</w:t>
      </w:r>
      <w:r>
        <w:rPr>
          <w:rtl w:val="true"/>
        </w:rPr>
        <w:t xml:space="preserve">"- </w:t>
      </w:r>
      <w:r>
        <w:rPr>
          <w:rtl w:val="true"/>
        </w:rPr>
        <w:t>למה הוא קרק</w:t>
      </w:r>
      <w:r>
        <w:rPr>
          <w:rtl w:val="true"/>
        </w:rPr>
        <w:t xml:space="preserve">' </w:t>
      </w:r>
      <w:r>
        <w:rPr>
          <w:rtl w:val="true"/>
        </w:rPr>
        <w:t>חשוב</w:t>
      </w:r>
      <w:r>
        <w:rPr>
          <w:rtl w:val="true"/>
        </w:rPr>
        <w:t xml:space="preserve">, </w:t>
      </w:r>
      <w:r>
        <w:rPr>
          <w:rtl w:val="true"/>
        </w:rPr>
        <w:t>ולמה הוא קולא</w:t>
      </w:r>
      <w:r>
        <w:rPr>
          <w:rtl w:val="true"/>
        </w:rPr>
        <w:t xml:space="preserve">. </w:t>
      </w:r>
      <w:r>
        <w:rPr>
          <w:rtl w:val="true"/>
        </w:rPr>
        <w:t>היה אפשר לסבור שהוא סימן</w:t>
      </w:r>
      <w:r>
        <w:rPr>
          <w:rtl w:val="true"/>
        </w:rPr>
        <w:t xml:space="preserve">, </w:t>
      </w:r>
      <w:r>
        <w:rPr>
          <w:rtl w:val="true"/>
        </w:rPr>
        <w:t>שממה שאינו נוגע בכל</w:t>
      </w:r>
      <w:r>
        <w:rPr>
          <w:rtl w:val="true"/>
        </w:rPr>
        <w:t xml:space="preserve">, </w:t>
      </w:r>
      <w:r>
        <w:rPr>
          <w:rtl w:val="true"/>
        </w:rPr>
        <w:t>אינו כל כך רע</w:t>
      </w:r>
      <w:r>
        <w:rPr>
          <w:rtl w:val="true"/>
        </w:rPr>
        <w:t xml:space="preserve">. </w:t>
      </w:r>
      <w:r>
        <w:rPr>
          <w:rtl w:val="true"/>
        </w:rPr>
        <w:t>אולי הוא ראיה שאינה כל כך פסולה</w:t>
      </w:r>
      <w:r>
        <w:rPr>
          <w:rtl w:val="true"/>
        </w:rPr>
        <w:t xml:space="preserve">, </w:t>
      </w:r>
      <w:r>
        <w:rPr>
          <w:rtl w:val="true"/>
        </w:rPr>
        <w:t>אבל לכאו</w:t>
      </w:r>
      <w:r>
        <w:rPr>
          <w:rtl w:val="true"/>
        </w:rPr>
        <w:t xml:space="preserve">', </w:t>
      </w:r>
      <w:r>
        <w:rPr>
          <w:rtl w:val="true"/>
        </w:rPr>
        <w:t>אינו ראיה שאינו כל כך רע</w:t>
      </w:r>
      <w:r>
        <w:rPr>
          <w:rtl w:val="true"/>
        </w:rPr>
        <w:t xml:space="preserve">, </w:t>
      </w:r>
      <w:r>
        <w:rPr>
          <w:rtl w:val="true"/>
        </w:rPr>
        <w:t>שאולי לכהן הוא רע בשווה</w:t>
      </w:r>
      <w:r>
        <w:rPr>
          <w:rtl w:val="true"/>
        </w:rPr>
        <w:t xml:space="preserve">, </w:t>
      </w:r>
      <w:r>
        <w:rPr>
          <w:rtl w:val="true"/>
        </w:rPr>
        <w:t>שמה שעושה שלכהן יותר אסור</w:t>
      </w:r>
      <w:r>
        <w:rPr>
          <w:rtl w:val="true"/>
        </w:rPr>
        <w:t xml:space="preserve">- </w:t>
      </w:r>
      <w:r>
        <w:rPr>
          <w:rtl w:val="true"/>
        </w:rPr>
        <w:t>והוא שלכהן הוא יותר רע</w:t>
      </w:r>
      <w:r>
        <w:rPr>
          <w:rtl w:val="true"/>
        </w:rPr>
        <w:t xml:space="preserve">- </w:t>
      </w:r>
      <w:r>
        <w:rPr>
          <w:rtl w:val="true"/>
        </w:rPr>
        <w:t>יכול לעשות שהוא רע באופן שווה</w:t>
      </w:r>
      <w:r>
        <w:rPr>
          <w:rtl w:val="true"/>
        </w:rPr>
        <w:t xml:space="preserve">. </w:t>
      </w:r>
      <w:r>
        <w:rPr>
          <w:rtl w:val="true"/>
        </w:rPr>
        <w:t>ותחשב</w:t>
      </w:r>
      <w:r>
        <w:rPr>
          <w:rtl w:val="true"/>
        </w:rPr>
        <w:t xml:space="preserve">. </w:t>
      </w:r>
      <w:r>
        <w:rPr>
          <w:rtl w:val="true"/>
        </w:rPr>
        <w:t>אולי לא מסתבר לחלק כמה רע הוא</w:t>
      </w:r>
      <w:r>
        <w:rPr>
          <w:rtl w:val="true"/>
        </w:rPr>
        <w:t xml:space="preserve">, </w:t>
      </w:r>
      <w:r>
        <w:rPr>
          <w:rtl w:val="true"/>
        </w:rPr>
        <w:t>אלא שמסתבר שה</w:t>
      </w:r>
      <w:r>
        <w:rPr>
          <w:rtl w:val="true"/>
        </w:rPr>
        <w:t xml:space="preserve">' </w:t>
      </w:r>
      <w:r>
        <w:rPr>
          <w:rtl w:val="true"/>
        </w:rPr>
        <w:t>יותר מקשיב לרע של עבירת כהן</w:t>
      </w:r>
      <w:r>
        <w:rPr>
          <w:rtl w:val="true"/>
        </w:rPr>
        <w:t xml:space="preserve">. </w:t>
      </w:r>
      <w:r>
        <w:rPr>
          <w:rtl w:val="true"/>
        </w:rPr>
        <w:t>זה קצת דברי נביאות</w:t>
      </w:r>
      <w:r>
        <w:rPr>
          <w:rtl w:val="true"/>
        </w:rPr>
        <w:t>.</w:t>
      </w:r>
    </w:p>
  </w:footnote>
  <w:footnote w:id="118">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בקידושין</w:t>
      </w:r>
      <w:r>
        <w:rPr>
          <w:rtl w:val="true"/>
        </w:rPr>
        <w:t xml:space="preserve">, </w:t>
      </w:r>
      <w:r>
        <w:rPr>
          <w:rtl w:val="true"/>
        </w:rPr>
        <w:t xml:space="preserve">שאומר בפירוש שמי שמותר בממזר הוא מי שאינו בכלל </w:t>
      </w:r>
      <w:r>
        <w:rPr>
          <w:rtl w:val="true"/>
        </w:rPr>
        <w:t>"</w:t>
      </w:r>
      <w:r>
        <w:rPr>
          <w:rtl w:val="true"/>
        </w:rPr>
        <w:t>קהל</w:t>
      </w:r>
      <w:r>
        <w:rPr>
          <w:rtl w:val="true"/>
        </w:rPr>
        <w:t>." (</w:t>
      </w:r>
      <w:r>
        <w:rPr>
          <w:rtl w:val="true"/>
        </w:rPr>
        <w:t>באמת</w:t>
      </w:r>
      <w:r>
        <w:rPr>
          <w:rtl w:val="true"/>
        </w:rPr>
        <w:t xml:space="preserve">, </w:t>
      </w:r>
      <w:r>
        <w:rPr>
          <w:rtl w:val="true"/>
        </w:rPr>
        <w:t>כן נראה מקרא</w:t>
      </w:r>
      <w:r>
        <w:rPr>
          <w:rtl w:val="true"/>
        </w:rPr>
        <w:t xml:space="preserve">- </w:t>
      </w:r>
      <w:r>
        <w:rPr>
          <w:rtl w:val="true"/>
        </w:rPr>
        <w:t>גמ</w:t>
      </w:r>
      <w:r>
        <w:rPr>
          <w:rtl w:val="true"/>
        </w:rPr>
        <w:t xml:space="preserve">' </w:t>
      </w:r>
      <w:r>
        <w:rPr>
          <w:rtl w:val="true"/>
        </w:rPr>
        <w:t>בקידושין רק מסביר לשון של הקרא</w:t>
      </w:r>
      <w:r>
        <w:rPr>
          <w:rtl w:val="true"/>
        </w:rPr>
        <w:t xml:space="preserve">.) </w:t>
      </w:r>
      <w:r>
        <w:rPr>
          <w:rtl w:val="true"/>
        </w:rPr>
        <w:t>ונראה שהביאור הוא שה</w:t>
      </w:r>
      <w:r>
        <w:rPr>
          <w:rtl w:val="true"/>
        </w:rPr>
        <w:t>"</w:t>
      </w:r>
      <w:r>
        <w:rPr>
          <w:rtl w:val="true"/>
        </w:rPr>
        <w:t>קהל</w:t>
      </w:r>
      <w:r>
        <w:rPr>
          <w:rtl w:val="true"/>
        </w:rPr>
        <w:t xml:space="preserve">" </w:t>
      </w:r>
      <w:r>
        <w:rPr>
          <w:rtl w:val="true"/>
        </w:rPr>
        <w:t>הוא בני אדם שיש להם קדושה שלמה של בני ישראל</w:t>
      </w:r>
      <w:r>
        <w:rPr>
          <w:rtl w:val="true"/>
        </w:rPr>
        <w:t xml:space="preserve">. </w:t>
      </w:r>
      <w:r>
        <w:rPr>
          <w:rtl w:val="true"/>
        </w:rPr>
        <w:t>ותחשב</w:t>
      </w:r>
      <w:r>
        <w:rPr>
          <w:rtl w:val="true"/>
        </w:rPr>
        <w:t>.</w:t>
      </w:r>
    </w:p>
  </w:footnote>
  <w:footnote w:id="119">
    <w:p>
      <w:pPr>
        <w:pStyle w:val="Footnote"/>
        <w:spacing w:lineRule="auto" w:line="240" w:before="283" w:after="283"/>
        <w:ind w:left="340" w:right="0" w:hanging="340"/>
        <w:rPr/>
      </w:pPr>
      <w:r>
        <w:rPr>
          <w:rStyle w:val="FootnoteCharacters"/>
        </w:rPr>
        <w:footnoteRef/>
      </w:r>
      <w:r>
        <w:rPr>
          <w:rtl w:val="true"/>
        </w:rPr>
        <w:tab/>
        <w:t xml:space="preserve">צריך לעיין במה שנעיר בביאורים לקמן </w:t>
      </w:r>
      <w:r>
        <w:rPr>
          <w:rtl w:val="true"/>
        </w:rPr>
        <w:t>(</w:t>
      </w:r>
      <w:r>
        <w:rPr>
          <w:rtl w:val="true"/>
        </w:rPr>
        <w:t>ל</w:t>
      </w:r>
      <w:r>
        <w:rPr>
          <w:rtl w:val="true"/>
        </w:rPr>
        <w:t xml:space="preserve">.) </w:t>
      </w:r>
      <w:r>
        <w:rPr>
          <w:rtl w:val="true"/>
        </w:rPr>
        <w:t>במש</w:t>
      </w:r>
      <w:r>
        <w:rPr>
          <w:rtl w:val="true"/>
        </w:rPr>
        <w:t>"</w:t>
      </w:r>
      <w:r>
        <w:rPr>
          <w:rtl w:val="true"/>
        </w:rPr>
        <w:t>א גמ’ למה ר“ע מודה בדווקא בבעולה לכה“ג</w:t>
      </w:r>
      <w:r>
        <w:rPr>
          <w:rtl w:val="true"/>
        </w:rPr>
        <w:t>.</w:t>
      </w:r>
    </w:p>
  </w:footnote>
  <w:footnote w:id="120">
    <w:p>
      <w:pPr>
        <w:pStyle w:val="Footnote"/>
        <w:spacing w:lineRule="auto" w:line="240" w:before="283" w:after="283"/>
        <w:ind w:left="340" w:right="0" w:hanging="340"/>
        <w:rPr/>
      </w:pPr>
      <w:r>
        <w:rPr>
          <w:rStyle w:val="FootnoteCharacters"/>
        </w:rPr>
        <w:footnoteRef/>
      </w:r>
      <w:r>
        <w:rPr>
          <w:rtl w:val="true"/>
        </w:rPr>
        <w:tab/>
        <w:t xml:space="preserve"> </w:t>
      </w:r>
      <w:r>
        <w:rPr>
          <w:rtl w:val="true"/>
        </w:rPr>
        <w:t>פשטות של זה יהיה שצריך להיות שווה ברוב בני אדם</w:t>
      </w:r>
      <w:r>
        <w:rPr>
          <w:rtl w:val="true"/>
        </w:rPr>
        <w:t xml:space="preserve">. </w:t>
      </w:r>
      <w:r>
        <w:rPr>
          <w:rtl w:val="true"/>
        </w:rPr>
        <w:t>אבל</w:t>
      </w:r>
      <w:r>
        <w:rPr>
          <w:rtl w:val="true"/>
        </w:rPr>
        <w:t xml:space="preserve">, </w:t>
      </w:r>
      <w:r>
        <w:rPr>
          <w:rtl w:val="true"/>
        </w:rPr>
        <w:t>יש להוסיף הסבר</w:t>
      </w:r>
      <w:r>
        <w:rPr>
          <w:rtl w:val="true"/>
        </w:rPr>
        <w:t xml:space="preserve">, </w:t>
      </w:r>
      <w:r>
        <w:rPr>
          <w:rtl w:val="true"/>
        </w:rPr>
        <w:t>והוא שאולי צריך להיות שיש בו דין איסור</w:t>
      </w:r>
      <w:r>
        <w:rPr>
          <w:rtl w:val="true"/>
        </w:rPr>
        <w:t xml:space="preserve">, </w:t>
      </w:r>
      <w:r>
        <w:rPr>
          <w:rtl w:val="true"/>
        </w:rPr>
        <w:t>ולא שיש בכהן דין איסור לו</w:t>
      </w:r>
      <w:r>
        <w:rPr>
          <w:rtl w:val="true"/>
        </w:rPr>
        <w:t xml:space="preserve">. </w:t>
      </w:r>
      <w:r>
        <w:rPr>
          <w:rtl w:val="true"/>
        </w:rPr>
        <w:t>אם שווה לרוב</w:t>
      </w:r>
      <w:r>
        <w:rPr>
          <w:rtl w:val="true"/>
        </w:rPr>
        <w:t xml:space="preserve">, </w:t>
      </w:r>
      <w:r>
        <w:rPr>
          <w:rtl w:val="true"/>
        </w:rPr>
        <w:t>אז יש בו דין איסור</w:t>
      </w:r>
      <w:r>
        <w:rPr>
          <w:rtl w:val="true"/>
        </w:rPr>
        <w:t xml:space="preserve">, </w:t>
      </w:r>
      <w:r>
        <w:rPr>
          <w:rtl w:val="true"/>
        </w:rPr>
        <w:t>אלא שיש לגר דין היתר בו</w:t>
      </w:r>
      <w:r>
        <w:rPr>
          <w:rtl w:val="true"/>
        </w:rPr>
        <w:t>. (</w:t>
      </w:r>
      <w:r>
        <w:rPr>
          <w:rtl w:val="true"/>
        </w:rPr>
        <w:t>וצריך להגדיר את זה</w:t>
      </w:r>
      <w:r>
        <w:rPr>
          <w:rtl w:val="true"/>
        </w:rPr>
        <w:t xml:space="preserve">. </w:t>
      </w:r>
      <w:r>
        <w:rPr>
          <w:rtl w:val="true"/>
        </w:rPr>
        <w:t>ראשון</w:t>
      </w:r>
      <w:r>
        <w:rPr>
          <w:rtl w:val="true"/>
        </w:rPr>
        <w:t>, "</w:t>
      </w:r>
      <w:r>
        <w:rPr>
          <w:rtl w:val="true"/>
        </w:rPr>
        <w:t>יש לו דין איסור</w:t>
      </w:r>
      <w:r>
        <w:rPr>
          <w:rtl w:val="true"/>
        </w:rPr>
        <w:t xml:space="preserve">" </w:t>
      </w:r>
      <w:r>
        <w:rPr>
          <w:rtl w:val="true"/>
        </w:rPr>
        <w:t>הוא דבר מוזר</w:t>
      </w:r>
      <w:r>
        <w:rPr>
          <w:rtl w:val="true"/>
        </w:rPr>
        <w:t xml:space="preserve">. </w:t>
      </w:r>
      <w:r>
        <w:rPr>
          <w:rtl w:val="true"/>
        </w:rPr>
        <w:t>צריך להיות</w:t>
      </w:r>
      <w:r>
        <w:rPr>
          <w:rtl w:val="true"/>
        </w:rPr>
        <w:t xml:space="preserve">, </w:t>
      </w:r>
      <w:r>
        <w:rPr>
          <w:rtl w:val="true"/>
        </w:rPr>
        <w:t>לכאו</w:t>
      </w:r>
      <w:r>
        <w:rPr>
          <w:rtl w:val="true"/>
        </w:rPr>
        <w:t xml:space="preserve">', </w:t>
      </w:r>
      <w:r>
        <w:rPr>
          <w:rtl w:val="true"/>
        </w:rPr>
        <w:t xml:space="preserve">שזה רק תלוי בלשון בני אדם </w:t>
      </w:r>
      <w:r>
        <w:rPr>
          <w:rtl w:val="true"/>
        </w:rPr>
        <w:t>(</w:t>
      </w:r>
      <w:r>
        <w:rPr>
          <w:rtl w:val="true"/>
        </w:rPr>
        <w:t>איך שאומרים לשון זה</w:t>
      </w:r>
      <w:r>
        <w:rPr>
          <w:rtl w:val="true"/>
        </w:rPr>
        <w:t xml:space="preserve">), </w:t>
      </w:r>
      <w:r>
        <w:rPr>
          <w:rtl w:val="true"/>
        </w:rPr>
        <w:t>וקצת מעניין שזה יחלק כלל</w:t>
      </w:r>
      <w:r>
        <w:rPr>
          <w:rtl w:val="true"/>
        </w:rPr>
        <w:t xml:space="preserve">. </w:t>
      </w:r>
      <w:r>
        <w:rPr>
          <w:rtl w:val="true"/>
        </w:rPr>
        <w:t>גם צריך להגדיר למה קוראים אותו איסור של הכהן</w:t>
      </w:r>
      <w:r>
        <w:rPr>
          <w:rtl w:val="true"/>
        </w:rPr>
        <w:t xml:space="preserve">, </w:t>
      </w:r>
      <w:r>
        <w:rPr>
          <w:rtl w:val="true"/>
        </w:rPr>
        <w:t>שהוא של שניהם</w:t>
      </w:r>
      <w:r>
        <w:rPr>
          <w:rtl w:val="true"/>
        </w:rPr>
        <w:t xml:space="preserve">, </w:t>
      </w:r>
      <w:r>
        <w:rPr>
          <w:rtl w:val="true"/>
        </w:rPr>
        <w:t>ובשניהם רק שייך למין אחד של אדם</w:t>
      </w:r>
      <w:r>
        <w:rPr>
          <w:rtl w:val="true"/>
        </w:rPr>
        <w:t xml:space="preserve">. </w:t>
      </w:r>
      <w:r>
        <w:rPr>
          <w:rtl w:val="true"/>
        </w:rPr>
        <w:t>ויש לדון</w:t>
      </w:r>
      <w:r>
        <w:rPr>
          <w:rtl w:val="true"/>
        </w:rPr>
        <w:t xml:space="preserve">, </w:t>
      </w:r>
      <w:r>
        <w:rPr>
          <w:rtl w:val="true"/>
        </w:rPr>
        <w:t>שאולי גירושין יכול להיות לכל אדם</w:t>
      </w:r>
      <w:r>
        <w:rPr>
          <w:rtl w:val="true"/>
        </w:rPr>
        <w:t xml:space="preserve">, </w:t>
      </w:r>
      <w:r>
        <w:rPr>
          <w:rtl w:val="true"/>
        </w:rPr>
        <w:t>ואז הוא דין כהן</w:t>
      </w:r>
      <w:r>
        <w:rPr>
          <w:rtl w:val="true"/>
        </w:rPr>
        <w:t xml:space="preserve">. </w:t>
      </w:r>
      <w:r>
        <w:rPr>
          <w:rtl w:val="true"/>
        </w:rPr>
        <w:t>גם אפשר שצריך להיות בעיקר דין שלה</w:t>
      </w:r>
      <w:r>
        <w:rPr>
          <w:rtl w:val="true"/>
        </w:rPr>
        <w:t xml:space="preserve">, </w:t>
      </w:r>
      <w:r>
        <w:rPr>
          <w:rtl w:val="true"/>
        </w:rPr>
        <w:t>ולא דין שלה ושל כהן</w:t>
      </w:r>
      <w:r>
        <w:rPr>
          <w:rtl w:val="true"/>
        </w:rPr>
        <w:t xml:space="preserve">. </w:t>
      </w:r>
      <w:r>
        <w:rPr>
          <w:rtl w:val="true"/>
        </w:rPr>
        <w:t>ותחשב</w:t>
      </w:r>
      <w:r>
        <w:rPr>
          <w:rtl w:val="true"/>
        </w:rPr>
        <w:t>.)</w:t>
      </w:r>
    </w:p>
  </w:footnote>
  <w:footnote w:id="121">
    <w:p>
      <w:pPr>
        <w:pStyle w:val="Footnote"/>
        <w:spacing w:lineRule="auto" w:line="240" w:before="283" w:after="283"/>
        <w:ind w:left="340" w:right="0" w:hanging="340"/>
        <w:rPr/>
      </w:pPr>
      <w:r>
        <w:rPr>
          <w:rStyle w:val="FootnoteCharacters"/>
        </w:rPr>
        <w:footnoteRef/>
      </w:r>
      <w:r>
        <w:rPr>
          <w:rtl w:val="true"/>
        </w:rPr>
        <w:tab/>
        <w:t xml:space="preserve"> </w:t>
      </w:r>
      <w:r>
        <w:rPr>
          <w:rtl w:val="true"/>
        </w:rPr>
        <w:t>גם עיין שם שנבאר</w:t>
      </w:r>
      <w:r>
        <w:rPr>
          <w:rtl w:val="true"/>
        </w:rPr>
        <w:t xml:space="preserve">, </w:t>
      </w:r>
      <w:r>
        <w:rPr>
          <w:rtl w:val="true"/>
        </w:rPr>
        <w:t>בע</w:t>
      </w:r>
      <w:r>
        <w:rPr>
          <w:rtl w:val="true"/>
        </w:rPr>
        <w:t>"</w:t>
      </w:r>
      <w:r>
        <w:rPr>
          <w:rtl w:val="true"/>
        </w:rPr>
        <w:t>ה</w:t>
      </w:r>
      <w:r>
        <w:rPr>
          <w:rtl w:val="true"/>
        </w:rPr>
        <w:t xml:space="preserve">, </w:t>
      </w:r>
      <w:r>
        <w:rPr>
          <w:rtl w:val="true"/>
        </w:rPr>
        <w:t>למה כותי נחשב פסול קהל</w:t>
      </w:r>
      <w:r>
        <w:rPr>
          <w:rtl w:val="true"/>
        </w:rPr>
        <w:t>.</w:t>
      </w:r>
    </w:p>
  </w:footnote>
  <w:footnote w:id="122">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בגמ</w:t>
      </w:r>
      <w:r>
        <w:rPr>
          <w:rtl w:val="true"/>
        </w:rPr>
        <w:t xml:space="preserve">' </w:t>
      </w:r>
      <w:r>
        <w:rPr>
          <w:rtl w:val="true"/>
        </w:rPr>
        <w:t>שמביא</w:t>
      </w:r>
      <w:r>
        <w:rPr>
          <w:rtl w:val="true"/>
        </w:rPr>
        <w:t xml:space="preserve">. </w:t>
      </w:r>
      <w:r>
        <w:rPr>
          <w:rtl w:val="true"/>
        </w:rPr>
        <w:t>גם שם לא גורס ממש כתוס</w:t>
      </w:r>
      <w:r>
        <w:rPr>
          <w:rtl w:val="true"/>
        </w:rPr>
        <w:t xml:space="preserve">', </w:t>
      </w:r>
      <w:r>
        <w:rPr>
          <w:rtl w:val="true"/>
        </w:rPr>
        <w:t>אבל אומר מה שתוס</w:t>
      </w:r>
      <w:r>
        <w:rPr>
          <w:rtl w:val="true"/>
        </w:rPr>
        <w:t xml:space="preserve">' </w:t>
      </w:r>
      <w:r>
        <w:rPr>
          <w:rtl w:val="true"/>
        </w:rPr>
        <w:t>אומר</w:t>
      </w:r>
      <w:r>
        <w:rPr>
          <w:rtl w:val="true"/>
        </w:rPr>
        <w:t xml:space="preserve">. </w:t>
      </w:r>
      <w:r>
        <w:rPr>
          <w:rtl w:val="true"/>
        </w:rPr>
        <w:t>אבל</w:t>
      </w:r>
      <w:r>
        <w:rPr>
          <w:rtl w:val="true"/>
        </w:rPr>
        <w:t xml:space="preserve">, </w:t>
      </w:r>
      <w:r>
        <w:rPr>
          <w:rtl w:val="true"/>
        </w:rPr>
        <w:t>יש להעיר ששם גורס</w:t>
      </w:r>
      <w:r>
        <w:rPr>
          <w:rtl w:val="true"/>
        </w:rPr>
        <w:t xml:space="preserve">, </w:t>
      </w:r>
      <w:r>
        <w:rPr>
          <w:rtl w:val="true"/>
        </w:rPr>
        <w:t>למקצת גירסאות</w:t>
      </w:r>
      <w:r>
        <w:rPr>
          <w:rtl w:val="true"/>
        </w:rPr>
        <w:t>, "</w:t>
      </w:r>
      <w:r>
        <w:rPr>
          <w:rtl w:val="true"/>
        </w:rPr>
        <w:t>ואלו</w:t>
      </w:r>
      <w:r>
        <w:rPr>
          <w:rtl w:val="true"/>
        </w:rPr>
        <w:t xml:space="preserve">." </w:t>
      </w:r>
      <w:r>
        <w:rPr>
          <w:rtl w:val="true"/>
        </w:rPr>
        <w:t>אז</w:t>
      </w:r>
      <w:r>
        <w:rPr>
          <w:rtl w:val="true"/>
        </w:rPr>
        <w:t xml:space="preserve">, </w:t>
      </w:r>
      <w:r>
        <w:rPr>
          <w:rtl w:val="true"/>
        </w:rPr>
        <w:t>אולי היה אפשר לחלק בין שני הלשונות</w:t>
      </w:r>
      <w:r>
        <w:rPr>
          <w:rtl w:val="true"/>
        </w:rPr>
        <w:t>.</w:t>
      </w:r>
    </w:p>
  </w:footnote>
  <w:footnote w:id="123">
    <w:p>
      <w:pPr>
        <w:pStyle w:val="Footnote"/>
        <w:spacing w:lineRule="auto" w:line="240" w:before="283" w:after="283"/>
        <w:ind w:left="340" w:right="0" w:hanging="340"/>
        <w:rPr/>
      </w:pPr>
      <w:r>
        <w:rPr>
          <w:rStyle w:val="FootnoteCharacters"/>
        </w:rPr>
        <w:footnoteRef/>
      </w:r>
      <w:r>
        <w:rPr>
          <w:rtl w:val="true"/>
        </w:rPr>
        <w:tab/>
        <w:t xml:space="preserve"> </w:t>
      </w:r>
      <w:r>
        <w:rPr>
          <w:rtl w:val="true"/>
        </w:rPr>
        <w:t>אף שאפשר לומר שחולקים</w:t>
      </w:r>
      <w:r>
        <w:rPr>
          <w:rtl w:val="true"/>
        </w:rPr>
        <w:t xml:space="preserve">; </w:t>
      </w:r>
      <w:r>
        <w:rPr>
          <w:rtl w:val="true"/>
        </w:rPr>
        <w:t>ועיין גמ</w:t>
      </w:r>
      <w:r>
        <w:rPr>
          <w:rtl w:val="true"/>
        </w:rPr>
        <w:t xml:space="preserve">' </w:t>
      </w:r>
      <w:r>
        <w:rPr>
          <w:rtl w:val="true"/>
        </w:rPr>
        <w:t>בתחילת אלו טריפות על כעין זה</w:t>
      </w:r>
      <w:r>
        <w:rPr>
          <w:rtl w:val="true"/>
        </w:rPr>
        <w:t>.</w:t>
      </w:r>
    </w:p>
  </w:footnote>
  <w:footnote w:id="124">
    <w:p>
      <w:pPr>
        <w:pStyle w:val="Footnote"/>
        <w:spacing w:lineRule="auto" w:line="240" w:before="283" w:after="283"/>
        <w:ind w:left="340" w:right="0" w:hanging="340"/>
        <w:rPr/>
      </w:pPr>
      <w:r>
        <w:rPr>
          <w:rStyle w:val="FootnoteCharacters"/>
        </w:rPr>
        <w:footnoteRef/>
      </w:r>
      <w:r>
        <w:rPr>
          <w:rtl w:val="true"/>
        </w:rPr>
        <w:tab/>
        <w:t xml:space="preserve"> </w:t>
      </w:r>
      <w:r>
        <w:rPr>
          <w:rtl w:val="true"/>
        </w:rPr>
        <w:t>אולי</w:t>
      </w:r>
      <w:r>
        <w:rPr>
          <w:rtl w:val="true"/>
        </w:rPr>
        <w:t xml:space="preserve">, </w:t>
      </w:r>
      <w:r>
        <w:rPr>
          <w:rtl w:val="true"/>
        </w:rPr>
        <w:t>אז</w:t>
      </w:r>
      <w:r>
        <w:rPr>
          <w:rtl w:val="true"/>
        </w:rPr>
        <w:t xml:space="preserve">, </w:t>
      </w:r>
      <w:r>
        <w:rPr>
          <w:rtl w:val="true"/>
        </w:rPr>
        <w:t>זה יוצא מן הכלל</w:t>
      </w:r>
      <w:r>
        <w:rPr>
          <w:rtl w:val="true"/>
        </w:rPr>
        <w:t xml:space="preserve">, </w:t>
      </w:r>
      <w:r>
        <w:rPr>
          <w:rtl w:val="true"/>
        </w:rPr>
        <w:t>או אולי כיון שמראה שתנא ושייר</w:t>
      </w:r>
      <w:r>
        <w:rPr>
          <w:rtl w:val="true"/>
        </w:rPr>
        <w:t xml:space="preserve">, </w:t>
      </w:r>
      <w:r>
        <w:rPr>
          <w:rtl w:val="true"/>
        </w:rPr>
        <w:t xml:space="preserve">אינו בעיה כלל לומר </w:t>
      </w:r>
      <w:r>
        <w:rPr>
          <w:rtl w:val="true"/>
        </w:rPr>
        <w:t>"</w:t>
      </w:r>
      <w:r>
        <w:rPr>
          <w:rtl w:val="true"/>
        </w:rPr>
        <w:t>אלו</w:t>
      </w:r>
      <w:r>
        <w:rPr>
          <w:rtl w:val="true"/>
        </w:rPr>
        <w:t xml:space="preserve">," </w:t>
      </w:r>
      <w:r>
        <w:rPr>
          <w:rtl w:val="true"/>
        </w:rPr>
        <w:t>שכבר גילה שאינו דווקא</w:t>
      </w:r>
      <w:r>
        <w:rPr>
          <w:rtl w:val="true"/>
        </w:rPr>
        <w:t xml:space="preserve">. </w:t>
      </w:r>
      <w:r>
        <w:rPr>
          <w:rtl w:val="true"/>
        </w:rPr>
        <w:t>ותחשב</w:t>
      </w:r>
      <w:r>
        <w:rPr>
          <w:rtl w:val="true"/>
        </w:rPr>
        <w:t>.</w:t>
      </w:r>
    </w:p>
  </w:footnote>
  <w:footnote w:id="125">
    <w:p>
      <w:pPr>
        <w:pStyle w:val="Footnote"/>
        <w:spacing w:before="283" w:after="283"/>
        <w:rPr>
          <w:lang w:bidi="he-IL"/>
        </w:rPr>
      </w:pPr>
      <w:r>
        <w:rPr>
          <w:rStyle w:val="FootnoteCharacters"/>
        </w:rPr>
        <w:footnoteRef/>
      </w:r>
      <w:r>
        <w:rPr>
          <w:rtl w:val="true"/>
          <w:lang w:bidi="he-IL"/>
        </w:rPr>
        <w:tab/>
        <w:t>יש לדון</w:t>
      </w:r>
      <w:r>
        <w:rPr>
          <w:rtl w:val="true"/>
          <w:lang w:bidi="he-IL"/>
        </w:rPr>
        <w:t xml:space="preserve">, </w:t>
      </w:r>
      <w:r>
        <w:rPr>
          <w:rtl w:val="true"/>
          <w:lang w:bidi="he-IL"/>
        </w:rPr>
        <w:t xml:space="preserve">שאולי מה שיש הוכחה שתנא ושייר </w:t>
      </w:r>
      <w:r>
        <w:rPr>
          <w:rtl w:val="true"/>
          <w:lang w:bidi="he-IL"/>
        </w:rPr>
        <w:t>(</w:t>
      </w:r>
      <w:r>
        <w:rPr>
          <w:rtl w:val="true"/>
          <w:lang w:bidi="he-IL"/>
        </w:rPr>
        <w:t>שלא הזכיר אותו ברישא ובסיפא</w:t>
      </w:r>
      <w:r>
        <w:rPr>
          <w:rtl w:val="true"/>
          <w:lang w:bidi="he-IL"/>
        </w:rPr>
        <w:t xml:space="preserve">) </w:t>
      </w:r>
      <w:r>
        <w:rPr>
          <w:rtl w:val="true"/>
          <w:lang w:bidi="he-IL"/>
        </w:rPr>
        <w:t>מרשה לו להיות שתנא ושייר אף אחד</w:t>
      </w:r>
      <w:r>
        <w:rPr>
          <w:rtl w:val="true"/>
          <w:lang w:bidi="he-IL"/>
        </w:rPr>
        <w:t xml:space="preserve">. </w:t>
      </w:r>
      <w:r>
        <w:rPr>
          <w:rtl w:val="true"/>
          <w:lang w:bidi="he-IL"/>
        </w:rPr>
        <w:t>ותחשב</w:t>
      </w:r>
      <w:r>
        <w:rPr>
          <w:rtl w:val="true"/>
          <w:lang w:bidi="he-IL"/>
        </w:rPr>
        <w:t xml:space="preserve">. </w:t>
      </w:r>
    </w:p>
  </w:footnote>
  <w:footnote w:id="126">
    <w:p>
      <w:pPr>
        <w:pStyle w:val="Footnote"/>
        <w:spacing w:lineRule="auto" w:line="240" w:before="283" w:after="283"/>
        <w:ind w:left="340" w:right="0" w:hanging="340"/>
        <w:rPr/>
      </w:pPr>
      <w:r>
        <w:rPr>
          <w:rStyle w:val="FootnoteCharacters"/>
        </w:rPr>
        <w:footnoteRef/>
      </w:r>
      <w:r>
        <w:rPr>
          <w:rtl w:val="true"/>
        </w:rPr>
        <w:tab/>
        <w:t xml:space="preserve"> </w:t>
      </w:r>
      <w:r>
        <w:rPr>
          <w:rtl w:val="true"/>
        </w:rPr>
        <w:t>וגם יש לדון אם שאר ציורים שלא נמנים כיון שאינם כל כך בתוך כלל של משנה</w:t>
      </w:r>
      <w:r>
        <w:rPr>
          <w:rtl w:val="true"/>
        </w:rPr>
        <w:t xml:space="preserve">- </w:t>
      </w:r>
      <w:r>
        <w:rPr>
          <w:rtl w:val="true"/>
        </w:rPr>
        <w:t>כמו מה שהוא חיוב עשה</w:t>
      </w:r>
      <w:r>
        <w:rPr>
          <w:rtl w:val="true"/>
        </w:rPr>
        <w:t xml:space="preserve">- </w:t>
      </w:r>
      <w:r>
        <w:rPr>
          <w:rtl w:val="true"/>
        </w:rPr>
        <w:t>מצטרפים ל</w:t>
      </w:r>
      <w:r>
        <w:rPr>
          <w:rtl w:val="true"/>
        </w:rPr>
        <w:t>"</w:t>
      </w:r>
      <w:r>
        <w:rPr>
          <w:rtl w:val="true"/>
        </w:rPr>
        <w:t>תנא ושייר</w:t>
      </w:r>
      <w:r>
        <w:rPr>
          <w:rtl w:val="true"/>
        </w:rPr>
        <w:t xml:space="preserve">," </w:t>
      </w:r>
      <w:r>
        <w:rPr>
          <w:rtl w:val="true"/>
        </w:rPr>
        <w:t>שאולי מה שצריך שיהיו שנים לומר עליהם תנא ושייר הוא שאם רק משיירים אחד</w:t>
      </w:r>
      <w:r>
        <w:rPr>
          <w:rtl w:val="true"/>
        </w:rPr>
        <w:t xml:space="preserve">, </w:t>
      </w:r>
      <w:r>
        <w:rPr>
          <w:rtl w:val="true"/>
        </w:rPr>
        <w:t>היה לו לתנא לחוש שנחשב שמשנה מנה הכל</w:t>
      </w:r>
      <w:r>
        <w:rPr>
          <w:rtl w:val="true"/>
        </w:rPr>
        <w:t xml:space="preserve">, </w:t>
      </w:r>
      <w:r>
        <w:rPr>
          <w:rtl w:val="true"/>
        </w:rPr>
        <w:t>ולא נזכר דין של האחד</w:t>
      </w:r>
      <w:r>
        <w:rPr>
          <w:rtl w:val="true"/>
        </w:rPr>
        <w:t xml:space="preserve">. </w:t>
      </w:r>
      <w:r>
        <w:rPr>
          <w:rtl w:val="true"/>
        </w:rPr>
        <w:t>אבל</w:t>
      </w:r>
      <w:r>
        <w:rPr>
          <w:rtl w:val="true"/>
        </w:rPr>
        <w:t xml:space="preserve">, </w:t>
      </w:r>
      <w:r>
        <w:rPr>
          <w:rtl w:val="true"/>
        </w:rPr>
        <w:t>כיון שהם שנים</w:t>
      </w:r>
      <w:r>
        <w:rPr>
          <w:rtl w:val="true"/>
        </w:rPr>
        <w:t xml:space="preserve">, </w:t>
      </w:r>
      <w:r>
        <w:rPr>
          <w:rtl w:val="true"/>
        </w:rPr>
        <w:t>נדע שמשנה לא מנה הכל</w:t>
      </w:r>
      <w:r>
        <w:rPr>
          <w:rtl w:val="true"/>
        </w:rPr>
        <w:t xml:space="preserve">. </w:t>
      </w:r>
      <w:r>
        <w:rPr>
          <w:rtl w:val="true"/>
        </w:rPr>
        <w:t>אולי</w:t>
      </w:r>
      <w:r>
        <w:rPr>
          <w:rtl w:val="true"/>
        </w:rPr>
        <w:t xml:space="preserve">, </w:t>
      </w:r>
      <w:r>
        <w:rPr>
          <w:rtl w:val="true"/>
        </w:rPr>
        <w:t>אז</w:t>
      </w:r>
      <w:r>
        <w:rPr>
          <w:rtl w:val="true"/>
        </w:rPr>
        <w:t xml:space="preserve">, </w:t>
      </w:r>
      <w:r>
        <w:rPr>
          <w:rtl w:val="true"/>
        </w:rPr>
        <w:t>נעיין בעצמינו</w:t>
      </w:r>
      <w:r>
        <w:rPr>
          <w:rtl w:val="true"/>
        </w:rPr>
        <w:t xml:space="preserve">. </w:t>
      </w:r>
      <w:r>
        <w:rPr>
          <w:rtl w:val="true"/>
        </w:rPr>
        <w:t>אז</w:t>
      </w:r>
      <w:r>
        <w:rPr>
          <w:rtl w:val="true"/>
        </w:rPr>
        <w:t xml:space="preserve">, </w:t>
      </w:r>
      <w:r>
        <w:rPr>
          <w:rtl w:val="true"/>
        </w:rPr>
        <w:t>אפשר שאף נראה החייבי לאוו</w:t>
      </w:r>
      <w:r>
        <w:rPr>
          <w:rtl w:val="true"/>
        </w:rPr>
        <w:t xml:space="preserve">. </w:t>
      </w:r>
      <w:r>
        <w:rPr>
          <w:rtl w:val="true"/>
        </w:rPr>
        <w:t>ותחשב</w:t>
      </w:r>
      <w:r>
        <w:rPr>
          <w:rtl w:val="true"/>
        </w:rPr>
        <w:t>.</w:t>
      </w:r>
    </w:p>
  </w:footnote>
  <w:footnote w:id="127">
    <w:p>
      <w:pPr>
        <w:pStyle w:val="Footnote"/>
        <w:spacing w:lineRule="auto" w:line="240" w:before="283" w:after="283"/>
        <w:ind w:left="340" w:right="0" w:hanging="340"/>
        <w:rPr/>
      </w:pPr>
      <w:r>
        <w:rPr>
          <w:rStyle w:val="FootnoteCharacters"/>
        </w:rPr>
        <w:footnoteRef/>
      </w:r>
      <w:r>
        <w:rPr>
          <w:rtl w:val="true"/>
        </w:rPr>
        <w:tab/>
        <w:t xml:space="preserve"> </w:t>
      </w:r>
      <w:r>
        <w:rPr>
          <w:rtl w:val="true"/>
        </w:rPr>
        <w:t>ואם תאמר אף לכותית</w:t>
      </w:r>
      <w:r>
        <w:rPr>
          <w:rtl w:val="true"/>
        </w:rPr>
        <w:t xml:space="preserve">, </w:t>
      </w:r>
      <w:r>
        <w:rPr>
          <w:rtl w:val="true"/>
        </w:rPr>
        <w:t>לפי רש</w:t>
      </w:r>
      <w:r>
        <w:rPr>
          <w:rtl w:val="true"/>
        </w:rPr>
        <w:t>"</w:t>
      </w:r>
      <w:r>
        <w:rPr>
          <w:rtl w:val="true"/>
        </w:rPr>
        <w:t>י</w:t>
      </w:r>
      <w:r>
        <w:rPr>
          <w:rtl w:val="true"/>
        </w:rPr>
        <w:t xml:space="preserve">, </w:t>
      </w:r>
      <w:r>
        <w:rPr>
          <w:rtl w:val="true"/>
        </w:rPr>
        <w:t>יש היתר</w:t>
      </w:r>
      <w:r>
        <w:rPr>
          <w:rtl w:val="true"/>
        </w:rPr>
        <w:t xml:space="preserve">, </w:t>
      </w:r>
      <w:r>
        <w:rPr>
          <w:rtl w:val="true"/>
        </w:rPr>
        <w:t>שיכולה לגייר</w:t>
      </w:r>
      <w:r>
        <w:rPr>
          <w:rtl w:val="true"/>
        </w:rPr>
        <w:t xml:space="preserve">. </w:t>
      </w:r>
      <w:r>
        <w:rPr>
          <w:rtl w:val="true"/>
        </w:rPr>
        <w:t>וי</w:t>
      </w:r>
      <w:r>
        <w:rPr>
          <w:rtl w:val="true"/>
        </w:rPr>
        <w:t>"</w:t>
      </w:r>
      <w:r>
        <w:rPr>
          <w:rtl w:val="true"/>
        </w:rPr>
        <w:t>ל שאין הכי נמי</w:t>
      </w:r>
      <w:r>
        <w:rPr>
          <w:rtl w:val="true"/>
        </w:rPr>
        <w:t xml:space="preserve">, </w:t>
      </w:r>
      <w:r>
        <w:rPr>
          <w:rtl w:val="true"/>
        </w:rPr>
        <w:t>ורש</w:t>
      </w:r>
      <w:r>
        <w:rPr>
          <w:rtl w:val="true"/>
        </w:rPr>
        <w:t>"</w:t>
      </w:r>
      <w:r>
        <w:rPr>
          <w:rtl w:val="true"/>
        </w:rPr>
        <w:t>י לא יאמר כן</w:t>
      </w:r>
      <w:r>
        <w:rPr>
          <w:rtl w:val="true"/>
        </w:rPr>
        <w:t>. (</w:t>
      </w:r>
      <w:r>
        <w:rPr>
          <w:rtl w:val="true"/>
        </w:rPr>
        <w:t>תוס</w:t>
      </w:r>
      <w:r>
        <w:rPr>
          <w:rtl w:val="true"/>
        </w:rPr>
        <w:t xml:space="preserve">' </w:t>
      </w:r>
      <w:r>
        <w:rPr>
          <w:rtl w:val="true"/>
        </w:rPr>
        <w:t>חולק על רש</w:t>
      </w:r>
      <w:r>
        <w:rPr>
          <w:rtl w:val="true"/>
        </w:rPr>
        <w:t>"</w:t>
      </w:r>
      <w:r>
        <w:rPr>
          <w:rtl w:val="true"/>
        </w:rPr>
        <w:t>י</w:t>
      </w:r>
      <w:r>
        <w:rPr>
          <w:rtl w:val="true"/>
        </w:rPr>
        <w:t xml:space="preserve">, </w:t>
      </w:r>
      <w:r>
        <w:rPr>
          <w:rtl w:val="true"/>
        </w:rPr>
        <w:t>ואז אינו פלא שתוס</w:t>
      </w:r>
      <w:r>
        <w:rPr>
          <w:rtl w:val="true"/>
        </w:rPr>
        <w:t xml:space="preserve">' </w:t>
      </w:r>
      <w:r>
        <w:rPr>
          <w:rtl w:val="true"/>
        </w:rPr>
        <w:t>אומר כן</w:t>
      </w:r>
      <w:r>
        <w:rPr>
          <w:rtl w:val="true"/>
        </w:rPr>
        <w:t xml:space="preserve">.) </w:t>
      </w:r>
      <w:r>
        <w:rPr>
          <w:rtl w:val="true"/>
        </w:rPr>
        <w:t>גם יש לומר שכיון שאינה בידה לגייר</w:t>
      </w:r>
      <w:r>
        <w:rPr>
          <w:rtl w:val="true"/>
        </w:rPr>
        <w:t xml:space="preserve">, </w:t>
      </w:r>
      <w:r>
        <w:rPr>
          <w:rtl w:val="true"/>
        </w:rPr>
        <w:t>וכיון שנעשית בריה חדשה</w:t>
      </w:r>
      <w:r>
        <w:rPr>
          <w:rtl w:val="true"/>
        </w:rPr>
        <w:t xml:space="preserve">, </w:t>
      </w:r>
      <w:r>
        <w:rPr>
          <w:rtl w:val="true"/>
        </w:rPr>
        <w:t>אינה נחשבת מי שיש לה היתר</w:t>
      </w:r>
      <w:r>
        <w:rPr>
          <w:rtl w:val="true"/>
        </w:rPr>
        <w:t xml:space="preserve">. </w:t>
      </w:r>
      <w:r>
        <w:rPr>
          <w:rtl w:val="true"/>
        </w:rPr>
        <w:t>עיין בפרק שלישי של קידושין כעין זה</w:t>
      </w:r>
      <w:r>
        <w:rPr>
          <w:rtl w:val="true"/>
        </w:rPr>
        <w:t xml:space="preserve">. </w:t>
      </w:r>
      <w:r>
        <w:rPr>
          <w:rtl w:val="true"/>
        </w:rPr>
        <w:t xml:space="preserve">ועיין במה שכתוב למעלה </w:t>
      </w:r>
      <w:r>
        <w:rPr>
          <w:rtl w:val="true"/>
        </w:rPr>
        <w:t>"</w:t>
      </w:r>
      <w:r>
        <w:rPr>
          <w:rtl w:val="true"/>
        </w:rPr>
        <w:t>מעניין</w:t>
      </w:r>
      <w:r>
        <w:rPr>
          <w:rtl w:val="true"/>
        </w:rPr>
        <w:t>...."</w:t>
      </w:r>
    </w:p>
  </w:footnote>
  <w:footnote w:id="128">
    <w:p>
      <w:pPr>
        <w:pStyle w:val="Footnote"/>
        <w:spacing w:lineRule="auto" w:line="240" w:before="283" w:after="283"/>
        <w:ind w:left="340" w:right="0" w:hanging="340"/>
        <w:rPr/>
      </w:pPr>
      <w:r>
        <w:rPr>
          <w:rStyle w:val="FootnoteCharacters"/>
        </w:rPr>
        <w:footnoteRef/>
      </w:r>
      <w:r>
        <w:rPr>
          <w:rtl w:val="true"/>
        </w:rPr>
        <w:tab/>
        <w:t xml:space="preserve"> </w:t>
      </w:r>
      <w:r>
        <w:rPr>
          <w:rtl w:val="true"/>
        </w:rPr>
        <w:t>ואם תאמר הרי לכל איסור יש היתר</w:t>
      </w:r>
      <w:r>
        <w:rPr>
          <w:rtl w:val="true"/>
        </w:rPr>
        <w:t xml:space="preserve">, </w:t>
      </w:r>
      <w:r>
        <w:rPr>
          <w:rtl w:val="true"/>
        </w:rPr>
        <w:t>שיכול להיות פיקוח נפש</w:t>
      </w:r>
      <w:r>
        <w:rPr>
          <w:rtl w:val="true"/>
        </w:rPr>
        <w:t xml:space="preserve">. </w:t>
      </w:r>
      <w:r>
        <w:rPr>
          <w:rtl w:val="true"/>
        </w:rPr>
        <w:t>ויש לומר ששם דחויה ולא הותרה</w:t>
      </w:r>
      <w:r>
        <w:rPr>
          <w:rtl w:val="true"/>
        </w:rPr>
        <w:t xml:space="preserve">, </w:t>
      </w:r>
      <w:r>
        <w:rPr>
          <w:rtl w:val="true"/>
        </w:rPr>
        <w:t>וצריך להיות איסור שיש בו היתר</w:t>
      </w:r>
      <w:r>
        <w:rPr>
          <w:rtl w:val="true"/>
        </w:rPr>
        <w:t xml:space="preserve">. </w:t>
      </w:r>
      <w:r>
        <w:rPr>
          <w:rtl w:val="true"/>
        </w:rPr>
        <w:t>ותחשב</w:t>
      </w:r>
      <w:r>
        <w:rPr>
          <w:rtl w:val="true"/>
        </w:rPr>
        <w:t xml:space="preserve">. </w:t>
      </w:r>
      <w:r>
        <w:rPr>
          <w:rtl w:val="true"/>
        </w:rPr>
        <w:t xml:space="preserve">גם יש לומר שזה לא מצוי </w:t>
      </w:r>
      <w:r>
        <w:rPr>
          <w:rtl w:val="true"/>
        </w:rPr>
        <w:t>(</w:t>
      </w:r>
      <w:r>
        <w:rPr>
          <w:rtl w:val="true"/>
        </w:rPr>
        <w:t>כמו שאומר תוס</w:t>
      </w:r>
      <w:r>
        <w:rPr>
          <w:rtl w:val="true"/>
        </w:rPr>
        <w:t xml:space="preserve">' </w:t>
      </w:r>
      <w:r>
        <w:rPr>
          <w:rtl w:val="true"/>
        </w:rPr>
        <w:t>לתרץ ל</w:t>
      </w:r>
      <w:r>
        <w:rPr>
          <w:rtl w:val="true"/>
        </w:rPr>
        <w:t>"</w:t>
      </w:r>
      <w:r>
        <w:rPr>
          <w:rtl w:val="true"/>
        </w:rPr>
        <w:t xml:space="preserve">ל אומרים </w:t>
      </w:r>
      <w:r>
        <w:rPr>
          <w:rtl w:val="true"/>
        </w:rPr>
        <w:t>"</w:t>
      </w:r>
      <w:r>
        <w:rPr>
          <w:rtl w:val="true"/>
        </w:rPr>
        <w:t>הואיל</w:t>
      </w:r>
      <w:r>
        <w:rPr>
          <w:rtl w:val="true"/>
        </w:rPr>
        <w:t xml:space="preserve">" </w:t>
      </w:r>
      <w:r>
        <w:rPr>
          <w:rtl w:val="true"/>
        </w:rPr>
        <w:t>לפטור כל דבר</w:t>
      </w:r>
      <w:r>
        <w:rPr>
          <w:rtl w:val="true"/>
        </w:rPr>
        <w:t xml:space="preserve">, </w:t>
      </w:r>
      <w:r>
        <w:rPr>
          <w:rtl w:val="true"/>
        </w:rPr>
        <w:t>הואיל והוא מותר אילו בא סכנת נפשות</w:t>
      </w:r>
      <w:r>
        <w:rPr>
          <w:rtl w:val="true"/>
        </w:rPr>
        <w:t>.</w:t>
      </w:r>
    </w:p>
  </w:footnote>
  <w:footnote w:id="129">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אולי בהסבר מה שיש לה אותו שם</w:t>
      </w:r>
      <w:r>
        <w:rPr>
          <w:rtl w:val="true"/>
        </w:rPr>
        <w:t xml:space="preserve">, </w:t>
      </w:r>
      <w:r>
        <w:rPr>
          <w:rtl w:val="true"/>
        </w:rPr>
        <w:t>יש להביא את הגמ</w:t>
      </w:r>
      <w:r>
        <w:rPr>
          <w:rtl w:val="true"/>
        </w:rPr>
        <w:t>' (</w:t>
      </w:r>
      <w:r>
        <w:rPr>
          <w:rtl w:val="true"/>
        </w:rPr>
        <w:t xml:space="preserve">סנהדרין </w:t>
      </w:r>
      <w:r>
        <w:rPr>
          <w:rtl w:val="true"/>
        </w:rPr>
        <w:t>(</w:t>
      </w:r>
      <w:r>
        <w:rPr>
          <w:rtl w:val="true"/>
        </w:rPr>
        <w:t>צד</w:t>
      </w:r>
      <w:r>
        <w:rPr>
          <w:rtl w:val="true"/>
        </w:rPr>
        <w:t xml:space="preserve">.)) </w:t>
      </w:r>
      <w:r>
        <w:rPr>
          <w:rtl w:val="true"/>
        </w:rPr>
        <w:t>שלומד מיתרו שגר</w:t>
      </w:r>
      <w:r>
        <w:rPr>
          <w:rtl w:val="true"/>
        </w:rPr>
        <w:t xml:space="preserve">, </w:t>
      </w:r>
      <w:r>
        <w:rPr>
          <w:rtl w:val="true"/>
        </w:rPr>
        <w:t>אף לאחר עשרה דורות</w:t>
      </w:r>
      <w:r>
        <w:rPr>
          <w:rtl w:val="true"/>
        </w:rPr>
        <w:t xml:space="preserve">, </w:t>
      </w:r>
      <w:r>
        <w:rPr>
          <w:rtl w:val="true"/>
        </w:rPr>
        <w:t>מרגיש יחס לאומתו הראשונה</w:t>
      </w:r>
      <w:r>
        <w:rPr>
          <w:rtl w:val="true"/>
        </w:rPr>
        <w:t>. (</w:t>
      </w:r>
      <w:r>
        <w:rPr>
          <w:rtl w:val="true"/>
        </w:rPr>
        <w:t>אין זה אומר שגר מצרי שווה למצרי</w:t>
      </w:r>
      <w:r>
        <w:rPr>
          <w:rtl w:val="true"/>
        </w:rPr>
        <w:t xml:space="preserve">, </w:t>
      </w:r>
      <w:r>
        <w:rPr>
          <w:rtl w:val="true"/>
        </w:rPr>
        <w:t>שמה שהיא יהודי משנה אותה לגמרי</w:t>
      </w:r>
      <w:r>
        <w:rPr>
          <w:rtl w:val="true"/>
        </w:rPr>
        <w:t xml:space="preserve">. </w:t>
      </w:r>
      <w:r>
        <w:rPr>
          <w:rtl w:val="true"/>
        </w:rPr>
        <w:t>זה רק אומר שמצרי שלישי דומה למצרי שני וראשון</w:t>
      </w:r>
      <w:r>
        <w:rPr>
          <w:rtl w:val="true"/>
        </w:rPr>
        <w:t xml:space="preserve">, </w:t>
      </w:r>
      <w:r>
        <w:rPr>
          <w:rtl w:val="true"/>
        </w:rPr>
        <w:t>ששניהם ישראלים שיש להם דמיון קצת למצרים</w:t>
      </w:r>
      <w:r>
        <w:rPr>
          <w:rtl w:val="true"/>
        </w:rPr>
        <w:t xml:space="preserve">. </w:t>
      </w:r>
      <w:r>
        <w:rPr>
          <w:rtl w:val="true"/>
        </w:rPr>
        <w:t>ותחשב</w:t>
      </w:r>
      <w:r>
        <w:rPr>
          <w:rtl w:val="true"/>
        </w:rPr>
        <w:t>.)</w:t>
      </w:r>
    </w:p>
  </w:footnote>
  <w:footnote w:id="130">
    <w:p>
      <w:pPr>
        <w:pStyle w:val="Footnote"/>
        <w:spacing w:lineRule="auto" w:line="240" w:before="283" w:after="283"/>
        <w:ind w:left="340" w:right="0" w:hanging="340"/>
        <w:rPr/>
      </w:pPr>
      <w:r>
        <w:rPr>
          <w:rStyle w:val="FootnoteCharacters"/>
        </w:rPr>
        <w:footnoteRef/>
      </w:r>
      <w:r>
        <w:rPr>
          <w:rtl w:val="true"/>
        </w:rPr>
        <w:tab/>
        <w:t xml:space="preserve"> </w:t>
      </w:r>
      <w:r>
        <w:rPr>
          <w:rtl w:val="true"/>
        </w:rPr>
        <w:t>ואולי יש לציין לגמ</w:t>
      </w:r>
      <w:r>
        <w:rPr>
          <w:rtl w:val="true"/>
        </w:rPr>
        <w:t xml:space="preserve">' </w:t>
      </w:r>
      <w:r>
        <w:rPr>
          <w:rtl w:val="true"/>
        </w:rPr>
        <w:t xml:space="preserve">קידושין </w:t>
      </w:r>
      <w:r>
        <w:rPr>
          <w:rtl w:val="true"/>
        </w:rPr>
        <w:t>(</w:t>
      </w:r>
      <w:r>
        <w:rPr>
          <w:rtl w:val="true"/>
        </w:rPr>
        <w:t>לח</w:t>
      </w:r>
      <w:r>
        <w:rPr>
          <w:rtl w:val="true"/>
        </w:rPr>
        <w:t xml:space="preserve">.) </w:t>
      </w:r>
      <w:r>
        <w:rPr>
          <w:rtl w:val="true"/>
        </w:rPr>
        <w:t>עם מחלקת הראשונים שם</w:t>
      </w:r>
      <w:r>
        <w:rPr>
          <w:rtl w:val="true"/>
        </w:rPr>
        <w:t xml:space="preserve">. </w:t>
      </w:r>
      <w:r>
        <w:rPr>
          <w:rtl w:val="true"/>
        </w:rPr>
        <w:t>וצל</w:t>
      </w:r>
      <w:r>
        <w:rPr>
          <w:rtl w:val="true"/>
        </w:rPr>
        <w:t>"</w:t>
      </w:r>
      <w:r>
        <w:rPr>
          <w:rtl w:val="true"/>
        </w:rPr>
        <w:t>ע</w:t>
      </w:r>
      <w:r>
        <w:rPr>
          <w:rtl w:val="true"/>
        </w:rPr>
        <w:t>.</w:t>
      </w:r>
    </w:p>
  </w:footnote>
  <w:footnote w:id="131">
    <w:p>
      <w:pPr>
        <w:pStyle w:val="Footnote"/>
        <w:spacing w:lineRule="auto" w:line="240" w:before="283" w:after="283"/>
        <w:ind w:left="340" w:right="0" w:hanging="340"/>
        <w:rPr/>
      </w:pPr>
      <w:r>
        <w:rPr>
          <w:rStyle w:val="FootnoteCharacters"/>
        </w:rPr>
        <w:footnoteRef/>
      </w:r>
      <w:r>
        <w:rPr>
          <w:rtl w:val="true"/>
        </w:rPr>
        <w:tab/>
        <w:t xml:space="preserve"> </w:t>
      </w:r>
      <w:r>
        <w:rPr>
          <w:rtl w:val="true"/>
        </w:rPr>
        <w:t>איני יודע למה הוא כל כך פשוט שאין חיוב קנס למי שבא על ארוסתו קודם נישואין</w:t>
      </w:r>
      <w:r>
        <w:rPr>
          <w:rtl w:val="true"/>
        </w:rPr>
        <w:t>.</w:t>
      </w:r>
    </w:p>
  </w:footnote>
  <w:footnote w:id="132">
    <w:p>
      <w:pPr>
        <w:pStyle w:val="Footnote"/>
        <w:spacing w:lineRule="auto" w:line="240" w:before="283" w:after="283"/>
        <w:ind w:left="340" w:right="0" w:hanging="340"/>
        <w:rPr/>
      </w:pPr>
      <w:r>
        <w:rPr>
          <w:rStyle w:val="FootnoteCharacters"/>
        </w:rPr>
        <w:footnoteRef/>
      </w:r>
      <w:r>
        <w:rPr>
          <w:rtl w:val="true"/>
        </w:rPr>
        <w:tab/>
        <w:t xml:space="preserve"> </w:t>
      </w:r>
      <w:r>
        <w:rPr>
          <w:rtl w:val="true"/>
        </w:rPr>
        <w:t>אין לומר שממה שאיסור זה הוא רק אם מקדש אותה</w:t>
      </w:r>
      <w:r>
        <w:rPr>
          <w:rtl w:val="true"/>
        </w:rPr>
        <w:t xml:space="preserve">, </w:t>
      </w:r>
      <w:r>
        <w:rPr>
          <w:rtl w:val="true"/>
        </w:rPr>
        <w:t>רואים שקידושין חלים בה</w:t>
      </w:r>
      <w:r>
        <w:rPr>
          <w:rtl w:val="true"/>
        </w:rPr>
        <w:t xml:space="preserve">, </w:t>
      </w:r>
      <w:r>
        <w:rPr>
          <w:rtl w:val="true"/>
        </w:rPr>
        <w:t>שיש גמרות שמוכיחים נגד זה</w:t>
      </w:r>
      <w:r>
        <w:rPr>
          <w:rtl w:val="true"/>
        </w:rPr>
        <w:t xml:space="preserve">. </w:t>
      </w:r>
      <w:r>
        <w:rPr>
          <w:rtl w:val="true"/>
        </w:rPr>
        <w:t>בקידושין ובכתובות</w:t>
      </w:r>
      <w:r>
        <w:rPr>
          <w:rtl w:val="true"/>
        </w:rPr>
        <w:t xml:space="preserve">, </w:t>
      </w:r>
      <w:r>
        <w:rPr>
          <w:rtl w:val="true"/>
        </w:rPr>
        <w:t>כשמחפש חייבי לאווים שבו חלים קידושין לרבי עקיבא</w:t>
      </w:r>
      <w:r>
        <w:rPr>
          <w:rtl w:val="true"/>
        </w:rPr>
        <w:t xml:space="preserve">, </w:t>
      </w:r>
      <w:r>
        <w:rPr>
          <w:rtl w:val="true"/>
        </w:rPr>
        <w:t>לא אומר שמחזיר גרושתו הוא ציור כזה</w:t>
      </w:r>
      <w:r>
        <w:rPr>
          <w:rtl w:val="true"/>
        </w:rPr>
        <w:t xml:space="preserve">. </w:t>
      </w:r>
      <w:r>
        <w:rPr>
          <w:rtl w:val="true"/>
        </w:rPr>
        <w:t>ותחשב</w:t>
      </w:r>
      <w:r>
        <w:rPr>
          <w:rtl w:val="true"/>
        </w:rPr>
        <w:t>.</w:t>
      </w:r>
    </w:p>
  </w:footnote>
  <w:footnote w:id="133">
    <w:p>
      <w:pPr>
        <w:pStyle w:val="Footnote"/>
        <w:spacing w:lineRule="auto" w:line="240" w:before="283" w:after="283"/>
        <w:ind w:left="340" w:right="0" w:hanging="340"/>
        <w:rPr/>
      </w:pPr>
      <w:r>
        <w:rPr>
          <w:rStyle w:val="FootnoteCharacters"/>
        </w:rPr>
        <w:footnoteRef/>
      </w:r>
      <w:r>
        <w:rPr>
          <w:rtl w:val="true"/>
        </w:rPr>
        <w:tab/>
        <w:t xml:space="preserve"> </w:t>
      </w:r>
      <w:r>
        <w:rPr>
          <w:rtl w:val="true"/>
        </w:rPr>
        <w:t>מניח תוס</w:t>
      </w:r>
      <w:r>
        <w:rPr>
          <w:rtl w:val="true"/>
        </w:rPr>
        <w:t xml:space="preserve">' </w:t>
      </w:r>
      <w:r>
        <w:rPr>
          <w:rtl w:val="true"/>
        </w:rPr>
        <w:t>שכיון שאין חלות קידושין</w:t>
      </w:r>
      <w:r>
        <w:rPr>
          <w:rtl w:val="true"/>
        </w:rPr>
        <w:t xml:space="preserve">, </w:t>
      </w:r>
      <w:r>
        <w:rPr>
          <w:rtl w:val="true"/>
        </w:rPr>
        <w:t>פעולת קידושין לא יעשה כלום לעשות שיעבור</w:t>
      </w:r>
      <w:r>
        <w:rPr>
          <w:rtl w:val="true"/>
        </w:rPr>
        <w:t xml:space="preserve">. </w:t>
      </w:r>
      <w:r>
        <w:rPr>
          <w:rtl w:val="true"/>
        </w:rPr>
        <w:t>ותו</w:t>
      </w:r>
      <w:r>
        <w:rPr>
          <w:rtl w:val="true"/>
        </w:rPr>
        <w:t>"</w:t>
      </w:r>
      <w:r>
        <w:rPr>
          <w:rtl w:val="true"/>
        </w:rPr>
        <w:t>ת</w:t>
      </w:r>
      <w:r>
        <w:rPr>
          <w:rtl w:val="true"/>
        </w:rPr>
        <w:t xml:space="preserve">. </w:t>
      </w:r>
    </w:p>
  </w:footnote>
  <w:footnote w:id="134">
    <w:p>
      <w:pPr>
        <w:pStyle w:val="Footnote"/>
        <w:spacing w:lineRule="auto" w:line="240" w:before="283" w:after="283"/>
        <w:ind w:left="340" w:right="0" w:hanging="340"/>
        <w:rPr/>
      </w:pPr>
      <w:r>
        <w:rPr>
          <w:rStyle w:val="FootnoteCharacters"/>
        </w:rPr>
        <w:footnoteRef/>
      </w:r>
      <w:r>
        <w:rPr>
          <w:rtl w:val="true"/>
        </w:rPr>
        <w:tab/>
        <w:t xml:space="preserve"> </w:t>
      </w:r>
      <w:r>
        <w:rPr>
          <w:rtl w:val="true"/>
        </w:rPr>
        <w:t>ואם תאמר</w:t>
      </w:r>
      <w:r>
        <w:rPr>
          <w:rtl w:val="true"/>
        </w:rPr>
        <w:t xml:space="preserve">, </w:t>
      </w:r>
      <w:r>
        <w:rPr>
          <w:rtl w:val="true"/>
        </w:rPr>
        <w:t>הרי מונה אחותו</w:t>
      </w:r>
      <w:r>
        <w:rPr>
          <w:rtl w:val="true"/>
        </w:rPr>
        <w:t xml:space="preserve">, </w:t>
      </w:r>
      <w:r>
        <w:rPr>
          <w:rtl w:val="true"/>
        </w:rPr>
        <w:t>ואינה יותר פסול קהל מאיסור מחזיר גרושתו</w:t>
      </w:r>
      <w:r>
        <w:rPr>
          <w:rtl w:val="true"/>
        </w:rPr>
        <w:t xml:space="preserve">, </w:t>
      </w:r>
      <w:r>
        <w:rPr>
          <w:rtl w:val="true"/>
        </w:rPr>
        <w:t>לכמעט כל הצדדים שכתבנו</w:t>
      </w:r>
      <w:r>
        <w:rPr>
          <w:rtl w:val="true"/>
        </w:rPr>
        <w:t xml:space="preserve">. </w:t>
      </w:r>
      <w:r>
        <w:rPr>
          <w:rtl w:val="true"/>
        </w:rPr>
        <w:t>ונראה שבבבא שלישי לא צריכה להיות פסול קהל</w:t>
      </w:r>
      <w:r>
        <w:rPr>
          <w:rtl w:val="true"/>
        </w:rPr>
        <w:t>.</w:t>
      </w:r>
    </w:p>
  </w:footnote>
  <w:footnote w:id="135">
    <w:p>
      <w:pPr>
        <w:pStyle w:val="Footnote"/>
        <w:spacing w:before="283" w:after="283"/>
        <w:rPr>
          <w:lang w:bidi="he-IL"/>
        </w:rPr>
      </w:pPr>
      <w:r>
        <w:rPr>
          <w:rStyle w:val="FootnoteCharacters"/>
        </w:rPr>
        <w:footnoteRef/>
      </w:r>
      <w:r>
        <w:rPr>
          <w:rtl w:val="true"/>
          <w:lang w:bidi="he-IL"/>
        </w:rPr>
        <w:tab/>
        <w:t>שוב נראה לי צד אחר</w:t>
      </w:r>
      <w:r>
        <w:rPr>
          <w:rtl w:val="true"/>
          <w:lang w:bidi="he-IL"/>
        </w:rPr>
        <w:t xml:space="preserve">. </w:t>
      </w:r>
      <w:r>
        <w:rPr>
          <w:rtl w:val="true"/>
          <w:lang w:bidi="he-IL"/>
        </w:rPr>
        <w:t>נראה שאולי פסול קהל הוא שפסול ואסור משום שרע להם להיות חלק מן הקהל</w:t>
      </w:r>
      <w:r>
        <w:rPr>
          <w:rtl w:val="true"/>
          <w:lang w:bidi="he-IL"/>
        </w:rPr>
        <w:t xml:space="preserve">, </w:t>
      </w:r>
      <w:r>
        <w:rPr>
          <w:rtl w:val="true"/>
          <w:lang w:bidi="he-IL"/>
        </w:rPr>
        <w:t>ולא לסיבה אחרת</w:t>
      </w:r>
      <w:r>
        <w:rPr>
          <w:rtl w:val="true"/>
          <w:lang w:bidi="he-IL"/>
        </w:rPr>
        <w:t>.</w:t>
      </w:r>
    </w:p>
  </w:footnote>
  <w:footnote w:id="136">
    <w:p>
      <w:pPr>
        <w:pStyle w:val="Footnote"/>
        <w:spacing w:lineRule="auto" w:line="240" w:before="283" w:after="283"/>
        <w:ind w:left="340" w:right="0" w:hanging="340"/>
        <w:rPr/>
      </w:pPr>
      <w:r>
        <w:rPr>
          <w:rStyle w:val="FootnoteCharacters"/>
        </w:rPr>
        <w:footnoteRef/>
      </w:r>
      <w:r>
        <w:rPr>
          <w:rtl w:val="true"/>
        </w:rPr>
        <w:tab/>
        <w:t xml:space="preserve"> </w:t>
      </w:r>
      <w:r>
        <w:rPr>
          <w:rtl w:val="true"/>
        </w:rPr>
        <w:t>וצריך לעיין בגמ</w:t>
      </w:r>
      <w:r>
        <w:rPr>
          <w:rtl w:val="true"/>
        </w:rPr>
        <w:t xml:space="preserve">' </w:t>
      </w:r>
      <w:r>
        <w:rPr>
          <w:rtl w:val="true"/>
        </w:rPr>
        <w:t xml:space="preserve">קידושין בענין </w:t>
      </w:r>
      <w:r>
        <w:rPr>
          <w:rtl w:val="true"/>
          <w:lang w:bidi="he-IL"/>
        </w:rPr>
        <w:t>איסור</w:t>
      </w:r>
      <w:r>
        <w:rPr>
          <w:rtl w:val="true"/>
        </w:rPr>
        <w:t xml:space="preserve"> כותית</w:t>
      </w:r>
      <w:r>
        <w:rPr>
          <w:rtl w:val="true"/>
        </w:rPr>
        <w:t xml:space="preserve">. </w:t>
      </w:r>
      <w:r>
        <w:rPr>
          <w:rtl w:val="true"/>
        </w:rPr>
        <w:t>יש לדון כאיזה צד הולך משנה שלנו</w:t>
      </w:r>
      <w:r>
        <w:rPr>
          <w:rtl w:val="true"/>
        </w:rPr>
        <w:t>.</w:t>
      </w:r>
    </w:p>
  </w:footnote>
  <w:footnote w:id="137">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מעניין שגוזרים גזירה על כותי</w:t>
      </w:r>
      <w:r>
        <w:rPr>
          <w:rtl w:val="true"/>
        </w:rPr>
        <w:t xml:space="preserve">, </w:t>
      </w:r>
      <w:r>
        <w:rPr>
          <w:rtl w:val="true"/>
        </w:rPr>
        <w:t>שהיא ספק דאו</w:t>
      </w:r>
      <w:r>
        <w:rPr>
          <w:rtl w:val="true"/>
        </w:rPr>
        <w:t>' (</w:t>
      </w:r>
      <w:r>
        <w:rPr>
          <w:rtl w:val="true"/>
        </w:rPr>
        <w:t>אם עושה באופן קבוע</w:t>
      </w:r>
      <w:r>
        <w:rPr>
          <w:rtl w:val="true"/>
        </w:rPr>
        <w:t xml:space="preserve">), </w:t>
      </w:r>
      <w:r>
        <w:rPr>
          <w:rtl w:val="true"/>
        </w:rPr>
        <w:t>שהרי לא יהיה יותר חמור מספק ספיקא</w:t>
      </w:r>
      <w:r>
        <w:rPr>
          <w:rtl w:val="true"/>
        </w:rPr>
        <w:t xml:space="preserve">, </w:t>
      </w:r>
      <w:r>
        <w:rPr>
          <w:rtl w:val="true"/>
        </w:rPr>
        <w:t>שאולי לא יעשה את העבירה מחמת שלא גזרו</w:t>
      </w:r>
      <w:r>
        <w:rPr>
          <w:rtl w:val="true"/>
        </w:rPr>
        <w:t xml:space="preserve">, </w:t>
      </w:r>
      <w:r>
        <w:rPr>
          <w:rtl w:val="true"/>
        </w:rPr>
        <w:t>ואף אם עושה</w:t>
      </w:r>
      <w:r>
        <w:rPr>
          <w:rtl w:val="true"/>
        </w:rPr>
        <w:t xml:space="preserve">, </w:t>
      </w:r>
      <w:r>
        <w:rPr>
          <w:rtl w:val="true"/>
        </w:rPr>
        <w:t>רק ספק הוא</w:t>
      </w:r>
      <w:r>
        <w:rPr>
          <w:rtl w:val="true"/>
        </w:rPr>
        <w:t xml:space="preserve">. </w:t>
      </w:r>
      <w:r>
        <w:rPr>
          <w:rtl w:val="true"/>
        </w:rPr>
        <w:t>ותחשב</w:t>
      </w:r>
      <w:r>
        <w:rPr>
          <w:rtl w:val="true"/>
        </w:rPr>
        <w:t xml:space="preserve">. </w:t>
      </w:r>
      <w:r>
        <w:rPr>
          <w:rtl w:val="true"/>
        </w:rPr>
        <w:t>אם נאמר שס</w:t>
      </w:r>
      <w:r>
        <w:rPr>
          <w:rtl w:val="true"/>
        </w:rPr>
        <w:t>"</w:t>
      </w:r>
      <w:r>
        <w:rPr>
          <w:rtl w:val="true"/>
        </w:rPr>
        <w:t>ס אינו סיבה שלא לחוש לדבר</w:t>
      </w:r>
      <w:r>
        <w:rPr>
          <w:rtl w:val="true"/>
        </w:rPr>
        <w:t xml:space="preserve">, </w:t>
      </w:r>
      <w:r>
        <w:rPr>
          <w:rtl w:val="true"/>
        </w:rPr>
        <w:t xml:space="preserve">אלא שמתיר דבר </w:t>
      </w:r>
      <w:r>
        <w:rPr>
          <w:rtl w:val="true"/>
        </w:rPr>
        <w:t>(</w:t>
      </w:r>
      <w:r>
        <w:rPr>
          <w:rtl w:val="true"/>
        </w:rPr>
        <w:t>נותן לו שם של היתר או כדומה</w:t>
      </w:r>
      <w:r>
        <w:rPr>
          <w:rtl w:val="true"/>
        </w:rPr>
        <w:t xml:space="preserve">), </w:t>
      </w:r>
      <w:r>
        <w:rPr>
          <w:rtl w:val="true"/>
        </w:rPr>
        <w:t>אולי אינו קשה</w:t>
      </w:r>
      <w:r>
        <w:rPr>
          <w:rtl w:val="true"/>
        </w:rPr>
        <w:t xml:space="preserve">. </w:t>
      </w:r>
      <w:r>
        <w:rPr>
          <w:rtl w:val="true"/>
        </w:rPr>
        <w:t>ותחשב</w:t>
      </w:r>
      <w:r>
        <w:rPr>
          <w:rtl w:val="true"/>
        </w:rPr>
        <w:t>.</w:t>
      </w:r>
    </w:p>
  </w:footnote>
  <w:footnote w:id="138">
    <w:p>
      <w:pPr>
        <w:pStyle w:val="Footnote"/>
        <w:spacing w:lineRule="auto" w:line="240" w:before="283" w:after="283"/>
        <w:ind w:left="340" w:right="0" w:hanging="340"/>
        <w:rPr/>
      </w:pPr>
      <w:r>
        <w:rPr>
          <w:rStyle w:val="FootnoteCharacters"/>
        </w:rPr>
        <w:footnoteRef/>
      </w:r>
      <w:r>
        <w:rPr>
          <w:rtl w:val="true"/>
        </w:rPr>
        <w:tab/>
        <w:t xml:space="preserve"> </w:t>
      </w:r>
      <w:r>
        <w:rPr>
          <w:rtl w:val="true"/>
        </w:rPr>
        <w:t>יהיה נפקא מינא אם אחד כבר בעל אותה והטה</w:t>
      </w:r>
      <w:r>
        <w:rPr>
          <w:rtl w:val="true"/>
        </w:rPr>
        <w:t xml:space="preserve">. </w:t>
      </w:r>
      <w:r>
        <w:rPr>
          <w:rtl w:val="true"/>
        </w:rPr>
        <w:t>ותחשב</w:t>
      </w:r>
      <w:r>
        <w:rPr>
          <w:rtl w:val="true"/>
        </w:rPr>
        <w:t xml:space="preserve">. </w:t>
      </w:r>
      <w:r>
        <w:rPr>
          <w:rtl w:val="true"/>
        </w:rPr>
        <w:t>מסתמא</w:t>
      </w:r>
      <w:r>
        <w:rPr>
          <w:rtl w:val="true"/>
        </w:rPr>
        <w:t xml:space="preserve">, </w:t>
      </w:r>
      <w:r>
        <w:rPr>
          <w:rtl w:val="true"/>
        </w:rPr>
        <w:t>חייב קנס</w:t>
      </w:r>
      <w:r>
        <w:rPr>
          <w:rtl w:val="true"/>
        </w:rPr>
        <w:t xml:space="preserve">, </w:t>
      </w:r>
      <w:r>
        <w:rPr>
          <w:rtl w:val="true"/>
        </w:rPr>
        <w:t>שאם לא כן</w:t>
      </w:r>
      <w:r>
        <w:rPr>
          <w:rtl w:val="true"/>
        </w:rPr>
        <w:t xml:space="preserve">, </w:t>
      </w:r>
      <w:r>
        <w:rPr>
          <w:rtl w:val="true"/>
        </w:rPr>
        <w:t>כל אחד ייפטר</w:t>
      </w:r>
      <w:r>
        <w:rPr>
          <w:rtl w:val="true"/>
        </w:rPr>
        <w:t xml:space="preserve">, </w:t>
      </w:r>
      <w:r>
        <w:rPr>
          <w:rtl w:val="true"/>
        </w:rPr>
        <w:t>שיטעון שכבר נבעלת</w:t>
      </w:r>
      <w:r>
        <w:rPr>
          <w:rtl w:val="true"/>
        </w:rPr>
        <w:t xml:space="preserve">. </w:t>
      </w:r>
      <w:r>
        <w:rPr>
          <w:rtl w:val="true"/>
        </w:rPr>
        <w:t>אולי כיון שיש רוב וחזקה שאומרים שלא נבעלת</w:t>
      </w:r>
      <w:r>
        <w:rPr>
          <w:rtl w:val="true"/>
        </w:rPr>
        <w:t xml:space="preserve">, </w:t>
      </w:r>
      <w:r>
        <w:rPr>
          <w:rtl w:val="true"/>
        </w:rPr>
        <w:t>מוציאים ממון</w:t>
      </w:r>
      <w:r>
        <w:rPr>
          <w:rtl w:val="true"/>
        </w:rPr>
        <w:t xml:space="preserve">. </w:t>
      </w:r>
      <w:r>
        <w:rPr>
          <w:rtl w:val="true"/>
        </w:rPr>
        <w:t>ויש לדון</w:t>
      </w:r>
      <w:r>
        <w:rPr>
          <w:rtl w:val="true"/>
        </w:rPr>
        <w:t>. (</w:t>
      </w:r>
      <w:r>
        <w:rPr>
          <w:rtl w:val="true"/>
        </w:rPr>
        <w:t>ונראה לי שיהיה לנו הערה לקמן מרש</w:t>
      </w:r>
      <w:r>
        <w:rPr>
          <w:rtl w:val="true"/>
        </w:rPr>
        <w:t>"</w:t>
      </w:r>
      <w:r>
        <w:rPr>
          <w:rtl w:val="true"/>
        </w:rPr>
        <w:t>י</w:t>
      </w:r>
      <w:r>
        <w:rPr>
          <w:rtl w:val="true"/>
        </w:rPr>
        <w:t xml:space="preserve">, </w:t>
      </w:r>
      <w:r>
        <w:rPr>
          <w:rtl w:val="true"/>
        </w:rPr>
        <w:t>גבי פחותה מבת שלש</w:t>
      </w:r>
      <w:r>
        <w:rPr>
          <w:rtl w:val="true"/>
        </w:rPr>
        <w:t xml:space="preserve">, </w:t>
      </w:r>
      <w:r>
        <w:rPr>
          <w:rtl w:val="true"/>
        </w:rPr>
        <w:t>שיהיה נוגע לזה</w:t>
      </w:r>
      <w:r>
        <w:rPr>
          <w:rtl w:val="true"/>
        </w:rPr>
        <w:t>.)</w:t>
      </w:r>
    </w:p>
  </w:footnote>
  <w:footnote w:id="139">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לדון</w:t>
      </w:r>
      <w:r>
        <w:rPr>
          <w:rtl w:val="true"/>
        </w:rPr>
        <w:t xml:space="preserve">, </w:t>
      </w:r>
      <w:r>
        <w:rPr>
          <w:rtl w:val="true"/>
        </w:rPr>
        <w:t>שאולי גבי כותי</w:t>
      </w:r>
      <w:r>
        <w:rPr>
          <w:rtl w:val="true"/>
        </w:rPr>
        <w:t xml:space="preserve">, </w:t>
      </w:r>
      <w:r>
        <w:rPr>
          <w:rtl w:val="true"/>
        </w:rPr>
        <w:t>טימוע הוא רע מחמת איסור ביאה</w:t>
      </w:r>
      <w:r>
        <w:rPr>
          <w:rtl w:val="true"/>
        </w:rPr>
        <w:t xml:space="preserve">. </w:t>
      </w:r>
      <w:r>
        <w:rPr>
          <w:rtl w:val="true"/>
        </w:rPr>
        <w:t>אז</w:t>
      </w:r>
      <w:r>
        <w:rPr>
          <w:rtl w:val="true"/>
        </w:rPr>
        <w:t xml:space="preserve">, </w:t>
      </w:r>
      <w:r>
        <w:rPr>
          <w:rtl w:val="true"/>
        </w:rPr>
        <w:t>ההו</w:t>
      </w:r>
      <w:r>
        <w:rPr>
          <w:rtl w:val="true"/>
        </w:rPr>
        <w:t>"</w:t>
      </w:r>
      <w:r>
        <w:rPr>
          <w:rtl w:val="true"/>
        </w:rPr>
        <w:t>א אינו ממש מן האיסור</w:t>
      </w:r>
      <w:r>
        <w:rPr>
          <w:rtl w:val="true"/>
        </w:rPr>
        <w:t xml:space="preserve">, </w:t>
      </w:r>
      <w:r>
        <w:rPr>
          <w:rtl w:val="true"/>
        </w:rPr>
        <w:t>אלא מגזירה מן האיסור</w:t>
      </w:r>
      <w:r>
        <w:rPr>
          <w:rtl w:val="true"/>
        </w:rPr>
        <w:t>.</w:t>
      </w:r>
    </w:p>
  </w:footnote>
  <w:footnote w:id="140">
    <w:p>
      <w:pPr>
        <w:pStyle w:val="Footnote"/>
        <w:spacing w:lineRule="auto" w:line="240" w:before="283" w:after="283"/>
        <w:ind w:left="340" w:right="0" w:hanging="340"/>
        <w:rPr/>
      </w:pPr>
      <w:r>
        <w:rPr>
          <w:rStyle w:val="FootnoteCharacters"/>
        </w:rPr>
        <w:footnoteRef/>
      </w:r>
      <w:r>
        <w:rPr>
          <w:rtl w:val="true"/>
        </w:rPr>
        <w:tab/>
        <w:t xml:space="preserve"> </w:t>
      </w:r>
      <w:r>
        <w:rPr>
          <w:rtl w:val="true"/>
        </w:rPr>
        <w:t>גם יש להוסיף שסיבה לפסול שלו</w:t>
      </w:r>
      <w:r>
        <w:rPr>
          <w:rtl w:val="true"/>
        </w:rPr>
        <w:t xml:space="preserve">, </w:t>
      </w:r>
      <w:r>
        <w:rPr>
          <w:rtl w:val="true"/>
        </w:rPr>
        <w:t>בהו</w:t>
      </w:r>
      <w:r>
        <w:rPr>
          <w:rtl w:val="true"/>
        </w:rPr>
        <w:t>"</w:t>
      </w:r>
      <w:r>
        <w:rPr>
          <w:rtl w:val="true"/>
        </w:rPr>
        <w:t>א</w:t>
      </w:r>
      <w:r>
        <w:rPr>
          <w:rtl w:val="true"/>
        </w:rPr>
        <w:t xml:space="preserve">, </w:t>
      </w:r>
      <w:r>
        <w:rPr>
          <w:rtl w:val="true"/>
        </w:rPr>
        <w:t>הוא סיבה חלוקה לשל בבא ראשונה</w:t>
      </w:r>
      <w:r>
        <w:rPr>
          <w:rtl w:val="true"/>
        </w:rPr>
        <w:t xml:space="preserve">, </w:t>
      </w:r>
      <w:r>
        <w:rPr>
          <w:rtl w:val="true"/>
        </w:rPr>
        <w:t>והוא שכל שבבבא ראשונה הם מונעים לחיוב</w:t>
      </w:r>
      <w:r>
        <w:rPr>
          <w:rtl w:val="true"/>
        </w:rPr>
        <w:t xml:space="preserve">, </w:t>
      </w:r>
      <w:r>
        <w:rPr>
          <w:rtl w:val="true"/>
        </w:rPr>
        <w:t>אבל כאן הוא</w:t>
      </w:r>
      <w:r>
        <w:rPr>
          <w:rtl w:val="true"/>
        </w:rPr>
        <w:t xml:space="preserve">, </w:t>
      </w:r>
      <w:r>
        <w:rPr>
          <w:rtl w:val="true"/>
        </w:rPr>
        <w:t>לכאו</w:t>
      </w:r>
      <w:r>
        <w:rPr>
          <w:rtl w:val="true"/>
        </w:rPr>
        <w:t xml:space="preserve">', </w:t>
      </w:r>
      <w:r>
        <w:rPr>
          <w:rtl w:val="true"/>
        </w:rPr>
        <w:t>ביטול סיבה לחיוב</w:t>
      </w:r>
      <w:r>
        <w:rPr>
          <w:rtl w:val="true"/>
        </w:rPr>
        <w:t xml:space="preserve">. </w:t>
      </w:r>
      <w:r>
        <w:rPr>
          <w:rtl w:val="true"/>
        </w:rPr>
        <w:t>ותחשב</w:t>
      </w:r>
      <w:r>
        <w:rPr>
          <w:rtl w:val="true"/>
        </w:rPr>
        <w:t>.</w:t>
      </w:r>
    </w:p>
  </w:footnote>
  <w:footnote w:id="141">
    <w:p>
      <w:pPr>
        <w:pStyle w:val="Footnote"/>
        <w:spacing w:lineRule="auto" w:line="240" w:before="283" w:after="283"/>
        <w:ind w:left="340" w:right="0" w:hanging="340"/>
        <w:rPr/>
      </w:pPr>
      <w:r>
        <w:rPr>
          <w:rStyle w:val="FootnoteCharacters"/>
        </w:rPr>
        <w:footnoteRef/>
      </w:r>
      <w:r>
        <w:rPr>
          <w:rtl w:val="true"/>
        </w:rPr>
        <w:tab/>
        <w:t xml:space="preserve"> </w:t>
      </w:r>
      <w:r>
        <w:rPr>
          <w:rtl w:val="true"/>
        </w:rPr>
        <w:t>ואם תאמר ל</w:t>
      </w:r>
      <w:r>
        <w:rPr>
          <w:rtl w:val="true"/>
        </w:rPr>
        <w:t>"</w:t>
      </w:r>
      <w:r>
        <w:rPr>
          <w:rtl w:val="true"/>
        </w:rPr>
        <w:t>ל מקשה על אחרים שיהיו בשאר בבות</w:t>
      </w:r>
      <w:r>
        <w:rPr>
          <w:rtl w:val="true"/>
        </w:rPr>
        <w:t xml:space="preserve">, </w:t>
      </w:r>
      <w:r>
        <w:rPr>
          <w:rtl w:val="true"/>
        </w:rPr>
        <w:t>שאף שאינם איסורים בלי היתר או חייבי לאוים</w:t>
      </w:r>
      <w:r>
        <w:rPr>
          <w:rtl w:val="true"/>
        </w:rPr>
        <w:t xml:space="preserve">, </w:t>
      </w:r>
      <w:r>
        <w:rPr>
          <w:rtl w:val="true"/>
        </w:rPr>
        <w:t>יכולים להיות בשאר בבות</w:t>
      </w:r>
      <w:r>
        <w:rPr>
          <w:rtl w:val="true"/>
        </w:rPr>
        <w:t xml:space="preserve">. </w:t>
      </w:r>
      <w:r>
        <w:rPr>
          <w:rtl w:val="true"/>
        </w:rPr>
        <w:t>יש לומר שכיון שאין להם צד בעולה</w:t>
      </w:r>
      <w:r>
        <w:rPr>
          <w:rtl w:val="true"/>
        </w:rPr>
        <w:t xml:space="preserve">, </w:t>
      </w:r>
      <w:r>
        <w:rPr>
          <w:rtl w:val="true"/>
        </w:rPr>
        <w:t>אינם דומים לבבא שניה</w:t>
      </w:r>
      <w:r>
        <w:rPr>
          <w:rtl w:val="true"/>
        </w:rPr>
        <w:t>. (</w:t>
      </w:r>
      <w:r>
        <w:rPr>
          <w:rtl w:val="true"/>
        </w:rPr>
        <w:t>פשוט שאינם דומים לבבא שלישי</w:t>
      </w:r>
      <w:r>
        <w:rPr>
          <w:rtl w:val="true"/>
        </w:rPr>
        <w:t xml:space="preserve">, </w:t>
      </w:r>
      <w:r>
        <w:rPr>
          <w:rtl w:val="true"/>
        </w:rPr>
        <w:t>שאינם איסורי כרת</w:t>
      </w:r>
      <w:r>
        <w:rPr>
          <w:rtl w:val="true"/>
        </w:rPr>
        <w:t>.)</w:t>
      </w:r>
    </w:p>
  </w:footnote>
  <w:footnote w:id="142">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פשוט לי אם תירוץ של פסול קהל יהיה שייך</w:t>
      </w:r>
      <w:r>
        <w:rPr>
          <w:rtl w:val="true"/>
        </w:rPr>
        <w:t xml:space="preserve">. </w:t>
      </w:r>
      <w:r>
        <w:rPr>
          <w:rtl w:val="true"/>
        </w:rPr>
        <w:t>לכאו</w:t>
      </w:r>
      <w:r>
        <w:rPr>
          <w:rtl w:val="true"/>
        </w:rPr>
        <w:t xml:space="preserve">', </w:t>
      </w:r>
      <w:r>
        <w:rPr>
          <w:rtl w:val="true"/>
        </w:rPr>
        <w:t>היה קל לתרץ שאינו איסור</w:t>
      </w:r>
      <w:r>
        <w:rPr>
          <w:rtl w:val="true"/>
        </w:rPr>
        <w:t xml:space="preserve">, </w:t>
      </w:r>
      <w:r>
        <w:rPr>
          <w:rtl w:val="true"/>
        </w:rPr>
        <w:t>אבל</w:t>
      </w:r>
      <w:r>
        <w:rPr>
          <w:rtl w:val="true"/>
        </w:rPr>
        <w:t xml:space="preserve">, </w:t>
      </w:r>
      <w:r>
        <w:rPr>
          <w:rtl w:val="true"/>
        </w:rPr>
        <w:t>כמו שהערנו</w:t>
      </w:r>
      <w:r>
        <w:rPr>
          <w:rtl w:val="true"/>
        </w:rPr>
        <w:t xml:space="preserve">, </w:t>
      </w:r>
      <w:r>
        <w:rPr>
          <w:rtl w:val="true"/>
        </w:rPr>
        <w:t>אין תוס</w:t>
      </w:r>
      <w:r>
        <w:rPr>
          <w:rtl w:val="true"/>
        </w:rPr>
        <w:t xml:space="preserve">' </w:t>
      </w:r>
      <w:r>
        <w:rPr>
          <w:rtl w:val="true"/>
        </w:rPr>
        <w:t>מקשה כן</w:t>
      </w:r>
      <w:r>
        <w:rPr>
          <w:rtl w:val="true"/>
        </w:rPr>
        <w:t xml:space="preserve">, </w:t>
      </w:r>
      <w:r>
        <w:rPr>
          <w:rtl w:val="true"/>
        </w:rPr>
        <w:t>מסתמא מפני שרק מקשה שיהיה בבבא אחר</w:t>
      </w:r>
      <w:r>
        <w:rPr>
          <w:rtl w:val="true"/>
        </w:rPr>
        <w:t xml:space="preserve">. </w:t>
      </w:r>
      <w:r>
        <w:rPr>
          <w:rtl w:val="true"/>
        </w:rPr>
        <w:t>אם כן</w:t>
      </w:r>
      <w:r>
        <w:rPr>
          <w:rtl w:val="true"/>
        </w:rPr>
        <w:t xml:space="preserve">, </w:t>
      </w:r>
      <w:r>
        <w:rPr>
          <w:rtl w:val="true"/>
        </w:rPr>
        <w:t>יש לדון אם מה שאינה פסולה גם כן לא מונע אותו</w:t>
      </w:r>
      <w:r>
        <w:rPr>
          <w:rtl w:val="true"/>
        </w:rPr>
        <w:t xml:space="preserve">. </w:t>
      </w:r>
      <w:r>
        <w:rPr>
          <w:rtl w:val="true"/>
        </w:rPr>
        <w:t>ויש לדון בזה</w:t>
      </w:r>
      <w:r>
        <w:rPr>
          <w:rtl w:val="true"/>
        </w:rPr>
        <w:t>.</w:t>
      </w:r>
    </w:p>
  </w:footnote>
  <w:footnote w:id="143">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אם גם נוכל לומר שאינה פסולי קהל</w:t>
      </w:r>
      <w:r>
        <w:rPr>
          <w:rtl w:val="true"/>
        </w:rPr>
        <w:t xml:space="preserve">. </w:t>
      </w:r>
      <w:r>
        <w:rPr>
          <w:rtl w:val="true"/>
        </w:rPr>
        <w:t xml:space="preserve">אולי אינה פסולה </w:t>
      </w:r>
      <w:r>
        <w:rPr>
          <w:rtl w:val="true"/>
        </w:rPr>
        <w:t>(</w:t>
      </w:r>
      <w:r>
        <w:rPr>
          <w:rtl w:val="true"/>
        </w:rPr>
        <w:t>כן מסתבר</w:t>
      </w:r>
      <w:r>
        <w:rPr>
          <w:rtl w:val="true"/>
        </w:rPr>
        <w:t xml:space="preserve">), </w:t>
      </w:r>
      <w:r>
        <w:rPr>
          <w:rtl w:val="true"/>
        </w:rPr>
        <w:t>וגם אולי לא נחשבת אסורה לקהל</w:t>
      </w:r>
      <w:r>
        <w:rPr>
          <w:rtl w:val="true"/>
        </w:rPr>
        <w:t xml:space="preserve">, </w:t>
      </w:r>
      <w:r>
        <w:rPr>
          <w:rtl w:val="true"/>
        </w:rPr>
        <w:t>שהיא מותרת ליבמים</w:t>
      </w:r>
      <w:r>
        <w:rPr>
          <w:rtl w:val="true"/>
        </w:rPr>
        <w:t>.</w:t>
      </w:r>
    </w:p>
  </w:footnote>
  <w:footnote w:id="144">
    <w:p>
      <w:pPr>
        <w:pStyle w:val="Footnote"/>
        <w:spacing w:lineRule="auto" w:line="240" w:before="283" w:after="283"/>
        <w:ind w:left="340" w:right="0" w:hanging="340"/>
        <w:rPr/>
      </w:pPr>
      <w:r>
        <w:rPr>
          <w:rStyle w:val="FootnoteCharacters"/>
        </w:rPr>
        <w:footnoteRef/>
      </w:r>
      <w:r>
        <w:rPr>
          <w:rtl w:val="true"/>
        </w:rPr>
        <w:tab/>
        <w:t xml:space="preserve"> </w:t>
      </w:r>
      <w:r>
        <w:rPr>
          <w:rtl w:val="true"/>
        </w:rPr>
        <w:t xml:space="preserve">נראה שאסורה מדברי רבא ביבמות </w:t>
      </w:r>
      <w:r>
        <w:rPr>
          <w:rtl w:val="true"/>
        </w:rPr>
        <w:t>(</w:t>
      </w:r>
      <w:r>
        <w:rPr>
          <w:rtl w:val="true"/>
        </w:rPr>
        <w:t>נה</w:t>
      </w:r>
      <w:r>
        <w:rPr>
          <w:rtl w:val="true"/>
        </w:rPr>
        <w:t>:).</w:t>
      </w:r>
    </w:p>
  </w:footnote>
  <w:footnote w:id="145">
    <w:p>
      <w:pPr>
        <w:pStyle w:val="Footnote"/>
        <w:spacing w:lineRule="auto" w:line="240" w:before="283" w:after="283"/>
        <w:ind w:left="340" w:right="0" w:hanging="340"/>
        <w:rPr/>
      </w:pPr>
      <w:r>
        <w:rPr>
          <w:rStyle w:val="FootnoteCharacters"/>
        </w:rPr>
        <w:footnoteRef/>
      </w:r>
      <w:r>
        <w:rPr>
          <w:rtl w:val="true"/>
        </w:rPr>
        <w:tab/>
        <w:t xml:space="preserve"> </w:t>
      </w:r>
      <w:r>
        <w:rPr>
          <w:rtl w:val="true"/>
        </w:rPr>
        <w:t>אין זה מוכרח מתחילת תוס</w:t>
      </w:r>
      <w:r>
        <w:rPr>
          <w:rtl w:val="true"/>
        </w:rPr>
        <w:t xml:space="preserve">', </w:t>
      </w:r>
      <w:r>
        <w:rPr>
          <w:rtl w:val="true"/>
        </w:rPr>
        <w:t>והיה אפשר לומר</w:t>
      </w:r>
      <w:r>
        <w:rPr>
          <w:rtl w:val="true"/>
        </w:rPr>
        <w:t xml:space="preserve">, </w:t>
      </w:r>
      <w:r>
        <w:rPr>
          <w:rtl w:val="true"/>
        </w:rPr>
        <w:t>שם</w:t>
      </w:r>
      <w:r>
        <w:rPr>
          <w:rtl w:val="true"/>
        </w:rPr>
        <w:t xml:space="preserve">, </w:t>
      </w:r>
      <w:r>
        <w:rPr>
          <w:rtl w:val="true"/>
        </w:rPr>
        <w:t>שרק מקשה למה נותן ציורים של נשים שמותרתות בביאה בין ציורים של חייבי לאויים וחייבי כריתות</w:t>
      </w:r>
      <w:r>
        <w:rPr>
          <w:rtl w:val="true"/>
        </w:rPr>
        <w:t xml:space="preserve">, </w:t>
      </w:r>
      <w:r>
        <w:rPr>
          <w:rtl w:val="true"/>
        </w:rPr>
        <w:t>עד שנמצא</w:t>
      </w:r>
      <w:r>
        <w:rPr>
          <w:rtl w:val="true"/>
        </w:rPr>
        <w:t xml:space="preserve">, </w:t>
      </w:r>
      <w:r>
        <w:rPr>
          <w:rtl w:val="true"/>
        </w:rPr>
        <w:t>אז</w:t>
      </w:r>
      <w:r>
        <w:rPr>
          <w:rtl w:val="true"/>
        </w:rPr>
        <w:t xml:space="preserve">, </w:t>
      </w:r>
      <w:r>
        <w:rPr>
          <w:rtl w:val="true"/>
        </w:rPr>
        <w:t>שהוא שלש בבות</w:t>
      </w:r>
      <w:r>
        <w:rPr>
          <w:rtl w:val="true"/>
        </w:rPr>
        <w:t xml:space="preserve">. </w:t>
      </w:r>
      <w:r>
        <w:rPr>
          <w:rtl w:val="true"/>
        </w:rPr>
        <w:t>אבל</w:t>
      </w:r>
      <w:r>
        <w:rPr>
          <w:rtl w:val="true"/>
        </w:rPr>
        <w:t xml:space="preserve">, </w:t>
      </w:r>
      <w:r>
        <w:rPr>
          <w:rtl w:val="true"/>
        </w:rPr>
        <w:t>מסוף דברי תוס</w:t>
      </w:r>
      <w:r>
        <w:rPr>
          <w:rtl w:val="true"/>
        </w:rPr>
        <w:t xml:space="preserve">' </w:t>
      </w:r>
      <w:r>
        <w:rPr>
          <w:rtl w:val="true"/>
        </w:rPr>
        <w:t xml:space="preserve">נראה שדן בלשון </w:t>
      </w:r>
      <w:r>
        <w:rPr>
          <w:rtl w:val="true"/>
        </w:rPr>
        <w:t>"</w:t>
      </w:r>
      <w:r>
        <w:rPr>
          <w:rtl w:val="true"/>
        </w:rPr>
        <w:t>הבא</w:t>
      </w:r>
      <w:r>
        <w:rPr>
          <w:rtl w:val="true"/>
        </w:rPr>
        <w:t xml:space="preserve">," </w:t>
      </w:r>
      <w:r>
        <w:rPr>
          <w:rtl w:val="true"/>
        </w:rPr>
        <w:t>שאומר שבמכות לא מחלק אותם</w:t>
      </w:r>
      <w:r>
        <w:rPr>
          <w:rtl w:val="true"/>
        </w:rPr>
        <w:t xml:space="preserve">, </w:t>
      </w:r>
      <w:r>
        <w:rPr>
          <w:rtl w:val="true"/>
        </w:rPr>
        <w:t xml:space="preserve">שלא כופל </w:t>
      </w:r>
      <w:r>
        <w:rPr>
          <w:rtl w:val="true"/>
        </w:rPr>
        <w:t>"</w:t>
      </w:r>
      <w:r>
        <w:rPr>
          <w:rtl w:val="true"/>
        </w:rPr>
        <w:t>הבא</w:t>
      </w:r>
      <w:r>
        <w:rPr>
          <w:rtl w:val="true"/>
        </w:rPr>
        <w:t xml:space="preserve">." </w:t>
      </w:r>
      <w:r>
        <w:rPr>
          <w:rtl w:val="true"/>
        </w:rPr>
        <w:t>נמצא שסובר ש</w:t>
      </w:r>
      <w:r>
        <w:rPr>
          <w:rtl w:val="true"/>
        </w:rPr>
        <w:t>"</w:t>
      </w:r>
      <w:r>
        <w:rPr>
          <w:rtl w:val="true"/>
        </w:rPr>
        <w:t>הבא</w:t>
      </w:r>
      <w:r>
        <w:rPr>
          <w:rtl w:val="true"/>
        </w:rPr>
        <w:t xml:space="preserve">" </w:t>
      </w:r>
      <w:r>
        <w:rPr>
          <w:rtl w:val="true"/>
        </w:rPr>
        <w:t>הוא חילוק שני בבות</w:t>
      </w:r>
      <w:r>
        <w:rPr>
          <w:rtl w:val="true"/>
        </w:rPr>
        <w:t>.</w:t>
      </w:r>
    </w:p>
  </w:footnote>
  <w:footnote w:id="146">
    <w:p>
      <w:pPr>
        <w:pStyle w:val="Footnote"/>
        <w:spacing w:lineRule="auto" w:line="240" w:before="283" w:after="283"/>
        <w:ind w:left="340" w:right="0" w:hanging="340"/>
        <w:rPr/>
      </w:pPr>
      <w:r>
        <w:rPr>
          <w:rStyle w:val="FootnoteCharacters"/>
        </w:rPr>
        <w:footnoteRef/>
      </w:r>
      <w:r>
        <w:rPr>
          <w:rtl w:val="true"/>
        </w:rPr>
        <w:tab/>
        <w:t xml:space="preserve"> </w:t>
      </w:r>
      <w:r>
        <w:rPr>
          <w:rtl w:val="true"/>
        </w:rPr>
        <w:t xml:space="preserve">ואף אם לא </w:t>
      </w:r>
      <w:r>
        <w:rPr>
          <w:rtl w:val="true"/>
          <w:lang w:bidi="he-IL"/>
        </w:rPr>
        <w:t>יבראו</w:t>
      </w:r>
      <w:r>
        <w:rPr>
          <w:rtl w:val="true"/>
        </w:rPr>
        <w:t xml:space="preserve">, </w:t>
      </w:r>
      <w:r>
        <w:rPr>
          <w:rtl w:val="true"/>
        </w:rPr>
        <w:t>אולי יש ביטול תורה במה שיחשבו ולא ימצאו</w:t>
      </w:r>
      <w:r>
        <w:rPr>
          <w:rtl w:val="true"/>
        </w:rPr>
        <w:t>.</w:t>
      </w:r>
    </w:p>
  </w:footnote>
  <w:footnote w:id="147">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לעיל</w:t>
      </w:r>
      <w:r>
        <w:rPr>
          <w:rtl w:val="true"/>
        </w:rPr>
        <w:t xml:space="preserve">, </w:t>
      </w:r>
      <w:r>
        <w:rPr>
          <w:rtl w:val="true"/>
        </w:rPr>
        <w:t>בביאור תוד</w:t>
      </w:r>
      <w:r>
        <w:rPr>
          <w:rtl w:val="true"/>
        </w:rPr>
        <w:t>"</w:t>
      </w:r>
      <w:r>
        <w:rPr>
          <w:rtl w:val="true"/>
        </w:rPr>
        <w:t>ה על הכותית</w:t>
      </w:r>
      <w:r>
        <w:rPr>
          <w:rtl w:val="true"/>
        </w:rPr>
        <w:t xml:space="preserve">, </w:t>
      </w:r>
      <w:r>
        <w:rPr>
          <w:rtl w:val="true"/>
        </w:rPr>
        <w:t>שבארנו איך זה נוגע לכותית</w:t>
      </w:r>
      <w:r>
        <w:rPr>
          <w:rtl w:val="true"/>
        </w:rPr>
        <w:t xml:space="preserve">, </w:t>
      </w:r>
      <w:r>
        <w:rPr>
          <w:rtl w:val="true"/>
        </w:rPr>
        <w:t>לפי הסבר של תוס</w:t>
      </w:r>
      <w:r>
        <w:rPr>
          <w:rtl w:val="true"/>
        </w:rPr>
        <w:t xml:space="preserve">'. </w:t>
      </w:r>
      <w:r>
        <w:rPr>
          <w:rtl w:val="true"/>
        </w:rPr>
        <w:t>לכאו</w:t>
      </w:r>
      <w:r>
        <w:rPr>
          <w:rtl w:val="true"/>
        </w:rPr>
        <w:t xml:space="preserve">', </w:t>
      </w:r>
      <w:r>
        <w:rPr>
          <w:rtl w:val="true"/>
        </w:rPr>
        <w:t>לרש</w:t>
      </w:r>
      <w:r>
        <w:rPr>
          <w:rtl w:val="true"/>
        </w:rPr>
        <w:t>"</w:t>
      </w:r>
      <w:r>
        <w:rPr>
          <w:rtl w:val="true"/>
        </w:rPr>
        <w:t>י גם צריך ביאור איך לבאר את זה לענין נתינה</w:t>
      </w:r>
      <w:r>
        <w:rPr>
          <w:rtl w:val="true"/>
        </w:rPr>
        <w:t xml:space="preserve">. </w:t>
      </w:r>
      <w:r>
        <w:rPr>
          <w:rtl w:val="true"/>
        </w:rPr>
        <w:t>אולי לאו דרבנן מועיל</w:t>
      </w:r>
      <w:r>
        <w:rPr>
          <w:rtl w:val="true"/>
        </w:rPr>
        <w:t>. (</w:t>
      </w:r>
      <w:r>
        <w:rPr>
          <w:rtl w:val="true"/>
        </w:rPr>
        <w:t>אבל</w:t>
      </w:r>
      <w:r>
        <w:rPr>
          <w:rtl w:val="true"/>
        </w:rPr>
        <w:t xml:space="preserve">, </w:t>
      </w:r>
      <w:r>
        <w:rPr>
          <w:rtl w:val="true"/>
        </w:rPr>
        <w:t>דע שרש</w:t>
      </w:r>
      <w:r>
        <w:rPr>
          <w:rtl w:val="true"/>
        </w:rPr>
        <w:t>"</w:t>
      </w:r>
      <w:r>
        <w:rPr>
          <w:rtl w:val="true"/>
        </w:rPr>
        <w:t>י לא זקוק לתוס</w:t>
      </w:r>
      <w:r>
        <w:rPr>
          <w:rtl w:val="true"/>
        </w:rPr>
        <w:t xml:space="preserve">', </w:t>
      </w:r>
      <w:r>
        <w:rPr>
          <w:rtl w:val="true"/>
        </w:rPr>
        <w:t xml:space="preserve">ויכול לברוא טעם אחר </w:t>
      </w:r>
      <w:r>
        <w:rPr>
          <w:rtl w:val="true"/>
        </w:rPr>
        <w:t>(</w:t>
      </w:r>
      <w:r>
        <w:rPr>
          <w:rtl w:val="true"/>
        </w:rPr>
        <w:t>או לומר כטעם אחר</w:t>
      </w:r>
      <w:r>
        <w:rPr>
          <w:rtl w:val="true"/>
        </w:rPr>
        <w:t xml:space="preserve">) </w:t>
      </w:r>
      <w:r>
        <w:rPr>
          <w:rtl w:val="true"/>
        </w:rPr>
        <w:t>של תוס</w:t>
      </w:r>
      <w:r>
        <w:rPr>
          <w:rtl w:val="true"/>
        </w:rPr>
        <w:t xml:space="preserve">' </w:t>
      </w:r>
      <w:r>
        <w:rPr>
          <w:rtl w:val="true"/>
        </w:rPr>
        <w:t>על מצרי</w:t>
      </w:r>
      <w:r>
        <w:rPr>
          <w:rtl w:val="true"/>
        </w:rPr>
        <w:t xml:space="preserve">, </w:t>
      </w:r>
      <w:r>
        <w:rPr>
          <w:rtl w:val="true"/>
        </w:rPr>
        <w:t>ויכול לכלול כל איסור שאינו איסור כרת באותו בבא</w:t>
      </w:r>
      <w:r>
        <w:rPr>
          <w:rtl w:val="true"/>
        </w:rPr>
        <w:t xml:space="preserve">. </w:t>
      </w:r>
      <w:r>
        <w:rPr>
          <w:rtl w:val="true"/>
        </w:rPr>
        <w:t>ותחשב</w:t>
      </w:r>
      <w:r>
        <w:rPr>
          <w:rtl w:val="true"/>
        </w:rPr>
        <w:t>.)</w:t>
      </w:r>
    </w:p>
  </w:footnote>
  <w:footnote w:id="148">
    <w:p>
      <w:pPr>
        <w:pStyle w:val="Footnote"/>
        <w:spacing w:lineRule="auto" w:line="240" w:before="283" w:after="283"/>
        <w:ind w:left="340" w:right="0" w:hanging="340"/>
        <w:rPr/>
      </w:pPr>
      <w:r>
        <w:rPr>
          <w:rStyle w:val="FootnoteCharacters"/>
        </w:rPr>
        <w:footnoteRef/>
      </w:r>
      <w:r>
        <w:rPr>
          <w:rtl w:val="true"/>
        </w:rPr>
        <w:tab/>
        <w:t xml:space="preserve"> </w:t>
      </w:r>
      <w:r>
        <w:rPr>
          <w:rtl w:val="true"/>
        </w:rPr>
        <w:t>כנראה</w:t>
      </w:r>
      <w:r>
        <w:rPr>
          <w:rtl w:val="true"/>
        </w:rPr>
        <w:t xml:space="preserve">, </w:t>
      </w:r>
      <w:r>
        <w:rPr>
          <w:rtl w:val="true"/>
        </w:rPr>
        <w:t>לא היה לתוס</w:t>
      </w:r>
      <w:r>
        <w:rPr>
          <w:rtl w:val="true"/>
        </w:rPr>
        <w:t xml:space="preserve">' </w:t>
      </w:r>
      <w:r>
        <w:rPr>
          <w:rtl w:val="true"/>
        </w:rPr>
        <w:t>ירושלמי</w:t>
      </w:r>
      <w:r>
        <w:rPr>
          <w:rtl w:val="true"/>
        </w:rPr>
        <w:t xml:space="preserve">, </w:t>
      </w:r>
      <w:r>
        <w:rPr>
          <w:rtl w:val="true"/>
        </w:rPr>
        <w:t>שאילו היה לו</w:t>
      </w:r>
      <w:r>
        <w:rPr>
          <w:rtl w:val="true"/>
        </w:rPr>
        <w:t xml:space="preserve">, </w:t>
      </w:r>
      <w:r>
        <w:rPr>
          <w:rtl w:val="true"/>
        </w:rPr>
        <w:t>היה לו להביא את הירושלמי</w:t>
      </w:r>
      <w:r>
        <w:rPr>
          <w:rtl w:val="true"/>
        </w:rPr>
        <w:t xml:space="preserve">. </w:t>
      </w:r>
      <w:r>
        <w:rPr>
          <w:rtl w:val="true"/>
        </w:rPr>
        <w:t>אולי היה לו קטעים</w:t>
      </w:r>
      <w:r>
        <w:rPr>
          <w:rtl w:val="true"/>
        </w:rPr>
        <w:t xml:space="preserve">, </w:t>
      </w:r>
      <w:r>
        <w:rPr>
          <w:rtl w:val="true"/>
        </w:rPr>
        <w:t>ולא כולו</w:t>
      </w:r>
      <w:r>
        <w:rPr>
          <w:rtl w:val="true"/>
        </w:rPr>
        <w:t>. (</w:t>
      </w:r>
      <w:r>
        <w:rPr>
          <w:rtl w:val="true"/>
        </w:rPr>
        <w:t>ועיין לעיל</w:t>
      </w:r>
      <w:r>
        <w:rPr>
          <w:rtl w:val="true"/>
        </w:rPr>
        <w:t xml:space="preserve">, </w:t>
      </w:r>
      <w:r>
        <w:rPr>
          <w:rtl w:val="true"/>
        </w:rPr>
        <w:t>שהערנו שתוס</w:t>
      </w:r>
      <w:r>
        <w:rPr>
          <w:rtl w:val="true"/>
        </w:rPr>
        <w:t xml:space="preserve">' </w:t>
      </w:r>
      <w:r>
        <w:rPr>
          <w:rtl w:val="true"/>
        </w:rPr>
        <w:t>שחלק על רש</w:t>
      </w:r>
      <w:r>
        <w:rPr>
          <w:rtl w:val="true"/>
        </w:rPr>
        <w:t>"</w:t>
      </w:r>
      <w:r>
        <w:rPr>
          <w:rtl w:val="true"/>
        </w:rPr>
        <w:t>י בביאור כותית הוא כמש</w:t>
      </w:r>
      <w:r>
        <w:rPr>
          <w:rtl w:val="true"/>
        </w:rPr>
        <w:t>"</w:t>
      </w:r>
      <w:r>
        <w:rPr>
          <w:rtl w:val="true"/>
        </w:rPr>
        <w:t>כ ירושלמי בפירוש</w:t>
      </w:r>
      <w:r>
        <w:rPr>
          <w:rtl w:val="true"/>
        </w:rPr>
        <w:t xml:space="preserve">. </w:t>
      </w:r>
      <w:r>
        <w:rPr>
          <w:rtl w:val="true"/>
        </w:rPr>
        <w:t>ממה שלא הביאו</w:t>
      </w:r>
      <w:r>
        <w:rPr>
          <w:rtl w:val="true"/>
        </w:rPr>
        <w:t xml:space="preserve">, </w:t>
      </w:r>
      <w:r>
        <w:rPr>
          <w:rtl w:val="true"/>
        </w:rPr>
        <w:t>נראה שתוס</w:t>
      </w:r>
      <w:r>
        <w:rPr>
          <w:rtl w:val="true"/>
        </w:rPr>
        <w:t xml:space="preserve">' </w:t>
      </w:r>
      <w:r>
        <w:rPr>
          <w:rtl w:val="true"/>
        </w:rPr>
        <w:t>לא היה לו אותו ירושלמי</w:t>
      </w:r>
      <w:r>
        <w:rPr>
          <w:rtl w:val="true"/>
        </w:rPr>
        <w:t>. (</w:t>
      </w:r>
      <w:r>
        <w:rPr>
          <w:rtl w:val="true"/>
        </w:rPr>
        <w:t>באמת</w:t>
      </w:r>
      <w:r>
        <w:rPr>
          <w:rtl w:val="true"/>
        </w:rPr>
        <w:t xml:space="preserve">, </w:t>
      </w:r>
      <w:r>
        <w:rPr>
          <w:rtl w:val="true"/>
        </w:rPr>
        <w:t>לא צריך לומר שלא היה לו</w:t>
      </w:r>
      <w:r>
        <w:rPr>
          <w:rtl w:val="true"/>
        </w:rPr>
        <w:t xml:space="preserve">, </w:t>
      </w:r>
      <w:r>
        <w:rPr>
          <w:rtl w:val="true"/>
        </w:rPr>
        <w:t>ואולי לא ידע אותו</w:t>
      </w:r>
      <w:r>
        <w:rPr>
          <w:rtl w:val="true"/>
        </w:rPr>
        <w:t xml:space="preserve">. </w:t>
      </w:r>
      <w:r>
        <w:rPr>
          <w:rtl w:val="true"/>
        </w:rPr>
        <w:t>אולי לא היו רגילים ללמוד הרבה ירושלמי</w:t>
      </w:r>
      <w:r>
        <w:rPr>
          <w:rtl w:val="true"/>
        </w:rPr>
        <w:t xml:space="preserve">. </w:t>
      </w:r>
      <w:r>
        <w:rPr>
          <w:rtl w:val="true"/>
        </w:rPr>
        <w:t>אבל</w:t>
      </w:r>
      <w:r>
        <w:rPr>
          <w:rtl w:val="true"/>
        </w:rPr>
        <w:t xml:space="preserve">, </w:t>
      </w:r>
      <w:r>
        <w:rPr>
          <w:rtl w:val="true"/>
        </w:rPr>
        <w:t>נראה שזה לא יהני לדיון זה</w:t>
      </w:r>
      <w:r>
        <w:rPr>
          <w:rtl w:val="true"/>
        </w:rPr>
        <w:t xml:space="preserve">, </w:t>
      </w:r>
      <w:r>
        <w:rPr>
          <w:rtl w:val="true"/>
        </w:rPr>
        <w:t>שמסתמא אף אם שמע אותו מר</w:t>
      </w:r>
      <w:r>
        <w:rPr>
          <w:rtl w:val="true"/>
        </w:rPr>
        <w:t>"</w:t>
      </w:r>
      <w:r>
        <w:rPr>
          <w:rtl w:val="true"/>
        </w:rPr>
        <w:t>ח</w:t>
      </w:r>
      <w:r>
        <w:rPr>
          <w:rtl w:val="true"/>
        </w:rPr>
        <w:t xml:space="preserve">, </w:t>
      </w:r>
      <w:r>
        <w:rPr>
          <w:rtl w:val="true"/>
        </w:rPr>
        <w:t>יעיין בירושלמי ויראה שכתוב כן</w:t>
      </w:r>
      <w:r>
        <w:rPr>
          <w:rtl w:val="true"/>
        </w:rPr>
        <w:t xml:space="preserve">- </w:t>
      </w:r>
      <w:r>
        <w:rPr>
          <w:rtl w:val="true"/>
        </w:rPr>
        <w:t>לא קשה לקרוא קטע זה של ירושלמי</w:t>
      </w:r>
      <w:r>
        <w:rPr>
          <w:rtl w:val="true"/>
        </w:rPr>
        <w:t xml:space="preserve">. </w:t>
      </w:r>
      <w:r>
        <w:rPr>
          <w:rtl w:val="true"/>
        </w:rPr>
        <w:t>אז</w:t>
      </w:r>
      <w:r>
        <w:rPr>
          <w:rtl w:val="true"/>
        </w:rPr>
        <w:t xml:space="preserve">, </w:t>
      </w:r>
      <w:r>
        <w:rPr>
          <w:rtl w:val="true"/>
        </w:rPr>
        <w:t>משמע שזה לא היה בירושלמי שלו</w:t>
      </w:r>
      <w:r>
        <w:rPr>
          <w:rtl w:val="true"/>
        </w:rPr>
        <w:t xml:space="preserve">. </w:t>
      </w:r>
      <w:r>
        <w:rPr>
          <w:rtl w:val="true"/>
        </w:rPr>
        <w:t>גם צריך לומר שידע תוס</w:t>
      </w:r>
      <w:r>
        <w:rPr>
          <w:rtl w:val="true"/>
        </w:rPr>
        <w:t xml:space="preserve">' </w:t>
      </w:r>
      <w:r>
        <w:rPr>
          <w:rtl w:val="true"/>
        </w:rPr>
        <w:t>שיש קטעים מירושלמי שלא היו בירושלמי שלו</w:t>
      </w:r>
      <w:r>
        <w:rPr>
          <w:rtl w:val="true"/>
        </w:rPr>
        <w:t xml:space="preserve">, </w:t>
      </w:r>
      <w:r>
        <w:rPr>
          <w:rtl w:val="true"/>
        </w:rPr>
        <w:t>ממה שלא מעורר עמש</w:t>
      </w:r>
      <w:r>
        <w:rPr>
          <w:rtl w:val="true"/>
        </w:rPr>
        <w:t>"</w:t>
      </w:r>
      <w:r>
        <w:rPr>
          <w:rtl w:val="true"/>
        </w:rPr>
        <w:t>א ר</w:t>
      </w:r>
      <w:r>
        <w:rPr>
          <w:rtl w:val="true"/>
        </w:rPr>
        <w:t>"</w:t>
      </w:r>
      <w:r>
        <w:rPr>
          <w:rtl w:val="true"/>
        </w:rPr>
        <w:t>ח שאף שהוא</w:t>
      </w:r>
      <w:r>
        <w:rPr>
          <w:rtl w:val="true"/>
        </w:rPr>
        <w:t xml:space="preserve">, </w:t>
      </w:r>
      <w:r>
        <w:rPr>
          <w:rtl w:val="true"/>
        </w:rPr>
        <w:t>כנראה</w:t>
      </w:r>
      <w:r>
        <w:rPr>
          <w:rtl w:val="true"/>
        </w:rPr>
        <w:t xml:space="preserve">, </w:t>
      </w:r>
      <w:r>
        <w:rPr>
          <w:rtl w:val="true"/>
        </w:rPr>
        <w:t>גרס כן בירושלמי</w:t>
      </w:r>
      <w:r>
        <w:rPr>
          <w:rtl w:val="true"/>
        </w:rPr>
        <w:t xml:space="preserve">, </w:t>
      </w:r>
      <w:r>
        <w:rPr>
          <w:rtl w:val="true"/>
        </w:rPr>
        <w:t>אינו בגירסא שלנו</w:t>
      </w:r>
      <w:r>
        <w:rPr>
          <w:rtl w:val="true"/>
        </w:rPr>
        <w:t xml:space="preserve">. </w:t>
      </w:r>
      <w:r>
        <w:rPr>
          <w:rtl w:val="true"/>
        </w:rPr>
        <w:t>ותחשב</w:t>
      </w:r>
      <w:r>
        <w:rPr>
          <w:rtl w:val="true"/>
        </w:rPr>
        <w:t>.)</w:t>
      </w:r>
    </w:p>
  </w:footnote>
  <w:footnote w:id="149">
    <w:p>
      <w:pPr>
        <w:pStyle w:val="Footnote"/>
        <w:spacing w:lineRule="auto" w:line="240" w:before="283" w:after="283"/>
        <w:ind w:left="340" w:right="0" w:hanging="340"/>
        <w:rPr/>
      </w:pPr>
      <w:r>
        <w:rPr>
          <w:rStyle w:val="FootnoteCharacters"/>
        </w:rPr>
        <w:footnoteRef/>
      </w:r>
      <w:r>
        <w:rPr>
          <w:rtl w:val="true"/>
        </w:rPr>
        <w:tab/>
        <w:t xml:space="preserve"> </w:t>
      </w:r>
      <w:r>
        <w:rPr>
          <w:rtl w:val="true"/>
        </w:rPr>
        <w:t>ויש לדון</w:t>
      </w:r>
      <w:r>
        <w:rPr>
          <w:rtl w:val="true"/>
        </w:rPr>
        <w:t xml:space="preserve">, </w:t>
      </w:r>
      <w:r>
        <w:rPr>
          <w:rtl w:val="true"/>
        </w:rPr>
        <w:t>שאולי היה אפשר להוקים אותו במוכת שחין</w:t>
      </w:r>
      <w:r>
        <w:rPr>
          <w:rtl w:val="true"/>
        </w:rPr>
        <w:t xml:space="preserve">, </w:t>
      </w:r>
      <w:r>
        <w:rPr>
          <w:rtl w:val="true"/>
        </w:rPr>
        <w:t>שדורשים במכות שאין כופים אותה להתייבם</w:t>
      </w:r>
      <w:r>
        <w:rPr>
          <w:rtl w:val="true"/>
        </w:rPr>
        <w:t xml:space="preserve">. </w:t>
      </w:r>
      <w:r>
        <w:rPr>
          <w:rtl w:val="true"/>
        </w:rPr>
        <w:t>ויש לדון</w:t>
      </w:r>
      <w:r>
        <w:rPr>
          <w:rtl w:val="true"/>
        </w:rPr>
        <w:t xml:space="preserve">, </w:t>
      </w:r>
      <w:r>
        <w:rPr>
          <w:rtl w:val="true"/>
        </w:rPr>
        <w:t>שאולי זה רק אומר שאין בית דין כופים אותה</w:t>
      </w:r>
      <w:r>
        <w:rPr>
          <w:rtl w:val="true"/>
        </w:rPr>
        <w:t xml:space="preserve">. </w:t>
      </w:r>
      <w:r>
        <w:rPr>
          <w:rtl w:val="true"/>
        </w:rPr>
        <w:t>אבל</w:t>
      </w:r>
      <w:r>
        <w:rPr>
          <w:rtl w:val="true"/>
        </w:rPr>
        <w:t xml:space="preserve">, </w:t>
      </w:r>
      <w:r>
        <w:rPr>
          <w:rtl w:val="true"/>
        </w:rPr>
        <w:t>עדיין יש זכות ליבם</w:t>
      </w:r>
      <w:r>
        <w:rPr>
          <w:rtl w:val="true"/>
        </w:rPr>
        <w:t xml:space="preserve">. </w:t>
      </w:r>
      <w:r>
        <w:rPr>
          <w:rtl w:val="true"/>
        </w:rPr>
        <w:t>דחוק</w:t>
      </w:r>
      <w:r>
        <w:rPr>
          <w:rtl w:val="true"/>
        </w:rPr>
        <w:t xml:space="preserve">. </w:t>
      </w:r>
      <w:r>
        <w:rPr>
          <w:rtl w:val="true"/>
        </w:rPr>
        <w:t>גם יש להעיר שאין איסור</w:t>
      </w:r>
      <w:r>
        <w:rPr>
          <w:rtl w:val="true"/>
        </w:rPr>
        <w:t xml:space="preserve">, </w:t>
      </w:r>
      <w:r>
        <w:rPr>
          <w:rtl w:val="true"/>
        </w:rPr>
        <w:t>לכאו</w:t>
      </w:r>
      <w:r>
        <w:rPr>
          <w:rtl w:val="true"/>
        </w:rPr>
        <w:t xml:space="preserve">', </w:t>
      </w:r>
      <w:r>
        <w:rPr>
          <w:rtl w:val="true"/>
        </w:rPr>
        <w:t>בביאה שלהם</w:t>
      </w:r>
      <w:r>
        <w:rPr>
          <w:rtl w:val="true"/>
        </w:rPr>
        <w:t xml:space="preserve">, </w:t>
      </w:r>
      <w:r>
        <w:rPr>
          <w:rtl w:val="true"/>
        </w:rPr>
        <w:t>ואז לא פשוט שיהיה קנס</w:t>
      </w:r>
      <w:r>
        <w:rPr>
          <w:rtl w:val="true"/>
        </w:rPr>
        <w:t xml:space="preserve">, </w:t>
      </w:r>
      <w:r>
        <w:rPr>
          <w:rtl w:val="true"/>
        </w:rPr>
        <w:t>כמו שבארנו לעיל בהקדמה</w:t>
      </w:r>
      <w:r>
        <w:rPr>
          <w:rtl w:val="true"/>
        </w:rPr>
        <w:t>.</w:t>
      </w:r>
    </w:p>
    <w:p>
      <w:pPr>
        <w:pStyle w:val="Footnote"/>
        <w:spacing w:lineRule="auto" w:line="240" w:before="283" w:after="283"/>
        <w:ind w:left="340" w:right="0" w:hanging="340"/>
        <w:rPr/>
      </w:pPr>
      <w:r>
        <w:rPr>
          <w:rtl w:val="true"/>
        </w:rPr>
        <w:tab/>
      </w:r>
      <w:r>
        <w:rPr>
          <w:rtl w:val="true"/>
          <w:lang w:bidi="he-IL"/>
        </w:rPr>
        <w:t>וא</w:t>
      </w:r>
      <w:r>
        <w:rPr>
          <w:rtl w:val="true"/>
          <w:lang w:bidi="he-IL"/>
        </w:rPr>
        <w:t>"</w:t>
      </w:r>
      <w:r>
        <w:rPr>
          <w:rtl w:val="true"/>
          <w:lang w:bidi="he-IL"/>
        </w:rPr>
        <w:t>ת למה לא מוקמים אותו בביאה שלא לשם ייבום</w:t>
      </w:r>
      <w:r>
        <w:rPr>
          <w:rtl w:val="true"/>
          <w:lang w:bidi="he-IL"/>
        </w:rPr>
        <w:t xml:space="preserve">, </w:t>
      </w:r>
      <w:r>
        <w:rPr>
          <w:rtl w:val="true"/>
          <w:lang w:bidi="he-IL"/>
        </w:rPr>
        <w:t>ולפי אבא שאול</w:t>
      </w:r>
      <w:r>
        <w:rPr>
          <w:rtl w:val="true"/>
          <w:lang w:bidi="he-IL"/>
        </w:rPr>
        <w:t>. (</w:t>
      </w:r>
      <w:r>
        <w:rPr>
          <w:rtl w:val="true"/>
          <w:lang w:bidi="he-IL"/>
        </w:rPr>
        <w:t>באמת</w:t>
      </w:r>
      <w:r>
        <w:rPr>
          <w:rtl w:val="true"/>
          <w:lang w:bidi="he-IL"/>
        </w:rPr>
        <w:t xml:space="preserve">, </w:t>
      </w:r>
      <w:r>
        <w:rPr>
          <w:rtl w:val="true"/>
          <w:lang w:bidi="he-IL"/>
        </w:rPr>
        <w:t>אפשר לומר שהיה יכול לתרץ כתי’ אלו</w:t>
      </w:r>
      <w:r>
        <w:rPr>
          <w:rtl w:val="true"/>
          <w:lang w:bidi="he-IL"/>
        </w:rPr>
        <w:t xml:space="preserve">, </w:t>
      </w:r>
      <w:r>
        <w:rPr>
          <w:rtl w:val="true"/>
          <w:lang w:bidi="he-IL"/>
        </w:rPr>
        <w:t>אלא שיש לו תי’ אחר</w:t>
      </w:r>
      <w:r>
        <w:rPr>
          <w:rtl w:val="true"/>
          <w:lang w:bidi="he-IL"/>
        </w:rPr>
        <w:t xml:space="preserve">.) </w:t>
      </w:r>
      <w:r>
        <w:rPr>
          <w:rtl w:val="true"/>
          <w:lang w:bidi="he-IL"/>
        </w:rPr>
        <w:t>אפשר לומר שלא נדע שהוא שלא לשם ייבום</w:t>
      </w:r>
      <w:r>
        <w:rPr>
          <w:rtl w:val="true"/>
          <w:lang w:bidi="he-IL"/>
        </w:rPr>
        <w:t xml:space="preserve">, </w:t>
      </w:r>
      <w:r>
        <w:rPr>
          <w:rtl w:val="true"/>
          <w:lang w:bidi="he-IL"/>
        </w:rPr>
        <w:t>אם לא על פי הודאתו</w:t>
      </w:r>
      <w:r>
        <w:rPr>
          <w:rtl w:val="true"/>
          <w:lang w:bidi="he-IL"/>
        </w:rPr>
        <w:t xml:space="preserve">, </w:t>
      </w:r>
      <w:r>
        <w:rPr>
          <w:rtl w:val="true"/>
          <w:lang w:bidi="he-IL"/>
        </w:rPr>
        <w:t>ואז נמצא שמודה בקנס</w:t>
      </w:r>
      <w:r>
        <w:rPr>
          <w:rtl w:val="true"/>
          <w:lang w:bidi="he-IL"/>
        </w:rPr>
        <w:t xml:space="preserve">, </w:t>
      </w:r>
      <w:r>
        <w:rPr>
          <w:rtl w:val="true"/>
          <w:lang w:bidi="he-IL"/>
        </w:rPr>
        <w:t>כיון שצריך הודאה שלו כדי לחייב אותו</w:t>
      </w:r>
      <w:r>
        <w:rPr>
          <w:rtl w:val="true"/>
          <w:lang w:bidi="he-IL"/>
        </w:rPr>
        <w:t xml:space="preserve">. </w:t>
      </w:r>
      <w:r>
        <w:rPr>
          <w:rtl w:val="true"/>
          <w:lang w:bidi="he-IL"/>
        </w:rPr>
        <w:t>יש לדון בזה</w:t>
      </w:r>
      <w:r>
        <w:rPr>
          <w:rtl w:val="true"/>
          <w:lang w:bidi="he-IL"/>
        </w:rPr>
        <w:t xml:space="preserve">, </w:t>
      </w:r>
      <w:r>
        <w:rPr>
          <w:rtl w:val="true"/>
          <w:lang w:bidi="he-IL"/>
        </w:rPr>
        <w:t>שאולי נמצא אם עדים שומעים מה שאומר בשעת ביאה</w:t>
      </w:r>
      <w:r>
        <w:rPr>
          <w:rtl w:val="true"/>
          <w:lang w:bidi="he-IL"/>
        </w:rPr>
        <w:t xml:space="preserve">. </w:t>
      </w:r>
      <w:r>
        <w:rPr>
          <w:rtl w:val="true"/>
          <w:lang w:bidi="he-IL"/>
        </w:rPr>
        <w:t>יש לדון אם זה גם כן ייחשב הודאה של קנס</w:t>
      </w:r>
      <w:r>
        <w:rPr>
          <w:rtl w:val="true"/>
          <w:lang w:bidi="he-IL"/>
        </w:rPr>
        <w:t xml:space="preserve">. </w:t>
      </w:r>
      <w:r>
        <w:rPr>
          <w:rtl w:val="true"/>
          <w:lang w:bidi="he-IL"/>
        </w:rPr>
        <w:t>גם יש לדון אם יהיה נאמן</w:t>
      </w:r>
      <w:r>
        <w:rPr>
          <w:rtl w:val="true"/>
          <w:lang w:bidi="he-IL"/>
        </w:rPr>
        <w:t xml:space="preserve">. </w:t>
      </w:r>
      <w:r>
        <w:rPr>
          <w:rtl w:val="true"/>
          <w:lang w:bidi="he-IL"/>
        </w:rPr>
        <w:t>ותחשב</w:t>
      </w:r>
      <w:r>
        <w:rPr>
          <w:rtl w:val="true"/>
          <w:lang w:bidi="he-IL"/>
        </w:rPr>
        <w:t>.</w:t>
      </w:r>
    </w:p>
  </w:footnote>
  <w:footnote w:id="150">
    <w:p>
      <w:pPr>
        <w:pStyle w:val="Footnote"/>
        <w:spacing w:lineRule="auto" w:line="240" w:before="283" w:after="283"/>
        <w:ind w:left="340" w:right="0" w:hanging="340"/>
        <w:rPr/>
      </w:pPr>
      <w:r>
        <w:rPr>
          <w:rStyle w:val="FootnoteCharacters"/>
        </w:rPr>
        <w:footnoteRef/>
      </w:r>
      <w:r>
        <w:rPr>
          <w:rtl w:val="true"/>
        </w:rPr>
        <w:tab/>
        <w:t xml:space="preserve"> </w:t>
      </w:r>
      <w:r>
        <w:rPr>
          <w:rtl w:val="true"/>
        </w:rPr>
        <w:t>אין חילוק אם היתה נשואה בשעת הדין או כבר נתגרשה אז</w:t>
      </w:r>
      <w:r>
        <w:rPr>
          <w:rtl w:val="true"/>
        </w:rPr>
        <w:t xml:space="preserve">. </w:t>
      </w:r>
      <w:r>
        <w:rPr>
          <w:rtl w:val="true"/>
        </w:rPr>
        <w:t>כן הוא גם באירוסין</w:t>
      </w:r>
      <w:r>
        <w:rPr>
          <w:rtl w:val="true"/>
        </w:rPr>
        <w:t xml:space="preserve">. </w:t>
      </w:r>
      <w:r>
        <w:rPr>
          <w:rtl w:val="true"/>
        </w:rPr>
        <w:t>ודע שאם לא נתגרשה</w:t>
      </w:r>
      <w:r>
        <w:rPr>
          <w:rtl w:val="true"/>
        </w:rPr>
        <w:t xml:space="preserve">, </w:t>
      </w:r>
      <w:r>
        <w:rPr>
          <w:rtl w:val="true"/>
        </w:rPr>
        <w:t>מסתמא הולך לבעלה</w:t>
      </w:r>
      <w:r>
        <w:rPr>
          <w:rtl w:val="true"/>
        </w:rPr>
        <w:t>. (</w:t>
      </w:r>
      <w:r>
        <w:rPr>
          <w:rtl w:val="true"/>
        </w:rPr>
        <w:t>ויש לדון מה קורה אילו היה לו לבוא לאביה</w:t>
      </w:r>
      <w:r>
        <w:rPr>
          <w:rtl w:val="true"/>
        </w:rPr>
        <w:t xml:space="preserve">, </w:t>
      </w:r>
      <w:r>
        <w:rPr>
          <w:rtl w:val="true"/>
        </w:rPr>
        <w:t>אם עדיין בא לבעלה</w:t>
      </w:r>
      <w:r>
        <w:rPr>
          <w:rtl w:val="true"/>
        </w:rPr>
        <w:t xml:space="preserve">. </w:t>
      </w:r>
      <w:r>
        <w:rPr>
          <w:rtl w:val="true"/>
        </w:rPr>
        <w:t>ותחשב</w:t>
      </w:r>
      <w:r>
        <w:rPr>
          <w:rtl w:val="true"/>
        </w:rPr>
        <w:t>.)</w:t>
      </w:r>
    </w:p>
  </w:footnote>
  <w:footnote w:id="151">
    <w:p>
      <w:pPr>
        <w:pStyle w:val="Footnote"/>
        <w:spacing w:lineRule="auto" w:line="240" w:before="283" w:after="283"/>
        <w:ind w:left="340" w:right="0" w:hanging="340"/>
        <w:rPr/>
      </w:pPr>
      <w:r>
        <w:rPr>
          <w:rStyle w:val="FootnoteCharacters"/>
        </w:rPr>
        <w:footnoteRef/>
      </w:r>
      <w:r>
        <w:rPr>
          <w:rtl w:val="true"/>
        </w:rPr>
        <w:tab/>
        <w:t xml:space="preserve"> </w:t>
      </w:r>
      <w:r>
        <w:rPr>
          <w:rtl w:val="true"/>
        </w:rPr>
        <w:t>כן נראה מגמ</w:t>
      </w:r>
      <w:r>
        <w:rPr>
          <w:rtl w:val="true"/>
        </w:rPr>
        <w:t xml:space="preserve">' </w:t>
      </w:r>
      <w:r>
        <w:rPr>
          <w:rtl w:val="true"/>
        </w:rPr>
        <w:t xml:space="preserve">לקמן </w:t>
      </w:r>
      <w:r>
        <w:rPr>
          <w:rtl w:val="true"/>
        </w:rPr>
        <w:t>(</w:t>
      </w:r>
      <w:r>
        <w:rPr>
          <w:rtl w:val="true"/>
        </w:rPr>
        <w:t>לט</w:t>
      </w:r>
      <w:r>
        <w:rPr>
          <w:rtl w:val="true"/>
        </w:rPr>
        <w:t xml:space="preserve">.). </w:t>
      </w:r>
      <w:r>
        <w:rPr>
          <w:rtl w:val="true"/>
        </w:rPr>
        <w:t>אולי תצטרך לעיין בביאור שנבאר</w:t>
      </w:r>
      <w:r>
        <w:rPr>
          <w:rtl w:val="true"/>
        </w:rPr>
        <w:t xml:space="preserve">, </w:t>
      </w:r>
      <w:r>
        <w:rPr>
          <w:rtl w:val="true"/>
        </w:rPr>
        <w:t>בע</w:t>
      </w:r>
      <w:r>
        <w:rPr>
          <w:rtl w:val="true"/>
        </w:rPr>
        <w:t>"</w:t>
      </w:r>
      <w:r>
        <w:rPr>
          <w:rtl w:val="true"/>
        </w:rPr>
        <w:t>ה</w:t>
      </w:r>
      <w:r>
        <w:rPr>
          <w:rtl w:val="true"/>
        </w:rPr>
        <w:t xml:space="preserve">, </w:t>
      </w:r>
      <w:r>
        <w:rPr>
          <w:rtl w:val="true"/>
        </w:rPr>
        <w:t>שם</w:t>
      </w:r>
      <w:r>
        <w:rPr>
          <w:rtl w:val="true"/>
        </w:rPr>
        <w:t>.</w:t>
      </w:r>
    </w:p>
  </w:footnote>
  <w:footnote w:id="152">
    <w:p>
      <w:pPr>
        <w:pStyle w:val="Footnote"/>
        <w:spacing w:lineRule="auto" w:line="240" w:before="283" w:after="283"/>
        <w:ind w:left="340" w:right="0" w:hanging="340"/>
        <w:rPr/>
      </w:pPr>
      <w:r>
        <w:rPr>
          <w:rStyle w:val="FootnoteCharacters"/>
        </w:rPr>
        <w:footnoteRef/>
      </w:r>
      <w:r>
        <w:rPr>
          <w:rtl w:val="true"/>
        </w:rPr>
        <w:tab/>
        <w:t xml:space="preserve"> </w:t>
      </w:r>
      <w:r>
        <w:rPr>
          <w:rtl w:val="true"/>
        </w:rPr>
        <w:t>אבל</w:t>
      </w:r>
      <w:r>
        <w:rPr>
          <w:rtl w:val="true"/>
        </w:rPr>
        <w:t xml:space="preserve">, </w:t>
      </w:r>
      <w:r>
        <w:rPr>
          <w:rtl w:val="true"/>
        </w:rPr>
        <w:t xml:space="preserve">אם יש לנו הוכחה </w:t>
      </w:r>
      <w:r>
        <w:rPr>
          <w:rtl w:val="true"/>
        </w:rPr>
        <w:t>(</w:t>
      </w:r>
      <w:r>
        <w:rPr>
          <w:rtl w:val="true"/>
        </w:rPr>
        <w:t>ואולי הוכחה צ</w:t>
      </w:r>
      <w:r>
        <w:rPr>
          <w:rtl w:val="true"/>
        </w:rPr>
        <w:t>"</w:t>
      </w:r>
      <w:r>
        <w:rPr>
          <w:rtl w:val="true"/>
        </w:rPr>
        <w:t>ל נודע אף לבועל</w:t>
      </w:r>
      <w:r>
        <w:rPr>
          <w:rtl w:val="true"/>
        </w:rPr>
        <w:t xml:space="preserve">. </w:t>
      </w:r>
      <w:r>
        <w:rPr>
          <w:rtl w:val="true"/>
        </w:rPr>
        <w:t>ונראה שנמצא אם גירש אותה</w:t>
      </w:r>
      <w:r>
        <w:rPr>
          <w:rtl w:val="true"/>
        </w:rPr>
        <w:t xml:space="preserve">, </w:t>
      </w:r>
      <w:r>
        <w:rPr>
          <w:rtl w:val="true"/>
        </w:rPr>
        <w:t>ובא עליה באונס</w:t>
      </w:r>
      <w:r>
        <w:rPr>
          <w:rtl w:val="true"/>
        </w:rPr>
        <w:t xml:space="preserve">.) </w:t>
      </w:r>
      <w:r>
        <w:rPr>
          <w:rtl w:val="true"/>
        </w:rPr>
        <w:t>שהיא בתולה</w:t>
      </w:r>
      <w:r>
        <w:rPr>
          <w:rtl w:val="true"/>
        </w:rPr>
        <w:t xml:space="preserve">, </w:t>
      </w:r>
      <w:r>
        <w:rPr>
          <w:rtl w:val="true"/>
        </w:rPr>
        <w:t>יהיה הנקס לעצמה</w:t>
      </w:r>
      <w:r>
        <w:rPr>
          <w:rtl w:val="true"/>
        </w:rPr>
        <w:t xml:space="preserve">, </w:t>
      </w:r>
      <w:r>
        <w:rPr>
          <w:rtl w:val="true"/>
        </w:rPr>
        <w:t xml:space="preserve">אם יש קנס </w:t>
      </w:r>
      <w:r>
        <w:rPr>
          <w:rtl w:val="true"/>
        </w:rPr>
        <w:t>(</w:t>
      </w:r>
      <w:r>
        <w:rPr>
          <w:rtl w:val="true"/>
        </w:rPr>
        <w:t>יהיה תלוי באירוסין</w:t>
      </w:r>
      <w:r>
        <w:rPr>
          <w:rtl w:val="true"/>
        </w:rPr>
        <w:t>).</w:t>
      </w:r>
    </w:p>
  </w:footnote>
  <w:footnote w:id="153">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אם זה המקור לשלישי שבראשון</w:t>
      </w:r>
      <w:r>
        <w:rPr>
          <w:rtl w:val="true"/>
        </w:rPr>
        <w:t>.</w:t>
      </w:r>
    </w:p>
  </w:footnote>
  <w:footnote w:id="154">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שאז בהכרח משנה שלנו חולק על ריה</w:t>
      </w:r>
      <w:r>
        <w:rPr>
          <w:rtl w:val="true"/>
        </w:rPr>
        <w:t>"</w:t>
      </w:r>
      <w:r>
        <w:rPr>
          <w:rtl w:val="true"/>
        </w:rPr>
        <w:t>ג</w:t>
      </w:r>
      <w:r>
        <w:rPr>
          <w:rtl w:val="true"/>
        </w:rPr>
        <w:t xml:space="preserve">, </w:t>
      </w:r>
      <w:r>
        <w:rPr>
          <w:rtl w:val="true"/>
        </w:rPr>
        <w:t>שלריה</w:t>
      </w:r>
      <w:r>
        <w:rPr>
          <w:rtl w:val="true"/>
        </w:rPr>
        <w:t>"</w:t>
      </w:r>
      <w:r>
        <w:rPr>
          <w:rtl w:val="true"/>
        </w:rPr>
        <w:t>ג אי אפשר שיהיה קנס באשת אחיו</w:t>
      </w:r>
      <w:r>
        <w:rPr>
          <w:rtl w:val="true"/>
        </w:rPr>
        <w:t xml:space="preserve">, </w:t>
      </w:r>
      <w:r>
        <w:rPr>
          <w:rtl w:val="true"/>
        </w:rPr>
        <w:t>שכבר נתארסה</w:t>
      </w:r>
      <w:r>
        <w:rPr>
          <w:rtl w:val="true"/>
        </w:rPr>
        <w:t>.</w:t>
      </w:r>
    </w:p>
  </w:footnote>
  <w:footnote w:id="155">
    <w:p>
      <w:pPr>
        <w:pStyle w:val="Footnote"/>
        <w:spacing w:lineRule="auto" w:line="240" w:before="283" w:after="283"/>
        <w:ind w:left="340" w:right="0" w:hanging="340"/>
        <w:rPr/>
      </w:pPr>
      <w:r>
        <w:rPr>
          <w:rStyle w:val="FootnoteCharacters"/>
        </w:rPr>
        <w:footnoteRef/>
      </w:r>
      <w:r>
        <w:rPr>
          <w:rtl w:val="true"/>
        </w:rPr>
        <w:tab/>
        <w:t xml:space="preserve"> </w:t>
      </w:r>
      <w:r>
        <w:rPr>
          <w:rtl w:val="true"/>
        </w:rPr>
        <w:t>צריך לעיין שם</w:t>
      </w:r>
      <w:r>
        <w:rPr>
          <w:rtl w:val="true"/>
        </w:rPr>
        <w:t xml:space="preserve">, </w:t>
      </w:r>
      <w:r>
        <w:rPr>
          <w:rtl w:val="true"/>
        </w:rPr>
        <w:t>שלא פשוט לבאר המקורות</w:t>
      </w:r>
      <w:r>
        <w:rPr>
          <w:rtl w:val="true"/>
        </w:rPr>
        <w:t xml:space="preserve">. </w:t>
      </w:r>
      <w:r>
        <w:rPr>
          <w:rtl w:val="true"/>
        </w:rPr>
        <w:t>אי</w:t>
      </w:r>
      <w:r>
        <w:rPr>
          <w:rtl w:val="true"/>
        </w:rPr>
        <w:t>"</w:t>
      </w:r>
      <w:r>
        <w:rPr>
          <w:rtl w:val="true"/>
        </w:rPr>
        <w:t>ה</w:t>
      </w:r>
      <w:r>
        <w:rPr>
          <w:rtl w:val="true"/>
        </w:rPr>
        <w:t xml:space="preserve">, </w:t>
      </w:r>
      <w:r>
        <w:rPr>
          <w:rtl w:val="true"/>
        </w:rPr>
        <w:t>כשנגיע אליו בביאורים</w:t>
      </w:r>
      <w:r>
        <w:rPr>
          <w:rtl w:val="true"/>
        </w:rPr>
        <w:t xml:space="preserve">, </w:t>
      </w:r>
      <w:r>
        <w:rPr>
          <w:rtl w:val="true"/>
        </w:rPr>
        <w:t>נזכה לבאר אותו יפה</w:t>
      </w:r>
      <w:r>
        <w:rPr>
          <w:rtl w:val="true"/>
        </w:rPr>
        <w:t>.</w:t>
      </w:r>
    </w:p>
  </w:footnote>
  <w:footnote w:id="156">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לא הזכיר צער בקושייה שלפני זה כיון שרצה לתרץ שמיירי בשוטה ולהקשות עוד</w:t>
      </w:r>
      <w:r>
        <w:rPr>
          <w:rtl w:val="true"/>
        </w:rPr>
        <w:t xml:space="preserve">. </w:t>
      </w:r>
      <w:r>
        <w:rPr>
          <w:rtl w:val="true"/>
        </w:rPr>
        <w:t>יש לדון למה רוצה כן</w:t>
      </w:r>
      <w:r>
        <w:rPr>
          <w:rtl w:val="true"/>
        </w:rPr>
        <w:t xml:space="preserve">. </w:t>
      </w:r>
      <w:r>
        <w:rPr>
          <w:rtl w:val="true"/>
        </w:rPr>
        <w:t>גם יש להעיר שנמצא שאז המקשן ידע מה שישיב התרצן</w:t>
      </w:r>
      <w:r>
        <w:rPr>
          <w:rtl w:val="true"/>
        </w:rPr>
        <w:t xml:space="preserve">. </w:t>
      </w:r>
      <w:r>
        <w:rPr>
          <w:rtl w:val="true"/>
        </w:rPr>
        <w:t>אולי רק סבר שמסתמא לא יחשוב התרצן על קושיה של צער</w:t>
      </w:r>
      <w:r>
        <w:rPr>
          <w:rtl w:val="true"/>
        </w:rPr>
        <w:t xml:space="preserve">. </w:t>
      </w:r>
      <w:r>
        <w:rPr>
          <w:rtl w:val="true"/>
        </w:rPr>
        <w:t>ותחשב</w:t>
      </w:r>
      <w:r>
        <w:rPr>
          <w:rtl w:val="true"/>
        </w:rPr>
        <w:t>.</w:t>
      </w:r>
    </w:p>
  </w:footnote>
  <w:footnote w:id="157">
    <w:p>
      <w:pPr>
        <w:pStyle w:val="Footnote"/>
        <w:spacing w:lineRule="auto" w:line="240" w:before="283" w:after="283"/>
        <w:ind w:left="340" w:right="0" w:hanging="340"/>
        <w:rPr/>
      </w:pPr>
      <w:r>
        <w:rPr>
          <w:rStyle w:val="FootnoteCharacters"/>
        </w:rPr>
        <w:footnoteRef/>
      </w:r>
      <w:r>
        <w:rPr>
          <w:rtl w:val="true"/>
          <w:lang w:bidi="he-IL"/>
        </w:rPr>
        <w:tab/>
        <w:t>לשון זה משמע שיש חידוש במה שאומר כן</w:t>
      </w:r>
      <w:r>
        <w:rPr>
          <w:rtl w:val="true"/>
          <w:lang w:bidi="he-IL"/>
        </w:rPr>
        <w:t xml:space="preserve">. </w:t>
      </w:r>
      <w:r>
        <w:rPr>
          <w:rtl w:val="true"/>
          <w:lang w:bidi="he-IL"/>
        </w:rPr>
        <w:t>יש לדון במה הוא חדיוש</w:t>
      </w:r>
      <w:r>
        <w:rPr>
          <w:rtl w:val="true"/>
          <w:lang w:bidi="he-IL"/>
        </w:rPr>
        <w:t xml:space="preserve">. </w:t>
      </w:r>
      <w:r>
        <w:rPr>
          <w:rtl w:val="true"/>
        </w:rPr>
        <w:t>לכאו</w:t>
      </w:r>
      <w:r>
        <w:rPr>
          <w:rtl w:val="true"/>
        </w:rPr>
        <w:t xml:space="preserve">', </w:t>
      </w:r>
      <w:r>
        <w:rPr>
          <w:rtl w:val="true"/>
        </w:rPr>
        <w:t>הוא להוקים משנה שלנו רק באופן אחד של ביאה</w:t>
      </w:r>
      <w:r>
        <w:rPr>
          <w:rtl w:val="true"/>
        </w:rPr>
        <w:t xml:space="preserve">- </w:t>
      </w:r>
      <w:r>
        <w:rPr>
          <w:rtl w:val="true"/>
        </w:rPr>
        <w:t>בפיתוי ולא באונס</w:t>
      </w:r>
      <w:r>
        <w:rPr>
          <w:rtl w:val="true"/>
        </w:rPr>
        <w:t xml:space="preserve">. </w:t>
      </w:r>
      <w:r>
        <w:rPr>
          <w:rtl w:val="true"/>
        </w:rPr>
        <w:t xml:space="preserve">אין לפרש שכיון שמוקים אותו במחילה </w:t>
      </w:r>
      <w:r>
        <w:rPr>
          <w:rtl w:val="true"/>
        </w:rPr>
        <w:t>(</w:t>
      </w:r>
      <w:r>
        <w:rPr>
          <w:rtl w:val="true"/>
        </w:rPr>
        <w:t>שהוא קצת חי</w:t>
      </w:r>
      <w:r>
        <w:rPr>
          <w:rtl w:val="true"/>
        </w:rPr>
        <w:t xml:space="preserve">', </w:t>
      </w:r>
      <w:r>
        <w:rPr>
          <w:rtl w:val="true"/>
        </w:rPr>
        <w:t>שהיה אפשר לומר שעדיין פטור ממלקות</w:t>
      </w:r>
      <w:r>
        <w:rPr>
          <w:rtl w:val="true"/>
        </w:rPr>
        <w:t xml:space="preserve">, </w:t>
      </w:r>
      <w:r>
        <w:rPr>
          <w:rtl w:val="true"/>
        </w:rPr>
        <w:t>שיש חיוב ממון</w:t>
      </w:r>
      <w:r>
        <w:rPr>
          <w:rtl w:val="true"/>
        </w:rPr>
        <w:t xml:space="preserve">, </w:t>
      </w:r>
      <w:r>
        <w:rPr>
          <w:rtl w:val="true"/>
        </w:rPr>
        <w:t>אלא שמחל עליו</w:t>
      </w:r>
      <w:r>
        <w:rPr>
          <w:rtl w:val="true"/>
        </w:rPr>
        <w:t xml:space="preserve">), </w:t>
      </w:r>
      <w:r>
        <w:rPr>
          <w:rtl w:val="true"/>
        </w:rPr>
        <w:t>שהרי אומר גמ</w:t>
      </w:r>
      <w:r>
        <w:rPr>
          <w:rtl w:val="true"/>
        </w:rPr>
        <w:t xml:space="preserve">' </w:t>
      </w:r>
      <w:r>
        <w:rPr>
          <w:rtl w:val="true"/>
        </w:rPr>
        <w:t xml:space="preserve">לקמן </w:t>
      </w:r>
      <w:r>
        <w:rPr>
          <w:rtl w:val="true"/>
        </w:rPr>
        <w:t>(</w:t>
      </w:r>
      <w:r>
        <w:rPr>
          <w:rtl w:val="true"/>
        </w:rPr>
        <w:t>לט</w:t>
      </w:r>
      <w:r>
        <w:rPr>
          <w:rtl w:val="true"/>
        </w:rPr>
        <w:t xml:space="preserve">:), </w:t>
      </w:r>
      <w:r>
        <w:rPr>
          <w:rtl w:val="true"/>
        </w:rPr>
        <w:t>כמו שבארנו</w:t>
      </w:r>
      <w:r>
        <w:rPr>
          <w:rtl w:val="true"/>
        </w:rPr>
        <w:t xml:space="preserve">, </w:t>
      </w:r>
      <w:r>
        <w:rPr>
          <w:rtl w:val="true"/>
        </w:rPr>
        <w:t>שלא יכולה למחול על קנס</w:t>
      </w:r>
      <w:r>
        <w:rPr>
          <w:rtl w:val="true"/>
        </w:rPr>
        <w:t xml:space="preserve">. </w:t>
      </w:r>
      <w:r>
        <w:rPr>
          <w:rtl w:val="true"/>
          <w:lang w:bidi="he-IL"/>
        </w:rPr>
        <w:t>אז</w:t>
      </w:r>
      <w:r>
        <w:rPr>
          <w:rtl w:val="true"/>
          <w:lang w:bidi="he-IL"/>
        </w:rPr>
        <w:t xml:space="preserve">, </w:t>
      </w:r>
      <w:r>
        <w:rPr>
          <w:rtl w:val="true"/>
          <w:lang w:bidi="he-IL"/>
        </w:rPr>
        <w:t>לא נכון לומר שכיון שמצאנו חידוש זה</w:t>
      </w:r>
      <w:r>
        <w:rPr>
          <w:rtl w:val="true"/>
          <w:lang w:bidi="he-IL"/>
        </w:rPr>
        <w:t xml:space="preserve">, </w:t>
      </w:r>
      <w:r>
        <w:rPr>
          <w:rtl w:val="true"/>
          <w:lang w:bidi="he-IL"/>
        </w:rPr>
        <w:t>יכולים לומר אף זה</w:t>
      </w:r>
      <w:r>
        <w:rPr>
          <w:rtl w:val="true"/>
          <w:lang w:bidi="he-IL"/>
        </w:rPr>
        <w:t xml:space="preserve">, </w:t>
      </w:r>
      <w:r>
        <w:rPr>
          <w:rtl w:val="true"/>
          <w:lang w:bidi="he-IL"/>
        </w:rPr>
        <w:t>כיון שזה מוסיף על החידוש יותר ממה שראינו</w:t>
      </w:r>
      <w:r>
        <w:rPr>
          <w:rtl w:val="true"/>
          <w:lang w:bidi="he-IL"/>
        </w:rPr>
        <w:t xml:space="preserve">. </w:t>
      </w:r>
      <w:r>
        <w:rPr>
          <w:rtl w:val="true"/>
          <w:lang w:bidi="he-IL"/>
        </w:rPr>
        <w:t>ויש לדון</w:t>
      </w:r>
      <w:r>
        <w:rPr>
          <w:rtl w:val="true"/>
          <w:lang w:bidi="he-IL"/>
        </w:rPr>
        <w:t xml:space="preserve">. </w:t>
      </w:r>
      <w:r>
        <w:rPr>
          <w:rtl w:val="true"/>
          <w:lang w:bidi="he-IL"/>
        </w:rPr>
        <w:t xml:space="preserve">גם אפשר לבאר שכיון שמצאנו שיש בזה מחילה </w:t>
      </w:r>
      <w:r>
        <w:rPr>
          <w:rtl w:val="true"/>
          <w:lang w:bidi="he-IL"/>
        </w:rPr>
        <w:t>(</w:t>
      </w:r>
      <w:r>
        <w:rPr>
          <w:rtl w:val="true"/>
          <w:lang w:bidi="he-IL"/>
        </w:rPr>
        <w:t>ולא אומרים שנבעלת</w:t>
      </w:r>
      <w:r>
        <w:rPr>
          <w:rtl w:val="true"/>
          <w:lang w:bidi="he-IL"/>
        </w:rPr>
        <w:t xml:space="preserve">, </w:t>
      </w:r>
      <w:r>
        <w:rPr>
          <w:rtl w:val="true"/>
          <w:lang w:bidi="he-IL"/>
        </w:rPr>
        <w:t>ורוצה תשלומים על זה</w:t>
      </w:r>
      <w:r>
        <w:rPr>
          <w:rtl w:val="true"/>
          <w:lang w:bidi="he-IL"/>
        </w:rPr>
        <w:t xml:space="preserve">), </w:t>
      </w:r>
      <w:r>
        <w:rPr>
          <w:rtl w:val="true"/>
          <w:lang w:bidi="he-IL"/>
        </w:rPr>
        <w:t>יכולים לומר גם זה</w:t>
      </w:r>
      <w:r>
        <w:rPr>
          <w:rtl w:val="true"/>
          <w:lang w:bidi="he-IL"/>
        </w:rPr>
        <w:t xml:space="preserve">. </w:t>
      </w:r>
      <w:r>
        <w:rPr>
          <w:rtl w:val="true"/>
          <w:lang w:bidi="he-IL"/>
        </w:rPr>
        <w:t>ותחשב</w:t>
      </w:r>
      <w:r>
        <w:rPr>
          <w:rtl w:val="true"/>
          <w:lang w:bidi="he-IL"/>
        </w:rPr>
        <w:t>.</w:t>
      </w:r>
    </w:p>
  </w:footnote>
  <w:footnote w:id="158">
    <w:p>
      <w:pPr>
        <w:pStyle w:val="Footnote"/>
        <w:spacing w:lineRule="auto" w:line="240" w:before="283" w:after="283"/>
        <w:ind w:left="340" w:right="0" w:hanging="340"/>
        <w:rPr/>
      </w:pPr>
      <w:r>
        <w:rPr>
          <w:rStyle w:val="FootnoteCharacters"/>
        </w:rPr>
        <w:footnoteRef/>
      </w:r>
      <w:r>
        <w:rPr>
          <w:rtl w:val="true"/>
        </w:rPr>
        <w:tab/>
        <w:t xml:space="preserve"> </w:t>
      </w:r>
      <w:r>
        <w:rPr>
          <w:rtl w:val="true"/>
        </w:rPr>
        <w:t>היה אפשר לומר</w:t>
      </w:r>
      <w:r>
        <w:rPr>
          <w:rtl w:val="true"/>
        </w:rPr>
        <w:t xml:space="preserve">, </w:t>
      </w:r>
      <w:r>
        <w:rPr>
          <w:rtl w:val="true"/>
        </w:rPr>
        <w:t>אולי</w:t>
      </w:r>
      <w:r>
        <w:rPr>
          <w:rtl w:val="true"/>
        </w:rPr>
        <w:t xml:space="preserve">, </w:t>
      </w:r>
      <w:r>
        <w:rPr>
          <w:rtl w:val="true"/>
        </w:rPr>
        <w:t>שבציור זה מודה לר</w:t>
      </w:r>
      <w:r>
        <w:rPr>
          <w:rtl w:val="true"/>
        </w:rPr>
        <w:t>"</w:t>
      </w:r>
      <w:r>
        <w:rPr>
          <w:rtl w:val="true"/>
        </w:rPr>
        <w:t>פ לתירוצים אחרים</w:t>
      </w:r>
      <w:r>
        <w:rPr>
          <w:rtl w:val="true"/>
        </w:rPr>
        <w:t xml:space="preserve">, </w:t>
      </w:r>
      <w:r>
        <w:rPr>
          <w:rtl w:val="true"/>
        </w:rPr>
        <w:t>ורק חולק עליהם כיון שסובר שדחוק להוקים את כל סוף המשנה כן</w:t>
      </w:r>
      <w:r>
        <w:rPr>
          <w:rtl w:val="true"/>
        </w:rPr>
        <w:t xml:space="preserve">. </w:t>
      </w:r>
      <w:r>
        <w:rPr>
          <w:rtl w:val="true"/>
        </w:rPr>
        <w:t>וצריך לעיין שם ולחשוב</w:t>
      </w:r>
      <w:r>
        <w:rPr>
          <w:rtl w:val="true"/>
        </w:rPr>
        <w:t>.</w:t>
      </w:r>
    </w:p>
  </w:footnote>
  <w:footnote w:id="159">
    <w:p>
      <w:pPr>
        <w:pStyle w:val="Footnote"/>
        <w:spacing w:lineRule="auto" w:line="240" w:before="283" w:after="283"/>
        <w:ind w:left="340" w:right="0" w:hanging="340"/>
        <w:rPr/>
      </w:pPr>
      <w:r>
        <w:rPr>
          <w:rStyle w:val="FootnoteCharacters"/>
        </w:rPr>
        <w:footnoteRef/>
      </w:r>
      <w:r>
        <w:rPr>
          <w:rtl w:val="true"/>
        </w:rPr>
        <w:tab/>
        <w:t xml:space="preserve"> </w:t>
      </w:r>
      <w:r>
        <w:rPr>
          <w:rtl w:val="true"/>
        </w:rPr>
        <w:t>נמצא כזה הרבה והרבה פעמים</w:t>
      </w:r>
      <w:r>
        <w:rPr>
          <w:rtl w:val="true"/>
        </w:rPr>
        <w:t xml:space="preserve">. </w:t>
      </w:r>
      <w:r>
        <w:rPr>
          <w:rtl w:val="true"/>
        </w:rPr>
        <w:t>ויש לציין לרש</w:t>
      </w:r>
      <w:r>
        <w:rPr>
          <w:rtl w:val="true"/>
        </w:rPr>
        <w:t>"</w:t>
      </w:r>
      <w:r>
        <w:rPr>
          <w:rtl w:val="true"/>
        </w:rPr>
        <w:t xml:space="preserve">י ביומא </w:t>
      </w:r>
      <w:r>
        <w:rPr>
          <w:rtl w:val="true"/>
        </w:rPr>
        <w:t>(</w:t>
      </w:r>
      <w:r>
        <w:rPr>
          <w:rtl w:val="true"/>
        </w:rPr>
        <w:t>טו</w:t>
      </w:r>
      <w:r>
        <w:rPr>
          <w:rtl w:val="true"/>
        </w:rPr>
        <w:t xml:space="preserve">.) </w:t>
      </w:r>
      <w:r>
        <w:rPr>
          <w:rtl w:val="true"/>
        </w:rPr>
        <w:t>בד</w:t>
      </w:r>
      <w:r>
        <w:rPr>
          <w:rtl w:val="true"/>
        </w:rPr>
        <w:t>"</w:t>
      </w:r>
      <w:r>
        <w:rPr>
          <w:rtl w:val="true"/>
        </w:rPr>
        <w:t>ה רישא וסיפא</w:t>
      </w:r>
      <w:r>
        <w:rPr>
          <w:rtl w:val="true"/>
        </w:rPr>
        <w:t>.</w:t>
      </w:r>
    </w:p>
  </w:footnote>
  <w:footnote w:id="160">
    <w:p>
      <w:pPr>
        <w:pStyle w:val="Footnote"/>
        <w:spacing w:lineRule="auto" w:line="240" w:before="283" w:after="283"/>
        <w:ind w:left="340" w:right="0" w:hanging="340"/>
        <w:rPr/>
      </w:pPr>
      <w:r>
        <w:rPr>
          <w:rStyle w:val="FootnoteCharacters"/>
        </w:rPr>
        <w:footnoteRef/>
      </w:r>
      <w:r>
        <w:rPr>
          <w:rtl w:val="true"/>
        </w:rPr>
        <w:tab/>
        <w:t xml:space="preserve"> </w:t>
      </w:r>
      <w:r>
        <w:rPr>
          <w:rtl w:val="true"/>
        </w:rPr>
        <w:t>אפשר שרק מניח שבוודאי יש סיבה לחייב</w:t>
      </w:r>
      <w:r>
        <w:rPr>
          <w:rtl w:val="true"/>
        </w:rPr>
        <w:t xml:space="preserve">, </w:t>
      </w:r>
      <w:r>
        <w:rPr>
          <w:rtl w:val="true"/>
        </w:rPr>
        <w:t>שאי לאו הכי</w:t>
      </w:r>
      <w:r>
        <w:rPr>
          <w:rtl w:val="true"/>
        </w:rPr>
        <w:t xml:space="preserve">, </w:t>
      </w:r>
      <w:r>
        <w:rPr>
          <w:rtl w:val="true"/>
        </w:rPr>
        <w:t>לא היה מזכיר אותו להיות ציור של חיוב ממון וחיוב מיתה</w:t>
      </w:r>
      <w:r>
        <w:rPr>
          <w:rtl w:val="true"/>
        </w:rPr>
        <w:t xml:space="preserve">. </w:t>
      </w:r>
      <w:r>
        <w:rPr>
          <w:rtl w:val="true"/>
        </w:rPr>
        <w:t>גם</w:t>
      </w:r>
      <w:r>
        <w:rPr>
          <w:rtl w:val="true"/>
        </w:rPr>
        <w:t xml:space="preserve">, </w:t>
      </w:r>
      <w:r>
        <w:rPr>
          <w:rtl w:val="true"/>
        </w:rPr>
        <w:t>אז לא היה מזכיר פטור שרק מונע הסיבה</w:t>
      </w:r>
      <w:r>
        <w:rPr>
          <w:rtl w:val="true"/>
        </w:rPr>
        <w:t>. (</w:t>
      </w:r>
      <w:r>
        <w:rPr>
          <w:rtl w:val="true"/>
        </w:rPr>
        <w:t>ויל</w:t>
      </w:r>
      <w:r>
        <w:rPr>
          <w:rtl w:val="true"/>
        </w:rPr>
        <w:t>"</w:t>
      </w:r>
      <w:r>
        <w:rPr>
          <w:rtl w:val="true"/>
        </w:rPr>
        <w:t>ד אם קים ליה בדרב</w:t>
      </w:r>
      <w:r>
        <w:rPr>
          <w:rtl w:val="true"/>
        </w:rPr>
        <w:t>"</w:t>
      </w:r>
      <w:r>
        <w:rPr>
          <w:rtl w:val="true"/>
        </w:rPr>
        <w:t>מ רק מונע את הסיבה</w:t>
      </w:r>
      <w:r>
        <w:rPr>
          <w:rtl w:val="true"/>
        </w:rPr>
        <w:t>.)</w:t>
      </w:r>
    </w:p>
  </w:footnote>
  <w:footnote w:id="161">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שהיה יותר צורך לומר כן אילו לא היה ציור אחר שנזכר באותו בבא</w:t>
      </w:r>
      <w:r>
        <w:rPr>
          <w:rtl w:val="true"/>
        </w:rPr>
        <w:t xml:space="preserve">. </w:t>
      </w:r>
      <w:r>
        <w:rPr>
          <w:rtl w:val="true"/>
        </w:rPr>
        <w:t>אבל</w:t>
      </w:r>
      <w:r>
        <w:rPr>
          <w:rtl w:val="true"/>
        </w:rPr>
        <w:t xml:space="preserve">, </w:t>
      </w:r>
      <w:r>
        <w:rPr>
          <w:rtl w:val="true"/>
        </w:rPr>
        <w:t>כיון שיש הרבה ציורים שנזכרים</w:t>
      </w:r>
      <w:r>
        <w:rPr>
          <w:rtl w:val="true"/>
        </w:rPr>
        <w:t xml:space="preserve">, </w:t>
      </w:r>
      <w:r>
        <w:rPr>
          <w:rtl w:val="true"/>
        </w:rPr>
        <w:t>לא קשה כל כך לומר שבתו נזכר אגבם</w:t>
      </w:r>
      <w:r>
        <w:rPr>
          <w:rtl w:val="true"/>
        </w:rPr>
        <w:t xml:space="preserve">, </w:t>
      </w:r>
      <w:r>
        <w:rPr>
          <w:rtl w:val="true"/>
        </w:rPr>
        <w:t>כיון שאף בו נכון</w:t>
      </w:r>
      <w:r>
        <w:rPr>
          <w:rtl w:val="true"/>
        </w:rPr>
        <w:t xml:space="preserve">, </w:t>
      </w:r>
      <w:r>
        <w:rPr>
          <w:rtl w:val="true"/>
        </w:rPr>
        <w:t>שאף שבו לא נצרך</w:t>
      </w:r>
      <w:r>
        <w:rPr>
          <w:rtl w:val="true"/>
        </w:rPr>
        <w:t>.</w:t>
      </w:r>
    </w:p>
  </w:footnote>
  <w:footnote w:id="162">
    <w:p>
      <w:pPr>
        <w:pStyle w:val="Footnote"/>
        <w:spacing w:lineRule="auto" w:line="240" w:before="283" w:after="283"/>
        <w:ind w:left="340" w:right="0" w:hanging="340"/>
        <w:rPr/>
      </w:pPr>
      <w:r>
        <w:rPr>
          <w:rStyle w:val="FootnoteCharacters"/>
        </w:rPr>
        <w:footnoteRef/>
      </w:r>
      <w:r>
        <w:rPr>
          <w:rtl w:val="true"/>
        </w:rPr>
        <w:tab/>
        <w:t xml:space="preserve"> </w:t>
      </w:r>
      <w:r>
        <w:rPr>
          <w:rtl w:val="true"/>
        </w:rPr>
        <w:t>וגם</w:t>
      </w:r>
      <w:r>
        <w:rPr>
          <w:rtl w:val="true"/>
        </w:rPr>
        <w:t xml:space="preserve">, </w:t>
      </w:r>
      <w:r>
        <w:rPr>
          <w:rtl w:val="true"/>
        </w:rPr>
        <w:t>אין נפקא מינא</w:t>
      </w:r>
      <w:r>
        <w:rPr>
          <w:rtl w:val="true"/>
        </w:rPr>
        <w:t xml:space="preserve">, </w:t>
      </w:r>
      <w:r>
        <w:rPr>
          <w:rtl w:val="true"/>
        </w:rPr>
        <w:t>כיון שבין כך ובין הקנס הולך לו</w:t>
      </w:r>
      <w:r>
        <w:rPr>
          <w:rtl w:val="true"/>
        </w:rPr>
        <w:t xml:space="preserve">, </w:t>
      </w:r>
      <w:r>
        <w:rPr>
          <w:rtl w:val="true"/>
        </w:rPr>
        <w:t>ואז משלם לעצמו</w:t>
      </w:r>
      <w:r>
        <w:rPr>
          <w:rtl w:val="true"/>
        </w:rPr>
        <w:t xml:space="preserve">. </w:t>
      </w:r>
      <w:r>
        <w:rPr>
          <w:rtl w:val="true"/>
        </w:rPr>
        <w:t>ויש לדון</w:t>
      </w:r>
      <w:r>
        <w:rPr>
          <w:rtl w:val="true"/>
        </w:rPr>
        <w:t xml:space="preserve">, </w:t>
      </w:r>
      <w:r>
        <w:rPr>
          <w:rtl w:val="true"/>
        </w:rPr>
        <w:t>שיש נפקא מינא בציור שנעשית בוגרת באמצע</w:t>
      </w:r>
      <w:r>
        <w:rPr>
          <w:rtl w:val="true"/>
        </w:rPr>
        <w:t>.</w:t>
      </w:r>
    </w:p>
  </w:footnote>
  <w:footnote w:id="163">
    <w:p>
      <w:pPr>
        <w:pStyle w:val="Footnote"/>
        <w:spacing w:lineRule="auto" w:line="240" w:before="283" w:after="283"/>
        <w:ind w:left="340" w:right="0" w:hanging="340"/>
        <w:rPr/>
      </w:pPr>
      <w:r>
        <w:rPr>
          <w:rStyle w:val="FootnoteCharacters"/>
        </w:rPr>
        <w:footnoteRef/>
      </w:r>
      <w:r>
        <w:rPr>
          <w:rtl w:val="true"/>
        </w:rPr>
        <w:tab/>
        <w:t xml:space="preserve"> </w:t>
      </w:r>
      <w:r>
        <w:rPr>
          <w:rtl w:val="true"/>
        </w:rPr>
        <w:t>שאותו הוכחה שיש לר</w:t>
      </w:r>
      <w:r>
        <w:rPr>
          <w:rtl w:val="true"/>
        </w:rPr>
        <w:t>"</w:t>
      </w:r>
      <w:r>
        <w:rPr>
          <w:rtl w:val="true"/>
        </w:rPr>
        <w:t>פ על רישא של המשנה גם יוכיח על סיפא של המשנה</w:t>
      </w:r>
      <w:r>
        <w:rPr>
          <w:rtl w:val="true"/>
        </w:rPr>
        <w:t xml:space="preserve">, </w:t>
      </w:r>
      <w:r>
        <w:rPr>
          <w:rtl w:val="true"/>
        </w:rPr>
        <w:t>שאף בלי חיוב מיתה</w:t>
      </w:r>
      <w:r>
        <w:rPr>
          <w:rtl w:val="true"/>
        </w:rPr>
        <w:t xml:space="preserve">, </w:t>
      </w:r>
      <w:r>
        <w:rPr>
          <w:rtl w:val="true"/>
        </w:rPr>
        <w:t>היה קים ליה בדרבא מינא לפטור אותו מחיוב מומן</w:t>
      </w:r>
      <w:r>
        <w:rPr>
          <w:rtl w:val="true"/>
        </w:rPr>
        <w:t xml:space="preserve">, </w:t>
      </w:r>
      <w:r>
        <w:rPr>
          <w:rtl w:val="true"/>
        </w:rPr>
        <w:t>אם לא שנאמר שנתפתתה</w:t>
      </w:r>
      <w:r>
        <w:rPr>
          <w:rtl w:val="true"/>
        </w:rPr>
        <w:t>.</w:t>
      </w:r>
    </w:p>
  </w:footnote>
  <w:footnote w:id="164">
    <w:p>
      <w:pPr>
        <w:pStyle w:val="Footnote"/>
        <w:spacing w:before="283" w:after="283"/>
        <w:rPr>
          <w:lang w:val="en-GB" w:bidi="he-IL"/>
        </w:rPr>
      </w:pPr>
      <w:r>
        <w:rPr>
          <w:rStyle w:val="FootnoteCharacters"/>
        </w:rPr>
        <w:footnoteRef/>
      </w:r>
      <w:r>
        <w:rPr>
          <w:rtl w:val="true"/>
          <w:lang w:val="en-GB" w:bidi="he-IL"/>
        </w:rPr>
        <w:tab/>
        <w:t>יש לדון בזה</w:t>
      </w:r>
      <w:r>
        <w:rPr>
          <w:rtl w:val="true"/>
          <w:lang w:val="en-GB" w:bidi="he-IL"/>
        </w:rPr>
        <w:t xml:space="preserve">. </w:t>
      </w:r>
      <w:r>
        <w:rPr>
          <w:rtl w:val="true"/>
          <w:lang w:val="en-GB" w:bidi="he-IL"/>
        </w:rPr>
        <w:t>רק יודעים כן במחילת אב</w:t>
      </w:r>
      <w:r>
        <w:rPr>
          <w:rtl w:val="true"/>
          <w:lang w:val="en-GB" w:bidi="he-IL"/>
        </w:rPr>
        <w:t xml:space="preserve">, </w:t>
      </w:r>
      <w:r>
        <w:rPr>
          <w:rtl w:val="true"/>
          <w:lang w:val="en-GB" w:bidi="he-IL"/>
        </w:rPr>
        <w:t>אבל לא ידועים כן במחילת בת</w:t>
      </w:r>
      <w:r>
        <w:rPr>
          <w:rtl w:val="true"/>
          <w:lang w:val="en-GB" w:bidi="he-IL"/>
        </w:rPr>
        <w:t xml:space="preserve">. </w:t>
      </w:r>
      <w:r>
        <w:rPr>
          <w:rtl w:val="true"/>
          <w:lang w:val="en-GB" w:bidi="he-IL"/>
        </w:rPr>
        <w:t>אולי יש לחלק</w:t>
      </w:r>
      <w:r>
        <w:rPr>
          <w:rtl w:val="true"/>
          <w:lang w:val="en-GB" w:bidi="he-IL"/>
        </w:rPr>
        <w:t xml:space="preserve">, </w:t>
      </w:r>
      <w:r>
        <w:rPr>
          <w:rtl w:val="true"/>
          <w:lang w:val="en-GB" w:bidi="he-IL"/>
        </w:rPr>
        <w:t>לומר שהיא מוחלת על זכות שלה שגורם את החיובים</w:t>
      </w:r>
      <w:r>
        <w:rPr>
          <w:rtl w:val="true"/>
          <w:lang w:val="en-GB" w:bidi="he-IL"/>
        </w:rPr>
        <w:t xml:space="preserve">, </w:t>
      </w:r>
      <w:r>
        <w:rPr>
          <w:rtl w:val="true"/>
          <w:lang w:val="en-GB" w:bidi="he-IL"/>
        </w:rPr>
        <w:t xml:space="preserve">והוא לא יכול למחול על זה </w:t>
      </w:r>
      <w:r>
        <w:rPr>
          <w:rtl w:val="true"/>
          <w:lang w:val="en-GB" w:bidi="he-IL"/>
        </w:rPr>
        <w:t>(</w:t>
      </w:r>
      <w:r>
        <w:rPr>
          <w:rtl w:val="true"/>
          <w:lang w:val="en-GB" w:bidi="he-IL"/>
        </w:rPr>
        <w:t>וא</w:t>
      </w:r>
      <w:r>
        <w:rPr>
          <w:rtl w:val="true"/>
          <w:lang w:val="en-GB" w:bidi="he-IL"/>
        </w:rPr>
        <w:t>"</w:t>
      </w:r>
      <w:r>
        <w:rPr>
          <w:rtl w:val="true"/>
          <w:lang w:val="en-GB" w:bidi="he-IL"/>
        </w:rPr>
        <w:t>ת אם כן גם היא תמחול על זה כשקנס הולך לאב</w:t>
      </w:r>
      <w:r>
        <w:rPr>
          <w:rtl w:val="true"/>
          <w:lang w:val="en-GB" w:bidi="he-IL"/>
        </w:rPr>
        <w:t xml:space="preserve">. </w:t>
      </w:r>
      <w:r>
        <w:rPr>
          <w:rtl w:val="true"/>
          <w:lang w:val="en-GB" w:bidi="he-IL"/>
        </w:rPr>
        <w:t>ויש לומר שכיון שגורם זכות לאב</w:t>
      </w:r>
      <w:r>
        <w:rPr>
          <w:rtl w:val="true"/>
          <w:lang w:val="en-GB" w:bidi="he-IL"/>
        </w:rPr>
        <w:t xml:space="preserve">, </w:t>
      </w:r>
      <w:r>
        <w:rPr>
          <w:rtl w:val="true"/>
          <w:lang w:val="en-GB" w:bidi="he-IL"/>
        </w:rPr>
        <w:t>לא יכולה למחול עליו</w:t>
      </w:r>
      <w:r>
        <w:rPr>
          <w:rtl w:val="true"/>
          <w:lang w:val="en-GB" w:bidi="he-IL"/>
        </w:rPr>
        <w:t xml:space="preserve">.) </w:t>
      </w:r>
      <w:r>
        <w:rPr>
          <w:rtl w:val="true"/>
          <w:lang w:val="en-GB" w:bidi="he-IL"/>
        </w:rPr>
        <w:t>אלא מוחל על החיוב</w:t>
      </w:r>
      <w:r>
        <w:rPr>
          <w:rtl w:val="true"/>
          <w:lang w:val="en-GB" w:bidi="he-IL"/>
        </w:rPr>
        <w:t xml:space="preserve">. </w:t>
      </w:r>
      <w:r>
        <w:rPr>
          <w:rtl w:val="true"/>
          <w:lang w:val="en-GB" w:bidi="he-IL"/>
        </w:rPr>
        <w:t>ותחשב על זה</w:t>
      </w:r>
      <w:r>
        <w:rPr>
          <w:rtl w:val="true"/>
          <w:lang w:val="en-GB" w:bidi="he-IL"/>
        </w:rPr>
        <w:t>.</w:t>
      </w:r>
    </w:p>
  </w:footnote>
  <w:footnote w:id="165">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כל כך פשוט איך בבלי חולק על נקודה זו</w:t>
      </w:r>
      <w:r>
        <w:rPr>
          <w:rtl w:val="true"/>
        </w:rPr>
        <w:t xml:space="preserve">. </w:t>
      </w:r>
      <w:r>
        <w:rPr>
          <w:rtl w:val="true"/>
        </w:rPr>
        <w:t xml:space="preserve">אולי לקמן </w:t>
      </w:r>
      <w:r>
        <w:rPr>
          <w:rtl w:val="true"/>
        </w:rPr>
        <w:t>(</w:t>
      </w:r>
      <w:r>
        <w:rPr>
          <w:rtl w:val="true"/>
        </w:rPr>
        <w:t>בביאור גמ</w:t>
      </w:r>
      <w:r>
        <w:rPr>
          <w:rtl w:val="true"/>
        </w:rPr>
        <w:t xml:space="preserve">' </w:t>
      </w:r>
      <w:r>
        <w:rPr>
          <w:rtl w:val="true"/>
        </w:rPr>
        <w:t>גבי מחילה</w:t>
      </w:r>
      <w:r>
        <w:rPr>
          <w:rtl w:val="true"/>
        </w:rPr>
        <w:t xml:space="preserve">) </w:t>
      </w:r>
      <w:r>
        <w:rPr>
          <w:rtl w:val="true"/>
        </w:rPr>
        <w:t>נדון בזה</w:t>
      </w:r>
      <w:r>
        <w:rPr>
          <w:rtl w:val="true"/>
        </w:rPr>
        <w:t>.</w:t>
      </w:r>
    </w:p>
  </w:footnote>
  <w:footnote w:id="166">
    <w:p>
      <w:pPr>
        <w:pStyle w:val="Footnote"/>
        <w:spacing w:before="283" w:after="283"/>
        <w:rPr>
          <w:lang w:bidi="he-IL"/>
        </w:rPr>
      </w:pPr>
      <w:r>
        <w:rPr>
          <w:rStyle w:val="FootnoteCharacters"/>
        </w:rPr>
        <w:footnoteRef/>
      </w:r>
      <w:r>
        <w:rPr>
          <w:rtl w:val="true"/>
          <w:lang w:bidi="he-IL"/>
        </w:rPr>
        <w:tab/>
        <w:t>יש לדון</w:t>
      </w:r>
      <w:r>
        <w:rPr>
          <w:rtl w:val="true"/>
          <w:lang w:bidi="he-IL"/>
        </w:rPr>
        <w:t xml:space="preserve">, </w:t>
      </w:r>
      <w:r>
        <w:rPr>
          <w:rtl w:val="true"/>
          <w:lang w:bidi="he-IL"/>
        </w:rPr>
        <w:t>שאולי אין זה מיעוט</w:t>
      </w:r>
      <w:r>
        <w:rPr>
          <w:rtl w:val="true"/>
          <w:lang w:bidi="he-IL"/>
        </w:rPr>
        <w:t xml:space="preserve">, </w:t>
      </w:r>
      <w:r>
        <w:rPr>
          <w:rtl w:val="true"/>
          <w:lang w:bidi="he-IL"/>
        </w:rPr>
        <w:t>אלא מכוון גמ’ לומר שמשנה לא מרבה אותו</w:t>
      </w:r>
      <w:r>
        <w:rPr>
          <w:rtl w:val="true"/>
          <w:lang w:bidi="he-IL"/>
        </w:rPr>
        <w:t xml:space="preserve">. </w:t>
      </w:r>
      <w:r>
        <w:rPr>
          <w:rtl w:val="true"/>
          <w:lang w:bidi="he-IL"/>
        </w:rPr>
        <w:t>אז</w:t>
      </w:r>
      <w:r>
        <w:rPr>
          <w:rtl w:val="true"/>
          <w:lang w:bidi="he-IL"/>
        </w:rPr>
        <w:t xml:space="preserve">, </w:t>
      </w:r>
      <w:r>
        <w:rPr>
          <w:rtl w:val="true"/>
          <w:lang w:bidi="he-IL"/>
        </w:rPr>
        <w:t>אחרי קריאת המשנה</w:t>
      </w:r>
      <w:r>
        <w:rPr>
          <w:rtl w:val="true"/>
          <w:lang w:bidi="he-IL"/>
        </w:rPr>
        <w:t xml:space="preserve">, </w:t>
      </w:r>
      <w:r>
        <w:rPr>
          <w:rtl w:val="true"/>
          <w:lang w:bidi="he-IL"/>
        </w:rPr>
        <w:t>אין סיבה לחשוב שהדין הוא נכון בשום דבר חוץ מנערה</w:t>
      </w:r>
      <w:r>
        <w:rPr>
          <w:rtl w:val="true"/>
          <w:lang w:bidi="he-IL"/>
        </w:rPr>
        <w:t xml:space="preserve">. </w:t>
      </w:r>
      <w:r>
        <w:rPr>
          <w:rtl w:val="true"/>
          <w:lang w:bidi="he-IL"/>
        </w:rPr>
        <w:t>אז</w:t>
      </w:r>
      <w:r>
        <w:rPr>
          <w:rtl w:val="true"/>
          <w:lang w:bidi="he-IL"/>
        </w:rPr>
        <w:t xml:space="preserve">, </w:t>
      </w:r>
      <w:r>
        <w:rPr>
          <w:rtl w:val="true"/>
          <w:lang w:bidi="he-IL"/>
        </w:rPr>
        <w:t>משנה משמע אין אותו הדין נמצא בשאר דברים</w:t>
      </w:r>
      <w:r>
        <w:rPr>
          <w:rtl w:val="true"/>
          <w:lang w:bidi="he-IL"/>
        </w:rPr>
        <w:t>.</w:t>
      </w:r>
    </w:p>
  </w:footnote>
  <w:footnote w:id="167">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בזה</w:t>
      </w:r>
      <w:r>
        <w:rPr>
          <w:rtl w:val="true"/>
        </w:rPr>
        <w:t xml:space="preserve">, </w:t>
      </w:r>
      <w:r>
        <w:rPr>
          <w:rtl w:val="true"/>
        </w:rPr>
        <w:t>שהיה אפשר לומר שאילו רבנן הוא</w:t>
      </w:r>
      <w:r>
        <w:rPr>
          <w:rtl w:val="true"/>
        </w:rPr>
        <w:t xml:space="preserve">, </w:t>
      </w:r>
      <w:r>
        <w:rPr>
          <w:rtl w:val="true"/>
        </w:rPr>
        <w:t>היה להם לומר דין קטנים יותר בפירוש</w:t>
      </w:r>
      <w:r>
        <w:rPr>
          <w:rtl w:val="true"/>
        </w:rPr>
        <w:t xml:space="preserve">, </w:t>
      </w:r>
      <w:r>
        <w:rPr>
          <w:rtl w:val="true"/>
        </w:rPr>
        <w:t>שהוא דין יותר מחודש</w:t>
      </w:r>
      <w:r>
        <w:rPr>
          <w:rtl w:val="true"/>
        </w:rPr>
        <w:t xml:space="preserve">, </w:t>
      </w:r>
      <w:r>
        <w:rPr>
          <w:rtl w:val="true"/>
        </w:rPr>
        <w:t>שבו חולקים עם רבי מאיר</w:t>
      </w:r>
      <w:r>
        <w:rPr>
          <w:rtl w:val="true"/>
        </w:rPr>
        <w:t xml:space="preserve">. </w:t>
      </w:r>
      <w:r>
        <w:rPr>
          <w:rtl w:val="true"/>
        </w:rPr>
        <w:t>אפשר שעל כל פנים</w:t>
      </w:r>
      <w:r>
        <w:rPr>
          <w:rtl w:val="true"/>
        </w:rPr>
        <w:t xml:space="preserve">, </w:t>
      </w:r>
      <w:r>
        <w:rPr>
          <w:rtl w:val="true"/>
        </w:rPr>
        <w:t>יכול להיות תנא אחר שלא רוצה להזכיר ציור שיש בו מחלקת</w:t>
      </w:r>
      <w:r>
        <w:rPr>
          <w:rtl w:val="true"/>
        </w:rPr>
        <w:t xml:space="preserve">. </w:t>
      </w:r>
      <w:r>
        <w:rPr>
          <w:rtl w:val="true"/>
        </w:rPr>
        <w:t>אבל</w:t>
      </w:r>
      <w:r>
        <w:rPr>
          <w:rtl w:val="true"/>
        </w:rPr>
        <w:t xml:space="preserve">, </w:t>
      </w:r>
      <w:r>
        <w:rPr>
          <w:rtl w:val="true"/>
        </w:rPr>
        <w:t>עדיין אולי אינו רבי מאיר</w:t>
      </w:r>
      <w:r>
        <w:rPr>
          <w:rtl w:val="true"/>
        </w:rPr>
        <w:t xml:space="preserve">. </w:t>
      </w:r>
      <w:r>
        <w:rPr>
          <w:rtl w:val="true"/>
          <w:lang w:bidi="he-IL"/>
        </w:rPr>
        <w:t>(</w:t>
      </w:r>
      <w:r>
        <w:rPr>
          <w:rtl w:val="true"/>
          <w:lang w:bidi="he-IL"/>
        </w:rPr>
        <w:t>יש לדון בזה</w:t>
      </w:r>
      <w:r>
        <w:rPr>
          <w:rtl w:val="true"/>
          <w:lang w:bidi="he-IL"/>
        </w:rPr>
        <w:t xml:space="preserve">. </w:t>
      </w:r>
      <w:r>
        <w:rPr>
          <w:rtl w:val="true"/>
          <w:lang w:bidi="he-IL"/>
        </w:rPr>
        <w:t>זה מניח שכל זמן שמדייק הגמ’ כן רצה לומר שבוודאי הולך כאותו שיטה</w:t>
      </w:r>
      <w:r>
        <w:rPr>
          <w:rtl w:val="true"/>
          <w:lang w:bidi="he-IL"/>
        </w:rPr>
        <w:t xml:space="preserve">. </w:t>
      </w:r>
      <w:r>
        <w:rPr>
          <w:rtl w:val="true"/>
          <w:lang w:bidi="he-IL"/>
        </w:rPr>
        <w:t>אפשר לומר שלא רצה לומר כן</w:t>
      </w:r>
      <w:r>
        <w:rPr>
          <w:rtl w:val="true"/>
          <w:lang w:bidi="he-IL"/>
        </w:rPr>
        <w:t xml:space="preserve">, </w:t>
      </w:r>
      <w:r>
        <w:rPr>
          <w:rtl w:val="true"/>
          <w:lang w:bidi="he-IL"/>
        </w:rPr>
        <w:t>אלא רצה לומר שחש לאותו שיטה</w:t>
      </w:r>
      <w:r>
        <w:rPr>
          <w:rtl w:val="true"/>
          <w:lang w:bidi="he-IL"/>
        </w:rPr>
        <w:t xml:space="preserve">. </w:t>
      </w:r>
      <w:r>
        <w:rPr>
          <w:rtl w:val="true"/>
          <w:lang w:bidi="he-IL"/>
        </w:rPr>
        <w:t>ותחשב</w:t>
      </w:r>
      <w:r>
        <w:rPr>
          <w:rtl w:val="true"/>
          <w:lang w:bidi="he-IL"/>
        </w:rPr>
        <w:t>.)</w:t>
      </w:r>
    </w:p>
  </w:footnote>
  <w:footnote w:id="168">
    <w:p>
      <w:pPr>
        <w:pStyle w:val="Footnote"/>
        <w:spacing w:before="283" w:after="283"/>
        <w:rPr>
          <w:lang w:bidi="he-IL"/>
        </w:rPr>
      </w:pPr>
      <w:r>
        <w:rPr>
          <w:rStyle w:val="FootnoteCharacters"/>
        </w:rPr>
        <w:footnoteRef/>
      </w:r>
      <w:r>
        <w:rPr>
          <w:rtl w:val="true"/>
          <w:lang w:bidi="he-IL"/>
        </w:rPr>
        <w:tab/>
        <w:t>יש לבאר את זה בשני דרכים</w:t>
      </w:r>
      <w:r>
        <w:rPr>
          <w:rtl w:val="true"/>
          <w:lang w:bidi="he-IL"/>
        </w:rPr>
        <w:t xml:space="preserve">. </w:t>
      </w:r>
      <w:r>
        <w:rPr>
          <w:rtl w:val="true"/>
          <w:lang w:bidi="he-IL"/>
        </w:rPr>
        <w:t>דרך הראשון הוא שאולי תורה כ’ מילה זו בלי ה’</w:t>
      </w:r>
      <w:r>
        <w:rPr>
          <w:rtl w:val="true"/>
          <w:lang w:bidi="he-IL"/>
        </w:rPr>
        <w:t xml:space="preserve">, </w:t>
      </w:r>
      <w:r>
        <w:rPr>
          <w:rtl w:val="true"/>
          <w:lang w:bidi="he-IL"/>
        </w:rPr>
        <w:t>ומשנה כ’ אותו עם ה’</w:t>
      </w:r>
      <w:r>
        <w:rPr>
          <w:rtl w:val="true"/>
          <w:lang w:bidi="he-IL"/>
        </w:rPr>
        <w:t xml:space="preserve">. </w:t>
      </w:r>
      <w:r>
        <w:rPr>
          <w:rtl w:val="true"/>
          <w:lang w:bidi="he-IL"/>
        </w:rPr>
        <w:t>דחוק</w:t>
      </w:r>
      <w:r>
        <w:rPr>
          <w:rtl w:val="true"/>
          <w:lang w:bidi="he-IL"/>
        </w:rPr>
        <w:t xml:space="preserve">, </w:t>
      </w:r>
      <w:r>
        <w:rPr>
          <w:rtl w:val="true"/>
          <w:lang w:bidi="he-IL"/>
        </w:rPr>
        <w:t>כיון שעם ה’ מילה אחרת היא</w:t>
      </w:r>
      <w:r>
        <w:rPr>
          <w:rtl w:val="true"/>
          <w:lang w:bidi="he-IL"/>
        </w:rPr>
        <w:t xml:space="preserve">. </w:t>
      </w:r>
      <w:r>
        <w:rPr>
          <w:rtl w:val="true"/>
          <w:lang w:bidi="he-IL"/>
        </w:rPr>
        <w:t>ותחשב</w:t>
      </w:r>
      <w:r>
        <w:rPr>
          <w:rtl w:val="true"/>
          <w:lang w:bidi="he-IL"/>
        </w:rPr>
        <w:t xml:space="preserve">. </w:t>
      </w:r>
      <w:r>
        <w:rPr>
          <w:rtl w:val="true"/>
          <w:lang w:bidi="he-IL"/>
        </w:rPr>
        <w:t>יותר מזה</w:t>
      </w:r>
      <w:r>
        <w:rPr>
          <w:rtl w:val="true"/>
          <w:lang w:bidi="he-IL"/>
        </w:rPr>
        <w:t xml:space="preserve">, </w:t>
      </w:r>
      <w:r>
        <w:rPr>
          <w:rtl w:val="true"/>
          <w:lang w:bidi="he-IL"/>
        </w:rPr>
        <w:t xml:space="preserve">נראה לומר שאולי אין משמעות </w:t>
      </w:r>
      <w:r>
        <w:rPr>
          <w:rtl w:val="true"/>
          <w:lang w:bidi="he-IL"/>
        </w:rPr>
        <w:t>"</w:t>
      </w:r>
      <w:r>
        <w:rPr>
          <w:rtl w:val="true"/>
          <w:lang w:bidi="he-IL"/>
        </w:rPr>
        <w:t>נערה</w:t>
      </w:r>
      <w:r>
        <w:rPr>
          <w:rtl w:val="true"/>
          <w:lang w:bidi="he-IL"/>
        </w:rPr>
        <w:t xml:space="preserve">" </w:t>
      </w:r>
      <w:r>
        <w:rPr>
          <w:rtl w:val="true"/>
          <w:lang w:bidi="he-IL"/>
        </w:rPr>
        <w:t>רק נערה</w:t>
      </w:r>
      <w:r>
        <w:rPr>
          <w:rtl w:val="true"/>
          <w:lang w:bidi="he-IL"/>
        </w:rPr>
        <w:t xml:space="preserve">, </w:t>
      </w:r>
      <w:r>
        <w:rPr>
          <w:rtl w:val="true"/>
          <w:lang w:bidi="he-IL"/>
        </w:rPr>
        <w:t>ולא קטנה</w:t>
      </w:r>
      <w:r>
        <w:rPr>
          <w:rtl w:val="true"/>
          <w:lang w:bidi="he-IL"/>
        </w:rPr>
        <w:t xml:space="preserve">, </w:t>
      </w:r>
      <w:r>
        <w:rPr>
          <w:rtl w:val="true"/>
          <w:lang w:bidi="he-IL"/>
        </w:rPr>
        <w:t>אלא שדורשים שכל מקום שכ’</w:t>
      </w:r>
      <w:r>
        <w:rPr>
          <w:rtl w:val="true"/>
          <w:lang w:bidi="he-IL"/>
        </w:rPr>
        <w:t xml:space="preserve">, </w:t>
      </w:r>
      <w:r>
        <w:rPr>
          <w:rtl w:val="true"/>
          <w:lang w:bidi="he-IL"/>
        </w:rPr>
        <w:t>ממעטים קטנה</w:t>
      </w:r>
      <w:r>
        <w:rPr>
          <w:rtl w:val="true"/>
          <w:lang w:bidi="he-IL"/>
        </w:rPr>
        <w:t xml:space="preserve">. </w:t>
      </w:r>
      <w:r>
        <w:rPr>
          <w:rtl w:val="true"/>
          <w:lang w:bidi="he-IL"/>
        </w:rPr>
        <w:t>ותחשב</w:t>
      </w:r>
      <w:r>
        <w:rPr>
          <w:rtl w:val="true"/>
          <w:lang w:bidi="he-IL"/>
        </w:rPr>
        <w:t>. (</w:t>
      </w:r>
      <w:r>
        <w:rPr>
          <w:rtl w:val="true"/>
          <w:lang w:bidi="he-IL"/>
        </w:rPr>
        <w:t>יש להעיר שכאן</w:t>
      </w:r>
      <w:r>
        <w:rPr>
          <w:rtl w:val="true"/>
          <w:lang w:bidi="he-IL"/>
        </w:rPr>
        <w:t xml:space="preserve">, </w:t>
      </w:r>
      <w:r>
        <w:rPr>
          <w:rtl w:val="true"/>
          <w:lang w:bidi="he-IL"/>
        </w:rPr>
        <w:t>באמת</w:t>
      </w:r>
      <w:r>
        <w:rPr>
          <w:rtl w:val="true"/>
          <w:lang w:bidi="he-IL"/>
        </w:rPr>
        <w:t xml:space="preserve">, </w:t>
      </w:r>
      <w:r>
        <w:rPr>
          <w:rtl w:val="true"/>
          <w:lang w:bidi="he-IL"/>
        </w:rPr>
        <w:t>לא כ’ עם ה’</w:t>
      </w:r>
      <w:r>
        <w:rPr>
          <w:rtl w:val="true"/>
          <w:lang w:bidi="he-IL"/>
        </w:rPr>
        <w:t xml:space="preserve">. </w:t>
      </w:r>
      <w:r>
        <w:rPr>
          <w:rtl w:val="true"/>
          <w:lang w:bidi="he-IL"/>
        </w:rPr>
        <w:t>אבל</w:t>
      </w:r>
      <w:r>
        <w:rPr>
          <w:rtl w:val="true"/>
          <w:lang w:bidi="he-IL"/>
        </w:rPr>
        <w:t xml:space="preserve">, </w:t>
      </w:r>
      <w:r>
        <w:rPr>
          <w:rtl w:val="true"/>
          <w:lang w:bidi="he-IL"/>
        </w:rPr>
        <w:t>בסנהדרין כ’ עם ה’</w:t>
      </w:r>
      <w:r>
        <w:rPr>
          <w:rtl w:val="true"/>
          <w:lang w:bidi="he-IL"/>
        </w:rPr>
        <w:t xml:space="preserve">. </w:t>
      </w:r>
      <w:r>
        <w:rPr>
          <w:rtl w:val="true"/>
          <w:lang w:bidi="he-IL"/>
        </w:rPr>
        <w:t>ודע שאז קשה איך נמעט קטנה</w:t>
      </w:r>
      <w:r>
        <w:rPr>
          <w:rtl w:val="true"/>
          <w:lang w:bidi="he-IL"/>
        </w:rPr>
        <w:t xml:space="preserve">, </w:t>
      </w:r>
      <w:r>
        <w:rPr>
          <w:rtl w:val="true"/>
          <w:lang w:bidi="he-IL"/>
        </w:rPr>
        <w:t xml:space="preserve">ולא נאמר שהמילה הוא </w:t>
      </w:r>
      <w:r>
        <w:rPr>
          <w:rtl w:val="true"/>
          <w:lang w:bidi="he-IL"/>
        </w:rPr>
        <w:t>"</w:t>
      </w:r>
      <w:r>
        <w:rPr>
          <w:rtl w:val="true"/>
          <w:lang w:bidi="he-IL"/>
        </w:rPr>
        <w:t>נער</w:t>
      </w:r>
      <w:r>
        <w:rPr>
          <w:rtl w:val="true"/>
          <w:lang w:bidi="he-IL"/>
        </w:rPr>
        <w:t xml:space="preserve">.” </w:t>
      </w:r>
      <w:r>
        <w:rPr>
          <w:rtl w:val="true"/>
          <w:lang w:bidi="he-IL"/>
        </w:rPr>
        <w:t>אולי לא מס’ שזהו המילה</w:t>
      </w:r>
      <w:r>
        <w:rPr>
          <w:rtl w:val="true"/>
          <w:lang w:bidi="he-IL"/>
        </w:rPr>
        <w:t xml:space="preserve">, </w:t>
      </w:r>
      <w:r>
        <w:rPr>
          <w:rtl w:val="true"/>
          <w:lang w:bidi="he-IL"/>
        </w:rPr>
        <w:t>שלא מצאנו אותו מילה במשנה</w:t>
      </w:r>
      <w:r>
        <w:rPr>
          <w:rtl w:val="true"/>
          <w:lang w:bidi="he-IL"/>
        </w:rPr>
        <w:t xml:space="preserve">. </w:t>
      </w:r>
      <w:r>
        <w:rPr>
          <w:rtl w:val="true"/>
          <w:lang w:bidi="he-IL"/>
        </w:rPr>
        <w:t>אז</w:t>
      </w:r>
      <w:r>
        <w:rPr>
          <w:rtl w:val="true"/>
          <w:lang w:bidi="he-IL"/>
        </w:rPr>
        <w:t xml:space="preserve">, </w:t>
      </w:r>
      <w:r>
        <w:rPr>
          <w:rtl w:val="true"/>
          <w:lang w:bidi="he-IL"/>
        </w:rPr>
        <w:t xml:space="preserve">מסתבר שאומר </w:t>
      </w:r>
      <w:r>
        <w:rPr>
          <w:rtl w:val="true"/>
          <w:lang w:bidi="he-IL"/>
        </w:rPr>
        <w:t>"</w:t>
      </w:r>
      <w:r>
        <w:rPr>
          <w:rtl w:val="true"/>
          <w:lang w:bidi="he-IL"/>
        </w:rPr>
        <w:t>נערה</w:t>
      </w:r>
      <w:r>
        <w:rPr>
          <w:rtl w:val="true"/>
          <w:lang w:bidi="he-IL"/>
        </w:rPr>
        <w:t xml:space="preserve">.” </w:t>
      </w:r>
      <w:r>
        <w:rPr>
          <w:rtl w:val="true"/>
          <w:lang w:bidi="he-IL"/>
        </w:rPr>
        <w:t>גם אולי יש לשון רבים אחרי ל</w:t>
      </w:r>
      <w:r>
        <w:rPr>
          <w:rtl w:val="true"/>
          <w:lang w:bidi="he-IL"/>
        </w:rPr>
        <w:t>"</w:t>
      </w:r>
      <w:r>
        <w:rPr>
          <w:rtl w:val="true"/>
          <w:lang w:bidi="he-IL"/>
        </w:rPr>
        <w:t>נער</w:t>
      </w:r>
      <w:r>
        <w:rPr>
          <w:rtl w:val="true"/>
          <w:lang w:bidi="he-IL"/>
        </w:rPr>
        <w:t xml:space="preserve">.” </w:t>
      </w:r>
      <w:r>
        <w:rPr>
          <w:rtl w:val="true"/>
          <w:lang w:bidi="he-IL"/>
        </w:rPr>
        <w:t xml:space="preserve">גם אפשר שצריך לומר שאין משמעות </w:t>
      </w:r>
      <w:r>
        <w:rPr>
          <w:rtl w:val="true"/>
          <w:lang w:bidi="he-IL"/>
        </w:rPr>
        <w:t>"</w:t>
      </w:r>
      <w:r>
        <w:rPr>
          <w:rtl w:val="true"/>
          <w:lang w:bidi="he-IL"/>
        </w:rPr>
        <w:t>נער</w:t>
      </w:r>
      <w:r>
        <w:rPr>
          <w:rtl w:val="true"/>
          <w:lang w:bidi="he-IL"/>
        </w:rPr>
        <w:t xml:space="preserve">" </w:t>
      </w:r>
      <w:r>
        <w:rPr>
          <w:rtl w:val="true"/>
          <w:lang w:bidi="he-IL"/>
        </w:rPr>
        <w:t>גם קטנה</w:t>
      </w:r>
      <w:r>
        <w:rPr>
          <w:rtl w:val="true"/>
          <w:lang w:bidi="he-IL"/>
        </w:rPr>
        <w:t xml:space="preserve">, </w:t>
      </w:r>
      <w:r>
        <w:rPr>
          <w:rtl w:val="true"/>
          <w:lang w:bidi="he-IL"/>
        </w:rPr>
        <w:t>אלא שהוא מרבה קטנה</w:t>
      </w:r>
      <w:r>
        <w:rPr>
          <w:rtl w:val="true"/>
          <w:lang w:bidi="he-IL"/>
        </w:rPr>
        <w:t xml:space="preserve">. </w:t>
      </w:r>
      <w:r>
        <w:rPr>
          <w:rtl w:val="true"/>
          <w:lang w:bidi="he-IL"/>
        </w:rPr>
        <w:t>ותחשב</w:t>
      </w:r>
      <w:r>
        <w:rPr>
          <w:rtl w:val="true"/>
          <w:lang w:bidi="he-IL"/>
        </w:rPr>
        <w:t>.)</w:t>
      </w:r>
    </w:p>
  </w:footnote>
  <w:footnote w:id="169">
    <w:p>
      <w:pPr>
        <w:pStyle w:val="Footnote"/>
        <w:spacing w:lineRule="auto" w:line="240" w:before="283" w:after="283"/>
        <w:ind w:left="340" w:right="0" w:hanging="340"/>
        <w:rPr/>
      </w:pPr>
      <w:r>
        <w:rPr>
          <w:rStyle w:val="FootnoteCharacters"/>
        </w:rPr>
        <w:footnoteRef/>
      </w:r>
      <w:r>
        <w:rPr>
          <w:rtl w:val="true"/>
        </w:rPr>
        <w:tab/>
        <w:t xml:space="preserve"> </w:t>
      </w:r>
      <w:r>
        <w:rPr>
          <w:rtl w:val="true"/>
        </w:rPr>
        <w:t>היה אפשר לומר</w:t>
      </w:r>
      <w:r>
        <w:rPr>
          <w:rtl w:val="true"/>
        </w:rPr>
        <w:t>, "</w:t>
      </w:r>
      <w:r>
        <w:rPr>
          <w:rtl w:val="true"/>
        </w:rPr>
        <w:t>הבא על אשת איש</w:t>
      </w:r>
      <w:r>
        <w:rPr>
          <w:rtl w:val="true"/>
        </w:rPr>
        <w:t xml:space="preserve">, </w:t>
      </w:r>
      <w:r>
        <w:rPr>
          <w:rtl w:val="true"/>
        </w:rPr>
        <w:t>אינו חייב עד שהיא…</w:t>
      </w:r>
      <w:r>
        <w:rPr>
          <w:rtl w:val="true"/>
        </w:rPr>
        <w:t xml:space="preserve">," </w:t>
      </w:r>
      <w:r>
        <w:rPr>
          <w:rtl w:val="true"/>
        </w:rPr>
        <w:t>שמה שנקט נערה מאורסה מיותר</w:t>
      </w:r>
      <w:r>
        <w:rPr>
          <w:rtl w:val="true"/>
        </w:rPr>
        <w:t xml:space="preserve">, </w:t>
      </w:r>
      <w:r>
        <w:rPr>
          <w:rtl w:val="true"/>
        </w:rPr>
        <w:t>שנקט את זה למקצת הקרק</w:t>
      </w:r>
      <w:r>
        <w:rPr>
          <w:rtl w:val="true"/>
        </w:rPr>
        <w:t xml:space="preserve">' </w:t>
      </w:r>
      <w:r>
        <w:rPr>
          <w:rtl w:val="true"/>
        </w:rPr>
        <w:t>שצריכים</w:t>
      </w:r>
      <w:r>
        <w:rPr>
          <w:rtl w:val="true"/>
        </w:rPr>
        <w:t xml:space="preserve">. </w:t>
      </w:r>
      <w:r>
        <w:rPr>
          <w:rtl w:val="true"/>
        </w:rPr>
        <w:t>באמת</w:t>
      </w:r>
      <w:r>
        <w:rPr>
          <w:rtl w:val="true"/>
        </w:rPr>
        <w:t xml:space="preserve">, </w:t>
      </w:r>
      <w:r>
        <w:rPr>
          <w:rtl w:val="true"/>
        </w:rPr>
        <w:t>צ</w:t>
      </w:r>
      <w:r>
        <w:rPr>
          <w:rtl w:val="true"/>
        </w:rPr>
        <w:t>"</w:t>
      </w:r>
      <w:r>
        <w:rPr>
          <w:rtl w:val="true"/>
        </w:rPr>
        <w:t>ב למה נקט אותם למנין הקרק</w:t>
      </w:r>
      <w:r>
        <w:rPr>
          <w:rtl w:val="true"/>
        </w:rPr>
        <w:t xml:space="preserve">' </w:t>
      </w:r>
      <w:r>
        <w:rPr>
          <w:rtl w:val="true"/>
        </w:rPr>
        <w:t>כיון שכבר מנה אותם בתחילת המשנה</w:t>
      </w:r>
      <w:r>
        <w:rPr>
          <w:rtl w:val="true"/>
        </w:rPr>
        <w:t>.</w:t>
      </w:r>
    </w:p>
  </w:footnote>
  <w:footnote w:id="170">
    <w:p>
      <w:pPr>
        <w:pStyle w:val="Footnote"/>
        <w:spacing w:lineRule="auto" w:line="240" w:before="283" w:after="283"/>
        <w:ind w:left="340" w:right="0" w:hanging="340"/>
        <w:rPr/>
      </w:pPr>
      <w:r>
        <w:rPr>
          <w:rStyle w:val="FootnoteCharacters"/>
        </w:rPr>
        <w:footnoteRef/>
      </w:r>
      <w:r>
        <w:rPr>
          <w:rtl w:val="true"/>
        </w:rPr>
        <w:tab/>
        <w:t xml:space="preserve"> </w:t>
      </w:r>
      <w:r>
        <w:rPr>
          <w:rtl w:val="true"/>
        </w:rPr>
        <w:t>אינו חייב סקילה</w:t>
      </w:r>
      <w:r>
        <w:rPr>
          <w:rtl w:val="true"/>
        </w:rPr>
        <w:t xml:space="preserve">. </w:t>
      </w:r>
      <w:r>
        <w:rPr>
          <w:rtl w:val="true"/>
        </w:rPr>
        <w:t>אבל</w:t>
      </w:r>
      <w:r>
        <w:rPr>
          <w:rtl w:val="true"/>
        </w:rPr>
        <w:t xml:space="preserve">, </w:t>
      </w:r>
      <w:r>
        <w:rPr>
          <w:rtl w:val="true"/>
        </w:rPr>
        <w:t xml:space="preserve">עדיין חייב חנק </w:t>
      </w:r>
      <w:r>
        <w:rPr>
          <w:rtl w:val="true"/>
        </w:rPr>
        <w:t>(</w:t>
      </w:r>
      <w:r>
        <w:rPr>
          <w:rtl w:val="true"/>
        </w:rPr>
        <w:t>אא</w:t>
      </w:r>
      <w:r>
        <w:rPr>
          <w:rtl w:val="true"/>
        </w:rPr>
        <w:t>"</w:t>
      </w:r>
      <w:r>
        <w:rPr>
          <w:rtl w:val="true"/>
        </w:rPr>
        <w:t>כ לא מאורסה</w:t>
      </w:r>
      <w:r>
        <w:rPr>
          <w:rtl w:val="true"/>
        </w:rPr>
        <w:t xml:space="preserve">, </w:t>
      </w:r>
      <w:r>
        <w:rPr>
          <w:rtl w:val="true"/>
        </w:rPr>
        <w:t>והיא פנויה</w:t>
      </w:r>
      <w:r>
        <w:rPr>
          <w:rtl w:val="true"/>
        </w:rPr>
        <w:t>).</w:t>
      </w:r>
    </w:p>
  </w:footnote>
  <w:footnote w:id="171">
    <w:p>
      <w:pPr>
        <w:pStyle w:val="Footnote"/>
        <w:spacing w:lineRule="auto" w:line="240" w:before="283" w:after="283"/>
        <w:ind w:left="340" w:right="0" w:hanging="340"/>
        <w:rPr/>
      </w:pPr>
      <w:r>
        <w:rPr>
          <w:rStyle w:val="FootnoteCharacters"/>
        </w:rPr>
        <w:footnoteRef/>
      </w:r>
      <w:r>
        <w:rPr>
          <w:rtl w:val="true"/>
        </w:rPr>
        <w:tab/>
        <w:t xml:space="preserve"> </w:t>
      </w:r>
      <w:r>
        <w:rPr>
          <w:rtl w:val="true"/>
        </w:rPr>
        <w:t>וע</w:t>
      </w:r>
      <w:r>
        <w:rPr>
          <w:rtl w:val="true"/>
        </w:rPr>
        <w:t xml:space="preserve">' </w:t>
      </w:r>
      <w:r>
        <w:rPr>
          <w:rtl w:val="true"/>
        </w:rPr>
        <w:t xml:space="preserve">בנדרים </w:t>
      </w:r>
      <w:r>
        <w:rPr>
          <w:rtl w:val="true"/>
        </w:rPr>
        <w:t>(</w:t>
      </w:r>
      <w:r>
        <w:rPr>
          <w:rtl w:val="true"/>
        </w:rPr>
        <w:t>סו</w:t>
      </w:r>
      <w:r>
        <w:rPr>
          <w:rtl w:val="true"/>
        </w:rPr>
        <w:t xml:space="preserve">:), </w:t>
      </w:r>
      <w:r>
        <w:rPr>
          <w:rtl w:val="true"/>
        </w:rPr>
        <w:t xml:space="preserve">ששם אומר </w:t>
      </w:r>
      <w:r>
        <w:rPr>
          <w:rtl w:val="true"/>
        </w:rPr>
        <w:t>"</w:t>
      </w:r>
      <w:r>
        <w:rPr>
          <w:rtl w:val="true"/>
        </w:rPr>
        <w:t>נערה</w:t>
      </w:r>
      <w:r>
        <w:rPr>
          <w:rtl w:val="true"/>
        </w:rPr>
        <w:t xml:space="preserve">," </w:t>
      </w:r>
      <w:r>
        <w:rPr>
          <w:rtl w:val="true"/>
        </w:rPr>
        <w:t>ור</w:t>
      </w:r>
      <w:r>
        <w:rPr>
          <w:rtl w:val="true"/>
        </w:rPr>
        <w:t>"</w:t>
      </w:r>
      <w:r>
        <w:rPr>
          <w:rtl w:val="true"/>
        </w:rPr>
        <w:t>ן כ</w:t>
      </w:r>
      <w:r>
        <w:rPr>
          <w:rtl w:val="true"/>
        </w:rPr>
        <w:t xml:space="preserve">' </w:t>
      </w:r>
      <w:r>
        <w:rPr>
          <w:rtl w:val="true"/>
        </w:rPr>
        <w:t>שרק ממעט בוגרת</w:t>
      </w:r>
      <w:r>
        <w:rPr>
          <w:rtl w:val="true"/>
        </w:rPr>
        <w:t>.</w:t>
      </w:r>
    </w:p>
  </w:footnote>
  <w:footnote w:id="172">
    <w:p>
      <w:pPr>
        <w:pStyle w:val="Footnote"/>
        <w:spacing w:lineRule="auto" w:line="240" w:before="283" w:after="283"/>
        <w:ind w:left="340" w:right="0" w:hanging="340"/>
        <w:rPr/>
      </w:pPr>
      <w:r>
        <w:rPr>
          <w:rStyle w:val="FootnoteCharacters"/>
        </w:rPr>
        <w:footnoteRef/>
      </w:r>
      <w:r>
        <w:rPr>
          <w:rtl w:val="true"/>
        </w:rPr>
        <w:tab/>
        <w:t xml:space="preserve"> </w:t>
      </w:r>
      <w:r>
        <w:rPr>
          <w:rtl w:val="true"/>
        </w:rPr>
        <w:t>באמת</w:t>
      </w:r>
      <w:r>
        <w:rPr>
          <w:rtl w:val="true"/>
        </w:rPr>
        <w:t xml:space="preserve">, </w:t>
      </w:r>
      <w:r>
        <w:rPr>
          <w:rtl w:val="true"/>
        </w:rPr>
        <w:t>בגמ</w:t>
      </w:r>
      <w:r>
        <w:rPr>
          <w:rtl w:val="true"/>
        </w:rPr>
        <w:t xml:space="preserve">' </w:t>
      </w:r>
      <w:r>
        <w:rPr>
          <w:rtl w:val="true"/>
        </w:rPr>
        <w:t>שלנו היא משנה אחרת</w:t>
      </w:r>
      <w:r>
        <w:rPr>
          <w:rtl w:val="true"/>
        </w:rPr>
        <w:t xml:space="preserve">. </w:t>
      </w:r>
      <w:r>
        <w:rPr>
          <w:rtl w:val="true"/>
        </w:rPr>
        <w:t>אבל</w:t>
      </w:r>
      <w:r>
        <w:rPr>
          <w:rtl w:val="true"/>
        </w:rPr>
        <w:t xml:space="preserve">, </w:t>
      </w:r>
      <w:r>
        <w:rPr>
          <w:rtl w:val="true"/>
        </w:rPr>
        <w:t>שניהם הם חלקים של נושא אחד</w:t>
      </w:r>
      <w:r>
        <w:rPr>
          <w:rtl w:val="true"/>
        </w:rPr>
        <w:t xml:space="preserve">, </w:t>
      </w:r>
      <w:r>
        <w:rPr>
          <w:rtl w:val="true"/>
        </w:rPr>
        <w:t>ואז הם משנה אחת</w:t>
      </w:r>
      <w:r>
        <w:rPr>
          <w:rtl w:val="true"/>
        </w:rPr>
        <w:t xml:space="preserve">. </w:t>
      </w:r>
      <w:r>
        <w:rPr>
          <w:rtl w:val="true"/>
        </w:rPr>
        <w:t>יש לציין לרש</w:t>
      </w:r>
      <w:r>
        <w:rPr>
          <w:rtl w:val="true"/>
        </w:rPr>
        <w:t>"</w:t>
      </w:r>
      <w:r>
        <w:rPr>
          <w:rtl w:val="true"/>
        </w:rPr>
        <w:t xml:space="preserve">י ביומא כעין זה </w:t>
      </w:r>
      <w:r>
        <w:rPr>
          <w:rtl w:val="true"/>
        </w:rPr>
        <w:t>(</w:t>
      </w:r>
      <w:r>
        <w:rPr>
          <w:rtl w:val="true"/>
        </w:rPr>
        <w:t>גבי סדר עבודות</w:t>
      </w:r>
      <w:r>
        <w:rPr>
          <w:rtl w:val="true"/>
        </w:rPr>
        <w:t>).</w:t>
      </w:r>
    </w:p>
  </w:footnote>
  <w:footnote w:id="173">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להוסיף שמשנה שלנו אינו משנה המתחלת כל כך</w:t>
      </w:r>
      <w:r>
        <w:rPr>
          <w:rtl w:val="true"/>
        </w:rPr>
        <w:t xml:space="preserve">. </w:t>
      </w:r>
      <w:r>
        <w:rPr>
          <w:rtl w:val="true"/>
        </w:rPr>
        <w:t>במילים אחרים</w:t>
      </w:r>
      <w:r>
        <w:rPr>
          <w:rtl w:val="true"/>
        </w:rPr>
        <w:t xml:space="preserve">, </w:t>
      </w:r>
      <w:r>
        <w:rPr>
          <w:rtl w:val="true"/>
        </w:rPr>
        <w:t>משנה שלנו כבר יודע דיני קנס</w:t>
      </w:r>
      <w:r>
        <w:rPr>
          <w:rtl w:val="true"/>
        </w:rPr>
        <w:t xml:space="preserve">. </w:t>
      </w:r>
      <w:r>
        <w:rPr>
          <w:rtl w:val="true"/>
        </w:rPr>
        <w:t>לא בא לבאר למי יש קנס</w:t>
      </w:r>
      <w:r>
        <w:rPr>
          <w:rtl w:val="true"/>
        </w:rPr>
        <w:t xml:space="preserve">, </w:t>
      </w:r>
      <w:r>
        <w:rPr>
          <w:rtl w:val="true"/>
        </w:rPr>
        <w:t>אלא מניח שיש קנס לאשה רגילה</w:t>
      </w:r>
      <w:r>
        <w:rPr>
          <w:rtl w:val="true"/>
        </w:rPr>
        <w:t xml:space="preserve">. </w:t>
      </w:r>
      <w:r>
        <w:rPr>
          <w:rtl w:val="true"/>
        </w:rPr>
        <w:t>בא לבאר חידושים</w:t>
      </w:r>
      <w:r>
        <w:rPr>
          <w:rtl w:val="true"/>
        </w:rPr>
        <w:t xml:space="preserve">- </w:t>
      </w:r>
      <w:r>
        <w:rPr>
          <w:rtl w:val="true"/>
        </w:rPr>
        <w:t>מי נחשבת בתולה</w:t>
      </w:r>
      <w:r>
        <w:rPr>
          <w:rtl w:val="true"/>
        </w:rPr>
        <w:t xml:space="preserve">, </w:t>
      </w:r>
      <w:r>
        <w:rPr>
          <w:rtl w:val="true"/>
        </w:rPr>
        <w:t>וכן דין מי שאסורה לו</w:t>
      </w:r>
      <w:r>
        <w:rPr>
          <w:rtl w:val="true"/>
        </w:rPr>
        <w:t xml:space="preserve">. </w:t>
      </w:r>
      <w:r>
        <w:rPr>
          <w:rtl w:val="true"/>
        </w:rPr>
        <w:t>אז</w:t>
      </w:r>
      <w:r>
        <w:rPr>
          <w:rtl w:val="true"/>
        </w:rPr>
        <w:t xml:space="preserve">, </w:t>
      </w:r>
      <w:r>
        <w:rPr>
          <w:rtl w:val="true"/>
        </w:rPr>
        <w:t>למשנה יהיה דין של בגרות פשיטא</w:t>
      </w:r>
      <w:r>
        <w:rPr>
          <w:rtl w:val="true"/>
        </w:rPr>
        <w:t xml:space="preserve">. </w:t>
      </w:r>
      <w:r>
        <w:rPr>
          <w:rtl w:val="true"/>
        </w:rPr>
        <w:t>אבל</w:t>
      </w:r>
      <w:r>
        <w:rPr>
          <w:rtl w:val="true"/>
        </w:rPr>
        <w:t xml:space="preserve">, </w:t>
      </w:r>
      <w:r>
        <w:rPr>
          <w:rtl w:val="true"/>
        </w:rPr>
        <w:t>משנה בסנהדרין הוא משנה מתחלת</w:t>
      </w:r>
      <w:r>
        <w:rPr>
          <w:rtl w:val="true"/>
        </w:rPr>
        <w:t xml:space="preserve">, </w:t>
      </w:r>
      <w:r>
        <w:rPr>
          <w:rtl w:val="true"/>
        </w:rPr>
        <w:t>ובא לבאר למי יש אותו דין</w:t>
      </w:r>
      <w:r>
        <w:rPr>
          <w:rtl w:val="true"/>
        </w:rPr>
        <w:t xml:space="preserve">. </w:t>
      </w:r>
      <w:r>
        <w:rPr>
          <w:rtl w:val="true"/>
        </w:rPr>
        <w:t>אולי</w:t>
      </w:r>
      <w:r>
        <w:rPr>
          <w:rtl w:val="true"/>
        </w:rPr>
        <w:t xml:space="preserve">, </w:t>
      </w:r>
      <w:r>
        <w:rPr>
          <w:rtl w:val="true"/>
        </w:rPr>
        <w:t>אז</w:t>
      </w:r>
      <w:r>
        <w:rPr>
          <w:rtl w:val="true"/>
        </w:rPr>
        <w:t xml:space="preserve">, </w:t>
      </w:r>
      <w:r>
        <w:rPr>
          <w:rtl w:val="true"/>
        </w:rPr>
        <w:t>אף יאמר דין פשוט של בגרות</w:t>
      </w:r>
      <w:r>
        <w:rPr>
          <w:rtl w:val="true"/>
        </w:rPr>
        <w:t>. (</w:t>
      </w:r>
      <w:r>
        <w:rPr>
          <w:rtl w:val="true"/>
        </w:rPr>
        <w:t>יש לדון אם הענין הו א שמשנה המתחלת נקרא ממי שאינו בקי כלל בדינים</w:t>
      </w:r>
      <w:r>
        <w:rPr>
          <w:rtl w:val="true"/>
        </w:rPr>
        <w:t xml:space="preserve">, </w:t>
      </w:r>
      <w:r>
        <w:rPr>
          <w:rtl w:val="true"/>
        </w:rPr>
        <w:t>ולו דין זה אינו פשוט</w:t>
      </w:r>
      <w:r>
        <w:rPr>
          <w:rtl w:val="true"/>
        </w:rPr>
        <w:t xml:space="preserve">; </w:t>
      </w:r>
      <w:r>
        <w:rPr>
          <w:rtl w:val="true"/>
        </w:rPr>
        <w:t>או שיותר קל למשנה מתחלת לומר דבר שהוא פשוט</w:t>
      </w:r>
      <w:r>
        <w:rPr>
          <w:rtl w:val="true"/>
        </w:rPr>
        <w:t xml:space="preserve">, </w:t>
      </w:r>
      <w:r>
        <w:rPr>
          <w:rtl w:val="true"/>
        </w:rPr>
        <w:t>שענין משנה המתחלת ה וא לומר הקדמה</w:t>
      </w:r>
      <w:r>
        <w:rPr>
          <w:rtl w:val="true"/>
        </w:rPr>
        <w:t xml:space="preserve">, </w:t>
      </w:r>
      <w:r>
        <w:rPr>
          <w:rtl w:val="true"/>
        </w:rPr>
        <w:t>ולפעמים יכלל בהקדמה זו מה שהוא פשוט</w:t>
      </w:r>
      <w:r>
        <w:rPr>
          <w:rtl w:val="true"/>
        </w:rPr>
        <w:t xml:space="preserve">. </w:t>
      </w:r>
      <w:r>
        <w:rPr>
          <w:rtl w:val="true"/>
        </w:rPr>
        <w:t>ותשחב</w:t>
      </w:r>
      <w:r>
        <w:rPr>
          <w:rtl w:val="true"/>
        </w:rPr>
        <w:t>.)</w:t>
      </w:r>
    </w:p>
  </w:footnote>
  <w:footnote w:id="174">
    <w:p>
      <w:pPr>
        <w:pStyle w:val="Footnote"/>
        <w:spacing w:before="283" w:after="283"/>
        <w:rPr>
          <w:lang w:bidi="he-IL"/>
        </w:rPr>
      </w:pPr>
      <w:r>
        <w:rPr>
          <w:rStyle w:val="FootnoteCharacters"/>
        </w:rPr>
        <w:footnoteRef/>
      </w:r>
      <w:r>
        <w:rPr>
          <w:rtl w:val="true"/>
          <w:lang w:bidi="he-IL"/>
        </w:rPr>
        <w:tab/>
        <w:t>באמת</w:t>
      </w:r>
      <w:r>
        <w:rPr>
          <w:rtl w:val="true"/>
          <w:lang w:bidi="he-IL"/>
        </w:rPr>
        <w:t xml:space="preserve">, </w:t>
      </w:r>
      <w:r>
        <w:rPr>
          <w:rtl w:val="true"/>
          <w:lang w:bidi="he-IL"/>
        </w:rPr>
        <w:t>אז</w:t>
      </w:r>
      <w:r>
        <w:rPr>
          <w:rtl w:val="true"/>
          <w:lang w:bidi="he-IL"/>
        </w:rPr>
        <w:t xml:space="preserve">, </w:t>
      </w:r>
      <w:r>
        <w:rPr>
          <w:rtl w:val="true"/>
          <w:lang w:bidi="he-IL"/>
        </w:rPr>
        <w:t>נוכל לומר ששלש הפסוקים של ר</w:t>
      </w:r>
      <w:r>
        <w:rPr>
          <w:rtl w:val="true"/>
          <w:lang w:bidi="he-IL"/>
        </w:rPr>
        <w:t>"</w:t>
      </w:r>
      <w:r>
        <w:rPr>
          <w:rtl w:val="true"/>
          <w:lang w:bidi="he-IL"/>
        </w:rPr>
        <w:t>ח הם ה</w:t>
      </w:r>
      <w:r>
        <w:rPr>
          <w:rtl w:val="true"/>
          <w:lang w:bidi="he-IL"/>
        </w:rPr>
        <w:t>"</w:t>
      </w:r>
      <w:r>
        <w:rPr>
          <w:rtl w:val="true"/>
          <w:lang w:bidi="he-IL"/>
        </w:rPr>
        <w:t>ה בסוף שלו</w:t>
      </w:r>
      <w:r>
        <w:rPr>
          <w:rtl w:val="true"/>
          <w:lang w:bidi="he-IL"/>
        </w:rPr>
        <w:t xml:space="preserve">, </w:t>
      </w:r>
      <w:r>
        <w:rPr>
          <w:rtl w:val="true"/>
          <w:lang w:bidi="he-IL"/>
        </w:rPr>
        <w:t>ושני מילים של נערה</w:t>
      </w:r>
      <w:r>
        <w:rPr>
          <w:rtl w:val="true"/>
          <w:lang w:bidi="he-IL"/>
        </w:rPr>
        <w:t>.</w:t>
      </w:r>
    </w:p>
  </w:footnote>
  <w:footnote w:id="175">
    <w:p>
      <w:pPr>
        <w:pStyle w:val="Footnote"/>
        <w:spacing w:lineRule="auto" w:line="240" w:before="283" w:after="283"/>
        <w:ind w:left="340" w:right="0" w:hanging="340"/>
        <w:rPr/>
      </w:pPr>
      <w:r>
        <w:rPr>
          <w:rStyle w:val="FootnoteCharacters"/>
        </w:rPr>
        <w:footnoteRef/>
      </w:r>
      <w:r>
        <w:rPr>
          <w:rtl w:val="true"/>
        </w:rPr>
        <w:tab/>
        <w:t>ויש לדון</w:t>
      </w:r>
      <w:r>
        <w:rPr>
          <w:rtl w:val="true"/>
        </w:rPr>
        <w:t xml:space="preserve">, </w:t>
      </w:r>
      <w:r>
        <w:rPr>
          <w:rtl w:val="true"/>
        </w:rPr>
        <w:t>שהיה עדיין צריך לבאר שהוא אנוסה שלו</w:t>
      </w:r>
      <w:r>
        <w:rPr>
          <w:rtl w:val="true"/>
        </w:rPr>
        <w:t>.</w:t>
      </w:r>
    </w:p>
  </w:footnote>
  <w:footnote w:id="176">
    <w:p>
      <w:pPr>
        <w:pStyle w:val="Footnote"/>
        <w:spacing w:lineRule="auto" w:line="240" w:before="283" w:after="283"/>
        <w:ind w:left="340" w:right="0" w:hanging="340"/>
        <w:rPr/>
      </w:pPr>
      <w:r>
        <w:rPr>
          <w:rStyle w:val="FootnoteCharacters"/>
        </w:rPr>
        <w:footnoteRef/>
      </w:r>
      <w:r>
        <w:rPr>
          <w:rtl w:val="true"/>
        </w:rPr>
        <w:tab/>
        <w:t xml:space="preserve"> </w:t>
      </w:r>
      <w:r>
        <w:rPr>
          <w:rtl w:val="true"/>
        </w:rPr>
        <w:t>בכל זמן שיש כזה</w:t>
      </w:r>
      <w:r>
        <w:rPr>
          <w:rtl w:val="true"/>
        </w:rPr>
        <w:t xml:space="preserve">, </w:t>
      </w:r>
      <w:r>
        <w:rPr>
          <w:rtl w:val="true"/>
        </w:rPr>
        <w:t>יש לדון מה היה עושה אילו רק רצה לעשות דרשה אחד</w:t>
      </w:r>
      <w:r>
        <w:rPr>
          <w:rtl w:val="true"/>
        </w:rPr>
        <w:t xml:space="preserve">. </w:t>
      </w:r>
      <w:r>
        <w:rPr>
          <w:rtl w:val="true"/>
        </w:rPr>
        <w:t>אולי היה לו לשנות פסוק אחר</w:t>
      </w:r>
      <w:r>
        <w:rPr>
          <w:rtl w:val="true"/>
        </w:rPr>
        <w:t xml:space="preserve">. </w:t>
      </w:r>
      <w:r>
        <w:rPr>
          <w:rtl w:val="true"/>
        </w:rPr>
        <w:t>ותח</w:t>
      </w:r>
      <w:r>
        <w:rPr>
          <w:rtl w:val="true"/>
        </w:rPr>
        <w:t>'.</w:t>
      </w:r>
    </w:p>
  </w:footnote>
  <w:footnote w:id="177">
    <w:p>
      <w:pPr>
        <w:pStyle w:val="Footnote"/>
        <w:spacing w:before="283" w:after="283"/>
        <w:rPr>
          <w:lang w:bidi="he-IL"/>
        </w:rPr>
      </w:pPr>
      <w:r>
        <w:rPr>
          <w:rStyle w:val="FootnoteCharacters"/>
        </w:rPr>
        <w:footnoteRef/>
      </w:r>
      <w:r>
        <w:rPr>
          <w:rtl w:val="true"/>
          <w:lang w:bidi="he-IL"/>
        </w:rPr>
        <w:tab/>
        <w:t>אפשר לומר שדורש ר</w:t>
      </w:r>
      <w:r>
        <w:rPr>
          <w:rtl w:val="true"/>
          <w:lang w:bidi="he-IL"/>
        </w:rPr>
        <w:t>"</w:t>
      </w:r>
      <w:r>
        <w:rPr>
          <w:rtl w:val="true"/>
          <w:lang w:bidi="he-IL"/>
        </w:rPr>
        <w:t xml:space="preserve">ח מזה וממה שאמר </w:t>
      </w:r>
      <w:r>
        <w:rPr>
          <w:rtl w:val="true"/>
          <w:lang w:bidi="he-IL"/>
        </w:rPr>
        <w:t>"</w:t>
      </w:r>
      <w:r>
        <w:rPr>
          <w:rtl w:val="true"/>
          <w:lang w:bidi="he-IL"/>
        </w:rPr>
        <w:t>הנערה</w:t>
      </w:r>
      <w:r>
        <w:rPr>
          <w:rtl w:val="true"/>
          <w:lang w:bidi="he-IL"/>
        </w:rPr>
        <w:t>" (</w:t>
      </w:r>
      <w:r>
        <w:rPr>
          <w:rtl w:val="true"/>
          <w:lang w:bidi="he-IL"/>
        </w:rPr>
        <w:t>ודלא כתי’ זה</w:t>
      </w:r>
      <w:r>
        <w:rPr>
          <w:rtl w:val="true"/>
          <w:lang w:bidi="he-IL"/>
        </w:rPr>
        <w:t xml:space="preserve">), </w:t>
      </w:r>
      <w:r>
        <w:rPr>
          <w:rtl w:val="true"/>
          <w:lang w:bidi="he-IL"/>
        </w:rPr>
        <w:t>ואז אולי נפרש שאמר ה</w:t>
      </w:r>
      <w:r>
        <w:rPr>
          <w:rtl w:val="true"/>
          <w:lang w:bidi="he-IL"/>
        </w:rPr>
        <w:t>"</w:t>
      </w:r>
      <w:r>
        <w:rPr>
          <w:rtl w:val="true"/>
          <w:lang w:bidi="he-IL"/>
        </w:rPr>
        <w:t>ה בסוף מילה</w:t>
      </w:r>
      <w:r>
        <w:rPr>
          <w:rtl w:val="true"/>
          <w:lang w:bidi="he-IL"/>
        </w:rPr>
        <w:t xml:space="preserve">, </w:t>
      </w:r>
      <w:r>
        <w:rPr>
          <w:rtl w:val="true"/>
          <w:lang w:bidi="he-IL"/>
        </w:rPr>
        <w:t>ותוס’ הניח שכיוון לה</w:t>
      </w:r>
      <w:r>
        <w:rPr>
          <w:rtl w:val="true"/>
          <w:lang w:bidi="he-IL"/>
        </w:rPr>
        <w:t>"</w:t>
      </w:r>
      <w:r>
        <w:rPr>
          <w:rtl w:val="true"/>
          <w:lang w:bidi="he-IL"/>
        </w:rPr>
        <w:t xml:space="preserve">ה שבסוף מילת </w:t>
      </w:r>
      <w:r>
        <w:rPr>
          <w:rtl w:val="true"/>
          <w:lang w:bidi="he-IL"/>
        </w:rPr>
        <w:t>"</w:t>
      </w:r>
      <w:r>
        <w:rPr>
          <w:rtl w:val="true"/>
          <w:lang w:bidi="he-IL"/>
        </w:rPr>
        <w:t>הנערה</w:t>
      </w:r>
      <w:r>
        <w:rPr>
          <w:rtl w:val="true"/>
          <w:lang w:bidi="he-IL"/>
        </w:rPr>
        <w:t xml:space="preserve">,” </w:t>
      </w:r>
      <w:r>
        <w:rPr>
          <w:rtl w:val="true"/>
          <w:lang w:bidi="he-IL"/>
        </w:rPr>
        <w:t>אבל הוא כיוון לה</w:t>
      </w:r>
      <w:r>
        <w:rPr>
          <w:rtl w:val="true"/>
          <w:lang w:bidi="he-IL"/>
        </w:rPr>
        <w:t>"</w:t>
      </w:r>
      <w:r>
        <w:rPr>
          <w:rtl w:val="true"/>
          <w:lang w:bidi="he-IL"/>
        </w:rPr>
        <w:t xml:space="preserve">ה שבסוף מילת </w:t>
      </w:r>
      <w:r>
        <w:rPr>
          <w:rtl w:val="true"/>
          <w:lang w:bidi="he-IL"/>
        </w:rPr>
        <w:t>"</w:t>
      </w:r>
      <w:r>
        <w:rPr>
          <w:rtl w:val="true"/>
          <w:lang w:bidi="he-IL"/>
        </w:rPr>
        <w:t>אביה</w:t>
      </w:r>
      <w:r>
        <w:rPr>
          <w:rtl w:val="true"/>
          <w:lang w:bidi="he-IL"/>
        </w:rPr>
        <w:t>.”</w:t>
      </w:r>
    </w:p>
  </w:footnote>
  <w:footnote w:id="178">
    <w:p>
      <w:pPr>
        <w:pStyle w:val="Footnote"/>
        <w:spacing w:lineRule="auto" w:line="240" w:before="283" w:after="283"/>
        <w:ind w:left="340" w:right="0" w:hanging="340"/>
        <w:rPr/>
      </w:pPr>
      <w:r>
        <w:rPr>
          <w:rStyle w:val="FootnoteCharacters"/>
        </w:rPr>
        <w:footnoteRef/>
      </w:r>
      <w:r>
        <w:rPr>
          <w:rtl w:val="true"/>
        </w:rPr>
        <w:tab/>
        <w:t>אולי תוס’ מפרש כרש</w:t>
      </w:r>
      <w:r>
        <w:rPr>
          <w:rtl w:val="true"/>
        </w:rPr>
        <w:t>"</w:t>
      </w:r>
      <w:r>
        <w:rPr>
          <w:rtl w:val="true"/>
        </w:rPr>
        <w:t>י שם</w:t>
      </w:r>
      <w:r>
        <w:rPr>
          <w:rtl w:val="true"/>
        </w:rPr>
        <w:t xml:space="preserve">, </w:t>
      </w:r>
      <w:r>
        <w:rPr>
          <w:rtl w:val="true"/>
        </w:rPr>
        <w:t>שרש</w:t>
      </w:r>
      <w:r>
        <w:rPr>
          <w:rtl w:val="true"/>
        </w:rPr>
        <w:t>"</w:t>
      </w:r>
      <w:r>
        <w:rPr>
          <w:rtl w:val="true"/>
        </w:rPr>
        <w:t>י שם פי’ ש“מוהר בתולות“ בוודאי הוא אונס</w:t>
      </w:r>
      <w:r>
        <w:rPr>
          <w:rtl w:val="true"/>
        </w:rPr>
        <w:t xml:space="preserve">. </w:t>
      </w:r>
      <w:r>
        <w:rPr>
          <w:rtl w:val="true"/>
        </w:rPr>
        <w:t>הצד שכתובה מדאו’ הוא רק שמ“מוהר“ מרבים כתובה</w:t>
      </w:r>
      <w:r>
        <w:rPr>
          <w:rtl w:val="true"/>
        </w:rPr>
        <w:t>. (</w:t>
      </w:r>
      <w:r>
        <w:rPr>
          <w:rtl w:val="true"/>
        </w:rPr>
        <w:t>ויש להעיר שאז נמצא כאן שרש</w:t>
      </w:r>
      <w:r>
        <w:rPr>
          <w:rtl w:val="true"/>
        </w:rPr>
        <w:t>"</w:t>
      </w:r>
      <w:r>
        <w:rPr>
          <w:rtl w:val="true"/>
        </w:rPr>
        <w:t>י הולך לשיטתו</w:t>
      </w:r>
      <w:r>
        <w:rPr>
          <w:rtl w:val="true"/>
        </w:rPr>
        <w:t xml:space="preserve">.) </w:t>
      </w:r>
      <w:r>
        <w:rPr>
          <w:rtl w:val="true"/>
          <w:lang w:bidi="he-IL"/>
        </w:rPr>
        <w:t>אבל</w:t>
      </w:r>
      <w:r>
        <w:rPr>
          <w:rtl w:val="true"/>
          <w:lang w:bidi="he-IL"/>
        </w:rPr>
        <w:t xml:space="preserve">, </w:t>
      </w:r>
      <w:r>
        <w:rPr>
          <w:rtl w:val="true"/>
          <w:lang w:bidi="he-IL"/>
        </w:rPr>
        <w:t>נראה שתוס’ סובר כרא</w:t>
      </w:r>
      <w:r>
        <w:rPr>
          <w:rtl w:val="true"/>
          <w:lang w:bidi="he-IL"/>
        </w:rPr>
        <w:t>"</w:t>
      </w:r>
      <w:r>
        <w:rPr>
          <w:rtl w:val="true"/>
          <w:lang w:bidi="he-IL"/>
        </w:rPr>
        <w:t>ש</w:t>
      </w:r>
      <w:r>
        <w:rPr>
          <w:rtl w:val="true"/>
          <w:lang w:bidi="he-IL"/>
        </w:rPr>
        <w:t xml:space="preserve">, </w:t>
      </w:r>
      <w:r>
        <w:rPr>
          <w:rtl w:val="true"/>
          <w:lang w:bidi="he-IL"/>
        </w:rPr>
        <w:t>כיון שאמר שכסף כתוב גבי כתובה</w:t>
      </w:r>
      <w:r>
        <w:rPr>
          <w:rtl w:val="true"/>
          <w:lang w:bidi="he-IL"/>
        </w:rPr>
        <w:t xml:space="preserve">; </w:t>
      </w:r>
      <w:r>
        <w:rPr>
          <w:rtl w:val="true"/>
          <w:lang w:bidi="he-IL"/>
        </w:rPr>
        <w:t xml:space="preserve">זה רק אפשר אם נאמר שהוא </w:t>
      </w:r>
      <w:r>
        <w:rPr>
          <w:rtl w:val="true"/>
          <w:lang w:bidi="he-IL"/>
        </w:rPr>
        <w:t>"</w:t>
      </w:r>
      <w:r>
        <w:rPr>
          <w:rtl w:val="true"/>
          <w:lang w:bidi="he-IL"/>
        </w:rPr>
        <w:t>מוהר הבתולות</w:t>
      </w:r>
      <w:r>
        <w:rPr>
          <w:rtl w:val="true"/>
          <w:lang w:bidi="he-IL"/>
        </w:rPr>
        <w:t xml:space="preserve">.” </w:t>
      </w:r>
      <w:r>
        <w:rPr>
          <w:rtl w:val="true"/>
          <w:lang w:bidi="he-IL"/>
        </w:rPr>
        <w:t>יש לדון</w:t>
      </w:r>
      <w:r>
        <w:rPr>
          <w:rtl w:val="true"/>
          <w:lang w:bidi="he-IL"/>
        </w:rPr>
        <w:t xml:space="preserve">, </w:t>
      </w:r>
      <w:r>
        <w:rPr>
          <w:rtl w:val="true"/>
          <w:lang w:bidi="he-IL"/>
        </w:rPr>
        <w:t>שנראה שהוקש גם לזה</w:t>
      </w:r>
      <w:r>
        <w:rPr>
          <w:rtl w:val="true"/>
          <w:lang w:bidi="he-IL"/>
        </w:rPr>
        <w:t>.</w:t>
      </w:r>
    </w:p>
  </w:footnote>
  <w:footnote w:id="179">
    <w:p>
      <w:pPr>
        <w:pStyle w:val="Footnote"/>
        <w:spacing w:lineRule="auto" w:line="240" w:before="283" w:after="283"/>
        <w:ind w:left="340" w:right="0" w:hanging="340"/>
        <w:rPr/>
      </w:pPr>
      <w:r>
        <w:rPr>
          <w:rStyle w:val="FootnoteCharacters"/>
        </w:rPr>
        <w:footnoteRef/>
      </w:r>
      <w:r>
        <w:rPr>
          <w:rtl w:val="true"/>
        </w:rPr>
        <w:tab/>
        <w:t>זה מניח שמה שאין מלקות בלאו כזה הוא מפני שאינו כל כך חמור</w:t>
      </w:r>
      <w:r>
        <w:rPr>
          <w:rtl w:val="true"/>
        </w:rPr>
        <w:t xml:space="preserve">. </w:t>
      </w:r>
      <w:r>
        <w:rPr>
          <w:rtl w:val="true"/>
        </w:rPr>
        <w:t>בלאו הניתק לעשה</w:t>
      </w:r>
      <w:r>
        <w:rPr>
          <w:rtl w:val="true"/>
        </w:rPr>
        <w:t xml:space="preserve">, </w:t>
      </w:r>
      <w:r>
        <w:rPr>
          <w:rtl w:val="true"/>
        </w:rPr>
        <w:t>יש לדון</w:t>
      </w:r>
      <w:r>
        <w:rPr>
          <w:rtl w:val="true"/>
        </w:rPr>
        <w:t xml:space="preserve">. </w:t>
      </w:r>
      <w:r>
        <w:rPr>
          <w:rtl w:val="true"/>
        </w:rPr>
        <w:t>לפעמים</w:t>
      </w:r>
      <w:r>
        <w:rPr>
          <w:rtl w:val="true"/>
        </w:rPr>
        <w:t xml:space="preserve">, </w:t>
      </w:r>
      <w:r>
        <w:rPr>
          <w:rtl w:val="true"/>
        </w:rPr>
        <w:t>רש</w:t>
      </w:r>
      <w:r>
        <w:rPr>
          <w:rtl w:val="true"/>
        </w:rPr>
        <w:t>"</w:t>
      </w:r>
      <w:r>
        <w:rPr>
          <w:rtl w:val="true"/>
        </w:rPr>
        <w:t>י אומר לשון שמשמע שקיום העשה הוא העונש של הלאו</w:t>
      </w:r>
      <w:r>
        <w:rPr>
          <w:rtl w:val="true"/>
        </w:rPr>
        <w:t xml:space="preserve">. </w:t>
      </w:r>
      <w:r>
        <w:rPr>
          <w:rtl w:val="true"/>
        </w:rPr>
        <w:t>אז</w:t>
      </w:r>
      <w:r>
        <w:rPr>
          <w:rtl w:val="true"/>
        </w:rPr>
        <w:t xml:space="preserve">, </w:t>
      </w:r>
      <w:r>
        <w:rPr>
          <w:rtl w:val="true"/>
        </w:rPr>
        <w:t>הוא לאו שיש בו עונש חלוק</w:t>
      </w:r>
      <w:r>
        <w:rPr>
          <w:rtl w:val="true"/>
        </w:rPr>
        <w:t xml:space="preserve">. </w:t>
      </w:r>
      <w:r>
        <w:rPr>
          <w:rtl w:val="true"/>
        </w:rPr>
        <w:t>מי יאמר איזה עונש הוא יותר גדול</w:t>
      </w:r>
      <w:r>
        <w:rPr>
          <w:rtl w:val="true"/>
        </w:rPr>
        <w:t>. (</w:t>
      </w:r>
      <w:r>
        <w:rPr>
          <w:rtl w:val="true"/>
        </w:rPr>
        <w:t>יש לדון</w:t>
      </w:r>
      <w:r>
        <w:rPr>
          <w:rtl w:val="true"/>
        </w:rPr>
        <w:t xml:space="preserve">, </w:t>
      </w:r>
      <w:r>
        <w:rPr>
          <w:rtl w:val="true"/>
        </w:rPr>
        <w:t>שאולי יכולים לומר</w:t>
      </w:r>
      <w:r>
        <w:rPr>
          <w:rtl w:val="true"/>
        </w:rPr>
        <w:t xml:space="preserve">. </w:t>
      </w:r>
      <w:r>
        <w:rPr>
          <w:rtl w:val="true"/>
        </w:rPr>
        <w:t>מסתבר שיותר קל להחזיר את הם מלהלקות</w:t>
      </w:r>
      <w:r>
        <w:rPr>
          <w:rtl w:val="true"/>
        </w:rPr>
        <w:t xml:space="preserve">. </w:t>
      </w:r>
      <w:r>
        <w:rPr>
          <w:rtl w:val="true"/>
        </w:rPr>
        <w:t>אבל</w:t>
      </w:r>
      <w:r>
        <w:rPr>
          <w:rtl w:val="true"/>
        </w:rPr>
        <w:t xml:space="preserve">, </w:t>
      </w:r>
      <w:r>
        <w:rPr>
          <w:rtl w:val="true"/>
        </w:rPr>
        <w:t>עדיין יש לדון</w:t>
      </w:r>
      <w:r>
        <w:rPr>
          <w:rtl w:val="true"/>
        </w:rPr>
        <w:t xml:space="preserve">, </w:t>
      </w:r>
      <w:r>
        <w:rPr>
          <w:rtl w:val="true"/>
        </w:rPr>
        <w:t>שאין יודעים מהו העונש שבשמים</w:t>
      </w:r>
      <w:r>
        <w:rPr>
          <w:rtl w:val="true"/>
        </w:rPr>
        <w:t xml:space="preserve">, </w:t>
      </w:r>
      <w:r>
        <w:rPr>
          <w:rtl w:val="true"/>
        </w:rPr>
        <w:t>כמו שנבאר לקמן</w:t>
      </w:r>
      <w:r>
        <w:rPr>
          <w:rtl w:val="true"/>
        </w:rPr>
        <w:t xml:space="preserve">. </w:t>
      </w:r>
      <w:r>
        <w:rPr>
          <w:rtl w:val="true"/>
        </w:rPr>
        <w:t>אולי רק לא חייב עונש של בית דין כיון שנתמעט מחמת עונש אחר שיש לו</w:t>
      </w:r>
      <w:r>
        <w:rPr>
          <w:rtl w:val="true"/>
        </w:rPr>
        <w:t xml:space="preserve">. </w:t>
      </w:r>
      <w:r>
        <w:rPr>
          <w:rtl w:val="true"/>
        </w:rPr>
        <w:t>אבל</w:t>
      </w:r>
      <w:r>
        <w:rPr>
          <w:rtl w:val="true"/>
        </w:rPr>
        <w:t xml:space="preserve">, </w:t>
      </w:r>
      <w:r>
        <w:rPr>
          <w:rtl w:val="true"/>
        </w:rPr>
        <w:t>אולי מחמת זה</w:t>
      </w:r>
      <w:r>
        <w:rPr>
          <w:rtl w:val="true"/>
        </w:rPr>
        <w:t xml:space="preserve">, </w:t>
      </w:r>
      <w:r>
        <w:rPr>
          <w:rtl w:val="true"/>
        </w:rPr>
        <w:t>עונש שבשמים יותר גדול</w:t>
      </w:r>
      <w:r>
        <w:rPr>
          <w:rtl w:val="true"/>
        </w:rPr>
        <w:t xml:space="preserve">.) </w:t>
      </w:r>
      <w:r>
        <w:rPr>
          <w:rtl w:val="true"/>
        </w:rPr>
        <w:t>אם ענין העשה הוא שבלתי ביטול העשה אין לאו</w:t>
      </w:r>
      <w:r>
        <w:rPr>
          <w:rtl w:val="true"/>
        </w:rPr>
        <w:t xml:space="preserve">, </w:t>
      </w:r>
      <w:r>
        <w:rPr>
          <w:rtl w:val="true"/>
        </w:rPr>
        <w:t>פשוט שאין להוכיח מזה קולא</w:t>
      </w:r>
      <w:r>
        <w:rPr>
          <w:rtl w:val="true"/>
        </w:rPr>
        <w:t>. (</w:t>
      </w:r>
      <w:r>
        <w:rPr>
          <w:rtl w:val="true"/>
        </w:rPr>
        <w:t>ויש לדון</w:t>
      </w:r>
      <w:r>
        <w:rPr>
          <w:rtl w:val="true"/>
        </w:rPr>
        <w:t xml:space="preserve">, </w:t>
      </w:r>
      <w:r>
        <w:rPr>
          <w:rtl w:val="true"/>
        </w:rPr>
        <w:t>שלפעמים מה שדבר לא נוהג כל כך נקרא קולא</w:t>
      </w:r>
      <w:r>
        <w:rPr>
          <w:rtl w:val="true"/>
        </w:rPr>
        <w:t xml:space="preserve">. </w:t>
      </w:r>
      <w:r>
        <w:rPr>
          <w:rtl w:val="true"/>
        </w:rPr>
        <w:t>אבל</w:t>
      </w:r>
      <w:r>
        <w:rPr>
          <w:rtl w:val="true"/>
        </w:rPr>
        <w:t xml:space="preserve">, </w:t>
      </w:r>
      <w:r>
        <w:rPr>
          <w:rtl w:val="true"/>
        </w:rPr>
        <w:t>זה גופא אין אני מבין כל כך</w:t>
      </w:r>
      <w:r>
        <w:rPr>
          <w:rtl w:val="true"/>
        </w:rPr>
        <w:t xml:space="preserve">.) </w:t>
      </w:r>
      <w:r>
        <w:rPr>
          <w:rtl w:val="true"/>
        </w:rPr>
        <w:t>גם יש לומר שהעבירה הוא שווה ברעתו</w:t>
      </w:r>
      <w:r>
        <w:rPr>
          <w:rtl w:val="true"/>
        </w:rPr>
        <w:t xml:space="preserve">, </w:t>
      </w:r>
      <w:r>
        <w:rPr>
          <w:rtl w:val="true"/>
        </w:rPr>
        <w:t>אבל יש דבר אחר שפוטר אותו</w:t>
      </w:r>
      <w:r>
        <w:rPr>
          <w:rtl w:val="true"/>
        </w:rPr>
        <w:t xml:space="preserve">. </w:t>
      </w:r>
      <w:r>
        <w:rPr>
          <w:rtl w:val="true"/>
        </w:rPr>
        <w:t>עונשים של שמים הם קצת מידה כנגד מידה</w:t>
      </w:r>
      <w:r>
        <w:rPr>
          <w:rtl w:val="true"/>
        </w:rPr>
        <w:t xml:space="preserve">, </w:t>
      </w:r>
      <w:r>
        <w:rPr>
          <w:rtl w:val="true"/>
        </w:rPr>
        <w:t>ויש צורך שהעבירה תהיה כנגד העונש</w:t>
      </w:r>
      <w:r>
        <w:rPr>
          <w:rtl w:val="true"/>
        </w:rPr>
        <w:t xml:space="preserve">. </w:t>
      </w:r>
      <w:r>
        <w:rPr>
          <w:rtl w:val="true"/>
        </w:rPr>
        <w:t>אז</w:t>
      </w:r>
      <w:r>
        <w:rPr>
          <w:rtl w:val="true"/>
        </w:rPr>
        <w:t xml:space="preserve">, </w:t>
      </w:r>
      <w:r>
        <w:rPr>
          <w:rtl w:val="true"/>
        </w:rPr>
        <w:t xml:space="preserve">אולי יש לומר </w:t>
      </w:r>
      <w:r>
        <w:rPr>
          <w:rtl w:val="true"/>
        </w:rPr>
        <w:t>(</w:t>
      </w:r>
      <w:r>
        <w:rPr>
          <w:rtl w:val="true"/>
        </w:rPr>
        <w:t>על כל פנים בלאו שאין בו מעשה</w:t>
      </w:r>
      <w:r>
        <w:rPr>
          <w:rtl w:val="true"/>
        </w:rPr>
        <w:t xml:space="preserve">) </w:t>
      </w:r>
      <w:r>
        <w:rPr>
          <w:rtl w:val="true"/>
        </w:rPr>
        <w:t>שמעשה בית דין עליו אינו כנגד עבירה שלו שנעשה בלי מעשה</w:t>
      </w:r>
      <w:r>
        <w:rPr>
          <w:rtl w:val="true"/>
        </w:rPr>
        <w:t xml:space="preserve">. </w:t>
      </w:r>
      <w:r>
        <w:rPr>
          <w:rtl w:val="true"/>
        </w:rPr>
        <w:t>אבל</w:t>
      </w:r>
      <w:r>
        <w:rPr>
          <w:rtl w:val="true"/>
        </w:rPr>
        <w:t xml:space="preserve">, </w:t>
      </w:r>
      <w:r>
        <w:rPr>
          <w:rtl w:val="true"/>
        </w:rPr>
        <w:t>יש להעיר שאז אי אפשר להוכיח שלאו שיש בו כרת הוא יותר חמור מלאו שאין בו כרת</w:t>
      </w:r>
      <w:r>
        <w:rPr>
          <w:rtl w:val="true"/>
        </w:rPr>
        <w:t xml:space="preserve">. </w:t>
      </w:r>
      <w:r>
        <w:rPr>
          <w:rtl w:val="true"/>
        </w:rPr>
        <w:t>יש לדון</w:t>
      </w:r>
      <w:r>
        <w:rPr>
          <w:rtl w:val="true"/>
        </w:rPr>
        <w:t xml:space="preserve">, </w:t>
      </w:r>
      <w:r>
        <w:rPr>
          <w:rtl w:val="true"/>
        </w:rPr>
        <w:t>שאולי רק נדחה כן כשיש סיבה לחשוב שאינו ראוי להעניש ככה מחמת מדה כנגד מידה</w:t>
      </w:r>
      <w:r>
        <w:rPr>
          <w:rtl w:val="true"/>
        </w:rPr>
        <w:t xml:space="preserve">, </w:t>
      </w:r>
      <w:r>
        <w:rPr>
          <w:rtl w:val="true"/>
        </w:rPr>
        <w:t>כמו שבארנו גבי לאו שאין בו מעשה</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ab/>
      </w:r>
      <w:r>
        <w:rPr>
          <w:rtl w:val="true"/>
          <w:lang w:bidi="he-IL"/>
        </w:rPr>
        <w:t xml:space="preserve">ויש להעיר שמצאנו קולות בלאווים שאין בהם מלקות </w:t>
      </w:r>
      <w:r>
        <w:rPr>
          <w:rtl w:val="true"/>
          <w:lang w:bidi="he-IL"/>
        </w:rPr>
        <w:t>(</w:t>
      </w:r>
      <w:r>
        <w:rPr>
          <w:rtl w:val="true"/>
          <w:lang w:bidi="he-IL"/>
        </w:rPr>
        <w:t>כמו מה שקרבן עולה מהני להם</w:t>
      </w:r>
      <w:r>
        <w:rPr>
          <w:rtl w:val="true"/>
          <w:lang w:bidi="he-IL"/>
        </w:rPr>
        <w:t xml:space="preserve">). </w:t>
      </w:r>
      <w:r>
        <w:rPr>
          <w:rtl w:val="true"/>
          <w:lang w:bidi="he-IL"/>
        </w:rPr>
        <w:t>ותחשב</w:t>
      </w:r>
      <w:r>
        <w:rPr>
          <w:rtl w:val="true"/>
          <w:lang w:bidi="he-IL"/>
        </w:rPr>
        <w:t>.</w:t>
      </w:r>
    </w:p>
  </w:footnote>
  <w:footnote w:id="180">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אם לאו שיש בו כרת דוחה לאו שאין בו כרת או לא</w:t>
      </w:r>
      <w:r>
        <w:rPr>
          <w:rtl w:val="true"/>
        </w:rPr>
        <w:t xml:space="preserve">. </w:t>
      </w:r>
      <w:r>
        <w:rPr>
          <w:rtl w:val="true"/>
        </w:rPr>
        <w:t>אם לא דוחה</w:t>
      </w:r>
      <w:r>
        <w:rPr>
          <w:rtl w:val="true"/>
        </w:rPr>
        <w:t xml:space="preserve">, </w:t>
      </w:r>
      <w:r>
        <w:rPr>
          <w:rtl w:val="true"/>
        </w:rPr>
        <w:t>אז הה אפשר לומר שעשה יותר חמור אף מלאו שיש בו כרת</w:t>
      </w:r>
      <w:r>
        <w:rPr>
          <w:rtl w:val="true"/>
        </w:rPr>
        <w:t xml:space="preserve">. </w:t>
      </w:r>
      <w:r>
        <w:rPr>
          <w:rtl w:val="true"/>
        </w:rPr>
        <w:t>ותו</w:t>
      </w:r>
      <w:r>
        <w:rPr>
          <w:rtl w:val="true"/>
        </w:rPr>
        <w:t>"</w:t>
      </w:r>
      <w:r>
        <w:rPr>
          <w:rtl w:val="true"/>
        </w:rPr>
        <w:t>ת</w:t>
      </w:r>
      <w:r>
        <w:rPr>
          <w:rtl w:val="true"/>
        </w:rPr>
        <w:t xml:space="preserve">. </w:t>
      </w:r>
    </w:p>
  </w:footnote>
  <w:footnote w:id="181">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שיש דרך אחר</w:t>
      </w:r>
      <w:r>
        <w:rPr>
          <w:rtl w:val="true"/>
        </w:rPr>
        <w:t xml:space="preserve">, </w:t>
      </w:r>
      <w:r>
        <w:rPr>
          <w:rtl w:val="true"/>
        </w:rPr>
        <w:t>אבל אינו כל כך פשוט</w:t>
      </w:r>
      <w:r>
        <w:rPr>
          <w:rtl w:val="true"/>
        </w:rPr>
        <w:t xml:space="preserve">, </w:t>
      </w:r>
      <w:r>
        <w:rPr>
          <w:rtl w:val="true"/>
        </w:rPr>
        <w:t>ואז אנו כותבים אותו למטה ולא למעלה</w:t>
      </w:r>
      <w:r>
        <w:rPr>
          <w:rtl w:val="true"/>
        </w:rPr>
        <w:t xml:space="preserve">. </w:t>
      </w:r>
      <w:r>
        <w:rPr>
          <w:rtl w:val="true"/>
        </w:rPr>
        <w:t>אפשר לומר שאילו היה רק פסוק אחד</w:t>
      </w:r>
      <w:r>
        <w:rPr>
          <w:rtl w:val="true"/>
        </w:rPr>
        <w:t xml:space="preserve">, </w:t>
      </w:r>
      <w:r>
        <w:rPr>
          <w:rtl w:val="true"/>
        </w:rPr>
        <w:t>לא היה קרא אחד</w:t>
      </w:r>
      <w:r>
        <w:rPr>
          <w:rtl w:val="true"/>
        </w:rPr>
        <w:t xml:space="preserve">, </w:t>
      </w:r>
      <w:r>
        <w:rPr>
          <w:rtl w:val="true"/>
        </w:rPr>
        <w:t>לא היינו מרבים אסורים לקנס כלל</w:t>
      </w:r>
      <w:r>
        <w:rPr>
          <w:rtl w:val="true"/>
        </w:rPr>
        <w:t xml:space="preserve">. </w:t>
      </w:r>
      <w:r>
        <w:rPr>
          <w:rtl w:val="true"/>
        </w:rPr>
        <w:t>אפשר שזה רק מפני שרק מרבה אותו מפני שהוא דבר שצריך שני דרשות</w:t>
      </w:r>
      <w:r>
        <w:rPr>
          <w:rtl w:val="true"/>
        </w:rPr>
        <w:t>. (</w:t>
      </w:r>
      <w:r>
        <w:rPr>
          <w:rtl w:val="true"/>
        </w:rPr>
        <w:t>זה אינו הדרך שלא היה כל כך פשוט</w:t>
      </w:r>
      <w:r>
        <w:rPr>
          <w:rtl w:val="true"/>
        </w:rPr>
        <w:t xml:space="preserve">, </w:t>
      </w:r>
      <w:r>
        <w:rPr>
          <w:rtl w:val="true"/>
        </w:rPr>
        <w:t xml:space="preserve">וכעין זה מצאנו במנחות </w:t>
      </w:r>
      <w:r>
        <w:rPr>
          <w:rtl w:val="true"/>
        </w:rPr>
        <w:t>(</w:t>
      </w:r>
      <w:r>
        <w:rPr>
          <w:rtl w:val="true"/>
        </w:rPr>
        <w:t>עה</w:t>
      </w:r>
      <w:r>
        <w:rPr>
          <w:rtl w:val="true"/>
        </w:rPr>
        <w:t xml:space="preserve">:, </w:t>
      </w:r>
      <w:r>
        <w:rPr>
          <w:rtl w:val="true"/>
        </w:rPr>
        <w:t>צא</w:t>
      </w:r>
      <w:r>
        <w:rPr>
          <w:rtl w:val="true"/>
        </w:rPr>
        <w:t xml:space="preserve">:).) </w:t>
      </w:r>
      <w:r>
        <w:rPr>
          <w:rtl w:val="true"/>
        </w:rPr>
        <w:t xml:space="preserve">הדרך שאינו כל כך פשוט הוא לומר שאולי </w:t>
      </w:r>
      <w:r>
        <w:rPr>
          <w:rtl w:val="true"/>
        </w:rPr>
        <w:t>(</w:t>
      </w:r>
      <w:r>
        <w:rPr>
          <w:rtl w:val="true"/>
        </w:rPr>
        <w:t>ואולי זה</w:t>
      </w:r>
      <w:r>
        <w:rPr>
          <w:rtl w:val="true"/>
        </w:rPr>
        <w:t xml:space="preserve">, </w:t>
      </w:r>
      <w:r>
        <w:rPr>
          <w:rtl w:val="true"/>
        </w:rPr>
        <w:t>באמת</w:t>
      </w:r>
      <w:r>
        <w:rPr>
          <w:rtl w:val="true"/>
        </w:rPr>
        <w:t xml:space="preserve">, </w:t>
      </w:r>
      <w:r>
        <w:rPr>
          <w:rtl w:val="true"/>
        </w:rPr>
        <w:t>הוא כוונת גמ</w:t>
      </w:r>
      <w:r>
        <w:rPr>
          <w:rtl w:val="true"/>
        </w:rPr>
        <w:t xml:space="preserve">' </w:t>
      </w:r>
      <w:r>
        <w:rPr>
          <w:rtl w:val="true"/>
        </w:rPr>
        <w:t>במנחות שהבאנו</w:t>
      </w:r>
      <w:r>
        <w:rPr>
          <w:rtl w:val="true"/>
        </w:rPr>
        <w:t xml:space="preserve">) </w:t>
      </w:r>
      <w:r>
        <w:rPr>
          <w:rtl w:val="true"/>
        </w:rPr>
        <w:t>צריכים משמעות שהוא להתיר האסורים</w:t>
      </w:r>
      <w:r>
        <w:rPr>
          <w:rtl w:val="true"/>
        </w:rPr>
        <w:t xml:space="preserve">. </w:t>
      </w:r>
      <w:r>
        <w:rPr>
          <w:rtl w:val="true"/>
        </w:rPr>
        <w:t>המשמעות בא ממה שיש שני דרשות</w:t>
      </w:r>
      <w:r>
        <w:rPr>
          <w:rtl w:val="true"/>
        </w:rPr>
        <w:t xml:space="preserve">, </w:t>
      </w:r>
      <w:r>
        <w:rPr>
          <w:rtl w:val="true"/>
        </w:rPr>
        <w:t xml:space="preserve">שהם כנגד שני מינים של אסורים </w:t>
      </w:r>
      <w:r>
        <w:rPr>
          <w:rtl w:val="true"/>
        </w:rPr>
        <w:t>(</w:t>
      </w:r>
      <w:r>
        <w:rPr>
          <w:rtl w:val="true"/>
        </w:rPr>
        <w:t>שיש בהם חלות קידושין</w:t>
      </w:r>
      <w:r>
        <w:rPr>
          <w:rtl w:val="true"/>
        </w:rPr>
        <w:t xml:space="preserve">). </w:t>
      </w:r>
      <w:r>
        <w:rPr>
          <w:rtl w:val="true"/>
        </w:rPr>
        <w:t>אז</w:t>
      </w:r>
      <w:r>
        <w:rPr>
          <w:rtl w:val="true"/>
        </w:rPr>
        <w:t xml:space="preserve">, </w:t>
      </w:r>
      <w:r>
        <w:rPr>
          <w:rtl w:val="true"/>
        </w:rPr>
        <w:t>אילו היה קרא אחד</w:t>
      </w:r>
      <w:r>
        <w:rPr>
          <w:rtl w:val="true"/>
        </w:rPr>
        <w:t xml:space="preserve">, </w:t>
      </w:r>
      <w:r>
        <w:rPr>
          <w:rtl w:val="true"/>
        </w:rPr>
        <w:t>לא היה ממעט איסורים</w:t>
      </w:r>
      <w:r>
        <w:rPr>
          <w:rtl w:val="true"/>
        </w:rPr>
        <w:t xml:space="preserve">. </w:t>
      </w:r>
      <w:r>
        <w:rPr>
          <w:rtl w:val="true"/>
        </w:rPr>
        <w:t>אבל</w:t>
      </w:r>
      <w:r>
        <w:rPr>
          <w:rtl w:val="true"/>
        </w:rPr>
        <w:t xml:space="preserve">, </w:t>
      </w:r>
      <w:r>
        <w:rPr>
          <w:rtl w:val="true"/>
        </w:rPr>
        <w:t>כיון שיש שנים</w:t>
      </w:r>
      <w:r>
        <w:rPr>
          <w:rtl w:val="true"/>
        </w:rPr>
        <w:t xml:space="preserve">, </w:t>
      </w:r>
      <w:r>
        <w:rPr>
          <w:rtl w:val="true"/>
        </w:rPr>
        <w:t>ממעט שניהם</w:t>
      </w:r>
      <w:r>
        <w:rPr>
          <w:rtl w:val="true"/>
        </w:rPr>
        <w:t xml:space="preserve">- </w:t>
      </w:r>
      <w:r>
        <w:rPr>
          <w:rtl w:val="true"/>
        </w:rPr>
        <w:t>ואין</w:t>
      </w:r>
      <w:r>
        <w:rPr>
          <w:rtl w:val="true"/>
        </w:rPr>
        <w:t xml:space="preserve">, </w:t>
      </w:r>
      <w:r>
        <w:rPr>
          <w:rtl w:val="true"/>
        </w:rPr>
        <w:t>באמת</w:t>
      </w:r>
      <w:r>
        <w:rPr>
          <w:rtl w:val="true"/>
        </w:rPr>
        <w:t xml:space="preserve">, </w:t>
      </w:r>
      <w:r>
        <w:rPr>
          <w:rtl w:val="true"/>
        </w:rPr>
        <w:t>לחלק ביניהם</w:t>
      </w:r>
      <w:r>
        <w:rPr>
          <w:rtl w:val="true"/>
        </w:rPr>
        <w:t xml:space="preserve">. </w:t>
      </w:r>
      <w:r>
        <w:rPr>
          <w:rtl w:val="true"/>
        </w:rPr>
        <w:t>ע</w:t>
      </w:r>
      <w:r>
        <w:rPr>
          <w:rtl w:val="true"/>
        </w:rPr>
        <w:t xml:space="preserve">' </w:t>
      </w:r>
      <w:r>
        <w:rPr>
          <w:rtl w:val="true"/>
        </w:rPr>
        <w:t>בגמ</w:t>
      </w:r>
      <w:r>
        <w:rPr>
          <w:rtl w:val="true"/>
        </w:rPr>
        <w:t xml:space="preserve">' </w:t>
      </w:r>
      <w:r>
        <w:rPr>
          <w:rtl w:val="true"/>
        </w:rPr>
        <w:t xml:space="preserve">זבחים </w:t>
      </w:r>
      <w:r>
        <w:rPr>
          <w:rtl w:val="true"/>
        </w:rPr>
        <w:t>(</w:t>
      </w:r>
      <w:r>
        <w:rPr>
          <w:rtl w:val="true"/>
        </w:rPr>
        <w:t>לז</w:t>
      </w:r>
      <w:r>
        <w:rPr>
          <w:rtl w:val="true"/>
        </w:rPr>
        <w:t xml:space="preserve">:) </w:t>
      </w:r>
      <w:r>
        <w:rPr>
          <w:rtl w:val="true"/>
        </w:rPr>
        <w:t xml:space="preserve">וסנהדרין </w:t>
      </w:r>
      <w:r>
        <w:rPr>
          <w:rtl w:val="true"/>
        </w:rPr>
        <w:t>(</w:t>
      </w:r>
      <w:r>
        <w:rPr>
          <w:rtl w:val="true"/>
        </w:rPr>
        <w:t>ג</w:t>
      </w:r>
      <w:r>
        <w:rPr>
          <w:rtl w:val="true"/>
        </w:rPr>
        <w:t xml:space="preserve">:), </w:t>
      </w:r>
      <w:r>
        <w:rPr>
          <w:rtl w:val="true"/>
        </w:rPr>
        <w:t>שנראה לפרש שם כעין זה</w:t>
      </w:r>
      <w:r>
        <w:rPr>
          <w:rtl w:val="true"/>
        </w:rPr>
        <w:t xml:space="preserve">. </w:t>
      </w:r>
      <w:r>
        <w:rPr>
          <w:rtl w:val="true"/>
        </w:rPr>
        <w:t>ותו</w:t>
      </w:r>
      <w:r>
        <w:rPr>
          <w:rtl w:val="true"/>
        </w:rPr>
        <w:t>"</w:t>
      </w:r>
      <w:r>
        <w:rPr>
          <w:rtl w:val="true"/>
        </w:rPr>
        <w:t>ת</w:t>
      </w:r>
      <w:r>
        <w:rPr>
          <w:rtl w:val="true"/>
        </w:rPr>
        <w:t xml:space="preserve">. </w:t>
      </w:r>
    </w:p>
  </w:footnote>
  <w:footnote w:id="182">
    <w:p>
      <w:pPr>
        <w:pStyle w:val="Footnote"/>
        <w:spacing w:before="283" w:after="283"/>
        <w:rPr>
          <w:lang w:bidi="he-IL"/>
        </w:rPr>
      </w:pPr>
      <w:r>
        <w:rPr>
          <w:rStyle w:val="FootnoteCharacters"/>
        </w:rPr>
        <w:footnoteRef/>
      </w:r>
      <w:r>
        <w:rPr>
          <w:rtl w:val="true"/>
          <w:lang w:bidi="he-IL"/>
        </w:rPr>
        <w:tab/>
        <w:t>אולי מה שאינו נכון למס’ הוא מחמת תי’ של תוס’</w:t>
      </w:r>
      <w:r>
        <w:rPr>
          <w:rtl w:val="true"/>
          <w:lang w:bidi="he-IL"/>
        </w:rPr>
        <w:t xml:space="preserve">. </w:t>
      </w:r>
      <w:r>
        <w:rPr>
          <w:rtl w:val="true"/>
          <w:lang w:bidi="he-IL"/>
        </w:rPr>
        <w:t>אחרי שיותר קל לבאר הפסוק אם רק ממעטים חיי</w:t>
      </w:r>
      <w:r>
        <w:rPr>
          <w:rtl w:val="true"/>
          <w:lang w:bidi="he-IL"/>
        </w:rPr>
        <w:t>"</w:t>
      </w:r>
      <w:r>
        <w:rPr>
          <w:rtl w:val="true"/>
          <w:lang w:bidi="he-IL"/>
        </w:rPr>
        <w:t>ל</w:t>
      </w:r>
      <w:r>
        <w:rPr>
          <w:rtl w:val="true"/>
          <w:lang w:bidi="he-IL"/>
        </w:rPr>
        <w:t xml:space="preserve">, </w:t>
      </w:r>
      <w:r>
        <w:rPr>
          <w:rtl w:val="true"/>
          <w:lang w:bidi="he-IL"/>
        </w:rPr>
        <w:t>כך נעשה</w:t>
      </w:r>
      <w:r>
        <w:rPr>
          <w:rtl w:val="true"/>
          <w:lang w:bidi="he-IL"/>
        </w:rPr>
        <w:t xml:space="preserve">. </w:t>
      </w:r>
      <w:r>
        <w:rPr>
          <w:rtl w:val="true"/>
          <w:lang w:bidi="he-IL"/>
        </w:rPr>
        <w:t>ותחשב</w:t>
      </w:r>
      <w:r>
        <w:rPr>
          <w:rtl w:val="true"/>
          <w:lang w:bidi="he-IL"/>
        </w:rPr>
        <w:t xml:space="preserve">. </w:t>
      </w:r>
      <w:r>
        <w:rPr>
          <w:rtl w:val="true"/>
          <w:lang w:bidi="he-IL"/>
        </w:rPr>
        <w:t>אז</w:t>
      </w:r>
      <w:r>
        <w:rPr>
          <w:rtl w:val="true"/>
          <w:lang w:bidi="he-IL"/>
        </w:rPr>
        <w:t xml:space="preserve">, </w:t>
      </w:r>
      <w:r>
        <w:rPr>
          <w:rtl w:val="true"/>
          <w:lang w:bidi="he-IL"/>
        </w:rPr>
        <w:t>באמת</w:t>
      </w:r>
      <w:r>
        <w:rPr>
          <w:rtl w:val="true"/>
          <w:lang w:bidi="he-IL"/>
        </w:rPr>
        <w:t xml:space="preserve">, </w:t>
      </w:r>
      <w:r>
        <w:rPr>
          <w:rtl w:val="true"/>
          <w:lang w:bidi="he-IL"/>
        </w:rPr>
        <w:t>תוס’ לא היה צריך להק’ קושיה זו להגיע אל התי’ הזה</w:t>
      </w:r>
      <w:r>
        <w:rPr>
          <w:rtl w:val="true"/>
          <w:lang w:bidi="he-IL"/>
        </w:rPr>
        <w:t xml:space="preserve">, </w:t>
      </w:r>
      <w:r>
        <w:rPr>
          <w:rtl w:val="true"/>
          <w:lang w:bidi="he-IL"/>
        </w:rPr>
        <w:t xml:space="preserve">שהיה יכול להקשות קושיה שכתבנו למעלה </w:t>
      </w:r>
      <w:r>
        <w:rPr>
          <w:rtl w:val="true"/>
          <w:lang w:bidi="he-IL"/>
        </w:rPr>
        <w:t>(</w:t>
      </w:r>
      <w:r>
        <w:rPr>
          <w:rtl w:val="true"/>
          <w:lang w:bidi="he-IL"/>
        </w:rPr>
        <w:t>שאף פסוק אחרד מספיק</w:t>
      </w:r>
      <w:r>
        <w:rPr>
          <w:rtl w:val="true"/>
          <w:lang w:bidi="he-IL"/>
        </w:rPr>
        <w:t xml:space="preserve">).. </w:t>
      </w:r>
      <w:r>
        <w:rPr>
          <w:rtl w:val="true"/>
          <w:lang w:bidi="he-IL"/>
        </w:rPr>
        <w:t>ותחשב למה נקט להקשות כמו שהקשה</w:t>
      </w:r>
      <w:r>
        <w:rPr>
          <w:rtl w:val="true"/>
          <w:lang w:bidi="he-IL"/>
        </w:rPr>
        <w:t>. (</w:t>
      </w:r>
      <w:r>
        <w:rPr>
          <w:rtl w:val="true"/>
          <w:lang w:bidi="he-IL"/>
        </w:rPr>
        <w:t>במילים אחרים</w:t>
      </w:r>
      <w:r>
        <w:rPr>
          <w:rtl w:val="true"/>
          <w:lang w:bidi="he-IL"/>
        </w:rPr>
        <w:t xml:space="preserve">, </w:t>
      </w:r>
      <w:r>
        <w:rPr>
          <w:rtl w:val="true"/>
          <w:lang w:bidi="he-IL"/>
        </w:rPr>
        <w:t>אפשר שנצטרך פסוק אחד ואפשר שנצטרך שלש פסוקים</w:t>
      </w:r>
      <w:r>
        <w:rPr>
          <w:rtl w:val="true"/>
          <w:lang w:bidi="he-IL"/>
        </w:rPr>
        <w:t xml:space="preserve">. </w:t>
      </w:r>
      <w:r>
        <w:rPr>
          <w:rtl w:val="true"/>
          <w:lang w:bidi="he-IL"/>
        </w:rPr>
        <w:t>לת’ לשניהם</w:t>
      </w:r>
      <w:r>
        <w:rPr>
          <w:rtl w:val="true"/>
          <w:lang w:bidi="he-IL"/>
        </w:rPr>
        <w:t xml:space="preserve">, </w:t>
      </w:r>
      <w:r>
        <w:rPr>
          <w:rtl w:val="true"/>
          <w:lang w:bidi="he-IL"/>
        </w:rPr>
        <w:t>צריכים תי’ של תוס’</w:t>
      </w:r>
      <w:r>
        <w:rPr>
          <w:rtl w:val="true"/>
          <w:lang w:bidi="he-IL"/>
        </w:rPr>
        <w:t xml:space="preserve">. </w:t>
      </w:r>
      <w:r>
        <w:rPr>
          <w:rtl w:val="true"/>
          <w:lang w:bidi="he-IL"/>
        </w:rPr>
        <w:t>תוס’ הק’ שנצטרך שלש</w:t>
      </w:r>
      <w:r>
        <w:rPr>
          <w:rtl w:val="true"/>
          <w:lang w:bidi="he-IL"/>
        </w:rPr>
        <w:t xml:space="preserve">. </w:t>
      </w:r>
      <w:r>
        <w:rPr>
          <w:rtl w:val="true"/>
          <w:lang w:bidi="he-IL"/>
        </w:rPr>
        <w:t>קצת קשה למה</w:t>
      </w:r>
      <w:r>
        <w:rPr>
          <w:rtl w:val="true"/>
          <w:lang w:bidi="he-IL"/>
        </w:rPr>
        <w:t xml:space="preserve">, </w:t>
      </w:r>
      <w:r>
        <w:rPr>
          <w:rtl w:val="true"/>
          <w:lang w:bidi="he-IL"/>
        </w:rPr>
        <w:t>שמסברה הייתי אומר שצריכים אחד לולי תי’ תוס’</w:t>
      </w:r>
      <w:r>
        <w:rPr>
          <w:rtl w:val="true"/>
          <w:lang w:bidi="he-IL"/>
        </w:rPr>
        <w:t xml:space="preserve">. </w:t>
      </w:r>
      <w:r>
        <w:rPr>
          <w:rtl w:val="true"/>
          <w:lang w:bidi="he-IL"/>
        </w:rPr>
        <w:t>ותחשב</w:t>
      </w:r>
      <w:r>
        <w:rPr>
          <w:rtl w:val="true"/>
          <w:lang w:bidi="he-IL"/>
        </w:rPr>
        <w:t>.)</w:t>
      </w:r>
    </w:p>
  </w:footnote>
  <w:footnote w:id="183">
    <w:p>
      <w:pPr>
        <w:pStyle w:val="Footnote"/>
        <w:spacing w:lineRule="auto" w:line="240" w:before="283" w:after="283"/>
        <w:ind w:left="340" w:right="0" w:hanging="340"/>
        <w:rPr/>
      </w:pPr>
      <w:r>
        <w:rPr>
          <w:rStyle w:val="FootnoteCharacters"/>
        </w:rPr>
        <w:footnoteRef/>
      </w:r>
      <w:r>
        <w:rPr>
          <w:rtl w:val="true"/>
        </w:rPr>
        <w:tab/>
        <w:t xml:space="preserve"> </w:t>
      </w:r>
      <w:r>
        <w:rPr>
          <w:rtl w:val="true"/>
        </w:rPr>
        <w:t>אבל</w:t>
      </w:r>
      <w:r>
        <w:rPr>
          <w:rtl w:val="true"/>
        </w:rPr>
        <w:t xml:space="preserve">, </w:t>
      </w:r>
      <w:r>
        <w:rPr>
          <w:rtl w:val="true"/>
        </w:rPr>
        <w:t>יש להעיר שאין זה סיבה לחלק מסברה</w:t>
      </w:r>
      <w:r>
        <w:rPr>
          <w:rtl w:val="true"/>
        </w:rPr>
        <w:t xml:space="preserve">, </w:t>
      </w:r>
      <w:r>
        <w:rPr>
          <w:rtl w:val="true"/>
        </w:rPr>
        <w:t>אלא סיבה לחלק בתוך דרשה</w:t>
      </w:r>
      <w:r>
        <w:rPr>
          <w:rtl w:val="true"/>
        </w:rPr>
        <w:t xml:space="preserve">. </w:t>
      </w:r>
      <w:r>
        <w:rPr>
          <w:rtl w:val="true"/>
        </w:rPr>
        <w:t>אז</w:t>
      </w:r>
      <w:r>
        <w:rPr>
          <w:rtl w:val="true"/>
        </w:rPr>
        <w:t xml:space="preserve">, </w:t>
      </w:r>
      <w:r>
        <w:rPr>
          <w:rtl w:val="true"/>
        </w:rPr>
        <w:t>אינו כל כך מסתבר שקושיית תוס</w:t>
      </w:r>
      <w:r>
        <w:rPr>
          <w:rtl w:val="true"/>
        </w:rPr>
        <w:t xml:space="preserve">' </w:t>
      </w:r>
      <w:r>
        <w:rPr>
          <w:rtl w:val="true"/>
        </w:rPr>
        <w:t>יניח כן</w:t>
      </w:r>
      <w:r>
        <w:rPr>
          <w:rtl w:val="true"/>
        </w:rPr>
        <w:t xml:space="preserve">, </w:t>
      </w:r>
      <w:r>
        <w:rPr>
          <w:rtl w:val="true"/>
        </w:rPr>
        <w:t>שסבר שממעטים דינים ולא דרשות</w:t>
      </w:r>
      <w:r>
        <w:rPr>
          <w:rtl w:val="true"/>
        </w:rPr>
        <w:t xml:space="preserve">. </w:t>
      </w:r>
      <w:r>
        <w:rPr>
          <w:rtl w:val="true"/>
        </w:rPr>
        <w:t>ויש לומר שידע שממעטים גם מדרשות</w:t>
      </w:r>
      <w:r>
        <w:rPr>
          <w:rtl w:val="true"/>
        </w:rPr>
        <w:t xml:space="preserve">, </w:t>
      </w:r>
      <w:r>
        <w:rPr>
          <w:rtl w:val="true"/>
        </w:rPr>
        <w:t>אבל סבר שיכולים לדרוש קרא לחצאים</w:t>
      </w:r>
      <w:r>
        <w:rPr>
          <w:rtl w:val="true"/>
        </w:rPr>
        <w:t xml:space="preserve">, </w:t>
      </w:r>
      <w:r>
        <w:rPr>
          <w:rtl w:val="true"/>
        </w:rPr>
        <w:t>כמו שנקשה לקמן</w:t>
      </w:r>
      <w:r>
        <w:rPr>
          <w:rtl w:val="true"/>
        </w:rPr>
        <w:t xml:space="preserve">. </w:t>
      </w:r>
      <w:r>
        <w:rPr>
          <w:rtl w:val="true"/>
        </w:rPr>
        <w:t>אבל</w:t>
      </w:r>
      <w:r>
        <w:rPr>
          <w:rtl w:val="true"/>
        </w:rPr>
        <w:t xml:space="preserve">, </w:t>
      </w:r>
      <w:r>
        <w:rPr>
          <w:rtl w:val="true"/>
        </w:rPr>
        <w:t>עדיין קצת צריך ביאור ל</w:t>
      </w:r>
      <w:r>
        <w:rPr>
          <w:rtl w:val="true"/>
        </w:rPr>
        <w:t>"</w:t>
      </w:r>
      <w:r>
        <w:rPr>
          <w:rtl w:val="true"/>
        </w:rPr>
        <w:t>ל אומרים כן למסקנת גמ</w:t>
      </w:r>
      <w:r>
        <w:rPr>
          <w:rtl w:val="true"/>
        </w:rPr>
        <w:t xml:space="preserve">', </w:t>
      </w:r>
      <w:r>
        <w:rPr>
          <w:rtl w:val="true"/>
        </w:rPr>
        <w:t>ולמה לא צריכים שלש קראי למסקנא של הגמ</w:t>
      </w:r>
      <w:r>
        <w:rPr>
          <w:rtl w:val="true"/>
        </w:rPr>
        <w:t xml:space="preserve">'. </w:t>
      </w:r>
      <w:r>
        <w:rPr>
          <w:rtl w:val="true"/>
        </w:rPr>
        <w:t>צריך לומר שלא נחשב יותר ראוי מחמת זה</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ab/>
      </w:r>
      <w:r>
        <w:rPr>
          <w:rtl w:val="true"/>
        </w:rPr>
        <w:t>ואם תאמר למה צריכים קרא</w:t>
      </w:r>
      <w:r>
        <w:rPr>
          <w:rtl w:val="true"/>
        </w:rPr>
        <w:t xml:space="preserve">; </w:t>
      </w:r>
      <w:r>
        <w:rPr>
          <w:rtl w:val="true"/>
        </w:rPr>
        <w:t>נאמר שהם ראויים מחמת זה</w:t>
      </w:r>
      <w:r>
        <w:rPr>
          <w:rtl w:val="true"/>
        </w:rPr>
        <w:t xml:space="preserve">, </w:t>
      </w:r>
      <w:r>
        <w:rPr>
          <w:rtl w:val="true"/>
        </w:rPr>
        <w:t>ולא נתמעטים</w:t>
      </w:r>
      <w:r>
        <w:rPr>
          <w:rtl w:val="true"/>
        </w:rPr>
        <w:t xml:space="preserve">. </w:t>
      </w:r>
      <w:r>
        <w:rPr>
          <w:rtl w:val="true"/>
        </w:rPr>
        <w:t>ויש לומר שבלי קרא</w:t>
      </w:r>
      <w:r>
        <w:rPr>
          <w:rtl w:val="true"/>
        </w:rPr>
        <w:t xml:space="preserve">, </w:t>
      </w:r>
      <w:r>
        <w:rPr>
          <w:rtl w:val="true"/>
        </w:rPr>
        <w:t>היה אפשר לומר שקרא של ראו</w:t>
      </w:r>
      <w:r>
        <w:rPr>
          <w:rtl w:val="true"/>
        </w:rPr>
        <w:t xml:space="preserve">- </w:t>
      </w:r>
      <w:r>
        <w:rPr>
          <w:rtl w:val="true"/>
        </w:rPr>
        <w:t>שגופא דן אם יש עשה או אין עשה</w:t>
      </w:r>
      <w:r>
        <w:rPr>
          <w:rtl w:val="true"/>
        </w:rPr>
        <w:t xml:space="preserve">- </w:t>
      </w:r>
      <w:r>
        <w:rPr>
          <w:rtl w:val="true"/>
        </w:rPr>
        <w:t>אי אפשר לומר שצ“ל ראוי מחמת העשה</w:t>
      </w:r>
      <w:r>
        <w:rPr>
          <w:rtl w:val="true"/>
        </w:rPr>
        <w:t xml:space="preserve">, </w:t>
      </w:r>
      <w:r>
        <w:rPr>
          <w:rtl w:val="true"/>
        </w:rPr>
        <w:t>שגופא דן אם יש עשה</w:t>
      </w:r>
      <w:r>
        <w:rPr>
          <w:rtl w:val="true"/>
        </w:rPr>
        <w:t>. (</w:t>
      </w:r>
      <w:r>
        <w:rPr>
          <w:rtl w:val="true"/>
        </w:rPr>
        <w:t>ויש לדון</w:t>
      </w:r>
      <w:r>
        <w:rPr>
          <w:rtl w:val="true"/>
        </w:rPr>
        <w:t xml:space="preserve">.) </w:t>
      </w:r>
      <w:r>
        <w:rPr>
          <w:rtl w:val="true"/>
        </w:rPr>
        <w:t>אז</w:t>
      </w:r>
      <w:r>
        <w:rPr>
          <w:rtl w:val="true"/>
        </w:rPr>
        <w:t xml:space="preserve">, </w:t>
      </w:r>
      <w:r>
        <w:rPr>
          <w:rtl w:val="true"/>
        </w:rPr>
        <w:t>צריך לומר שצ“ל ראוייה לישא בלי מצווה</w:t>
      </w:r>
      <w:r>
        <w:rPr>
          <w:rtl w:val="true"/>
        </w:rPr>
        <w:t xml:space="preserve">. </w:t>
      </w:r>
      <w:r>
        <w:rPr>
          <w:rtl w:val="true"/>
        </w:rPr>
        <w:t>ויש לדון</w:t>
      </w:r>
      <w:r>
        <w:rPr>
          <w:rtl w:val="true"/>
        </w:rPr>
        <w:t xml:space="preserve">. </w:t>
      </w:r>
    </w:p>
  </w:footnote>
  <w:footnote w:id="184">
    <w:p>
      <w:pPr>
        <w:pStyle w:val="Footnote"/>
        <w:spacing w:lineRule="auto" w:line="240" w:before="283" w:after="283"/>
        <w:ind w:left="340" w:right="0" w:hanging="340"/>
        <w:rPr/>
      </w:pPr>
      <w:r>
        <w:rPr>
          <w:rStyle w:val="FootnoteCharacters"/>
        </w:rPr>
        <w:footnoteRef/>
      </w:r>
      <w:r>
        <w:rPr>
          <w:rtl w:val="true"/>
        </w:rPr>
        <w:tab/>
        <w:t xml:space="preserve"> </w:t>
      </w:r>
      <w:r>
        <w:rPr>
          <w:rtl w:val="true"/>
        </w:rPr>
        <w:t>כן הוא הפשטות</w:t>
      </w:r>
      <w:r>
        <w:rPr>
          <w:rtl w:val="true"/>
        </w:rPr>
        <w:t xml:space="preserve">. </w:t>
      </w:r>
      <w:r>
        <w:rPr>
          <w:rtl w:val="true"/>
        </w:rPr>
        <w:t>גם היה אפשר לומר שכיון שמשמעות של המיעוט דן עליהם כאחד</w:t>
      </w:r>
      <w:r>
        <w:rPr>
          <w:rtl w:val="true"/>
        </w:rPr>
        <w:t xml:space="preserve">, </w:t>
      </w:r>
      <w:r>
        <w:rPr>
          <w:rtl w:val="true"/>
        </w:rPr>
        <w:t>רק צריכים ריבוי אחד</w:t>
      </w:r>
      <w:r>
        <w:rPr>
          <w:rtl w:val="true"/>
        </w:rPr>
        <w:t xml:space="preserve">, </w:t>
      </w:r>
      <w:r>
        <w:rPr>
          <w:rtl w:val="true"/>
        </w:rPr>
        <w:t>שרואים שלאיזה סיבה לדין זה נחשבים אחד</w:t>
      </w:r>
      <w:r>
        <w:rPr>
          <w:rtl w:val="true"/>
        </w:rPr>
        <w:t xml:space="preserve">. </w:t>
      </w:r>
      <w:r>
        <w:rPr>
          <w:rtl w:val="true"/>
        </w:rPr>
        <w:t>ותחשב</w:t>
      </w:r>
      <w:r>
        <w:rPr>
          <w:rtl w:val="true"/>
        </w:rPr>
        <w:t xml:space="preserve">. </w:t>
      </w:r>
      <w:r>
        <w:rPr>
          <w:rtl w:val="true"/>
        </w:rPr>
        <w:t>אם כן</w:t>
      </w:r>
      <w:r>
        <w:rPr>
          <w:rtl w:val="true"/>
        </w:rPr>
        <w:t xml:space="preserve">, </w:t>
      </w:r>
      <w:r>
        <w:rPr>
          <w:rtl w:val="true"/>
        </w:rPr>
        <w:t>לא כל כך פשוט ל</w:t>
      </w:r>
      <w:r>
        <w:rPr>
          <w:rtl w:val="true"/>
        </w:rPr>
        <w:t>"</w:t>
      </w:r>
      <w:r>
        <w:rPr>
          <w:rtl w:val="true"/>
        </w:rPr>
        <w:t>ל נאמר כן גם לחייבי כרת</w:t>
      </w:r>
      <w:r>
        <w:rPr>
          <w:rtl w:val="true"/>
        </w:rPr>
        <w:t xml:space="preserve">. </w:t>
      </w:r>
      <w:r>
        <w:rPr>
          <w:rtl w:val="true"/>
        </w:rPr>
        <w:t>צריך לומר ששם יש סיבה אחרת למה נתמעט</w:t>
      </w:r>
      <w:r>
        <w:rPr>
          <w:rtl w:val="true"/>
        </w:rPr>
        <w:t xml:space="preserve">, </w:t>
      </w:r>
      <w:r>
        <w:rPr>
          <w:rtl w:val="true"/>
        </w:rPr>
        <w:t xml:space="preserve">ואז אינו כל כך חלק מכלל זה </w:t>
      </w:r>
      <w:r>
        <w:rPr>
          <w:rtl w:val="true"/>
        </w:rPr>
        <w:t>(</w:t>
      </w:r>
      <w:r>
        <w:rPr>
          <w:rtl w:val="true"/>
        </w:rPr>
        <w:t xml:space="preserve">אף שאף הוא </w:t>
      </w:r>
      <w:r>
        <w:rPr>
          <w:rtl w:val="true"/>
          <w:lang w:bidi="he-IL"/>
        </w:rPr>
        <w:t>נתמעטו</w:t>
      </w:r>
      <w:r>
        <w:rPr>
          <w:rtl w:val="true"/>
        </w:rPr>
        <w:t xml:space="preserve"> ממזה</w:t>
      </w:r>
      <w:r>
        <w:rPr>
          <w:rtl w:val="true"/>
        </w:rPr>
        <w:t xml:space="preserve">, </w:t>
      </w:r>
      <w:r>
        <w:rPr>
          <w:rtl w:val="true"/>
        </w:rPr>
        <w:t>כיון שלא צריך אותו מיעוט</w:t>
      </w:r>
      <w:r>
        <w:rPr>
          <w:rtl w:val="true"/>
        </w:rPr>
        <w:t>).</w:t>
      </w:r>
    </w:p>
  </w:footnote>
  <w:footnote w:id="185">
    <w:p>
      <w:pPr>
        <w:pStyle w:val="Footnote"/>
        <w:spacing w:lineRule="auto" w:line="240" w:before="283" w:after="283"/>
        <w:ind w:left="340" w:right="0" w:hanging="340"/>
        <w:rPr/>
      </w:pPr>
      <w:r>
        <w:rPr>
          <w:rStyle w:val="FootnoteCharacters"/>
        </w:rPr>
        <w:footnoteRef/>
      </w:r>
      <w:r>
        <w:rPr>
          <w:rtl w:val="true"/>
        </w:rPr>
        <w:tab/>
        <w:t xml:space="preserve"> </w:t>
      </w:r>
      <w:r>
        <w:rPr>
          <w:rtl w:val="true"/>
        </w:rPr>
        <w:t>וכן משמע מאד מגמ</w:t>
      </w:r>
      <w:r>
        <w:rPr>
          <w:rtl w:val="true"/>
        </w:rPr>
        <w:t xml:space="preserve">' </w:t>
      </w:r>
      <w:r>
        <w:rPr>
          <w:rtl w:val="true"/>
        </w:rPr>
        <w:t>לקמן</w:t>
      </w:r>
      <w:r>
        <w:rPr>
          <w:rtl w:val="true"/>
        </w:rPr>
        <w:t xml:space="preserve">, </w:t>
      </w:r>
      <w:r>
        <w:rPr>
          <w:rtl w:val="true"/>
        </w:rPr>
        <w:t>שאומר צד זה במילים חלוקים של דרשה</w:t>
      </w:r>
      <w:r>
        <w:rPr>
          <w:rtl w:val="true"/>
        </w:rPr>
        <w:t>.</w:t>
      </w:r>
    </w:p>
  </w:footnote>
  <w:footnote w:id="186">
    <w:p>
      <w:pPr>
        <w:pStyle w:val="Footnote"/>
        <w:spacing w:lineRule="auto" w:line="240" w:before="283" w:after="283"/>
        <w:ind w:left="340" w:right="0" w:hanging="340"/>
        <w:rPr/>
      </w:pPr>
      <w:r>
        <w:rPr>
          <w:rStyle w:val="FootnoteCharacters"/>
        </w:rPr>
        <w:footnoteRef/>
      </w:r>
      <w:r>
        <w:rPr>
          <w:rtl w:val="true"/>
        </w:rPr>
        <w:tab/>
        <w:t xml:space="preserve"> </w:t>
      </w:r>
      <w:r>
        <w:rPr>
          <w:rtl w:val="true"/>
        </w:rPr>
        <w:t>מחלקת הוא בדברי רבי עקיבא</w:t>
      </w:r>
      <w:r>
        <w:rPr>
          <w:rtl w:val="true"/>
        </w:rPr>
        <w:t xml:space="preserve">; </w:t>
      </w:r>
      <w:r>
        <w:rPr>
          <w:rtl w:val="true"/>
          <w:lang w:bidi="he-IL"/>
        </w:rPr>
        <w:t>עיין בגמ’ לקמן</w:t>
      </w:r>
      <w:r>
        <w:rPr>
          <w:rtl w:val="true"/>
          <w:lang w:bidi="he-IL"/>
        </w:rPr>
        <w:t>.</w:t>
      </w:r>
    </w:p>
  </w:footnote>
  <w:footnote w:id="187">
    <w:p>
      <w:pPr>
        <w:pStyle w:val="Footnote"/>
        <w:spacing w:lineRule="auto" w:line="240" w:before="283" w:after="283"/>
        <w:ind w:left="340" w:right="0" w:hanging="340"/>
        <w:rPr/>
      </w:pPr>
      <w:r>
        <w:rPr>
          <w:rStyle w:val="FootnoteCharacters"/>
        </w:rPr>
        <w:footnoteRef/>
      </w:r>
      <w:r>
        <w:rPr>
          <w:rtl w:val="true"/>
        </w:rPr>
        <w:tab/>
        <w:t xml:space="preserve"> </w:t>
      </w:r>
      <w:r>
        <w:rPr>
          <w:rtl w:val="true"/>
        </w:rPr>
        <w:t>אין לומר שרק סובר שיכולים לדרוש למקצת חייבי עשה כיון שפסוקים באים לשנות דרשה</w:t>
      </w:r>
      <w:r>
        <w:rPr>
          <w:rtl w:val="true"/>
        </w:rPr>
        <w:t xml:space="preserve">, </w:t>
      </w:r>
      <w:r>
        <w:rPr>
          <w:rtl w:val="true"/>
        </w:rPr>
        <w:t>ואז יש לומר פסוק אחד לדרשה אחד</w:t>
      </w:r>
      <w:r>
        <w:rPr>
          <w:rtl w:val="true"/>
        </w:rPr>
        <w:t xml:space="preserve">, </w:t>
      </w:r>
      <w:r>
        <w:rPr>
          <w:rtl w:val="true"/>
        </w:rPr>
        <w:t>שהרי</w:t>
      </w:r>
      <w:r>
        <w:rPr>
          <w:rtl w:val="true"/>
        </w:rPr>
        <w:t xml:space="preserve">, </w:t>
      </w:r>
      <w:r>
        <w:rPr>
          <w:rtl w:val="true"/>
        </w:rPr>
        <w:t>אילו לא מסתבר לחלק בין חייבי עשה</w:t>
      </w:r>
      <w:r>
        <w:rPr>
          <w:rtl w:val="true"/>
        </w:rPr>
        <w:t xml:space="preserve">, </w:t>
      </w:r>
      <w:r>
        <w:rPr>
          <w:rtl w:val="true"/>
        </w:rPr>
        <w:t>אז נרבה מקצת חייבי עשה</w:t>
      </w:r>
      <w:r>
        <w:rPr>
          <w:rtl w:val="true"/>
        </w:rPr>
        <w:t xml:space="preserve">, </w:t>
      </w:r>
      <w:r>
        <w:rPr>
          <w:rtl w:val="true"/>
        </w:rPr>
        <w:t>ומהם נרבה את שאר חייבי עשה</w:t>
      </w:r>
      <w:r>
        <w:rPr>
          <w:rtl w:val="true"/>
        </w:rPr>
        <w:t xml:space="preserve">. </w:t>
      </w:r>
      <w:r>
        <w:rPr>
          <w:rtl w:val="true"/>
        </w:rPr>
        <w:t>ויש לדון</w:t>
      </w:r>
      <w:r>
        <w:rPr>
          <w:rtl w:val="true"/>
        </w:rPr>
        <w:t xml:space="preserve">, </w:t>
      </w:r>
      <w:r>
        <w:rPr>
          <w:rtl w:val="true"/>
        </w:rPr>
        <w:t>שיש לחלק בין מה שמסתבר לדרוש ולימוד</w:t>
      </w:r>
      <w:r>
        <w:rPr>
          <w:rtl w:val="true"/>
        </w:rPr>
        <w:t xml:space="preserve">. </w:t>
      </w:r>
      <w:r>
        <w:rPr>
          <w:rtl w:val="true"/>
        </w:rPr>
        <w:t>ותחשב</w:t>
      </w:r>
      <w:r>
        <w:rPr>
          <w:rtl w:val="true"/>
        </w:rPr>
        <w:t>.</w:t>
      </w:r>
    </w:p>
  </w:footnote>
  <w:footnote w:id="188">
    <w:p>
      <w:pPr>
        <w:pStyle w:val="Footnote"/>
        <w:spacing w:lineRule="auto" w:line="240" w:before="283" w:after="283"/>
        <w:ind w:left="340" w:right="0" w:hanging="340"/>
        <w:rPr/>
      </w:pPr>
      <w:r>
        <w:rPr>
          <w:rStyle w:val="FootnoteCharacters"/>
        </w:rPr>
        <w:footnoteRef/>
      </w:r>
      <w:r>
        <w:rPr>
          <w:rtl w:val="true"/>
        </w:rPr>
        <w:tab/>
        <w:t>יש להעיר שהיה אפשר שיש משמעות מ</w:t>
      </w:r>
      <w:r>
        <w:rPr>
          <w:rtl w:val="true"/>
        </w:rPr>
        <w:t>"</w:t>
      </w:r>
      <w:r>
        <w:rPr>
          <w:rtl w:val="true"/>
        </w:rPr>
        <w:t>לא תהיה</w:t>
      </w:r>
      <w:r>
        <w:rPr>
          <w:rtl w:val="true"/>
        </w:rPr>
        <w:t xml:space="preserve">,“ </w:t>
      </w:r>
      <w:r>
        <w:rPr>
          <w:rtl w:val="true"/>
        </w:rPr>
        <w:t>אבל אינו מייתור</w:t>
      </w:r>
      <w:r>
        <w:rPr>
          <w:rtl w:val="true"/>
        </w:rPr>
        <w:t xml:space="preserve">. </w:t>
      </w:r>
      <w:r>
        <w:rPr>
          <w:rtl w:val="true"/>
        </w:rPr>
        <w:t>אז</w:t>
      </w:r>
      <w:r>
        <w:rPr>
          <w:rtl w:val="true"/>
        </w:rPr>
        <w:t xml:space="preserve">, </w:t>
      </w:r>
      <w:r>
        <w:rPr>
          <w:rtl w:val="true"/>
        </w:rPr>
        <w:t>קושיית תוס’ הוא שננקט לשון אחר</w:t>
      </w:r>
      <w:r>
        <w:rPr>
          <w:rtl w:val="true"/>
        </w:rPr>
        <w:t xml:space="preserve">, </w:t>
      </w:r>
      <w:r>
        <w:rPr>
          <w:rtl w:val="true"/>
        </w:rPr>
        <w:t>ונרוויח שני דרשות</w:t>
      </w:r>
      <w:r>
        <w:rPr>
          <w:rtl w:val="true"/>
        </w:rPr>
        <w:t xml:space="preserve">, </w:t>
      </w:r>
      <w:r>
        <w:rPr>
          <w:rtl w:val="true"/>
        </w:rPr>
        <w:t>והם שני ריבויים</w:t>
      </w:r>
      <w:r>
        <w:rPr>
          <w:rtl w:val="true"/>
        </w:rPr>
        <w:t>.</w:t>
      </w:r>
    </w:p>
  </w:footnote>
  <w:footnote w:id="189">
    <w:p>
      <w:pPr>
        <w:pStyle w:val="Footnote"/>
        <w:spacing w:lineRule="auto" w:line="240" w:before="283" w:after="283"/>
        <w:ind w:left="340" w:right="0" w:hanging="340"/>
        <w:rPr/>
      </w:pPr>
      <w:r>
        <w:rPr>
          <w:rStyle w:val="FootnoteCharacters"/>
        </w:rPr>
        <w:footnoteRef/>
      </w:r>
      <w:r>
        <w:rPr>
          <w:rtl w:val="true"/>
        </w:rPr>
        <w:tab/>
        <w:t>יש להעיר שאינו תוס’</w:t>
      </w:r>
      <w:r>
        <w:rPr>
          <w:rtl w:val="true"/>
        </w:rPr>
        <w:t xml:space="preserve">, </w:t>
      </w:r>
      <w:r>
        <w:rPr>
          <w:rtl w:val="true"/>
        </w:rPr>
        <w:t>אלא תו</w:t>
      </w:r>
      <w:r>
        <w:rPr>
          <w:rtl w:val="true"/>
        </w:rPr>
        <w:t>"</w:t>
      </w:r>
      <w:r>
        <w:rPr>
          <w:rtl w:val="true"/>
        </w:rPr>
        <w:t xml:space="preserve">י </w:t>
      </w:r>
      <w:r>
        <w:rPr>
          <w:rtl w:val="true"/>
        </w:rPr>
        <w:t>(</w:t>
      </w:r>
      <w:r>
        <w:rPr>
          <w:rtl w:val="true"/>
        </w:rPr>
        <w:t>הוא בתוך בראקיטי“ם</w:t>
      </w:r>
      <w:r>
        <w:rPr>
          <w:rtl w:val="true"/>
        </w:rPr>
        <w:t xml:space="preserve">, </w:t>
      </w:r>
      <w:r>
        <w:rPr>
          <w:rtl w:val="true"/>
        </w:rPr>
        <w:t>והאותיות יותר קטנים משל תוס’</w:t>
      </w:r>
      <w:r>
        <w:rPr>
          <w:rtl w:val="true"/>
        </w:rPr>
        <w:t xml:space="preserve">). </w:t>
      </w:r>
      <w:r>
        <w:rPr>
          <w:rtl w:val="true"/>
        </w:rPr>
        <w:t>איני יודע למה לפעמים תו“י ניתן בצד</w:t>
      </w:r>
      <w:r>
        <w:rPr>
          <w:rtl w:val="true"/>
        </w:rPr>
        <w:t xml:space="preserve">, </w:t>
      </w:r>
      <w:r>
        <w:rPr>
          <w:rtl w:val="true"/>
        </w:rPr>
        <w:t>ולפעמים להערות על צד תוס’</w:t>
      </w:r>
      <w:r>
        <w:rPr>
          <w:rtl w:val="true"/>
        </w:rPr>
        <w:t xml:space="preserve">, </w:t>
      </w:r>
      <w:r>
        <w:rPr>
          <w:rtl w:val="true"/>
        </w:rPr>
        <w:t>ולפעמים בסדר התוס’</w:t>
      </w:r>
      <w:r>
        <w:rPr>
          <w:rtl w:val="true"/>
        </w:rPr>
        <w:t xml:space="preserve">, </w:t>
      </w:r>
      <w:r>
        <w:rPr>
          <w:rtl w:val="true"/>
        </w:rPr>
        <w:t>כאילו היה תוס’</w:t>
      </w:r>
      <w:r>
        <w:rPr>
          <w:rtl w:val="true"/>
        </w:rPr>
        <w:t>.</w:t>
      </w:r>
    </w:p>
  </w:footnote>
  <w:footnote w:id="190">
    <w:p>
      <w:pPr>
        <w:pStyle w:val="Footnote"/>
        <w:spacing w:lineRule="auto" w:line="240" w:before="283" w:after="283"/>
        <w:ind w:left="340" w:right="0" w:hanging="340"/>
        <w:rPr/>
      </w:pPr>
      <w:r>
        <w:rPr>
          <w:rStyle w:val="FootnoteCharacters"/>
        </w:rPr>
        <w:footnoteRef/>
      </w:r>
      <w:r>
        <w:rPr>
          <w:rtl w:val="true"/>
        </w:rPr>
        <w:tab/>
        <w:t xml:space="preserve">אם נחדש שענין של סתם משנה הוא שרואים מן המשנה שכל החולקים חזרו בו </w:t>
      </w:r>
      <w:r>
        <w:rPr>
          <w:rtl w:val="true"/>
        </w:rPr>
        <w:t>(</w:t>
      </w:r>
      <w:r>
        <w:rPr>
          <w:rtl w:val="true"/>
        </w:rPr>
        <w:t>או שפשוט שהיו חוזרים בו</w:t>
      </w:r>
      <w:r>
        <w:rPr>
          <w:rtl w:val="true"/>
        </w:rPr>
        <w:t xml:space="preserve">), </w:t>
      </w:r>
      <w:r>
        <w:rPr>
          <w:rtl w:val="true"/>
        </w:rPr>
        <w:t>אז אולי יש לומר שממה שבריי’ מזכיר אותם</w:t>
      </w:r>
      <w:r>
        <w:rPr>
          <w:rtl w:val="true"/>
        </w:rPr>
        <w:t xml:space="preserve">, </w:t>
      </w:r>
      <w:r>
        <w:rPr>
          <w:rtl w:val="true"/>
        </w:rPr>
        <w:t>רואים נגד המשנה</w:t>
      </w:r>
      <w:r>
        <w:rPr>
          <w:rtl w:val="true"/>
        </w:rPr>
        <w:t xml:space="preserve">. </w:t>
      </w:r>
      <w:r>
        <w:rPr>
          <w:rtl w:val="true"/>
        </w:rPr>
        <w:t>אבל</w:t>
      </w:r>
      <w:r>
        <w:rPr>
          <w:rtl w:val="true"/>
        </w:rPr>
        <w:t xml:space="preserve">, </w:t>
      </w:r>
      <w:r>
        <w:rPr>
          <w:rtl w:val="true"/>
        </w:rPr>
        <w:t>יש להעיר שאפשר שהיה הבריי’ קודם המשנה</w:t>
      </w:r>
      <w:r>
        <w:rPr>
          <w:rtl w:val="true"/>
        </w:rPr>
        <w:t xml:space="preserve">. </w:t>
      </w:r>
      <w:r>
        <w:rPr>
          <w:rtl w:val="true"/>
        </w:rPr>
        <w:t>אז</w:t>
      </w:r>
      <w:r>
        <w:rPr>
          <w:rtl w:val="true"/>
        </w:rPr>
        <w:t xml:space="preserve">, </w:t>
      </w:r>
      <w:r>
        <w:rPr>
          <w:rtl w:val="true"/>
        </w:rPr>
        <w:t>לא חולק</w:t>
      </w:r>
      <w:r>
        <w:rPr>
          <w:rtl w:val="true"/>
        </w:rPr>
        <w:t xml:space="preserve">. </w:t>
      </w:r>
      <w:r>
        <w:rPr>
          <w:rtl w:val="true"/>
        </w:rPr>
        <w:t>אולי עדיין יכול לומר שהוא לאפוקי מן הבריי’</w:t>
      </w:r>
      <w:r>
        <w:rPr>
          <w:rtl w:val="true"/>
        </w:rPr>
        <w:t xml:space="preserve">, </w:t>
      </w:r>
      <w:r>
        <w:rPr>
          <w:rtl w:val="true"/>
        </w:rPr>
        <w:t>שהוא שבא לאפוקי ממה שאמר תנא של הבריי’</w:t>
      </w:r>
      <w:r>
        <w:rPr>
          <w:rtl w:val="true"/>
        </w:rPr>
        <w:t xml:space="preserve">, </w:t>
      </w:r>
      <w:r>
        <w:rPr>
          <w:rtl w:val="true"/>
        </w:rPr>
        <w:t xml:space="preserve">לומר שעכשיו אינו נכון </w:t>
      </w:r>
      <w:r>
        <w:rPr>
          <w:rtl w:val="true"/>
        </w:rPr>
        <w:t>(</w:t>
      </w:r>
      <w:r>
        <w:rPr>
          <w:rtl w:val="true"/>
        </w:rPr>
        <w:t>אף אם היה נכון כשאמר כן תנא של הבריי’</w:t>
      </w:r>
      <w:r>
        <w:rPr>
          <w:rtl w:val="true"/>
        </w:rPr>
        <w:t>).</w:t>
      </w:r>
    </w:p>
    <w:p>
      <w:pPr>
        <w:pStyle w:val="Footnote"/>
        <w:rPr/>
      </w:pPr>
      <w:r>
        <w:rPr>
          <w:rtl w:val="true"/>
        </w:rPr>
        <w:tab/>
      </w:r>
      <w:r>
        <w:rPr>
          <w:rtl w:val="true"/>
        </w:rPr>
        <w:t>יש להעיר שצד זה</w:t>
      </w:r>
      <w:r>
        <w:rPr>
          <w:rtl w:val="true"/>
        </w:rPr>
        <w:t xml:space="preserve">, </w:t>
      </w:r>
      <w:r>
        <w:rPr>
          <w:rtl w:val="true"/>
        </w:rPr>
        <w:t>שהיו חוזרים אילו חיו אחר הסתם משנה</w:t>
      </w:r>
      <w:r>
        <w:rPr>
          <w:rtl w:val="true"/>
        </w:rPr>
        <w:t xml:space="preserve">, </w:t>
      </w:r>
      <w:r>
        <w:rPr>
          <w:rtl w:val="true"/>
        </w:rPr>
        <w:t>הוא אולי טוב לפי הצד שמפרש שענין של סתם משנה הוא שכל חכמי הדור קבעו כן</w:t>
      </w:r>
      <w:r>
        <w:rPr>
          <w:rtl w:val="true"/>
        </w:rPr>
        <w:t xml:space="preserve">. </w:t>
      </w:r>
      <w:r>
        <w:rPr>
          <w:rtl w:val="true"/>
        </w:rPr>
        <w:t xml:space="preserve">אולי יש להם דין של סנהדרין </w:t>
      </w:r>
      <w:r>
        <w:rPr>
          <w:rtl w:val="true"/>
        </w:rPr>
        <w:t>(</w:t>
      </w:r>
      <w:r>
        <w:rPr>
          <w:rtl w:val="true"/>
        </w:rPr>
        <w:t>צריך לעיין</w:t>
      </w:r>
      <w:r>
        <w:rPr>
          <w:rtl w:val="true"/>
        </w:rPr>
        <w:t xml:space="preserve">) </w:t>
      </w:r>
      <w:r>
        <w:rPr>
          <w:rtl w:val="true"/>
        </w:rPr>
        <w:t>עד שאסור לחלוק עליהם</w:t>
      </w:r>
      <w:r>
        <w:rPr>
          <w:rtl w:val="true"/>
        </w:rPr>
        <w:t xml:space="preserve">. </w:t>
      </w:r>
      <w:r>
        <w:rPr>
          <w:rtl w:val="true"/>
        </w:rPr>
        <w:t>ותחשב</w:t>
      </w:r>
      <w:r>
        <w:rPr>
          <w:rtl w:val="true"/>
        </w:rPr>
        <w:t>.</w:t>
      </w:r>
    </w:p>
    <w:p>
      <w:pPr>
        <w:pStyle w:val="Footnote"/>
        <w:rPr/>
      </w:pPr>
      <w:r>
        <w:rPr>
          <w:rtl w:val="true"/>
        </w:rPr>
        <w:tab/>
      </w:r>
      <w:r>
        <w:rPr>
          <w:rtl w:val="true"/>
        </w:rPr>
        <w:t>ויש להעיר שאז נמצא שסתם גמ’ אומר שהלכה כסתם משנה</w:t>
      </w:r>
      <w:r>
        <w:rPr>
          <w:rtl w:val="true"/>
        </w:rPr>
        <w:t xml:space="preserve">. </w:t>
      </w:r>
      <w:r>
        <w:rPr>
          <w:rtl w:val="true"/>
        </w:rPr>
        <w:t>ותו</w:t>
      </w:r>
      <w:r>
        <w:rPr>
          <w:rtl w:val="true"/>
        </w:rPr>
        <w:t>"</w:t>
      </w:r>
      <w:r>
        <w:rPr>
          <w:rtl w:val="true"/>
        </w:rPr>
        <w:t>ת</w:t>
      </w:r>
      <w:r>
        <w:rPr>
          <w:rtl w:val="true"/>
        </w:rPr>
        <w:t xml:space="preserve">. </w:t>
      </w:r>
    </w:p>
    <w:p>
      <w:pPr>
        <w:pStyle w:val="Footnote"/>
        <w:spacing w:lineRule="auto" w:line="240" w:before="283" w:after="283"/>
        <w:ind w:left="340" w:right="0" w:hanging="340"/>
        <w:rPr/>
      </w:pPr>
      <w:r>
        <w:rPr>
          <w:rtl w:val="true"/>
        </w:rPr>
        <w:tab/>
      </w:r>
      <w:r>
        <w:rPr>
          <w:rtl w:val="true"/>
        </w:rPr>
        <w:t>ויש לציין לרש</w:t>
      </w:r>
      <w:r>
        <w:rPr>
          <w:rtl w:val="true"/>
        </w:rPr>
        <w:t>"</w:t>
      </w:r>
      <w:r>
        <w:rPr>
          <w:rtl w:val="true"/>
        </w:rPr>
        <w:t>י כאן</w:t>
      </w:r>
      <w:r>
        <w:rPr>
          <w:rtl w:val="true"/>
        </w:rPr>
        <w:t xml:space="preserve">. </w:t>
      </w:r>
      <w:r>
        <w:rPr>
          <w:rtl w:val="true"/>
        </w:rPr>
        <w:t>רש</w:t>
      </w:r>
      <w:r>
        <w:rPr>
          <w:rtl w:val="true"/>
        </w:rPr>
        <w:t>"</w:t>
      </w:r>
      <w:r>
        <w:rPr>
          <w:rtl w:val="true"/>
        </w:rPr>
        <w:t>י כ’ שמשנה בא לאפוקי ממנו כשאומר שיש לממזרת וכדו’ קנס</w:t>
      </w:r>
      <w:r>
        <w:rPr>
          <w:rtl w:val="true"/>
        </w:rPr>
        <w:t xml:space="preserve">. </w:t>
      </w:r>
      <w:r>
        <w:rPr>
          <w:rtl w:val="true"/>
        </w:rPr>
        <w:t>לכאו</w:t>
      </w:r>
      <w:r>
        <w:rPr>
          <w:rtl w:val="true"/>
        </w:rPr>
        <w:t xml:space="preserve">, </w:t>
      </w:r>
      <w:r>
        <w:rPr>
          <w:rtl w:val="true"/>
        </w:rPr>
        <w:t>אילו רש</w:t>
      </w:r>
      <w:r>
        <w:rPr>
          <w:rtl w:val="true"/>
        </w:rPr>
        <w:t>"</w:t>
      </w:r>
      <w:r>
        <w:rPr>
          <w:rtl w:val="true"/>
        </w:rPr>
        <w:t>י סבר כצד זה</w:t>
      </w:r>
      <w:r>
        <w:rPr>
          <w:rtl w:val="true"/>
        </w:rPr>
        <w:t xml:space="preserve">, </w:t>
      </w:r>
      <w:r>
        <w:rPr>
          <w:rtl w:val="true"/>
        </w:rPr>
        <w:t>היה לו לומר שמשנה בא לאפוקי ממנו כשלא הזכיר שאר צדדים</w:t>
      </w:r>
      <w:r>
        <w:rPr>
          <w:rtl w:val="true"/>
        </w:rPr>
        <w:t xml:space="preserve">. </w:t>
      </w:r>
      <w:r>
        <w:rPr>
          <w:rtl w:val="true"/>
        </w:rPr>
        <w:t>ותחשב</w:t>
      </w:r>
      <w:r>
        <w:rPr>
          <w:rtl w:val="true"/>
        </w:rPr>
        <w:t>.</w:t>
      </w:r>
    </w:p>
  </w:footnote>
  <w:footnote w:id="191">
    <w:p>
      <w:pPr>
        <w:pStyle w:val="Footnote"/>
        <w:spacing w:lineRule="auto" w:line="240" w:before="283" w:after="283"/>
        <w:ind w:left="340" w:right="0" w:hanging="340"/>
        <w:rPr/>
      </w:pPr>
      <w:r>
        <w:rPr>
          <w:rStyle w:val="FootnoteCharacters"/>
        </w:rPr>
        <w:footnoteRef/>
      </w:r>
      <w:r>
        <w:rPr>
          <w:rtl w:val="true"/>
        </w:rPr>
        <w:tab/>
        <w:t>אולי מזה יהיה לנו ראיה לדין סתם משנה כשמזכיר שתי שיטות ולא השלישית</w:t>
      </w:r>
      <w:r>
        <w:rPr>
          <w:rtl w:val="true"/>
        </w:rPr>
        <w:t xml:space="preserve">. </w:t>
      </w:r>
      <w:r>
        <w:rPr>
          <w:rtl w:val="true"/>
        </w:rPr>
        <w:t>שם</w:t>
      </w:r>
      <w:r>
        <w:rPr>
          <w:rtl w:val="true"/>
        </w:rPr>
        <w:t xml:space="preserve">, </w:t>
      </w:r>
      <w:r>
        <w:rPr>
          <w:rtl w:val="true"/>
        </w:rPr>
        <w:t>היה אפשר לדון אם סותם נגד אותו שיטה או לא</w:t>
      </w:r>
      <w:r>
        <w:rPr>
          <w:rtl w:val="true"/>
        </w:rPr>
        <w:t xml:space="preserve">, </w:t>
      </w:r>
      <w:r>
        <w:rPr>
          <w:rtl w:val="true"/>
        </w:rPr>
        <w:t>שאולי ענין של סתם משנה הוא שכיון שאומר</w:t>
      </w:r>
      <w:r>
        <w:rPr>
          <w:rtl w:val="true"/>
        </w:rPr>
        <w:t xml:space="preserve">, </w:t>
      </w:r>
      <w:r>
        <w:rPr>
          <w:rtl w:val="true"/>
        </w:rPr>
        <w:t>ולא מגיד שיש מחלקת</w:t>
      </w:r>
      <w:r>
        <w:rPr>
          <w:rtl w:val="true"/>
        </w:rPr>
        <w:t xml:space="preserve">, </w:t>
      </w:r>
      <w:r>
        <w:rPr>
          <w:rtl w:val="true"/>
        </w:rPr>
        <w:t>לא תעיין ותמצא שיטה אחרת</w:t>
      </w:r>
      <w:r>
        <w:rPr>
          <w:rtl w:val="true"/>
        </w:rPr>
        <w:t xml:space="preserve">. </w:t>
      </w:r>
      <w:r>
        <w:rPr>
          <w:rtl w:val="true"/>
        </w:rPr>
        <w:t>אז</w:t>
      </w:r>
      <w:r>
        <w:rPr>
          <w:rtl w:val="true"/>
        </w:rPr>
        <w:t xml:space="preserve">, </w:t>
      </w:r>
      <w:r>
        <w:rPr>
          <w:rtl w:val="true"/>
        </w:rPr>
        <w:t>בהכרח פוסק כן</w:t>
      </w:r>
      <w:r>
        <w:rPr>
          <w:rtl w:val="true"/>
        </w:rPr>
        <w:t xml:space="preserve">. </w:t>
      </w:r>
      <w:r>
        <w:rPr>
          <w:rtl w:val="true"/>
        </w:rPr>
        <w:t>אבל</w:t>
      </w:r>
      <w:r>
        <w:rPr>
          <w:rtl w:val="true"/>
        </w:rPr>
        <w:t xml:space="preserve">, </w:t>
      </w:r>
      <w:r>
        <w:rPr>
          <w:rtl w:val="true"/>
        </w:rPr>
        <w:t>אולי כיון שיש שתי שיטות</w:t>
      </w:r>
      <w:r>
        <w:rPr>
          <w:rtl w:val="true"/>
        </w:rPr>
        <w:t xml:space="preserve">, </w:t>
      </w:r>
      <w:r>
        <w:rPr>
          <w:rtl w:val="true"/>
        </w:rPr>
        <w:t>וכבר אתה חייב לעיין</w:t>
      </w:r>
      <w:r>
        <w:rPr>
          <w:rtl w:val="true"/>
        </w:rPr>
        <w:t xml:space="preserve">, </w:t>
      </w:r>
      <w:r>
        <w:rPr>
          <w:rtl w:val="true"/>
        </w:rPr>
        <w:t>אולי אינו נחשב סתם</w:t>
      </w:r>
      <w:r>
        <w:rPr>
          <w:rtl w:val="true"/>
        </w:rPr>
        <w:t xml:space="preserve">. </w:t>
      </w:r>
      <w:r>
        <w:rPr>
          <w:rtl w:val="true"/>
        </w:rPr>
        <w:t>ויש לדון</w:t>
      </w:r>
      <w:r>
        <w:rPr>
          <w:rtl w:val="true"/>
        </w:rPr>
        <w:t xml:space="preserve">. </w:t>
      </w:r>
      <w:r>
        <w:rPr>
          <w:rtl w:val="true"/>
        </w:rPr>
        <w:t>על כל פנים</w:t>
      </w:r>
      <w:r>
        <w:rPr>
          <w:rtl w:val="true"/>
        </w:rPr>
        <w:t xml:space="preserve">, </w:t>
      </w:r>
      <w:r>
        <w:rPr>
          <w:rtl w:val="true"/>
        </w:rPr>
        <w:t>אם נאמר כפשט זה</w:t>
      </w:r>
      <w:r>
        <w:rPr>
          <w:rtl w:val="true"/>
        </w:rPr>
        <w:t xml:space="preserve">, </w:t>
      </w:r>
      <w:r>
        <w:rPr>
          <w:rtl w:val="true"/>
        </w:rPr>
        <w:t>נמצא שתנא מכוון לומר כאחד משתי התנאים</w:t>
      </w:r>
      <w:r>
        <w:rPr>
          <w:rtl w:val="true"/>
        </w:rPr>
        <w:t xml:space="preserve">, </w:t>
      </w:r>
      <w:r>
        <w:rPr>
          <w:rtl w:val="true"/>
        </w:rPr>
        <w:t>ולהוציא את השלישית</w:t>
      </w:r>
      <w:r>
        <w:rPr>
          <w:rtl w:val="true"/>
        </w:rPr>
        <w:t xml:space="preserve">, </w:t>
      </w:r>
      <w:r>
        <w:rPr>
          <w:rtl w:val="true"/>
        </w:rPr>
        <w:t>כששונה סתם משנה כזה</w:t>
      </w:r>
      <w:r>
        <w:rPr>
          <w:rtl w:val="true"/>
        </w:rPr>
        <w:t xml:space="preserve">. </w:t>
      </w:r>
      <w:r>
        <w:rPr>
          <w:rtl w:val="true"/>
        </w:rPr>
        <w:t>ותו</w:t>
      </w:r>
      <w:r>
        <w:rPr>
          <w:rtl w:val="true"/>
        </w:rPr>
        <w:t>"</w:t>
      </w:r>
      <w:r>
        <w:rPr>
          <w:rtl w:val="true"/>
        </w:rPr>
        <w:t>ת</w:t>
      </w:r>
      <w:r>
        <w:rPr>
          <w:rtl w:val="true"/>
        </w:rPr>
        <w:t xml:space="preserve">. </w:t>
      </w:r>
      <w:r>
        <w:rPr>
          <w:rtl w:val="true"/>
        </w:rPr>
        <w:t>כמו“כ</w:t>
      </w:r>
      <w:r>
        <w:rPr>
          <w:rtl w:val="true"/>
        </w:rPr>
        <w:t xml:space="preserve">, </w:t>
      </w:r>
      <w:r>
        <w:rPr>
          <w:rtl w:val="true"/>
        </w:rPr>
        <w:t>רואים שיש ענין כמו סת“מ בבריי’</w:t>
      </w:r>
      <w:r>
        <w:rPr>
          <w:rtl w:val="true"/>
        </w:rPr>
        <w:t>. (</w:t>
      </w:r>
      <w:r>
        <w:rPr>
          <w:rtl w:val="true"/>
        </w:rPr>
        <w:t>ואולי גופא יש לחלק בין משנה לבריי’</w:t>
      </w:r>
      <w:r>
        <w:rPr>
          <w:rtl w:val="true"/>
        </w:rPr>
        <w:t xml:space="preserve">, </w:t>
      </w:r>
      <w:r>
        <w:rPr>
          <w:rtl w:val="true"/>
        </w:rPr>
        <w:t>ולטעון שכעין זה סתם משנה רק בבריי’</w:t>
      </w:r>
      <w:r>
        <w:rPr>
          <w:rtl w:val="true"/>
        </w:rPr>
        <w:t xml:space="preserve">, </w:t>
      </w:r>
      <w:r>
        <w:rPr>
          <w:rtl w:val="true"/>
        </w:rPr>
        <w:t>ולא במשנה</w:t>
      </w:r>
      <w:r>
        <w:rPr>
          <w:rtl w:val="true"/>
        </w:rPr>
        <w:t>.)</w:t>
      </w:r>
    </w:p>
  </w:footnote>
  <w:footnote w:id="192">
    <w:p>
      <w:pPr>
        <w:pStyle w:val="Footnote"/>
        <w:spacing w:lineRule="auto" w:line="240" w:before="283" w:after="283"/>
        <w:ind w:left="340" w:right="0" w:hanging="340"/>
        <w:rPr/>
      </w:pPr>
      <w:r>
        <w:rPr>
          <w:rStyle w:val="FootnoteCharacters"/>
        </w:rPr>
        <w:footnoteRef/>
      </w:r>
      <w:r>
        <w:rPr>
          <w:rtl w:val="true"/>
        </w:rPr>
        <w:tab/>
        <w:t>עיין לעיל</w:t>
      </w:r>
      <w:r>
        <w:rPr>
          <w:rtl w:val="true"/>
        </w:rPr>
        <w:t xml:space="preserve">, </w:t>
      </w:r>
      <w:r>
        <w:rPr>
          <w:rtl w:val="true"/>
        </w:rPr>
        <w:t>בביאור תוס’ ד“ה וחד לאתויי ובביאורי גמ’ שדנינו בזה</w:t>
      </w:r>
      <w:r>
        <w:rPr>
          <w:rtl w:val="true"/>
        </w:rPr>
        <w:t xml:space="preserve">; </w:t>
      </w:r>
      <w:r>
        <w:rPr>
          <w:rtl w:val="true"/>
        </w:rPr>
        <w:t xml:space="preserve">תלוי באם כוונת הדרשה </w:t>
      </w:r>
      <w:r>
        <w:rPr>
          <w:rtl w:val="true"/>
        </w:rPr>
        <w:t>(</w:t>
      </w:r>
      <w:r>
        <w:rPr>
          <w:rtl w:val="true"/>
        </w:rPr>
        <w:t>ואז כוונת הבאת הפסוק</w:t>
      </w:r>
      <w:r>
        <w:rPr>
          <w:rtl w:val="true"/>
        </w:rPr>
        <w:t xml:space="preserve">) </w:t>
      </w:r>
      <w:r>
        <w:rPr>
          <w:rtl w:val="true"/>
        </w:rPr>
        <w:t>הוא לייתור שבו או למשמעות הפסוק</w:t>
      </w:r>
      <w:r>
        <w:rPr>
          <w:rtl w:val="true"/>
        </w:rPr>
        <w:t>.</w:t>
      </w:r>
    </w:p>
  </w:footnote>
  <w:footnote w:id="193">
    <w:p>
      <w:pPr>
        <w:pStyle w:val="Footnote"/>
        <w:spacing w:lineRule="auto" w:line="240" w:before="283" w:after="283"/>
        <w:ind w:left="340" w:right="0" w:hanging="340"/>
        <w:rPr/>
      </w:pPr>
      <w:r>
        <w:rPr>
          <w:rStyle w:val="FootnoteCharacters"/>
        </w:rPr>
        <w:footnoteRef/>
      </w:r>
      <w:r>
        <w:rPr>
          <w:rtl w:val="true"/>
        </w:rPr>
        <w:tab/>
        <w:t>יש להעיר שתוס’ זה אינו תוס’ אלא תוס’ ישנים</w:t>
      </w:r>
      <w:r>
        <w:rPr>
          <w:rtl w:val="true"/>
        </w:rPr>
        <w:t xml:space="preserve">. </w:t>
      </w:r>
      <w:r>
        <w:rPr>
          <w:rtl w:val="true"/>
        </w:rPr>
        <w:t>אולי</w:t>
      </w:r>
      <w:r>
        <w:rPr>
          <w:rtl w:val="true"/>
        </w:rPr>
        <w:t xml:space="preserve">, </w:t>
      </w:r>
      <w:r>
        <w:rPr>
          <w:rtl w:val="true"/>
        </w:rPr>
        <w:t>אז</w:t>
      </w:r>
      <w:r>
        <w:rPr>
          <w:rtl w:val="true"/>
        </w:rPr>
        <w:t xml:space="preserve">, </w:t>
      </w:r>
      <w:r>
        <w:rPr>
          <w:rtl w:val="true"/>
        </w:rPr>
        <w:t>אינו כל כך קשה לומר שתוס’ ותו“י חולקים על זה</w:t>
      </w:r>
      <w:r>
        <w:rPr>
          <w:rtl w:val="true"/>
        </w:rPr>
        <w:t xml:space="preserve">. </w:t>
      </w:r>
      <w:r>
        <w:rPr>
          <w:rtl w:val="true"/>
        </w:rPr>
        <w:t>ותחשב על זה</w:t>
      </w:r>
      <w:r>
        <w:rPr>
          <w:rtl w:val="true"/>
        </w:rPr>
        <w:t>.</w:t>
      </w:r>
    </w:p>
  </w:footnote>
  <w:footnote w:id="194">
    <w:p>
      <w:pPr>
        <w:pStyle w:val="Footnote"/>
        <w:spacing w:lineRule="auto" w:line="240" w:before="283" w:after="283"/>
        <w:ind w:left="340" w:right="0" w:hanging="340"/>
        <w:rPr/>
      </w:pPr>
      <w:r>
        <w:rPr>
          <w:rStyle w:val="FootnoteCharacters"/>
        </w:rPr>
        <w:footnoteRef/>
      </w:r>
      <w:r>
        <w:rPr>
          <w:rtl w:val="true"/>
        </w:rPr>
        <w:tab/>
        <w:t>יש להעיר שעל כל הצדדים עד כאן</w:t>
      </w:r>
      <w:r>
        <w:rPr>
          <w:rtl w:val="true"/>
        </w:rPr>
        <w:t xml:space="preserve">, </w:t>
      </w:r>
      <w:r>
        <w:rPr>
          <w:rtl w:val="true"/>
        </w:rPr>
        <w:t>יש קושיה פשוטה</w:t>
      </w:r>
      <w:r>
        <w:rPr>
          <w:rtl w:val="true"/>
        </w:rPr>
        <w:t xml:space="preserve">, </w:t>
      </w:r>
      <w:r>
        <w:rPr>
          <w:rtl w:val="true"/>
        </w:rPr>
        <w:t>והוא שקשה למה אומר שבא לחלוק על תנא של הבריי’</w:t>
      </w:r>
      <w:r>
        <w:rPr>
          <w:rtl w:val="true"/>
        </w:rPr>
        <w:t xml:space="preserve">, </w:t>
      </w:r>
      <w:r>
        <w:rPr>
          <w:rtl w:val="true"/>
        </w:rPr>
        <w:t>ולא אומר שבא לחלוק על תנאים של המשנה</w:t>
      </w:r>
      <w:r>
        <w:rPr>
          <w:rtl w:val="true"/>
        </w:rPr>
        <w:t xml:space="preserve">. </w:t>
      </w:r>
      <w:r>
        <w:rPr>
          <w:rtl w:val="true"/>
        </w:rPr>
        <w:t>במילים אחרים</w:t>
      </w:r>
      <w:r>
        <w:rPr>
          <w:rtl w:val="true"/>
        </w:rPr>
        <w:t xml:space="preserve">, </w:t>
      </w:r>
      <w:r>
        <w:rPr>
          <w:rtl w:val="true"/>
        </w:rPr>
        <w:t>כמו שאילו היינו אומרים ש“האי תנא“ הוא שמעון אחד</w:t>
      </w:r>
      <w:r>
        <w:rPr>
          <w:rtl w:val="true"/>
        </w:rPr>
        <w:t xml:space="preserve">, </w:t>
      </w:r>
      <w:r>
        <w:rPr>
          <w:rtl w:val="true"/>
        </w:rPr>
        <w:t>יהיה קשה ל</w:t>
      </w:r>
      <w:r>
        <w:rPr>
          <w:rtl w:val="true"/>
        </w:rPr>
        <w:t>"</w:t>
      </w:r>
      <w:r>
        <w:rPr>
          <w:rtl w:val="true"/>
        </w:rPr>
        <w:t>ל מזכיר שמעון האחר</w:t>
      </w:r>
      <w:r>
        <w:rPr>
          <w:rtl w:val="true"/>
        </w:rPr>
        <w:t xml:space="preserve">, </w:t>
      </w:r>
      <w:r>
        <w:rPr>
          <w:rtl w:val="true"/>
        </w:rPr>
        <w:t>כיון שהוא קאי על תנא של הבריי’</w:t>
      </w:r>
      <w:r>
        <w:rPr>
          <w:rtl w:val="true"/>
        </w:rPr>
        <w:t xml:space="preserve">, </w:t>
      </w:r>
      <w:r>
        <w:rPr>
          <w:rtl w:val="true"/>
        </w:rPr>
        <w:t>קשה ל</w:t>
      </w:r>
      <w:r>
        <w:rPr>
          <w:rtl w:val="true"/>
        </w:rPr>
        <w:t>"</w:t>
      </w:r>
      <w:r>
        <w:rPr>
          <w:rtl w:val="true"/>
        </w:rPr>
        <w:t>ל מזכיר שמעון או שמעון</w:t>
      </w:r>
      <w:r>
        <w:rPr>
          <w:rtl w:val="true"/>
        </w:rPr>
        <w:t xml:space="preserve">. </w:t>
      </w:r>
      <w:r>
        <w:rPr>
          <w:rtl w:val="true"/>
        </w:rPr>
        <w:t>ויש לדון</w:t>
      </w:r>
      <w:r>
        <w:rPr>
          <w:rtl w:val="true"/>
        </w:rPr>
        <w:t xml:space="preserve">, </w:t>
      </w:r>
      <w:r>
        <w:rPr>
          <w:rtl w:val="true"/>
        </w:rPr>
        <w:t>שאולי כיון שהבאנו את הבריי’</w:t>
      </w:r>
      <w:r>
        <w:rPr>
          <w:rtl w:val="true"/>
        </w:rPr>
        <w:t xml:space="preserve">, </w:t>
      </w:r>
      <w:r>
        <w:rPr>
          <w:rtl w:val="true"/>
        </w:rPr>
        <w:t>פשוט ששמעון ושמעון חולקים על המשנה</w:t>
      </w:r>
      <w:r>
        <w:rPr>
          <w:rtl w:val="true"/>
        </w:rPr>
        <w:t xml:space="preserve">. </w:t>
      </w:r>
      <w:r>
        <w:rPr>
          <w:rtl w:val="true"/>
        </w:rPr>
        <w:t>אז</w:t>
      </w:r>
      <w:r>
        <w:rPr>
          <w:rtl w:val="true"/>
        </w:rPr>
        <w:t xml:space="preserve">, </w:t>
      </w:r>
      <w:r>
        <w:rPr>
          <w:rtl w:val="true"/>
        </w:rPr>
        <w:t>לא צריך לפרש שחולקים</w:t>
      </w:r>
      <w:r>
        <w:rPr>
          <w:rtl w:val="true"/>
        </w:rPr>
        <w:t xml:space="preserve">. </w:t>
      </w:r>
      <w:r>
        <w:rPr>
          <w:rtl w:val="true"/>
        </w:rPr>
        <w:t>רק צריך לפרש שתנא של הבריי’ ג</w:t>
      </w:r>
      <w:r>
        <w:rPr>
          <w:rtl w:val="true"/>
        </w:rPr>
        <w:t>"</w:t>
      </w:r>
      <w:r>
        <w:rPr>
          <w:rtl w:val="true"/>
        </w:rPr>
        <w:t>כ חולק</w:t>
      </w:r>
      <w:r>
        <w:rPr>
          <w:rtl w:val="true"/>
        </w:rPr>
        <w:t xml:space="preserve">, </w:t>
      </w:r>
      <w:r>
        <w:rPr>
          <w:rtl w:val="true"/>
        </w:rPr>
        <w:t>שאין זה כל כך פשוט</w:t>
      </w:r>
      <w:r>
        <w:rPr>
          <w:rtl w:val="true"/>
        </w:rPr>
        <w:t>. (</w:t>
      </w:r>
      <w:r>
        <w:rPr>
          <w:rtl w:val="true"/>
        </w:rPr>
        <w:t xml:space="preserve">ואם תאמר למה מפרש שבא לאפוקי מר“נ בן הקנה </w:t>
      </w:r>
      <w:r>
        <w:rPr>
          <w:rtl w:val="true"/>
        </w:rPr>
        <w:t>(</w:t>
      </w:r>
      <w:r>
        <w:rPr>
          <w:rtl w:val="true"/>
        </w:rPr>
        <w:t>לקמן</w:t>
      </w:r>
      <w:r>
        <w:rPr>
          <w:rtl w:val="true"/>
        </w:rPr>
        <w:t xml:space="preserve">), </w:t>
      </w:r>
      <w:r>
        <w:rPr>
          <w:rtl w:val="true"/>
        </w:rPr>
        <w:t>כיון שפשוט שדין של ר“נ מתנגד לדין של משנה שלנו</w:t>
      </w:r>
      <w:r>
        <w:rPr>
          <w:rtl w:val="true"/>
        </w:rPr>
        <w:t xml:space="preserve">. </w:t>
      </w:r>
      <w:r>
        <w:rPr>
          <w:rtl w:val="true"/>
        </w:rPr>
        <w:t>ויש לומר שאין הכי נמי</w:t>
      </w:r>
      <w:r>
        <w:rPr>
          <w:rtl w:val="true"/>
        </w:rPr>
        <w:t xml:space="preserve">, </w:t>
      </w:r>
      <w:r>
        <w:rPr>
          <w:rtl w:val="true"/>
        </w:rPr>
        <w:t>לא צריך לומר כן</w:t>
      </w:r>
      <w:r>
        <w:rPr>
          <w:rtl w:val="true"/>
        </w:rPr>
        <w:t xml:space="preserve">, </w:t>
      </w:r>
      <w:r>
        <w:rPr>
          <w:rtl w:val="true"/>
        </w:rPr>
        <w:t>אלא שרצה לדון בדינו</w:t>
      </w:r>
      <w:r>
        <w:rPr>
          <w:rtl w:val="true"/>
        </w:rPr>
        <w:t xml:space="preserve">, </w:t>
      </w:r>
      <w:r>
        <w:rPr>
          <w:rtl w:val="true"/>
        </w:rPr>
        <w:t>ואז רצה להביא בריי’ שלו</w:t>
      </w:r>
      <w:r>
        <w:rPr>
          <w:rtl w:val="true"/>
        </w:rPr>
        <w:t xml:space="preserve">. </w:t>
      </w:r>
      <w:r>
        <w:rPr>
          <w:rtl w:val="true"/>
        </w:rPr>
        <w:t>לא נראה כן</w:t>
      </w:r>
      <w:r>
        <w:rPr>
          <w:rtl w:val="true"/>
        </w:rPr>
        <w:t xml:space="preserve">, </w:t>
      </w:r>
      <w:r>
        <w:rPr>
          <w:rtl w:val="true"/>
        </w:rPr>
        <w:t>שלכאו’</w:t>
      </w:r>
      <w:r>
        <w:rPr>
          <w:rtl w:val="true"/>
        </w:rPr>
        <w:t xml:space="preserve">, </w:t>
      </w:r>
      <w:r>
        <w:rPr>
          <w:rtl w:val="true"/>
        </w:rPr>
        <w:t>רק דן בשיטה שלו כיון שמביא ואתו</w:t>
      </w:r>
      <w:r>
        <w:rPr>
          <w:rtl w:val="true"/>
        </w:rPr>
        <w:t xml:space="preserve">. </w:t>
      </w:r>
      <w:r>
        <w:rPr>
          <w:rtl w:val="true"/>
        </w:rPr>
        <w:t>ויש לדון</w:t>
      </w:r>
      <w:r>
        <w:rPr>
          <w:rtl w:val="true"/>
        </w:rPr>
        <w:t xml:space="preserve">. </w:t>
      </w:r>
      <w:r>
        <w:rPr>
          <w:rtl w:val="true"/>
        </w:rPr>
        <w:t>יותר נראה לומר שאינו פשוט שר</w:t>
      </w:r>
      <w:r>
        <w:rPr>
          <w:rtl w:val="true"/>
        </w:rPr>
        <w:t>"</w:t>
      </w:r>
      <w:r>
        <w:rPr>
          <w:rtl w:val="true"/>
        </w:rPr>
        <w:t>נ בן הקנה חולק על המשנה</w:t>
      </w:r>
      <w:r>
        <w:rPr>
          <w:rtl w:val="true"/>
        </w:rPr>
        <w:t xml:space="preserve">, </w:t>
      </w:r>
      <w:r>
        <w:rPr>
          <w:rtl w:val="true"/>
        </w:rPr>
        <w:t>כיון שלא פשוט מה אומר</w:t>
      </w:r>
      <w:r>
        <w:rPr>
          <w:rtl w:val="true"/>
        </w:rPr>
        <w:t xml:space="preserve">. </w:t>
      </w:r>
      <w:r>
        <w:rPr>
          <w:rtl w:val="true"/>
        </w:rPr>
        <w:t>צריך להביא דבריו כדי להוכיח שחולק</w:t>
      </w:r>
      <w:r>
        <w:rPr>
          <w:rtl w:val="true"/>
        </w:rPr>
        <w:t xml:space="preserve">. </w:t>
      </w:r>
      <w:r>
        <w:rPr>
          <w:rtl w:val="true"/>
        </w:rPr>
        <w:t>אבל</w:t>
      </w:r>
      <w:r>
        <w:rPr>
          <w:rtl w:val="true"/>
        </w:rPr>
        <w:t xml:space="preserve">, </w:t>
      </w:r>
      <w:r>
        <w:rPr>
          <w:rtl w:val="true"/>
        </w:rPr>
        <w:t>כבר הביא בריי’ זה</w:t>
      </w:r>
      <w:r>
        <w:rPr>
          <w:rtl w:val="true"/>
        </w:rPr>
        <w:t xml:space="preserve">, </w:t>
      </w:r>
      <w:r>
        <w:rPr>
          <w:rtl w:val="true"/>
        </w:rPr>
        <w:t>ולא צריך להזכיר כל מי בבריי’ שחולק</w:t>
      </w:r>
      <w:r>
        <w:rPr>
          <w:rtl w:val="true"/>
        </w:rPr>
        <w:t>.)</w:t>
      </w:r>
    </w:p>
    <w:p>
      <w:pPr>
        <w:pStyle w:val="Footnote"/>
        <w:spacing w:lineRule="auto" w:line="240" w:before="283" w:after="283"/>
        <w:ind w:left="340" w:right="0" w:hanging="340"/>
        <w:rPr/>
      </w:pPr>
      <w:r>
        <w:rPr>
          <w:rtl w:val="true"/>
        </w:rPr>
        <w:tab/>
      </w:r>
      <w:r>
        <w:rPr>
          <w:rtl w:val="true"/>
        </w:rPr>
        <w:t>ואם תאמר אם כן מהו קושיית תוס’</w:t>
      </w:r>
      <w:r>
        <w:rPr>
          <w:rtl w:val="true"/>
        </w:rPr>
        <w:t xml:space="preserve">, </w:t>
      </w:r>
      <w:r>
        <w:rPr>
          <w:rtl w:val="true"/>
        </w:rPr>
        <w:t>שנאמר שבא לאפוקי משמעון אחד</w:t>
      </w:r>
      <w:r>
        <w:rPr>
          <w:rtl w:val="true"/>
        </w:rPr>
        <w:t xml:space="preserve">, </w:t>
      </w:r>
      <w:r>
        <w:rPr>
          <w:rtl w:val="true"/>
        </w:rPr>
        <w:t>ולא הזכיר שמעון אחר</w:t>
      </w:r>
      <w:r>
        <w:rPr>
          <w:rtl w:val="true"/>
        </w:rPr>
        <w:t xml:space="preserve">, </w:t>
      </w:r>
      <w:r>
        <w:rPr>
          <w:rtl w:val="true"/>
        </w:rPr>
        <w:t>מפני שאז כבר הזכיר בריי’</w:t>
      </w:r>
      <w:r>
        <w:rPr>
          <w:rtl w:val="true"/>
        </w:rPr>
        <w:t xml:space="preserve">, </w:t>
      </w:r>
      <w:r>
        <w:rPr>
          <w:rtl w:val="true"/>
        </w:rPr>
        <w:t>ופשוט ששמעון האחר חולק</w:t>
      </w:r>
      <w:r>
        <w:rPr>
          <w:rtl w:val="true"/>
        </w:rPr>
        <w:t xml:space="preserve">. </w:t>
      </w:r>
      <w:r>
        <w:rPr>
          <w:rtl w:val="true"/>
        </w:rPr>
        <w:t>ויש לדון</w:t>
      </w:r>
      <w:r>
        <w:rPr>
          <w:rtl w:val="true"/>
        </w:rPr>
        <w:t xml:space="preserve">, </w:t>
      </w:r>
      <w:r>
        <w:rPr>
          <w:rtl w:val="true"/>
        </w:rPr>
        <w:t>שאולי כיון שאין מעליותא בהזכרת שמעון אחד מהזכרת שמעון אחר</w:t>
      </w:r>
      <w:r>
        <w:rPr>
          <w:rtl w:val="true"/>
        </w:rPr>
        <w:t xml:space="preserve">, </w:t>
      </w:r>
      <w:r>
        <w:rPr>
          <w:rtl w:val="true"/>
        </w:rPr>
        <w:t>היה לו להזכיר שניהם</w:t>
      </w:r>
      <w:r>
        <w:rPr>
          <w:rtl w:val="true"/>
        </w:rPr>
        <w:t xml:space="preserve">. </w:t>
      </w:r>
      <w:r>
        <w:rPr>
          <w:rtl w:val="true"/>
        </w:rPr>
        <w:t>ותחשב</w:t>
      </w:r>
      <w:r>
        <w:rPr>
          <w:rtl w:val="true"/>
        </w:rPr>
        <w:t xml:space="preserve">. </w:t>
      </w:r>
      <w:r>
        <w:rPr>
          <w:rtl w:val="true"/>
        </w:rPr>
        <w:t>גם יש לומר שיותר טוב להזכיר שניהם</w:t>
      </w:r>
      <w:r>
        <w:rPr>
          <w:rtl w:val="true"/>
        </w:rPr>
        <w:t xml:space="preserve">, </w:t>
      </w:r>
      <w:r>
        <w:rPr>
          <w:rtl w:val="true"/>
        </w:rPr>
        <w:t>אף אם הוא פשוט</w:t>
      </w:r>
      <w:r>
        <w:rPr>
          <w:rtl w:val="true"/>
        </w:rPr>
        <w:t xml:space="preserve">. </w:t>
      </w:r>
      <w:r>
        <w:rPr>
          <w:rtl w:val="true"/>
        </w:rPr>
        <w:t>מה שלא עשה כן כאן הוא מפני שאם אמר לשון רבים</w:t>
      </w:r>
      <w:r>
        <w:rPr>
          <w:rtl w:val="true"/>
        </w:rPr>
        <w:t xml:space="preserve">, </w:t>
      </w:r>
      <w:r>
        <w:rPr>
          <w:rtl w:val="true"/>
        </w:rPr>
        <w:t>היה נראה שקאי על שמעון ושמעון</w:t>
      </w:r>
      <w:r>
        <w:rPr>
          <w:rtl w:val="true"/>
        </w:rPr>
        <w:t xml:space="preserve">, </w:t>
      </w:r>
      <w:r>
        <w:rPr>
          <w:rtl w:val="true"/>
        </w:rPr>
        <w:t>ולא קאי על תנא של הבריי’ כלל</w:t>
      </w:r>
      <w:r>
        <w:rPr>
          <w:rtl w:val="true"/>
        </w:rPr>
        <w:t xml:space="preserve">. </w:t>
      </w:r>
      <w:r>
        <w:rPr>
          <w:rtl w:val="true"/>
        </w:rPr>
        <w:t>אז</w:t>
      </w:r>
      <w:r>
        <w:rPr>
          <w:rtl w:val="true"/>
        </w:rPr>
        <w:t xml:space="preserve">, </w:t>
      </w:r>
      <w:r>
        <w:rPr>
          <w:rtl w:val="true"/>
        </w:rPr>
        <w:t>רצה להזכיר לשון יחיד כדי להוכיח אותו נקודה</w:t>
      </w:r>
      <w:r>
        <w:rPr>
          <w:rtl w:val="true"/>
        </w:rPr>
        <w:t>.</w:t>
      </w:r>
    </w:p>
  </w:footnote>
  <w:footnote w:id="195">
    <w:p>
      <w:pPr>
        <w:pStyle w:val="Footnote"/>
        <w:spacing w:lineRule="auto" w:line="240" w:before="283" w:after="283"/>
        <w:ind w:left="340" w:right="0" w:hanging="340"/>
        <w:rPr/>
      </w:pPr>
      <w:r>
        <w:rPr>
          <w:rStyle w:val="FootnoteCharacters"/>
        </w:rPr>
        <w:footnoteRef/>
      </w:r>
      <w:r>
        <w:rPr>
          <w:rtl w:val="true"/>
        </w:rPr>
        <w:tab/>
        <w:t>יש להעיר שרש</w:t>
      </w:r>
      <w:r>
        <w:rPr>
          <w:rtl w:val="true"/>
        </w:rPr>
        <w:t>"</w:t>
      </w:r>
      <w:r>
        <w:rPr>
          <w:rtl w:val="true"/>
        </w:rPr>
        <w:t>י כותב אותו דבר של תוס’</w:t>
      </w:r>
      <w:r>
        <w:rPr>
          <w:rtl w:val="true"/>
        </w:rPr>
        <w:t xml:space="preserve">, </w:t>
      </w:r>
      <w:r>
        <w:rPr>
          <w:rtl w:val="true"/>
        </w:rPr>
        <w:t>בד</w:t>
      </w:r>
      <w:r>
        <w:rPr>
          <w:rtl w:val="true"/>
        </w:rPr>
        <w:t>"</w:t>
      </w:r>
      <w:r>
        <w:rPr>
          <w:rtl w:val="true"/>
        </w:rPr>
        <w:t>ה מאי בינייהו</w:t>
      </w:r>
      <w:r>
        <w:rPr>
          <w:rtl w:val="true"/>
        </w:rPr>
        <w:t xml:space="preserve">. </w:t>
      </w:r>
      <w:r>
        <w:rPr>
          <w:rtl w:val="true"/>
        </w:rPr>
        <w:t>קצת צריך ביאור למה תוס’ כופל אותו</w:t>
      </w:r>
      <w:r>
        <w:rPr>
          <w:rtl w:val="true"/>
        </w:rPr>
        <w:t>. (</w:t>
      </w:r>
      <w:r>
        <w:rPr>
          <w:rtl w:val="true"/>
        </w:rPr>
        <w:t>עיין לקמן</w:t>
      </w:r>
      <w:r>
        <w:rPr>
          <w:rtl w:val="true"/>
        </w:rPr>
        <w:t xml:space="preserve">, </w:t>
      </w:r>
      <w:r>
        <w:rPr>
          <w:rtl w:val="true"/>
        </w:rPr>
        <w:t>שאולי תוס’ לא מתרץ ממש כמו שמתרץ רש</w:t>
      </w:r>
      <w:r>
        <w:rPr>
          <w:rtl w:val="true"/>
        </w:rPr>
        <w:t>"</w:t>
      </w:r>
      <w:r>
        <w:rPr>
          <w:rtl w:val="true"/>
        </w:rPr>
        <w:t>י</w:t>
      </w:r>
      <w:r>
        <w:rPr>
          <w:rtl w:val="true"/>
        </w:rPr>
        <w:t xml:space="preserve">, </w:t>
      </w:r>
      <w:r>
        <w:rPr>
          <w:rtl w:val="true"/>
        </w:rPr>
        <w:t>כמו שנבאר</w:t>
      </w:r>
      <w:r>
        <w:rPr>
          <w:rtl w:val="true"/>
        </w:rPr>
        <w:t>.)</w:t>
      </w:r>
    </w:p>
  </w:footnote>
  <w:footnote w:id="196">
    <w:p>
      <w:pPr>
        <w:pStyle w:val="Footnote"/>
        <w:spacing w:lineRule="auto" w:line="240" w:before="283" w:after="283"/>
        <w:ind w:left="340" w:right="0" w:hanging="340"/>
        <w:rPr/>
      </w:pPr>
      <w:r>
        <w:rPr>
          <w:rStyle w:val="FootnoteCharacters"/>
        </w:rPr>
        <w:footnoteRef/>
      </w:r>
      <w:r>
        <w:rPr>
          <w:rtl w:val="true"/>
        </w:rPr>
        <w:tab/>
        <w:t>עיין בסדר הדורות</w:t>
      </w:r>
      <w:r>
        <w:rPr>
          <w:rtl w:val="true"/>
        </w:rPr>
        <w:t xml:space="preserve">, </w:t>
      </w:r>
      <w:r>
        <w:rPr>
          <w:rtl w:val="true"/>
        </w:rPr>
        <w:t>שנראה שהיו מאותו דור</w:t>
      </w:r>
      <w:r>
        <w:rPr>
          <w:rtl w:val="true"/>
        </w:rPr>
        <w:t>.</w:t>
      </w:r>
    </w:p>
  </w:footnote>
  <w:footnote w:id="197">
    <w:p>
      <w:pPr>
        <w:pStyle w:val="Footnote"/>
        <w:spacing w:lineRule="auto" w:line="240" w:before="283" w:after="283"/>
        <w:ind w:left="340" w:right="0" w:hanging="340"/>
        <w:rPr/>
      </w:pPr>
      <w:r>
        <w:rPr>
          <w:rStyle w:val="FootnoteCharacters"/>
        </w:rPr>
        <w:footnoteRef/>
      </w:r>
      <w:r>
        <w:rPr>
          <w:rtl w:val="true"/>
        </w:rPr>
        <w:tab/>
        <w:t>עיין בסדר הדורות</w:t>
      </w:r>
      <w:r>
        <w:rPr>
          <w:rtl w:val="true"/>
        </w:rPr>
        <w:t xml:space="preserve">, </w:t>
      </w:r>
      <w:r>
        <w:rPr>
          <w:rtl w:val="true"/>
        </w:rPr>
        <w:t>שנראה שהיו מאותו דור</w:t>
      </w:r>
      <w:r>
        <w:rPr>
          <w:rtl w:val="true"/>
        </w:rPr>
        <w:t>.</w:t>
      </w:r>
    </w:p>
  </w:footnote>
  <w:footnote w:id="198">
    <w:p>
      <w:pPr>
        <w:pStyle w:val="Footnote"/>
        <w:spacing w:lineRule="auto" w:line="240" w:before="283" w:after="283"/>
        <w:ind w:left="340" w:right="0" w:hanging="340"/>
        <w:rPr/>
      </w:pPr>
      <w:r>
        <w:rPr>
          <w:rStyle w:val="FootnoteCharacters"/>
        </w:rPr>
        <w:footnoteRef/>
      </w:r>
      <w:r>
        <w:rPr>
          <w:rtl w:val="true"/>
        </w:rPr>
        <w:tab/>
        <w:t>ויש להעיר שאז לא צריכים הראיה שכתבו רש</w:t>
      </w:r>
      <w:r>
        <w:rPr>
          <w:rtl w:val="true"/>
        </w:rPr>
        <w:t>"</w:t>
      </w:r>
      <w:r>
        <w:rPr>
          <w:rtl w:val="true"/>
        </w:rPr>
        <w:t>י ותוס’ לומר שמקשה ככה</w:t>
      </w:r>
      <w:r>
        <w:rPr>
          <w:rtl w:val="true"/>
        </w:rPr>
        <w:t xml:space="preserve">, </w:t>
      </w:r>
      <w:r>
        <w:rPr>
          <w:rtl w:val="true"/>
        </w:rPr>
        <w:t>שהרי ממה שהיה רשב“ם אחרון</w:t>
      </w:r>
      <w:r>
        <w:rPr>
          <w:rtl w:val="true"/>
        </w:rPr>
        <w:t xml:space="preserve">, </w:t>
      </w:r>
      <w:r>
        <w:rPr>
          <w:rtl w:val="true"/>
        </w:rPr>
        <w:t>צריך לומר שמחמתו מקשה</w:t>
      </w:r>
      <w:r>
        <w:rPr>
          <w:rtl w:val="true"/>
        </w:rPr>
        <w:t xml:space="preserve">. </w:t>
      </w:r>
      <w:r>
        <w:rPr>
          <w:rtl w:val="true"/>
        </w:rPr>
        <w:t>ותחשב</w:t>
      </w:r>
      <w:r>
        <w:rPr>
          <w:rtl w:val="true"/>
        </w:rPr>
        <w:t>. (</w:t>
      </w:r>
      <w:r>
        <w:rPr>
          <w:rtl w:val="true"/>
        </w:rPr>
        <w:t>מרש</w:t>
      </w:r>
      <w:r>
        <w:rPr>
          <w:rtl w:val="true"/>
        </w:rPr>
        <w:t>"</w:t>
      </w:r>
      <w:r>
        <w:rPr>
          <w:rtl w:val="true"/>
        </w:rPr>
        <w:t xml:space="preserve">י נראה שרק דוחה צד ראשון ושלישי </w:t>
      </w:r>
      <w:r>
        <w:rPr>
          <w:rtl w:val="true"/>
        </w:rPr>
        <w:t>(</w:t>
      </w:r>
      <w:r>
        <w:rPr>
          <w:rtl w:val="true"/>
        </w:rPr>
        <w:t>עיין בלשונו</w:t>
      </w:r>
      <w:r>
        <w:rPr>
          <w:rtl w:val="true"/>
        </w:rPr>
        <w:t xml:space="preserve">). </w:t>
      </w:r>
      <w:r>
        <w:rPr>
          <w:rtl w:val="true"/>
        </w:rPr>
        <w:t>אז</w:t>
      </w:r>
      <w:r>
        <w:rPr>
          <w:rtl w:val="true"/>
        </w:rPr>
        <w:t xml:space="preserve">, </w:t>
      </w:r>
      <w:r>
        <w:rPr>
          <w:rtl w:val="true"/>
        </w:rPr>
        <w:t>יש להעיר כן</w:t>
      </w:r>
      <w:r>
        <w:rPr>
          <w:rtl w:val="true"/>
        </w:rPr>
        <w:t xml:space="preserve">. </w:t>
      </w:r>
      <w:r>
        <w:rPr>
          <w:rtl w:val="true"/>
        </w:rPr>
        <w:t>אבל</w:t>
      </w:r>
      <w:r>
        <w:rPr>
          <w:rtl w:val="true"/>
        </w:rPr>
        <w:t xml:space="preserve">, </w:t>
      </w:r>
      <w:r>
        <w:rPr>
          <w:rtl w:val="true"/>
        </w:rPr>
        <w:t>לתוס’ יש לומר שדוחה צד רביעי</w:t>
      </w:r>
      <w:r>
        <w:rPr>
          <w:rtl w:val="true"/>
        </w:rPr>
        <w:t xml:space="preserve">. </w:t>
      </w:r>
      <w:r>
        <w:rPr>
          <w:rtl w:val="true"/>
        </w:rPr>
        <w:t>ותחשב</w:t>
      </w:r>
      <w:r>
        <w:rPr>
          <w:rtl w:val="true"/>
        </w:rPr>
        <w:t xml:space="preserve">.) </w:t>
      </w:r>
      <w:r>
        <w:rPr>
          <w:rtl w:val="true"/>
        </w:rPr>
        <w:t>צריך לומר</w:t>
      </w:r>
      <w:r>
        <w:rPr>
          <w:rtl w:val="true"/>
        </w:rPr>
        <w:t xml:space="preserve">, </w:t>
      </w:r>
      <w:r>
        <w:rPr>
          <w:rtl w:val="true"/>
        </w:rPr>
        <w:t>לצד זה</w:t>
      </w:r>
      <w:r>
        <w:rPr>
          <w:rtl w:val="true"/>
        </w:rPr>
        <w:t xml:space="preserve">, </w:t>
      </w:r>
      <w:r>
        <w:rPr>
          <w:rtl w:val="true"/>
        </w:rPr>
        <w:t>שגמ’ ידע כן</w:t>
      </w:r>
      <w:r>
        <w:rPr>
          <w:rtl w:val="true"/>
        </w:rPr>
        <w:t xml:space="preserve">, </w:t>
      </w:r>
      <w:r>
        <w:rPr>
          <w:rtl w:val="true"/>
        </w:rPr>
        <w:t>אבל אולי אנחנו</w:t>
      </w:r>
      <w:r>
        <w:rPr>
          <w:rtl w:val="true"/>
        </w:rPr>
        <w:t xml:space="preserve">, </w:t>
      </w:r>
      <w:r>
        <w:rPr>
          <w:rtl w:val="true"/>
        </w:rPr>
        <w:t>לומדי הגמרא</w:t>
      </w:r>
      <w:r>
        <w:rPr>
          <w:rtl w:val="true"/>
        </w:rPr>
        <w:t xml:space="preserve">,  </w:t>
      </w:r>
      <w:r>
        <w:rPr>
          <w:rtl w:val="true"/>
        </w:rPr>
        <w:t>לא יודעים כן</w:t>
      </w:r>
      <w:r>
        <w:rPr>
          <w:rtl w:val="true"/>
        </w:rPr>
        <w:t xml:space="preserve">. </w:t>
      </w:r>
      <w:r>
        <w:rPr>
          <w:rtl w:val="true"/>
        </w:rPr>
        <w:t>ותחשב</w:t>
      </w:r>
      <w:r>
        <w:rPr>
          <w:rtl w:val="true"/>
        </w:rPr>
        <w:t>.</w:t>
      </w:r>
    </w:p>
  </w:footnote>
  <w:footnote w:id="199">
    <w:p>
      <w:pPr>
        <w:pStyle w:val="Footnote"/>
        <w:spacing w:lineRule="auto" w:line="240" w:before="283" w:after="283"/>
        <w:ind w:left="340" w:right="0" w:hanging="340"/>
        <w:rPr/>
      </w:pPr>
      <w:r>
        <w:rPr>
          <w:rStyle w:val="FootnoteCharacters"/>
        </w:rPr>
        <w:footnoteRef/>
      </w:r>
      <w:r>
        <w:rPr>
          <w:rtl w:val="true"/>
        </w:rPr>
        <w:tab/>
        <w:t>נראה שאפשר לבאר שפשוט לגמ’ מהו משמעות של הקרא</w:t>
      </w:r>
      <w:r>
        <w:rPr>
          <w:rtl w:val="true"/>
        </w:rPr>
        <w:t xml:space="preserve">. </w:t>
      </w:r>
      <w:r>
        <w:rPr>
          <w:rtl w:val="true"/>
        </w:rPr>
        <w:t xml:space="preserve">יש אחד </w:t>
      </w:r>
      <w:r>
        <w:rPr>
          <w:rtl w:val="true"/>
        </w:rPr>
        <w:t>(</w:t>
      </w:r>
      <w:r>
        <w:rPr>
          <w:rtl w:val="true"/>
        </w:rPr>
        <w:t>ויש לדון איזה אחד</w:t>
      </w:r>
      <w:r>
        <w:rPr>
          <w:rtl w:val="true"/>
        </w:rPr>
        <w:t xml:space="preserve">) </w:t>
      </w:r>
      <w:r>
        <w:rPr>
          <w:rtl w:val="true"/>
        </w:rPr>
        <w:t>שהוא יותר פשוט בביאור הפסוק</w:t>
      </w:r>
      <w:r>
        <w:rPr>
          <w:rtl w:val="true"/>
        </w:rPr>
        <w:t xml:space="preserve">. </w:t>
      </w:r>
      <w:r>
        <w:rPr>
          <w:rtl w:val="true"/>
        </w:rPr>
        <w:t>אבל</w:t>
      </w:r>
      <w:r>
        <w:rPr>
          <w:rtl w:val="true"/>
        </w:rPr>
        <w:t xml:space="preserve">, </w:t>
      </w:r>
      <w:r>
        <w:rPr>
          <w:rtl w:val="true"/>
        </w:rPr>
        <w:t>מי שחולק עליו סובר שיש דרך יותר טוב לומר אותו כוונה</w:t>
      </w:r>
      <w:r>
        <w:rPr>
          <w:rtl w:val="true"/>
        </w:rPr>
        <w:t xml:space="preserve">, </w:t>
      </w:r>
      <w:r>
        <w:rPr>
          <w:rtl w:val="true"/>
        </w:rPr>
        <w:t>ואז מפרש שצ“ל שיש לו כוונה אחרת</w:t>
      </w:r>
      <w:r>
        <w:rPr>
          <w:rtl w:val="true"/>
        </w:rPr>
        <w:t xml:space="preserve">. </w:t>
      </w:r>
      <w:r>
        <w:rPr>
          <w:rtl w:val="true"/>
        </w:rPr>
        <w:t>אם כן</w:t>
      </w:r>
      <w:r>
        <w:rPr>
          <w:rtl w:val="true"/>
        </w:rPr>
        <w:t xml:space="preserve">, </w:t>
      </w:r>
      <w:r>
        <w:rPr>
          <w:rtl w:val="true"/>
        </w:rPr>
        <w:t>נמצא שאי אפשר לומר שחולקים במשמעות</w:t>
      </w:r>
      <w:r>
        <w:rPr>
          <w:rtl w:val="true"/>
        </w:rPr>
        <w:t xml:space="preserve">, </w:t>
      </w:r>
      <w:r>
        <w:rPr>
          <w:rtl w:val="true"/>
        </w:rPr>
        <w:t>שצריך להיות חילוק דין</w:t>
      </w:r>
      <w:r>
        <w:rPr>
          <w:rtl w:val="true"/>
        </w:rPr>
        <w:t xml:space="preserve">. </w:t>
      </w:r>
      <w:r>
        <w:rPr>
          <w:rtl w:val="true"/>
        </w:rPr>
        <w:t>אם אין חילוק בדין</w:t>
      </w:r>
      <w:r>
        <w:rPr>
          <w:rtl w:val="true"/>
        </w:rPr>
        <w:t xml:space="preserve">, </w:t>
      </w:r>
      <w:r>
        <w:rPr>
          <w:rtl w:val="true"/>
        </w:rPr>
        <w:t>קשה למה ישנה הקרא לומר ממשעות אחר בלי חילוק בדין</w:t>
      </w:r>
      <w:r>
        <w:rPr>
          <w:rtl w:val="true"/>
        </w:rPr>
        <w:t xml:space="preserve">. </w:t>
      </w:r>
      <w:r>
        <w:rPr>
          <w:rtl w:val="true"/>
        </w:rPr>
        <w:t>ותחשב</w:t>
      </w:r>
      <w:r>
        <w:rPr>
          <w:rtl w:val="true"/>
        </w:rPr>
        <w:t xml:space="preserve">. </w:t>
      </w:r>
      <w:r>
        <w:rPr>
          <w:rtl w:val="true"/>
        </w:rPr>
        <w:t>אבל</w:t>
      </w:r>
      <w:r>
        <w:rPr>
          <w:rtl w:val="true"/>
        </w:rPr>
        <w:t xml:space="preserve">, </w:t>
      </w:r>
      <w:r>
        <w:rPr>
          <w:rtl w:val="true"/>
        </w:rPr>
        <w:t>כמובן</w:t>
      </w:r>
      <w:r>
        <w:rPr>
          <w:rtl w:val="true"/>
        </w:rPr>
        <w:t xml:space="preserve">, </w:t>
      </w:r>
      <w:r>
        <w:rPr>
          <w:rtl w:val="true"/>
        </w:rPr>
        <w:t>צריכים לדון מה היה לו  לומר</w:t>
      </w:r>
      <w:r>
        <w:rPr>
          <w:rtl w:val="true"/>
        </w:rPr>
        <w:t>. (</w:t>
      </w:r>
      <w:r>
        <w:rPr>
          <w:rtl w:val="true"/>
        </w:rPr>
        <w:t>ודע שאפשר שיש בעיה פשוטה עם אמירת לשון הויה</w:t>
      </w:r>
      <w:r>
        <w:rPr>
          <w:rtl w:val="true"/>
        </w:rPr>
        <w:t xml:space="preserve">, </w:t>
      </w:r>
      <w:r>
        <w:rPr>
          <w:rtl w:val="true"/>
        </w:rPr>
        <w:t>והוא שאפשר להיות משמע כחולק</w:t>
      </w:r>
      <w:r>
        <w:rPr>
          <w:rtl w:val="true"/>
        </w:rPr>
        <w:t xml:space="preserve">. </w:t>
      </w:r>
      <w:r>
        <w:rPr>
          <w:rtl w:val="true"/>
        </w:rPr>
        <w:t>עדיין</w:t>
      </w:r>
      <w:r>
        <w:rPr>
          <w:rtl w:val="true"/>
        </w:rPr>
        <w:t xml:space="preserve">, </w:t>
      </w:r>
      <w:r>
        <w:rPr>
          <w:rtl w:val="true"/>
        </w:rPr>
        <w:t>צריכים למצוא איך נאמר שלאחד יש דרך יותר לומר ולחברו אין דרך יותר טוב</w:t>
      </w:r>
      <w:r>
        <w:rPr>
          <w:rtl w:val="true"/>
        </w:rPr>
        <w:t xml:space="preserve">. </w:t>
      </w:r>
      <w:r>
        <w:rPr>
          <w:rtl w:val="true"/>
        </w:rPr>
        <w:t>ותו</w:t>
      </w:r>
      <w:r>
        <w:rPr>
          <w:rtl w:val="true"/>
        </w:rPr>
        <w:t>"</w:t>
      </w:r>
      <w:r>
        <w:rPr>
          <w:rtl w:val="true"/>
        </w:rPr>
        <w:t>ת</w:t>
      </w:r>
      <w:r>
        <w:rPr>
          <w:rtl w:val="true"/>
        </w:rPr>
        <w:t>.)</w:t>
      </w:r>
    </w:p>
  </w:footnote>
  <w:footnote w:id="200">
    <w:p>
      <w:pPr>
        <w:pStyle w:val="Footnote"/>
        <w:spacing w:lineRule="auto" w:line="240" w:before="283" w:after="283"/>
        <w:ind w:left="340" w:right="0" w:hanging="340"/>
        <w:rPr/>
      </w:pPr>
      <w:r>
        <w:rPr>
          <w:rStyle w:val="FootnoteCharacters"/>
        </w:rPr>
        <w:footnoteRef/>
      </w:r>
      <w:r>
        <w:rPr>
          <w:rtl w:val="true"/>
        </w:rPr>
        <w:tab/>
        <w:t>אין כל זה ממש מוכרח</w:t>
      </w:r>
      <w:r>
        <w:rPr>
          <w:rtl w:val="true"/>
        </w:rPr>
        <w:t xml:space="preserve">. </w:t>
      </w:r>
      <w:r>
        <w:rPr>
          <w:rtl w:val="true"/>
        </w:rPr>
        <w:t>ע’ שם</w:t>
      </w:r>
      <w:r>
        <w:rPr>
          <w:rtl w:val="true"/>
        </w:rPr>
        <w:t xml:space="preserve">, </w:t>
      </w:r>
      <w:r>
        <w:rPr>
          <w:rtl w:val="true"/>
        </w:rPr>
        <w:t>שתוס’ רק אומר שלא רוצים שרשב</w:t>
      </w:r>
      <w:r>
        <w:rPr>
          <w:rtl w:val="true"/>
        </w:rPr>
        <w:t>"</w:t>
      </w:r>
      <w:r>
        <w:rPr>
          <w:rtl w:val="true"/>
        </w:rPr>
        <w:t>מ יחלוק על ר“ע</w:t>
      </w:r>
      <w:r>
        <w:rPr>
          <w:rtl w:val="true"/>
        </w:rPr>
        <w:t xml:space="preserve">, </w:t>
      </w:r>
      <w:r>
        <w:rPr>
          <w:rtl w:val="true"/>
        </w:rPr>
        <w:t>כיון שהיה בתרא</w:t>
      </w:r>
      <w:r>
        <w:rPr>
          <w:rtl w:val="true"/>
        </w:rPr>
        <w:t xml:space="preserve">, </w:t>
      </w:r>
      <w:r>
        <w:rPr>
          <w:rtl w:val="true"/>
        </w:rPr>
        <w:t>והיה תלמיד שלו</w:t>
      </w:r>
      <w:r>
        <w:rPr>
          <w:rtl w:val="true"/>
        </w:rPr>
        <w:t xml:space="preserve">. </w:t>
      </w:r>
      <w:r>
        <w:rPr>
          <w:rtl w:val="true"/>
        </w:rPr>
        <w:t>לא כל כך פשוט אם אלו הם שני סיבות או דבר אחד</w:t>
      </w:r>
      <w:r>
        <w:rPr>
          <w:rtl w:val="true"/>
        </w:rPr>
        <w:t xml:space="preserve">. </w:t>
      </w:r>
      <w:r>
        <w:rPr>
          <w:rtl w:val="true"/>
        </w:rPr>
        <w:t>אם הם שנים</w:t>
      </w:r>
      <w:r>
        <w:rPr>
          <w:rtl w:val="true"/>
        </w:rPr>
        <w:t xml:space="preserve">, </w:t>
      </w:r>
      <w:r>
        <w:rPr>
          <w:rtl w:val="true"/>
        </w:rPr>
        <w:t>אז לכאורה פשוט שתנא של בריי’ הוא בוודאי בתרא</w:t>
      </w:r>
      <w:r>
        <w:rPr>
          <w:rtl w:val="true"/>
        </w:rPr>
        <w:t xml:space="preserve">. </w:t>
      </w:r>
      <w:r>
        <w:rPr>
          <w:rtl w:val="true"/>
        </w:rPr>
        <w:t>אם הם אחד</w:t>
      </w:r>
      <w:r>
        <w:rPr>
          <w:rtl w:val="true"/>
        </w:rPr>
        <w:t xml:space="preserve">, </w:t>
      </w:r>
      <w:r>
        <w:rPr>
          <w:rtl w:val="true"/>
        </w:rPr>
        <w:t>או אם צריכים שניהם</w:t>
      </w:r>
      <w:r>
        <w:rPr>
          <w:rtl w:val="true"/>
        </w:rPr>
        <w:t xml:space="preserve">, </w:t>
      </w:r>
      <w:r>
        <w:rPr>
          <w:rtl w:val="true"/>
        </w:rPr>
        <w:t>יש לומר שממה שמביא שיטת ר“ש</w:t>
      </w:r>
      <w:r>
        <w:rPr>
          <w:rtl w:val="true"/>
        </w:rPr>
        <w:t xml:space="preserve">, </w:t>
      </w:r>
      <w:r>
        <w:rPr>
          <w:rtl w:val="true"/>
        </w:rPr>
        <w:t>צריך לומר שהוא תלמיד שלו</w:t>
      </w:r>
      <w:r>
        <w:rPr>
          <w:rtl w:val="true"/>
        </w:rPr>
        <w:t xml:space="preserve">. </w:t>
      </w:r>
      <w:r>
        <w:rPr>
          <w:rtl w:val="true"/>
        </w:rPr>
        <w:t>כיון שהוא תל’ של תל’ של ר“ע</w:t>
      </w:r>
      <w:r>
        <w:rPr>
          <w:rtl w:val="true"/>
        </w:rPr>
        <w:t xml:space="preserve">, </w:t>
      </w:r>
      <w:r>
        <w:rPr>
          <w:rtl w:val="true"/>
        </w:rPr>
        <w:t>מסתבר שיסבור כמותו</w:t>
      </w:r>
      <w:r>
        <w:rPr>
          <w:rtl w:val="true"/>
        </w:rPr>
        <w:t xml:space="preserve">. </w:t>
      </w:r>
      <w:r>
        <w:rPr>
          <w:rtl w:val="true"/>
        </w:rPr>
        <w:t>ויש לדון</w:t>
      </w:r>
      <w:r>
        <w:rPr>
          <w:rtl w:val="true"/>
        </w:rPr>
        <w:t xml:space="preserve">, </w:t>
      </w:r>
      <w:r>
        <w:rPr>
          <w:rtl w:val="true"/>
        </w:rPr>
        <w:t>שאז נאמר שהוא גם תל’ של שמעון התימני</w:t>
      </w:r>
      <w:r>
        <w:rPr>
          <w:rtl w:val="true"/>
        </w:rPr>
        <w:t xml:space="preserve">, </w:t>
      </w:r>
      <w:r>
        <w:rPr>
          <w:rtl w:val="true"/>
        </w:rPr>
        <w:t>וגם יסבור כמותו</w:t>
      </w:r>
      <w:r>
        <w:rPr>
          <w:rtl w:val="true"/>
        </w:rPr>
        <w:t xml:space="preserve">. </w:t>
      </w:r>
      <w:r>
        <w:rPr>
          <w:rtl w:val="true"/>
        </w:rPr>
        <w:t>כמובן</w:t>
      </w:r>
      <w:r>
        <w:rPr>
          <w:rtl w:val="true"/>
        </w:rPr>
        <w:t xml:space="preserve">, </w:t>
      </w:r>
      <w:r>
        <w:rPr>
          <w:rtl w:val="true"/>
        </w:rPr>
        <w:t>זה א“א</w:t>
      </w:r>
      <w:r>
        <w:rPr>
          <w:rtl w:val="true"/>
        </w:rPr>
        <w:t xml:space="preserve">, </w:t>
      </w:r>
      <w:r>
        <w:rPr>
          <w:rtl w:val="true"/>
        </w:rPr>
        <w:t>שחולק על ר“ע</w:t>
      </w:r>
      <w:r>
        <w:rPr>
          <w:rtl w:val="true"/>
        </w:rPr>
        <w:t>. (</w:t>
      </w:r>
      <w:r>
        <w:rPr>
          <w:rtl w:val="true"/>
        </w:rPr>
        <w:t>כמו“כ</w:t>
      </w:r>
      <w:r>
        <w:rPr>
          <w:rtl w:val="true"/>
        </w:rPr>
        <w:t xml:space="preserve">, </w:t>
      </w:r>
      <w:r>
        <w:rPr>
          <w:rtl w:val="true"/>
        </w:rPr>
        <w:t>אינו קשה שר“ש לא יסבור כר“ע</w:t>
      </w:r>
      <w:r>
        <w:rPr>
          <w:rtl w:val="true"/>
        </w:rPr>
        <w:t xml:space="preserve">, </w:t>
      </w:r>
      <w:r>
        <w:rPr>
          <w:rtl w:val="true"/>
        </w:rPr>
        <w:t>שיש לומר שסובר כר“י רבו של ר“ע</w:t>
      </w:r>
      <w:r>
        <w:rPr>
          <w:rtl w:val="true"/>
        </w:rPr>
        <w:t xml:space="preserve">.) </w:t>
      </w:r>
      <w:r>
        <w:rPr>
          <w:rtl w:val="true"/>
        </w:rPr>
        <w:t>נראה שאולי רק יש צורך לסבור כר</w:t>
      </w:r>
      <w:r>
        <w:rPr>
          <w:rtl w:val="true"/>
        </w:rPr>
        <w:t>"</w:t>
      </w:r>
      <w:r>
        <w:rPr>
          <w:rtl w:val="true"/>
        </w:rPr>
        <w:t>ע</w:t>
      </w:r>
      <w:r>
        <w:rPr>
          <w:rtl w:val="true"/>
        </w:rPr>
        <w:t xml:space="preserve">, </w:t>
      </w:r>
      <w:r>
        <w:rPr>
          <w:rtl w:val="true"/>
        </w:rPr>
        <w:t>שהיה חכם גדול</w:t>
      </w:r>
      <w:r>
        <w:rPr>
          <w:rtl w:val="true"/>
        </w:rPr>
        <w:t xml:space="preserve">, </w:t>
      </w:r>
      <w:r>
        <w:rPr>
          <w:rtl w:val="true"/>
        </w:rPr>
        <w:t>ולא ככל רבי</w:t>
      </w:r>
      <w:r>
        <w:rPr>
          <w:rtl w:val="true"/>
        </w:rPr>
        <w:t>.</w:t>
      </w:r>
    </w:p>
  </w:footnote>
  <w:footnote w:id="201">
    <w:p>
      <w:pPr>
        <w:pStyle w:val="Footnote"/>
        <w:spacing w:lineRule="auto" w:line="240" w:before="283" w:after="283"/>
        <w:ind w:left="340" w:right="0" w:hanging="340"/>
        <w:rPr/>
      </w:pPr>
      <w:r>
        <w:rPr>
          <w:rStyle w:val="FootnoteCharacters"/>
        </w:rPr>
        <w:footnoteRef/>
      </w:r>
      <w:r>
        <w:rPr>
          <w:rtl w:val="true"/>
        </w:rPr>
        <w:tab/>
        <w:t>גם יש אפשר לומר שמה שתלויים זה בזה הוא רק לימוד מאשת אב</w:t>
      </w:r>
      <w:r>
        <w:rPr>
          <w:rtl w:val="true"/>
        </w:rPr>
        <w:t xml:space="preserve">, </w:t>
      </w:r>
      <w:r>
        <w:rPr>
          <w:rtl w:val="true"/>
        </w:rPr>
        <w:t>והוא מה מצינו</w:t>
      </w:r>
      <w:r>
        <w:rPr>
          <w:rtl w:val="true"/>
        </w:rPr>
        <w:t>. (</w:t>
      </w:r>
      <w:r>
        <w:rPr>
          <w:rtl w:val="true"/>
        </w:rPr>
        <w:t>ויש לדון</w:t>
      </w:r>
      <w:r>
        <w:rPr>
          <w:rtl w:val="true"/>
        </w:rPr>
        <w:t xml:space="preserve">, </w:t>
      </w:r>
      <w:r>
        <w:rPr>
          <w:rtl w:val="true"/>
        </w:rPr>
        <w:t>שאז יש פירכא ממה שהוא רק חייבי לאו</w:t>
      </w:r>
      <w:r>
        <w:rPr>
          <w:rtl w:val="true"/>
        </w:rPr>
        <w:t xml:space="preserve">. </w:t>
      </w:r>
      <w:r>
        <w:rPr>
          <w:rtl w:val="true"/>
        </w:rPr>
        <w:t>ויש לדון בזה</w:t>
      </w:r>
      <w:r>
        <w:rPr>
          <w:rtl w:val="true"/>
        </w:rPr>
        <w:t xml:space="preserve">, </w:t>
      </w:r>
      <w:r>
        <w:rPr>
          <w:rtl w:val="true"/>
        </w:rPr>
        <w:t>שאולי אין זה דין שהוא נוגע ללימוד</w:t>
      </w:r>
      <w:r>
        <w:rPr>
          <w:rtl w:val="true"/>
        </w:rPr>
        <w:t xml:space="preserve">. </w:t>
      </w:r>
      <w:r>
        <w:rPr>
          <w:rtl w:val="true"/>
        </w:rPr>
        <w:t>לפעמים</w:t>
      </w:r>
      <w:r>
        <w:rPr>
          <w:rtl w:val="true"/>
        </w:rPr>
        <w:t xml:space="preserve">, </w:t>
      </w:r>
      <w:r>
        <w:rPr>
          <w:rtl w:val="true"/>
        </w:rPr>
        <w:t>גמ’ יאמר שרק דנים</w:t>
      </w:r>
      <w:r>
        <w:rPr>
          <w:rtl w:val="true"/>
        </w:rPr>
        <w:t xml:space="preserve">, </w:t>
      </w:r>
      <w:r>
        <w:rPr>
          <w:rtl w:val="true"/>
        </w:rPr>
        <w:t>בתוך פירכות של דינים</w:t>
      </w:r>
      <w:r>
        <w:rPr>
          <w:rtl w:val="true"/>
        </w:rPr>
        <w:t xml:space="preserve">, </w:t>
      </w:r>
      <w:r>
        <w:rPr>
          <w:rtl w:val="true"/>
        </w:rPr>
        <w:t>על דברים שנוגעים לאותו דין הנלמד</w:t>
      </w:r>
      <w:r>
        <w:rPr>
          <w:rtl w:val="true"/>
        </w:rPr>
        <w:t xml:space="preserve">. </w:t>
      </w:r>
      <w:r>
        <w:rPr>
          <w:rtl w:val="true"/>
        </w:rPr>
        <w:t>אז</w:t>
      </w:r>
      <w:r>
        <w:rPr>
          <w:rtl w:val="true"/>
        </w:rPr>
        <w:t xml:space="preserve">, </w:t>
      </w:r>
      <w:r>
        <w:rPr>
          <w:rtl w:val="true"/>
        </w:rPr>
        <w:t>למשל</w:t>
      </w:r>
      <w:r>
        <w:rPr>
          <w:rtl w:val="true"/>
        </w:rPr>
        <w:t xml:space="preserve">, </w:t>
      </w:r>
      <w:r>
        <w:rPr>
          <w:rtl w:val="true"/>
        </w:rPr>
        <w:t>לא היינו עושים פירכא בביאה על גוי שגוי יכול לאכול חמץ על פסח</w:t>
      </w:r>
      <w:r>
        <w:rPr>
          <w:rtl w:val="true"/>
        </w:rPr>
        <w:t xml:space="preserve">, </w:t>
      </w:r>
      <w:r>
        <w:rPr>
          <w:rtl w:val="true"/>
        </w:rPr>
        <w:t>שאין זה נוגע</w:t>
      </w:r>
      <w:r>
        <w:rPr>
          <w:rtl w:val="true"/>
        </w:rPr>
        <w:t xml:space="preserve">. </w:t>
      </w:r>
      <w:r>
        <w:rPr>
          <w:rtl w:val="true"/>
        </w:rPr>
        <w:t>אבל</w:t>
      </w:r>
      <w:r>
        <w:rPr>
          <w:rtl w:val="true"/>
        </w:rPr>
        <w:t xml:space="preserve">, </w:t>
      </w:r>
      <w:r>
        <w:rPr>
          <w:rtl w:val="true"/>
        </w:rPr>
        <w:t>יותר מחודש שזה לא נוגע</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באמת</w:t>
      </w:r>
      <w:r>
        <w:rPr>
          <w:rtl w:val="true"/>
        </w:rPr>
        <w:t xml:space="preserve">, </w:t>
      </w:r>
      <w:r>
        <w:rPr>
          <w:rtl w:val="true"/>
        </w:rPr>
        <w:t>צריך לדון גם כן על יחס שיש בין האיסור והפסול ומה שאין קידושין</w:t>
      </w:r>
      <w:r>
        <w:rPr>
          <w:rtl w:val="true"/>
        </w:rPr>
        <w:t xml:space="preserve">. </w:t>
      </w:r>
      <w:r>
        <w:rPr>
          <w:rtl w:val="true"/>
        </w:rPr>
        <w:t>ותחשב</w:t>
      </w:r>
      <w:r>
        <w:rPr>
          <w:rtl w:val="true"/>
        </w:rPr>
        <w:t>. (</w:t>
      </w:r>
      <w:r>
        <w:rPr>
          <w:rtl w:val="true"/>
        </w:rPr>
        <w:t>ויש לדון בדין הבן אם אין שום איסור</w:t>
      </w:r>
      <w:r>
        <w:rPr>
          <w:rtl w:val="true"/>
        </w:rPr>
        <w:t xml:space="preserve">. </w:t>
      </w:r>
      <w:r>
        <w:rPr>
          <w:rtl w:val="true"/>
        </w:rPr>
        <w:t>למשל</w:t>
      </w:r>
      <w:r>
        <w:rPr>
          <w:rtl w:val="true"/>
        </w:rPr>
        <w:t xml:space="preserve">, </w:t>
      </w:r>
      <w:r>
        <w:rPr>
          <w:rtl w:val="true"/>
        </w:rPr>
        <w:t>אם שוטה בא על אחותו שוטה</w:t>
      </w:r>
      <w:r>
        <w:rPr>
          <w:rtl w:val="true"/>
        </w:rPr>
        <w:t xml:space="preserve">, </w:t>
      </w:r>
      <w:r>
        <w:rPr>
          <w:rtl w:val="true"/>
        </w:rPr>
        <w:t>יש לדון מהו דין הבן</w:t>
      </w:r>
      <w:r>
        <w:rPr>
          <w:rtl w:val="true"/>
        </w:rPr>
        <w:t xml:space="preserve">. </w:t>
      </w:r>
      <w:r>
        <w:rPr>
          <w:rtl w:val="true"/>
        </w:rPr>
        <w:t>ותחשב</w:t>
      </w:r>
      <w:r>
        <w:rPr>
          <w:rtl w:val="true"/>
        </w:rPr>
        <w:t>.)</w:t>
      </w:r>
    </w:p>
  </w:footnote>
  <w:footnote w:id="202">
    <w:p>
      <w:pPr>
        <w:pStyle w:val="Footnote"/>
        <w:spacing w:lineRule="auto" w:line="240" w:before="283" w:after="283"/>
        <w:ind w:left="340" w:right="0" w:hanging="340"/>
        <w:rPr/>
      </w:pPr>
      <w:r>
        <w:rPr>
          <w:rStyle w:val="FootnoteCharacters"/>
        </w:rPr>
        <w:footnoteRef/>
      </w:r>
      <w:r>
        <w:rPr>
          <w:rtl w:val="true"/>
        </w:rPr>
        <w:tab/>
        <w:t>יש להעיר שלכאו’</w:t>
      </w:r>
      <w:r>
        <w:rPr>
          <w:rtl w:val="true"/>
        </w:rPr>
        <w:t xml:space="preserve">, </w:t>
      </w:r>
      <w:r>
        <w:rPr>
          <w:rtl w:val="true"/>
        </w:rPr>
        <w:t>אי אפשר שזה רק סימן לעבירה</w:t>
      </w:r>
      <w:r>
        <w:rPr>
          <w:rtl w:val="true"/>
        </w:rPr>
        <w:t xml:space="preserve">, </w:t>
      </w:r>
      <w:r>
        <w:rPr>
          <w:rtl w:val="true"/>
        </w:rPr>
        <w:t>שהרי כאן יש גם עבירת כרת</w:t>
      </w:r>
      <w:r>
        <w:rPr>
          <w:rtl w:val="true"/>
        </w:rPr>
        <w:t xml:space="preserve">, </w:t>
      </w:r>
      <w:r>
        <w:rPr>
          <w:rtl w:val="true"/>
        </w:rPr>
        <w:t>לכאו’</w:t>
      </w:r>
      <w:r>
        <w:rPr>
          <w:rtl w:val="true"/>
        </w:rPr>
        <w:t xml:space="preserve">, </w:t>
      </w:r>
      <w:r>
        <w:rPr>
          <w:rtl w:val="true"/>
        </w:rPr>
        <w:t>שיש גם אשת איש</w:t>
      </w:r>
      <w:r>
        <w:rPr>
          <w:rtl w:val="true"/>
        </w:rPr>
        <w:t xml:space="preserve">. </w:t>
      </w:r>
      <w:r>
        <w:rPr>
          <w:rtl w:val="true"/>
        </w:rPr>
        <w:t>ותו</w:t>
      </w:r>
      <w:r>
        <w:rPr>
          <w:rtl w:val="true"/>
        </w:rPr>
        <w:t>"</w:t>
      </w:r>
      <w:r>
        <w:rPr>
          <w:rtl w:val="true"/>
        </w:rPr>
        <w:t>ת</w:t>
      </w:r>
      <w:r>
        <w:rPr>
          <w:rtl w:val="true"/>
        </w:rPr>
        <w:t xml:space="preserve">. </w:t>
      </w:r>
    </w:p>
  </w:footnote>
  <w:footnote w:id="203">
    <w:p>
      <w:pPr>
        <w:pStyle w:val="Footnote"/>
        <w:spacing w:lineRule="auto" w:line="240" w:before="283" w:after="283"/>
        <w:ind w:left="340" w:right="0" w:hanging="340"/>
        <w:rPr/>
      </w:pPr>
      <w:r>
        <w:rPr>
          <w:rStyle w:val="FootnoteCharacters"/>
        </w:rPr>
        <w:footnoteRef/>
      </w:r>
      <w:r>
        <w:rPr>
          <w:rtl w:val="true"/>
        </w:rPr>
        <w:tab/>
        <w:t>עיין לקמן</w:t>
      </w:r>
      <w:r>
        <w:rPr>
          <w:rtl w:val="true"/>
        </w:rPr>
        <w:t xml:space="preserve">, </w:t>
      </w:r>
      <w:r>
        <w:rPr>
          <w:rtl w:val="true"/>
        </w:rPr>
        <w:t>שתוס’ יבאר שאין סברה אחר</w:t>
      </w:r>
      <w:r>
        <w:rPr>
          <w:rtl w:val="true"/>
        </w:rPr>
        <w:t xml:space="preserve">, </w:t>
      </w:r>
      <w:r>
        <w:rPr>
          <w:rtl w:val="true"/>
        </w:rPr>
        <w:t>חוץ מזה</w:t>
      </w:r>
      <w:r>
        <w:rPr>
          <w:rtl w:val="true"/>
        </w:rPr>
        <w:t xml:space="preserve">, </w:t>
      </w:r>
      <w:r>
        <w:rPr>
          <w:rtl w:val="true"/>
        </w:rPr>
        <w:t>אבל עכשיו</w:t>
      </w:r>
      <w:r>
        <w:rPr>
          <w:rtl w:val="true"/>
        </w:rPr>
        <w:t xml:space="preserve">, </w:t>
      </w:r>
      <w:r>
        <w:rPr>
          <w:rtl w:val="true"/>
        </w:rPr>
        <w:t>לכאו’ לא ידע כן</w:t>
      </w:r>
      <w:r>
        <w:rPr>
          <w:rtl w:val="true"/>
        </w:rPr>
        <w:t xml:space="preserve">. </w:t>
      </w:r>
      <w:r>
        <w:rPr>
          <w:rtl w:val="true"/>
        </w:rPr>
        <w:t>וצל“ע</w:t>
      </w:r>
      <w:r>
        <w:rPr>
          <w:rtl w:val="true"/>
        </w:rPr>
        <w:t>.</w:t>
      </w:r>
    </w:p>
  </w:footnote>
  <w:footnote w:id="204">
    <w:p>
      <w:pPr>
        <w:pStyle w:val="Footnote"/>
        <w:spacing w:lineRule="auto" w:line="240" w:before="283" w:after="283"/>
        <w:ind w:left="340" w:right="0" w:hanging="340"/>
        <w:rPr/>
      </w:pPr>
      <w:r>
        <w:rPr>
          <w:rStyle w:val="FootnoteCharacters"/>
        </w:rPr>
        <w:footnoteRef/>
      </w:r>
      <w:r>
        <w:rPr>
          <w:rtl w:val="true"/>
        </w:rPr>
        <w:tab/>
        <w:t>ונראה שאפשר שהוכחת תוס’ הוא גופא ממה שאין גמ’ מבאר מהו המקור של רבי עקיבא</w:t>
      </w:r>
      <w:r>
        <w:rPr>
          <w:rtl w:val="true"/>
        </w:rPr>
        <w:t xml:space="preserve">. </w:t>
      </w:r>
      <w:r>
        <w:rPr>
          <w:rtl w:val="true"/>
        </w:rPr>
        <w:t>אולי סובר שאילו היה דרשה מקרא או כדומה</w:t>
      </w:r>
      <w:r>
        <w:rPr>
          <w:rtl w:val="true"/>
        </w:rPr>
        <w:t xml:space="preserve">, </w:t>
      </w:r>
      <w:r>
        <w:rPr>
          <w:rtl w:val="true"/>
        </w:rPr>
        <w:t>היה לו לבאר אותו</w:t>
      </w:r>
      <w:r>
        <w:rPr>
          <w:rtl w:val="true"/>
        </w:rPr>
        <w:t xml:space="preserve">. </w:t>
      </w:r>
      <w:r>
        <w:rPr>
          <w:rtl w:val="true"/>
        </w:rPr>
        <w:t>אבל</w:t>
      </w:r>
      <w:r>
        <w:rPr>
          <w:rtl w:val="true"/>
        </w:rPr>
        <w:t xml:space="preserve">, </w:t>
      </w:r>
      <w:r>
        <w:rPr>
          <w:rtl w:val="true"/>
        </w:rPr>
        <w:t>כיון שמקורו הוא דמיון זה</w:t>
      </w:r>
      <w:r>
        <w:rPr>
          <w:rtl w:val="true"/>
        </w:rPr>
        <w:t xml:space="preserve">, </w:t>
      </w:r>
      <w:r>
        <w:rPr>
          <w:rtl w:val="true"/>
        </w:rPr>
        <w:t xml:space="preserve">שכבר מצאנו שגמ’ מניח מבלי לבאר שכן הוא </w:t>
      </w:r>
      <w:r>
        <w:rPr>
          <w:rtl w:val="true"/>
        </w:rPr>
        <w:t>(</w:t>
      </w:r>
      <w:r>
        <w:rPr>
          <w:rtl w:val="true"/>
        </w:rPr>
        <w:t>שהרי כאן</w:t>
      </w:r>
      <w:r>
        <w:rPr>
          <w:rtl w:val="true"/>
        </w:rPr>
        <w:t xml:space="preserve">, </w:t>
      </w:r>
      <w:r>
        <w:rPr>
          <w:rtl w:val="true"/>
        </w:rPr>
        <w:t>מניח כן</w:t>
      </w:r>
      <w:r>
        <w:rPr>
          <w:rtl w:val="true"/>
        </w:rPr>
        <w:t xml:space="preserve">, </w:t>
      </w:r>
      <w:r>
        <w:rPr>
          <w:rtl w:val="true"/>
        </w:rPr>
        <w:t>ואף לא מעורר שהנחה הוא</w:t>
      </w:r>
      <w:r>
        <w:rPr>
          <w:rtl w:val="true"/>
        </w:rPr>
        <w:t xml:space="preserve">), </w:t>
      </w:r>
      <w:r>
        <w:rPr>
          <w:rtl w:val="true"/>
        </w:rPr>
        <w:t>לא כ“כ קשה ל</w:t>
      </w:r>
      <w:r>
        <w:rPr>
          <w:rtl w:val="true"/>
        </w:rPr>
        <w:t>"</w:t>
      </w:r>
      <w:r>
        <w:rPr>
          <w:rtl w:val="true"/>
        </w:rPr>
        <w:t>ל מבאר אותו</w:t>
      </w:r>
      <w:r>
        <w:rPr>
          <w:rtl w:val="true"/>
        </w:rPr>
        <w:t>.</w:t>
      </w:r>
    </w:p>
  </w:footnote>
  <w:footnote w:id="205">
    <w:p>
      <w:pPr>
        <w:pStyle w:val="Footnote"/>
        <w:spacing w:lineRule="auto" w:line="240" w:before="283" w:after="283"/>
        <w:ind w:left="340" w:right="0" w:hanging="340"/>
        <w:rPr/>
      </w:pPr>
      <w:r>
        <w:rPr>
          <w:rStyle w:val="FootnoteCharacters"/>
        </w:rPr>
        <w:footnoteRef/>
      </w:r>
      <w:r>
        <w:rPr>
          <w:rtl w:val="true"/>
        </w:rPr>
        <w:tab/>
        <w:t>ויש להעיר שאולי אף אם נאמר שרבי עקיבא דורש כאחד מצדדים אחרים שכתבנו שם</w:t>
      </w:r>
      <w:r>
        <w:rPr>
          <w:rtl w:val="true"/>
        </w:rPr>
        <w:t xml:space="preserve">, </w:t>
      </w:r>
      <w:r>
        <w:rPr>
          <w:rtl w:val="true"/>
        </w:rPr>
        <w:t>והוא שדורש מקל וחומר מיבמה</w:t>
      </w:r>
      <w:r>
        <w:rPr>
          <w:rtl w:val="true"/>
        </w:rPr>
        <w:t xml:space="preserve">, </w:t>
      </w:r>
      <w:r>
        <w:rPr>
          <w:rtl w:val="true"/>
        </w:rPr>
        <w:t>אפשר שמה שמרבה כל חייבי לאווים</w:t>
      </w:r>
      <w:r>
        <w:rPr>
          <w:rtl w:val="true"/>
        </w:rPr>
        <w:t xml:space="preserve">, </w:t>
      </w:r>
      <w:r>
        <w:rPr>
          <w:rtl w:val="true"/>
        </w:rPr>
        <w:t>ולא רק חייבי כריתות כרבנן</w:t>
      </w:r>
      <w:r>
        <w:rPr>
          <w:rtl w:val="true"/>
        </w:rPr>
        <w:t xml:space="preserve">, </w:t>
      </w:r>
      <w:r>
        <w:rPr>
          <w:rtl w:val="true"/>
        </w:rPr>
        <w:t>הוא מפני סברה של תוס’</w:t>
      </w:r>
      <w:r>
        <w:rPr>
          <w:rtl w:val="true"/>
        </w:rPr>
        <w:t xml:space="preserve">, </w:t>
      </w:r>
      <w:r>
        <w:rPr>
          <w:rtl w:val="true"/>
        </w:rPr>
        <w:t>שהוא שמסתבר להשוות ממזרים לציורים שאין בהם תפיסת קידושין</w:t>
      </w:r>
      <w:r>
        <w:rPr>
          <w:rtl w:val="true"/>
        </w:rPr>
        <w:t xml:space="preserve">. </w:t>
      </w:r>
      <w:r>
        <w:rPr>
          <w:rtl w:val="true"/>
        </w:rPr>
        <w:t>אז</w:t>
      </w:r>
      <w:r>
        <w:rPr>
          <w:rtl w:val="true"/>
        </w:rPr>
        <w:t xml:space="preserve">, </w:t>
      </w:r>
      <w:r>
        <w:rPr>
          <w:rtl w:val="true"/>
        </w:rPr>
        <w:t>אפשר שזהו כוונת תוס’</w:t>
      </w:r>
      <w:r>
        <w:rPr>
          <w:rtl w:val="true"/>
        </w:rPr>
        <w:t>.</w:t>
      </w:r>
    </w:p>
  </w:footnote>
  <w:footnote w:id="206">
    <w:p>
      <w:pPr>
        <w:pStyle w:val="Footnote"/>
        <w:spacing w:lineRule="auto" w:line="240" w:before="283" w:after="283"/>
        <w:ind w:left="340" w:right="0" w:hanging="340"/>
        <w:rPr/>
      </w:pPr>
      <w:r>
        <w:rPr>
          <w:rStyle w:val="FootnoteCharacters"/>
        </w:rPr>
        <w:footnoteRef/>
      </w:r>
      <w:r>
        <w:rPr>
          <w:rtl w:val="true"/>
        </w:rPr>
        <w:tab/>
        <w:t>ואם תאמר לפי ר“ע</w:t>
      </w:r>
      <w:r>
        <w:rPr>
          <w:rtl w:val="true"/>
        </w:rPr>
        <w:t xml:space="preserve">, </w:t>
      </w:r>
      <w:r>
        <w:rPr>
          <w:rtl w:val="true"/>
        </w:rPr>
        <w:t>ולפי רבנן אם סוברים כנקודה זה</w:t>
      </w:r>
      <w:r>
        <w:rPr>
          <w:rtl w:val="true"/>
        </w:rPr>
        <w:t xml:space="preserve">, </w:t>
      </w:r>
      <w:r>
        <w:rPr>
          <w:rtl w:val="true"/>
        </w:rPr>
        <w:t>למה צריכים שום קרא לומר שאין תפ“ק</w:t>
      </w:r>
      <w:r>
        <w:rPr>
          <w:rtl w:val="true"/>
        </w:rPr>
        <w:t xml:space="preserve">. </w:t>
      </w:r>
      <w:r>
        <w:rPr>
          <w:rtl w:val="true"/>
        </w:rPr>
        <w:t xml:space="preserve">צריך לומר שרק אחרי שראינו שלפעמים אין תפ“ק </w:t>
      </w:r>
      <w:r>
        <w:rPr>
          <w:rtl w:val="true"/>
        </w:rPr>
        <w:t>(</w:t>
      </w:r>
      <w:r>
        <w:rPr>
          <w:rtl w:val="true"/>
        </w:rPr>
        <w:t>ואולי אחר שראינו במה אין תפ“ק</w:t>
      </w:r>
      <w:r>
        <w:rPr>
          <w:rtl w:val="true"/>
        </w:rPr>
        <w:t xml:space="preserve">) </w:t>
      </w:r>
      <w:r>
        <w:rPr>
          <w:rtl w:val="true"/>
        </w:rPr>
        <w:t>מסתבר לומר שיש דמיון כזה</w:t>
      </w:r>
      <w:r>
        <w:rPr>
          <w:rtl w:val="true"/>
        </w:rPr>
        <w:t xml:space="preserve">. </w:t>
      </w:r>
      <w:r>
        <w:rPr>
          <w:rtl w:val="true"/>
        </w:rPr>
        <w:t>ותו</w:t>
      </w:r>
      <w:r>
        <w:rPr>
          <w:rtl w:val="true"/>
        </w:rPr>
        <w:t>"</w:t>
      </w:r>
      <w:r>
        <w:rPr>
          <w:rtl w:val="true"/>
        </w:rPr>
        <w:t>ת</w:t>
      </w:r>
      <w:r>
        <w:rPr>
          <w:rtl w:val="true"/>
        </w:rPr>
        <w:t>.</w:t>
      </w:r>
    </w:p>
  </w:footnote>
  <w:footnote w:id="207">
    <w:p>
      <w:pPr>
        <w:pStyle w:val="Footnote"/>
        <w:spacing w:lineRule="auto" w:line="240" w:before="283" w:after="283"/>
        <w:ind w:left="340" w:right="0" w:hanging="340"/>
        <w:rPr/>
      </w:pPr>
      <w:r>
        <w:rPr>
          <w:rStyle w:val="FootnoteCharacters"/>
        </w:rPr>
        <w:footnoteRef/>
      </w:r>
      <w:r>
        <w:rPr>
          <w:rtl w:val="true"/>
        </w:rPr>
        <w:tab/>
        <w:t>גם אפשר שכיון שאינו כל כך נוגע</w:t>
      </w:r>
      <w:r>
        <w:rPr>
          <w:rtl w:val="true"/>
        </w:rPr>
        <w:t xml:space="preserve">, </w:t>
      </w:r>
      <w:r>
        <w:rPr>
          <w:rtl w:val="true"/>
        </w:rPr>
        <w:t>כ’ אותו בתוך בראקי“טים</w:t>
      </w:r>
      <w:r>
        <w:rPr>
          <w:rtl w:val="true"/>
        </w:rPr>
        <w:t xml:space="preserve">. </w:t>
      </w:r>
      <w:r>
        <w:rPr>
          <w:rtl w:val="true"/>
        </w:rPr>
        <w:t>אם כן</w:t>
      </w:r>
      <w:r>
        <w:rPr>
          <w:rtl w:val="true"/>
        </w:rPr>
        <w:t xml:space="preserve">, </w:t>
      </w:r>
      <w:r>
        <w:rPr>
          <w:rtl w:val="true"/>
        </w:rPr>
        <w:t>אולי אפשר שאין הבראקי“טים באים מן המדפיס</w:t>
      </w:r>
      <w:r>
        <w:rPr>
          <w:rtl w:val="true"/>
        </w:rPr>
        <w:t xml:space="preserve">, </w:t>
      </w:r>
      <w:r>
        <w:rPr>
          <w:rtl w:val="true"/>
        </w:rPr>
        <w:t>אלא מתוס’ או מאיזה ת“ח אחר שהכיר בהערה שלנו</w:t>
      </w:r>
      <w:r>
        <w:rPr>
          <w:rtl w:val="true"/>
        </w:rPr>
        <w:t>.</w:t>
      </w:r>
    </w:p>
  </w:footnote>
  <w:footnote w:id="208">
    <w:p>
      <w:pPr>
        <w:pStyle w:val="Footnote"/>
        <w:spacing w:lineRule="auto" w:line="240" w:before="283" w:after="283"/>
        <w:ind w:left="340" w:right="0" w:hanging="340"/>
        <w:rPr/>
      </w:pPr>
      <w:r>
        <w:rPr>
          <w:rStyle w:val="FootnoteCharacters"/>
        </w:rPr>
        <w:footnoteRef/>
      </w:r>
      <w:r>
        <w:rPr>
          <w:rtl w:val="true"/>
        </w:rPr>
        <w:tab/>
        <w:t>אין לפרש שלא היה צריך לשמנה להשמיענו נגד רבי יהושע</w:t>
      </w:r>
      <w:r>
        <w:rPr>
          <w:rtl w:val="true"/>
        </w:rPr>
        <w:t xml:space="preserve">, </w:t>
      </w:r>
      <w:r>
        <w:rPr>
          <w:rtl w:val="true"/>
        </w:rPr>
        <w:t>כיון שכבר אומר שהלכה כשמעון התימני</w:t>
      </w:r>
      <w:r>
        <w:rPr>
          <w:rtl w:val="true"/>
        </w:rPr>
        <w:t xml:space="preserve">, </w:t>
      </w:r>
      <w:r>
        <w:rPr>
          <w:rtl w:val="true"/>
        </w:rPr>
        <w:t>כיון שאין הלכה כ“הלכה“ שבמשניות</w:t>
      </w:r>
      <w:r>
        <w:rPr>
          <w:rtl w:val="true"/>
        </w:rPr>
        <w:t xml:space="preserve">. </w:t>
      </w:r>
      <w:r>
        <w:rPr>
          <w:rtl w:val="true"/>
        </w:rPr>
        <w:t>מחמת זה</w:t>
      </w:r>
      <w:r>
        <w:rPr>
          <w:rtl w:val="true"/>
        </w:rPr>
        <w:t xml:space="preserve">, </w:t>
      </w:r>
      <w:r>
        <w:rPr>
          <w:rtl w:val="true"/>
        </w:rPr>
        <w:t>באמת</w:t>
      </w:r>
      <w:r>
        <w:rPr>
          <w:rtl w:val="true"/>
        </w:rPr>
        <w:t xml:space="preserve">, </w:t>
      </w:r>
      <w:r>
        <w:rPr>
          <w:rtl w:val="true"/>
        </w:rPr>
        <w:t>יכולים להוקים את המשנה כרבי עקיבא</w:t>
      </w:r>
      <w:r>
        <w:rPr>
          <w:rtl w:val="true"/>
        </w:rPr>
        <w:t xml:space="preserve">. </w:t>
      </w:r>
      <w:r>
        <w:rPr>
          <w:rtl w:val="true"/>
        </w:rPr>
        <w:t>ותחשב</w:t>
      </w:r>
      <w:r>
        <w:rPr>
          <w:rtl w:val="true"/>
        </w:rPr>
        <w:t>.</w:t>
      </w:r>
    </w:p>
  </w:footnote>
  <w:footnote w:id="209">
    <w:p>
      <w:pPr>
        <w:pStyle w:val="Footnote"/>
        <w:spacing w:lineRule="auto" w:line="240" w:before="283" w:after="283"/>
        <w:ind w:left="340" w:right="0" w:hanging="340"/>
        <w:rPr/>
      </w:pPr>
      <w:r>
        <w:rPr>
          <w:rStyle w:val="FootnoteCharacters"/>
        </w:rPr>
        <w:footnoteRef/>
      </w:r>
      <w:r>
        <w:rPr>
          <w:rtl w:val="true"/>
        </w:rPr>
        <w:tab/>
        <w:t>קשה</w:t>
      </w:r>
      <w:r>
        <w:rPr>
          <w:rtl w:val="true"/>
        </w:rPr>
        <w:t xml:space="preserve">, </w:t>
      </w:r>
      <w:r>
        <w:rPr>
          <w:rtl w:val="true"/>
        </w:rPr>
        <w:t>שגוי יכול לישא גוי</w:t>
      </w:r>
      <w:r>
        <w:rPr>
          <w:rtl w:val="true"/>
        </w:rPr>
        <w:t xml:space="preserve">. </w:t>
      </w:r>
      <w:r>
        <w:rPr>
          <w:rtl w:val="true"/>
        </w:rPr>
        <w:t>אולי אין קידושי ישראל שייך בהם</w:t>
      </w:r>
      <w:r>
        <w:rPr>
          <w:rtl w:val="true"/>
        </w:rPr>
        <w:t xml:space="preserve">, </w:t>
      </w:r>
      <w:r>
        <w:rPr>
          <w:rtl w:val="true"/>
        </w:rPr>
        <w:t>אלא יחס אחר</w:t>
      </w:r>
      <w:r>
        <w:rPr>
          <w:rtl w:val="true"/>
        </w:rPr>
        <w:t xml:space="preserve">. </w:t>
      </w:r>
      <w:r>
        <w:rPr>
          <w:rtl w:val="true"/>
        </w:rPr>
        <w:t>גם יש לומר שצריך להיות שבאו עליהם מי שאין בו קידושין עליה של עכשיו</w:t>
      </w:r>
      <w:r>
        <w:rPr>
          <w:rtl w:val="true"/>
        </w:rPr>
        <w:t xml:space="preserve">. </w:t>
      </w:r>
      <w:r>
        <w:rPr>
          <w:rtl w:val="true"/>
        </w:rPr>
        <w:t>ויש לדון באחות אשה כשמת אחותה</w:t>
      </w:r>
      <w:r>
        <w:rPr>
          <w:rtl w:val="true"/>
        </w:rPr>
        <w:t xml:space="preserve">. </w:t>
      </w:r>
      <w:r>
        <w:rPr>
          <w:rtl w:val="true"/>
        </w:rPr>
        <w:t>וי“ל שגם די אם לא היה קידושין אפשר אז</w:t>
      </w:r>
      <w:r>
        <w:rPr>
          <w:rtl w:val="true"/>
        </w:rPr>
        <w:t xml:space="preserve">. </w:t>
      </w:r>
      <w:r>
        <w:rPr>
          <w:rtl w:val="true"/>
        </w:rPr>
        <w:t>ותו</w:t>
      </w:r>
      <w:r>
        <w:rPr>
          <w:rtl w:val="true"/>
        </w:rPr>
        <w:t>"</w:t>
      </w:r>
      <w:r>
        <w:rPr>
          <w:rtl w:val="true"/>
        </w:rPr>
        <w:t>ת</w:t>
      </w:r>
      <w:r>
        <w:rPr>
          <w:rtl w:val="true"/>
        </w:rPr>
        <w:t xml:space="preserve">. </w:t>
      </w:r>
    </w:p>
  </w:footnote>
  <w:footnote w:id="210">
    <w:p>
      <w:pPr>
        <w:pStyle w:val="Footnote"/>
        <w:spacing w:lineRule="auto" w:line="240" w:before="283" w:after="283"/>
        <w:ind w:left="340" w:right="0" w:hanging="340"/>
        <w:rPr/>
      </w:pPr>
      <w:r>
        <w:rPr>
          <w:rStyle w:val="FootnoteCharacters"/>
        </w:rPr>
        <w:footnoteRef/>
      </w:r>
      <w:r>
        <w:rPr>
          <w:rtl w:val="true"/>
        </w:rPr>
        <w:tab/>
        <w:t>כוונתי להקשות למה לא רק הביא גמ’ ביבמות</w:t>
      </w:r>
      <w:r>
        <w:rPr>
          <w:rtl w:val="true"/>
        </w:rPr>
        <w:t xml:space="preserve">. </w:t>
      </w:r>
      <w:r>
        <w:rPr>
          <w:rtl w:val="true"/>
        </w:rPr>
        <w:t>אז</w:t>
      </w:r>
      <w:r>
        <w:rPr>
          <w:rtl w:val="true"/>
        </w:rPr>
        <w:t xml:space="preserve">, </w:t>
      </w:r>
      <w:r>
        <w:rPr>
          <w:rtl w:val="true"/>
        </w:rPr>
        <w:t>הביאור שלי הוא שרצה לבאר מהו ענין של אותו גמ’ ביבמות</w:t>
      </w:r>
      <w:r>
        <w:rPr>
          <w:rtl w:val="true"/>
        </w:rPr>
        <w:t xml:space="preserve">. </w:t>
      </w:r>
      <w:r>
        <w:rPr>
          <w:rtl w:val="true"/>
        </w:rPr>
        <w:t>אף שהגדרה של רש</w:t>
      </w:r>
      <w:r>
        <w:rPr>
          <w:rtl w:val="true"/>
        </w:rPr>
        <w:t>"</w:t>
      </w:r>
      <w:r>
        <w:rPr>
          <w:rtl w:val="true"/>
        </w:rPr>
        <w:t>י מסתבר</w:t>
      </w:r>
      <w:r>
        <w:rPr>
          <w:rtl w:val="true"/>
        </w:rPr>
        <w:t xml:space="preserve">, </w:t>
      </w:r>
      <w:r>
        <w:rPr>
          <w:rtl w:val="true"/>
        </w:rPr>
        <w:t>אולי היה הגדרה אחרת</w:t>
      </w:r>
      <w:r>
        <w:rPr>
          <w:rtl w:val="true"/>
        </w:rPr>
        <w:t xml:space="preserve">, </w:t>
      </w:r>
      <w:r>
        <w:rPr>
          <w:rtl w:val="true"/>
        </w:rPr>
        <w:t xml:space="preserve">או אולי היה דרך לצרף הגדרות </w:t>
      </w:r>
      <w:r>
        <w:rPr>
          <w:rtl w:val="true"/>
        </w:rPr>
        <w:t>(</w:t>
      </w:r>
      <w:r>
        <w:rPr>
          <w:rtl w:val="true"/>
        </w:rPr>
        <w:t>למשל</w:t>
      </w:r>
      <w:r>
        <w:rPr>
          <w:rtl w:val="true"/>
        </w:rPr>
        <w:t xml:space="preserve">, </w:t>
      </w:r>
      <w:r>
        <w:rPr>
          <w:rtl w:val="true"/>
        </w:rPr>
        <w:t>אולי הוא איסורי כרת או איסורים שאין בהם תפ“ק לשום ישראל</w:t>
      </w:r>
      <w:r>
        <w:rPr>
          <w:rtl w:val="true"/>
        </w:rPr>
        <w:t xml:space="preserve">.). </w:t>
      </w:r>
      <w:r>
        <w:rPr>
          <w:rtl w:val="true"/>
        </w:rPr>
        <w:t>גם היה אפשר לומר שמוכיח שסתם גמ’ סובר כרבנן</w:t>
      </w:r>
      <w:r>
        <w:rPr>
          <w:rtl w:val="true"/>
        </w:rPr>
        <w:t xml:space="preserve">, </w:t>
      </w:r>
      <w:r>
        <w:rPr>
          <w:rtl w:val="true"/>
        </w:rPr>
        <w:t>ואז משעבדים גמ’ שדן בשיטת רבי יהושע לסבור כן</w:t>
      </w:r>
      <w:r>
        <w:rPr>
          <w:rtl w:val="true"/>
        </w:rPr>
        <w:t xml:space="preserve">. </w:t>
      </w:r>
      <w:r>
        <w:rPr>
          <w:rtl w:val="true"/>
        </w:rPr>
        <w:t>ותחשב</w:t>
      </w:r>
      <w:r>
        <w:rPr>
          <w:rtl w:val="true"/>
        </w:rPr>
        <w:t>.</w:t>
      </w:r>
    </w:p>
  </w:footnote>
  <w:footnote w:id="211">
    <w:p>
      <w:pPr>
        <w:pStyle w:val="Footnote"/>
        <w:spacing w:lineRule="auto" w:line="240" w:before="283" w:after="283"/>
        <w:ind w:left="340" w:right="0" w:hanging="340"/>
        <w:rPr/>
      </w:pPr>
      <w:r>
        <w:rPr>
          <w:rStyle w:val="FootnoteCharacters"/>
        </w:rPr>
        <w:footnoteRef/>
      </w:r>
      <w:r>
        <w:rPr>
          <w:rtl w:val="true"/>
        </w:rPr>
        <w:tab/>
        <w:t xml:space="preserve"> </w:t>
      </w:r>
      <w:r>
        <w:rPr>
          <w:rtl w:val="true"/>
        </w:rPr>
        <w:t>היה אפשר לומר נקודה שנית אף בלי נקודה ראשונה</w:t>
      </w:r>
      <w:r>
        <w:rPr>
          <w:rtl w:val="true"/>
        </w:rPr>
        <w:t xml:space="preserve">, </w:t>
      </w:r>
      <w:r>
        <w:rPr>
          <w:rtl w:val="true"/>
        </w:rPr>
        <w:t>אבל נ</w:t>
      </w:r>
      <w:r>
        <w:rPr>
          <w:rtl w:val="true"/>
        </w:rPr>
        <w:t xml:space="preserve">' </w:t>
      </w:r>
      <w:r>
        <w:rPr>
          <w:rtl w:val="true"/>
        </w:rPr>
        <w:t>שראשונה נכונה</w:t>
      </w:r>
      <w:r>
        <w:rPr>
          <w:rtl w:val="true"/>
        </w:rPr>
        <w:t xml:space="preserve">, </w:t>
      </w:r>
      <w:r>
        <w:rPr>
          <w:rtl w:val="true"/>
        </w:rPr>
        <w:t>ומסייע לו</w:t>
      </w:r>
      <w:r>
        <w:rPr>
          <w:rtl w:val="true"/>
        </w:rPr>
        <w:t>.</w:t>
      </w:r>
    </w:p>
  </w:footnote>
  <w:footnote w:id="212">
    <w:p>
      <w:pPr>
        <w:pStyle w:val="Footnote"/>
        <w:spacing w:lineRule="auto" w:line="240" w:before="283" w:after="283"/>
        <w:ind w:left="340" w:right="0" w:hanging="340"/>
        <w:rPr/>
      </w:pPr>
      <w:r>
        <w:rPr>
          <w:rStyle w:val="FootnoteCharacters"/>
        </w:rPr>
        <w:footnoteRef/>
      </w:r>
      <w:r>
        <w:rPr>
          <w:rtl w:val="true"/>
        </w:rPr>
        <w:tab/>
        <w:t>גמ’ זה יותר בפירוש</w:t>
      </w:r>
      <w:r>
        <w:rPr>
          <w:rtl w:val="true"/>
        </w:rPr>
        <w:t xml:space="preserve">; </w:t>
      </w:r>
      <w:r>
        <w:rPr>
          <w:rtl w:val="true"/>
        </w:rPr>
        <w:t>צריך ביאור למה צריך עוד ראיה</w:t>
      </w:r>
      <w:r>
        <w:rPr>
          <w:rtl w:val="true"/>
        </w:rPr>
        <w:t xml:space="preserve">. </w:t>
      </w:r>
      <w:r>
        <w:rPr>
          <w:rtl w:val="true"/>
        </w:rPr>
        <w:t>וצריך לעיין בדבריו</w:t>
      </w:r>
      <w:r>
        <w:rPr>
          <w:rtl w:val="true"/>
        </w:rPr>
        <w:t xml:space="preserve">, </w:t>
      </w:r>
      <w:r>
        <w:rPr>
          <w:rtl w:val="true"/>
        </w:rPr>
        <w:t>שלא כותב</w:t>
      </w:r>
      <w:r>
        <w:rPr>
          <w:rtl w:val="true"/>
        </w:rPr>
        <w:t xml:space="preserve">, </w:t>
      </w:r>
      <w:r>
        <w:rPr>
          <w:rtl w:val="true"/>
        </w:rPr>
        <w:t>ממש</w:t>
      </w:r>
      <w:r>
        <w:rPr>
          <w:rtl w:val="true"/>
        </w:rPr>
        <w:t xml:space="preserve">, </w:t>
      </w:r>
      <w:r>
        <w:rPr>
          <w:rtl w:val="true"/>
        </w:rPr>
        <w:t>כמו שאנו כותבים</w:t>
      </w:r>
      <w:r>
        <w:rPr>
          <w:rtl w:val="true"/>
        </w:rPr>
        <w:t xml:space="preserve">, </w:t>
      </w:r>
      <w:r>
        <w:rPr>
          <w:rtl w:val="true"/>
        </w:rPr>
        <w:t>אלא כתב באופן קצת מוזר</w:t>
      </w:r>
      <w:r>
        <w:rPr>
          <w:rtl w:val="true"/>
        </w:rPr>
        <w:t xml:space="preserve">. </w:t>
      </w:r>
      <w:r>
        <w:rPr>
          <w:rtl w:val="true"/>
        </w:rPr>
        <w:t>וצלע“ש ולחשוב</w:t>
      </w:r>
      <w:r>
        <w:rPr>
          <w:rtl w:val="true"/>
        </w:rPr>
        <w:t>.</w:t>
      </w:r>
    </w:p>
  </w:footnote>
  <w:footnote w:id="213">
    <w:p>
      <w:pPr>
        <w:pStyle w:val="Footnote"/>
        <w:spacing w:lineRule="auto" w:line="240" w:before="283" w:after="283"/>
        <w:ind w:left="340" w:right="0" w:hanging="340"/>
        <w:rPr/>
      </w:pPr>
      <w:r>
        <w:rPr>
          <w:rStyle w:val="FootnoteCharacters"/>
        </w:rPr>
        <w:footnoteRef/>
      </w:r>
      <w:r>
        <w:rPr>
          <w:rtl w:val="true"/>
        </w:rPr>
        <w:tab/>
        <w:t>לכאו’</w:t>
      </w:r>
      <w:r>
        <w:rPr>
          <w:rtl w:val="true"/>
        </w:rPr>
        <w:t xml:space="preserve">, </w:t>
      </w:r>
      <w:r>
        <w:rPr>
          <w:rtl w:val="true"/>
        </w:rPr>
        <w:t>זה מפני שלא מצאנו חולק בגמ’</w:t>
      </w:r>
      <w:r>
        <w:rPr>
          <w:rtl w:val="true"/>
        </w:rPr>
        <w:t xml:space="preserve">, </w:t>
      </w:r>
      <w:r>
        <w:rPr>
          <w:rtl w:val="true"/>
        </w:rPr>
        <w:t>וגם מפני שמה שאומר גמ’ נראה מן הסברה</w:t>
      </w:r>
      <w:r>
        <w:rPr>
          <w:rtl w:val="true"/>
        </w:rPr>
        <w:t xml:space="preserve">. </w:t>
      </w:r>
      <w:r>
        <w:rPr>
          <w:rtl w:val="true"/>
        </w:rPr>
        <w:t>ויש לדון</w:t>
      </w:r>
      <w:r>
        <w:rPr>
          <w:rtl w:val="true"/>
        </w:rPr>
        <w:t xml:space="preserve">, </w:t>
      </w:r>
      <w:r>
        <w:rPr>
          <w:rtl w:val="true"/>
        </w:rPr>
        <w:t>שהיה אפשר לדחות מש“א גמ’ ביבמות לומר שמסתבר שפטור מחליצה בחייבי כריתות</w:t>
      </w:r>
      <w:r>
        <w:rPr>
          <w:rtl w:val="true"/>
        </w:rPr>
        <w:t xml:space="preserve">, </w:t>
      </w:r>
      <w:r>
        <w:rPr>
          <w:rtl w:val="true"/>
        </w:rPr>
        <w:t>כיון שחייב בהם כרת</w:t>
      </w:r>
      <w:r>
        <w:rPr>
          <w:rtl w:val="true"/>
        </w:rPr>
        <w:t>. (</w:t>
      </w:r>
      <w:r>
        <w:rPr>
          <w:rtl w:val="true"/>
        </w:rPr>
        <w:t>זה</w:t>
      </w:r>
      <w:r>
        <w:rPr>
          <w:rtl w:val="true"/>
        </w:rPr>
        <w:t xml:space="preserve">, </w:t>
      </w:r>
      <w:r>
        <w:rPr>
          <w:rtl w:val="true"/>
        </w:rPr>
        <w:t>לכאו’</w:t>
      </w:r>
      <w:r>
        <w:rPr>
          <w:rtl w:val="true"/>
        </w:rPr>
        <w:t xml:space="preserve">, </w:t>
      </w:r>
      <w:r>
        <w:rPr>
          <w:rtl w:val="true"/>
        </w:rPr>
        <w:t>פוטר חייבי כריתות יותר מחייבי לאווים</w:t>
      </w:r>
      <w:r>
        <w:rPr>
          <w:rtl w:val="true"/>
        </w:rPr>
        <w:t xml:space="preserve">. </w:t>
      </w:r>
      <w:r>
        <w:rPr>
          <w:rtl w:val="true"/>
        </w:rPr>
        <w:t>אבל</w:t>
      </w:r>
      <w:r>
        <w:rPr>
          <w:rtl w:val="true"/>
        </w:rPr>
        <w:t xml:space="preserve">, </w:t>
      </w:r>
      <w:r>
        <w:rPr>
          <w:rtl w:val="true"/>
        </w:rPr>
        <w:t>לא מבאר למה מחלקים ככה יותר מלחלק בין חייבי מיתה לציורים שאינם חייבים מיתה</w:t>
      </w:r>
      <w:r>
        <w:rPr>
          <w:rtl w:val="true"/>
        </w:rPr>
        <w:t xml:space="preserve">. </w:t>
      </w:r>
      <w:r>
        <w:rPr>
          <w:rtl w:val="true"/>
        </w:rPr>
        <w:t>ותו</w:t>
      </w:r>
      <w:r>
        <w:rPr>
          <w:rtl w:val="true"/>
        </w:rPr>
        <w:t>"</w:t>
      </w:r>
      <w:r>
        <w:rPr>
          <w:rtl w:val="true"/>
        </w:rPr>
        <w:t>ת</w:t>
      </w:r>
      <w:r>
        <w:rPr>
          <w:rtl w:val="true"/>
        </w:rPr>
        <w:t>.)</w:t>
      </w:r>
    </w:p>
  </w:footnote>
  <w:footnote w:id="214">
    <w:p>
      <w:pPr>
        <w:pStyle w:val="Footnote"/>
        <w:spacing w:lineRule="auto" w:line="240" w:before="283" w:after="283"/>
        <w:ind w:left="340" w:right="0" w:hanging="340"/>
        <w:rPr/>
      </w:pPr>
      <w:r>
        <w:rPr>
          <w:rStyle w:val="FootnoteCharacters"/>
        </w:rPr>
        <w:footnoteRef/>
      </w:r>
      <w:r>
        <w:rPr>
          <w:rtl w:val="true"/>
        </w:rPr>
        <w:tab/>
        <w:t xml:space="preserve"> </w:t>
      </w:r>
      <w:r>
        <w:rPr>
          <w:rtl w:val="true"/>
        </w:rPr>
        <w:t>וא</w:t>
      </w:r>
      <w:r>
        <w:rPr>
          <w:rtl w:val="true"/>
        </w:rPr>
        <w:t>"</w:t>
      </w:r>
      <w:r>
        <w:rPr>
          <w:rtl w:val="true"/>
        </w:rPr>
        <w:t>ת</w:t>
      </w:r>
      <w:r>
        <w:rPr>
          <w:rtl w:val="true"/>
        </w:rPr>
        <w:t xml:space="preserve">, </w:t>
      </w:r>
      <w:r>
        <w:rPr>
          <w:rtl w:val="true"/>
        </w:rPr>
        <w:t>הרי חולק ר</w:t>
      </w:r>
      <w:r>
        <w:rPr>
          <w:rtl w:val="true"/>
        </w:rPr>
        <w:t>"</w:t>
      </w:r>
      <w:r>
        <w:rPr>
          <w:rtl w:val="true"/>
        </w:rPr>
        <w:t>ע על כל המשנה</w:t>
      </w:r>
      <w:r>
        <w:rPr>
          <w:rtl w:val="true"/>
        </w:rPr>
        <w:t xml:space="preserve">, </w:t>
      </w:r>
      <w:r>
        <w:rPr>
          <w:rtl w:val="true"/>
        </w:rPr>
        <w:t>שמוסיף עליו</w:t>
      </w:r>
      <w:r>
        <w:rPr>
          <w:rtl w:val="true"/>
        </w:rPr>
        <w:t xml:space="preserve">. </w:t>
      </w:r>
      <w:r>
        <w:rPr>
          <w:rtl w:val="true"/>
        </w:rPr>
        <w:t xml:space="preserve">וצריך לומר שכיון שאין דבר שנאמר במשנה שחולק עליו </w:t>
      </w:r>
      <w:r>
        <w:rPr>
          <w:rtl w:val="true"/>
        </w:rPr>
        <w:t>(</w:t>
      </w:r>
      <w:r>
        <w:rPr>
          <w:rtl w:val="true"/>
        </w:rPr>
        <w:t>אף שחולק על הדיוקים ממנו</w:t>
      </w:r>
      <w:r>
        <w:rPr>
          <w:rtl w:val="true"/>
        </w:rPr>
        <w:t xml:space="preserve">), </w:t>
      </w:r>
      <w:r>
        <w:rPr>
          <w:rtl w:val="true"/>
        </w:rPr>
        <w:t>לא נחשב שהוא מחלקת</w:t>
      </w:r>
      <w:r>
        <w:rPr>
          <w:rtl w:val="true"/>
        </w:rPr>
        <w:t xml:space="preserve">. </w:t>
      </w:r>
      <w:r>
        <w:rPr>
          <w:rtl w:val="true"/>
        </w:rPr>
        <w:t>ותחשב</w:t>
      </w:r>
      <w:r>
        <w:rPr>
          <w:rtl w:val="true"/>
        </w:rPr>
        <w:t>.</w:t>
      </w:r>
    </w:p>
  </w:footnote>
  <w:footnote w:id="215">
    <w:p>
      <w:pPr>
        <w:pStyle w:val="Footnote"/>
        <w:spacing w:lineRule="auto" w:line="240" w:before="283" w:after="283"/>
        <w:ind w:left="340" w:right="0" w:hanging="340"/>
        <w:rPr/>
      </w:pPr>
      <w:r>
        <w:rPr>
          <w:rStyle w:val="FootnoteCharacters"/>
        </w:rPr>
        <w:footnoteRef/>
      </w:r>
      <w:r>
        <w:rPr>
          <w:rtl w:val="true"/>
        </w:rPr>
        <w:tab/>
        <w:t>אין זה כל כך פשוט</w:t>
      </w:r>
      <w:r>
        <w:rPr>
          <w:rtl w:val="true"/>
        </w:rPr>
        <w:t xml:space="preserve">. </w:t>
      </w:r>
      <w:r>
        <w:rPr>
          <w:rtl w:val="true"/>
        </w:rPr>
        <w:t>אם דורש ממקור ראשון שבקידושין</w:t>
      </w:r>
      <w:r>
        <w:rPr>
          <w:rtl w:val="true"/>
        </w:rPr>
        <w:t xml:space="preserve">, </w:t>
      </w:r>
      <w:r>
        <w:rPr>
          <w:rtl w:val="true"/>
        </w:rPr>
        <w:t>אז יש מקור לחייבי כרת</w:t>
      </w:r>
      <w:r>
        <w:rPr>
          <w:rtl w:val="true"/>
        </w:rPr>
        <w:t xml:space="preserve">. </w:t>
      </w:r>
      <w:r>
        <w:rPr>
          <w:rtl w:val="true"/>
        </w:rPr>
        <w:t>אבל</w:t>
      </w:r>
      <w:r>
        <w:rPr>
          <w:rtl w:val="true"/>
        </w:rPr>
        <w:t xml:space="preserve">, </w:t>
      </w:r>
      <w:r>
        <w:rPr>
          <w:rtl w:val="true"/>
        </w:rPr>
        <w:t>אם דורשים ממקור שני שם</w:t>
      </w:r>
      <w:r>
        <w:rPr>
          <w:rtl w:val="true"/>
        </w:rPr>
        <w:t xml:space="preserve">, </w:t>
      </w:r>
      <w:r>
        <w:rPr>
          <w:rtl w:val="true"/>
        </w:rPr>
        <w:t>צריכים לומר שיש לו סיבה לחשוב שהמקור אינו מה שעושה ממזרות</w:t>
      </w:r>
      <w:r>
        <w:rPr>
          <w:rtl w:val="true"/>
        </w:rPr>
        <w:t xml:space="preserve">, </w:t>
      </w:r>
      <w:r>
        <w:rPr>
          <w:rtl w:val="true"/>
        </w:rPr>
        <w:t>אלא מה שיש בו חיוב כרת</w:t>
      </w:r>
      <w:r>
        <w:rPr>
          <w:rtl w:val="true"/>
        </w:rPr>
        <w:t xml:space="preserve">. </w:t>
      </w:r>
      <w:r>
        <w:rPr>
          <w:rtl w:val="true"/>
        </w:rPr>
        <w:t>ותו</w:t>
      </w:r>
      <w:r>
        <w:rPr>
          <w:rtl w:val="true"/>
        </w:rPr>
        <w:t>"</w:t>
      </w:r>
      <w:r>
        <w:rPr>
          <w:rtl w:val="true"/>
        </w:rPr>
        <w:t>ת</w:t>
      </w:r>
      <w:r>
        <w:rPr>
          <w:rtl w:val="true"/>
        </w:rPr>
        <w:t xml:space="preserve">. </w:t>
      </w:r>
      <w:r>
        <w:rPr>
          <w:rtl w:val="true"/>
        </w:rPr>
        <w:t>ויש להעיר שאפשר ששני הדורשים שם מודה שרבי יהושע דורש ממקור ראשון</w:t>
      </w:r>
      <w:r>
        <w:rPr>
          <w:rtl w:val="true"/>
        </w:rPr>
        <w:t xml:space="preserve">. </w:t>
      </w:r>
      <w:r>
        <w:rPr>
          <w:rtl w:val="true"/>
        </w:rPr>
        <w:t>אבל</w:t>
      </w:r>
      <w:r>
        <w:rPr>
          <w:rtl w:val="true"/>
        </w:rPr>
        <w:t xml:space="preserve">, </w:t>
      </w:r>
      <w:r>
        <w:rPr>
          <w:rtl w:val="true"/>
        </w:rPr>
        <w:t xml:space="preserve">אולי מקור שני סובר שרבנן חולקים על רבי יהושע </w:t>
      </w:r>
      <w:r>
        <w:rPr>
          <w:rtl w:val="true"/>
        </w:rPr>
        <w:t>(</w:t>
      </w:r>
      <w:r>
        <w:rPr>
          <w:rtl w:val="true"/>
        </w:rPr>
        <w:t>מסתמא הוא מפני שלרבנן אין צורך לקרא אחר</w:t>
      </w:r>
      <w:r>
        <w:rPr>
          <w:rtl w:val="true"/>
        </w:rPr>
        <w:t xml:space="preserve">, </w:t>
      </w:r>
      <w:r>
        <w:rPr>
          <w:rtl w:val="true"/>
        </w:rPr>
        <w:t>כיון שיש קל וחומר</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גם יש להעיר שהיה אפשר לומר שמש“כ ”לא יקח“ סמוך לממזרות אינו להוציא כל שאינו מכללו</w:t>
      </w:r>
      <w:r>
        <w:rPr>
          <w:rtl w:val="true"/>
        </w:rPr>
        <w:t xml:space="preserve">, </w:t>
      </w:r>
      <w:r>
        <w:rPr>
          <w:rtl w:val="true"/>
        </w:rPr>
        <w:t>אלא להוציא חייבי לאווים</w:t>
      </w:r>
      <w:r>
        <w:rPr>
          <w:rtl w:val="true"/>
        </w:rPr>
        <w:t xml:space="preserve">; </w:t>
      </w:r>
      <w:r>
        <w:rPr>
          <w:rtl w:val="true"/>
        </w:rPr>
        <w:t>ונאמר שסובר כרבי עקיבא</w:t>
      </w:r>
      <w:r>
        <w:rPr>
          <w:rtl w:val="true"/>
        </w:rPr>
        <w:t xml:space="preserve">. </w:t>
      </w:r>
      <w:r>
        <w:rPr>
          <w:rtl w:val="true"/>
        </w:rPr>
        <w:t>צריך לומר שידע שלא לומר כן מסברה</w:t>
      </w:r>
      <w:r>
        <w:rPr>
          <w:rtl w:val="true"/>
        </w:rPr>
        <w:t xml:space="preserve">, </w:t>
      </w:r>
      <w:r>
        <w:rPr>
          <w:rtl w:val="true"/>
        </w:rPr>
        <w:t>אף שמסתבר להשוות ממזרות לתפ“ק</w:t>
      </w:r>
      <w:r>
        <w:rPr>
          <w:rtl w:val="true"/>
        </w:rPr>
        <w:t xml:space="preserve">. </w:t>
      </w:r>
      <w:r>
        <w:rPr>
          <w:rtl w:val="true"/>
        </w:rPr>
        <w:t>אפשר שהוא שאז לא היה לו לנקט ציור של חייבי מיתת בית דין</w:t>
      </w:r>
      <w:r>
        <w:rPr>
          <w:rtl w:val="true"/>
        </w:rPr>
        <w:t xml:space="preserve">, </w:t>
      </w:r>
      <w:r>
        <w:rPr>
          <w:rtl w:val="true"/>
        </w:rPr>
        <w:t>אלא של חייבי כרת</w:t>
      </w:r>
      <w:r>
        <w:rPr>
          <w:rtl w:val="true"/>
        </w:rPr>
        <w:t>.</w:t>
      </w:r>
    </w:p>
  </w:footnote>
  <w:footnote w:id="216">
    <w:p>
      <w:pPr>
        <w:pStyle w:val="Footnote"/>
        <w:spacing w:lineRule="auto" w:line="240" w:before="283" w:after="283"/>
        <w:ind w:left="340" w:right="0" w:hanging="340"/>
        <w:rPr/>
      </w:pPr>
      <w:r>
        <w:rPr>
          <w:rStyle w:val="FootnoteCharacters"/>
        </w:rPr>
        <w:footnoteRef/>
      </w:r>
      <w:r>
        <w:rPr>
          <w:rtl w:val="true"/>
        </w:rPr>
        <w:tab/>
        <w:t>אגב</w:t>
      </w:r>
      <w:r>
        <w:rPr>
          <w:rtl w:val="true"/>
        </w:rPr>
        <w:t xml:space="preserve">, </w:t>
      </w:r>
      <w:r>
        <w:rPr>
          <w:rtl w:val="true"/>
        </w:rPr>
        <w:t>פה קורא תוס’ לשמעון התימני בשם ”רבי שמעון התימני</w:t>
      </w:r>
      <w:r>
        <w:rPr>
          <w:rtl w:val="true"/>
        </w:rPr>
        <w:t xml:space="preserve">.“ </w:t>
      </w:r>
      <w:r>
        <w:rPr>
          <w:rtl w:val="true"/>
        </w:rPr>
        <w:t>עיין בביאורים שלנו על גמ’</w:t>
      </w:r>
      <w:r>
        <w:rPr>
          <w:rtl w:val="true"/>
        </w:rPr>
        <w:t xml:space="preserve">, </w:t>
      </w:r>
      <w:r>
        <w:rPr>
          <w:rtl w:val="true"/>
        </w:rPr>
        <w:t>שהערנו על ענין זה</w:t>
      </w:r>
      <w:r>
        <w:rPr>
          <w:rtl w:val="true"/>
        </w:rPr>
        <w:t>.</w:t>
      </w:r>
    </w:p>
  </w:footnote>
  <w:footnote w:id="217">
    <w:p>
      <w:pPr>
        <w:pStyle w:val="Footnote"/>
        <w:spacing w:lineRule="auto" w:line="240" w:before="283" w:after="283"/>
        <w:ind w:left="340" w:right="0" w:hanging="340"/>
        <w:rPr/>
      </w:pPr>
      <w:r>
        <w:rPr>
          <w:rStyle w:val="FootnoteCharacters"/>
        </w:rPr>
        <w:footnoteRef/>
      </w:r>
      <w:r>
        <w:rPr>
          <w:rtl w:val="true"/>
        </w:rPr>
        <w:tab/>
        <w:t>רצה לומר</w:t>
      </w:r>
      <w:r>
        <w:rPr>
          <w:rtl w:val="true"/>
        </w:rPr>
        <w:t xml:space="preserve">, </w:t>
      </w:r>
      <w:r>
        <w:rPr>
          <w:rtl w:val="true"/>
        </w:rPr>
        <w:t>קושיה ראשונה היה קושיה על הכלל</w:t>
      </w:r>
      <w:r>
        <w:rPr>
          <w:rtl w:val="true"/>
        </w:rPr>
        <w:t xml:space="preserve">, </w:t>
      </w:r>
      <w:r>
        <w:rPr>
          <w:rtl w:val="true"/>
        </w:rPr>
        <w:t>שראינו שרבי יהושע לא מודה לו</w:t>
      </w:r>
      <w:r>
        <w:rPr>
          <w:rtl w:val="true"/>
        </w:rPr>
        <w:t xml:space="preserve">. </w:t>
      </w:r>
      <w:r>
        <w:rPr>
          <w:rtl w:val="true"/>
        </w:rPr>
        <w:t>יש שני דרכים לתרץ לזה</w:t>
      </w:r>
      <w:r>
        <w:rPr>
          <w:rtl w:val="true"/>
        </w:rPr>
        <w:t xml:space="preserve">- </w:t>
      </w:r>
      <w:r>
        <w:rPr>
          <w:rtl w:val="true"/>
        </w:rPr>
        <w:t>רבי יהושע סובר כן</w:t>
      </w:r>
      <w:r>
        <w:rPr>
          <w:rtl w:val="true"/>
        </w:rPr>
        <w:t xml:space="preserve">, </w:t>
      </w:r>
      <w:r>
        <w:rPr>
          <w:rtl w:val="true"/>
        </w:rPr>
        <w:t>ורבי יהושע לא סובר כן</w:t>
      </w:r>
      <w:r>
        <w:rPr>
          <w:rtl w:val="true"/>
        </w:rPr>
        <w:t xml:space="preserve">, </w:t>
      </w:r>
      <w:r>
        <w:rPr>
          <w:rtl w:val="true"/>
        </w:rPr>
        <w:t>אבל אינו בעיה</w:t>
      </w:r>
      <w:r>
        <w:rPr>
          <w:rtl w:val="true"/>
        </w:rPr>
        <w:t xml:space="preserve">. </w:t>
      </w:r>
      <w:r>
        <w:rPr>
          <w:rtl w:val="true"/>
        </w:rPr>
        <w:t>תוס’ נקט</w:t>
      </w:r>
      <w:r>
        <w:rPr>
          <w:rtl w:val="true"/>
        </w:rPr>
        <w:t xml:space="preserve">, </w:t>
      </w:r>
      <w:r>
        <w:rPr>
          <w:rtl w:val="true"/>
        </w:rPr>
        <w:t>בתירוצו</w:t>
      </w:r>
      <w:r>
        <w:rPr>
          <w:rtl w:val="true"/>
        </w:rPr>
        <w:t xml:space="preserve">, </w:t>
      </w:r>
      <w:r>
        <w:rPr>
          <w:rtl w:val="true"/>
        </w:rPr>
        <w:t>דרך שני</w:t>
      </w:r>
      <w:r>
        <w:rPr>
          <w:rtl w:val="true"/>
        </w:rPr>
        <w:t xml:space="preserve">. </w:t>
      </w:r>
      <w:r>
        <w:rPr>
          <w:rtl w:val="true"/>
        </w:rPr>
        <w:t>עכשיו</w:t>
      </w:r>
      <w:r>
        <w:rPr>
          <w:rtl w:val="true"/>
        </w:rPr>
        <w:t xml:space="preserve">, </w:t>
      </w:r>
      <w:r>
        <w:rPr>
          <w:rtl w:val="true"/>
        </w:rPr>
        <w:t>מקשה על דרך שני</w:t>
      </w:r>
      <w:r>
        <w:rPr>
          <w:rtl w:val="true"/>
        </w:rPr>
        <w:t xml:space="preserve">, </w:t>
      </w:r>
      <w:r>
        <w:rPr>
          <w:rtl w:val="true"/>
        </w:rPr>
        <w:t>ומוכיח שצריך לתרץ כדרך ראשון</w:t>
      </w:r>
      <w:r>
        <w:rPr>
          <w:rtl w:val="true"/>
        </w:rPr>
        <w:t xml:space="preserve">. </w:t>
      </w:r>
      <w:r>
        <w:rPr>
          <w:rtl w:val="true"/>
        </w:rPr>
        <w:t>אז</w:t>
      </w:r>
      <w:r>
        <w:rPr>
          <w:rtl w:val="true"/>
        </w:rPr>
        <w:t xml:space="preserve">, </w:t>
      </w:r>
      <w:r>
        <w:rPr>
          <w:rtl w:val="true"/>
        </w:rPr>
        <w:t>קושיה ראשונה חוזרת</w:t>
      </w:r>
      <w:r>
        <w:rPr>
          <w:rtl w:val="true"/>
        </w:rPr>
        <w:t xml:space="preserve">, </w:t>
      </w:r>
      <w:r>
        <w:rPr>
          <w:rtl w:val="true"/>
        </w:rPr>
        <w:t>כיון שלא ידוע לנו תירוץ על דרך הראשון</w:t>
      </w:r>
      <w:r>
        <w:rPr>
          <w:rtl w:val="true"/>
        </w:rPr>
        <w:t xml:space="preserve">. </w:t>
      </w:r>
      <w:r>
        <w:rPr>
          <w:rtl w:val="true"/>
        </w:rPr>
        <w:t>ותו</w:t>
      </w:r>
      <w:r>
        <w:rPr>
          <w:rtl w:val="true"/>
        </w:rPr>
        <w:t>"</w:t>
      </w:r>
      <w:r>
        <w:rPr>
          <w:rtl w:val="true"/>
        </w:rPr>
        <w:t>ת</w:t>
      </w:r>
      <w:r>
        <w:rPr>
          <w:rtl w:val="true"/>
        </w:rPr>
        <w:t>.</w:t>
      </w:r>
    </w:p>
  </w:footnote>
  <w:footnote w:id="218">
    <w:p>
      <w:pPr>
        <w:pStyle w:val="Footnote"/>
        <w:spacing w:lineRule="auto" w:line="240" w:before="283" w:after="283"/>
        <w:ind w:left="340" w:right="0" w:hanging="340"/>
        <w:rPr/>
      </w:pPr>
      <w:r>
        <w:rPr>
          <w:rStyle w:val="FootnoteCharacters"/>
        </w:rPr>
        <w:footnoteRef/>
      </w:r>
      <w:r>
        <w:rPr>
          <w:rtl w:val="true"/>
        </w:rPr>
        <w:tab/>
        <w:t>בביאור למה לא יחול</w:t>
      </w:r>
      <w:r>
        <w:rPr>
          <w:rtl w:val="true"/>
        </w:rPr>
        <w:t xml:space="preserve">, </w:t>
      </w:r>
      <w:r>
        <w:rPr>
          <w:rtl w:val="true"/>
        </w:rPr>
        <w:t>ראיתי שכתבתי בשי“ח ש</w:t>
      </w:r>
      <w:r>
        <w:rPr>
          <w:rtl w:val="true"/>
        </w:rPr>
        <w:t>"</w:t>
      </w:r>
      <w:r>
        <w:rPr>
          <w:rtl w:val="true"/>
        </w:rPr>
        <w:t>י בתמורה ככה</w:t>
      </w:r>
      <w:r>
        <w:rPr>
          <w:rtl w:val="true"/>
        </w:rPr>
        <w:t>:</w:t>
      </w:r>
    </w:p>
    <w:p>
      <w:pPr>
        <w:pStyle w:val="Footnote"/>
        <w:rPr/>
      </w:pPr>
      <w:r>
        <w:rPr>
          <w:rtl w:val="true"/>
        </w:rPr>
        <w:t>יש לדון למה</w:t>
      </w:r>
      <w:r>
        <w:rPr>
          <w:rtl w:val="true"/>
        </w:rPr>
        <w:t>:</w:t>
      </w:r>
    </w:p>
    <w:p>
      <w:pPr>
        <w:pStyle w:val="Footnote"/>
        <w:numPr>
          <w:ilvl w:val="0"/>
          <w:numId w:val="2"/>
        </w:numPr>
        <w:ind w:left="720" w:right="0" w:hanging="360"/>
        <w:rPr/>
      </w:pPr>
      <w:r>
        <w:rPr>
          <w:rtl w:val="true"/>
        </w:rPr>
        <w:t>כיון שרע הוא שיחול</w:t>
      </w:r>
      <w:r>
        <w:rPr>
          <w:rtl w:val="true"/>
        </w:rPr>
        <w:t xml:space="preserve">, </w:t>
      </w:r>
      <w:r>
        <w:rPr>
          <w:rtl w:val="true"/>
        </w:rPr>
        <w:t>לא חל</w:t>
      </w:r>
      <w:r>
        <w:rPr>
          <w:rtl w:val="true"/>
        </w:rPr>
        <w:t xml:space="preserve">. </w:t>
      </w:r>
      <w:r>
        <w:rPr>
          <w:rtl w:val="true"/>
        </w:rPr>
        <w:t>הוא רע מפני</w:t>
      </w:r>
      <w:r>
        <w:rPr>
          <w:rtl w:val="true"/>
        </w:rPr>
        <w:t>:</w:t>
      </w:r>
    </w:p>
    <w:p>
      <w:pPr>
        <w:pStyle w:val="Footnote"/>
        <w:numPr>
          <w:ilvl w:val="1"/>
          <w:numId w:val="2"/>
        </w:numPr>
        <w:ind w:left="1080" w:right="0" w:hanging="360"/>
        <w:rPr/>
      </w:pPr>
      <w:r>
        <w:rPr>
          <w:rtl w:val="true"/>
        </w:rPr>
        <w:t xml:space="preserve">גילתה תורה שהחלות רע </w:t>
      </w:r>
      <w:r>
        <w:rPr>
          <w:rtl w:val="true"/>
        </w:rPr>
        <w:t>(</w:t>
      </w:r>
      <w:r>
        <w:rPr>
          <w:rtl w:val="true"/>
        </w:rPr>
        <w:t>לכן אסר אותו מלעשות אותו</w:t>
      </w:r>
      <w:r>
        <w:rPr>
          <w:rtl w:val="true"/>
        </w:rPr>
        <w:t>).</w:t>
      </w:r>
    </w:p>
    <w:p>
      <w:pPr>
        <w:pStyle w:val="Footnote"/>
        <w:numPr>
          <w:ilvl w:val="1"/>
          <w:numId w:val="2"/>
        </w:numPr>
        <w:ind w:left="1080" w:right="0" w:hanging="360"/>
        <w:rPr/>
      </w:pPr>
      <w:r>
        <w:rPr>
          <w:rtl w:val="true"/>
        </w:rPr>
        <w:t>החלות עושה שמעשיו יותר חשובים</w:t>
      </w:r>
      <w:r>
        <w:rPr>
          <w:rtl w:val="true"/>
        </w:rPr>
        <w:t xml:space="preserve">. </w:t>
      </w:r>
      <w:r>
        <w:rPr>
          <w:rtl w:val="true"/>
        </w:rPr>
        <w:t>הרי</w:t>
      </w:r>
      <w:r>
        <w:rPr>
          <w:rtl w:val="true"/>
        </w:rPr>
        <w:t xml:space="preserve">, </w:t>
      </w:r>
      <w:r>
        <w:rPr>
          <w:rtl w:val="true"/>
        </w:rPr>
        <w:t>התורה אסרה את מעשיו</w:t>
      </w:r>
      <w:r>
        <w:rPr>
          <w:rtl w:val="true"/>
        </w:rPr>
        <w:t xml:space="preserve">, </w:t>
      </w:r>
      <w:r>
        <w:rPr>
          <w:rtl w:val="true"/>
        </w:rPr>
        <w:t>ומסתמא אם הם יותר חשובים</w:t>
      </w:r>
      <w:r>
        <w:rPr>
          <w:rtl w:val="true"/>
        </w:rPr>
        <w:t xml:space="preserve">, </w:t>
      </w:r>
      <w:r>
        <w:rPr>
          <w:rtl w:val="true"/>
        </w:rPr>
        <w:t>הם יותר רעים</w:t>
      </w:r>
      <w:r>
        <w:rPr>
          <w:rtl w:val="true"/>
        </w:rPr>
        <w:t>.</w:t>
      </w:r>
    </w:p>
    <w:p>
      <w:pPr>
        <w:pStyle w:val="Footnote"/>
        <w:numPr>
          <w:ilvl w:val="0"/>
          <w:numId w:val="2"/>
        </w:numPr>
        <w:ind w:left="720" w:right="0" w:hanging="360"/>
        <w:rPr/>
      </w:pPr>
      <w:r>
        <w:rPr>
          <w:rtl w:val="true"/>
        </w:rPr>
        <w:t>כיון שמעשיו רע</w:t>
      </w:r>
      <w:r>
        <w:rPr>
          <w:rtl w:val="true"/>
        </w:rPr>
        <w:t xml:space="preserve">, </w:t>
      </w:r>
      <w:r>
        <w:rPr>
          <w:rtl w:val="true"/>
        </w:rPr>
        <w:t>אין להם כוח לחול</w:t>
      </w:r>
      <w:r>
        <w:rPr>
          <w:rtl w:val="true"/>
        </w:rPr>
        <w:t>. (</w:t>
      </w:r>
      <w:r>
        <w:rPr>
          <w:rtl w:val="true"/>
        </w:rPr>
        <w:t>תחשב</w:t>
      </w:r>
      <w:r>
        <w:rPr>
          <w:rtl w:val="true"/>
        </w:rPr>
        <w:t>.)</w:t>
      </w:r>
    </w:p>
    <w:p>
      <w:pPr>
        <w:pStyle w:val="Footnote"/>
        <w:numPr>
          <w:ilvl w:val="0"/>
          <w:numId w:val="2"/>
        </w:numPr>
        <w:ind w:left="720" w:right="0" w:hanging="360"/>
        <w:rPr/>
      </w:pPr>
      <w:r>
        <w:rPr>
          <w:rtl w:val="true"/>
        </w:rPr>
        <w:t>לא טוב שיבוא טוב לחוטא מחמת חטאו</w:t>
      </w:r>
      <w:r>
        <w:rPr>
          <w:rtl w:val="true"/>
        </w:rPr>
        <w:t xml:space="preserve">. </w:t>
      </w:r>
      <w:r>
        <w:rPr>
          <w:rtl w:val="true"/>
        </w:rPr>
        <w:t>הרי</w:t>
      </w:r>
      <w:r>
        <w:rPr>
          <w:rtl w:val="true"/>
        </w:rPr>
        <w:t xml:space="preserve">, </w:t>
      </w:r>
      <w:r>
        <w:rPr>
          <w:rtl w:val="true"/>
        </w:rPr>
        <w:t>רוצה החלות</w:t>
      </w:r>
      <w:r>
        <w:rPr>
          <w:rtl w:val="true"/>
        </w:rPr>
        <w:t xml:space="preserve">, </w:t>
      </w:r>
      <w:r>
        <w:rPr>
          <w:rtl w:val="true"/>
        </w:rPr>
        <w:t>ואז לא רוצים שיבוא לו רצונו</w:t>
      </w:r>
      <w:r>
        <w:rPr>
          <w:rtl w:val="true"/>
        </w:rPr>
        <w:t>.</w:t>
      </w:r>
    </w:p>
    <w:p>
      <w:pPr>
        <w:pStyle w:val="Footnote"/>
        <w:numPr>
          <w:ilvl w:val="0"/>
          <w:numId w:val="2"/>
        </w:numPr>
        <w:ind w:left="720" w:right="0" w:hanging="360"/>
        <w:rPr/>
      </w:pPr>
      <w:r>
        <w:rPr>
          <w:rtl w:val="true"/>
        </w:rPr>
        <w:t>אין בעשייתו כל כך רצון לחלות</w:t>
      </w:r>
      <w:r>
        <w:rPr>
          <w:rtl w:val="true"/>
        </w:rPr>
        <w:t xml:space="preserve">, </w:t>
      </w:r>
      <w:r>
        <w:rPr>
          <w:rtl w:val="true"/>
        </w:rPr>
        <w:t>כיון שחלות רע</w:t>
      </w:r>
      <w:r>
        <w:rPr>
          <w:rtl w:val="true"/>
        </w:rPr>
        <w:t xml:space="preserve">. </w:t>
      </w:r>
      <w:r>
        <w:rPr>
          <w:rtl w:val="true"/>
        </w:rPr>
        <w:t>כמו“כ</w:t>
      </w:r>
      <w:r>
        <w:rPr>
          <w:rtl w:val="true"/>
        </w:rPr>
        <w:t xml:space="preserve">, </w:t>
      </w:r>
      <w:r>
        <w:rPr>
          <w:rtl w:val="true"/>
        </w:rPr>
        <w:t>יש לומר שאין בו כל כך רצון לעשות מה שעושה</w:t>
      </w:r>
      <w:r>
        <w:rPr>
          <w:rtl w:val="true"/>
        </w:rPr>
        <w:t xml:space="preserve">. </w:t>
      </w:r>
      <w:r>
        <w:rPr>
          <w:rtl w:val="true"/>
        </w:rPr>
        <w:t>אז</w:t>
      </w:r>
      <w:r>
        <w:rPr>
          <w:rtl w:val="true"/>
        </w:rPr>
        <w:t xml:space="preserve">, </w:t>
      </w:r>
      <w:r>
        <w:rPr>
          <w:rtl w:val="true"/>
        </w:rPr>
        <w:t>אינו כל כך מיוחס לו</w:t>
      </w:r>
      <w:r>
        <w:rPr>
          <w:rtl w:val="true"/>
        </w:rPr>
        <w:t xml:space="preserve">, </w:t>
      </w:r>
      <w:r>
        <w:rPr>
          <w:rtl w:val="true"/>
        </w:rPr>
        <w:t>ואינו יכול לעשות חלות</w:t>
      </w:r>
      <w:r>
        <w:rPr>
          <w:rtl w:val="true"/>
        </w:rPr>
        <w:t>.</w:t>
      </w:r>
    </w:p>
    <w:p>
      <w:pPr>
        <w:pStyle w:val="Footnote"/>
        <w:numPr>
          <w:ilvl w:val="0"/>
          <w:numId w:val="2"/>
        </w:numPr>
        <w:ind w:left="720" w:right="0" w:hanging="360"/>
        <w:rPr/>
      </w:pPr>
      <w:r>
        <w:rPr>
          <w:rtl w:val="true"/>
        </w:rPr>
        <w:t>אולי מה שלא חל הוא גזי’</w:t>
      </w:r>
      <w:r>
        <w:rPr>
          <w:rtl w:val="true"/>
        </w:rPr>
        <w:t xml:space="preserve">, </w:t>
      </w:r>
      <w:r>
        <w:rPr>
          <w:rtl w:val="true"/>
        </w:rPr>
        <w:t>כדי שלא יעברו בני אדם</w:t>
      </w:r>
      <w:r>
        <w:rPr>
          <w:rtl w:val="true"/>
        </w:rPr>
        <w:t>.</w:t>
      </w:r>
    </w:p>
    <w:p>
      <w:pPr>
        <w:pStyle w:val="Footnote"/>
        <w:spacing w:lineRule="auto" w:line="240" w:before="283" w:after="283"/>
        <w:ind w:left="340" w:right="0" w:hanging="340"/>
        <w:rPr/>
      </w:pPr>
      <w:r>
        <w:rPr>
          <w:rtl w:val="true"/>
        </w:rPr>
        <w:tab/>
      </w:r>
      <w:r>
        <w:rPr>
          <w:rtl w:val="true"/>
        </w:rPr>
        <w:t>בכל אלו</w:t>
      </w:r>
      <w:r>
        <w:rPr>
          <w:rtl w:val="true"/>
        </w:rPr>
        <w:t xml:space="preserve">, </w:t>
      </w:r>
      <w:r>
        <w:rPr>
          <w:rtl w:val="true"/>
        </w:rPr>
        <w:t>יש לדון מהו המקור</w:t>
      </w:r>
      <w:r>
        <w:rPr>
          <w:rtl w:val="true"/>
        </w:rPr>
        <w:t xml:space="preserve">. </w:t>
      </w:r>
      <w:r>
        <w:rPr>
          <w:rtl w:val="true"/>
        </w:rPr>
        <w:t>יכול להיות סברה</w:t>
      </w:r>
      <w:r>
        <w:rPr>
          <w:rtl w:val="true"/>
        </w:rPr>
        <w:t xml:space="preserve">, </w:t>
      </w:r>
      <w:r>
        <w:rPr>
          <w:rtl w:val="true"/>
        </w:rPr>
        <w:t xml:space="preserve">ויכול להיות הוכחה מקרא </w:t>
      </w:r>
      <w:r>
        <w:rPr>
          <w:rtl w:val="true"/>
        </w:rPr>
        <w:t>(</w:t>
      </w:r>
      <w:r>
        <w:rPr>
          <w:rtl w:val="true"/>
        </w:rPr>
        <w:t>כמו שדן בכל הסוגיה שם</w:t>
      </w:r>
      <w:r>
        <w:rPr>
          <w:rtl w:val="true"/>
        </w:rPr>
        <w:t>).</w:t>
        <w:tab/>
      </w:r>
    </w:p>
  </w:footnote>
  <w:footnote w:id="219">
    <w:p>
      <w:pPr>
        <w:pStyle w:val="Footnote"/>
        <w:spacing w:lineRule="auto" w:line="240" w:before="283" w:after="283"/>
        <w:ind w:left="340" w:right="0" w:hanging="340"/>
        <w:rPr/>
      </w:pPr>
      <w:r>
        <w:rPr>
          <w:rStyle w:val="FootnoteCharacters"/>
        </w:rPr>
        <w:footnoteRef/>
      </w:r>
      <w:r>
        <w:rPr>
          <w:rtl w:val="true"/>
        </w:rPr>
        <w:tab/>
        <w:t>יש להעיר שקושיה זו באה רק מפני שיש בריי’ שאומר כן</w:t>
      </w:r>
      <w:r>
        <w:rPr>
          <w:rtl w:val="true"/>
        </w:rPr>
        <w:t xml:space="preserve">. </w:t>
      </w:r>
      <w:r>
        <w:rPr>
          <w:rtl w:val="true"/>
        </w:rPr>
        <w:t>היה אפשר להוקים אותו בריי’ כשמעון התימני</w:t>
      </w:r>
      <w:r>
        <w:rPr>
          <w:rtl w:val="true"/>
        </w:rPr>
        <w:t xml:space="preserve">, </w:t>
      </w:r>
      <w:r>
        <w:rPr>
          <w:rtl w:val="true"/>
        </w:rPr>
        <w:t>ואז לא יהיה קושיית תוס’ קשה</w:t>
      </w:r>
      <w:r>
        <w:rPr>
          <w:rtl w:val="true"/>
        </w:rPr>
        <w:t xml:space="preserve">. </w:t>
      </w:r>
      <w:r>
        <w:rPr>
          <w:rtl w:val="true"/>
        </w:rPr>
        <w:t>אבל</w:t>
      </w:r>
      <w:r>
        <w:rPr>
          <w:rtl w:val="true"/>
        </w:rPr>
        <w:t xml:space="preserve">, </w:t>
      </w:r>
      <w:r>
        <w:rPr>
          <w:rtl w:val="true"/>
        </w:rPr>
        <w:t>נראה שאי אפשר לומר כן</w:t>
      </w:r>
      <w:r>
        <w:rPr>
          <w:rtl w:val="true"/>
        </w:rPr>
        <w:t xml:space="preserve">, </w:t>
      </w:r>
      <w:r>
        <w:rPr>
          <w:rtl w:val="true"/>
        </w:rPr>
        <w:t>שאז יהיה נפק“מ בין רבא לאביי</w:t>
      </w:r>
      <w:r>
        <w:rPr>
          <w:rtl w:val="true"/>
        </w:rPr>
        <w:t xml:space="preserve">- </w:t>
      </w:r>
      <w:r>
        <w:rPr>
          <w:rtl w:val="true"/>
        </w:rPr>
        <w:t>מה סובר רבי יהושע</w:t>
      </w:r>
      <w:r>
        <w:rPr>
          <w:rtl w:val="true"/>
        </w:rPr>
        <w:t xml:space="preserve">- </w:t>
      </w:r>
      <w:r>
        <w:rPr>
          <w:rtl w:val="true"/>
        </w:rPr>
        <w:t xml:space="preserve">ומגמ’ </w:t>
      </w:r>
      <w:r>
        <w:rPr>
          <w:rtl w:val="true"/>
        </w:rPr>
        <w:t>(</w:t>
      </w:r>
      <w:r>
        <w:rPr>
          <w:rtl w:val="true"/>
        </w:rPr>
        <w:t>בסוף הסוגיא</w:t>
      </w:r>
      <w:r>
        <w:rPr>
          <w:rtl w:val="true"/>
        </w:rPr>
        <w:t xml:space="preserve">) </w:t>
      </w:r>
      <w:r>
        <w:rPr>
          <w:rtl w:val="true"/>
        </w:rPr>
        <w:t>משמע שאין נפק“מ</w:t>
      </w:r>
      <w:r>
        <w:rPr>
          <w:rtl w:val="true"/>
        </w:rPr>
        <w:t xml:space="preserve">. </w:t>
      </w:r>
      <w:r>
        <w:rPr>
          <w:rtl w:val="true"/>
        </w:rPr>
        <w:t>ויש לדון</w:t>
      </w:r>
      <w:r>
        <w:rPr>
          <w:rtl w:val="true"/>
        </w:rPr>
        <w:t xml:space="preserve">, </w:t>
      </w:r>
      <w:r>
        <w:rPr>
          <w:rtl w:val="true"/>
        </w:rPr>
        <w:t>שיש לומר שלא חש להזכיר נפ“מ לשיטה שאינו אליבא דהלכתא</w:t>
      </w:r>
      <w:r>
        <w:rPr>
          <w:rtl w:val="true"/>
        </w:rPr>
        <w:t>.</w:t>
      </w:r>
    </w:p>
  </w:footnote>
  <w:footnote w:id="220">
    <w:p>
      <w:pPr>
        <w:pStyle w:val="Footnote"/>
        <w:spacing w:lineRule="auto" w:line="240" w:before="283" w:after="283"/>
        <w:ind w:left="340" w:right="0" w:hanging="340"/>
        <w:rPr/>
      </w:pPr>
      <w:r>
        <w:rPr>
          <w:rStyle w:val="FootnoteCharacters"/>
        </w:rPr>
        <w:footnoteRef/>
      </w:r>
      <w:r>
        <w:rPr>
          <w:rtl w:val="true"/>
        </w:rPr>
        <w:tab/>
        <w:t>אגב</w:t>
      </w:r>
      <w:r>
        <w:rPr>
          <w:rtl w:val="true"/>
        </w:rPr>
        <w:t xml:space="preserve">, </w:t>
      </w:r>
      <w:r>
        <w:rPr>
          <w:rtl w:val="true"/>
        </w:rPr>
        <w:t>צריך ביאור למה עבר על מש</w:t>
      </w:r>
      <w:r>
        <w:rPr>
          <w:rtl w:val="true"/>
        </w:rPr>
        <w:t>"</w:t>
      </w:r>
      <w:r>
        <w:rPr>
          <w:rtl w:val="true"/>
        </w:rPr>
        <w:t>א לו תורה</w:t>
      </w:r>
      <w:r>
        <w:rPr>
          <w:rtl w:val="true"/>
        </w:rPr>
        <w:t xml:space="preserve">, </w:t>
      </w:r>
      <w:r>
        <w:rPr>
          <w:rtl w:val="true"/>
        </w:rPr>
        <w:t>שתורה רק אסרה ביאה</w:t>
      </w:r>
      <w:r>
        <w:rPr>
          <w:rtl w:val="true"/>
        </w:rPr>
        <w:t xml:space="preserve">, </w:t>
      </w:r>
      <w:r>
        <w:rPr>
          <w:rtl w:val="true"/>
        </w:rPr>
        <w:t>ולא אסרה קידושין</w:t>
      </w:r>
      <w:r>
        <w:rPr>
          <w:rtl w:val="true"/>
        </w:rPr>
        <w:t>.</w:t>
      </w:r>
    </w:p>
  </w:footnote>
  <w:footnote w:id="221">
    <w:p>
      <w:pPr>
        <w:pStyle w:val="Footnote"/>
        <w:spacing w:lineRule="auto" w:line="240" w:before="283" w:after="283"/>
        <w:ind w:left="340" w:right="0" w:hanging="340"/>
        <w:rPr/>
      </w:pPr>
      <w:r>
        <w:rPr>
          <w:rStyle w:val="FootnoteCharacters"/>
        </w:rPr>
        <w:footnoteRef/>
      </w:r>
      <w:r>
        <w:rPr>
          <w:rtl w:val="true"/>
        </w:rPr>
        <w:tab/>
        <w:t xml:space="preserve">כן אומר גמ’ ביבמות </w:t>
      </w:r>
      <w:r>
        <w:rPr>
          <w:rtl w:val="true"/>
        </w:rPr>
        <w:t>(</w:t>
      </w:r>
      <w:r>
        <w:rPr>
          <w:rtl w:val="true"/>
        </w:rPr>
        <w:t>מט</w:t>
      </w:r>
      <w:r>
        <w:rPr>
          <w:rtl w:val="true"/>
        </w:rPr>
        <w:t xml:space="preserve">:). </w:t>
      </w:r>
      <w:r>
        <w:rPr>
          <w:rtl w:val="true"/>
        </w:rPr>
        <w:t>לא אומר שם גמ’ מקור לזה</w:t>
      </w:r>
      <w:r>
        <w:rPr>
          <w:rtl w:val="true"/>
        </w:rPr>
        <w:t xml:space="preserve">; </w:t>
      </w:r>
      <w:r>
        <w:rPr>
          <w:rtl w:val="true"/>
        </w:rPr>
        <w:t>רש</w:t>
      </w:r>
      <w:r>
        <w:rPr>
          <w:rtl w:val="true"/>
        </w:rPr>
        <w:t>"</w:t>
      </w:r>
      <w:r>
        <w:rPr>
          <w:rtl w:val="true"/>
        </w:rPr>
        <w:t>י מסביר שהמקור הוא ממה שאינה מגורשת מן הבעל</w:t>
      </w:r>
      <w:r>
        <w:rPr>
          <w:rtl w:val="true"/>
        </w:rPr>
        <w:t xml:space="preserve">. </w:t>
      </w:r>
      <w:r>
        <w:rPr>
          <w:rtl w:val="true"/>
        </w:rPr>
        <w:t>צריך ביאור מהיכי תיתי</w:t>
      </w:r>
      <w:r>
        <w:rPr>
          <w:rtl w:val="true"/>
        </w:rPr>
        <w:t xml:space="preserve">. </w:t>
      </w:r>
      <w:r>
        <w:rPr>
          <w:rtl w:val="true"/>
        </w:rPr>
        <w:t>אולי הוא מפני שאחד מציורי גירושין הוא אם מצא בה ערוות דבר</w:t>
      </w:r>
      <w:r>
        <w:rPr>
          <w:rtl w:val="true"/>
        </w:rPr>
        <w:t xml:space="preserve">. </w:t>
      </w:r>
      <w:r>
        <w:rPr>
          <w:rtl w:val="true"/>
        </w:rPr>
        <w:t>זה מניח שהוא בציור שבוודאי עברה</w:t>
      </w:r>
      <w:r>
        <w:rPr>
          <w:rtl w:val="true"/>
        </w:rPr>
        <w:t xml:space="preserve">, </w:t>
      </w:r>
      <w:r>
        <w:rPr>
          <w:rtl w:val="true"/>
        </w:rPr>
        <w:t>ולא שרק חושש</w:t>
      </w:r>
      <w:r>
        <w:rPr>
          <w:rtl w:val="true"/>
        </w:rPr>
        <w:t xml:space="preserve">, </w:t>
      </w:r>
      <w:r>
        <w:rPr>
          <w:rtl w:val="true"/>
        </w:rPr>
        <w:t>ולכן צריך לגרש</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ab/>
      </w:r>
      <w:r>
        <w:rPr>
          <w:rtl w:val="true"/>
        </w:rPr>
        <w:t>גם מעניין שגמ’ לומד ממה שקידושין לא פוקעים שאין הבן ממזר</w:t>
      </w:r>
      <w:r>
        <w:rPr>
          <w:rtl w:val="true"/>
        </w:rPr>
        <w:t xml:space="preserve">, </w:t>
      </w:r>
      <w:r>
        <w:rPr>
          <w:rtl w:val="true"/>
        </w:rPr>
        <w:t>שיש לחלק בין ציור שאין קידושין פוקעים לציור שקידושין חלים</w:t>
      </w:r>
      <w:r>
        <w:rPr>
          <w:rtl w:val="true"/>
        </w:rPr>
        <w:t xml:space="preserve">, </w:t>
      </w:r>
      <w:r>
        <w:rPr>
          <w:rtl w:val="true"/>
        </w:rPr>
        <w:t xml:space="preserve">שקשה יותר שיחול </w:t>
      </w:r>
      <w:r>
        <w:rPr>
          <w:rtl w:val="true"/>
        </w:rPr>
        <w:t>(</w:t>
      </w:r>
      <w:r>
        <w:rPr>
          <w:rtl w:val="true"/>
        </w:rPr>
        <w:t>כמו שמצאנו מן המה מצינו של ”מה מכורה כבר…“</w:t>
      </w:r>
      <w:r>
        <w:rPr>
          <w:rtl w:val="true"/>
        </w:rPr>
        <w:t>).</w:t>
      </w:r>
    </w:p>
  </w:footnote>
  <w:footnote w:id="222">
    <w:p>
      <w:pPr>
        <w:pStyle w:val="Footnote"/>
        <w:spacing w:lineRule="auto" w:line="240" w:before="283" w:after="283"/>
        <w:ind w:left="340" w:right="0" w:hanging="340"/>
        <w:rPr/>
      </w:pPr>
      <w:r>
        <w:rPr>
          <w:rStyle w:val="FootnoteCharacters"/>
        </w:rPr>
        <w:footnoteRef/>
      </w:r>
      <w:r>
        <w:rPr>
          <w:rtl w:val="true"/>
        </w:rPr>
        <w:tab/>
        <w:t>ויש להעיר שעל פי זה גם יש להקשות ל</w:t>
      </w:r>
      <w:r>
        <w:rPr>
          <w:rtl w:val="true"/>
        </w:rPr>
        <w:t>"</w:t>
      </w:r>
      <w:r>
        <w:rPr>
          <w:rtl w:val="true"/>
        </w:rPr>
        <w:t>ל מוקים את הקרא של ”שנואה“ ככה לרבי עקיבא בקידושין</w:t>
      </w:r>
      <w:r>
        <w:rPr>
          <w:rtl w:val="true"/>
        </w:rPr>
        <w:t xml:space="preserve">. </w:t>
      </w:r>
      <w:r>
        <w:rPr>
          <w:rtl w:val="true"/>
        </w:rPr>
        <w:t>ותו</w:t>
      </w:r>
      <w:r>
        <w:rPr>
          <w:rtl w:val="true"/>
        </w:rPr>
        <w:t>"</w:t>
      </w:r>
      <w:r>
        <w:rPr>
          <w:rtl w:val="true"/>
        </w:rPr>
        <w:t>ת</w:t>
      </w:r>
      <w:r>
        <w:rPr>
          <w:rtl w:val="true"/>
        </w:rPr>
        <w:t xml:space="preserve">. </w:t>
      </w:r>
    </w:p>
  </w:footnote>
  <w:footnote w:id="223">
    <w:p>
      <w:pPr>
        <w:pStyle w:val="Footnote"/>
        <w:spacing w:before="283" w:after="283"/>
        <w:rPr>
          <w:lang w:bidi="he-IL"/>
        </w:rPr>
      </w:pPr>
      <w:r>
        <w:rPr>
          <w:rStyle w:val="FootnoteCharacters"/>
        </w:rPr>
        <w:footnoteRef/>
      </w:r>
      <w:r>
        <w:rPr>
          <w:rtl w:val="true"/>
          <w:lang w:bidi="he-IL"/>
        </w:rPr>
        <w:tab/>
        <w:t>יש לדון אם זה בעיה</w:t>
      </w:r>
      <w:r>
        <w:rPr>
          <w:rtl w:val="true"/>
          <w:lang w:bidi="he-IL"/>
        </w:rPr>
        <w:t xml:space="preserve">, </w:t>
      </w:r>
      <w:r>
        <w:rPr>
          <w:rtl w:val="true"/>
          <w:lang w:bidi="he-IL"/>
        </w:rPr>
        <w:t>שאולי מה שצ’ כאן הוא רק מה שקידושין ימשכו אם כבר יש לה חלות</w:t>
      </w:r>
      <w:r>
        <w:rPr>
          <w:rtl w:val="true"/>
          <w:lang w:bidi="he-IL"/>
        </w:rPr>
        <w:t>.</w:t>
      </w:r>
    </w:p>
  </w:footnote>
  <w:footnote w:id="224">
    <w:p>
      <w:pPr>
        <w:pStyle w:val="Footnote"/>
        <w:spacing w:lineRule="auto" w:line="240" w:before="283" w:after="283"/>
        <w:ind w:left="340" w:right="0" w:hanging="340"/>
        <w:rPr/>
      </w:pPr>
      <w:r>
        <w:rPr>
          <w:rStyle w:val="FootnoteCharacters"/>
        </w:rPr>
        <w:footnoteRef/>
      </w:r>
      <w:r>
        <w:rPr>
          <w:rtl w:val="true"/>
        </w:rPr>
        <w:tab/>
        <w:t xml:space="preserve"> </w:t>
      </w:r>
      <w:r>
        <w:rPr>
          <w:rtl w:val="true"/>
        </w:rPr>
        <w:t>אם לא נאמר כן</w:t>
      </w:r>
      <w:r>
        <w:rPr>
          <w:rtl w:val="true"/>
        </w:rPr>
        <w:t xml:space="preserve">, </w:t>
      </w:r>
      <w:r>
        <w:rPr>
          <w:rtl w:val="true"/>
        </w:rPr>
        <w:t>אלא נאמר שקידושין חלים</w:t>
      </w:r>
      <w:r>
        <w:rPr>
          <w:rtl w:val="true"/>
        </w:rPr>
        <w:t xml:space="preserve">, </w:t>
      </w:r>
      <w:r>
        <w:rPr>
          <w:rtl w:val="true"/>
        </w:rPr>
        <w:t>קשה מגמ</w:t>
      </w:r>
      <w:r>
        <w:rPr>
          <w:rtl w:val="true"/>
        </w:rPr>
        <w:t xml:space="preserve">' </w:t>
      </w:r>
      <w:r>
        <w:rPr>
          <w:rtl w:val="true"/>
        </w:rPr>
        <w:t>בקידושין</w:t>
      </w:r>
      <w:r>
        <w:rPr>
          <w:rtl w:val="true"/>
        </w:rPr>
        <w:t xml:space="preserve">, </w:t>
      </w:r>
      <w:r>
        <w:rPr>
          <w:rtl w:val="true"/>
        </w:rPr>
        <w:t>שמנסה למצוא ציור שיש איסור וקידושין חלים</w:t>
      </w:r>
      <w:r>
        <w:rPr>
          <w:rtl w:val="true"/>
        </w:rPr>
        <w:t xml:space="preserve">, </w:t>
      </w:r>
      <w:r>
        <w:rPr>
          <w:rtl w:val="true"/>
        </w:rPr>
        <w:t>ולא נקט סוטה</w:t>
      </w:r>
      <w:r>
        <w:rPr>
          <w:rtl w:val="true"/>
        </w:rPr>
        <w:t xml:space="preserve">. </w:t>
      </w:r>
      <w:r>
        <w:rPr>
          <w:rtl w:val="true"/>
        </w:rPr>
        <w:t>אף אם לא נאמר שק</w:t>
      </w:r>
      <w:r>
        <w:rPr>
          <w:rtl w:val="true"/>
        </w:rPr>
        <w:t xml:space="preserve">' </w:t>
      </w:r>
      <w:r>
        <w:rPr>
          <w:rtl w:val="true"/>
        </w:rPr>
        <w:t>חלים</w:t>
      </w:r>
      <w:r>
        <w:rPr>
          <w:rtl w:val="true"/>
        </w:rPr>
        <w:t xml:space="preserve">, </w:t>
      </w:r>
      <w:r>
        <w:rPr>
          <w:rtl w:val="true"/>
        </w:rPr>
        <w:t>ק</w:t>
      </w:r>
      <w:r>
        <w:rPr>
          <w:rtl w:val="true"/>
        </w:rPr>
        <w:t>"</w:t>
      </w:r>
      <w:r>
        <w:rPr>
          <w:rtl w:val="true"/>
        </w:rPr>
        <w:t>ק</w:t>
      </w:r>
      <w:r>
        <w:rPr>
          <w:rtl w:val="true"/>
        </w:rPr>
        <w:t xml:space="preserve">, </w:t>
      </w:r>
      <w:r>
        <w:rPr>
          <w:rtl w:val="true"/>
        </w:rPr>
        <w:t>אלא שאז יש לומר ש</w:t>
      </w:r>
      <w:r>
        <w:rPr>
          <w:rtl w:val="true"/>
        </w:rPr>
        <w:t>"</w:t>
      </w:r>
      <w:r>
        <w:rPr>
          <w:rtl w:val="true"/>
        </w:rPr>
        <w:t>שנואה</w:t>
      </w:r>
      <w:r>
        <w:rPr>
          <w:rtl w:val="true"/>
        </w:rPr>
        <w:t xml:space="preserve">" </w:t>
      </w:r>
      <w:r>
        <w:rPr>
          <w:rtl w:val="true"/>
        </w:rPr>
        <w:t>משמע שכל נישואה שנואים</w:t>
      </w:r>
      <w:r>
        <w:rPr>
          <w:rtl w:val="true"/>
        </w:rPr>
        <w:t xml:space="preserve">, </w:t>
      </w:r>
      <w:r>
        <w:rPr>
          <w:rtl w:val="true"/>
        </w:rPr>
        <w:t>ולא שנעשה שנואה</w:t>
      </w:r>
      <w:r>
        <w:rPr>
          <w:rtl w:val="true"/>
        </w:rPr>
        <w:t xml:space="preserve">. </w:t>
      </w:r>
      <w:r>
        <w:rPr>
          <w:rtl w:val="true"/>
        </w:rPr>
        <w:t>ויש לדון</w:t>
      </w:r>
      <w:r>
        <w:rPr>
          <w:rtl w:val="true"/>
        </w:rPr>
        <w:t xml:space="preserve">. </w:t>
      </w:r>
      <w:r>
        <w:rPr>
          <w:rtl w:val="true"/>
        </w:rPr>
        <w:t>אבל</w:t>
      </w:r>
      <w:r>
        <w:rPr>
          <w:rtl w:val="true"/>
        </w:rPr>
        <w:t xml:space="preserve">, </w:t>
      </w:r>
      <w:r>
        <w:rPr>
          <w:rtl w:val="true"/>
        </w:rPr>
        <w:t>בוודאי הוא קשה לפי צד זה</w:t>
      </w:r>
      <w:r>
        <w:rPr>
          <w:rtl w:val="true"/>
        </w:rPr>
        <w:t xml:space="preserve">. </w:t>
      </w:r>
      <w:r>
        <w:rPr>
          <w:rtl w:val="true"/>
        </w:rPr>
        <w:t>ותחשב</w:t>
      </w:r>
      <w:r>
        <w:rPr>
          <w:rtl w:val="true"/>
        </w:rPr>
        <w:t>.</w:t>
      </w:r>
    </w:p>
  </w:footnote>
  <w:footnote w:id="225">
    <w:p>
      <w:pPr>
        <w:pStyle w:val="Footnote"/>
        <w:spacing w:lineRule="auto" w:line="240" w:before="283" w:after="283"/>
        <w:ind w:left="340" w:right="0" w:hanging="340"/>
        <w:rPr/>
      </w:pPr>
      <w:r>
        <w:rPr>
          <w:rStyle w:val="FootnoteCharacters"/>
        </w:rPr>
        <w:footnoteRef/>
      </w:r>
      <w:r>
        <w:rPr>
          <w:rtl w:val="true"/>
        </w:rPr>
        <w:tab/>
        <w:t>אגב</w:t>
      </w:r>
      <w:r>
        <w:rPr>
          <w:rtl w:val="true"/>
        </w:rPr>
        <w:t xml:space="preserve">, </w:t>
      </w:r>
      <w:r>
        <w:rPr>
          <w:rtl w:val="true"/>
        </w:rPr>
        <w:t xml:space="preserve">נמצא אז שאותו שיטה ביבמות </w:t>
      </w:r>
      <w:r>
        <w:rPr>
          <w:rtl w:val="true"/>
        </w:rPr>
        <w:t>(</w:t>
      </w:r>
      <w:r>
        <w:rPr>
          <w:rtl w:val="true"/>
        </w:rPr>
        <w:t>יא</w:t>
      </w:r>
      <w:r>
        <w:rPr>
          <w:rtl w:val="true"/>
        </w:rPr>
        <w:t xml:space="preserve">.) </w:t>
      </w:r>
      <w:r>
        <w:rPr>
          <w:rtl w:val="true"/>
        </w:rPr>
        <w:t>יהיה מוכרח לסבור כרבי ישבב</w:t>
      </w:r>
      <w:r>
        <w:rPr>
          <w:rtl w:val="true"/>
        </w:rPr>
        <w:t xml:space="preserve">. </w:t>
      </w:r>
    </w:p>
  </w:footnote>
  <w:footnote w:id="226">
    <w:p>
      <w:pPr>
        <w:pStyle w:val="Footnote"/>
        <w:spacing w:lineRule="auto" w:line="240" w:before="283" w:after="283"/>
        <w:ind w:left="340" w:right="0" w:hanging="340"/>
        <w:rPr/>
      </w:pPr>
      <w:r>
        <w:rPr>
          <w:rStyle w:val="FootnoteCharacters"/>
        </w:rPr>
        <w:footnoteRef/>
      </w:r>
      <w:r>
        <w:rPr>
          <w:rtl w:val="true"/>
        </w:rPr>
        <w:tab/>
        <w:t>מסתבר שתוס’ מניח שרבי ישבב הוא שלא מצאנו שיטה אחרת בזה</w:t>
      </w:r>
      <w:r>
        <w:rPr>
          <w:rtl w:val="true"/>
        </w:rPr>
        <w:t xml:space="preserve">. </w:t>
      </w:r>
      <w:r>
        <w:rPr>
          <w:rtl w:val="true"/>
        </w:rPr>
        <w:t>אז</w:t>
      </w:r>
      <w:r>
        <w:rPr>
          <w:rtl w:val="true"/>
        </w:rPr>
        <w:t xml:space="preserve">, </w:t>
      </w:r>
      <w:r>
        <w:rPr>
          <w:rtl w:val="true"/>
        </w:rPr>
        <w:t>יותר קל לומר שזהו שיטת ר“י מלברוא שיטה אחרת</w:t>
      </w:r>
      <w:r>
        <w:rPr>
          <w:rtl w:val="true"/>
        </w:rPr>
        <w:t>.</w:t>
      </w:r>
    </w:p>
  </w:footnote>
  <w:footnote w:id="227">
    <w:p>
      <w:pPr>
        <w:pStyle w:val="Footnote"/>
        <w:spacing w:lineRule="auto" w:line="240" w:before="283" w:after="283"/>
        <w:ind w:left="340" w:right="0" w:hanging="340"/>
        <w:rPr/>
      </w:pPr>
      <w:r>
        <w:rPr>
          <w:rStyle w:val="FootnoteCharacters"/>
        </w:rPr>
        <w:footnoteRef/>
      </w:r>
      <w:r>
        <w:rPr>
          <w:rtl w:val="true"/>
        </w:rPr>
        <w:tab/>
        <w:t>עיין בתוס’</w:t>
      </w:r>
      <w:r>
        <w:rPr>
          <w:rtl w:val="true"/>
        </w:rPr>
        <w:t xml:space="preserve">, </w:t>
      </w:r>
      <w:r>
        <w:rPr>
          <w:rtl w:val="true"/>
        </w:rPr>
        <w:t>שמביא אותו גמ’</w:t>
      </w:r>
      <w:r>
        <w:rPr>
          <w:rtl w:val="true"/>
        </w:rPr>
        <w:t xml:space="preserve">. </w:t>
      </w:r>
      <w:r>
        <w:rPr>
          <w:rtl w:val="true"/>
        </w:rPr>
        <w:t>לא פשוט מה לו באותו גמ’</w:t>
      </w:r>
      <w:r>
        <w:rPr>
          <w:rtl w:val="true"/>
        </w:rPr>
        <w:t xml:space="preserve">, </w:t>
      </w:r>
      <w:r>
        <w:rPr>
          <w:rtl w:val="true"/>
        </w:rPr>
        <w:t>ואיך הוא מוכיח מה שתוס’ רוצה להוכיח</w:t>
      </w:r>
      <w:r>
        <w:rPr>
          <w:rtl w:val="true"/>
        </w:rPr>
        <w:t xml:space="preserve">. </w:t>
      </w:r>
      <w:r>
        <w:rPr>
          <w:rtl w:val="true"/>
        </w:rPr>
        <w:t>נראה שצריך לומר שתוס’ מכוון לומר נקודה זאת</w:t>
      </w:r>
      <w:r>
        <w:rPr>
          <w:rtl w:val="true"/>
        </w:rPr>
        <w:t xml:space="preserve">, </w:t>
      </w:r>
      <w:r>
        <w:rPr>
          <w:rtl w:val="true"/>
        </w:rPr>
        <w:t>והוא שאין לדחות שייבום חלוק מביאה או כדומה</w:t>
      </w:r>
      <w:r>
        <w:rPr>
          <w:rtl w:val="true"/>
        </w:rPr>
        <w:t xml:space="preserve">, </w:t>
      </w:r>
      <w:r>
        <w:rPr>
          <w:rtl w:val="true"/>
        </w:rPr>
        <w:t>שהרי לא אומר כן גמ’ לקמן</w:t>
      </w:r>
      <w:r>
        <w:rPr>
          <w:rtl w:val="true"/>
        </w:rPr>
        <w:t xml:space="preserve">. </w:t>
      </w:r>
      <w:r>
        <w:rPr>
          <w:rtl w:val="true"/>
        </w:rPr>
        <w:t>אז</w:t>
      </w:r>
      <w:r>
        <w:rPr>
          <w:rtl w:val="true"/>
        </w:rPr>
        <w:t xml:space="preserve">, </w:t>
      </w:r>
      <w:r>
        <w:rPr>
          <w:rtl w:val="true"/>
        </w:rPr>
        <w:t>צריך לומר שסובר שאף מאמר לא חלוק</w:t>
      </w:r>
      <w:r>
        <w:rPr>
          <w:rtl w:val="true"/>
        </w:rPr>
        <w:t xml:space="preserve">. </w:t>
      </w:r>
      <w:r>
        <w:rPr>
          <w:rtl w:val="true"/>
        </w:rPr>
        <w:t>לכאו’</w:t>
      </w:r>
      <w:r>
        <w:rPr>
          <w:rtl w:val="true"/>
        </w:rPr>
        <w:t xml:space="preserve">, </w:t>
      </w:r>
      <w:r>
        <w:rPr>
          <w:rtl w:val="true"/>
        </w:rPr>
        <w:t>הכוונה הוא שיש שיטה שאף מאמר חל בעל כרחו</w:t>
      </w:r>
      <w:r>
        <w:rPr>
          <w:rtl w:val="true"/>
        </w:rPr>
        <w:t xml:space="preserve">. </w:t>
      </w:r>
      <w:r>
        <w:rPr>
          <w:rtl w:val="true"/>
        </w:rPr>
        <w:t>גם אפשר לומר שאין לו כוונה לחלות קידושין במאמר</w:t>
      </w:r>
      <w:r>
        <w:rPr>
          <w:rtl w:val="true"/>
        </w:rPr>
        <w:t>. (</w:t>
      </w:r>
      <w:r>
        <w:rPr>
          <w:rtl w:val="true"/>
        </w:rPr>
        <w:t>ויש לדון בזה</w:t>
      </w:r>
      <w:r>
        <w:rPr>
          <w:rtl w:val="true"/>
        </w:rPr>
        <w:t xml:space="preserve">, </w:t>
      </w:r>
      <w:r>
        <w:rPr>
          <w:rtl w:val="true"/>
        </w:rPr>
        <w:t>שיש לו מחשבה לחלות מאמר</w:t>
      </w:r>
      <w:r>
        <w:rPr>
          <w:rtl w:val="true"/>
        </w:rPr>
        <w:t xml:space="preserve">, </w:t>
      </w:r>
      <w:r>
        <w:rPr>
          <w:rtl w:val="true"/>
        </w:rPr>
        <w:t>שיש בו קצת ענין קידושין</w:t>
      </w:r>
      <w:r>
        <w:rPr>
          <w:rtl w:val="true"/>
        </w:rPr>
        <w:t xml:space="preserve">, </w:t>
      </w:r>
      <w:r>
        <w:rPr>
          <w:rtl w:val="true"/>
        </w:rPr>
        <w:t>ולעשות ייבום לאחר זמן</w:t>
      </w:r>
      <w:r>
        <w:rPr>
          <w:rtl w:val="true"/>
        </w:rPr>
        <w:t xml:space="preserve">, </w:t>
      </w:r>
      <w:r>
        <w:rPr>
          <w:rtl w:val="true"/>
        </w:rPr>
        <w:t>שהוא נישואין</w:t>
      </w:r>
      <w:r>
        <w:rPr>
          <w:rtl w:val="true"/>
        </w:rPr>
        <w:t xml:space="preserve">.) </w:t>
      </w:r>
      <w:r>
        <w:rPr>
          <w:rtl w:val="true"/>
        </w:rPr>
        <w:t>מה שיכול להוכיח מזה יהיה שלא מסתבר להוקים משנה בציור כזה או שיש ייבום כאן</w:t>
      </w:r>
      <w:r>
        <w:rPr>
          <w:rtl w:val="true"/>
        </w:rPr>
        <w:t xml:space="preserve">, </w:t>
      </w:r>
      <w:r>
        <w:rPr>
          <w:rtl w:val="true"/>
        </w:rPr>
        <w:t>כמו שנבאר למעלה</w:t>
      </w:r>
      <w:r>
        <w:rPr>
          <w:rtl w:val="true"/>
        </w:rPr>
        <w:t>.</w:t>
      </w:r>
    </w:p>
  </w:footnote>
  <w:footnote w:id="228">
    <w:p>
      <w:pPr>
        <w:pStyle w:val="Footnote"/>
        <w:spacing w:lineRule="auto" w:line="240" w:before="283" w:after="283"/>
        <w:ind w:left="340" w:right="0" w:hanging="340"/>
        <w:rPr/>
      </w:pPr>
      <w:r>
        <w:rPr>
          <w:rStyle w:val="FootnoteCharacters"/>
        </w:rPr>
        <w:footnoteRef/>
      </w:r>
      <w:r>
        <w:rPr>
          <w:rtl w:val="true"/>
        </w:rPr>
        <w:tab/>
        <w:t>עיין בלשון תוס’ בקושייתו</w:t>
      </w:r>
      <w:r>
        <w:rPr>
          <w:rtl w:val="true"/>
        </w:rPr>
        <w:t xml:space="preserve">, </w:t>
      </w:r>
      <w:r>
        <w:rPr>
          <w:rtl w:val="true"/>
        </w:rPr>
        <w:t>שאומר</w:t>
      </w:r>
      <w:r>
        <w:rPr>
          <w:rtl w:val="true"/>
        </w:rPr>
        <w:t>, ”</w:t>
      </w:r>
      <w:r>
        <w:rPr>
          <w:rtl w:val="true"/>
        </w:rPr>
        <w:t>ומסתמא הכא אליבא דכולי עלמא מסםקא ליה…</w:t>
      </w:r>
      <w:r>
        <w:rPr>
          <w:rtl w:val="true"/>
        </w:rPr>
        <w:t xml:space="preserve">.“ </w:t>
      </w:r>
      <w:r>
        <w:rPr>
          <w:rtl w:val="true"/>
        </w:rPr>
        <w:t>היה אפשר לומר שכוונת תוס’ הוא לומר שלכאו’ כוונת גמ’ כאן הוא שמסופק</w:t>
      </w:r>
      <w:r>
        <w:rPr>
          <w:rtl w:val="true"/>
        </w:rPr>
        <w:t xml:space="preserve">, </w:t>
      </w:r>
      <w:r>
        <w:rPr>
          <w:rtl w:val="true"/>
        </w:rPr>
        <w:t>ולא שדן בשיטות</w:t>
      </w:r>
      <w:r>
        <w:rPr>
          <w:rtl w:val="true"/>
        </w:rPr>
        <w:t xml:space="preserve">. </w:t>
      </w:r>
      <w:r>
        <w:rPr>
          <w:rtl w:val="true"/>
        </w:rPr>
        <w:t>אבל</w:t>
      </w:r>
      <w:r>
        <w:rPr>
          <w:rtl w:val="true"/>
        </w:rPr>
        <w:t xml:space="preserve">, </w:t>
      </w:r>
      <w:r>
        <w:rPr>
          <w:rtl w:val="true"/>
        </w:rPr>
        <w:t>לשונו לא משמע כן כל כך</w:t>
      </w:r>
      <w:r>
        <w:rPr>
          <w:rtl w:val="true"/>
        </w:rPr>
        <w:t xml:space="preserve">. </w:t>
      </w:r>
      <w:r>
        <w:rPr>
          <w:rtl w:val="true"/>
        </w:rPr>
        <w:t>יותר משמע שמצדד שאולי אין הכי נמי</w:t>
      </w:r>
      <w:r>
        <w:rPr>
          <w:rtl w:val="true"/>
        </w:rPr>
        <w:t xml:space="preserve">, </w:t>
      </w:r>
      <w:r>
        <w:rPr>
          <w:rtl w:val="true"/>
        </w:rPr>
        <w:t>היה אפשר להקשות מאותו שיטה</w:t>
      </w:r>
      <w:r>
        <w:rPr>
          <w:rtl w:val="true"/>
        </w:rPr>
        <w:t xml:space="preserve">, </w:t>
      </w:r>
      <w:r>
        <w:rPr>
          <w:rtl w:val="true"/>
        </w:rPr>
        <w:t>אבל רצה גמ’ לומר שאף לשיטה האחרת שם</w:t>
      </w:r>
      <w:r>
        <w:rPr>
          <w:rtl w:val="true"/>
        </w:rPr>
        <w:t xml:space="preserve">, </w:t>
      </w:r>
      <w:r>
        <w:rPr>
          <w:rtl w:val="true"/>
        </w:rPr>
        <w:t>יש להסתפק בשיטת רבי ישבב</w:t>
      </w:r>
      <w:r>
        <w:rPr>
          <w:rtl w:val="true"/>
        </w:rPr>
        <w:t xml:space="preserve">. </w:t>
      </w:r>
      <w:r>
        <w:rPr>
          <w:rtl w:val="true"/>
        </w:rPr>
        <w:t>אז</w:t>
      </w:r>
      <w:r>
        <w:rPr>
          <w:rtl w:val="true"/>
        </w:rPr>
        <w:t xml:space="preserve">, </w:t>
      </w:r>
      <w:r>
        <w:rPr>
          <w:rtl w:val="true"/>
        </w:rPr>
        <w:t>יש לדון אם הדיחוי הוא שהיה לו להקשות בוודאות לשיטה אחת</w:t>
      </w:r>
      <w:r>
        <w:rPr>
          <w:rtl w:val="true"/>
        </w:rPr>
        <w:t xml:space="preserve">, </w:t>
      </w:r>
      <w:r>
        <w:rPr>
          <w:rtl w:val="true"/>
        </w:rPr>
        <w:t xml:space="preserve">ולא בספקות לשניהם </w:t>
      </w:r>
      <w:r>
        <w:rPr>
          <w:rtl w:val="true"/>
        </w:rPr>
        <w:t>(</w:t>
      </w:r>
      <w:r>
        <w:rPr>
          <w:rtl w:val="true"/>
        </w:rPr>
        <w:t>ולא להזכיר הוודאות</w:t>
      </w:r>
      <w:r>
        <w:rPr>
          <w:rtl w:val="true"/>
        </w:rPr>
        <w:t xml:space="preserve">) </w:t>
      </w:r>
      <w:r>
        <w:rPr>
          <w:rtl w:val="true"/>
        </w:rPr>
        <w:t>או שהיה לו לפרש שהשאלה רק שייכת לשיטה אחת</w:t>
      </w:r>
      <w:r>
        <w:rPr>
          <w:rtl w:val="true"/>
        </w:rPr>
        <w:t xml:space="preserve">, </w:t>
      </w:r>
      <w:r>
        <w:rPr>
          <w:rtl w:val="true"/>
        </w:rPr>
        <w:t>כיון ששלא לעשות כן הוא מבלבל</w:t>
      </w:r>
      <w:r>
        <w:rPr>
          <w:rtl w:val="true"/>
        </w:rPr>
        <w:t xml:space="preserve">. </w:t>
      </w:r>
      <w:r>
        <w:rPr>
          <w:rtl w:val="true"/>
        </w:rPr>
        <w:t>ותחשב</w:t>
      </w:r>
      <w:r>
        <w:rPr>
          <w:rtl w:val="true"/>
        </w:rPr>
        <w:t>.</w:t>
      </w:r>
    </w:p>
  </w:footnote>
  <w:footnote w:id="229">
    <w:p>
      <w:pPr>
        <w:pStyle w:val="Footnote"/>
        <w:spacing w:lineRule="auto" w:line="240" w:before="283" w:after="283"/>
        <w:ind w:left="340" w:right="0" w:hanging="340"/>
        <w:rPr/>
      </w:pPr>
      <w:r>
        <w:rPr>
          <w:rStyle w:val="FootnoteCharacters"/>
        </w:rPr>
        <w:footnoteRef/>
      </w:r>
      <w:r>
        <w:rPr>
          <w:rtl w:val="true"/>
        </w:rPr>
        <w:tab/>
        <w:t>יש להעיר שמשנה כבר מוכרח שלא להיות רבי אלעזר</w:t>
      </w:r>
      <w:r>
        <w:rPr>
          <w:rtl w:val="true"/>
        </w:rPr>
        <w:t xml:space="preserve">, </w:t>
      </w:r>
      <w:r>
        <w:rPr>
          <w:rtl w:val="true"/>
        </w:rPr>
        <w:t>שלר</w:t>
      </w:r>
      <w:r>
        <w:rPr>
          <w:rtl w:val="true"/>
        </w:rPr>
        <w:t>"</w:t>
      </w:r>
      <w:r>
        <w:rPr>
          <w:rtl w:val="true"/>
        </w:rPr>
        <w:t>א היא כבר זונה</w:t>
      </w:r>
      <w:r>
        <w:rPr>
          <w:rtl w:val="true"/>
        </w:rPr>
        <w:t xml:space="preserve">. </w:t>
      </w:r>
      <w:r>
        <w:rPr>
          <w:rtl w:val="true"/>
          <w:lang w:bidi="he-IL"/>
        </w:rPr>
        <w:t>(</w:t>
      </w:r>
      <w:r>
        <w:rPr>
          <w:rtl w:val="true"/>
          <w:lang w:bidi="he-IL"/>
        </w:rPr>
        <w:t>יש לדון בזה</w:t>
      </w:r>
      <w:r>
        <w:rPr>
          <w:rtl w:val="true"/>
          <w:lang w:bidi="he-IL"/>
        </w:rPr>
        <w:t xml:space="preserve">, </w:t>
      </w:r>
      <w:r>
        <w:rPr>
          <w:rtl w:val="true"/>
          <w:lang w:bidi="he-IL"/>
        </w:rPr>
        <w:t>שכמו שהוכחנו מדין נישואי קטנה</w:t>
      </w:r>
      <w:r>
        <w:rPr>
          <w:rtl w:val="true"/>
          <w:lang w:bidi="he-IL"/>
        </w:rPr>
        <w:t xml:space="preserve">- </w:t>
      </w:r>
      <w:r>
        <w:rPr>
          <w:rtl w:val="true"/>
          <w:lang w:bidi="he-IL"/>
        </w:rPr>
        <w:t>וכמו שנראה ממה שצריך לאו לבעולה</w:t>
      </w:r>
      <w:r>
        <w:rPr>
          <w:rtl w:val="true"/>
          <w:lang w:bidi="he-IL"/>
        </w:rPr>
        <w:t xml:space="preserve">- </w:t>
      </w:r>
      <w:r>
        <w:rPr>
          <w:rtl w:val="true"/>
          <w:lang w:bidi="he-IL"/>
        </w:rPr>
        <w:t>לא כל ביאת פנוי על פנויה עושה זונה</w:t>
      </w:r>
      <w:r>
        <w:rPr>
          <w:rtl w:val="true"/>
          <w:lang w:bidi="he-IL"/>
        </w:rPr>
        <w:t xml:space="preserve">. </w:t>
      </w:r>
      <w:r>
        <w:rPr>
          <w:rtl w:val="true"/>
          <w:lang w:bidi="he-IL"/>
        </w:rPr>
        <w:t>ותחשב</w:t>
      </w:r>
      <w:r>
        <w:rPr>
          <w:rtl w:val="true"/>
          <w:lang w:bidi="he-IL"/>
        </w:rPr>
        <w:t>.)</w:t>
      </w:r>
    </w:p>
  </w:footnote>
  <w:footnote w:id="230">
    <w:p>
      <w:pPr>
        <w:pStyle w:val="Footnote"/>
        <w:spacing w:lineRule="auto" w:line="240" w:before="283" w:after="283"/>
        <w:ind w:left="340" w:right="0" w:hanging="340"/>
        <w:rPr/>
      </w:pPr>
      <w:r>
        <w:rPr>
          <w:rStyle w:val="FootnoteCharacters"/>
        </w:rPr>
        <w:footnoteRef/>
      </w:r>
      <w:r>
        <w:rPr>
          <w:rtl w:val="true"/>
        </w:rPr>
        <w:tab/>
        <w:t>עיין בלשון תוס’</w:t>
      </w:r>
      <w:r>
        <w:rPr>
          <w:rtl w:val="true"/>
        </w:rPr>
        <w:t xml:space="preserve">. </w:t>
      </w:r>
      <w:r>
        <w:rPr>
          <w:rtl w:val="true"/>
        </w:rPr>
        <w:t>כ’</w:t>
      </w:r>
      <w:r>
        <w:rPr>
          <w:rtl w:val="true"/>
        </w:rPr>
        <w:t xml:space="preserve">: ”… </w:t>
      </w:r>
      <w:r>
        <w:rPr>
          <w:rtl w:val="true"/>
        </w:rPr>
        <w:t>כדי להוקים רשב“מ שהיה בתרא כר“ע שהיה רבו</w:t>
      </w:r>
      <w:r>
        <w:rPr>
          <w:rtl w:val="true"/>
        </w:rPr>
        <w:t xml:space="preserve">.“ </w:t>
      </w:r>
      <w:r>
        <w:rPr>
          <w:rtl w:val="true"/>
        </w:rPr>
        <w:t>לכאו’</w:t>
      </w:r>
      <w:r>
        <w:rPr>
          <w:rtl w:val="true"/>
        </w:rPr>
        <w:t xml:space="preserve">, </w:t>
      </w:r>
      <w:r>
        <w:rPr>
          <w:rtl w:val="true"/>
        </w:rPr>
        <w:t>עיקר של זה הוא שיהיה כרבו</w:t>
      </w:r>
      <w:r>
        <w:rPr>
          <w:rtl w:val="true"/>
        </w:rPr>
        <w:t xml:space="preserve">. </w:t>
      </w:r>
      <w:r>
        <w:rPr>
          <w:rtl w:val="true"/>
        </w:rPr>
        <w:t>מה שהוא בתרא לכאורה לא משנה כלום</w:t>
      </w:r>
      <w:r>
        <w:rPr>
          <w:rtl w:val="true"/>
        </w:rPr>
        <w:t xml:space="preserve">. </w:t>
      </w:r>
      <w:r>
        <w:rPr>
          <w:rtl w:val="true"/>
        </w:rPr>
        <w:t>אולי כוונת תוס’ הוא לומר שכיון שהיה אחריו</w:t>
      </w:r>
      <w:r>
        <w:rPr>
          <w:rtl w:val="true"/>
        </w:rPr>
        <w:t xml:space="preserve">, </w:t>
      </w:r>
      <w:r>
        <w:rPr>
          <w:rtl w:val="true"/>
        </w:rPr>
        <w:t>מסתבר שהיה תלמידו</w:t>
      </w:r>
      <w:r>
        <w:rPr>
          <w:rtl w:val="true"/>
        </w:rPr>
        <w:t>. (</w:t>
      </w:r>
      <w:r>
        <w:rPr>
          <w:rtl w:val="true"/>
        </w:rPr>
        <w:t>אגב</w:t>
      </w:r>
      <w:r>
        <w:rPr>
          <w:rtl w:val="true"/>
        </w:rPr>
        <w:t xml:space="preserve">, </w:t>
      </w:r>
      <w:r>
        <w:rPr>
          <w:rtl w:val="true"/>
        </w:rPr>
        <w:t>נראה שהוכחה זה הוא רק ברבי עקיבא</w:t>
      </w:r>
      <w:r>
        <w:rPr>
          <w:rtl w:val="true"/>
        </w:rPr>
        <w:t xml:space="preserve">, </w:t>
      </w:r>
      <w:r>
        <w:rPr>
          <w:rtl w:val="true"/>
        </w:rPr>
        <w:t>שיודעים שהיה העולם שמם חוץ ממנו</w:t>
      </w:r>
      <w:r>
        <w:rPr>
          <w:rtl w:val="true"/>
        </w:rPr>
        <w:t xml:space="preserve">, </w:t>
      </w:r>
      <w:r>
        <w:rPr>
          <w:rtl w:val="true"/>
        </w:rPr>
        <w:t>ואחר כך לימד לתלמידים אחרים</w:t>
      </w:r>
      <w:r>
        <w:rPr>
          <w:rtl w:val="true"/>
        </w:rPr>
        <w:t xml:space="preserve">. </w:t>
      </w:r>
      <w:r>
        <w:rPr>
          <w:rtl w:val="true"/>
        </w:rPr>
        <w:t>אז</w:t>
      </w:r>
      <w:r>
        <w:rPr>
          <w:rtl w:val="true"/>
        </w:rPr>
        <w:t xml:space="preserve">, </w:t>
      </w:r>
      <w:r>
        <w:rPr>
          <w:rtl w:val="true"/>
        </w:rPr>
        <w:t>מוכרח שכל מי שהיה ת“ח בדור שלאחריו</w:t>
      </w:r>
      <w:r>
        <w:rPr>
          <w:rtl w:val="true"/>
        </w:rPr>
        <w:t xml:space="preserve">, </w:t>
      </w:r>
      <w:r>
        <w:rPr>
          <w:rtl w:val="true"/>
        </w:rPr>
        <w:t>שהיה מוקדם עד שא“א שהיה תלמיד של תלמידיו</w:t>
      </w:r>
      <w:r>
        <w:rPr>
          <w:rtl w:val="true"/>
        </w:rPr>
        <w:t xml:space="preserve">, </w:t>
      </w:r>
      <w:r>
        <w:rPr>
          <w:rtl w:val="true"/>
        </w:rPr>
        <w:t>מוכרח להיות תלמידו</w:t>
      </w:r>
      <w:r>
        <w:rPr>
          <w:rtl w:val="true"/>
        </w:rPr>
        <w:t xml:space="preserve">. </w:t>
      </w:r>
      <w:r>
        <w:rPr>
          <w:rtl w:val="true"/>
        </w:rPr>
        <w:t>אבל</w:t>
      </w:r>
      <w:r>
        <w:rPr>
          <w:rtl w:val="true"/>
        </w:rPr>
        <w:t xml:space="preserve">, </w:t>
      </w:r>
      <w:r>
        <w:rPr>
          <w:rtl w:val="true"/>
        </w:rPr>
        <w:t>עיין בשי“ח ש“י</w:t>
      </w:r>
      <w:r>
        <w:rPr>
          <w:rtl w:val="true"/>
        </w:rPr>
        <w:t xml:space="preserve">, </w:t>
      </w:r>
      <w:r>
        <w:rPr>
          <w:rtl w:val="true"/>
        </w:rPr>
        <w:t>שהערנו בכמה מקומות שלכאו’ היו רבי יוסי הגלילי</w:t>
      </w:r>
      <w:r>
        <w:rPr>
          <w:rtl w:val="true"/>
        </w:rPr>
        <w:t xml:space="preserve">, </w:t>
      </w:r>
      <w:r>
        <w:rPr>
          <w:rtl w:val="true"/>
        </w:rPr>
        <w:t>ורבי ישמעאל</w:t>
      </w:r>
      <w:r>
        <w:rPr>
          <w:rtl w:val="true"/>
        </w:rPr>
        <w:t xml:space="preserve">, </w:t>
      </w:r>
      <w:r>
        <w:rPr>
          <w:rtl w:val="true"/>
        </w:rPr>
        <w:t>ורבי אלעזר בן עזריה</w:t>
      </w:r>
      <w:r>
        <w:rPr>
          <w:rtl w:val="true"/>
        </w:rPr>
        <w:t xml:space="preserve">, </w:t>
      </w:r>
      <w:r>
        <w:rPr>
          <w:rtl w:val="true"/>
        </w:rPr>
        <w:t>וצריך ביאור מה קרו לכולם</w:t>
      </w:r>
      <w:r>
        <w:rPr>
          <w:rtl w:val="true"/>
        </w:rPr>
        <w:t xml:space="preserve">. </w:t>
      </w:r>
      <w:r>
        <w:rPr>
          <w:rtl w:val="true"/>
        </w:rPr>
        <w:t>אבל</w:t>
      </w:r>
      <w:r>
        <w:rPr>
          <w:rtl w:val="true"/>
        </w:rPr>
        <w:t xml:space="preserve">, </w:t>
      </w:r>
      <w:r>
        <w:rPr>
          <w:rtl w:val="true"/>
        </w:rPr>
        <w:t>באמת</w:t>
      </w:r>
      <w:r>
        <w:rPr>
          <w:rtl w:val="true"/>
        </w:rPr>
        <w:t xml:space="preserve">, </w:t>
      </w:r>
      <w:r>
        <w:rPr>
          <w:rtl w:val="true"/>
        </w:rPr>
        <w:t>צריך לפרש אותו גמ’ ביבמות שהיה העולם שמם</w:t>
      </w:r>
      <w:r>
        <w:rPr>
          <w:rtl w:val="true"/>
        </w:rPr>
        <w:t xml:space="preserve">. </w:t>
      </w:r>
      <w:r>
        <w:rPr>
          <w:rtl w:val="true"/>
        </w:rPr>
        <w:t>בכ“מ בשי“ח ש“י הוספנו נקודות קטנות על זה</w:t>
      </w:r>
      <w:r>
        <w:rPr>
          <w:rtl w:val="true"/>
        </w:rPr>
        <w:t xml:space="preserve">. </w:t>
      </w:r>
      <w:r>
        <w:rPr>
          <w:rtl w:val="true"/>
        </w:rPr>
        <w:t>ותחשב</w:t>
      </w:r>
      <w:r>
        <w:rPr>
          <w:rtl w:val="true"/>
        </w:rPr>
        <w:t>.</w:t>
      </w:r>
    </w:p>
  </w:footnote>
  <w:footnote w:id="231">
    <w:p>
      <w:pPr>
        <w:pStyle w:val="Footnote"/>
        <w:spacing w:lineRule="auto" w:line="240" w:before="283" w:after="283"/>
        <w:ind w:left="340" w:right="0" w:hanging="340"/>
        <w:rPr/>
      </w:pPr>
      <w:r>
        <w:rPr>
          <w:rStyle w:val="FootnoteCharacters"/>
        </w:rPr>
        <w:footnoteRef/>
      </w:r>
      <w:r>
        <w:rPr>
          <w:rtl w:val="true"/>
        </w:rPr>
        <w:tab/>
        <w:t>ואם תאמר למה</w:t>
      </w:r>
      <w:r>
        <w:rPr>
          <w:rtl w:val="true"/>
        </w:rPr>
        <w:t xml:space="preserve">, </w:t>
      </w:r>
      <w:r>
        <w:rPr>
          <w:rtl w:val="true"/>
        </w:rPr>
        <w:t>אז</w:t>
      </w:r>
      <w:r>
        <w:rPr>
          <w:rtl w:val="true"/>
        </w:rPr>
        <w:t xml:space="preserve">, </w:t>
      </w:r>
      <w:r>
        <w:rPr>
          <w:rtl w:val="true"/>
        </w:rPr>
        <w:t>מותר לקיים את אשתו</w:t>
      </w:r>
      <w:r>
        <w:rPr>
          <w:rtl w:val="true"/>
        </w:rPr>
        <w:t xml:space="preserve">. </w:t>
      </w:r>
      <w:r>
        <w:rPr>
          <w:rtl w:val="true"/>
        </w:rPr>
        <w:t>ויש לומר שיש יותר צד לחייב אותו שלא לישא מלגרש</w:t>
      </w:r>
      <w:r>
        <w:rPr>
          <w:rtl w:val="true"/>
        </w:rPr>
        <w:t xml:space="preserve">. </w:t>
      </w:r>
      <w:r>
        <w:rPr>
          <w:rtl w:val="true"/>
        </w:rPr>
        <w:t>יש לדון למה</w:t>
      </w:r>
      <w:r>
        <w:rPr>
          <w:rtl w:val="true"/>
        </w:rPr>
        <w:t xml:space="preserve">. </w:t>
      </w:r>
      <w:r>
        <w:rPr>
          <w:rtl w:val="true"/>
        </w:rPr>
        <w:t>אולי רק מפני שהוא יותר קשה לו</w:t>
      </w:r>
      <w:r>
        <w:rPr>
          <w:rtl w:val="true"/>
        </w:rPr>
        <w:t xml:space="preserve">. </w:t>
      </w:r>
      <w:r>
        <w:rPr>
          <w:rtl w:val="true"/>
        </w:rPr>
        <w:t>ותחשב יותר</w:t>
      </w:r>
      <w:r>
        <w:rPr>
          <w:rtl w:val="true"/>
        </w:rPr>
        <w:t xml:space="preserve">, </w:t>
      </w:r>
      <w:r>
        <w:rPr>
          <w:rtl w:val="true"/>
        </w:rPr>
        <w:t>שאולי ביאה של אותו נישואין אינו בעיה</w:t>
      </w:r>
      <w:r>
        <w:rPr>
          <w:rtl w:val="true"/>
        </w:rPr>
        <w:t xml:space="preserve">. </w:t>
      </w:r>
      <w:r>
        <w:rPr>
          <w:rtl w:val="true"/>
        </w:rPr>
        <w:t>ותחשב</w:t>
      </w:r>
      <w:r>
        <w:rPr>
          <w:rtl w:val="true"/>
        </w:rPr>
        <w:t>.</w:t>
      </w:r>
    </w:p>
  </w:footnote>
  <w:footnote w:id="232">
    <w:p>
      <w:pPr>
        <w:pStyle w:val="Footnote"/>
        <w:spacing w:lineRule="auto" w:line="240" w:before="283" w:after="283"/>
        <w:ind w:left="340" w:right="0" w:hanging="340"/>
        <w:rPr/>
      </w:pPr>
      <w:r>
        <w:rPr>
          <w:rStyle w:val="FootnoteCharacters"/>
        </w:rPr>
        <w:footnoteRef/>
      </w:r>
      <w:r>
        <w:rPr>
          <w:rtl w:val="true"/>
        </w:rPr>
        <w:tab/>
        <w:t>לכאו’</w:t>
      </w:r>
      <w:r>
        <w:rPr>
          <w:rtl w:val="true"/>
        </w:rPr>
        <w:t xml:space="preserve">, </w:t>
      </w:r>
      <w:r>
        <w:rPr>
          <w:rtl w:val="true"/>
        </w:rPr>
        <w:t xml:space="preserve">רצה לומר שאינו חידוש שנישואין חלים </w:t>
      </w:r>
      <w:r>
        <w:rPr>
          <w:rtl w:val="true"/>
        </w:rPr>
        <w:t>(</w:t>
      </w:r>
      <w:r>
        <w:rPr>
          <w:rtl w:val="true"/>
        </w:rPr>
        <w:t>ויש לדון ל</w:t>
      </w:r>
      <w:r>
        <w:rPr>
          <w:rtl w:val="true"/>
        </w:rPr>
        <w:t>"</w:t>
      </w:r>
      <w:r>
        <w:rPr>
          <w:rtl w:val="true"/>
        </w:rPr>
        <w:t>ל</w:t>
      </w:r>
      <w:r>
        <w:rPr>
          <w:rtl w:val="true"/>
        </w:rPr>
        <w:t xml:space="preserve">, </w:t>
      </w:r>
      <w:r>
        <w:rPr>
          <w:rtl w:val="true"/>
        </w:rPr>
        <w:t>לפי ר“ע</w:t>
      </w:r>
      <w:r>
        <w:rPr>
          <w:rtl w:val="true"/>
        </w:rPr>
        <w:t xml:space="preserve">), </w:t>
      </w:r>
      <w:r>
        <w:rPr>
          <w:rtl w:val="true"/>
        </w:rPr>
        <w:t>אלא החידוש הוא שנישואים שעומדים להיות בטלים פוטרים אותו מקנס</w:t>
      </w:r>
      <w:r>
        <w:rPr>
          <w:rtl w:val="true"/>
        </w:rPr>
        <w:t>.</w:t>
      </w:r>
    </w:p>
  </w:footnote>
  <w:footnote w:id="233">
    <w:p>
      <w:pPr>
        <w:pStyle w:val="Footnote"/>
        <w:spacing w:lineRule="auto" w:line="240" w:before="283" w:after="283"/>
        <w:ind w:left="340" w:right="0" w:hanging="340"/>
        <w:rPr/>
      </w:pPr>
      <w:r>
        <w:rPr>
          <w:rStyle w:val="FootnoteCharacters"/>
        </w:rPr>
        <w:footnoteRef/>
      </w:r>
      <w:r>
        <w:rPr>
          <w:rtl w:val="true"/>
        </w:rPr>
        <w:tab/>
        <w:t>הדין הוא</w:t>
      </w:r>
      <w:r>
        <w:rPr>
          <w:rtl w:val="true"/>
        </w:rPr>
        <w:t xml:space="preserve">, </w:t>
      </w:r>
      <w:r>
        <w:rPr>
          <w:rtl w:val="true"/>
        </w:rPr>
        <w:t>כמו שיבואר לקמן</w:t>
      </w:r>
      <w:r>
        <w:rPr>
          <w:rtl w:val="true"/>
        </w:rPr>
        <w:t xml:space="preserve">, </w:t>
      </w:r>
      <w:r>
        <w:rPr>
          <w:rtl w:val="true"/>
        </w:rPr>
        <w:t>שאם אדם פיתה אשה ונשא אותה</w:t>
      </w:r>
      <w:r>
        <w:rPr>
          <w:rtl w:val="true"/>
        </w:rPr>
        <w:t xml:space="preserve">, </w:t>
      </w:r>
      <w:r>
        <w:rPr>
          <w:rtl w:val="true"/>
        </w:rPr>
        <w:t>פטור הוא מן הקנס</w:t>
      </w:r>
      <w:r>
        <w:rPr>
          <w:rtl w:val="true"/>
        </w:rPr>
        <w:t>.</w:t>
      </w:r>
    </w:p>
  </w:footnote>
  <w:footnote w:id="234">
    <w:p>
      <w:pPr>
        <w:pStyle w:val="Footnote"/>
        <w:spacing w:lineRule="auto" w:line="240" w:before="283" w:after="283"/>
        <w:ind w:left="340" w:right="0" w:hanging="340"/>
        <w:rPr/>
      </w:pPr>
      <w:r>
        <w:rPr>
          <w:rStyle w:val="FootnoteCharacters"/>
        </w:rPr>
        <w:footnoteRef/>
      </w:r>
      <w:r>
        <w:rPr>
          <w:rtl w:val="true"/>
        </w:rPr>
        <w:tab/>
        <w:t>לא כל כך פשוט מהו המקור שלא חייב לגרש אותה אחרי ביאה אחת או אחרי שנתבגרה</w:t>
      </w:r>
      <w:r>
        <w:rPr>
          <w:rtl w:val="true"/>
        </w:rPr>
        <w:t xml:space="preserve">. </w:t>
      </w:r>
      <w:r>
        <w:rPr>
          <w:rtl w:val="true"/>
        </w:rPr>
        <w:t>אולי ממה שצ“ל שיש לו אשה</w:t>
      </w:r>
      <w:r>
        <w:rPr>
          <w:rtl w:val="true"/>
        </w:rPr>
        <w:t xml:space="preserve">, </w:t>
      </w:r>
      <w:r>
        <w:rPr>
          <w:rtl w:val="true"/>
        </w:rPr>
        <w:t>והיא נשואה לו</w:t>
      </w:r>
      <w:r>
        <w:rPr>
          <w:rtl w:val="true"/>
        </w:rPr>
        <w:t xml:space="preserve">, </w:t>
      </w:r>
      <w:r>
        <w:rPr>
          <w:rtl w:val="true"/>
        </w:rPr>
        <w:t xml:space="preserve">כדי לעבוד עבודת יוה“כ רואים שיכול לקיים אחרי שנבעלה </w:t>
      </w:r>
      <w:r>
        <w:rPr>
          <w:rtl w:val="true"/>
        </w:rPr>
        <w:t>(</w:t>
      </w:r>
      <w:r>
        <w:rPr>
          <w:rtl w:val="true"/>
        </w:rPr>
        <w:t>ונעשה מוכ“ע</w:t>
      </w:r>
      <w:r>
        <w:rPr>
          <w:rtl w:val="true"/>
        </w:rPr>
        <w:t xml:space="preserve">), </w:t>
      </w:r>
      <w:r>
        <w:rPr>
          <w:rtl w:val="true"/>
        </w:rPr>
        <w:t>שהרי אין נישואין בלי ביאה</w:t>
      </w:r>
      <w:r>
        <w:rPr>
          <w:rtl w:val="true"/>
        </w:rPr>
        <w:t xml:space="preserve">. </w:t>
      </w:r>
      <w:r>
        <w:rPr>
          <w:rtl w:val="true"/>
        </w:rPr>
        <w:t>ויש לדון</w:t>
      </w:r>
      <w:r>
        <w:rPr>
          <w:rtl w:val="true"/>
        </w:rPr>
        <w:t xml:space="preserve">, </w:t>
      </w:r>
      <w:r>
        <w:rPr>
          <w:rtl w:val="true"/>
        </w:rPr>
        <w:t>שאולי צריך לישא אותה בחופה</w:t>
      </w:r>
      <w:r>
        <w:rPr>
          <w:rtl w:val="true"/>
        </w:rPr>
        <w:t xml:space="preserve">. </w:t>
      </w:r>
      <w:r>
        <w:rPr>
          <w:rtl w:val="true"/>
        </w:rPr>
        <w:t>יותר צ“ב מהו המקור להיתר שלאחר בגרות</w:t>
      </w:r>
      <w:r>
        <w:rPr>
          <w:rtl w:val="true"/>
        </w:rPr>
        <w:t>.</w:t>
      </w:r>
    </w:p>
  </w:footnote>
  <w:footnote w:id="235">
    <w:p>
      <w:pPr>
        <w:pStyle w:val="Footnote"/>
        <w:spacing w:lineRule="auto" w:line="240" w:before="283" w:after="283"/>
        <w:ind w:left="340" w:right="0" w:hanging="340"/>
        <w:rPr/>
      </w:pPr>
      <w:r>
        <w:rPr>
          <w:rStyle w:val="FootnoteCharacters"/>
        </w:rPr>
        <w:footnoteRef/>
      </w:r>
      <w:r>
        <w:rPr>
          <w:rtl w:val="true"/>
        </w:rPr>
        <w:tab/>
        <w:t>צריך לדון אם אסור לישא אותה או רק לבעול</w:t>
      </w:r>
      <w:r>
        <w:rPr>
          <w:rtl w:val="true"/>
        </w:rPr>
        <w:t xml:space="preserve">. </w:t>
      </w:r>
      <w:r>
        <w:rPr>
          <w:rtl w:val="true"/>
        </w:rPr>
        <w:t>לעיל</w:t>
      </w:r>
      <w:r>
        <w:rPr>
          <w:rtl w:val="true"/>
        </w:rPr>
        <w:t xml:space="preserve">, </w:t>
      </w:r>
      <w:r>
        <w:rPr>
          <w:rtl w:val="true"/>
        </w:rPr>
        <w:t>לתרץ למה גמ’ דן בקיום</w:t>
      </w:r>
      <w:r>
        <w:rPr>
          <w:rtl w:val="true"/>
        </w:rPr>
        <w:t xml:space="preserve">, </w:t>
      </w:r>
      <w:r>
        <w:rPr>
          <w:rtl w:val="true"/>
        </w:rPr>
        <w:t>הנחנו שלא אסור לישא אותה</w:t>
      </w:r>
      <w:r>
        <w:rPr>
          <w:rtl w:val="true"/>
        </w:rPr>
        <w:t xml:space="preserve">, </w:t>
      </w:r>
      <w:r>
        <w:rPr>
          <w:rtl w:val="true"/>
        </w:rPr>
        <w:t>אלא שיחייב לגרש אותה מיד</w:t>
      </w:r>
      <w:r>
        <w:rPr>
          <w:rtl w:val="true"/>
        </w:rPr>
        <w:t xml:space="preserve">. </w:t>
      </w:r>
      <w:r>
        <w:rPr>
          <w:rtl w:val="true"/>
        </w:rPr>
        <w:t>אבל</w:t>
      </w:r>
      <w:r>
        <w:rPr>
          <w:rtl w:val="true"/>
        </w:rPr>
        <w:t xml:space="preserve">, </w:t>
      </w:r>
      <w:r>
        <w:rPr>
          <w:rtl w:val="true"/>
        </w:rPr>
        <w:t>נראה שכאן יהיה אסור לישא אותה</w:t>
      </w:r>
      <w:r>
        <w:rPr>
          <w:rtl w:val="true"/>
        </w:rPr>
        <w:t xml:space="preserve">, </w:t>
      </w:r>
      <w:r>
        <w:rPr>
          <w:rtl w:val="true"/>
        </w:rPr>
        <w:t>כיון שלא יתחייב לגרש אותה</w:t>
      </w:r>
      <w:r>
        <w:rPr>
          <w:rtl w:val="true"/>
        </w:rPr>
        <w:t xml:space="preserve">. </w:t>
      </w:r>
    </w:p>
  </w:footnote>
  <w:footnote w:id="236">
    <w:p>
      <w:pPr>
        <w:pStyle w:val="Footnote"/>
        <w:spacing w:lineRule="auto" w:line="240" w:before="283" w:after="283"/>
        <w:ind w:left="340" w:right="0" w:hanging="340"/>
        <w:rPr/>
      </w:pPr>
      <w:r>
        <w:rPr>
          <w:rStyle w:val="FootnoteCharacters"/>
        </w:rPr>
        <w:footnoteRef/>
      </w:r>
      <w:r>
        <w:rPr>
          <w:rtl w:val="true"/>
        </w:rPr>
        <w:tab/>
        <w:t>יש לדון במילים אלו</w:t>
      </w:r>
      <w:r>
        <w:rPr>
          <w:rtl w:val="true"/>
        </w:rPr>
        <w:t xml:space="preserve">, </w:t>
      </w:r>
      <w:r>
        <w:rPr>
          <w:rtl w:val="true"/>
        </w:rPr>
        <w:t>שלכאו’</w:t>
      </w:r>
      <w:r>
        <w:rPr>
          <w:rtl w:val="true"/>
        </w:rPr>
        <w:t xml:space="preserve">, </w:t>
      </w:r>
      <w:r>
        <w:rPr>
          <w:rtl w:val="true"/>
        </w:rPr>
        <w:t>לוקה עליו</w:t>
      </w:r>
      <w:r>
        <w:rPr>
          <w:rtl w:val="true"/>
        </w:rPr>
        <w:t>.</w:t>
      </w:r>
    </w:p>
  </w:footnote>
  <w:footnote w:id="237">
    <w:p>
      <w:pPr>
        <w:pStyle w:val="Footnote"/>
        <w:spacing w:before="283" w:after="283"/>
        <w:rPr>
          <w:lang w:bidi="he-IL"/>
        </w:rPr>
      </w:pPr>
      <w:r>
        <w:rPr>
          <w:rStyle w:val="FootnoteCharacters"/>
        </w:rPr>
        <w:footnoteRef/>
      </w:r>
      <w:r>
        <w:rPr>
          <w:rtl w:val="true"/>
          <w:lang w:bidi="he-IL"/>
        </w:rPr>
        <w:tab/>
        <w:t>יש להעיר ש</w:t>
      </w:r>
      <w:r>
        <w:rPr>
          <w:rtl w:val="true"/>
          <w:lang w:bidi="he-IL"/>
        </w:rPr>
        <w:t>"</w:t>
      </w:r>
      <w:r>
        <w:rPr>
          <w:rtl w:val="true"/>
          <w:lang w:bidi="he-IL"/>
        </w:rPr>
        <w:t>לכתחילה</w:t>
      </w:r>
      <w:r>
        <w:rPr>
          <w:rtl w:val="true"/>
          <w:lang w:bidi="he-IL"/>
        </w:rPr>
        <w:t xml:space="preserve">" </w:t>
      </w:r>
      <w:r>
        <w:rPr>
          <w:rtl w:val="true"/>
          <w:lang w:bidi="he-IL"/>
        </w:rPr>
        <w:t>ו</w:t>
      </w:r>
      <w:r>
        <w:rPr>
          <w:rtl w:val="true"/>
          <w:lang w:bidi="he-IL"/>
        </w:rPr>
        <w:t>"</w:t>
      </w:r>
      <w:r>
        <w:rPr>
          <w:rtl w:val="true"/>
          <w:lang w:bidi="he-IL"/>
        </w:rPr>
        <w:t>בדיעבד</w:t>
      </w:r>
      <w:r>
        <w:rPr>
          <w:rtl w:val="true"/>
          <w:lang w:bidi="he-IL"/>
        </w:rPr>
        <w:t xml:space="preserve">" </w:t>
      </w:r>
      <w:r>
        <w:rPr>
          <w:rtl w:val="true"/>
          <w:lang w:bidi="he-IL"/>
        </w:rPr>
        <w:t>זה קצת שונה</w:t>
      </w:r>
      <w:r>
        <w:rPr>
          <w:rtl w:val="true"/>
          <w:lang w:bidi="he-IL"/>
        </w:rPr>
        <w:t xml:space="preserve">, </w:t>
      </w:r>
      <w:r>
        <w:rPr>
          <w:rtl w:val="true"/>
          <w:lang w:bidi="he-IL"/>
        </w:rPr>
        <w:t xml:space="preserve">שלא דן אם חל </w:t>
      </w:r>
      <w:r>
        <w:rPr>
          <w:rtl w:val="true"/>
          <w:lang w:bidi="he-IL"/>
        </w:rPr>
        <w:t>(</w:t>
      </w:r>
      <w:r>
        <w:rPr>
          <w:rtl w:val="true"/>
          <w:lang w:bidi="he-IL"/>
        </w:rPr>
        <w:t>זהו דיון גמ’ בתמורה</w:t>
      </w:r>
      <w:r>
        <w:rPr>
          <w:rtl w:val="true"/>
          <w:lang w:bidi="he-IL"/>
        </w:rPr>
        <w:t xml:space="preserve">), </w:t>
      </w:r>
      <w:r>
        <w:rPr>
          <w:rtl w:val="true"/>
          <w:lang w:bidi="he-IL"/>
        </w:rPr>
        <w:t>אלא דן אם צריך לעשות מעשה שיגרום את התוצאה שהיה מעשה ראשון גורם</w:t>
      </w:r>
      <w:r>
        <w:rPr>
          <w:rtl w:val="true"/>
          <w:lang w:bidi="he-IL"/>
        </w:rPr>
        <w:t xml:space="preserve">. </w:t>
      </w:r>
      <w:r>
        <w:rPr>
          <w:rtl w:val="true"/>
          <w:lang w:bidi="he-IL"/>
        </w:rPr>
        <w:t>ותחשב</w:t>
      </w:r>
      <w:r>
        <w:rPr>
          <w:rtl w:val="true"/>
          <w:lang w:bidi="he-IL"/>
        </w:rPr>
        <w:t>. (</w:t>
      </w:r>
      <w:r>
        <w:rPr>
          <w:rtl w:val="true"/>
          <w:lang w:bidi="he-IL"/>
        </w:rPr>
        <w:t>ודע שיש לדון איזה תוצאה רוצים</w:t>
      </w:r>
      <w:r>
        <w:rPr>
          <w:rtl w:val="true"/>
          <w:lang w:bidi="he-IL"/>
        </w:rPr>
        <w:t xml:space="preserve">, </w:t>
      </w:r>
      <w:r>
        <w:rPr>
          <w:rtl w:val="true"/>
          <w:lang w:bidi="he-IL"/>
        </w:rPr>
        <w:t>שיש לומר שאין התוצאה אפשר עוד</w:t>
      </w:r>
      <w:r>
        <w:rPr>
          <w:rtl w:val="true"/>
          <w:lang w:bidi="he-IL"/>
        </w:rPr>
        <w:t xml:space="preserve">. </w:t>
      </w:r>
      <w:r>
        <w:rPr>
          <w:rtl w:val="true"/>
          <w:lang w:bidi="he-IL"/>
        </w:rPr>
        <w:t>ותחשב</w:t>
      </w:r>
      <w:r>
        <w:rPr>
          <w:rtl w:val="true"/>
          <w:lang w:bidi="he-IL"/>
        </w:rPr>
        <w:t xml:space="preserve">. </w:t>
      </w:r>
      <w:r>
        <w:rPr>
          <w:rtl w:val="true"/>
          <w:lang w:bidi="he-IL"/>
        </w:rPr>
        <w:t>אבל</w:t>
      </w:r>
      <w:r>
        <w:rPr>
          <w:rtl w:val="true"/>
          <w:lang w:bidi="he-IL"/>
        </w:rPr>
        <w:t xml:space="preserve">, </w:t>
      </w:r>
      <w:r>
        <w:rPr>
          <w:rtl w:val="true"/>
          <w:lang w:bidi="he-IL"/>
        </w:rPr>
        <w:t>לא מסתבר כן</w:t>
      </w:r>
      <w:r>
        <w:rPr>
          <w:rtl w:val="true"/>
          <w:lang w:bidi="he-IL"/>
        </w:rPr>
        <w:t>.)</w:t>
      </w:r>
    </w:p>
  </w:footnote>
  <w:footnote w:id="238">
    <w:p>
      <w:pPr>
        <w:pStyle w:val="Footnote"/>
        <w:spacing w:lineRule="auto" w:line="240" w:before="283" w:after="283"/>
        <w:ind w:left="340" w:right="0" w:hanging="340"/>
        <w:rPr/>
      </w:pPr>
      <w:r>
        <w:rPr>
          <w:rStyle w:val="FootnoteCharacters"/>
        </w:rPr>
        <w:footnoteRef/>
      </w:r>
      <w:r>
        <w:rPr>
          <w:rtl w:val="true"/>
        </w:rPr>
        <w:tab/>
        <w:t>זה יכול להיות סיבה לחלוק על ר“ח</w:t>
      </w:r>
      <w:r>
        <w:rPr>
          <w:rtl w:val="true"/>
        </w:rPr>
        <w:t xml:space="preserve">, </w:t>
      </w:r>
      <w:r>
        <w:rPr>
          <w:rtl w:val="true"/>
        </w:rPr>
        <w:t>וזה גם יכול להיות סיבה שגמ’ יבאר מה היא בשעת ביאה</w:t>
      </w:r>
      <w:r>
        <w:rPr>
          <w:rtl w:val="true"/>
        </w:rPr>
        <w:t xml:space="preserve">. </w:t>
      </w:r>
      <w:r>
        <w:rPr>
          <w:rtl w:val="true"/>
        </w:rPr>
        <w:t>במילים אחרים</w:t>
      </w:r>
      <w:r>
        <w:rPr>
          <w:rtl w:val="true"/>
        </w:rPr>
        <w:t xml:space="preserve">, </w:t>
      </w:r>
      <w:r>
        <w:rPr>
          <w:rtl w:val="true"/>
        </w:rPr>
        <w:t>עדיין יש לדון אם רש</w:t>
      </w:r>
      <w:r>
        <w:rPr>
          <w:rtl w:val="true"/>
        </w:rPr>
        <w:t>"</w:t>
      </w:r>
      <w:r>
        <w:rPr>
          <w:rtl w:val="true"/>
        </w:rPr>
        <w:t>י יודע מסברתו שדרשה קאי על מה שהיא בשעת ביאה או שלומד כן מלשון גמ’</w:t>
      </w:r>
      <w:r>
        <w:rPr>
          <w:rtl w:val="true"/>
        </w:rPr>
        <w:t xml:space="preserve">, </w:t>
      </w:r>
      <w:r>
        <w:rPr>
          <w:rtl w:val="true"/>
        </w:rPr>
        <w:t>שמשמע שמבאר מה שהיא בשעת ביאה</w:t>
      </w:r>
      <w:r>
        <w:rPr>
          <w:rtl w:val="true"/>
        </w:rPr>
        <w:t xml:space="preserve">, </w:t>
      </w:r>
      <w:r>
        <w:rPr>
          <w:rtl w:val="true"/>
        </w:rPr>
        <w:t>שמוכיח שדינה בשעת ביאה קובע הקנס שלה</w:t>
      </w:r>
      <w:r>
        <w:rPr>
          <w:rtl w:val="true"/>
        </w:rPr>
        <w:t xml:space="preserve">. </w:t>
      </w:r>
      <w:r>
        <w:rPr>
          <w:rtl w:val="true"/>
        </w:rPr>
        <w:t>ותחשב</w:t>
      </w:r>
      <w:r>
        <w:rPr>
          <w:rtl w:val="true"/>
        </w:rPr>
        <w:t>.</w:t>
      </w:r>
    </w:p>
  </w:footnote>
  <w:footnote w:id="239">
    <w:p>
      <w:pPr>
        <w:pStyle w:val="Footnote"/>
        <w:spacing w:lineRule="auto" w:line="240" w:before="283" w:after="283"/>
        <w:ind w:left="340" w:right="0" w:hanging="340"/>
        <w:rPr/>
      </w:pPr>
      <w:r>
        <w:rPr>
          <w:rStyle w:val="FootnoteCharacters"/>
        </w:rPr>
        <w:footnoteRef/>
      </w:r>
      <w:r>
        <w:rPr>
          <w:rtl w:val="true"/>
        </w:rPr>
        <w:tab/>
        <w:t>יש להעיר שאפשר להיות סובר שהוא מדרבנן</w:t>
      </w:r>
      <w:r>
        <w:rPr>
          <w:rtl w:val="true"/>
        </w:rPr>
        <w:t xml:space="preserve">, </w:t>
      </w:r>
      <w:r>
        <w:rPr>
          <w:rtl w:val="true"/>
        </w:rPr>
        <w:t>אבל לא מראיית תוס’</w:t>
      </w:r>
      <w:r>
        <w:rPr>
          <w:rtl w:val="true"/>
        </w:rPr>
        <w:t xml:space="preserve">. </w:t>
      </w:r>
      <w:r>
        <w:rPr>
          <w:rtl w:val="true"/>
        </w:rPr>
        <w:t xml:space="preserve">אולי יש סברה לחלק </w:t>
      </w:r>
      <w:r>
        <w:rPr>
          <w:rtl w:val="true"/>
        </w:rPr>
        <w:t>(</w:t>
      </w:r>
      <w:r>
        <w:rPr>
          <w:rtl w:val="true"/>
        </w:rPr>
        <w:t>סברה שלא לחייב אותו</w:t>
      </w:r>
      <w:r>
        <w:rPr>
          <w:rtl w:val="true"/>
        </w:rPr>
        <w:t xml:space="preserve">), </w:t>
      </w:r>
      <w:r>
        <w:rPr>
          <w:rtl w:val="true"/>
        </w:rPr>
        <w:t>ואין קרא שמרבה אותו</w:t>
      </w:r>
      <w:r>
        <w:rPr>
          <w:rtl w:val="true"/>
        </w:rPr>
        <w:t xml:space="preserve">. </w:t>
      </w:r>
      <w:r>
        <w:rPr>
          <w:rtl w:val="true"/>
        </w:rPr>
        <w:t>אולי</w:t>
      </w:r>
      <w:r>
        <w:rPr>
          <w:rtl w:val="true"/>
        </w:rPr>
        <w:t xml:space="preserve">, </w:t>
      </w:r>
      <w:r>
        <w:rPr>
          <w:rtl w:val="true"/>
        </w:rPr>
        <w:t>אז</w:t>
      </w:r>
      <w:r>
        <w:rPr>
          <w:rtl w:val="true"/>
        </w:rPr>
        <w:t xml:space="preserve">, </w:t>
      </w:r>
      <w:r>
        <w:rPr>
          <w:rtl w:val="true"/>
        </w:rPr>
        <w:t>צריך לומר שהוא מדרבנן</w:t>
      </w:r>
      <w:r>
        <w:rPr>
          <w:rtl w:val="true"/>
        </w:rPr>
        <w:t>.</w:t>
      </w:r>
    </w:p>
  </w:footnote>
  <w:footnote w:id="240">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שאם לשון של שה</w:t>
      </w:r>
      <w:r>
        <w:rPr>
          <w:rtl w:val="true"/>
        </w:rPr>
        <w:t>"</w:t>
      </w:r>
      <w:r>
        <w:rPr>
          <w:rtl w:val="true"/>
        </w:rPr>
        <w:t>ת</w:t>
      </w:r>
      <w:r>
        <w:rPr>
          <w:rtl w:val="true"/>
        </w:rPr>
        <w:t xml:space="preserve">, </w:t>
      </w:r>
      <w:r>
        <w:rPr>
          <w:rtl w:val="true"/>
        </w:rPr>
        <w:t>בתוך הבריי</w:t>
      </w:r>
      <w:r>
        <w:rPr>
          <w:rtl w:val="true"/>
        </w:rPr>
        <w:t xml:space="preserve">', </w:t>
      </w:r>
      <w:r>
        <w:rPr>
          <w:rtl w:val="true"/>
        </w:rPr>
        <w:t xml:space="preserve">אינו </w:t>
      </w:r>
      <w:r>
        <w:rPr>
          <w:rtl w:val="true"/>
        </w:rPr>
        <w:t>(</w:t>
      </w:r>
      <w:r>
        <w:rPr>
          <w:rtl w:val="true"/>
        </w:rPr>
        <w:t>רק</w:t>
      </w:r>
      <w:r>
        <w:rPr>
          <w:rtl w:val="true"/>
        </w:rPr>
        <w:t xml:space="preserve">) </w:t>
      </w:r>
      <w:r>
        <w:rPr>
          <w:rtl w:val="true"/>
        </w:rPr>
        <w:t>לבאר דרשה</w:t>
      </w:r>
      <w:r>
        <w:rPr>
          <w:rtl w:val="true"/>
        </w:rPr>
        <w:t xml:space="preserve">, </w:t>
      </w:r>
      <w:r>
        <w:rPr>
          <w:rtl w:val="true"/>
        </w:rPr>
        <w:t>אלא לומר דין</w:t>
      </w:r>
      <w:r>
        <w:rPr>
          <w:rtl w:val="true"/>
        </w:rPr>
        <w:t xml:space="preserve">, </w:t>
      </w:r>
      <w:r>
        <w:rPr>
          <w:rtl w:val="true"/>
        </w:rPr>
        <w:t>קצת מעניין הוא</w:t>
      </w:r>
      <w:r>
        <w:rPr>
          <w:rtl w:val="true"/>
        </w:rPr>
        <w:t xml:space="preserve">. </w:t>
      </w:r>
      <w:r>
        <w:rPr>
          <w:rtl w:val="true"/>
        </w:rPr>
        <w:t>בוודאי אותו דין נכון</w:t>
      </w:r>
      <w:r>
        <w:rPr>
          <w:rtl w:val="true"/>
        </w:rPr>
        <w:t xml:space="preserve">, </w:t>
      </w:r>
      <w:r>
        <w:rPr>
          <w:rtl w:val="true"/>
        </w:rPr>
        <w:t>אבל כמעט כולו כבר נודע</w:t>
      </w:r>
      <w:r>
        <w:rPr>
          <w:rtl w:val="true"/>
        </w:rPr>
        <w:t xml:space="preserve">. </w:t>
      </w:r>
      <w:r>
        <w:rPr>
          <w:rtl w:val="true"/>
        </w:rPr>
        <w:t>אז</w:t>
      </w:r>
      <w:r>
        <w:rPr>
          <w:rtl w:val="true"/>
        </w:rPr>
        <w:t xml:space="preserve">, </w:t>
      </w:r>
      <w:r>
        <w:rPr>
          <w:rtl w:val="true"/>
        </w:rPr>
        <w:t>היה נראה יותר לומר שמזה ממעטים יבמה לשוק</w:t>
      </w:r>
      <w:r>
        <w:rPr>
          <w:rtl w:val="true"/>
        </w:rPr>
        <w:t xml:space="preserve">, </w:t>
      </w:r>
      <w:r>
        <w:rPr>
          <w:rtl w:val="true"/>
        </w:rPr>
        <w:t>שכמעט שאר הציורים כבר נתמעטו מדרשה אחרת</w:t>
      </w:r>
      <w:r>
        <w:rPr>
          <w:rtl w:val="true"/>
        </w:rPr>
        <w:t xml:space="preserve">. </w:t>
      </w:r>
      <w:r>
        <w:rPr>
          <w:rtl w:val="true"/>
        </w:rPr>
        <w:t>ויש לדון</w:t>
      </w:r>
      <w:r>
        <w:rPr>
          <w:rtl w:val="true"/>
        </w:rPr>
        <w:t>.</w:t>
      </w:r>
    </w:p>
  </w:footnote>
  <w:footnote w:id="241">
    <w:p>
      <w:pPr>
        <w:pStyle w:val="Footnote"/>
        <w:spacing w:lineRule="auto" w:line="240" w:before="283" w:after="283"/>
        <w:ind w:left="340" w:right="0" w:hanging="340"/>
        <w:rPr/>
      </w:pPr>
      <w:r>
        <w:rPr>
          <w:rStyle w:val="FootnoteCharacters"/>
        </w:rPr>
        <w:footnoteRef/>
      </w:r>
      <w:r>
        <w:rPr>
          <w:rtl w:val="true"/>
        </w:rPr>
        <w:tab/>
        <w:t>ואם תאמר אם אינו מוסיף על ”לאפוקי“ ראשון</w:t>
      </w:r>
      <w:r>
        <w:rPr>
          <w:rtl w:val="true"/>
        </w:rPr>
        <w:t xml:space="preserve">, </w:t>
      </w:r>
      <w:r>
        <w:rPr>
          <w:rtl w:val="true"/>
        </w:rPr>
        <w:t>לא יאמר וי“ו</w:t>
      </w:r>
      <w:r>
        <w:rPr>
          <w:rtl w:val="true"/>
        </w:rPr>
        <w:t xml:space="preserve">. </w:t>
      </w:r>
      <w:r>
        <w:rPr>
          <w:rtl w:val="true"/>
        </w:rPr>
        <w:t xml:space="preserve">ויש להעיר שאף </w:t>
      </w:r>
      <w:r>
        <w:rPr>
          <w:rtl w:val="true"/>
        </w:rPr>
        <w:t>"</w:t>
      </w:r>
      <w:r>
        <w:rPr>
          <w:rtl w:val="true"/>
        </w:rPr>
        <w:t>לאפוקי“ ראשון של גמ’ יש בו וי“ו</w:t>
      </w:r>
      <w:r>
        <w:rPr>
          <w:rtl w:val="true"/>
        </w:rPr>
        <w:t xml:space="preserve">. </w:t>
      </w:r>
      <w:r>
        <w:rPr>
          <w:rtl w:val="true"/>
        </w:rPr>
        <w:t>איני יודע כל כך למה</w:t>
      </w:r>
      <w:r>
        <w:rPr>
          <w:rtl w:val="true"/>
        </w:rPr>
        <w:t xml:space="preserve">, </w:t>
      </w:r>
      <w:r>
        <w:rPr>
          <w:rtl w:val="true"/>
        </w:rPr>
        <w:t>אבל כנראה אינו בעיה לתת בו וי“ו</w:t>
      </w:r>
      <w:r>
        <w:rPr>
          <w:rtl w:val="true"/>
        </w:rPr>
        <w:t>.</w:t>
      </w:r>
    </w:p>
  </w:footnote>
  <w:footnote w:id="242">
    <w:p>
      <w:pPr>
        <w:pStyle w:val="Footnote"/>
        <w:spacing w:lineRule="auto" w:line="240" w:before="283" w:after="283"/>
        <w:ind w:left="340" w:right="0" w:hanging="340"/>
        <w:rPr/>
      </w:pPr>
      <w:r>
        <w:rPr>
          <w:rStyle w:val="FootnoteCharacters"/>
        </w:rPr>
        <w:footnoteRef/>
      </w:r>
      <w:r>
        <w:rPr>
          <w:rtl w:val="true"/>
        </w:rPr>
        <w:tab/>
        <w:t xml:space="preserve"> </w:t>
      </w:r>
      <w:r>
        <w:rPr>
          <w:rtl w:val="true"/>
        </w:rPr>
        <w:t>ע</w:t>
      </w:r>
      <w:r>
        <w:rPr>
          <w:rtl w:val="true"/>
        </w:rPr>
        <w:t xml:space="preserve">' </w:t>
      </w:r>
      <w:r>
        <w:rPr>
          <w:rtl w:val="true"/>
        </w:rPr>
        <w:t>בגמ</w:t>
      </w:r>
      <w:r>
        <w:rPr>
          <w:rtl w:val="true"/>
        </w:rPr>
        <w:t xml:space="preserve">' </w:t>
      </w:r>
      <w:r>
        <w:rPr>
          <w:rtl w:val="true"/>
        </w:rPr>
        <w:t xml:space="preserve">פסחים </w:t>
      </w:r>
      <w:r>
        <w:rPr>
          <w:rtl w:val="true"/>
        </w:rPr>
        <w:t>(</w:t>
      </w:r>
      <w:r>
        <w:rPr>
          <w:rtl w:val="true"/>
        </w:rPr>
        <w:t>לב</w:t>
      </w:r>
      <w:r>
        <w:rPr>
          <w:rtl w:val="true"/>
        </w:rPr>
        <w:t xml:space="preserve">) </w:t>
      </w:r>
      <w:r>
        <w:rPr>
          <w:rtl w:val="true"/>
        </w:rPr>
        <w:t>שמזכיר תנא שסובר כר</w:t>
      </w:r>
      <w:r>
        <w:rPr>
          <w:rtl w:val="true"/>
        </w:rPr>
        <w:t>"</w:t>
      </w:r>
      <w:r>
        <w:rPr>
          <w:rtl w:val="true"/>
        </w:rPr>
        <w:t>נ</w:t>
      </w:r>
      <w:r>
        <w:rPr>
          <w:rtl w:val="true"/>
        </w:rPr>
        <w:t xml:space="preserve">. </w:t>
      </w:r>
      <w:r>
        <w:rPr>
          <w:rtl w:val="true"/>
        </w:rPr>
        <w:t>צריך לומר שתוס</w:t>
      </w:r>
      <w:r>
        <w:rPr>
          <w:rtl w:val="true"/>
        </w:rPr>
        <w:t xml:space="preserve">' </w:t>
      </w:r>
      <w:r>
        <w:rPr>
          <w:rtl w:val="true"/>
        </w:rPr>
        <w:t>כאן אינו דווקא</w:t>
      </w:r>
      <w:r>
        <w:rPr>
          <w:rtl w:val="true"/>
        </w:rPr>
        <w:t xml:space="preserve">. </w:t>
      </w:r>
      <w:r>
        <w:rPr>
          <w:rtl w:val="true"/>
        </w:rPr>
        <w:t>יש להעיר שזה מובן מאד לפי צד רביעי</w:t>
      </w:r>
      <w:r>
        <w:rPr>
          <w:rtl w:val="true"/>
        </w:rPr>
        <w:t xml:space="preserve">. </w:t>
      </w:r>
      <w:r>
        <w:rPr>
          <w:rtl w:val="true"/>
        </w:rPr>
        <w:t>ותו</w:t>
      </w:r>
      <w:r>
        <w:rPr>
          <w:rtl w:val="true"/>
        </w:rPr>
        <w:t>"</w:t>
      </w:r>
      <w:r>
        <w:rPr>
          <w:rtl w:val="true"/>
        </w:rPr>
        <w:t>ת</w:t>
      </w:r>
      <w:r>
        <w:rPr>
          <w:rtl w:val="true"/>
        </w:rPr>
        <w:t xml:space="preserve">. </w:t>
      </w:r>
    </w:p>
  </w:footnote>
  <w:footnote w:id="243">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שהיה יותר קל לומר כן לפי תוס</w:t>
      </w:r>
      <w:r>
        <w:rPr>
          <w:rtl w:val="true"/>
        </w:rPr>
        <w:t xml:space="preserve">'. </w:t>
      </w:r>
      <w:r>
        <w:rPr>
          <w:rtl w:val="true"/>
        </w:rPr>
        <w:t>לפי תוס</w:t>
      </w:r>
      <w:r>
        <w:rPr>
          <w:rtl w:val="true"/>
        </w:rPr>
        <w:t xml:space="preserve">', </w:t>
      </w:r>
      <w:r>
        <w:rPr>
          <w:rtl w:val="true"/>
        </w:rPr>
        <w:t>הרי דן בארבע שיטות</w:t>
      </w:r>
      <w:r>
        <w:rPr>
          <w:rtl w:val="true"/>
        </w:rPr>
        <w:t xml:space="preserve">, </w:t>
      </w:r>
      <w:r>
        <w:rPr>
          <w:rtl w:val="true"/>
        </w:rPr>
        <w:t>ואין כולם מדברים בענין אחד</w:t>
      </w:r>
      <w:r>
        <w:rPr>
          <w:rtl w:val="true"/>
        </w:rPr>
        <w:t xml:space="preserve">. </w:t>
      </w:r>
      <w:r>
        <w:rPr>
          <w:rtl w:val="true"/>
        </w:rPr>
        <w:t>אז</w:t>
      </w:r>
      <w:r>
        <w:rPr>
          <w:rtl w:val="true"/>
        </w:rPr>
        <w:t xml:space="preserve">, </w:t>
      </w:r>
      <w:r>
        <w:rPr>
          <w:rtl w:val="true"/>
        </w:rPr>
        <w:t xml:space="preserve">היה אפשר לומר שמזה מוכח שרק רצה לומר </w:t>
      </w:r>
      <w:r>
        <w:rPr>
          <w:rtl w:val="true"/>
        </w:rPr>
        <w:t>"</w:t>
      </w:r>
      <w:r>
        <w:rPr>
          <w:rtl w:val="true"/>
        </w:rPr>
        <w:t>שיטת רשב</w:t>
      </w:r>
      <w:r>
        <w:rPr>
          <w:rtl w:val="true"/>
        </w:rPr>
        <w:t>"</w:t>
      </w:r>
      <w:r>
        <w:rPr>
          <w:rtl w:val="true"/>
        </w:rPr>
        <w:t>מ</w:t>
      </w:r>
      <w:r>
        <w:rPr>
          <w:rtl w:val="true"/>
        </w:rPr>
        <w:t xml:space="preserve">," </w:t>
      </w:r>
      <w:r>
        <w:rPr>
          <w:rtl w:val="true"/>
        </w:rPr>
        <w:t>ולא לא צריך גמ</w:t>
      </w:r>
      <w:r>
        <w:rPr>
          <w:rtl w:val="true"/>
        </w:rPr>
        <w:t xml:space="preserve">' </w:t>
      </w:r>
      <w:r>
        <w:rPr>
          <w:rtl w:val="true"/>
        </w:rPr>
        <w:t>לפרש</w:t>
      </w:r>
      <w:r>
        <w:rPr>
          <w:rtl w:val="true"/>
        </w:rPr>
        <w:t xml:space="preserve">. </w:t>
      </w:r>
      <w:r>
        <w:rPr>
          <w:rtl w:val="true"/>
        </w:rPr>
        <w:t>אבל</w:t>
      </w:r>
      <w:r>
        <w:rPr>
          <w:rtl w:val="true"/>
        </w:rPr>
        <w:t xml:space="preserve">, </w:t>
      </w:r>
      <w:r>
        <w:rPr>
          <w:rtl w:val="true"/>
        </w:rPr>
        <w:t>עדיין אין תוס</w:t>
      </w:r>
      <w:r>
        <w:rPr>
          <w:rtl w:val="true"/>
        </w:rPr>
        <w:t xml:space="preserve">' </w:t>
      </w:r>
      <w:r>
        <w:rPr>
          <w:rtl w:val="true"/>
        </w:rPr>
        <w:t>אומר כן</w:t>
      </w:r>
      <w:r>
        <w:rPr>
          <w:rtl w:val="true"/>
        </w:rPr>
        <w:t>.</w:t>
      </w:r>
    </w:p>
  </w:footnote>
  <w:footnote w:id="244">
    <w:p>
      <w:pPr>
        <w:pStyle w:val="Footnote"/>
        <w:spacing w:lineRule="auto" w:line="240" w:before="283" w:after="283"/>
        <w:ind w:left="340" w:right="0" w:hanging="340"/>
        <w:rPr/>
      </w:pPr>
      <w:r>
        <w:rPr>
          <w:rStyle w:val="FootnoteCharacters"/>
        </w:rPr>
        <w:footnoteRef/>
      </w:r>
      <w:r>
        <w:rPr>
          <w:rtl w:val="true"/>
        </w:rPr>
        <w:tab/>
        <w:t xml:space="preserve"> </w:t>
      </w:r>
      <w:r>
        <w:rPr>
          <w:rtl w:val="true"/>
        </w:rPr>
        <w:t xml:space="preserve">נראה שגם אפשר לומר שיש איזה הוכחה </w:t>
      </w:r>
      <w:r>
        <w:rPr>
          <w:rtl w:val="true"/>
        </w:rPr>
        <w:t>(</w:t>
      </w:r>
      <w:r>
        <w:rPr>
          <w:rtl w:val="true"/>
        </w:rPr>
        <w:t>ויש לדון איזה הוכחה</w:t>
      </w:r>
      <w:r>
        <w:rPr>
          <w:rtl w:val="true"/>
        </w:rPr>
        <w:t xml:space="preserve">) </w:t>
      </w:r>
      <w:r>
        <w:rPr>
          <w:rtl w:val="true"/>
        </w:rPr>
        <w:t>לומר שר</w:t>
      </w:r>
      <w:r>
        <w:rPr>
          <w:rtl w:val="true"/>
        </w:rPr>
        <w:t>"</w:t>
      </w:r>
      <w:r>
        <w:rPr>
          <w:rtl w:val="true"/>
        </w:rPr>
        <w:t>נ גם דורש שכרת לא פוטר מן התשלומין של חיוב זה</w:t>
      </w:r>
      <w:r>
        <w:rPr>
          <w:rtl w:val="true"/>
        </w:rPr>
        <w:t>.</w:t>
      </w:r>
    </w:p>
  </w:footnote>
  <w:footnote w:id="245">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צריך ביאור מה עושים שמעון ושמעון בפסוקים אלו</w:t>
      </w:r>
      <w:r>
        <w:rPr>
          <w:rtl w:val="true"/>
        </w:rPr>
        <w:t xml:space="preserve">, </w:t>
      </w:r>
      <w:r>
        <w:rPr>
          <w:rtl w:val="true"/>
        </w:rPr>
        <w:t>שלא מפרש גמ</w:t>
      </w:r>
      <w:r>
        <w:rPr>
          <w:rtl w:val="true"/>
        </w:rPr>
        <w:t xml:space="preserve">', </w:t>
      </w:r>
      <w:r>
        <w:rPr>
          <w:rtl w:val="true"/>
        </w:rPr>
        <w:t>וגם רש</w:t>
      </w:r>
      <w:r>
        <w:rPr>
          <w:rtl w:val="true"/>
        </w:rPr>
        <w:t>"</w:t>
      </w:r>
      <w:r>
        <w:rPr>
          <w:rtl w:val="true"/>
        </w:rPr>
        <w:t>י ותוס</w:t>
      </w:r>
      <w:r>
        <w:rPr>
          <w:rtl w:val="true"/>
        </w:rPr>
        <w:t xml:space="preserve">' </w:t>
      </w:r>
      <w:r>
        <w:rPr>
          <w:rtl w:val="true"/>
        </w:rPr>
        <w:t>לא מבארים לנו</w:t>
      </w:r>
      <w:r>
        <w:rPr>
          <w:rtl w:val="true"/>
        </w:rPr>
        <w:t xml:space="preserve">. </w:t>
      </w:r>
      <w:r>
        <w:rPr>
          <w:rtl w:val="true"/>
        </w:rPr>
        <w:t>שני הצדדים יהיו שיש להם איזה דרשה אחרת או שלא סוברים שהם מיותרים</w:t>
      </w:r>
      <w:r>
        <w:rPr>
          <w:rtl w:val="true"/>
        </w:rPr>
        <w:t>.</w:t>
      </w:r>
    </w:p>
  </w:footnote>
  <w:footnote w:id="246">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שאולי גם אפשר לומר שתוס</w:t>
      </w:r>
      <w:r>
        <w:rPr>
          <w:rtl w:val="true"/>
        </w:rPr>
        <w:t xml:space="preserve">' </w:t>
      </w:r>
      <w:r>
        <w:rPr>
          <w:rtl w:val="true"/>
        </w:rPr>
        <w:t>סובר שרק כשאומר שמעון ושמעון צ</w:t>
      </w:r>
      <w:r>
        <w:rPr>
          <w:rtl w:val="true"/>
        </w:rPr>
        <w:t>"</w:t>
      </w:r>
      <w:r>
        <w:rPr>
          <w:rtl w:val="true"/>
        </w:rPr>
        <w:t>ל שרצה לומר אותם תנאים ממש</w:t>
      </w:r>
      <w:r>
        <w:rPr>
          <w:rtl w:val="true"/>
        </w:rPr>
        <w:t xml:space="preserve">. </w:t>
      </w:r>
      <w:r>
        <w:rPr>
          <w:rtl w:val="true"/>
        </w:rPr>
        <w:t>אבל</w:t>
      </w:r>
      <w:r>
        <w:rPr>
          <w:rtl w:val="true"/>
        </w:rPr>
        <w:t xml:space="preserve">, </w:t>
      </w:r>
      <w:r>
        <w:rPr>
          <w:rtl w:val="true"/>
        </w:rPr>
        <w:t>כשאומר ר</w:t>
      </w:r>
      <w:r>
        <w:rPr>
          <w:rtl w:val="true"/>
        </w:rPr>
        <w:t>"</w:t>
      </w:r>
      <w:r>
        <w:rPr>
          <w:rtl w:val="true"/>
        </w:rPr>
        <w:t>נ</w:t>
      </w:r>
      <w:r>
        <w:rPr>
          <w:rtl w:val="true"/>
        </w:rPr>
        <w:t xml:space="preserve">, </w:t>
      </w:r>
      <w:r>
        <w:rPr>
          <w:rtl w:val="true"/>
        </w:rPr>
        <w:t>רצה לומר אותו שיטה</w:t>
      </w:r>
      <w:r>
        <w:rPr>
          <w:rtl w:val="true"/>
        </w:rPr>
        <w:t xml:space="preserve">. </w:t>
      </w:r>
      <w:r>
        <w:rPr>
          <w:rtl w:val="true"/>
        </w:rPr>
        <w:t>אבל</w:t>
      </w:r>
      <w:r>
        <w:rPr>
          <w:rtl w:val="true"/>
        </w:rPr>
        <w:t xml:space="preserve">, </w:t>
      </w:r>
      <w:r>
        <w:rPr>
          <w:rtl w:val="true"/>
        </w:rPr>
        <w:t>אולי רק על מימת ר</w:t>
      </w:r>
      <w:r>
        <w:rPr>
          <w:rtl w:val="true"/>
        </w:rPr>
        <w:t>"</w:t>
      </w:r>
      <w:r>
        <w:rPr>
          <w:rtl w:val="true"/>
        </w:rPr>
        <w:t>ח של כוע</w:t>
      </w:r>
      <w:r>
        <w:rPr>
          <w:rtl w:val="true"/>
        </w:rPr>
        <w:t>"</w:t>
      </w:r>
      <w:r>
        <w:rPr>
          <w:rtl w:val="true"/>
        </w:rPr>
        <w:t>מ נוכל לומר כן</w:t>
      </w:r>
      <w:r>
        <w:rPr>
          <w:rtl w:val="true"/>
        </w:rPr>
        <w:t xml:space="preserve">, </w:t>
      </w:r>
      <w:r>
        <w:rPr>
          <w:rtl w:val="true"/>
        </w:rPr>
        <w:t>אבל לא אם היה קאי על המשנה</w:t>
      </w:r>
      <w:r>
        <w:rPr>
          <w:rtl w:val="true"/>
        </w:rPr>
        <w:t xml:space="preserve">. </w:t>
      </w:r>
      <w:r>
        <w:rPr>
          <w:rtl w:val="true"/>
        </w:rPr>
        <w:t>ותחשב</w:t>
      </w:r>
      <w:r>
        <w:rPr>
          <w:rtl w:val="true"/>
        </w:rPr>
        <w:t>.</w:t>
      </w:r>
    </w:p>
  </w:footnote>
  <w:footnote w:id="247">
    <w:p>
      <w:pPr>
        <w:pStyle w:val="Footnote"/>
        <w:spacing w:lineRule="auto" w:line="240" w:before="283" w:after="283"/>
        <w:ind w:left="340" w:right="0" w:hanging="340"/>
        <w:rPr/>
      </w:pPr>
      <w:r>
        <w:rPr>
          <w:rStyle w:val="FootnoteCharacters"/>
        </w:rPr>
        <w:footnoteRef/>
      </w:r>
      <w:r>
        <w:rPr>
          <w:rtl w:val="true"/>
        </w:rPr>
        <w:tab/>
        <w:t xml:space="preserve"> </w:t>
      </w:r>
      <w:r>
        <w:rPr>
          <w:rtl w:val="true"/>
        </w:rPr>
        <w:t>איני יודע לאיזה גמ</w:t>
      </w:r>
      <w:r>
        <w:rPr>
          <w:rtl w:val="true"/>
        </w:rPr>
        <w:t xml:space="preserve">' </w:t>
      </w:r>
      <w:r>
        <w:rPr>
          <w:rtl w:val="true"/>
        </w:rPr>
        <w:t>מכוון</w:t>
      </w:r>
      <w:r>
        <w:rPr>
          <w:rtl w:val="true"/>
        </w:rPr>
        <w:t xml:space="preserve">. </w:t>
      </w:r>
      <w:r>
        <w:rPr>
          <w:rtl w:val="true"/>
        </w:rPr>
        <w:t>גמ</w:t>
      </w:r>
      <w:r>
        <w:rPr>
          <w:rtl w:val="true"/>
        </w:rPr>
        <w:t xml:space="preserve">' </w:t>
      </w:r>
      <w:r>
        <w:rPr>
          <w:rtl w:val="true"/>
        </w:rPr>
        <w:t>אומר שם בשבת שיש שהיו נוהגים שלא ללכת תחת כל קיר בזמנים שהיו עלולים ליפול</w:t>
      </w:r>
      <w:r>
        <w:rPr>
          <w:rtl w:val="true"/>
        </w:rPr>
        <w:t xml:space="preserve">. </w:t>
      </w:r>
      <w:r>
        <w:rPr>
          <w:rtl w:val="true"/>
        </w:rPr>
        <w:t>כמו</w:t>
      </w:r>
      <w:r>
        <w:rPr>
          <w:rtl w:val="true"/>
        </w:rPr>
        <w:t>"</w:t>
      </w:r>
      <w:r>
        <w:rPr>
          <w:rtl w:val="true"/>
        </w:rPr>
        <w:t>כ</w:t>
      </w:r>
      <w:r>
        <w:rPr>
          <w:rtl w:val="true"/>
        </w:rPr>
        <w:t xml:space="preserve">, </w:t>
      </w:r>
      <w:r>
        <w:rPr>
          <w:rtl w:val="true"/>
        </w:rPr>
        <w:t>יש גמ</w:t>
      </w:r>
      <w:r>
        <w:rPr>
          <w:rtl w:val="true"/>
        </w:rPr>
        <w:t xml:space="preserve">' </w:t>
      </w:r>
      <w:r>
        <w:rPr>
          <w:rtl w:val="true"/>
        </w:rPr>
        <w:t>שאומר שהליכה תחת קיר נטוי מזכיר עוונות של אדם</w:t>
      </w:r>
      <w:r>
        <w:rPr>
          <w:rtl w:val="true"/>
        </w:rPr>
        <w:t xml:space="preserve">. </w:t>
      </w:r>
      <w:r>
        <w:rPr>
          <w:rtl w:val="true"/>
        </w:rPr>
        <w:t>אבל</w:t>
      </w:r>
      <w:r>
        <w:rPr>
          <w:rtl w:val="true"/>
        </w:rPr>
        <w:t xml:space="preserve">, </w:t>
      </w:r>
      <w:r>
        <w:rPr>
          <w:rtl w:val="true"/>
        </w:rPr>
        <w:t>זהו</w:t>
      </w:r>
      <w:r>
        <w:rPr>
          <w:rtl w:val="true"/>
        </w:rPr>
        <w:t xml:space="preserve">. </w:t>
      </w:r>
      <w:r>
        <w:rPr>
          <w:rtl w:val="true"/>
        </w:rPr>
        <w:t>ותחשב</w:t>
      </w:r>
      <w:r>
        <w:rPr>
          <w:rtl w:val="true"/>
        </w:rPr>
        <w:t xml:space="preserve">. </w:t>
      </w:r>
      <w:r>
        <w:rPr>
          <w:rtl w:val="true"/>
        </w:rPr>
        <w:t>אולי כוונתו לאותו גמ</w:t>
      </w:r>
      <w:r>
        <w:rPr>
          <w:rtl w:val="true"/>
        </w:rPr>
        <w:t xml:space="preserve">' </w:t>
      </w:r>
      <w:r>
        <w:rPr>
          <w:rtl w:val="true"/>
        </w:rPr>
        <w:t>שני</w:t>
      </w:r>
      <w:r>
        <w:rPr>
          <w:rtl w:val="true"/>
        </w:rPr>
        <w:t xml:space="preserve">, </w:t>
      </w:r>
      <w:r>
        <w:rPr>
          <w:rtl w:val="true"/>
        </w:rPr>
        <w:t xml:space="preserve">ולא רצה לומר איסור </w:t>
      </w:r>
      <w:r>
        <w:rPr>
          <w:rtl w:val="true"/>
        </w:rPr>
        <w:t>(</w:t>
      </w:r>
      <w:r>
        <w:rPr>
          <w:rtl w:val="true"/>
        </w:rPr>
        <w:t>אף שאומר כן</w:t>
      </w:r>
      <w:r>
        <w:rPr>
          <w:rtl w:val="true"/>
        </w:rPr>
        <w:t xml:space="preserve">), </w:t>
      </w:r>
      <w:r>
        <w:rPr>
          <w:rtl w:val="true"/>
        </w:rPr>
        <w:t>אלא שאל יעשה כן</w:t>
      </w:r>
      <w:r>
        <w:rPr>
          <w:rtl w:val="true"/>
        </w:rPr>
        <w:t xml:space="preserve">, </w:t>
      </w:r>
      <w:r>
        <w:rPr>
          <w:rtl w:val="true"/>
        </w:rPr>
        <w:t>שאינו דבר חכמה</w:t>
      </w:r>
      <w:r>
        <w:rPr>
          <w:rtl w:val="true"/>
        </w:rPr>
        <w:t xml:space="preserve">. </w:t>
      </w:r>
      <w:r>
        <w:rPr>
          <w:rtl w:val="true"/>
        </w:rPr>
        <w:t>גם יש לומר שמחמת שגורם שאולי ימות</w:t>
      </w:r>
      <w:r>
        <w:rPr>
          <w:rtl w:val="true"/>
        </w:rPr>
        <w:t xml:space="preserve">, </w:t>
      </w:r>
      <w:r>
        <w:rPr>
          <w:rtl w:val="true"/>
        </w:rPr>
        <w:t>פשוט שהוא אסור</w:t>
      </w:r>
      <w:r>
        <w:rPr>
          <w:rtl w:val="true"/>
        </w:rPr>
        <w:t>.</w:t>
      </w:r>
    </w:p>
  </w:footnote>
  <w:footnote w:id="248">
    <w:p>
      <w:pPr>
        <w:pStyle w:val="Footnote"/>
        <w:spacing w:lineRule="auto" w:line="240" w:before="283" w:after="283"/>
        <w:ind w:left="340" w:right="0" w:hanging="340"/>
        <w:rPr/>
      </w:pPr>
      <w:r>
        <w:rPr>
          <w:rStyle w:val="FootnoteCharacters"/>
        </w:rPr>
        <w:footnoteRef/>
      </w:r>
      <w:r>
        <w:rPr>
          <w:rtl w:val="true"/>
        </w:rPr>
        <w:tab/>
        <w:t>כוונתי לומר שרואים שבני אדם שזורקים את עצמם מגגים יותר עלילים למות מבני אדם שלא עושים כן</w:t>
      </w:r>
      <w:r>
        <w:rPr>
          <w:rtl w:val="true"/>
        </w:rPr>
        <w:t xml:space="preserve">. </w:t>
      </w:r>
      <w:r>
        <w:rPr>
          <w:rtl w:val="true"/>
        </w:rPr>
        <w:t>ויש לדון</w:t>
      </w:r>
      <w:r>
        <w:rPr>
          <w:rtl w:val="true"/>
        </w:rPr>
        <w:t xml:space="preserve">, </w:t>
      </w:r>
      <w:r>
        <w:rPr>
          <w:rtl w:val="true"/>
        </w:rPr>
        <w:t>שיש לומר שחלק מן הגזי’ הוא שמאד ירצה לזרוק את עצמו מן הגג</w:t>
      </w:r>
      <w:r>
        <w:rPr>
          <w:rtl w:val="true"/>
        </w:rPr>
        <w:t xml:space="preserve">. </w:t>
      </w:r>
      <w:r>
        <w:rPr>
          <w:rtl w:val="true"/>
        </w:rPr>
        <w:t>אז</w:t>
      </w:r>
      <w:r>
        <w:rPr>
          <w:rtl w:val="true"/>
        </w:rPr>
        <w:t xml:space="preserve">, </w:t>
      </w:r>
      <w:r>
        <w:rPr>
          <w:rtl w:val="true"/>
        </w:rPr>
        <w:t>אפשר שאין מי שיש עליו הגזירה שיכול להציל את עצמו</w:t>
      </w:r>
      <w:r>
        <w:rPr>
          <w:rtl w:val="true"/>
        </w:rPr>
        <w:t xml:space="preserve">. </w:t>
      </w:r>
      <w:r>
        <w:rPr>
          <w:rtl w:val="true"/>
        </w:rPr>
        <w:t>מה שלא רואים שבני אדם שלא הולכים לזרוק את עצמם מתים ככה הוא מפני שיש לנו ראיה שלא גזר עליהם ה’</w:t>
      </w:r>
      <w:r>
        <w:rPr>
          <w:rtl w:val="true"/>
        </w:rPr>
        <w:t xml:space="preserve">. </w:t>
      </w:r>
      <w:r>
        <w:rPr>
          <w:rtl w:val="true"/>
        </w:rPr>
        <w:t>ויש לדון</w:t>
      </w:r>
      <w:r>
        <w:rPr>
          <w:rtl w:val="true"/>
        </w:rPr>
        <w:t xml:space="preserve">. </w:t>
      </w:r>
      <w:r>
        <w:rPr>
          <w:rtl w:val="true"/>
        </w:rPr>
        <w:t>גם יש לומר שה’ לא גוזר פורענות פרטי</w:t>
      </w:r>
      <w:r>
        <w:rPr>
          <w:rtl w:val="true"/>
        </w:rPr>
        <w:t xml:space="preserve">, </w:t>
      </w:r>
      <w:r>
        <w:rPr>
          <w:rtl w:val="true"/>
        </w:rPr>
        <w:t>אלא כללי</w:t>
      </w:r>
      <w:r>
        <w:rPr>
          <w:rtl w:val="true"/>
        </w:rPr>
        <w:t xml:space="preserve">, </w:t>
      </w:r>
      <w:r>
        <w:rPr>
          <w:rtl w:val="true"/>
        </w:rPr>
        <w:t>ואז</w:t>
      </w:r>
      <w:r>
        <w:rPr>
          <w:rtl w:val="true"/>
        </w:rPr>
        <w:t xml:space="preserve">, </w:t>
      </w:r>
      <w:r>
        <w:rPr>
          <w:rtl w:val="true"/>
        </w:rPr>
        <w:t>אולי</w:t>
      </w:r>
      <w:r>
        <w:rPr>
          <w:rtl w:val="true"/>
        </w:rPr>
        <w:t xml:space="preserve">, </w:t>
      </w:r>
      <w:r>
        <w:rPr>
          <w:rtl w:val="true"/>
        </w:rPr>
        <w:t>יש לומר שבא באופן שווה</w:t>
      </w:r>
      <w:r>
        <w:rPr>
          <w:rtl w:val="true"/>
        </w:rPr>
        <w:t xml:space="preserve">.  </w:t>
      </w:r>
      <w:r>
        <w:rPr>
          <w:rtl w:val="true"/>
        </w:rPr>
        <w:t>אבל</w:t>
      </w:r>
      <w:r>
        <w:rPr>
          <w:rtl w:val="true"/>
        </w:rPr>
        <w:t xml:space="preserve">, </w:t>
      </w:r>
      <w:r>
        <w:rPr>
          <w:rtl w:val="true"/>
        </w:rPr>
        <w:t>אף בזה לא נראה שכן הוא המציאות</w:t>
      </w:r>
      <w:r>
        <w:rPr>
          <w:rtl w:val="true"/>
        </w:rPr>
        <w:t xml:space="preserve">. </w:t>
      </w:r>
      <w:r>
        <w:rPr>
          <w:rtl w:val="true"/>
        </w:rPr>
        <w:t>ותחשב</w:t>
      </w:r>
      <w:r>
        <w:rPr>
          <w:rtl w:val="true"/>
        </w:rPr>
        <w:t>.</w:t>
      </w:r>
    </w:p>
  </w:footnote>
  <w:footnote w:id="249">
    <w:p>
      <w:pPr>
        <w:pStyle w:val="Footnote"/>
        <w:spacing w:lineRule="auto" w:line="240" w:before="283" w:after="283"/>
        <w:ind w:left="340" w:right="0" w:hanging="340"/>
        <w:rPr/>
      </w:pPr>
      <w:r>
        <w:rPr>
          <w:rStyle w:val="FootnoteCharacters"/>
        </w:rPr>
        <w:footnoteRef/>
      </w:r>
      <w:r>
        <w:rPr>
          <w:rtl w:val="true"/>
        </w:rPr>
        <w:tab/>
        <w:t xml:space="preserve"> </w:t>
      </w:r>
      <w:r>
        <w:rPr>
          <w:rtl w:val="true"/>
        </w:rPr>
        <w:t>אבל</w:t>
      </w:r>
      <w:r>
        <w:rPr>
          <w:rtl w:val="true"/>
        </w:rPr>
        <w:t xml:space="preserve">, </w:t>
      </w:r>
      <w:r>
        <w:rPr>
          <w:rtl w:val="true"/>
        </w:rPr>
        <w:t>עיין בהוכחת תוס</w:t>
      </w:r>
      <w:r>
        <w:rPr>
          <w:rtl w:val="true"/>
        </w:rPr>
        <w:t xml:space="preserve">', </w:t>
      </w:r>
      <w:r>
        <w:rPr>
          <w:rtl w:val="true"/>
        </w:rPr>
        <w:t>שלא משמע כן</w:t>
      </w:r>
      <w:r>
        <w:rPr>
          <w:rtl w:val="true"/>
        </w:rPr>
        <w:t xml:space="preserve">; </w:t>
      </w:r>
      <w:r>
        <w:rPr>
          <w:rtl w:val="true"/>
        </w:rPr>
        <w:t>לפי מה שכתבנו</w:t>
      </w:r>
      <w:r>
        <w:rPr>
          <w:rtl w:val="true"/>
        </w:rPr>
        <w:t xml:space="preserve">, </w:t>
      </w:r>
      <w:r>
        <w:rPr>
          <w:rtl w:val="true"/>
        </w:rPr>
        <w:t>אינו</w:t>
      </w:r>
      <w:r>
        <w:rPr>
          <w:rtl w:val="true"/>
        </w:rPr>
        <w:t xml:space="preserve">, </w:t>
      </w:r>
      <w:r>
        <w:rPr>
          <w:rtl w:val="true"/>
        </w:rPr>
        <w:t>באמת</w:t>
      </w:r>
      <w:r>
        <w:rPr>
          <w:rtl w:val="true"/>
        </w:rPr>
        <w:t xml:space="preserve">, </w:t>
      </w:r>
      <w:r>
        <w:rPr>
          <w:rtl w:val="true"/>
        </w:rPr>
        <w:t>הוכחה</w:t>
      </w:r>
      <w:r>
        <w:rPr>
          <w:rtl w:val="true"/>
        </w:rPr>
        <w:t>.</w:t>
      </w:r>
    </w:p>
  </w:footnote>
  <w:footnote w:id="250">
    <w:p>
      <w:pPr>
        <w:pStyle w:val="Footnote"/>
        <w:spacing w:lineRule="auto" w:line="240" w:before="283" w:after="283"/>
        <w:ind w:left="340" w:right="0" w:hanging="340"/>
        <w:rPr/>
      </w:pPr>
      <w:r>
        <w:rPr>
          <w:rStyle w:val="FootnoteCharacters"/>
        </w:rPr>
        <w:footnoteRef/>
      </w:r>
      <w:r>
        <w:rPr>
          <w:rtl w:val="true"/>
        </w:rPr>
        <w:tab/>
        <w:t>ויש להעיר שלכאו’ לפי רש</w:t>
      </w:r>
      <w:r>
        <w:rPr>
          <w:rtl w:val="true"/>
        </w:rPr>
        <w:t>"</w:t>
      </w:r>
      <w:r>
        <w:rPr>
          <w:rtl w:val="true"/>
        </w:rPr>
        <w:t>י קשה מה היה חשש של יעקב</w:t>
      </w:r>
      <w:r>
        <w:rPr>
          <w:rtl w:val="true"/>
        </w:rPr>
        <w:t xml:space="preserve">, </w:t>
      </w:r>
      <w:r>
        <w:rPr>
          <w:rtl w:val="true"/>
        </w:rPr>
        <w:t>שלא יכול מיתה אחרת לבוא על ידי פשיעה</w:t>
      </w:r>
      <w:r>
        <w:rPr>
          <w:rtl w:val="true"/>
        </w:rPr>
        <w:t xml:space="preserve">. </w:t>
      </w:r>
      <w:r>
        <w:rPr>
          <w:rtl w:val="true"/>
        </w:rPr>
        <w:t>צריך לומר שעדיין יש דברים שהם יותר עלולים לגזירה או שאפשר לסלק גזירה</w:t>
      </w:r>
      <w:r>
        <w:rPr>
          <w:rtl w:val="true"/>
        </w:rPr>
        <w:t xml:space="preserve">, </w:t>
      </w:r>
      <w:r>
        <w:rPr>
          <w:rtl w:val="true"/>
        </w:rPr>
        <w:t>לפעמים</w:t>
      </w:r>
      <w:r>
        <w:rPr>
          <w:rtl w:val="true"/>
        </w:rPr>
        <w:t>.</w:t>
      </w:r>
    </w:p>
  </w:footnote>
  <w:footnote w:id="251">
    <w:p>
      <w:pPr>
        <w:pStyle w:val="Footnote"/>
        <w:spacing w:lineRule="auto" w:line="240" w:before="283" w:after="283"/>
        <w:ind w:left="340" w:right="0" w:hanging="340"/>
        <w:rPr/>
      </w:pPr>
      <w:r>
        <w:rPr>
          <w:rStyle w:val="FootnoteCharacters"/>
        </w:rPr>
        <w:footnoteRef/>
      </w:r>
      <w:r>
        <w:rPr>
          <w:rtl w:val="true"/>
        </w:rPr>
        <w:tab/>
        <w:t>צריך לעיין באותו גמ’</w:t>
      </w:r>
      <w:r>
        <w:rPr>
          <w:rtl w:val="true"/>
        </w:rPr>
        <w:t xml:space="preserve">. </w:t>
      </w:r>
      <w:r>
        <w:rPr>
          <w:rtl w:val="true"/>
        </w:rPr>
        <w:t>אותו גמ’ אומר שמש“א ה’ שיסיר ממנו צינה הוא כבריי’ זה שהכל בידי שמים חוץ מצינים</w:t>
      </w:r>
      <w:r>
        <w:rPr>
          <w:rtl w:val="true"/>
        </w:rPr>
        <w:t xml:space="preserve">. </w:t>
      </w:r>
      <w:r>
        <w:rPr>
          <w:rtl w:val="true"/>
        </w:rPr>
        <w:t>היה נראה לומר</w:t>
      </w:r>
      <w:r>
        <w:rPr>
          <w:rtl w:val="true"/>
        </w:rPr>
        <w:t xml:space="preserve">, </w:t>
      </w:r>
      <w:r>
        <w:rPr>
          <w:rtl w:val="true"/>
        </w:rPr>
        <w:t>אז</w:t>
      </w:r>
      <w:r>
        <w:rPr>
          <w:rtl w:val="true"/>
        </w:rPr>
        <w:t xml:space="preserve">, </w:t>
      </w:r>
      <w:r>
        <w:rPr>
          <w:rtl w:val="true"/>
        </w:rPr>
        <w:t>שהפוך הוא</w:t>
      </w:r>
      <w:r>
        <w:rPr>
          <w:rtl w:val="true"/>
        </w:rPr>
        <w:t xml:space="preserve">, </w:t>
      </w:r>
      <w:r>
        <w:rPr>
          <w:rtl w:val="true"/>
        </w:rPr>
        <w:t>והכל בידי שמים</w:t>
      </w:r>
      <w:r>
        <w:rPr>
          <w:rtl w:val="true"/>
        </w:rPr>
        <w:t xml:space="preserve">. </w:t>
      </w:r>
      <w:r>
        <w:rPr>
          <w:rtl w:val="true"/>
        </w:rPr>
        <w:t>אבל</w:t>
      </w:r>
      <w:r>
        <w:rPr>
          <w:rtl w:val="true"/>
        </w:rPr>
        <w:t xml:space="preserve">, </w:t>
      </w:r>
      <w:r>
        <w:rPr>
          <w:rtl w:val="true"/>
        </w:rPr>
        <w:t>ה’ עשה לנו טובה</w:t>
      </w:r>
      <w:r>
        <w:rPr>
          <w:rtl w:val="true"/>
        </w:rPr>
        <w:t xml:space="preserve">, </w:t>
      </w:r>
      <w:r>
        <w:rPr>
          <w:rtl w:val="true"/>
        </w:rPr>
        <w:t>וברך לנו על הצינה</w:t>
      </w:r>
      <w:r>
        <w:rPr>
          <w:rtl w:val="true"/>
        </w:rPr>
        <w:t xml:space="preserve">, </w:t>
      </w:r>
      <w:r>
        <w:rPr>
          <w:rtl w:val="true"/>
        </w:rPr>
        <w:t>באופן שאינו עוד בידי שמים</w:t>
      </w:r>
      <w:r>
        <w:rPr>
          <w:rtl w:val="true"/>
        </w:rPr>
        <w:t>. (</w:t>
      </w:r>
      <w:r>
        <w:rPr>
          <w:rtl w:val="true"/>
        </w:rPr>
        <w:t>אולי על פי זה גם יכולים לת’ לחלק שלישי של תוס’</w:t>
      </w:r>
      <w:r>
        <w:rPr>
          <w:rtl w:val="true"/>
        </w:rPr>
        <w:t xml:space="preserve">.) </w:t>
      </w:r>
      <w:r>
        <w:rPr>
          <w:rtl w:val="true"/>
        </w:rPr>
        <w:t>וצריך ביאור איך תוס’ מפרש אותו גמ’ אם לא מבאר כמו שבארנו</w:t>
      </w:r>
      <w:r>
        <w:rPr>
          <w:rtl w:val="true"/>
        </w:rPr>
        <w:t xml:space="preserve">, </w:t>
      </w:r>
      <w:r>
        <w:rPr>
          <w:rtl w:val="true"/>
        </w:rPr>
        <w:t>שקשה מהו ה“לשיטתו“ שם</w:t>
      </w:r>
      <w:r>
        <w:rPr>
          <w:rtl w:val="true"/>
        </w:rPr>
        <w:t xml:space="preserve">. </w:t>
      </w:r>
      <w:r>
        <w:rPr>
          <w:rtl w:val="true"/>
        </w:rPr>
        <w:t>ותחשב</w:t>
      </w:r>
      <w:r>
        <w:rPr>
          <w:rtl w:val="true"/>
        </w:rPr>
        <w:t xml:space="preserve">. </w:t>
      </w:r>
      <w:r>
        <w:rPr>
          <w:rtl w:val="true"/>
        </w:rPr>
        <w:t>גם לפי רש</w:t>
      </w:r>
      <w:r>
        <w:rPr>
          <w:rtl w:val="true"/>
        </w:rPr>
        <w:t>"</w:t>
      </w:r>
      <w:r>
        <w:rPr>
          <w:rtl w:val="true"/>
        </w:rPr>
        <w:t>י</w:t>
      </w:r>
      <w:r>
        <w:rPr>
          <w:rtl w:val="true"/>
        </w:rPr>
        <w:t xml:space="preserve">, </w:t>
      </w:r>
      <w:r>
        <w:rPr>
          <w:rtl w:val="true"/>
        </w:rPr>
        <w:t>נראה לי</w:t>
      </w:r>
      <w:r>
        <w:rPr>
          <w:rtl w:val="true"/>
        </w:rPr>
        <w:t xml:space="preserve">, </w:t>
      </w:r>
      <w:r>
        <w:rPr>
          <w:rtl w:val="true"/>
        </w:rPr>
        <w:t>יש ביאור טוב לאותו גמ’</w:t>
      </w:r>
      <w:r>
        <w:rPr>
          <w:rtl w:val="true"/>
        </w:rPr>
        <w:t xml:space="preserve">, </w:t>
      </w:r>
      <w:r>
        <w:rPr>
          <w:rtl w:val="true"/>
        </w:rPr>
        <w:t>שזהו דבר שצריך שמירה ממנו</w:t>
      </w:r>
      <w:r>
        <w:rPr>
          <w:rtl w:val="true"/>
        </w:rPr>
        <w:t xml:space="preserve">, </w:t>
      </w:r>
      <w:r>
        <w:rPr>
          <w:rtl w:val="true"/>
        </w:rPr>
        <w:t>שיכול לפשע בו</w:t>
      </w:r>
      <w:r>
        <w:rPr>
          <w:rtl w:val="true"/>
        </w:rPr>
        <w:t xml:space="preserve">. </w:t>
      </w:r>
      <w:r>
        <w:rPr>
          <w:rtl w:val="true"/>
        </w:rPr>
        <w:t>אבל</w:t>
      </w:r>
      <w:r>
        <w:rPr>
          <w:rtl w:val="true"/>
        </w:rPr>
        <w:t xml:space="preserve">, </w:t>
      </w:r>
      <w:r>
        <w:rPr>
          <w:rtl w:val="true"/>
        </w:rPr>
        <w:t>דבר אחר</w:t>
      </w:r>
      <w:r>
        <w:rPr>
          <w:rtl w:val="true"/>
        </w:rPr>
        <w:t xml:space="preserve">, </w:t>
      </w:r>
      <w:r>
        <w:rPr>
          <w:rtl w:val="true"/>
        </w:rPr>
        <w:t>אין בו פשיעה</w:t>
      </w:r>
      <w:r>
        <w:rPr>
          <w:rtl w:val="true"/>
        </w:rPr>
        <w:t xml:space="preserve">, </w:t>
      </w:r>
      <w:r>
        <w:rPr>
          <w:rtl w:val="true"/>
        </w:rPr>
        <w:t xml:space="preserve">ואין צריכים שמירה מן הפשיעה </w:t>
      </w:r>
      <w:r>
        <w:rPr>
          <w:rtl w:val="true"/>
        </w:rPr>
        <w:t>(</w:t>
      </w:r>
      <w:r>
        <w:rPr>
          <w:rtl w:val="true"/>
        </w:rPr>
        <w:t>ואולי לא רוצה ה’ לשמור מגזירה</w:t>
      </w:r>
      <w:r>
        <w:rPr>
          <w:rtl w:val="true"/>
        </w:rPr>
        <w:t xml:space="preserve">). </w:t>
      </w:r>
      <w:r>
        <w:rPr>
          <w:rtl w:val="true"/>
        </w:rPr>
        <w:t>אבל</w:t>
      </w:r>
      <w:r>
        <w:rPr>
          <w:rtl w:val="true"/>
        </w:rPr>
        <w:t xml:space="preserve">, </w:t>
      </w:r>
      <w:r>
        <w:rPr>
          <w:rtl w:val="true"/>
        </w:rPr>
        <w:t>עדיין להבהנת תוס’ באותו גמ’</w:t>
      </w:r>
      <w:r>
        <w:rPr>
          <w:rtl w:val="true"/>
        </w:rPr>
        <w:t xml:space="preserve">, </w:t>
      </w:r>
      <w:r>
        <w:rPr>
          <w:rtl w:val="true"/>
        </w:rPr>
        <w:t>צריך ביאור</w:t>
      </w:r>
      <w:r>
        <w:rPr>
          <w:rtl w:val="true"/>
        </w:rPr>
        <w:t>.</w:t>
      </w:r>
    </w:p>
    <w:p>
      <w:pPr>
        <w:pStyle w:val="Footnote"/>
        <w:spacing w:lineRule="auto" w:line="240" w:before="283" w:after="283"/>
        <w:ind w:left="340" w:right="0" w:hanging="340"/>
        <w:rPr/>
      </w:pPr>
      <w:r>
        <w:rPr>
          <w:rtl w:val="true"/>
        </w:rPr>
        <w:t>שוב נראה לי שיש להקשות על הגמ’</w:t>
      </w:r>
      <w:r>
        <w:rPr>
          <w:rtl w:val="true"/>
        </w:rPr>
        <w:t xml:space="preserve">, </w:t>
      </w:r>
      <w:r>
        <w:rPr>
          <w:rtl w:val="true"/>
        </w:rPr>
        <w:t>שאומר</w:t>
      </w:r>
      <w:r>
        <w:rPr>
          <w:rtl w:val="true"/>
        </w:rPr>
        <w:t>, ”</w:t>
      </w:r>
      <w:r>
        <w:rPr>
          <w:rtl w:val="true"/>
        </w:rPr>
        <w:t>והסיר ה’ ממך כל חולי</w:t>
      </w:r>
      <w:r>
        <w:rPr>
          <w:rtl w:val="true"/>
        </w:rPr>
        <w:t xml:space="preserve">,“ </w:t>
      </w:r>
      <w:r>
        <w:rPr>
          <w:rtl w:val="true"/>
        </w:rPr>
        <w:t>ומונה דבר אחד</w:t>
      </w:r>
      <w:r>
        <w:rPr>
          <w:rtl w:val="true"/>
        </w:rPr>
        <w:t xml:space="preserve">. </w:t>
      </w:r>
      <w:r>
        <w:rPr>
          <w:rtl w:val="true"/>
        </w:rPr>
        <w:t>לכאו’</w:t>
      </w:r>
      <w:r>
        <w:rPr>
          <w:rtl w:val="true"/>
        </w:rPr>
        <w:t xml:space="preserve">, </w:t>
      </w:r>
      <w:r>
        <w:rPr>
          <w:rtl w:val="true"/>
        </w:rPr>
        <w:t>הפוך הוא</w:t>
      </w:r>
      <w:r>
        <w:rPr>
          <w:rtl w:val="true"/>
        </w:rPr>
        <w:t xml:space="preserve">, </w:t>
      </w:r>
      <w:r>
        <w:rPr>
          <w:rtl w:val="true"/>
        </w:rPr>
        <w:t>ולשון ”כל“ מרבה הרבה חוליים</w:t>
      </w:r>
      <w:r>
        <w:rPr>
          <w:rtl w:val="true"/>
        </w:rPr>
        <w:t xml:space="preserve">. </w:t>
      </w:r>
      <w:r>
        <w:rPr>
          <w:rtl w:val="true"/>
        </w:rPr>
        <w:t>נראה לבאר שתוס’ סובר שכוונת הגמ’ הוא לשאול מה ”כל“ מרבה</w:t>
      </w:r>
      <w:r>
        <w:rPr>
          <w:rtl w:val="true"/>
        </w:rPr>
        <w:t xml:space="preserve">. </w:t>
      </w:r>
      <w:r>
        <w:rPr>
          <w:rtl w:val="true"/>
        </w:rPr>
        <w:t>אם ה’ אמר שמסיר ממנו חולי</w:t>
      </w:r>
      <w:r>
        <w:rPr>
          <w:rtl w:val="true"/>
        </w:rPr>
        <w:t xml:space="preserve">, </w:t>
      </w:r>
      <w:r>
        <w:rPr>
          <w:rtl w:val="true"/>
        </w:rPr>
        <w:t>אס מסתבר כבר שקאי על כל חולי</w:t>
      </w:r>
      <w:r>
        <w:rPr>
          <w:rtl w:val="true"/>
        </w:rPr>
        <w:t xml:space="preserve">. </w:t>
      </w:r>
      <w:r>
        <w:rPr>
          <w:rtl w:val="true"/>
        </w:rPr>
        <w:t>אז</w:t>
      </w:r>
      <w:r>
        <w:rPr>
          <w:rtl w:val="true"/>
        </w:rPr>
        <w:t xml:space="preserve">, </w:t>
      </w:r>
      <w:r>
        <w:rPr>
          <w:rtl w:val="true"/>
        </w:rPr>
        <w:t>מפרש גמ’ שיש אחד שיש הו“א שלא מסיר ה’ ממנו</w:t>
      </w:r>
      <w:r>
        <w:rPr>
          <w:rtl w:val="true"/>
        </w:rPr>
        <w:t xml:space="preserve">. </w:t>
      </w:r>
      <w:r>
        <w:rPr>
          <w:rtl w:val="true"/>
        </w:rPr>
        <w:t>לפי שאר פשטים בגמ’</w:t>
      </w:r>
      <w:r>
        <w:rPr>
          <w:rtl w:val="true"/>
        </w:rPr>
        <w:t xml:space="preserve">, </w:t>
      </w:r>
      <w:r>
        <w:rPr>
          <w:rtl w:val="true"/>
        </w:rPr>
        <w:t>הוא הכי קשה</w:t>
      </w:r>
      <w:r>
        <w:rPr>
          <w:rtl w:val="true"/>
        </w:rPr>
        <w:t xml:space="preserve">, </w:t>
      </w:r>
      <w:r>
        <w:rPr>
          <w:rtl w:val="true"/>
        </w:rPr>
        <w:t>שהוא יותר ”קשה“ לה’ להסיר אותו</w:t>
      </w:r>
      <w:r>
        <w:rPr>
          <w:rtl w:val="true"/>
        </w:rPr>
        <w:t xml:space="preserve">. </w:t>
      </w:r>
      <w:r>
        <w:rPr>
          <w:rtl w:val="true"/>
        </w:rPr>
        <w:t>אבל</w:t>
      </w:r>
      <w:r>
        <w:rPr>
          <w:rtl w:val="true"/>
        </w:rPr>
        <w:t xml:space="preserve">, </w:t>
      </w:r>
      <w:r>
        <w:rPr>
          <w:rtl w:val="true"/>
        </w:rPr>
        <w:t>ר“ח מפרש שהוא צינים</w:t>
      </w:r>
      <w:r>
        <w:rPr>
          <w:rtl w:val="true"/>
        </w:rPr>
        <w:t xml:space="preserve">, </w:t>
      </w:r>
      <w:r>
        <w:rPr>
          <w:rtl w:val="true"/>
        </w:rPr>
        <w:t>שאין כל כך צורך שה’ יסיר אותו</w:t>
      </w:r>
      <w:r>
        <w:rPr>
          <w:rtl w:val="true"/>
        </w:rPr>
        <w:t xml:space="preserve">, </w:t>
      </w:r>
      <w:r>
        <w:rPr>
          <w:rtl w:val="true"/>
        </w:rPr>
        <w:t>שכבר אנו יכולים להסיר אותו</w:t>
      </w:r>
      <w:r>
        <w:rPr>
          <w:rtl w:val="true"/>
        </w:rPr>
        <w:t xml:space="preserve">. </w:t>
      </w:r>
      <w:r>
        <w:rPr>
          <w:rtl w:val="true"/>
        </w:rPr>
        <w:t>אז</w:t>
      </w:r>
      <w:r>
        <w:rPr>
          <w:rtl w:val="true"/>
        </w:rPr>
        <w:t xml:space="preserve">, </w:t>
      </w:r>
      <w:r>
        <w:rPr>
          <w:rtl w:val="true"/>
        </w:rPr>
        <w:t>גמ’ אומר שאף על זה ה’ מבטיח שישמור לנו</w:t>
      </w:r>
      <w:r>
        <w:rPr>
          <w:rtl w:val="true"/>
        </w:rPr>
        <w:t xml:space="preserve">. </w:t>
      </w:r>
      <w:r>
        <w:rPr>
          <w:rtl w:val="true"/>
        </w:rPr>
        <w:t>לכן מה שאומר ר“ח הוא לשיטתו</w:t>
      </w:r>
      <w:r>
        <w:rPr>
          <w:rtl w:val="true"/>
        </w:rPr>
        <w:t>. (</w:t>
      </w:r>
      <w:r>
        <w:rPr>
          <w:rtl w:val="true"/>
        </w:rPr>
        <w:t>אבל</w:t>
      </w:r>
      <w:r>
        <w:rPr>
          <w:rtl w:val="true"/>
        </w:rPr>
        <w:t xml:space="preserve">, </w:t>
      </w:r>
      <w:r>
        <w:rPr>
          <w:rtl w:val="true"/>
        </w:rPr>
        <w:t>אם זהו פי’ כל הגמ’</w:t>
      </w:r>
      <w:r>
        <w:rPr>
          <w:rtl w:val="true"/>
        </w:rPr>
        <w:t xml:space="preserve">, </w:t>
      </w:r>
      <w:r>
        <w:rPr>
          <w:rtl w:val="true"/>
        </w:rPr>
        <w:t>צריך ביאור איך תוס’ באר את הגמ’ בקושיה שלו</w:t>
      </w:r>
      <w:r>
        <w:rPr>
          <w:rtl w:val="true"/>
        </w:rPr>
        <w:t xml:space="preserve">. </w:t>
      </w:r>
      <w:r>
        <w:rPr>
          <w:rtl w:val="true"/>
        </w:rPr>
        <w:t>אם פי’ גמ’ כן</w:t>
      </w:r>
      <w:r>
        <w:rPr>
          <w:rtl w:val="true"/>
        </w:rPr>
        <w:t xml:space="preserve">, </w:t>
      </w:r>
      <w:r>
        <w:rPr>
          <w:rtl w:val="true"/>
        </w:rPr>
        <w:t>אולי יהיה לו קושיה</w:t>
      </w:r>
      <w:r>
        <w:rPr>
          <w:rtl w:val="true"/>
        </w:rPr>
        <w:t xml:space="preserve">- </w:t>
      </w:r>
      <w:r>
        <w:rPr>
          <w:rtl w:val="true"/>
        </w:rPr>
        <w:t>איזה שמירה יכול ה’ להוסיף</w:t>
      </w:r>
      <w:r>
        <w:rPr>
          <w:rtl w:val="true"/>
        </w:rPr>
        <w:t xml:space="preserve">- </w:t>
      </w:r>
      <w:r>
        <w:rPr>
          <w:rtl w:val="true"/>
        </w:rPr>
        <w:t>אבל זה יהיה קושיה על אותו גמ’</w:t>
      </w:r>
      <w:r>
        <w:rPr>
          <w:rtl w:val="true"/>
        </w:rPr>
        <w:t xml:space="preserve">, </w:t>
      </w:r>
      <w:r>
        <w:rPr>
          <w:rtl w:val="true"/>
        </w:rPr>
        <w:t>ולא נוגע לביאור צינים פחים</w:t>
      </w:r>
      <w:r>
        <w:rPr>
          <w:rtl w:val="true"/>
        </w:rPr>
        <w:t xml:space="preserve">. </w:t>
      </w:r>
      <w:r>
        <w:rPr>
          <w:rtl w:val="true"/>
        </w:rPr>
        <w:t>ויש לדון</w:t>
      </w:r>
      <w:r>
        <w:rPr>
          <w:rtl w:val="true"/>
        </w:rPr>
        <w:t xml:space="preserve">, </w:t>
      </w:r>
      <w:r>
        <w:rPr>
          <w:rtl w:val="true"/>
        </w:rPr>
        <w:t>שמצוי שתוס’ יקשה בדרך אג</w:t>
      </w:r>
      <w:r>
        <w:rPr>
          <w:rtl w:val="true"/>
        </w:rPr>
        <w:t>.</w:t>
      </w:r>
      <w:r>
        <w:rPr>
          <w:rtl w:val="true"/>
        </w:rPr>
        <w:t>ב</w:t>
      </w:r>
      <w:r>
        <w:rPr>
          <w:rtl w:val="true"/>
        </w:rPr>
        <w:t xml:space="preserve">. </w:t>
      </w:r>
      <w:r>
        <w:rPr>
          <w:rtl w:val="true"/>
        </w:rPr>
        <w:t>גם אפשר שבא להוכיח כרש</w:t>
      </w:r>
      <w:r>
        <w:rPr>
          <w:rtl w:val="true"/>
        </w:rPr>
        <w:t>"</w:t>
      </w:r>
      <w:r>
        <w:rPr>
          <w:rtl w:val="true"/>
        </w:rPr>
        <w:t>י</w:t>
      </w:r>
      <w:r>
        <w:rPr>
          <w:rtl w:val="true"/>
        </w:rPr>
        <w:t xml:space="preserve">, </w:t>
      </w:r>
      <w:r>
        <w:rPr>
          <w:rtl w:val="true"/>
        </w:rPr>
        <w:t>והוא שלפעמים בו בידי פשיעה</w:t>
      </w:r>
      <w:r>
        <w:rPr>
          <w:rtl w:val="true"/>
        </w:rPr>
        <w:t xml:space="preserve">. </w:t>
      </w:r>
      <w:r>
        <w:rPr>
          <w:rtl w:val="true"/>
        </w:rPr>
        <w:t>אז</w:t>
      </w:r>
      <w:r>
        <w:rPr>
          <w:rtl w:val="true"/>
        </w:rPr>
        <w:t xml:space="preserve">, </w:t>
      </w:r>
      <w:r>
        <w:rPr>
          <w:rtl w:val="true"/>
        </w:rPr>
        <w:t>אותו גמ’ מובן מאד</w:t>
      </w:r>
      <w:r>
        <w:rPr>
          <w:rtl w:val="true"/>
        </w:rPr>
        <w:t xml:space="preserve">, </w:t>
      </w:r>
      <w:r>
        <w:rPr>
          <w:rtl w:val="true"/>
        </w:rPr>
        <w:t>כמו שפירשנו</w:t>
      </w:r>
      <w:r>
        <w:rPr>
          <w:rtl w:val="true"/>
        </w:rPr>
        <w:t xml:space="preserve">. </w:t>
      </w:r>
      <w:r>
        <w:rPr>
          <w:rtl w:val="true"/>
        </w:rPr>
        <w:t>אז</w:t>
      </w:r>
      <w:r>
        <w:rPr>
          <w:rtl w:val="true"/>
        </w:rPr>
        <w:t xml:space="preserve">, </w:t>
      </w:r>
      <w:r>
        <w:rPr>
          <w:rtl w:val="true"/>
        </w:rPr>
        <w:t>אומר שאינו כן</w:t>
      </w:r>
      <w:r>
        <w:rPr>
          <w:rtl w:val="true"/>
        </w:rPr>
        <w:t xml:space="preserve">, </w:t>
      </w:r>
      <w:r>
        <w:rPr>
          <w:rtl w:val="true"/>
        </w:rPr>
        <w:t xml:space="preserve">אלא יכול לפרש את הגמ’ אף לפי פירוש שוהא </w:t>
      </w:r>
      <w:r>
        <w:rPr>
          <w:rtl w:val="true"/>
        </w:rPr>
        <w:t>(</w:t>
      </w:r>
      <w:r>
        <w:rPr>
          <w:rtl w:val="true"/>
        </w:rPr>
        <w:t>תוס’</w:t>
      </w:r>
      <w:r>
        <w:rPr>
          <w:rtl w:val="true"/>
        </w:rPr>
        <w:t xml:space="preserve">) </w:t>
      </w:r>
      <w:r>
        <w:rPr>
          <w:rtl w:val="true"/>
        </w:rPr>
        <w:t>כתב</w:t>
      </w:r>
      <w:r>
        <w:rPr>
          <w:rtl w:val="true"/>
        </w:rPr>
        <w:t xml:space="preserve">, </w:t>
      </w:r>
      <w:r>
        <w:rPr>
          <w:rtl w:val="true"/>
        </w:rPr>
        <w:t>וכמו שבארנו</w:t>
      </w:r>
      <w:r>
        <w:rPr>
          <w:rtl w:val="true"/>
        </w:rPr>
        <w:t xml:space="preserve">. </w:t>
      </w:r>
      <w:r>
        <w:rPr>
          <w:rtl w:val="true"/>
        </w:rPr>
        <w:t>ותחשב</w:t>
      </w:r>
      <w:r>
        <w:rPr>
          <w:rtl w:val="true"/>
        </w:rPr>
        <w:t>.</w:t>
      </w:r>
    </w:p>
  </w:footnote>
  <w:footnote w:id="252">
    <w:p>
      <w:pPr>
        <w:pStyle w:val="Footnote"/>
        <w:spacing w:lineRule="auto" w:line="240" w:before="283" w:after="283"/>
        <w:ind w:left="340" w:right="0" w:hanging="340"/>
        <w:rPr/>
      </w:pPr>
      <w:r>
        <w:rPr>
          <w:rStyle w:val="FootnoteCharacters"/>
        </w:rPr>
        <w:footnoteRef/>
      </w:r>
      <w:r>
        <w:rPr>
          <w:rtl w:val="true"/>
        </w:rPr>
        <w:tab/>
        <w:t xml:space="preserve"> </w:t>
      </w:r>
      <w:r>
        <w:rPr>
          <w:rtl w:val="true"/>
        </w:rPr>
        <w:t>כמו שנראה לקמן</w:t>
      </w:r>
      <w:r>
        <w:rPr>
          <w:rtl w:val="true"/>
        </w:rPr>
        <w:t xml:space="preserve">, </w:t>
      </w:r>
      <w:r>
        <w:rPr>
          <w:rtl w:val="true"/>
        </w:rPr>
        <w:t>תוס</w:t>
      </w:r>
      <w:r>
        <w:rPr>
          <w:rtl w:val="true"/>
        </w:rPr>
        <w:t xml:space="preserve">' </w:t>
      </w:r>
      <w:r>
        <w:rPr>
          <w:rtl w:val="true"/>
        </w:rPr>
        <w:t>מפרש ש</w:t>
      </w:r>
      <w:r>
        <w:rPr>
          <w:rtl w:val="true"/>
        </w:rPr>
        <w:t>"</w:t>
      </w:r>
      <w:r>
        <w:rPr>
          <w:rtl w:val="true"/>
        </w:rPr>
        <w:t>פחים</w:t>
      </w:r>
      <w:r>
        <w:rPr>
          <w:rtl w:val="true"/>
        </w:rPr>
        <w:t xml:space="preserve">" </w:t>
      </w:r>
      <w:r>
        <w:rPr>
          <w:rtl w:val="true"/>
        </w:rPr>
        <w:t>הוא דבר חלוק מ</w:t>
      </w:r>
      <w:r>
        <w:rPr>
          <w:rtl w:val="true"/>
        </w:rPr>
        <w:t>"</w:t>
      </w:r>
      <w:r>
        <w:rPr>
          <w:rtl w:val="true"/>
        </w:rPr>
        <w:t>צינים</w:t>
      </w:r>
      <w:r>
        <w:rPr>
          <w:rtl w:val="true"/>
        </w:rPr>
        <w:t xml:space="preserve">." </w:t>
      </w:r>
      <w:r>
        <w:rPr>
          <w:rtl w:val="true"/>
        </w:rPr>
        <w:t>צינים ר</w:t>
      </w:r>
      <w:r>
        <w:rPr>
          <w:rtl w:val="true"/>
        </w:rPr>
        <w:t>"</w:t>
      </w:r>
      <w:r>
        <w:rPr>
          <w:rtl w:val="true"/>
        </w:rPr>
        <w:t>ל קר</w:t>
      </w:r>
      <w:r>
        <w:rPr>
          <w:rtl w:val="true"/>
        </w:rPr>
        <w:t xml:space="preserve">, </w:t>
      </w:r>
      <w:r>
        <w:rPr>
          <w:rtl w:val="true"/>
        </w:rPr>
        <w:t>ו</w:t>
      </w:r>
      <w:r>
        <w:rPr>
          <w:rtl w:val="true"/>
        </w:rPr>
        <w:t>"</w:t>
      </w:r>
      <w:r>
        <w:rPr>
          <w:rtl w:val="true"/>
        </w:rPr>
        <w:t>פחים</w:t>
      </w:r>
      <w:r>
        <w:rPr>
          <w:rtl w:val="true"/>
        </w:rPr>
        <w:t xml:space="preserve">" </w:t>
      </w:r>
      <w:r>
        <w:rPr>
          <w:rtl w:val="true"/>
        </w:rPr>
        <w:t>ר</w:t>
      </w:r>
      <w:r>
        <w:rPr>
          <w:rtl w:val="true"/>
        </w:rPr>
        <w:t>"</w:t>
      </w:r>
      <w:r>
        <w:rPr>
          <w:rtl w:val="true"/>
        </w:rPr>
        <w:t>ל חום</w:t>
      </w:r>
      <w:r>
        <w:rPr>
          <w:rtl w:val="true"/>
        </w:rPr>
        <w:t xml:space="preserve">. </w:t>
      </w:r>
      <w:r>
        <w:rPr>
          <w:rtl w:val="true"/>
        </w:rPr>
        <w:t>יש להעיר שתוס</w:t>
      </w:r>
      <w:r>
        <w:rPr>
          <w:rtl w:val="true"/>
        </w:rPr>
        <w:t xml:space="preserve">', </w:t>
      </w:r>
      <w:r>
        <w:rPr>
          <w:rtl w:val="true"/>
        </w:rPr>
        <w:t>בד</w:t>
      </w:r>
      <w:r>
        <w:rPr>
          <w:rtl w:val="true"/>
        </w:rPr>
        <w:t>"</w:t>
      </w:r>
      <w:r>
        <w:rPr>
          <w:rtl w:val="true"/>
        </w:rPr>
        <w:t>ה שלו</w:t>
      </w:r>
      <w:r>
        <w:rPr>
          <w:rtl w:val="true"/>
        </w:rPr>
        <w:t xml:space="preserve">, </w:t>
      </w:r>
      <w:r>
        <w:rPr>
          <w:rtl w:val="true"/>
        </w:rPr>
        <w:t xml:space="preserve">לא גורס </w:t>
      </w:r>
      <w:r>
        <w:rPr>
          <w:rtl w:val="true"/>
        </w:rPr>
        <w:t>"</w:t>
      </w:r>
      <w:r>
        <w:rPr>
          <w:rtl w:val="true"/>
        </w:rPr>
        <w:t>צינים ופחים</w:t>
      </w:r>
      <w:r>
        <w:rPr>
          <w:rtl w:val="true"/>
        </w:rPr>
        <w:t xml:space="preserve">," </w:t>
      </w:r>
      <w:r>
        <w:rPr>
          <w:rtl w:val="true"/>
        </w:rPr>
        <w:t xml:space="preserve">אלא </w:t>
      </w:r>
      <w:r>
        <w:rPr>
          <w:rtl w:val="true"/>
        </w:rPr>
        <w:t>"</w:t>
      </w:r>
      <w:r>
        <w:rPr>
          <w:rtl w:val="true"/>
        </w:rPr>
        <w:t>צינים פחים</w:t>
      </w:r>
      <w:r>
        <w:rPr>
          <w:rtl w:val="true"/>
        </w:rPr>
        <w:t xml:space="preserve">." </w:t>
      </w:r>
      <w:r>
        <w:rPr>
          <w:rtl w:val="true"/>
        </w:rPr>
        <w:t>אז</w:t>
      </w:r>
      <w:r>
        <w:rPr>
          <w:rtl w:val="true"/>
        </w:rPr>
        <w:t xml:space="preserve">, </w:t>
      </w:r>
      <w:r>
        <w:rPr>
          <w:rtl w:val="true"/>
        </w:rPr>
        <w:t>קצת קשה איך יפרש שהם שני דברים חלוקים</w:t>
      </w:r>
      <w:r>
        <w:rPr>
          <w:rtl w:val="true"/>
        </w:rPr>
        <w:t>.</w:t>
      </w:r>
    </w:p>
  </w:footnote>
  <w:footnote w:id="253">
    <w:p>
      <w:pPr>
        <w:pStyle w:val="Footnote"/>
        <w:spacing w:lineRule="auto" w:line="240" w:before="283" w:after="283"/>
        <w:ind w:left="340" w:right="0" w:hanging="340"/>
        <w:rPr/>
      </w:pPr>
      <w:r>
        <w:rPr>
          <w:rStyle w:val="FootnoteCharacters"/>
        </w:rPr>
        <w:footnoteRef/>
      </w:r>
      <w:r>
        <w:rPr>
          <w:rtl w:val="true"/>
        </w:rPr>
        <w:tab/>
        <w:t>אגב</w:t>
      </w:r>
      <w:r>
        <w:rPr>
          <w:rtl w:val="true"/>
        </w:rPr>
        <w:t xml:space="preserve">, </w:t>
      </w:r>
      <w:r>
        <w:rPr>
          <w:rtl w:val="true"/>
        </w:rPr>
        <w:t>ע’ בלשון של תי’ תוס’</w:t>
      </w:r>
      <w:r>
        <w:rPr>
          <w:rtl w:val="true"/>
        </w:rPr>
        <w:t xml:space="preserve">. </w:t>
      </w:r>
      <w:r>
        <w:rPr>
          <w:rtl w:val="true"/>
        </w:rPr>
        <w:t>ציור אחד שנותן הוא שהוא במלחמה</w:t>
      </w:r>
      <w:r>
        <w:rPr>
          <w:rtl w:val="true"/>
        </w:rPr>
        <w:t xml:space="preserve">. </w:t>
      </w:r>
      <w:r>
        <w:rPr>
          <w:rtl w:val="true"/>
        </w:rPr>
        <w:t>משמע שהיה אפשר לו שלא ללכת למלחמה</w:t>
      </w:r>
      <w:r>
        <w:rPr>
          <w:rtl w:val="true"/>
        </w:rPr>
        <w:t xml:space="preserve">. </w:t>
      </w:r>
      <w:r>
        <w:rPr>
          <w:rtl w:val="true"/>
        </w:rPr>
        <w:t>מעניין</w:t>
      </w:r>
      <w:r>
        <w:rPr>
          <w:rtl w:val="true"/>
        </w:rPr>
        <w:t xml:space="preserve">, </w:t>
      </w:r>
      <w:r>
        <w:rPr>
          <w:rtl w:val="true"/>
        </w:rPr>
        <w:t>שלכאו’</w:t>
      </w:r>
      <w:r>
        <w:rPr>
          <w:rtl w:val="true"/>
        </w:rPr>
        <w:t xml:space="preserve">, </w:t>
      </w:r>
      <w:r>
        <w:rPr>
          <w:rtl w:val="true"/>
        </w:rPr>
        <w:t>המלך מכריח לו ללחום</w:t>
      </w:r>
      <w:r>
        <w:rPr>
          <w:rtl w:val="true"/>
        </w:rPr>
        <w:t xml:space="preserve">. </w:t>
      </w:r>
      <w:r>
        <w:rPr>
          <w:rtl w:val="true"/>
        </w:rPr>
        <w:t>ותחשב</w:t>
      </w:r>
      <w:r>
        <w:rPr>
          <w:rtl w:val="true"/>
        </w:rPr>
        <w:t xml:space="preserve">. </w:t>
      </w:r>
      <w:r>
        <w:rPr>
          <w:rtl w:val="true"/>
        </w:rPr>
        <w:t>באמת</w:t>
      </w:r>
      <w:r>
        <w:rPr>
          <w:rtl w:val="true"/>
        </w:rPr>
        <w:t xml:space="preserve">, </w:t>
      </w:r>
      <w:r>
        <w:rPr>
          <w:rtl w:val="true"/>
        </w:rPr>
        <w:t>התורה מצווה לו</w:t>
      </w:r>
      <w:r>
        <w:rPr>
          <w:rtl w:val="true"/>
        </w:rPr>
        <w:t xml:space="preserve">. </w:t>
      </w:r>
      <w:r>
        <w:rPr>
          <w:rtl w:val="true"/>
        </w:rPr>
        <w:t>ויש לדון</w:t>
      </w:r>
      <w:r>
        <w:rPr>
          <w:rtl w:val="true"/>
        </w:rPr>
        <w:t xml:space="preserve">, </w:t>
      </w:r>
      <w:r>
        <w:rPr>
          <w:rtl w:val="true"/>
        </w:rPr>
        <w:t>שאולי יכול ליטע אילן או כדומה</w:t>
      </w:r>
      <w:r>
        <w:rPr>
          <w:rtl w:val="true"/>
        </w:rPr>
        <w:t xml:space="preserve">. </w:t>
      </w:r>
      <w:r>
        <w:rPr>
          <w:rtl w:val="true"/>
        </w:rPr>
        <w:t>גם אולי מה שאינו רך לבב הוא בחירתו</w:t>
      </w:r>
      <w:r>
        <w:rPr>
          <w:rtl w:val="true"/>
        </w:rPr>
        <w:t>.</w:t>
      </w:r>
    </w:p>
  </w:footnote>
  <w:footnote w:id="254">
    <w:p>
      <w:pPr>
        <w:pStyle w:val="Footnote"/>
        <w:spacing w:lineRule="auto" w:line="240" w:before="283" w:after="283"/>
        <w:ind w:left="340" w:right="0" w:hanging="340"/>
        <w:rPr/>
      </w:pPr>
      <w:r>
        <w:rPr>
          <w:rStyle w:val="FootnoteCharacters"/>
        </w:rPr>
        <w:footnoteRef/>
      </w:r>
      <w:r>
        <w:rPr>
          <w:rtl w:val="true"/>
        </w:rPr>
        <w:tab/>
        <w:t>יש לדון אם זה כולל כל צינים או לא</w:t>
      </w:r>
      <w:r>
        <w:rPr>
          <w:rtl w:val="true"/>
        </w:rPr>
        <w:t xml:space="preserve">. </w:t>
      </w:r>
      <w:r>
        <w:rPr>
          <w:rtl w:val="true"/>
        </w:rPr>
        <w:t>אם לא</w:t>
      </w:r>
      <w:r>
        <w:rPr>
          <w:rtl w:val="true"/>
        </w:rPr>
        <w:t xml:space="preserve">, </w:t>
      </w:r>
      <w:r>
        <w:rPr>
          <w:rtl w:val="true"/>
        </w:rPr>
        <w:t>ק</w:t>
      </w:r>
      <w:r>
        <w:rPr>
          <w:rtl w:val="true"/>
        </w:rPr>
        <w:t>"</w:t>
      </w:r>
      <w:r>
        <w:rPr>
          <w:rtl w:val="true"/>
        </w:rPr>
        <w:t>ק ל</w:t>
      </w:r>
      <w:r>
        <w:rPr>
          <w:rtl w:val="true"/>
        </w:rPr>
        <w:t>"</w:t>
      </w:r>
      <w:r>
        <w:rPr>
          <w:rtl w:val="true"/>
        </w:rPr>
        <w:t>ל רצה רבי תפילה על צינה</w:t>
      </w:r>
      <w:r>
        <w:rPr>
          <w:rtl w:val="true"/>
        </w:rPr>
        <w:t xml:space="preserve">. </w:t>
      </w:r>
      <w:r>
        <w:rPr>
          <w:rtl w:val="true"/>
        </w:rPr>
        <w:t>ויש לומר שאלו שאינם בידי אדם הם אלו שאינם למוקש</w:t>
      </w:r>
      <w:r>
        <w:rPr>
          <w:rtl w:val="true"/>
        </w:rPr>
        <w:t xml:space="preserve">, </w:t>
      </w:r>
      <w:r>
        <w:rPr>
          <w:rtl w:val="true"/>
        </w:rPr>
        <w:t>דהיינו שאינם כל כך רעים</w:t>
      </w:r>
      <w:r>
        <w:rPr>
          <w:rtl w:val="true"/>
        </w:rPr>
        <w:t xml:space="preserve">. </w:t>
      </w:r>
      <w:r>
        <w:rPr>
          <w:rtl w:val="true"/>
        </w:rPr>
        <w:t>אז</w:t>
      </w:r>
      <w:r>
        <w:rPr>
          <w:rtl w:val="true"/>
        </w:rPr>
        <w:t xml:space="preserve">, </w:t>
      </w:r>
      <w:r>
        <w:rPr>
          <w:rtl w:val="true"/>
        </w:rPr>
        <w:t>לא רצה ברכה רק עליהם</w:t>
      </w:r>
      <w:r>
        <w:rPr>
          <w:rtl w:val="true"/>
        </w:rPr>
        <w:t xml:space="preserve">, </w:t>
      </w:r>
      <w:r>
        <w:rPr>
          <w:rtl w:val="true"/>
        </w:rPr>
        <w:t>אלא על דבר רע</w:t>
      </w:r>
      <w:r>
        <w:rPr>
          <w:rtl w:val="true"/>
        </w:rPr>
        <w:t xml:space="preserve">. </w:t>
      </w:r>
      <w:r>
        <w:rPr>
          <w:rtl w:val="true"/>
        </w:rPr>
        <w:t>אמר שעל דבר הרע שבו</w:t>
      </w:r>
      <w:r>
        <w:rPr>
          <w:rtl w:val="true"/>
        </w:rPr>
        <w:t xml:space="preserve">, </w:t>
      </w:r>
      <w:r>
        <w:rPr>
          <w:rtl w:val="true"/>
        </w:rPr>
        <w:t>אין צורך לברכה</w:t>
      </w:r>
      <w:r>
        <w:rPr>
          <w:rtl w:val="true"/>
        </w:rPr>
        <w:t xml:space="preserve">. </w:t>
      </w:r>
      <w:r>
        <w:rPr>
          <w:rtl w:val="true"/>
        </w:rPr>
        <w:t>ותחשב</w:t>
      </w:r>
      <w:r>
        <w:rPr>
          <w:rtl w:val="true"/>
        </w:rPr>
        <w:t>.</w:t>
      </w:r>
    </w:p>
  </w:footnote>
  <w:footnote w:id="255">
    <w:p>
      <w:pPr>
        <w:pStyle w:val="Footnote"/>
        <w:spacing w:lineRule="auto" w:line="240" w:before="283" w:after="283"/>
        <w:ind w:left="340" w:right="0" w:hanging="340"/>
        <w:rPr/>
      </w:pPr>
      <w:r>
        <w:rPr>
          <w:rStyle w:val="FootnoteCharacters"/>
        </w:rPr>
        <w:footnoteRef/>
      </w:r>
      <w:r>
        <w:rPr>
          <w:rtl w:val="true"/>
        </w:rPr>
        <w:tab/>
        <w:t>ואם תאמר אם כן למה לא רצה אנטו’ שיתפלל עליו רבי</w:t>
      </w:r>
      <w:r>
        <w:rPr>
          <w:rtl w:val="true"/>
        </w:rPr>
        <w:t xml:space="preserve">. </w:t>
      </w:r>
      <w:r>
        <w:rPr>
          <w:rtl w:val="true"/>
        </w:rPr>
        <w:t>ויש לומר שכיון שלא מפריע לו כל כך</w:t>
      </w:r>
      <w:r>
        <w:rPr>
          <w:rtl w:val="true"/>
        </w:rPr>
        <w:t xml:space="preserve">, </w:t>
      </w:r>
      <w:r>
        <w:rPr>
          <w:rtl w:val="true"/>
        </w:rPr>
        <w:t>לא רצה תפלה עליו</w:t>
      </w:r>
      <w:r>
        <w:rPr>
          <w:rtl w:val="true"/>
        </w:rPr>
        <w:t xml:space="preserve">. </w:t>
      </w:r>
      <w:r>
        <w:rPr>
          <w:rtl w:val="true"/>
        </w:rPr>
        <w:t>אז</w:t>
      </w:r>
      <w:r>
        <w:rPr>
          <w:rtl w:val="true"/>
        </w:rPr>
        <w:t xml:space="preserve">, </w:t>
      </w:r>
      <w:r>
        <w:rPr>
          <w:rtl w:val="true"/>
        </w:rPr>
        <w:t>צריך לומר שכוונתו לומר שיכול לתת עליו כיסוי</w:t>
      </w:r>
      <w:r>
        <w:rPr>
          <w:rtl w:val="true"/>
        </w:rPr>
        <w:t xml:space="preserve">, </w:t>
      </w:r>
      <w:r>
        <w:rPr>
          <w:rtl w:val="true"/>
        </w:rPr>
        <w:t>ואז לא יבוא צינה שהוא מוקש</w:t>
      </w:r>
      <w:r>
        <w:rPr>
          <w:rtl w:val="true"/>
        </w:rPr>
        <w:t xml:space="preserve">. </w:t>
      </w:r>
      <w:r>
        <w:rPr>
          <w:rtl w:val="true"/>
        </w:rPr>
        <w:t>לא באר שלא חושש לצימנה שהוא מוקש</w:t>
      </w:r>
      <w:r>
        <w:rPr>
          <w:rtl w:val="true"/>
        </w:rPr>
        <w:t xml:space="preserve">, </w:t>
      </w:r>
      <w:r>
        <w:rPr>
          <w:rtl w:val="true"/>
        </w:rPr>
        <w:t>אבל לא היה צריך לבאר כן</w:t>
      </w:r>
      <w:r>
        <w:rPr>
          <w:rtl w:val="true"/>
        </w:rPr>
        <w:t xml:space="preserve">, </w:t>
      </w:r>
      <w:r>
        <w:rPr>
          <w:rtl w:val="true"/>
        </w:rPr>
        <w:t>שהיה כבר פשוט</w:t>
      </w:r>
      <w:r>
        <w:rPr>
          <w:rtl w:val="true"/>
        </w:rPr>
        <w:t xml:space="preserve">. </w:t>
      </w:r>
      <w:r>
        <w:rPr>
          <w:rtl w:val="true"/>
        </w:rPr>
        <w:t>ותחשב</w:t>
      </w:r>
      <w:r>
        <w:rPr>
          <w:rtl w:val="true"/>
        </w:rPr>
        <w:t>.</w:t>
      </w:r>
    </w:p>
  </w:footnote>
  <w:footnote w:id="256">
    <w:p>
      <w:pPr>
        <w:pStyle w:val="Footnote"/>
        <w:spacing w:lineRule="auto" w:line="240" w:before="283" w:after="283"/>
        <w:ind w:left="340" w:right="0" w:hanging="340"/>
        <w:rPr/>
      </w:pPr>
      <w:r>
        <w:rPr>
          <w:rStyle w:val="FootnoteCharacters"/>
        </w:rPr>
        <w:footnoteRef/>
      </w:r>
      <w:r>
        <w:rPr>
          <w:rtl w:val="true"/>
        </w:rPr>
        <w:tab/>
        <w:t>באמת</w:t>
      </w:r>
      <w:r>
        <w:rPr>
          <w:rtl w:val="true"/>
        </w:rPr>
        <w:t xml:space="preserve">, </w:t>
      </w:r>
      <w:r>
        <w:rPr>
          <w:rtl w:val="true"/>
        </w:rPr>
        <w:t xml:space="preserve">מלשון תוס’ </w:t>
      </w:r>
      <w:r>
        <w:rPr>
          <w:rtl w:val="true"/>
        </w:rPr>
        <w:t>(</w:t>
      </w:r>
      <w:r>
        <w:rPr>
          <w:rtl w:val="true"/>
        </w:rPr>
        <w:t>הוי“ו שכ’ בתחילת קטע זה</w:t>
      </w:r>
      <w:r>
        <w:rPr>
          <w:rtl w:val="true"/>
        </w:rPr>
        <w:t xml:space="preserve">), </w:t>
      </w:r>
      <w:r>
        <w:rPr>
          <w:rtl w:val="true"/>
        </w:rPr>
        <w:t xml:space="preserve">היה נראה שמכוון למה שעל ידי זה לא יהיה קושיה רביעית </w:t>
      </w:r>
      <w:r>
        <w:rPr>
          <w:rtl w:val="true"/>
        </w:rPr>
        <w:t>(</w:t>
      </w:r>
      <w:r>
        <w:rPr>
          <w:rtl w:val="true"/>
        </w:rPr>
        <w:t>ואולי אף שלישית</w:t>
      </w:r>
      <w:r>
        <w:rPr>
          <w:rtl w:val="true"/>
        </w:rPr>
        <w:t xml:space="preserve">) </w:t>
      </w:r>
      <w:r>
        <w:rPr>
          <w:rtl w:val="true"/>
        </w:rPr>
        <w:t>קשה</w:t>
      </w:r>
      <w:r>
        <w:rPr>
          <w:rtl w:val="true"/>
        </w:rPr>
        <w:t>.</w:t>
      </w:r>
    </w:p>
  </w:footnote>
  <w:footnote w:id="257">
    <w:p>
      <w:pPr>
        <w:pStyle w:val="Footnote"/>
        <w:spacing w:lineRule="auto" w:line="240" w:before="283" w:after="283"/>
        <w:ind w:left="340" w:right="0" w:hanging="340"/>
        <w:rPr/>
      </w:pPr>
      <w:r>
        <w:rPr>
          <w:rStyle w:val="FootnoteCharacters"/>
        </w:rPr>
        <w:footnoteRef/>
      </w:r>
      <w:r>
        <w:rPr>
          <w:rtl w:val="true"/>
        </w:rPr>
        <w:tab/>
        <w:t>זה מזכיר לנו מה שאמר אברהם לינקון</w:t>
      </w:r>
      <w:r>
        <w:rPr>
          <w:rtl w:val="true"/>
        </w:rPr>
        <w:t xml:space="preserve">, </w:t>
      </w:r>
      <w:r>
        <w:rPr>
          <w:rtl w:val="true"/>
        </w:rPr>
        <w:t>שיכולים לשקר לכל בנ“א מקצת הזמן</w:t>
      </w:r>
      <w:r>
        <w:rPr>
          <w:rtl w:val="true"/>
        </w:rPr>
        <w:t xml:space="preserve">, </w:t>
      </w:r>
      <w:r>
        <w:rPr>
          <w:rtl w:val="true"/>
        </w:rPr>
        <w:t>ולמקצת בנ“א כל הזמן</w:t>
      </w:r>
      <w:r>
        <w:rPr>
          <w:rtl w:val="true"/>
        </w:rPr>
        <w:t xml:space="preserve">, </w:t>
      </w:r>
      <w:r>
        <w:rPr>
          <w:rtl w:val="true"/>
        </w:rPr>
        <w:t>אבל לא לכל בנ“א כל הזמן</w:t>
      </w:r>
      <w:r>
        <w:rPr>
          <w:rtl w:val="true"/>
        </w:rPr>
        <w:t xml:space="preserve">. </w:t>
      </w:r>
      <w:r>
        <w:rPr>
          <w:rtl w:val="true"/>
        </w:rPr>
        <w:t>וע’ בשירי בוב דילן</w:t>
      </w:r>
      <w:r>
        <w:rPr>
          <w:rtl w:val="true"/>
        </w:rPr>
        <w:t xml:space="preserve">, </w:t>
      </w:r>
      <w:r>
        <w:rPr>
          <w:rtl w:val="true"/>
        </w:rPr>
        <w:t>שטעה בזה</w:t>
      </w:r>
      <w:r>
        <w:rPr>
          <w:rtl w:val="true"/>
        </w:rPr>
        <w:t xml:space="preserve">, </w:t>
      </w:r>
      <w:r>
        <w:rPr>
          <w:rtl w:val="true"/>
        </w:rPr>
        <w:t>שמה שלא אמר אינו מה שאמר אברהם לינקון</w:t>
      </w:r>
      <w:r>
        <w:rPr>
          <w:rtl w:val="true"/>
        </w:rPr>
        <w:t>.</w:t>
      </w:r>
    </w:p>
  </w:footnote>
  <w:footnote w:id="258">
    <w:p>
      <w:pPr>
        <w:pStyle w:val="Footnote"/>
        <w:spacing w:lineRule="auto" w:line="240" w:before="283" w:after="283"/>
        <w:ind w:left="340" w:right="0" w:hanging="340"/>
        <w:rPr/>
      </w:pPr>
      <w:r>
        <w:rPr>
          <w:rStyle w:val="FootnoteCharacters"/>
        </w:rPr>
        <w:footnoteRef/>
      </w:r>
      <w:r>
        <w:rPr>
          <w:rtl w:val="true"/>
        </w:rPr>
        <w:tab/>
        <w:t>אינו פשוט לי מהו הכוונה שיציאת החמה ממית לדגים</w:t>
      </w:r>
      <w:r>
        <w:rPr>
          <w:rtl w:val="true"/>
        </w:rPr>
        <w:t xml:space="preserve">. </w:t>
      </w:r>
      <w:r>
        <w:rPr>
          <w:rtl w:val="true"/>
        </w:rPr>
        <w:t>לכאו’</w:t>
      </w:r>
      <w:r>
        <w:rPr>
          <w:rtl w:val="true"/>
        </w:rPr>
        <w:t xml:space="preserve">, </w:t>
      </w:r>
      <w:r>
        <w:rPr>
          <w:rtl w:val="true"/>
        </w:rPr>
        <w:t>אין זה נכון</w:t>
      </w:r>
      <w:r>
        <w:rPr>
          <w:rtl w:val="true"/>
        </w:rPr>
        <w:t xml:space="preserve">, </w:t>
      </w:r>
      <w:r>
        <w:rPr>
          <w:rtl w:val="true"/>
        </w:rPr>
        <w:t>שלא ממית להם</w:t>
      </w:r>
      <w:r>
        <w:rPr>
          <w:rtl w:val="true"/>
        </w:rPr>
        <w:t xml:space="preserve">, </w:t>
      </w:r>
      <w:r>
        <w:rPr>
          <w:rtl w:val="true"/>
        </w:rPr>
        <w:t>שהרי חמה יוצא הרבה פעמים</w:t>
      </w:r>
      <w:r>
        <w:rPr>
          <w:rtl w:val="true"/>
        </w:rPr>
        <w:t xml:space="preserve">, </w:t>
      </w:r>
      <w:r>
        <w:rPr>
          <w:rtl w:val="true"/>
        </w:rPr>
        <w:t>ויש הרבה דגים שעוד חיים</w:t>
      </w:r>
      <w:r>
        <w:rPr>
          <w:rtl w:val="true"/>
        </w:rPr>
        <w:t xml:space="preserve">. </w:t>
      </w:r>
      <w:r>
        <w:rPr>
          <w:rtl w:val="true"/>
        </w:rPr>
        <w:t>ויש לומר שרצה לומר אילו היה חמה נתגלה יותר</w:t>
      </w:r>
      <w:r>
        <w:rPr>
          <w:rtl w:val="true"/>
        </w:rPr>
        <w:t xml:space="preserve">, </w:t>
      </w:r>
      <w:r>
        <w:rPr>
          <w:rtl w:val="true"/>
        </w:rPr>
        <w:t>היו מתים</w:t>
      </w:r>
      <w:r>
        <w:rPr>
          <w:rtl w:val="true"/>
        </w:rPr>
        <w:t xml:space="preserve">. </w:t>
      </w:r>
      <w:r>
        <w:rPr>
          <w:rtl w:val="true"/>
        </w:rPr>
        <w:t>גם יש לומר שרצה לומר אילו היה חום</w:t>
      </w:r>
      <w:r>
        <w:rPr>
          <w:rtl w:val="true"/>
        </w:rPr>
        <w:t xml:space="preserve">, </w:t>
      </w:r>
      <w:r>
        <w:rPr>
          <w:rtl w:val="true"/>
        </w:rPr>
        <w:t>ולא היו להם מקום ללכת להנצל ממנו</w:t>
      </w:r>
      <w:r>
        <w:rPr>
          <w:rtl w:val="true"/>
        </w:rPr>
        <w:t xml:space="preserve">, </w:t>
      </w:r>
      <w:r>
        <w:rPr>
          <w:rtl w:val="true"/>
        </w:rPr>
        <w:t>היו מתים</w:t>
      </w:r>
      <w:r>
        <w:rPr>
          <w:rtl w:val="true"/>
        </w:rPr>
        <w:t xml:space="preserve">. </w:t>
      </w:r>
      <w:r>
        <w:rPr>
          <w:rtl w:val="true"/>
        </w:rPr>
        <w:t>לכאו’</w:t>
      </w:r>
      <w:r>
        <w:rPr>
          <w:rtl w:val="true"/>
        </w:rPr>
        <w:t xml:space="preserve">, </w:t>
      </w:r>
      <w:r>
        <w:rPr>
          <w:rtl w:val="true"/>
        </w:rPr>
        <w:t>אחד מן הפשטים האלו מוכרחים</w:t>
      </w:r>
      <w:r>
        <w:rPr>
          <w:rtl w:val="true"/>
        </w:rPr>
        <w:t xml:space="preserve">, </w:t>
      </w:r>
      <w:r>
        <w:rPr>
          <w:rtl w:val="true"/>
        </w:rPr>
        <w:t>שהרי בלי זה קשה איך נאמר שכן הוא בבני אדם</w:t>
      </w:r>
      <w:r>
        <w:rPr>
          <w:rtl w:val="true"/>
        </w:rPr>
        <w:t xml:space="preserve">, </w:t>
      </w:r>
      <w:r>
        <w:rPr>
          <w:rtl w:val="true"/>
        </w:rPr>
        <w:t>שיש הרבה בני אדם שחיים ליותר מיום</w:t>
      </w:r>
      <w:r>
        <w:rPr>
          <w:rtl w:val="true"/>
        </w:rPr>
        <w:t xml:space="preserve">, </w:t>
      </w:r>
      <w:r>
        <w:rPr>
          <w:rtl w:val="true"/>
        </w:rPr>
        <w:t>אף שיצא חמה עליהם</w:t>
      </w:r>
      <w:r>
        <w:rPr>
          <w:rtl w:val="true"/>
        </w:rPr>
        <w:t>.</w:t>
      </w:r>
    </w:p>
  </w:footnote>
  <w:footnote w:id="259">
    <w:p>
      <w:pPr>
        <w:pStyle w:val="Footnote"/>
        <w:spacing w:lineRule="auto" w:line="240" w:before="283" w:after="283"/>
        <w:ind w:left="340" w:right="0" w:hanging="340"/>
        <w:rPr/>
      </w:pPr>
      <w:r>
        <w:rPr>
          <w:rStyle w:val="FootnoteCharacters"/>
        </w:rPr>
        <w:footnoteRef/>
      </w:r>
      <w:r>
        <w:rPr>
          <w:rtl w:val="true"/>
        </w:rPr>
        <w:tab/>
        <w:t>שם</w:t>
      </w:r>
      <w:r>
        <w:rPr>
          <w:rtl w:val="true"/>
        </w:rPr>
        <w:t xml:space="preserve">, </w:t>
      </w:r>
      <w:r>
        <w:rPr>
          <w:rtl w:val="true"/>
        </w:rPr>
        <w:t>מביא מימרא כזה בשם ר“ח</w:t>
      </w:r>
      <w:r>
        <w:rPr>
          <w:rtl w:val="true"/>
        </w:rPr>
        <w:t xml:space="preserve">. </w:t>
      </w:r>
      <w:r>
        <w:rPr>
          <w:rtl w:val="true"/>
        </w:rPr>
        <w:t>כאן</w:t>
      </w:r>
      <w:r>
        <w:rPr>
          <w:rtl w:val="true"/>
        </w:rPr>
        <w:t xml:space="preserve">, </w:t>
      </w:r>
      <w:r>
        <w:rPr>
          <w:rtl w:val="true"/>
        </w:rPr>
        <w:t>מביא אותו לבריי’</w:t>
      </w:r>
      <w:r>
        <w:rPr>
          <w:rtl w:val="true"/>
        </w:rPr>
        <w:t xml:space="preserve">. </w:t>
      </w:r>
      <w:r>
        <w:rPr>
          <w:rtl w:val="true"/>
        </w:rPr>
        <w:t>בעז</w:t>
      </w:r>
      <w:r>
        <w:rPr>
          <w:rtl w:val="true"/>
        </w:rPr>
        <w:t>"</w:t>
      </w:r>
      <w:r>
        <w:rPr>
          <w:rtl w:val="true"/>
        </w:rPr>
        <w:t>ה נדון בזה קצת</w:t>
      </w:r>
      <w:r>
        <w:rPr>
          <w:rtl w:val="true"/>
        </w:rPr>
        <w:t>.</w:t>
      </w:r>
    </w:p>
  </w:footnote>
  <w:footnote w:id="260">
    <w:p>
      <w:pPr>
        <w:pStyle w:val="Footnote"/>
        <w:spacing w:lineRule="auto" w:line="240" w:before="283" w:after="283"/>
        <w:ind w:left="340" w:right="0" w:hanging="340"/>
        <w:rPr/>
      </w:pPr>
      <w:r>
        <w:rPr>
          <w:rStyle w:val="FootnoteCharacters"/>
        </w:rPr>
        <w:footnoteRef/>
      </w:r>
      <w:r>
        <w:rPr>
          <w:rtl w:val="true"/>
        </w:rPr>
        <w:tab/>
        <w:t>זה הנקרא ”קול“ד פרונ“ט</w:t>
      </w:r>
      <w:r>
        <w:rPr>
          <w:rtl w:val="true"/>
        </w:rPr>
        <w:t>.“</w:t>
      </w:r>
    </w:p>
  </w:footnote>
  <w:footnote w:id="261">
    <w:p>
      <w:pPr>
        <w:pStyle w:val="Footnote"/>
        <w:spacing w:lineRule="auto" w:line="240" w:before="283" w:after="283"/>
        <w:ind w:left="340" w:right="0" w:hanging="340"/>
        <w:rPr/>
      </w:pPr>
      <w:r>
        <w:rPr>
          <w:rStyle w:val="FootnoteCharacters"/>
        </w:rPr>
        <w:footnoteRef/>
      </w:r>
      <w:r>
        <w:rPr>
          <w:rtl w:val="true"/>
        </w:rPr>
        <w:tab/>
        <w:t>ע’ ברש</w:t>
      </w:r>
      <w:r>
        <w:rPr>
          <w:rtl w:val="true"/>
        </w:rPr>
        <w:t>"</w:t>
      </w:r>
      <w:r>
        <w:rPr>
          <w:rtl w:val="true"/>
        </w:rPr>
        <w:t xml:space="preserve">י בע“ז </w:t>
      </w:r>
      <w:r>
        <w:rPr>
          <w:rtl w:val="true"/>
        </w:rPr>
        <w:t>(</w:t>
      </w:r>
      <w:r>
        <w:rPr>
          <w:rtl w:val="true"/>
        </w:rPr>
        <w:t>ג</w:t>
      </w:r>
      <w:r>
        <w:rPr>
          <w:rtl w:val="true"/>
        </w:rPr>
        <w:t xml:space="preserve">:) </w:t>
      </w:r>
      <w:r>
        <w:rPr>
          <w:rtl w:val="true"/>
        </w:rPr>
        <w:t>שכ’ ש“פח“ הוא חולי שבא מחום</w:t>
      </w:r>
      <w:r>
        <w:rPr>
          <w:rtl w:val="true"/>
        </w:rPr>
        <w:t xml:space="preserve">. </w:t>
      </w:r>
      <w:r>
        <w:rPr>
          <w:rtl w:val="true"/>
        </w:rPr>
        <w:t>לכאו’</w:t>
      </w:r>
      <w:r>
        <w:rPr>
          <w:rtl w:val="true"/>
        </w:rPr>
        <w:t xml:space="preserve">, </w:t>
      </w:r>
      <w:r>
        <w:rPr>
          <w:rtl w:val="true"/>
        </w:rPr>
        <w:t xml:space="preserve">אין הכרח שזה חלוק ממקורות שאומרים </w:t>
      </w:r>
      <w:r>
        <w:rPr>
          <w:rtl w:val="true"/>
        </w:rPr>
        <w:t>(</w:t>
      </w:r>
      <w:r>
        <w:rPr>
          <w:rtl w:val="true"/>
        </w:rPr>
        <w:t>ובכללם</w:t>
      </w:r>
      <w:r>
        <w:rPr>
          <w:rtl w:val="true"/>
        </w:rPr>
        <w:t xml:space="preserve">, </w:t>
      </w:r>
      <w:r>
        <w:rPr>
          <w:rtl w:val="true"/>
        </w:rPr>
        <w:t>רש</w:t>
      </w:r>
      <w:r>
        <w:rPr>
          <w:rtl w:val="true"/>
        </w:rPr>
        <w:t>"</w:t>
      </w:r>
      <w:r>
        <w:rPr>
          <w:rtl w:val="true"/>
        </w:rPr>
        <w:t>י אחר</w:t>
      </w:r>
      <w:r>
        <w:rPr>
          <w:rtl w:val="true"/>
        </w:rPr>
        <w:t xml:space="preserve">) </w:t>
      </w:r>
      <w:r>
        <w:rPr>
          <w:rtl w:val="true"/>
        </w:rPr>
        <w:t>שהוא חום</w:t>
      </w:r>
      <w:r>
        <w:rPr>
          <w:rtl w:val="true"/>
        </w:rPr>
        <w:t>.</w:t>
      </w:r>
    </w:p>
  </w:footnote>
  <w:footnote w:id="262">
    <w:p>
      <w:pPr>
        <w:pStyle w:val="Footnote"/>
        <w:spacing w:lineRule="auto" w:line="240" w:before="283" w:after="283"/>
        <w:ind w:left="340" w:right="0" w:hanging="340"/>
        <w:rPr/>
      </w:pPr>
      <w:r>
        <w:rPr>
          <w:rStyle w:val="FootnoteCharacters"/>
        </w:rPr>
        <w:footnoteRef/>
      </w:r>
      <w:r>
        <w:rPr>
          <w:rtl w:val="true"/>
        </w:rPr>
        <w:tab/>
        <w:t>הלמדן ידון אם יש בעיה ביכולת שלהם לדון או ביכולת שלהם לפסוק</w:t>
      </w:r>
      <w:r>
        <w:rPr>
          <w:rtl w:val="true"/>
        </w:rPr>
        <w:t xml:space="preserve">. </w:t>
      </w:r>
      <w:r>
        <w:rPr>
          <w:rtl w:val="true"/>
        </w:rPr>
        <w:t>נבאר הצדדים יותר טוב מן הלמדן</w:t>
      </w:r>
      <w:r>
        <w:rPr>
          <w:rtl w:val="true"/>
        </w:rPr>
        <w:t xml:space="preserve">. </w:t>
      </w:r>
      <w:r>
        <w:rPr>
          <w:rtl w:val="true"/>
        </w:rPr>
        <w:t>נראה שיש שני צדדים עיקרים</w:t>
      </w:r>
      <w:r>
        <w:rPr>
          <w:rtl w:val="true"/>
        </w:rPr>
        <w:t xml:space="preserve">. </w:t>
      </w:r>
      <w:r>
        <w:rPr>
          <w:rtl w:val="true"/>
        </w:rPr>
        <w:t>צד ראשון הוא שאין להם יכולת להחליט שהוא חיייב מיתה</w:t>
      </w:r>
      <w:r>
        <w:rPr>
          <w:rtl w:val="true"/>
        </w:rPr>
        <w:t xml:space="preserve">, </w:t>
      </w:r>
      <w:r>
        <w:rPr>
          <w:rtl w:val="true"/>
        </w:rPr>
        <w:t>וצד שני הוא שאין להם יכולת להמית</w:t>
      </w:r>
      <w:r>
        <w:rPr>
          <w:rtl w:val="true"/>
        </w:rPr>
        <w:t xml:space="preserve">. </w:t>
      </w:r>
      <w:r>
        <w:rPr>
          <w:rtl w:val="true"/>
        </w:rPr>
        <w:t xml:space="preserve">צד ראשון אומר שיש איזה השפעה </w:t>
      </w:r>
      <w:r>
        <w:rPr>
          <w:rtl w:val="true"/>
        </w:rPr>
        <w:t>(</w:t>
      </w:r>
      <w:r>
        <w:rPr>
          <w:rtl w:val="true"/>
        </w:rPr>
        <w:t>יכול להיות רוחני ויכול להיות גשמי</w:t>
      </w:r>
      <w:r>
        <w:rPr>
          <w:rtl w:val="true"/>
        </w:rPr>
        <w:t xml:space="preserve">) </w:t>
      </w:r>
      <w:r>
        <w:rPr>
          <w:rtl w:val="true"/>
        </w:rPr>
        <w:t>שהוא בעולם כשיש בית דין בלשכת הגזית</w:t>
      </w:r>
      <w:r>
        <w:rPr>
          <w:rtl w:val="true"/>
        </w:rPr>
        <w:t xml:space="preserve">. </w:t>
      </w:r>
      <w:r>
        <w:rPr>
          <w:rtl w:val="true"/>
        </w:rPr>
        <w:t>אותו השפעה עושה שהוא יותר קל להחין את האמת</w:t>
      </w:r>
      <w:r>
        <w:rPr>
          <w:rtl w:val="true"/>
        </w:rPr>
        <w:t>. (</w:t>
      </w:r>
      <w:r>
        <w:rPr>
          <w:rtl w:val="true"/>
        </w:rPr>
        <w:t>דוגמא לזה יהיה מה שיותר קל להבחין את האמת בא</w:t>
      </w:r>
      <w:r>
        <w:rPr>
          <w:rtl w:val="true"/>
        </w:rPr>
        <w:t>"</w:t>
      </w:r>
      <w:r>
        <w:rPr>
          <w:rtl w:val="true"/>
        </w:rPr>
        <w:t>י</w:t>
      </w:r>
      <w:r>
        <w:rPr>
          <w:rtl w:val="true"/>
        </w:rPr>
        <w:t xml:space="preserve">, </w:t>
      </w:r>
      <w:r>
        <w:rPr>
          <w:rtl w:val="true"/>
        </w:rPr>
        <w:t xml:space="preserve">שהארץ מכחים </w:t>
      </w:r>
      <w:r>
        <w:rPr>
          <w:rtl w:val="true"/>
        </w:rPr>
        <w:t>(</w:t>
      </w:r>
      <w:r>
        <w:rPr>
          <w:rtl w:val="true"/>
        </w:rPr>
        <w:t>וע’ במכות בסופ“ק</w:t>
      </w:r>
      <w:r>
        <w:rPr>
          <w:rtl w:val="true"/>
        </w:rPr>
        <w:t xml:space="preserve">).) </w:t>
      </w:r>
      <w:r>
        <w:rPr>
          <w:rtl w:val="true"/>
        </w:rPr>
        <w:t>צד ראשון אומר שאין מיתה שנעשה על ידי אותו בית דין שווה למיתה שנעשה על ידי בית דין שיש כשיושבים איזה ב“ד בלשכת הגזית</w:t>
      </w:r>
      <w:r>
        <w:rPr>
          <w:rtl w:val="true"/>
        </w:rPr>
        <w:t xml:space="preserve">. </w:t>
      </w:r>
      <w:r>
        <w:rPr>
          <w:rtl w:val="true"/>
        </w:rPr>
        <w:t xml:space="preserve">אפשר שהחילוק הוא כמה צריכים לחוש לחייו </w:t>
      </w:r>
      <w:r>
        <w:rPr>
          <w:rtl w:val="true"/>
        </w:rPr>
        <w:t>(</w:t>
      </w:r>
      <w:r>
        <w:rPr>
          <w:rtl w:val="true"/>
        </w:rPr>
        <w:t>שאולי אינו כל כך רע לבית דין להמית כמו שרע לאחר להמית</w:t>
      </w:r>
      <w:r>
        <w:rPr>
          <w:rtl w:val="true"/>
        </w:rPr>
        <w:t xml:space="preserve">) </w:t>
      </w:r>
      <w:r>
        <w:rPr>
          <w:rtl w:val="true"/>
        </w:rPr>
        <w:t>או אולי הוא מפני שאין מיתת בית דין זה עושה כל כך טוב</w:t>
      </w:r>
      <w:r>
        <w:rPr>
          <w:rtl w:val="true"/>
        </w:rPr>
        <w:t>.</w:t>
      </w:r>
    </w:p>
    <w:p>
      <w:pPr>
        <w:pStyle w:val="Footnote"/>
        <w:spacing w:lineRule="auto" w:line="240" w:before="283" w:after="283"/>
        <w:ind w:left="340" w:right="0" w:hanging="340"/>
        <w:rPr/>
      </w:pPr>
      <w:r>
        <w:rPr>
          <w:rtl w:val="true"/>
        </w:rPr>
        <w:t xml:space="preserve">לשון גמ’ </w:t>
      </w:r>
      <w:r>
        <w:rPr>
          <w:rtl w:val="true"/>
        </w:rPr>
        <w:t>(”</w:t>
      </w:r>
      <w:r>
        <w:rPr>
          <w:rtl w:val="true"/>
        </w:rPr>
        <w:t>לא דנו…“</w:t>
      </w:r>
      <w:r>
        <w:rPr>
          <w:rtl w:val="true"/>
        </w:rPr>
        <w:t xml:space="preserve">) </w:t>
      </w:r>
      <w:r>
        <w:rPr>
          <w:rtl w:val="true"/>
        </w:rPr>
        <w:t>משמע כצד ראשון</w:t>
      </w:r>
      <w:r>
        <w:rPr>
          <w:rtl w:val="true"/>
        </w:rPr>
        <w:t>.</w:t>
      </w:r>
    </w:p>
  </w:footnote>
  <w:footnote w:id="263">
    <w:p>
      <w:pPr>
        <w:pStyle w:val="Footnote"/>
        <w:spacing w:lineRule="auto" w:line="240" w:before="283" w:after="283"/>
        <w:ind w:left="340" w:right="0" w:hanging="340"/>
        <w:rPr/>
      </w:pPr>
      <w:r>
        <w:rPr>
          <w:rStyle w:val="FootnoteCharacters"/>
        </w:rPr>
        <w:footnoteRef/>
      </w:r>
      <w:r>
        <w:rPr>
          <w:rtl w:val="true"/>
        </w:rPr>
        <w:tab/>
        <w:t>היה אפשר להקשות מן המעשה עם שמעון בן שטח שמביא</w:t>
      </w:r>
      <w:r>
        <w:rPr>
          <w:rtl w:val="true"/>
        </w:rPr>
        <w:t xml:space="preserve">. </w:t>
      </w:r>
      <w:r>
        <w:rPr>
          <w:rtl w:val="true"/>
        </w:rPr>
        <w:t>אבל</w:t>
      </w:r>
      <w:r>
        <w:rPr>
          <w:rtl w:val="true"/>
        </w:rPr>
        <w:t xml:space="preserve">, </w:t>
      </w:r>
      <w:r>
        <w:rPr>
          <w:rtl w:val="true"/>
        </w:rPr>
        <w:t>יש לומר שרק מקשה כיון שאף אומר שבטל סנהדרין</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שאין צורך לומר כן</w:t>
      </w:r>
      <w:r>
        <w:rPr>
          <w:rtl w:val="true"/>
        </w:rPr>
        <w:t xml:space="preserve">. </w:t>
      </w:r>
      <w:r>
        <w:rPr>
          <w:rtl w:val="true"/>
        </w:rPr>
        <w:t>ויש לומר שהו“א שכיון שאף אין סנהדרין</w:t>
      </w:r>
      <w:r>
        <w:rPr>
          <w:rtl w:val="true"/>
        </w:rPr>
        <w:t xml:space="preserve">, </w:t>
      </w:r>
      <w:r>
        <w:rPr>
          <w:rtl w:val="true"/>
        </w:rPr>
        <w:t>אין הדין קיים כלל</w:t>
      </w:r>
      <w:r>
        <w:rPr>
          <w:rtl w:val="true"/>
        </w:rPr>
        <w:t xml:space="preserve">. </w:t>
      </w:r>
      <w:r>
        <w:rPr>
          <w:rtl w:val="true"/>
        </w:rPr>
        <w:t>וצ“ב</w:t>
      </w:r>
      <w:r>
        <w:rPr>
          <w:rtl w:val="true"/>
        </w:rPr>
        <w:t>.</w:t>
      </w:r>
    </w:p>
  </w:footnote>
  <w:footnote w:id="264">
    <w:p>
      <w:pPr>
        <w:pStyle w:val="Footnote"/>
        <w:spacing w:lineRule="auto" w:line="240" w:before="283" w:after="283"/>
        <w:ind w:left="340" w:right="0" w:hanging="340"/>
        <w:rPr/>
      </w:pPr>
      <w:r>
        <w:rPr>
          <w:rStyle w:val="FootnoteCharacters"/>
        </w:rPr>
        <w:footnoteRef/>
      </w:r>
      <w:r>
        <w:rPr>
          <w:rtl w:val="true"/>
        </w:rPr>
        <w:tab/>
        <w:t>שוב בא לי שאולי אין זה כל כך קשה</w:t>
      </w:r>
      <w:r>
        <w:rPr>
          <w:rtl w:val="true"/>
        </w:rPr>
        <w:t xml:space="preserve">. </w:t>
      </w:r>
      <w:r>
        <w:rPr>
          <w:rtl w:val="true"/>
        </w:rPr>
        <w:t>לכאו’</w:t>
      </w:r>
      <w:r>
        <w:rPr>
          <w:rtl w:val="true"/>
        </w:rPr>
        <w:t xml:space="preserve">, </w:t>
      </w:r>
      <w:r>
        <w:rPr>
          <w:rtl w:val="true"/>
        </w:rPr>
        <w:t>הפעם ראשונה שלא היו יושבים בסנהדרין ודנים היה אחר חורבן בית ראשון</w:t>
      </w:r>
      <w:r>
        <w:rPr>
          <w:rtl w:val="true"/>
        </w:rPr>
        <w:t>. (</w:t>
      </w:r>
      <w:r>
        <w:rPr>
          <w:rtl w:val="true"/>
        </w:rPr>
        <w:t>יש לדון</w:t>
      </w:r>
      <w:r>
        <w:rPr>
          <w:rtl w:val="true"/>
        </w:rPr>
        <w:t xml:space="preserve">, </w:t>
      </w:r>
      <w:r>
        <w:rPr>
          <w:rtl w:val="true"/>
        </w:rPr>
        <w:t>שאולי היה אחר חורבן המשכן קודם ביאת בית המקדש</w:t>
      </w:r>
      <w:r>
        <w:rPr>
          <w:rtl w:val="true"/>
        </w:rPr>
        <w:t xml:space="preserve">. </w:t>
      </w:r>
      <w:r>
        <w:rPr>
          <w:rtl w:val="true"/>
        </w:rPr>
        <w:t>וצריך לחשוב</w:t>
      </w:r>
      <w:r>
        <w:rPr>
          <w:rtl w:val="true"/>
        </w:rPr>
        <w:t xml:space="preserve">; </w:t>
      </w:r>
      <w:r>
        <w:rPr>
          <w:rtl w:val="true"/>
        </w:rPr>
        <w:t>אולי זה נקרא חורבן הבית</w:t>
      </w:r>
      <w:r>
        <w:rPr>
          <w:rtl w:val="true"/>
        </w:rPr>
        <w:t xml:space="preserve">.) </w:t>
      </w:r>
      <w:r>
        <w:rPr>
          <w:rtl w:val="true"/>
        </w:rPr>
        <w:t>על כל פנים</w:t>
      </w:r>
      <w:r>
        <w:rPr>
          <w:rtl w:val="true"/>
        </w:rPr>
        <w:t xml:space="preserve">, </w:t>
      </w:r>
      <w:r>
        <w:rPr>
          <w:rtl w:val="true"/>
        </w:rPr>
        <w:t>יש לומר</w:t>
      </w:r>
      <w:r>
        <w:rPr>
          <w:rtl w:val="true"/>
        </w:rPr>
        <w:t xml:space="preserve">, </w:t>
      </w:r>
      <w:r>
        <w:rPr>
          <w:rtl w:val="true"/>
        </w:rPr>
        <w:t>אז</w:t>
      </w:r>
      <w:r>
        <w:rPr>
          <w:rtl w:val="true"/>
        </w:rPr>
        <w:t xml:space="preserve">, </w:t>
      </w:r>
      <w:r>
        <w:rPr>
          <w:rtl w:val="true"/>
        </w:rPr>
        <w:t>שהזכיר את זה כיון שקרה ראשון</w:t>
      </w:r>
      <w:r>
        <w:rPr>
          <w:rtl w:val="true"/>
        </w:rPr>
        <w:t xml:space="preserve">. </w:t>
      </w:r>
      <w:r>
        <w:rPr>
          <w:rtl w:val="true"/>
        </w:rPr>
        <w:t>ויש לדון</w:t>
      </w:r>
      <w:r>
        <w:rPr>
          <w:rtl w:val="true"/>
        </w:rPr>
        <w:t xml:space="preserve">, </w:t>
      </w:r>
      <w:r>
        <w:rPr>
          <w:rtl w:val="true"/>
        </w:rPr>
        <w:t>שיש לדון למה רוצה תוס’ שננקוט זמן שבית המקדש היה קיים</w:t>
      </w:r>
      <w:r>
        <w:rPr>
          <w:rtl w:val="true"/>
        </w:rPr>
        <w:t xml:space="preserve">, </w:t>
      </w:r>
      <w:r>
        <w:rPr>
          <w:rtl w:val="true"/>
        </w:rPr>
        <w:t>אם הוא מפני שהיה קודם או לאיזה סיבה אחרת</w:t>
      </w:r>
      <w:r>
        <w:rPr>
          <w:rtl w:val="true"/>
        </w:rPr>
        <w:t xml:space="preserve">. </w:t>
      </w:r>
      <w:r>
        <w:rPr>
          <w:rtl w:val="true"/>
        </w:rPr>
        <w:t>מה שכתבנו הוא יותר קל על הצד שכל הענין הוא שהיה קודם</w:t>
      </w:r>
      <w:r>
        <w:rPr>
          <w:rtl w:val="true"/>
        </w:rPr>
        <w:t>. (</w:t>
      </w:r>
      <w:r>
        <w:rPr>
          <w:rtl w:val="true"/>
        </w:rPr>
        <w:t>אבל</w:t>
      </w:r>
      <w:r>
        <w:rPr>
          <w:rtl w:val="true"/>
        </w:rPr>
        <w:t xml:space="preserve">, </w:t>
      </w:r>
      <w:r>
        <w:rPr>
          <w:rtl w:val="true"/>
        </w:rPr>
        <w:t>כן נראה</w:t>
      </w:r>
      <w:r>
        <w:rPr>
          <w:rtl w:val="true"/>
        </w:rPr>
        <w:t xml:space="preserve">, </w:t>
      </w:r>
      <w:r>
        <w:rPr>
          <w:rtl w:val="true"/>
        </w:rPr>
        <w:t>שאיני יודע מהו אותו סיבה אחרת</w:t>
      </w:r>
      <w:r>
        <w:rPr>
          <w:rtl w:val="true"/>
        </w:rPr>
        <w:t>.)</w:t>
      </w:r>
    </w:p>
  </w:footnote>
  <w:footnote w:id="265">
    <w:p>
      <w:pPr>
        <w:pStyle w:val="Footnote"/>
        <w:spacing w:lineRule="auto" w:line="240" w:before="283" w:after="283"/>
        <w:ind w:left="340" w:right="0" w:hanging="340"/>
        <w:rPr/>
      </w:pPr>
      <w:r>
        <w:rPr>
          <w:rStyle w:val="FootnoteCharacters"/>
        </w:rPr>
        <w:footnoteRef/>
      </w:r>
      <w:r>
        <w:rPr>
          <w:rtl w:val="true"/>
        </w:rPr>
        <w:tab/>
        <w:t>לכאו’</w:t>
      </w:r>
      <w:r>
        <w:rPr>
          <w:rtl w:val="true"/>
        </w:rPr>
        <w:t xml:space="preserve">, </w:t>
      </w:r>
      <w:r>
        <w:rPr>
          <w:rtl w:val="true"/>
        </w:rPr>
        <w:t>היה אפשר לומר שגמ’ שלנו נוקט חי’</w:t>
      </w:r>
      <w:r>
        <w:rPr>
          <w:rtl w:val="true"/>
        </w:rPr>
        <w:t xml:space="preserve">, </w:t>
      </w:r>
      <w:r>
        <w:rPr>
          <w:rtl w:val="true"/>
        </w:rPr>
        <w:t>שאף כשאין בית דין דנים</w:t>
      </w:r>
      <w:r>
        <w:rPr>
          <w:rtl w:val="true"/>
        </w:rPr>
        <w:t xml:space="preserve">, </w:t>
      </w:r>
      <w:r>
        <w:rPr>
          <w:rtl w:val="true"/>
        </w:rPr>
        <w:t>ה’ ממית</w:t>
      </w:r>
      <w:r>
        <w:rPr>
          <w:rtl w:val="true"/>
        </w:rPr>
        <w:t xml:space="preserve">. </w:t>
      </w:r>
      <w:r>
        <w:rPr>
          <w:rtl w:val="true"/>
        </w:rPr>
        <w:t>יש לדון למה זה חי’</w:t>
      </w:r>
      <w:r>
        <w:rPr>
          <w:rtl w:val="true"/>
        </w:rPr>
        <w:t xml:space="preserve">. </w:t>
      </w:r>
      <w:r>
        <w:rPr>
          <w:rtl w:val="true"/>
        </w:rPr>
        <w:t>אולי הוא שהו“א שאז צריך לטרוח יותר</w:t>
      </w:r>
      <w:r>
        <w:rPr>
          <w:rtl w:val="true"/>
        </w:rPr>
        <w:t xml:space="preserve">, </w:t>
      </w:r>
      <w:r>
        <w:rPr>
          <w:rtl w:val="true"/>
        </w:rPr>
        <w:t>ואינו רוצה לטרוח כל כך</w:t>
      </w:r>
      <w:r>
        <w:rPr>
          <w:rtl w:val="true"/>
        </w:rPr>
        <w:t xml:space="preserve">. </w:t>
      </w:r>
      <w:r>
        <w:rPr>
          <w:rtl w:val="true"/>
        </w:rPr>
        <w:t>ואם תאמר יש יותר סיבה</w:t>
      </w:r>
      <w:r>
        <w:rPr>
          <w:rtl w:val="true"/>
        </w:rPr>
        <w:t xml:space="preserve">, </w:t>
      </w:r>
      <w:r>
        <w:rPr>
          <w:rtl w:val="true"/>
        </w:rPr>
        <w:t>ויותר צורך</w:t>
      </w:r>
      <w:r>
        <w:rPr>
          <w:rtl w:val="true"/>
        </w:rPr>
        <w:t xml:space="preserve">. </w:t>
      </w:r>
      <w:r>
        <w:rPr>
          <w:rtl w:val="true"/>
        </w:rPr>
        <w:t>צריך לומר שיש צורך אחד שוה א שווה בין שניהם</w:t>
      </w:r>
      <w:r>
        <w:rPr>
          <w:rtl w:val="true"/>
        </w:rPr>
        <w:t xml:space="preserve">- </w:t>
      </w:r>
      <w:r>
        <w:rPr>
          <w:rtl w:val="true"/>
        </w:rPr>
        <w:t>מה שאין רשעים חיים</w:t>
      </w:r>
      <w:r>
        <w:rPr>
          <w:rtl w:val="true"/>
        </w:rPr>
        <w:t xml:space="preserve">- </w:t>
      </w:r>
      <w:r>
        <w:rPr>
          <w:rtl w:val="true"/>
        </w:rPr>
        <w:t>ואז אינו כדאי לה’</w:t>
      </w:r>
      <w:r>
        <w:rPr>
          <w:rtl w:val="true"/>
        </w:rPr>
        <w:t xml:space="preserve">. </w:t>
      </w:r>
      <w:r>
        <w:rPr>
          <w:rtl w:val="true"/>
        </w:rPr>
        <w:t>ותחשב</w:t>
      </w:r>
      <w:r>
        <w:rPr>
          <w:rtl w:val="true"/>
        </w:rPr>
        <w:t>.</w:t>
      </w:r>
    </w:p>
  </w:footnote>
  <w:footnote w:id="266">
    <w:p>
      <w:pPr>
        <w:pStyle w:val="Footnote"/>
        <w:spacing w:lineRule="auto" w:line="240" w:before="283" w:after="283"/>
        <w:ind w:left="340" w:right="0" w:hanging="340"/>
        <w:rPr/>
      </w:pPr>
      <w:r>
        <w:rPr>
          <w:rStyle w:val="FootnoteCharacters"/>
        </w:rPr>
        <w:footnoteRef/>
      </w:r>
      <w:r>
        <w:rPr>
          <w:rtl w:val="true"/>
        </w:rPr>
        <w:tab/>
        <w:t>ויש לדון</w:t>
      </w:r>
      <w:r>
        <w:rPr>
          <w:rtl w:val="true"/>
        </w:rPr>
        <w:t xml:space="preserve">, </w:t>
      </w:r>
      <w:r>
        <w:rPr>
          <w:rtl w:val="true"/>
        </w:rPr>
        <w:t>שאולי מילים אלו רק אומרים שעדיין ענין של ארבע מיתות נתקיימה בהם</w:t>
      </w:r>
      <w:r>
        <w:rPr>
          <w:rtl w:val="true"/>
        </w:rPr>
        <w:t xml:space="preserve">. </w:t>
      </w:r>
      <w:r>
        <w:rPr>
          <w:rtl w:val="true"/>
        </w:rPr>
        <w:t>הרי</w:t>
      </w:r>
      <w:r>
        <w:rPr>
          <w:rtl w:val="true"/>
        </w:rPr>
        <w:t xml:space="preserve">, </w:t>
      </w:r>
      <w:r>
        <w:rPr>
          <w:rtl w:val="true"/>
        </w:rPr>
        <w:t>פשוט שאם בית דין ממיתים אותו</w:t>
      </w:r>
      <w:r>
        <w:rPr>
          <w:rtl w:val="true"/>
        </w:rPr>
        <w:t xml:space="preserve">, </w:t>
      </w:r>
      <w:r>
        <w:rPr>
          <w:rtl w:val="true"/>
        </w:rPr>
        <w:t>ענין של ארבע מיתות נתקיים בו</w:t>
      </w:r>
      <w:r>
        <w:rPr>
          <w:rtl w:val="true"/>
        </w:rPr>
        <w:t>.</w:t>
      </w:r>
    </w:p>
    <w:p>
      <w:pPr>
        <w:pStyle w:val="Footnote"/>
        <w:spacing w:lineRule="auto" w:line="240" w:before="283" w:after="283"/>
        <w:ind w:left="340" w:right="0" w:hanging="340"/>
        <w:rPr/>
      </w:pPr>
      <w:r>
        <w:rPr>
          <w:rtl w:val="true"/>
        </w:rPr>
        <w:t>יותר מזה</w:t>
      </w:r>
      <w:r>
        <w:rPr>
          <w:rtl w:val="true"/>
        </w:rPr>
        <w:t xml:space="preserve">, </w:t>
      </w:r>
      <w:r>
        <w:rPr>
          <w:rtl w:val="true"/>
        </w:rPr>
        <w:t>צריך ביאור למה מיתתו על ידי בית דין לא ייחשב שה’ ממית אותם ומיתתם ע“י גנבים לא נחשב כן</w:t>
      </w:r>
      <w:r>
        <w:rPr>
          <w:rtl w:val="true"/>
        </w:rPr>
        <w:t xml:space="preserve">. </w:t>
      </w:r>
      <w:r>
        <w:rPr>
          <w:rtl w:val="true"/>
        </w:rPr>
        <w:t>ותחשב</w:t>
      </w:r>
      <w:r>
        <w:rPr>
          <w:rtl w:val="true"/>
        </w:rPr>
        <w:t xml:space="preserve">. </w:t>
      </w:r>
      <w:r>
        <w:rPr>
          <w:rtl w:val="true"/>
        </w:rPr>
        <w:t>על כל פנים</w:t>
      </w:r>
      <w:r>
        <w:rPr>
          <w:rtl w:val="true"/>
        </w:rPr>
        <w:t xml:space="preserve">, </w:t>
      </w:r>
      <w:r>
        <w:rPr>
          <w:rtl w:val="true"/>
        </w:rPr>
        <w:t>החידוש שעושה כן אף על פי כן</w:t>
      </w:r>
      <w:r>
        <w:rPr>
          <w:rtl w:val="true"/>
        </w:rPr>
        <w:t xml:space="preserve">- </w:t>
      </w:r>
      <w:r>
        <w:rPr>
          <w:rtl w:val="true"/>
        </w:rPr>
        <w:t>חוץ ממה שאין הדין של האף על פי כן אמת</w:t>
      </w:r>
      <w:r>
        <w:rPr>
          <w:rtl w:val="true"/>
        </w:rPr>
        <w:t xml:space="preserve">- </w:t>
      </w:r>
      <w:r>
        <w:rPr>
          <w:rtl w:val="true"/>
        </w:rPr>
        <w:t>אינו אמת כאן</w:t>
      </w:r>
      <w:r>
        <w:rPr>
          <w:rtl w:val="true"/>
        </w:rPr>
        <w:t xml:space="preserve">. </w:t>
      </w:r>
      <w:r>
        <w:rPr>
          <w:rtl w:val="true"/>
        </w:rPr>
        <w:t>ותחשב על זה ותבין</w:t>
      </w:r>
      <w:r>
        <w:rPr>
          <w:rtl w:val="true"/>
        </w:rPr>
        <w:t>.</w:t>
      </w:r>
    </w:p>
  </w:footnote>
  <w:footnote w:id="267">
    <w:p>
      <w:pPr>
        <w:pStyle w:val="Footnote"/>
        <w:spacing w:lineRule="auto" w:line="240" w:before="283" w:after="283"/>
        <w:ind w:left="340" w:right="0" w:hanging="340"/>
        <w:rPr/>
      </w:pPr>
      <w:r>
        <w:rPr>
          <w:rStyle w:val="FootnoteCharacters"/>
        </w:rPr>
        <w:footnoteRef/>
      </w:r>
      <w:r>
        <w:rPr>
          <w:rtl w:val="true"/>
        </w:rPr>
        <w:tab/>
        <w:t>נראה לי אולי תירוץ אחר</w:t>
      </w:r>
      <w:r>
        <w:rPr>
          <w:rtl w:val="true"/>
        </w:rPr>
        <w:t xml:space="preserve">. </w:t>
      </w:r>
      <w:r>
        <w:rPr>
          <w:rtl w:val="true"/>
        </w:rPr>
        <w:t>צריך לעיין באותו גמ’</w:t>
      </w:r>
      <w:r>
        <w:rPr>
          <w:rtl w:val="true"/>
        </w:rPr>
        <w:t xml:space="preserve">, </w:t>
      </w:r>
      <w:r>
        <w:rPr>
          <w:rtl w:val="true"/>
        </w:rPr>
        <w:t xml:space="preserve">אבל לא נראה שלעולם צריכים לבדוק בכל בדיקות אלו </w:t>
      </w:r>
      <w:r>
        <w:rPr>
          <w:rtl w:val="true"/>
        </w:rPr>
        <w:t>(</w:t>
      </w:r>
      <w:r>
        <w:rPr>
          <w:rtl w:val="true"/>
        </w:rPr>
        <w:t>ורק צריך לדון בזמנו</w:t>
      </w:r>
      <w:r>
        <w:rPr>
          <w:rtl w:val="true"/>
        </w:rPr>
        <w:t xml:space="preserve">). </w:t>
      </w:r>
      <w:r>
        <w:rPr>
          <w:rtl w:val="true"/>
        </w:rPr>
        <w:t>אז</w:t>
      </w:r>
      <w:r>
        <w:rPr>
          <w:rtl w:val="true"/>
        </w:rPr>
        <w:t xml:space="preserve">, </w:t>
      </w:r>
      <w:r>
        <w:rPr>
          <w:rtl w:val="true"/>
        </w:rPr>
        <w:t>אפשר לומר שרק ידונו בהם אם יש להם סיבה לחשוב שלא</w:t>
      </w:r>
      <w:r>
        <w:rPr>
          <w:rtl w:val="true"/>
        </w:rPr>
        <w:t xml:space="preserve">, </w:t>
      </w:r>
      <w:r>
        <w:rPr>
          <w:rtl w:val="true"/>
        </w:rPr>
        <w:t>באמת</w:t>
      </w:r>
      <w:r>
        <w:rPr>
          <w:rtl w:val="true"/>
        </w:rPr>
        <w:t xml:space="preserve">, </w:t>
      </w:r>
      <w:r>
        <w:rPr>
          <w:rtl w:val="true"/>
        </w:rPr>
        <w:t>חייב הוא</w:t>
      </w:r>
      <w:r>
        <w:rPr>
          <w:rtl w:val="true"/>
        </w:rPr>
        <w:t xml:space="preserve">. </w:t>
      </w:r>
      <w:r>
        <w:rPr>
          <w:rtl w:val="true"/>
        </w:rPr>
        <w:t>אולי אם היה צורך</w:t>
      </w:r>
      <w:r>
        <w:rPr>
          <w:rtl w:val="true"/>
        </w:rPr>
        <w:t xml:space="preserve">, </w:t>
      </w:r>
      <w:r>
        <w:rPr>
          <w:rtl w:val="true"/>
        </w:rPr>
        <w:t>מסתמא יהיה מפני שהיה כל כך פשוט שאותו איש חייב</w:t>
      </w:r>
      <w:r>
        <w:rPr>
          <w:rtl w:val="true"/>
        </w:rPr>
        <w:t xml:space="preserve">, </w:t>
      </w:r>
      <w:r>
        <w:rPr>
          <w:rtl w:val="true"/>
        </w:rPr>
        <w:t>והיו צריכים להמית אותו</w:t>
      </w:r>
      <w:r>
        <w:rPr>
          <w:rtl w:val="true"/>
        </w:rPr>
        <w:t xml:space="preserve">. </w:t>
      </w:r>
      <w:r>
        <w:rPr>
          <w:rtl w:val="true"/>
        </w:rPr>
        <w:t>אז</w:t>
      </w:r>
      <w:r>
        <w:rPr>
          <w:rtl w:val="true"/>
        </w:rPr>
        <w:t xml:space="preserve">, </w:t>
      </w:r>
      <w:r>
        <w:rPr>
          <w:rtl w:val="true"/>
        </w:rPr>
        <w:t>לא היו בודקים כן כדי להציל אותו</w:t>
      </w:r>
      <w:r>
        <w:rPr>
          <w:rtl w:val="true"/>
        </w:rPr>
        <w:t xml:space="preserve">. </w:t>
      </w:r>
      <w:r>
        <w:rPr>
          <w:rtl w:val="true"/>
        </w:rPr>
        <w:t>ויש לדון</w:t>
      </w:r>
      <w:r>
        <w:rPr>
          <w:rtl w:val="true"/>
        </w:rPr>
        <w:t>.</w:t>
      </w:r>
    </w:p>
  </w:footnote>
  <w:footnote w:id="268">
    <w:p>
      <w:pPr>
        <w:pStyle w:val="Footnote"/>
        <w:spacing w:lineRule="auto" w:line="240" w:before="283" w:after="283"/>
        <w:ind w:left="340" w:right="0" w:hanging="340"/>
        <w:rPr/>
      </w:pPr>
      <w:r>
        <w:rPr>
          <w:rStyle w:val="FootnoteCharacters"/>
        </w:rPr>
        <w:footnoteRef/>
      </w:r>
      <w:r>
        <w:rPr>
          <w:rtl w:val="true"/>
        </w:rPr>
        <w:tab/>
        <w:t>יש לדון אם סובר שלפעמים מכפרים הבגדים</w:t>
      </w:r>
      <w:r>
        <w:rPr>
          <w:rtl w:val="true"/>
        </w:rPr>
        <w:t xml:space="preserve">, </w:t>
      </w:r>
      <w:r>
        <w:rPr>
          <w:rtl w:val="true"/>
        </w:rPr>
        <w:t>ולא פסיקא ליה</w:t>
      </w:r>
      <w:r>
        <w:rPr>
          <w:rtl w:val="true"/>
        </w:rPr>
        <w:t xml:space="preserve">, </w:t>
      </w:r>
      <w:r>
        <w:rPr>
          <w:rtl w:val="true"/>
        </w:rPr>
        <w:t>או שתמיד מכפרים הבגדים</w:t>
      </w:r>
      <w:r>
        <w:rPr>
          <w:rtl w:val="true"/>
        </w:rPr>
        <w:t xml:space="preserve">. </w:t>
      </w:r>
      <w:r>
        <w:rPr>
          <w:rtl w:val="true"/>
        </w:rPr>
        <w:t>וע’ לקמן</w:t>
      </w:r>
      <w:r>
        <w:rPr>
          <w:rtl w:val="true"/>
        </w:rPr>
        <w:t xml:space="preserve">, </w:t>
      </w:r>
      <w:r>
        <w:rPr>
          <w:rtl w:val="true"/>
        </w:rPr>
        <w:t>שנוכיח למטה מתו“י שמי שאמר פי’ זה סבר שלעולם לא ימית</w:t>
      </w:r>
      <w:r>
        <w:rPr>
          <w:rtl w:val="true"/>
        </w:rPr>
        <w:t>.</w:t>
      </w:r>
    </w:p>
  </w:footnote>
  <w:footnote w:id="269">
    <w:p>
      <w:pPr>
        <w:pStyle w:val="Footnote"/>
        <w:spacing w:lineRule="auto" w:line="240" w:before="283" w:after="283"/>
        <w:ind w:left="340" w:right="0" w:hanging="340"/>
        <w:rPr/>
      </w:pPr>
      <w:r>
        <w:rPr>
          <w:rStyle w:val="FootnoteCharacters"/>
        </w:rPr>
        <w:footnoteRef/>
      </w:r>
      <w:r>
        <w:rPr>
          <w:rtl w:val="true"/>
        </w:rPr>
        <w:tab/>
        <w:t>אבל</w:t>
      </w:r>
      <w:r>
        <w:rPr>
          <w:rtl w:val="true"/>
        </w:rPr>
        <w:t xml:space="preserve">, </w:t>
      </w:r>
      <w:r>
        <w:rPr>
          <w:rtl w:val="true"/>
        </w:rPr>
        <w:t>ראיית תוספות בא מגמ’ שדוחה פשט זה</w:t>
      </w:r>
      <w:r>
        <w:rPr>
          <w:rtl w:val="true"/>
        </w:rPr>
        <w:t xml:space="preserve">. </w:t>
      </w:r>
      <w:r>
        <w:rPr>
          <w:rtl w:val="true"/>
        </w:rPr>
        <w:t>אז</w:t>
      </w:r>
      <w:r>
        <w:rPr>
          <w:rtl w:val="true"/>
        </w:rPr>
        <w:t xml:space="preserve">, </w:t>
      </w:r>
      <w:r>
        <w:rPr>
          <w:rtl w:val="true"/>
        </w:rPr>
        <w:t>צריכים לדון מה חשב אותו פשט ואיך באר אותו גמ’</w:t>
      </w:r>
      <w:r>
        <w:rPr>
          <w:rtl w:val="true"/>
        </w:rPr>
        <w:t>.</w:t>
      </w:r>
    </w:p>
  </w:footnote>
  <w:footnote w:id="270">
    <w:p>
      <w:pPr>
        <w:pStyle w:val="Footnote"/>
        <w:spacing w:lineRule="auto" w:line="240" w:before="283" w:after="283"/>
        <w:ind w:left="340" w:right="0" w:hanging="340"/>
        <w:rPr/>
      </w:pPr>
      <w:r>
        <w:rPr>
          <w:rStyle w:val="FootnoteCharacters"/>
        </w:rPr>
        <w:footnoteRef/>
      </w:r>
      <w:r>
        <w:rPr>
          <w:rtl w:val="true"/>
        </w:rPr>
        <w:tab/>
        <w:t>לא כל כך פשוט מה בכלל ”לא לבש…</w:t>
      </w:r>
      <w:r>
        <w:rPr>
          <w:rtl w:val="true"/>
        </w:rPr>
        <w:t xml:space="preserve">.“ </w:t>
      </w:r>
      <w:r>
        <w:rPr>
          <w:rtl w:val="true"/>
        </w:rPr>
        <w:t>דבר ראשון</w:t>
      </w:r>
      <w:r>
        <w:rPr>
          <w:rtl w:val="true"/>
        </w:rPr>
        <w:t xml:space="preserve">, </w:t>
      </w:r>
      <w:r>
        <w:rPr>
          <w:rtl w:val="true"/>
        </w:rPr>
        <w:t>יש לדון מי צריך ללבוש</w:t>
      </w:r>
      <w:r>
        <w:rPr>
          <w:rtl w:val="true"/>
        </w:rPr>
        <w:t xml:space="preserve">. </w:t>
      </w:r>
      <w:r>
        <w:rPr>
          <w:rtl w:val="true"/>
        </w:rPr>
        <w:t>יש מן הבגדים שהם רק בגדי כה“ג</w:t>
      </w:r>
      <w:r>
        <w:rPr>
          <w:rtl w:val="true"/>
        </w:rPr>
        <w:t xml:space="preserve">. </w:t>
      </w:r>
      <w:r>
        <w:rPr>
          <w:rtl w:val="true"/>
        </w:rPr>
        <w:t>אז</w:t>
      </w:r>
      <w:r>
        <w:rPr>
          <w:rtl w:val="true"/>
        </w:rPr>
        <w:t xml:space="preserve">, </w:t>
      </w:r>
      <w:r>
        <w:rPr>
          <w:rtl w:val="true"/>
        </w:rPr>
        <w:t>היה אפשר לטעון שאותו גמ’ מדבר על כה</w:t>
      </w:r>
      <w:r>
        <w:rPr>
          <w:rtl w:val="true"/>
        </w:rPr>
        <w:t>"</w:t>
      </w:r>
      <w:r>
        <w:rPr>
          <w:rtl w:val="true"/>
        </w:rPr>
        <w:t>ג</w:t>
      </w:r>
      <w:r>
        <w:rPr>
          <w:rtl w:val="true"/>
        </w:rPr>
        <w:t xml:space="preserve">. </w:t>
      </w:r>
      <w:r>
        <w:rPr>
          <w:rtl w:val="true"/>
        </w:rPr>
        <w:t>אבל</w:t>
      </w:r>
      <w:r>
        <w:rPr>
          <w:rtl w:val="true"/>
        </w:rPr>
        <w:t xml:space="preserve">, </w:t>
      </w:r>
      <w:r>
        <w:rPr>
          <w:rtl w:val="true"/>
        </w:rPr>
        <w:t>לא נ’ כן</w:t>
      </w:r>
      <w:r>
        <w:rPr>
          <w:rtl w:val="true"/>
        </w:rPr>
        <w:t xml:space="preserve">, </w:t>
      </w:r>
      <w:r>
        <w:rPr>
          <w:rtl w:val="true"/>
        </w:rPr>
        <w:t>שהרי נלמד מפרשת בגדים</w:t>
      </w:r>
      <w:r>
        <w:rPr>
          <w:rtl w:val="true"/>
        </w:rPr>
        <w:t xml:space="preserve">, </w:t>
      </w:r>
      <w:r>
        <w:rPr>
          <w:rtl w:val="true"/>
        </w:rPr>
        <w:t>ושם דן בכה“ג וכ“ה</w:t>
      </w:r>
      <w:r>
        <w:rPr>
          <w:rtl w:val="true"/>
        </w:rPr>
        <w:t xml:space="preserve">. </w:t>
      </w:r>
      <w:r>
        <w:rPr>
          <w:rtl w:val="true"/>
        </w:rPr>
        <w:t>שני</w:t>
      </w:r>
      <w:r>
        <w:rPr>
          <w:rtl w:val="true"/>
        </w:rPr>
        <w:t xml:space="preserve">, </w:t>
      </w:r>
      <w:r>
        <w:rPr>
          <w:rtl w:val="true"/>
        </w:rPr>
        <w:t>יש לדון אם צריך ללבוש אותם או אף לעבוד בהם</w:t>
      </w:r>
      <w:r>
        <w:rPr>
          <w:rtl w:val="true"/>
        </w:rPr>
        <w:t xml:space="preserve">. </w:t>
      </w:r>
      <w:r>
        <w:rPr>
          <w:rtl w:val="true"/>
        </w:rPr>
        <w:t>לצד שני</w:t>
      </w:r>
      <w:r>
        <w:rPr>
          <w:rtl w:val="true"/>
        </w:rPr>
        <w:t xml:space="preserve">, </w:t>
      </w:r>
      <w:r>
        <w:rPr>
          <w:rtl w:val="true"/>
        </w:rPr>
        <w:t>יש לדון איזה מין עבודה צריך לעשות בהם</w:t>
      </w:r>
      <w:r>
        <w:rPr>
          <w:rtl w:val="true"/>
        </w:rPr>
        <w:t xml:space="preserve">. </w:t>
      </w:r>
      <w:r>
        <w:rPr>
          <w:rtl w:val="true"/>
        </w:rPr>
        <w:t>ותחשב</w:t>
      </w:r>
      <w:r>
        <w:rPr>
          <w:rtl w:val="true"/>
        </w:rPr>
        <w:t>.</w:t>
      </w:r>
    </w:p>
  </w:footnote>
  <w:footnote w:id="271">
    <w:p>
      <w:pPr>
        <w:pStyle w:val="Footnote"/>
        <w:spacing w:lineRule="auto" w:line="240" w:before="283" w:after="283"/>
        <w:ind w:left="340" w:right="0" w:hanging="340"/>
        <w:rPr/>
      </w:pPr>
      <w:r>
        <w:rPr>
          <w:rStyle w:val="FootnoteCharacters"/>
        </w:rPr>
        <w:footnoteRef/>
      </w:r>
      <w:r>
        <w:rPr>
          <w:rtl w:val="true"/>
        </w:rPr>
        <w:tab/>
        <w:t>אבל</w:t>
      </w:r>
      <w:r>
        <w:rPr>
          <w:rtl w:val="true"/>
        </w:rPr>
        <w:t xml:space="preserve">, </w:t>
      </w:r>
      <w:r>
        <w:rPr>
          <w:rtl w:val="true"/>
        </w:rPr>
        <w:t>ע’ בלשון של תוס’</w:t>
      </w:r>
      <w:r>
        <w:rPr>
          <w:rtl w:val="true"/>
        </w:rPr>
        <w:t xml:space="preserve">, </w:t>
      </w:r>
      <w:r>
        <w:rPr>
          <w:rtl w:val="true"/>
        </w:rPr>
        <w:t>שמביא מה שגמ’ מקשה מן הבריי’</w:t>
      </w:r>
      <w:r>
        <w:rPr>
          <w:rtl w:val="true"/>
        </w:rPr>
        <w:t xml:space="preserve">. </w:t>
      </w:r>
      <w:r>
        <w:rPr>
          <w:rtl w:val="true"/>
        </w:rPr>
        <w:t>אם יש ראיה בלי זה</w:t>
      </w:r>
      <w:r>
        <w:rPr>
          <w:rtl w:val="true"/>
        </w:rPr>
        <w:t xml:space="preserve">, </w:t>
      </w:r>
      <w:r>
        <w:rPr>
          <w:rtl w:val="true"/>
        </w:rPr>
        <w:t>קשה למה מביא אותו</w:t>
      </w:r>
      <w:r>
        <w:rPr>
          <w:rtl w:val="true"/>
        </w:rPr>
        <w:t xml:space="preserve">. </w:t>
      </w:r>
      <w:r>
        <w:rPr>
          <w:rtl w:val="true"/>
        </w:rPr>
        <w:t>אבל</w:t>
      </w:r>
      <w:r>
        <w:rPr>
          <w:rtl w:val="true"/>
        </w:rPr>
        <w:t xml:space="preserve">, </w:t>
      </w:r>
      <w:r>
        <w:rPr>
          <w:rtl w:val="true"/>
        </w:rPr>
        <w:t>לאידך גיסא</w:t>
      </w:r>
      <w:r>
        <w:rPr>
          <w:rtl w:val="true"/>
        </w:rPr>
        <w:t xml:space="preserve">, </w:t>
      </w:r>
      <w:r>
        <w:rPr>
          <w:rtl w:val="true"/>
        </w:rPr>
        <w:t>קשה למה לא יהיה ראיה בלי זה</w:t>
      </w:r>
      <w:r>
        <w:rPr>
          <w:rtl w:val="true"/>
        </w:rPr>
        <w:t xml:space="preserve">. </w:t>
      </w:r>
      <w:r>
        <w:rPr>
          <w:rtl w:val="true"/>
        </w:rPr>
        <w:t>ויש לומר שלפעמים ה’ מעניש אף שיש קצת כפרה</w:t>
      </w:r>
      <w:r>
        <w:rPr>
          <w:rtl w:val="true"/>
        </w:rPr>
        <w:t xml:space="preserve">. </w:t>
      </w:r>
      <w:r>
        <w:rPr>
          <w:rtl w:val="true"/>
        </w:rPr>
        <w:t>אז</w:t>
      </w:r>
      <w:r>
        <w:rPr>
          <w:rtl w:val="true"/>
        </w:rPr>
        <w:t xml:space="preserve">, </w:t>
      </w:r>
      <w:r>
        <w:rPr>
          <w:rtl w:val="true"/>
        </w:rPr>
        <w:t>יש ראיה רק ממה שמניחים שדינו צריך להיות כמו שכתוב בבריי’</w:t>
      </w:r>
      <w:r>
        <w:rPr>
          <w:rtl w:val="true"/>
        </w:rPr>
        <w:t xml:space="preserve">. </w:t>
      </w:r>
      <w:r>
        <w:rPr>
          <w:rtl w:val="true"/>
        </w:rPr>
        <w:t>ותחשב</w:t>
      </w:r>
      <w:r>
        <w:rPr>
          <w:rtl w:val="true"/>
        </w:rPr>
        <w:t>.</w:t>
      </w:r>
    </w:p>
  </w:footnote>
  <w:footnote w:id="272">
    <w:p>
      <w:pPr>
        <w:pStyle w:val="Footnote"/>
        <w:spacing w:lineRule="auto" w:line="240" w:before="283" w:after="283"/>
        <w:ind w:left="340" w:right="0" w:hanging="340"/>
        <w:rPr/>
      </w:pPr>
      <w:r>
        <w:rPr>
          <w:rStyle w:val="FootnoteCharacters"/>
        </w:rPr>
        <w:footnoteRef/>
      </w:r>
      <w:r>
        <w:rPr>
          <w:rtl w:val="true"/>
        </w:rPr>
        <w:tab/>
        <w:t>אבל</w:t>
      </w:r>
      <w:r>
        <w:rPr>
          <w:rtl w:val="true"/>
        </w:rPr>
        <w:t xml:space="preserve">, </w:t>
      </w:r>
      <w:r>
        <w:rPr>
          <w:rtl w:val="true"/>
        </w:rPr>
        <w:t>יש לדון בזה</w:t>
      </w:r>
      <w:r>
        <w:rPr>
          <w:rtl w:val="true"/>
        </w:rPr>
        <w:t xml:space="preserve">, </w:t>
      </w:r>
      <w:r>
        <w:rPr>
          <w:rtl w:val="true"/>
        </w:rPr>
        <w:t>שנראה שרק חייבי ערווה חייבים בשריפה</w:t>
      </w:r>
      <w:r>
        <w:rPr>
          <w:rtl w:val="true"/>
        </w:rPr>
        <w:t xml:space="preserve">. </w:t>
      </w:r>
      <w:r>
        <w:rPr>
          <w:rtl w:val="true"/>
        </w:rPr>
        <w:t>אז</w:t>
      </w:r>
      <w:r>
        <w:rPr>
          <w:rtl w:val="true"/>
        </w:rPr>
        <w:t xml:space="preserve">, </w:t>
      </w:r>
      <w:r>
        <w:rPr>
          <w:rtl w:val="true"/>
        </w:rPr>
        <w:t xml:space="preserve">אולי הם בכלל מה שמכנסיים מכפרים </w:t>
      </w:r>
      <w:r>
        <w:rPr>
          <w:rtl w:val="true"/>
        </w:rPr>
        <w:t>(</w:t>
      </w:r>
      <w:r>
        <w:rPr>
          <w:rtl w:val="true"/>
        </w:rPr>
        <w:t>ע“ש בערכין</w:t>
      </w:r>
      <w:r>
        <w:rPr>
          <w:rtl w:val="true"/>
        </w:rPr>
        <w:t>).</w:t>
      </w:r>
    </w:p>
  </w:footnote>
  <w:footnote w:id="273">
    <w:p>
      <w:pPr>
        <w:pStyle w:val="Footnote"/>
        <w:spacing w:lineRule="auto" w:line="240" w:before="283" w:after="283"/>
        <w:ind w:left="340" w:right="0" w:hanging="340"/>
        <w:rPr/>
      </w:pPr>
      <w:r>
        <w:rPr>
          <w:rStyle w:val="FootnoteCharacters"/>
        </w:rPr>
        <w:footnoteRef/>
      </w:r>
      <w:r>
        <w:rPr>
          <w:rtl w:val="true"/>
        </w:rPr>
        <w:tab/>
        <w:t>אגב</w:t>
      </w:r>
      <w:r>
        <w:rPr>
          <w:rtl w:val="true"/>
        </w:rPr>
        <w:t xml:space="preserve">, </w:t>
      </w:r>
      <w:r>
        <w:rPr>
          <w:rtl w:val="true"/>
        </w:rPr>
        <w:t>ק</w:t>
      </w:r>
      <w:r>
        <w:rPr>
          <w:rtl w:val="true"/>
        </w:rPr>
        <w:t>"</w:t>
      </w:r>
      <w:r>
        <w:rPr>
          <w:rtl w:val="true"/>
        </w:rPr>
        <w:t>ק</w:t>
      </w:r>
      <w:r>
        <w:rPr>
          <w:rtl w:val="true"/>
        </w:rPr>
        <w:t xml:space="preserve">, </w:t>
      </w:r>
      <w:r>
        <w:rPr>
          <w:rtl w:val="true"/>
        </w:rPr>
        <w:t>שלגלות</w:t>
      </w:r>
      <w:r>
        <w:rPr>
          <w:rtl w:val="true"/>
        </w:rPr>
        <w:t xml:space="preserve">, </w:t>
      </w:r>
      <w:r>
        <w:rPr>
          <w:rtl w:val="true"/>
        </w:rPr>
        <w:t>צריך להיות שאינו קרוב לאונס</w:t>
      </w:r>
      <w:r>
        <w:rPr>
          <w:rtl w:val="true"/>
        </w:rPr>
        <w:t xml:space="preserve">. </w:t>
      </w:r>
      <w:r>
        <w:rPr>
          <w:rtl w:val="true"/>
        </w:rPr>
        <w:t>יש לומר שרק רצה לומר שה’ עושה שיותר קל שיגלה</w:t>
      </w:r>
      <w:r>
        <w:rPr>
          <w:rtl w:val="true"/>
        </w:rPr>
        <w:t xml:space="preserve">, </w:t>
      </w:r>
      <w:r>
        <w:rPr>
          <w:rtl w:val="true"/>
        </w:rPr>
        <w:t>שעושה שמוזמן לו שאם טועה ולא שומר כראוי</w:t>
      </w:r>
      <w:r>
        <w:rPr>
          <w:rtl w:val="true"/>
        </w:rPr>
        <w:t xml:space="preserve">, </w:t>
      </w:r>
      <w:r>
        <w:rPr>
          <w:rtl w:val="true"/>
        </w:rPr>
        <w:t>ימית</w:t>
      </w:r>
      <w:r>
        <w:rPr>
          <w:rtl w:val="true"/>
        </w:rPr>
        <w:t>.</w:t>
      </w:r>
    </w:p>
  </w:footnote>
  <w:footnote w:id="274">
    <w:p>
      <w:pPr>
        <w:pStyle w:val="Footnote"/>
        <w:spacing w:lineRule="auto" w:line="240" w:before="283" w:after="283"/>
        <w:ind w:left="340" w:right="0" w:hanging="340"/>
        <w:rPr/>
      </w:pPr>
      <w:r>
        <w:rPr>
          <w:rStyle w:val="FootnoteCharacters"/>
        </w:rPr>
        <w:footnoteRef/>
      </w:r>
      <w:r>
        <w:rPr>
          <w:rtl w:val="true"/>
        </w:rPr>
        <w:tab/>
        <w:t>כנראה</w:t>
      </w:r>
      <w:r>
        <w:rPr>
          <w:rtl w:val="true"/>
        </w:rPr>
        <w:t xml:space="preserve">, </w:t>
      </w:r>
      <w:r>
        <w:rPr>
          <w:rtl w:val="true"/>
        </w:rPr>
        <w:t>כן מניח תוס’</w:t>
      </w:r>
      <w:r>
        <w:rPr>
          <w:rtl w:val="true"/>
        </w:rPr>
        <w:t xml:space="preserve">. </w:t>
      </w:r>
      <w:r>
        <w:rPr>
          <w:rtl w:val="true"/>
        </w:rPr>
        <w:t>נראה שהוא מפני שסובר שצריך בית דין הראוי לחייב מיתה כדי לחייב לו גלות</w:t>
      </w:r>
      <w:r>
        <w:rPr>
          <w:rtl w:val="true"/>
        </w:rPr>
        <w:t>. (</w:t>
      </w:r>
      <w:r>
        <w:rPr>
          <w:rtl w:val="true"/>
        </w:rPr>
        <w:t>ראיתי שראשונים אחרים כ’ כן</w:t>
      </w:r>
      <w:r>
        <w:rPr>
          <w:rtl w:val="true"/>
        </w:rPr>
        <w:t xml:space="preserve">, </w:t>
      </w:r>
      <w:r>
        <w:rPr>
          <w:rtl w:val="true"/>
        </w:rPr>
        <w:t>אבל איני יודע מהו המקור לזה</w:t>
      </w:r>
      <w:r>
        <w:rPr>
          <w:rtl w:val="true"/>
        </w:rPr>
        <w:t xml:space="preserve">.) </w:t>
      </w:r>
      <w:r>
        <w:rPr>
          <w:rtl w:val="true"/>
        </w:rPr>
        <w:t>אז</w:t>
      </w:r>
      <w:r>
        <w:rPr>
          <w:rtl w:val="true"/>
        </w:rPr>
        <w:t xml:space="preserve">, </w:t>
      </w:r>
      <w:r>
        <w:rPr>
          <w:rtl w:val="true"/>
        </w:rPr>
        <w:t>לא היה עושה כלום אם הרג עוד פעם בשוגג אם אין בית דין כזה קיים</w:t>
      </w:r>
      <w:r>
        <w:rPr>
          <w:rtl w:val="true"/>
        </w:rPr>
        <w:t xml:space="preserve">. </w:t>
      </w:r>
      <w:r>
        <w:rPr>
          <w:rtl w:val="true"/>
        </w:rPr>
        <w:t>אז</w:t>
      </w:r>
      <w:r>
        <w:rPr>
          <w:rtl w:val="true"/>
        </w:rPr>
        <w:t xml:space="preserve">, </w:t>
      </w:r>
      <w:r>
        <w:rPr>
          <w:rtl w:val="true"/>
        </w:rPr>
        <w:t>צריך לומר שיש בית דין קיים</w:t>
      </w:r>
      <w:r>
        <w:rPr>
          <w:rtl w:val="true"/>
        </w:rPr>
        <w:t xml:space="preserve">, </w:t>
      </w:r>
      <w:r>
        <w:rPr>
          <w:rtl w:val="true"/>
        </w:rPr>
        <w:t>ואז צריך לומר שבית המקדש קיים</w:t>
      </w:r>
      <w:r>
        <w:rPr>
          <w:rtl w:val="true"/>
        </w:rPr>
        <w:t>.</w:t>
      </w:r>
    </w:p>
  </w:footnote>
  <w:footnote w:id="275">
    <w:p>
      <w:pPr>
        <w:pStyle w:val="Footnote"/>
        <w:spacing w:lineRule="auto" w:line="240" w:before="283" w:after="283"/>
        <w:ind w:left="340" w:right="0" w:hanging="340"/>
        <w:rPr/>
      </w:pPr>
      <w:r>
        <w:rPr>
          <w:rStyle w:val="FootnoteCharacters"/>
        </w:rPr>
        <w:footnoteRef/>
      </w:r>
      <w:r>
        <w:rPr>
          <w:rtl w:val="true"/>
        </w:rPr>
        <w:tab/>
        <w:t xml:space="preserve">וע’ בתו“י שנראה שדוחה כן כאן </w:t>
      </w:r>
      <w:r>
        <w:rPr>
          <w:rtl w:val="true"/>
        </w:rPr>
        <w:t>(</w:t>
      </w:r>
      <w:r>
        <w:rPr>
          <w:rtl w:val="true"/>
        </w:rPr>
        <w:t>ונראה שקאי על שניהם</w:t>
      </w:r>
      <w:r>
        <w:rPr>
          <w:rtl w:val="true"/>
        </w:rPr>
        <w:t xml:space="preserve">). </w:t>
      </w:r>
      <w:r>
        <w:rPr>
          <w:rtl w:val="true"/>
        </w:rPr>
        <w:t>ודע שמלשונו נראה שמחדש מה שצריך להיות פסיקא</w:t>
      </w:r>
      <w:r>
        <w:rPr>
          <w:rtl w:val="true"/>
        </w:rPr>
        <w:t xml:space="preserve">. </w:t>
      </w:r>
      <w:r>
        <w:rPr>
          <w:rtl w:val="true"/>
        </w:rPr>
        <w:t>אבל</w:t>
      </w:r>
      <w:r>
        <w:rPr>
          <w:rtl w:val="true"/>
        </w:rPr>
        <w:t xml:space="preserve">, </w:t>
      </w:r>
      <w:r>
        <w:rPr>
          <w:rtl w:val="true"/>
        </w:rPr>
        <w:t>תוס’</w:t>
      </w:r>
      <w:r>
        <w:rPr>
          <w:rtl w:val="true"/>
        </w:rPr>
        <w:t>"</w:t>
      </w:r>
      <w:r>
        <w:rPr>
          <w:rtl w:val="true"/>
        </w:rPr>
        <w:t>א כבר הסכים לנקודה זו</w:t>
      </w:r>
      <w:r>
        <w:rPr>
          <w:rtl w:val="true"/>
        </w:rPr>
        <w:t xml:space="preserve">. </w:t>
      </w:r>
      <w:r>
        <w:rPr>
          <w:rtl w:val="true"/>
        </w:rPr>
        <w:t>צריך לומר</w:t>
      </w:r>
      <w:r>
        <w:rPr>
          <w:rtl w:val="true"/>
        </w:rPr>
        <w:t xml:space="preserve">, </w:t>
      </w:r>
      <w:r>
        <w:rPr>
          <w:rtl w:val="true"/>
        </w:rPr>
        <w:t>אז</w:t>
      </w:r>
      <w:r>
        <w:rPr>
          <w:rtl w:val="true"/>
        </w:rPr>
        <w:t xml:space="preserve">, </w:t>
      </w:r>
      <w:r>
        <w:rPr>
          <w:rtl w:val="true"/>
        </w:rPr>
        <w:t>שמי שאמר פשט זה</w:t>
      </w:r>
      <w:r>
        <w:rPr>
          <w:rtl w:val="true"/>
        </w:rPr>
        <w:t xml:space="preserve">, </w:t>
      </w:r>
      <w:r>
        <w:rPr>
          <w:rtl w:val="true"/>
        </w:rPr>
        <w:t>שתוס’ מביא ממנו</w:t>
      </w:r>
      <w:r>
        <w:rPr>
          <w:rtl w:val="true"/>
        </w:rPr>
        <w:t xml:space="preserve">, </w:t>
      </w:r>
      <w:r>
        <w:rPr>
          <w:rtl w:val="true"/>
        </w:rPr>
        <w:t>לא הסכים לנקודה זו</w:t>
      </w:r>
      <w:r>
        <w:rPr>
          <w:rtl w:val="true"/>
        </w:rPr>
        <w:t xml:space="preserve">, </w:t>
      </w:r>
      <w:r>
        <w:rPr>
          <w:rtl w:val="true"/>
        </w:rPr>
        <w:t>אלא סבר שלעולם הוא נכון</w:t>
      </w:r>
      <w:r>
        <w:rPr>
          <w:rtl w:val="true"/>
        </w:rPr>
        <w:t xml:space="preserve">. </w:t>
      </w:r>
      <w:r>
        <w:rPr>
          <w:rtl w:val="true"/>
        </w:rPr>
        <w:t>ותחשב</w:t>
      </w:r>
      <w:r>
        <w:rPr>
          <w:rtl w:val="true"/>
        </w:rPr>
        <w:t>.</w:t>
      </w:r>
    </w:p>
  </w:footnote>
  <w:footnote w:id="276">
    <w:p>
      <w:pPr>
        <w:pStyle w:val="Footnote"/>
        <w:spacing w:lineRule="auto" w:line="240" w:before="283" w:after="283"/>
        <w:ind w:left="340" w:right="0" w:hanging="340"/>
        <w:rPr/>
      </w:pPr>
      <w:r>
        <w:rPr>
          <w:rStyle w:val="FootnoteCharacters"/>
        </w:rPr>
        <w:footnoteRef/>
      </w:r>
      <w:r>
        <w:rPr>
          <w:rtl w:val="true"/>
        </w:rPr>
        <w:tab/>
        <w:t xml:space="preserve">יש לציין לתוס’ לקמן </w:t>
      </w:r>
      <w:r>
        <w:rPr>
          <w:rtl w:val="true"/>
        </w:rPr>
        <w:t>(</w:t>
      </w:r>
      <w:r>
        <w:rPr>
          <w:rtl w:val="true"/>
        </w:rPr>
        <w:t>בד“ה דין ד’ מיתות</w:t>
      </w:r>
      <w:r>
        <w:rPr>
          <w:rtl w:val="true"/>
        </w:rPr>
        <w:t xml:space="preserve">) </w:t>
      </w:r>
      <w:r>
        <w:rPr>
          <w:rtl w:val="true"/>
        </w:rPr>
        <w:t>שסובר שאחר תשובה</w:t>
      </w:r>
      <w:r>
        <w:rPr>
          <w:rtl w:val="true"/>
        </w:rPr>
        <w:t xml:space="preserve">, </w:t>
      </w:r>
      <w:r>
        <w:rPr>
          <w:rtl w:val="true"/>
        </w:rPr>
        <w:t>אין ה’ מעניש</w:t>
      </w:r>
      <w:r>
        <w:rPr>
          <w:rtl w:val="true"/>
        </w:rPr>
        <w:t xml:space="preserve">. </w:t>
      </w:r>
      <w:r>
        <w:rPr>
          <w:rtl w:val="true"/>
        </w:rPr>
        <w:t>צריך לחלק</w:t>
      </w:r>
      <w:r>
        <w:rPr>
          <w:rtl w:val="true"/>
        </w:rPr>
        <w:t xml:space="preserve">, </w:t>
      </w:r>
      <w:r>
        <w:rPr>
          <w:rtl w:val="true"/>
        </w:rPr>
        <w:t>אז</w:t>
      </w:r>
      <w:r>
        <w:rPr>
          <w:rtl w:val="true"/>
        </w:rPr>
        <w:t xml:space="preserve">, </w:t>
      </w:r>
      <w:r>
        <w:rPr>
          <w:rtl w:val="true"/>
        </w:rPr>
        <w:t>בין שני הכפרות</w:t>
      </w:r>
      <w:r>
        <w:rPr>
          <w:rtl w:val="true"/>
        </w:rPr>
        <w:t>.</w:t>
      </w:r>
    </w:p>
  </w:footnote>
  <w:footnote w:id="277">
    <w:p>
      <w:pPr>
        <w:pStyle w:val="Footnote"/>
        <w:spacing w:lineRule="auto" w:line="240" w:before="283" w:after="283"/>
        <w:ind w:left="340" w:right="0" w:hanging="340"/>
        <w:rPr/>
      </w:pPr>
      <w:r>
        <w:rPr>
          <w:rStyle w:val="FootnoteCharacters"/>
        </w:rPr>
        <w:footnoteRef/>
      </w:r>
      <w:r>
        <w:rPr>
          <w:rtl w:val="true"/>
        </w:rPr>
        <w:tab/>
        <w:t>יש סברה גדולה לזה</w:t>
      </w:r>
      <w:r>
        <w:rPr>
          <w:rtl w:val="true"/>
        </w:rPr>
        <w:t xml:space="preserve">, </w:t>
      </w:r>
      <w:r>
        <w:rPr>
          <w:rtl w:val="true"/>
        </w:rPr>
        <w:t>והוא שאולי לא צריך כל כך כפרה</w:t>
      </w:r>
      <w:r>
        <w:rPr>
          <w:rtl w:val="true"/>
        </w:rPr>
        <w:t xml:space="preserve">, </w:t>
      </w:r>
      <w:r>
        <w:rPr>
          <w:rtl w:val="true"/>
        </w:rPr>
        <w:t>שבין כך ובין כך יבוא לו כפרתו על ידי עונש</w:t>
      </w:r>
      <w:r>
        <w:rPr>
          <w:rtl w:val="true"/>
        </w:rPr>
        <w:t>. (</w:t>
      </w:r>
      <w:r>
        <w:rPr>
          <w:rtl w:val="true"/>
        </w:rPr>
        <w:t>ואם תאמר הכל נענשים</w:t>
      </w:r>
      <w:r>
        <w:rPr>
          <w:rtl w:val="true"/>
        </w:rPr>
        <w:t xml:space="preserve">. </w:t>
      </w:r>
      <w:r>
        <w:rPr>
          <w:rtl w:val="true"/>
        </w:rPr>
        <w:t>וי“ל שאין הכל נתכפרים בעונש בעולם הזה</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שלא מסתבר שיהיה מי שאינו חייב מיתה יותר גרוע ממי שחייב</w:t>
      </w:r>
      <w:r>
        <w:rPr>
          <w:rtl w:val="true"/>
        </w:rPr>
        <w:t xml:space="preserve">. </w:t>
      </w:r>
      <w:r>
        <w:rPr>
          <w:rtl w:val="true"/>
        </w:rPr>
        <w:t>וצריך לחשוב</w:t>
      </w:r>
      <w:r>
        <w:rPr>
          <w:rtl w:val="true"/>
        </w:rPr>
        <w:t>.)</w:t>
      </w:r>
    </w:p>
  </w:footnote>
  <w:footnote w:id="278">
    <w:p>
      <w:pPr>
        <w:pStyle w:val="Footnote"/>
        <w:spacing w:lineRule="auto" w:line="240" w:before="283" w:after="283"/>
        <w:ind w:left="340" w:right="0" w:hanging="340"/>
        <w:rPr/>
      </w:pPr>
      <w:r>
        <w:rPr>
          <w:rStyle w:val="FootnoteCharacters"/>
        </w:rPr>
        <w:footnoteRef/>
      </w:r>
      <w:r>
        <w:rPr>
          <w:rtl w:val="true"/>
        </w:rPr>
        <w:tab/>
        <w:t>אולי כמעט לא קורה</w:t>
      </w:r>
      <w:r>
        <w:rPr>
          <w:rtl w:val="true"/>
        </w:rPr>
        <w:t xml:space="preserve">, </w:t>
      </w:r>
      <w:r>
        <w:rPr>
          <w:rtl w:val="true"/>
        </w:rPr>
        <w:t>שה’ רוצה לעשות דין</w:t>
      </w:r>
      <w:r>
        <w:rPr>
          <w:rtl w:val="true"/>
        </w:rPr>
        <w:t xml:space="preserve">, </w:t>
      </w:r>
      <w:r>
        <w:rPr>
          <w:rtl w:val="true"/>
        </w:rPr>
        <w:t>וימהר אותו קודם לבישת בגדים</w:t>
      </w:r>
      <w:r>
        <w:rPr>
          <w:rtl w:val="true"/>
        </w:rPr>
        <w:t>.</w:t>
      </w:r>
    </w:p>
  </w:footnote>
  <w:footnote w:id="279">
    <w:p>
      <w:pPr>
        <w:pStyle w:val="Footnote"/>
        <w:spacing w:lineRule="auto" w:line="240" w:before="283" w:after="283"/>
        <w:ind w:left="340" w:right="0" w:hanging="340"/>
        <w:rPr/>
      </w:pPr>
      <w:r>
        <w:rPr>
          <w:rStyle w:val="FootnoteCharacters"/>
        </w:rPr>
        <w:footnoteRef/>
      </w:r>
      <w:r>
        <w:rPr>
          <w:rtl w:val="true"/>
        </w:rPr>
        <w:tab/>
        <w:t>אבל</w:t>
      </w:r>
      <w:r>
        <w:rPr>
          <w:rtl w:val="true"/>
        </w:rPr>
        <w:t xml:space="preserve">, </w:t>
      </w:r>
      <w:r>
        <w:rPr>
          <w:rtl w:val="true"/>
        </w:rPr>
        <w:t>קצת משמע כן מדיני הבריי’</w:t>
      </w:r>
      <w:r>
        <w:rPr>
          <w:rtl w:val="true"/>
        </w:rPr>
        <w:t xml:space="preserve">, </w:t>
      </w:r>
      <w:r>
        <w:rPr>
          <w:rtl w:val="true"/>
        </w:rPr>
        <w:t>כמו שבארנו לעיל</w:t>
      </w:r>
      <w:r>
        <w:rPr>
          <w:rtl w:val="true"/>
        </w:rPr>
        <w:t>.</w:t>
      </w:r>
    </w:p>
  </w:footnote>
  <w:footnote w:id="280">
    <w:p>
      <w:pPr>
        <w:pStyle w:val="Footnote"/>
        <w:spacing w:lineRule="auto" w:line="240" w:before="283" w:after="283"/>
        <w:ind w:left="340" w:right="0" w:hanging="340"/>
        <w:rPr/>
      </w:pPr>
      <w:r>
        <w:rPr>
          <w:rStyle w:val="FootnoteCharacters"/>
        </w:rPr>
        <w:footnoteRef/>
      </w:r>
      <w:r>
        <w:rPr>
          <w:rtl w:val="true"/>
        </w:rPr>
        <w:tab/>
        <w:t>כן ראיתי באינקרט“א</w:t>
      </w:r>
      <w:r>
        <w:rPr>
          <w:rtl w:val="true"/>
        </w:rPr>
        <w:t xml:space="preserve">, </w:t>
      </w:r>
      <w:r>
        <w:rPr>
          <w:rtl w:val="true"/>
        </w:rPr>
        <w:t>אבל בריטאניק</w:t>
      </w:r>
      <w:r>
        <w:rPr>
          <w:rtl w:val="true"/>
        </w:rPr>
        <w:t>"</w:t>
      </w:r>
      <w:r>
        <w:rPr>
          <w:rtl w:val="true"/>
        </w:rPr>
        <w:t>א וויקיפידי“א לא מזכירים את זה</w:t>
      </w:r>
      <w:r>
        <w:rPr>
          <w:rtl w:val="true"/>
        </w:rPr>
        <w:t>.</w:t>
      </w:r>
    </w:p>
  </w:footnote>
  <w:footnote w:id="281">
    <w:p>
      <w:pPr>
        <w:pStyle w:val="Footnote"/>
        <w:spacing w:lineRule="auto" w:line="240" w:before="283" w:after="283"/>
        <w:ind w:left="340" w:right="0" w:hanging="340"/>
        <w:rPr/>
      </w:pPr>
      <w:r>
        <w:rPr>
          <w:rStyle w:val="FootnoteCharacters"/>
        </w:rPr>
        <w:footnoteRef/>
      </w:r>
      <w:r>
        <w:rPr>
          <w:rtl w:val="true"/>
        </w:rPr>
        <w:tab/>
        <w:t>איני יודע למה מניח כך</w:t>
      </w:r>
      <w:r>
        <w:rPr>
          <w:rtl w:val="true"/>
        </w:rPr>
        <w:t xml:space="preserve">. </w:t>
      </w:r>
      <w:r>
        <w:rPr>
          <w:rtl w:val="true"/>
        </w:rPr>
        <w:t>אינו כל כך מצוי שבני אדם יחייבו מיתה</w:t>
      </w:r>
      <w:r>
        <w:rPr>
          <w:rtl w:val="true"/>
        </w:rPr>
        <w:t xml:space="preserve">, </w:t>
      </w:r>
      <w:r>
        <w:rPr>
          <w:rtl w:val="true"/>
        </w:rPr>
        <w:t>שלכאו’ צריכים להיות מזידים</w:t>
      </w:r>
      <w:r>
        <w:rPr>
          <w:rtl w:val="true"/>
        </w:rPr>
        <w:t xml:space="preserve">, </w:t>
      </w:r>
      <w:r>
        <w:rPr>
          <w:rtl w:val="true"/>
        </w:rPr>
        <w:t>ואינו כל כך מצוי</w:t>
      </w:r>
      <w:r>
        <w:rPr>
          <w:rtl w:val="true"/>
        </w:rPr>
        <w:t xml:space="preserve">. </w:t>
      </w:r>
      <w:r>
        <w:rPr>
          <w:rtl w:val="true"/>
        </w:rPr>
        <w:t>תוס’ מזכיר עבודה זרה</w:t>
      </w:r>
      <w:r>
        <w:rPr>
          <w:rtl w:val="true"/>
        </w:rPr>
        <w:t xml:space="preserve">, </w:t>
      </w:r>
      <w:r>
        <w:rPr>
          <w:rtl w:val="true"/>
        </w:rPr>
        <w:t>אבל נראה שזה אומר מותר</w:t>
      </w:r>
      <w:r>
        <w:rPr>
          <w:rtl w:val="true"/>
        </w:rPr>
        <w:t>. (</w:t>
      </w:r>
      <w:r>
        <w:rPr>
          <w:rtl w:val="true"/>
        </w:rPr>
        <w:t>אולי מדבר על גוים</w:t>
      </w:r>
      <w:r>
        <w:rPr>
          <w:rtl w:val="true"/>
        </w:rPr>
        <w:t xml:space="preserve">, </w:t>
      </w:r>
      <w:r>
        <w:rPr>
          <w:rtl w:val="true"/>
        </w:rPr>
        <w:t>שאין להם אומר מותר</w:t>
      </w:r>
      <w:r>
        <w:rPr>
          <w:rtl w:val="true"/>
        </w:rPr>
        <w:t xml:space="preserve">, </w:t>
      </w:r>
      <w:r>
        <w:rPr>
          <w:rtl w:val="true"/>
        </w:rPr>
        <w:t>כמש</w:t>
      </w:r>
      <w:r>
        <w:rPr>
          <w:rtl w:val="true"/>
        </w:rPr>
        <w:t>"</w:t>
      </w:r>
      <w:r>
        <w:rPr>
          <w:rtl w:val="true"/>
        </w:rPr>
        <w:t>א גמ’ במכות</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שלא מצאנו שה’ מעניש ככה לגויים כלל</w:t>
      </w:r>
      <w:r>
        <w:rPr>
          <w:rtl w:val="true"/>
        </w:rPr>
        <w:t xml:space="preserve">. </w:t>
      </w:r>
      <w:r>
        <w:rPr>
          <w:rtl w:val="true"/>
        </w:rPr>
        <w:t>אבל</w:t>
      </w:r>
      <w:r>
        <w:rPr>
          <w:rtl w:val="true"/>
        </w:rPr>
        <w:t xml:space="preserve">, </w:t>
      </w:r>
      <w:r>
        <w:rPr>
          <w:rtl w:val="true"/>
        </w:rPr>
        <w:t xml:space="preserve">לא נראה שיקל עליהם </w:t>
      </w:r>
      <w:r>
        <w:rPr>
          <w:rtl w:val="true"/>
        </w:rPr>
        <w:t>(</w:t>
      </w:r>
      <w:r>
        <w:rPr>
          <w:rtl w:val="true"/>
        </w:rPr>
        <w:t>ויל“ד שאולי מעניש אותו לאחר מיתתם</w:t>
      </w:r>
      <w:r>
        <w:rPr>
          <w:rtl w:val="true"/>
        </w:rPr>
        <w:t xml:space="preserve">), </w:t>
      </w:r>
      <w:r>
        <w:rPr>
          <w:rtl w:val="true"/>
        </w:rPr>
        <w:t>ואזנראה שיעניש</w:t>
      </w:r>
      <w:r>
        <w:rPr>
          <w:rtl w:val="true"/>
        </w:rPr>
        <w:t xml:space="preserve">. </w:t>
      </w:r>
      <w:r>
        <w:rPr>
          <w:rtl w:val="true"/>
        </w:rPr>
        <w:t>לכאו’</w:t>
      </w:r>
      <w:r>
        <w:rPr>
          <w:rtl w:val="true"/>
        </w:rPr>
        <w:t xml:space="preserve">, </w:t>
      </w:r>
      <w:r>
        <w:rPr>
          <w:rtl w:val="true"/>
        </w:rPr>
        <w:t>עבירות המחייבים מיתה שהם מצויים</w:t>
      </w:r>
      <w:r>
        <w:rPr>
          <w:rtl w:val="true"/>
        </w:rPr>
        <w:t xml:space="preserve">, </w:t>
      </w:r>
      <w:r>
        <w:rPr>
          <w:rtl w:val="true"/>
        </w:rPr>
        <w:t>חוץ מזה</w:t>
      </w:r>
      <w:r>
        <w:rPr>
          <w:rtl w:val="true"/>
        </w:rPr>
        <w:t xml:space="preserve">, </w:t>
      </w:r>
      <w:r>
        <w:rPr>
          <w:rtl w:val="true"/>
        </w:rPr>
        <w:t xml:space="preserve">הם רציחה </w:t>
      </w:r>
      <w:r>
        <w:rPr>
          <w:rtl w:val="true"/>
        </w:rPr>
        <w:t>(</w:t>
      </w:r>
      <w:r>
        <w:rPr>
          <w:rtl w:val="true"/>
        </w:rPr>
        <w:t>ואינו כל כך מצוי</w:t>
      </w:r>
      <w:r>
        <w:rPr>
          <w:rtl w:val="true"/>
        </w:rPr>
        <w:t xml:space="preserve">, </w:t>
      </w:r>
      <w:r>
        <w:rPr>
          <w:rtl w:val="true"/>
        </w:rPr>
        <w:t>על כל פנים</w:t>
      </w:r>
      <w:r>
        <w:rPr>
          <w:rtl w:val="true"/>
        </w:rPr>
        <w:t xml:space="preserve">, </w:t>
      </w:r>
      <w:r>
        <w:rPr>
          <w:rtl w:val="true"/>
        </w:rPr>
        <w:t>גבי יהודים</w:t>
      </w:r>
      <w:r>
        <w:rPr>
          <w:rtl w:val="true"/>
        </w:rPr>
        <w:t xml:space="preserve">), </w:t>
      </w:r>
      <w:r>
        <w:rPr>
          <w:rtl w:val="true"/>
        </w:rPr>
        <w:t>ועריות</w:t>
      </w:r>
      <w:r>
        <w:rPr>
          <w:rtl w:val="true"/>
        </w:rPr>
        <w:t>.</w:t>
      </w:r>
    </w:p>
  </w:footnote>
  <w:footnote w:id="282">
    <w:p>
      <w:pPr>
        <w:pStyle w:val="Footnote"/>
        <w:spacing w:lineRule="auto" w:line="240" w:before="283" w:after="283"/>
        <w:ind w:left="340" w:right="0" w:hanging="340"/>
        <w:rPr/>
      </w:pPr>
      <w:r>
        <w:rPr>
          <w:rStyle w:val="FootnoteCharacters"/>
        </w:rPr>
        <w:footnoteRef/>
      </w:r>
      <w:r>
        <w:rPr>
          <w:rtl w:val="true"/>
        </w:rPr>
        <w:tab/>
        <w:t>אני קורא לו שינוי כיון שעכשיו גופו מלא בריה אחרת</w:t>
      </w:r>
      <w:r>
        <w:rPr>
          <w:rtl w:val="true"/>
        </w:rPr>
        <w:t xml:space="preserve">. </w:t>
      </w:r>
      <w:r>
        <w:rPr>
          <w:rtl w:val="true"/>
        </w:rPr>
        <w:t>יותר מזה</w:t>
      </w:r>
      <w:r>
        <w:rPr>
          <w:rtl w:val="true"/>
        </w:rPr>
        <w:t xml:space="preserve">, </w:t>
      </w:r>
      <w:r>
        <w:rPr>
          <w:rtl w:val="true"/>
        </w:rPr>
        <w:t>אם מת על ידי וירו“ס</w:t>
      </w:r>
      <w:r>
        <w:rPr>
          <w:rtl w:val="true"/>
        </w:rPr>
        <w:t xml:space="preserve">, </w:t>
      </w:r>
      <w:r>
        <w:rPr>
          <w:rtl w:val="true"/>
        </w:rPr>
        <w:t>ולא באקטרי“א</w:t>
      </w:r>
      <w:r>
        <w:rPr>
          <w:rtl w:val="true"/>
        </w:rPr>
        <w:t xml:space="preserve">, </w:t>
      </w:r>
      <w:r>
        <w:rPr>
          <w:rtl w:val="true"/>
        </w:rPr>
        <w:t>הס</w:t>
      </w:r>
      <w:r>
        <w:rPr>
          <w:rtl w:val="true"/>
        </w:rPr>
        <w:t>"</w:t>
      </w:r>
      <w:r>
        <w:rPr>
          <w:rtl w:val="true"/>
        </w:rPr>
        <w:t>לים שלו משתנים</w:t>
      </w:r>
      <w:r>
        <w:rPr>
          <w:rtl w:val="true"/>
        </w:rPr>
        <w:t xml:space="preserve">, </w:t>
      </w:r>
      <w:r>
        <w:rPr>
          <w:rtl w:val="true"/>
        </w:rPr>
        <w:t xml:space="preserve">שהרי וירו“ס עושה שס“ל בורא וירו“ס </w:t>
      </w:r>
      <w:r>
        <w:rPr>
          <w:rtl w:val="true"/>
        </w:rPr>
        <w:t>(</w:t>
      </w:r>
      <w:r>
        <w:rPr>
          <w:rtl w:val="true"/>
        </w:rPr>
        <w:t>בזה מרבה א</w:t>
      </w:r>
      <w:r>
        <w:rPr>
          <w:rtl w:val="true"/>
        </w:rPr>
        <w:t>"</w:t>
      </w:r>
      <w:r>
        <w:rPr>
          <w:rtl w:val="true"/>
        </w:rPr>
        <w:t>ע</w:t>
      </w:r>
      <w:r>
        <w:rPr>
          <w:rtl w:val="true"/>
        </w:rPr>
        <w:t>).</w:t>
      </w:r>
    </w:p>
  </w:footnote>
  <w:footnote w:id="283">
    <w:p>
      <w:pPr>
        <w:pStyle w:val="Footnote"/>
        <w:spacing w:lineRule="auto" w:line="240" w:before="283" w:after="283"/>
        <w:ind w:left="340" w:right="0" w:hanging="340"/>
        <w:rPr/>
      </w:pPr>
      <w:r>
        <w:rPr>
          <w:rStyle w:val="FootnoteCharacters"/>
        </w:rPr>
        <w:footnoteRef/>
      </w:r>
      <w:r>
        <w:rPr>
          <w:rtl w:val="true"/>
        </w:rPr>
        <w:tab/>
        <w:t>ודע שאם אינו כן</w:t>
      </w:r>
      <w:r>
        <w:rPr>
          <w:rtl w:val="true"/>
        </w:rPr>
        <w:t xml:space="preserve">, </w:t>
      </w:r>
      <w:r>
        <w:rPr>
          <w:rtl w:val="true"/>
        </w:rPr>
        <w:t>ק</w:t>
      </w:r>
      <w:r>
        <w:rPr>
          <w:rtl w:val="true"/>
        </w:rPr>
        <w:t>"</w:t>
      </w:r>
      <w:r>
        <w:rPr>
          <w:rtl w:val="true"/>
        </w:rPr>
        <w:t>ק</w:t>
      </w:r>
      <w:r>
        <w:rPr>
          <w:rtl w:val="true"/>
        </w:rPr>
        <w:t xml:space="preserve">, </w:t>
      </w:r>
      <w:r>
        <w:rPr>
          <w:rtl w:val="true"/>
        </w:rPr>
        <w:t>כמו שהערנו</w:t>
      </w:r>
      <w:r>
        <w:rPr>
          <w:rtl w:val="true"/>
        </w:rPr>
        <w:t xml:space="preserve">, </w:t>
      </w:r>
      <w:r>
        <w:rPr>
          <w:rtl w:val="true"/>
        </w:rPr>
        <w:t>למה ה’ יסמוך על תשובה ולא יסמכו בית דין</w:t>
      </w:r>
      <w:r>
        <w:rPr>
          <w:rtl w:val="true"/>
        </w:rPr>
        <w:t xml:space="preserve">, </w:t>
      </w:r>
      <w:r>
        <w:rPr>
          <w:rtl w:val="true"/>
        </w:rPr>
        <w:t>שלכאו’ ה’ נותן מיתה בדוגמת בית דין</w:t>
      </w:r>
      <w:r>
        <w:rPr>
          <w:rtl w:val="true"/>
        </w:rPr>
        <w:t>.</w:t>
      </w:r>
    </w:p>
  </w:footnote>
  <w:footnote w:id="284">
    <w:p>
      <w:pPr>
        <w:pStyle w:val="Footnote"/>
        <w:spacing w:lineRule="auto" w:line="240" w:before="283" w:after="283"/>
        <w:ind w:left="340" w:right="0" w:hanging="340"/>
        <w:rPr/>
      </w:pPr>
      <w:r>
        <w:rPr>
          <w:rStyle w:val="FootnoteCharacters"/>
        </w:rPr>
        <w:footnoteRef/>
      </w:r>
      <w:r>
        <w:rPr>
          <w:rtl w:val="true"/>
        </w:rPr>
        <w:tab/>
        <w:t>אבל</w:t>
      </w:r>
      <w:r>
        <w:rPr>
          <w:rtl w:val="true"/>
        </w:rPr>
        <w:t xml:space="preserve">, </w:t>
      </w:r>
      <w:r>
        <w:rPr>
          <w:rtl w:val="true"/>
        </w:rPr>
        <w:t xml:space="preserve">ע’ ביבמות </w:t>
      </w:r>
      <w:r>
        <w:rPr>
          <w:rtl w:val="true"/>
        </w:rPr>
        <w:t>(</w:t>
      </w:r>
      <w:r>
        <w:rPr>
          <w:rtl w:val="true"/>
        </w:rPr>
        <w:t>כא</w:t>
      </w:r>
      <w:r>
        <w:rPr>
          <w:rtl w:val="true"/>
        </w:rPr>
        <w:t xml:space="preserve">.). </w:t>
      </w:r>
      <w:r>
        <w:rPr>
          <w:rtl w:val="true"/>
        </w:rPr>
        <w:t>ותו</w:t>
      </w:r>
      <w:r>
        <w:rPr>
          <w:rtl w:val="true"/>
        </w:rPr>
        <w:t>"</w:t>
      </w:r>
      <w:r>
        <w:rPr>
          <w:rtl w:val="true"/>
        </w:rPr>
        <w:t>ת</w:t>
      </w:r>
      <w:r>
        <w:rPr>
          <w:rtl w:val="true"/>
        </w:rPr>
        <w:t xml:space="preserve">. </w:t>
      </w:r>
    </w:p>
  </w:footnote>
  <w:footnote w:id="285">
    <w:p>
      <w:pPr>
        <w:pStyle w:val="Footnote"/>
        <w:spacing w:lineRule="auto" w:line="240" w:before="283" w:after="283"/>
        <w:ind w:left="340" w:right="0" w:hanging="340"/>
        <w:rPr/>
      </w:pPr>
      <w:r>
        <w:rPr>
          <w:rStyle w:val="FootnoteCharacters"/>
        </w:rPr>
        <w:footnoteRef/>
      </w:r>
      <w:r>
        <w:rPr>
          <w:rtl w:val="true"/>
        </w:rPr>
        <w:tab/>
        <w:t>נראה שהיה אפשר לומר שתוס’ סובר שכיון שכלפי שמיא גליא אם היה אותו אדם שומע להתראה</w:t>
      </w:r>
      <w:r>
        <w:rPr>
          <w:rtl w:val="true"/>
        </w:rPr>
        <w:t xml:space="preserve">, </w:t>
      </w:r>
      <w:r>
        <w:rPr>
          <w:rtl w:val="true"/>
        </w:rPr>
        <w:t>רק מעניש אותו כשיודע שלא היה שומע</w:t>
      </w:r>
      <w:r>
        <w:rPr>
          <w:rtl w:val="true"/>
        </w:rPr>
        <w:t xml:space="preserve">. </w:t>
      </w:r>
      <w:r>
        <w:rPr>
          <w:rtl w:val="true"/>
        </w:rPr>
        <w:t>אז</w:t>
      </w:r>
      <w:r>
        <w:rPr>
          <w:rtl w:val="true"/>
        </w:rPr>
        <w:t xml:space="preserve">, </w:t>
      </w:r>
      <w:r>
        <w:rPr>
          <w:rtl w:val="true"/>
        </w:rPr>
        <w:t>אולי היה אפשר גם לת’ קושיה זו</w:t>
      </w:r>
      <w:r>
        <w:rPr>
          <w:rtl w:val="true"/>
        </w:rPr>
        <w:t>. (</w:t>
      </w:r>
      <w:r>
        <w:rPr>
          <w:rtl w:val="true"/>
        </w:rPr>
        <w:t>אולי אף תוס’ מודה לזה</w:t>
      </w:r>
      <w:r>
        <w:rPr>
          <w:rtl w:val="true"/>
        </w:rPr>
        <w:t xml:space="preserve">, </w:t>
      </w:r>
      <w:r>
        <w:rPr>
          <w:rtl w:val="true"/>
        </w:rPr>
        <w:t>אבל סובר שאין זה די</w:t>
      </w:r>
      <w:r>
        <w:rPr>
          <w:rtl w:val="true"/>
        </w:rPr>
        <w:t xml:space="preserve">, </w:t>
      </w:r>
      <w:r>
        <w:rPr>
          <w:rtl w:val="true"/>
        </w:rPr>
        <w:t>שעדיין היו הרבה שהיו עושים אותו שמתים על מטתם</w:t>
      </w:r>
      <w:r>
        <w:rPr>
          <w:rtl w:val="true"/>
        </w:rPr>
        <w:t xml:space="preserve">.) </w:t>
      </w:r>
      <w:r>
        <w:rPr>
          <w:rtl w:val="true"/>
        </w:rPr>
        <w:t>אבל</w:t>
      </w:r>
      <w:r>
        <w:rPr>
          <w:rtl w:val="true"/>
        </w:rPr>
        <w:t xml:space="preserve">, </w:t>
      </w:r>
      <w:r>
        <w:rPr>
          <w:rtl w:val="true"/>
        </w:rPr>
        <w:t>אולי זה היה די לת’ קושיא ראשון שלו</w:t>
      </w:r>
      <w:r>
        <w:rPr>
          <w:rtl w:val="true"/>
        </w:rPr>
        <w:t xml:space="preserve">. </w:t>
      </w:r>
      <w:r>
        <w:rPr>
          <w:rtl w:val="true"/>
        </w:rPr>
        <w:t>ויש לדון</w:t>
      </w:r>
      <w:r>
        <w:rPr>
          <w:rtl w:val="true"/>
        </w:rPr>
        <w:t xml:space="preserve">, </w:t>
      </w:r>
      <w:r>
        <w:rPr>
          <w:rtl w:val="true"/>
        </w:rPr>
        <w:t>שיש לומר שאילו לא היה מקבל התראה</w:t>
      </w:r>
      <w:r>
        <w:rPr>
          <w:rtl w:val="true"/>
        </w:rPr>
        <w:t xml:space="preserve">, </w:t>
      </w:r>
      <w:r>
        <w:rPr>
          <w:rtl w:val="true"/>
        </w:rPr>
        <w:t>לא היה ראוי לשום מיתה</w:t>
      </w:r>
      <w:r>
        <w:rPr>
          <w:rtl w:val="true"/>
        </w:rPr>
        <w:t>.</w:t>
      </w:r>
    </w:p>
  </w:footnote>
  <w:footnote w:id="286">
    <w:p>
      <w:pPr>
        <w:pStyle w:val="Footnote"/>
        <w:spacing w:lineRule="auto" w:line="240" w:before="283" w:after="283"/>
        <w:ind w:left="340" w:right="0" w:hanging="340"/>
        <w:rPr/>
      </w:pPr>
      <w:r>
        <w:rPr>
          <w:rStyle w:val="FootnoteCharacters"/>
        </w:rPr>
        <w:footnoteRef/>
      </w:r>
      <w:r>
        <w:rPr>
          <w:rtl w:val="true"/>
        </w:rPr>
        <w:tab/>
        <w:t>תוס’ מזכיר זה רק בהזדת מעילה</w:t>
      </w:r>
      <w:r>
        <w:rPr>
          <w:rtl w:val="true"/>
        </w:rPr>
        <w:t xml:space="preserve">. </w:t>
      </w:r>
      <w:r>
        <w:rPr>
          <w:rtl w:val="true"/>
        </w:rPr>
        <w:t>לכאו’</w:t>
      </w:r>
      <w:r>
        <w:rPr>
          <w:rtl w:val="true"/>
        </w:rPr>
        <w:t xml:space="preserve">, </w:t>
      </w:r>
      <w:r>
        <w:rPr>
          <w:rtl w:val="true"/>
        </w:rPr>
        <w:t>כן הוא הדין אף בשוגג</w:t>
      </w:r>
      <w:r>
        <w:rPr>
          <w:rtl w:val="true"/>
        </w:rPr>
        <w:t xml:space="preserve">, </w:t>
      </w:r>
      <w:r>
        <w:rPr>
          <w:rtl w:val="true"/>
        </w:rPr>
        <w:t>ומסתבר שרצה לומר שאף במזיד הוא כן</w:t>
      </w:r>
      <w:r>
        <w:rPr>
          <w:rtl w:val="true"/>
        </w:rPr>
        <w:t xml:space="preserve">. </w:t>
      </w:r>
      <w:r>
        <w:rPr>
          <w:rtl w:val="true"/>
        </w:rPr>
        <w:t>וצל“ע</w:t>
      </w:r>
      <w:r>
        <w:rPr>
          <w:rtl w:val="true"/>
        </w:rPr>
        <w:t>.</w:t>
      </w:r>
    </w:p>
  </w:footnote>
  <w:footnote w:id="287">
    <w:p>
      <w:pPr>
        <w:pStyle w:val="Footnote"/>
        <w:spacing w:lineRule="auto" w:line="240" w:before="283" w:after="283"/>
        <w:ind w:left="340" w:right="0" w:hanging="340"/>
        <w:rPr/>
      </w:pPr>
      <w:r>
        <w:rPr>
          <w:rStyle w:val="FootnoteCharacters"/>
        </w:rPr>
        <w:footnoteRef/>
      </w:r>
      <w:r>
        <w:rPr>
          <w:rtl w:val="true"/>
        </w:rPr>
        <w:tab/>
        <w:t>נמצא שלפעמים אינו רבי נתן</w:t>
      </w:r>
      <w:r>
        <w:rPr>
          <w:rtl w:val="true"/>
        </w:rPr>
        <w:t xml:space="preserve">, </w:t>
      </w:r>
      <w:r>
        <w:rPr>
          <w:rtl w:val="true"/>
        </w:rPr>
        <w:t>כבגמ’ בסוף הוריות</w:t>
      </w:r>
      <w:r>
        <w:rPr>
          <w:rtl w:val="true"/>
        </w:rPr>
        <w:t xml:space="preserve">. </w:t>
      </w:r>
      <w:r>
        <w:rPr>
          <w:rtl w:val="true"/>
        </w:rPr>
        <w:t>אולי כל כלל זה הוא רק במשניות</w:t>
      </w:r>
      <w:r>
        <w:rPr>
          <w:rtl w:val="true"/>
        </w:rPr>
        <w:t xml:space="preserve">, </w:t>
      </w:r>
      <w:r>
        <w:rPr>
          <w:rtl w:val="true"/>
        </w:rPr>
        <w:t>שחבר רבי בן רשב“ג</w:t>
      </w:r>
      <w:r>
        <w:rPr>
          <w:rtl w:val="true"/>
        </w:rPr>
        <w:t xml:space="preserve">. </w:t>
      </w:r>
      <w:r>
        <w:rPr>
          <w:rtl w:val="true"/>
        </w:rPr>
        <w:t>גם יש לומר שאחר שחזרו בהם</w:t>
      </w:r>
      <w:r>
        <w:rPr>
          <w:rtl w:val="true"/>
        </w:rPr>
        <w:t xml:space="preserve">, </w:t>
      </w:r>
      <w:r>
        <w:rPr>
          <w:rtl w:val="true"/>
        </w:rPr>
        <w:t>בסוף הוריות</w:t>
      </w:r>
      <w:r>
        <w:rPr>
          <w:rtl w:val="true"/>
        </w:rPr>
        <w:t xml:space="preserve">, </w:t>
      </w:r>
      <w:r>
        <w:rPr>
          <w:rtl w:val="true"/>
        </w:rPr>
        <w:t>כל משניות החדשות לא נקבעו כך</w:t>
      </w:r>
      <w:r>
        <w:rPr>
          <w:rtl w:val="true"/>
        </w:rPr>
        <w:t xml:space="preserve">. </w:t>
      </w:r>
      <w:r>
        <w:rPr>
          <w:rtl w:val="true"/>
        </w:rPr>
        <w:t>גי“ל שזה נכתב קודם אותו מעשה</w:t>
      </w:r>
      <w:r>
        <w:rPr>
          <w:rtl w:val="true"/>
        </w:rPr>
        <w:t>.</w:t>
      </w:r>
    </w:p>
    <w:p>
      <w:pPr>
        <w:pStyle w:val="Footnote"/>
        <w:spacing w:lineRule="auto" w:line="240" w:before="283" w:after="283"/>
        <w:ind w:left="340" w:right="0" w:hanging="340"/>
        <w:rPr/>
      </w:pPr>
      <w:r>
        <w:rPr>
          <w:rtl w:val="true"/>
        </w:rPr>
        <w:t>גם אפשר שזה שיטת ר“נ וסובר כר“נ בן הקנה</w:t>
      </w:r>
      <w:r>
        <w:rPr>
          <w:rtl w:val="true"/>
        </w:rPr>
        <w:t>.</w:t>
      </w:r>
    </w:p>
  </w:footnote>
  <w:footnote w:id="288">
    <w:p>
      <w:pPr>
        <w:pStyle w:val="Footnote"/>
        <w:spacing w:lineRule="auto" w:line="240" w:before="283" w:after="283"/>
        <w:ind w:left="340" w:right="0" w:hanging="340"/>
        <w:rPr/>
      </w:pPr>
      <w:r>
        <w:rPr>
          <w:rStyle w:val="FootnoteCharacters"/>
        </w:rPr>
        <w:footnoteRef/>
      </w:r>
      <w:r>
        <w:rPr>
          <w:rtl w:val="true"/>
        </w:rPr>
        <w:tab/>
        <w:t>לשון זה קצת משמע שממעט את האיסור מלהיות סיבה</w:t>
      </w:r>
      <w:r>
        <w:rPr>
          <w:rtl w:val="true"/>
        </w:rPr>
        <w:t xml:space="preserve">, </w:t>
      </w:r>
      <w:r>
        <w:rPr>
          <w:rtl w:val="true"/>
        </w:rPr>
        <w:t>ולא שהוא מונע</w:t>
      </w:r>
      <w:r>
        <w:rPr>
          <w:rtl w:val="true"/>
        </w:rPr>
        <w:t xml:space="preserve">. </w:t>
      </w:r>
      <w:r>
        <w:rPr>
          <w:rtl w:val="true"/>
        </w:rPr>
        <w:t>ותו</w:t>
      </w:r>
      <w:r>
        <w:rPr>
          <w:rtl w:val="true"/>
        </w:rPr>
        <w:t>"</w:t>
      </w:r>
      <w:r>
        <w:rPr>
          <w:rtl w:val="true"/>
        </w:rPr>
        <w:t>ת</w:t>
      </w:r>
      <w:r>
        <w:rPr>
          <w:rtl w:val="true"/>
        </w:rPr>
        <w:t xml:space="preserve">. </w:t>
      </w:r>
    </w:p>
  </w:footnote>
  <w:footnote w:id="289">
    <w:p>
      <w:pPr>
        <w:pStyle w:val="Footnote"/>
        <w:spacing w:lineRule="auto" w:line="240" w:before="283" w:after="283"/>
        <w:ind w:left="340" w:right="0" w:hanging="340"/>
        <w:rPr/>
      </w:pPr>
      <w:r>
        <w:rPr>
          <w:rStyle w:val="FootnoteCharacters"/>
        </w:rPr>
        <w:footnoteRef/>
      </w:r>
      <w:r>
        <w:rPr>
          <w:rtl w:val="true"/>
        </w:rPr>
        <w:tab/>
        <w:t>תחילת לשונו משמע שרוצה לתרץ כתי’ ראשון</w:t>
      </w:r>
      <w:r>
        <w:rPr>
          <w:rtl w:val="true"/>
        </w:rPr>
        <w:t xml:space="preserve">, </w:t>
      </w:r>
      <w:r>
        <w:rPr>
          <w:rtl w:val="true"/>
        </w:rPr>
        <w:t>אבל מסופו נראה שאומר כשני</w:t>
      </w:r>
      <w:r>
        <w:rPr>
          <w:rtl w:val="true"/>
        </w:rPr>
        <w:t xml:space="preserve">. </w:t>
      </w:r>
      <w:r>
        <w:rPr>
          <w:rtl w:val="true"/>
        </w:rPr>
        <w:t>ודע שהיה אפשר לדחות שכוונת תוס’ הוא לתלות אותו על מין מיתה</w:t>
      </w:r>
      <w:r>
        <w:rPr>
          <w:rtl w:val="true"/>
        </w:rPr>
        <w:t xml:space="preserve">, </w:t>
      </w:r>
      <w:r>
        <w:rPr>
          <w:rtl w:val="true"/>
        </w:rPr>
        <w:t>אלא שסובר שכל מין מיתה מסויימת אחד הוא</w:t>
      </w:r>
      <w:r>
        <w:rPr>
          <w:rtl w:val="true"/>
        </w:rPr>
        <w:t xml:space="preserve">. </w:t>
      </w:r>
      <w:r>
        <w:rPr>
          <w:rtl w:val="true"/>
        </w:rPr>
        <w:t>אז</w:t>
      </w:r>
      <w:r>
        <w:rPr>
          <w:rtl w:val="true"/>
        </w:rPr>
        <w:t xml:space="preserve">, </w:t>
      </w:r>
      <w:r>
        <w:rPr>
          <w:rtl w:val="true"/>
        </w:rPr>
        <w:t>מיתה ביד</w:t>
      </w:r>
      <w:r>
        <w:rPr>
          <w:rtl w:val="true"/>
        </w:rPr>
        <w:t>"</w:t>
      </w:r>
      <w:r>
        <w:rPr>
          <w:rtl w:val="true"/>
        </w:rPr>
        <w:t>ש של הקדש הוא שווה למיתה ביד“ש אחר</w:t>
      </w:r>
      <w:r>
        <w:rPr>
          <w:rtl w:val="true"/>
        </w:rPr>
        <w:t xml:space="preserve">. </w:t>
      </w:r>
      <w:r>
        <w:rPr>
          <w:rtl w:val="true"/>
        </w:rPr>
        <w:t>אז</w:t>
      </w:r>
      <w:r>
        <w:rPr>
          <w:rtl w:val="true"/>
        </w:rPr>
        <w:t xml:space="preserve">, </w:t>
      </w:r>
      <w:r>
        <w:rPr>
          <w:rtl w:val="true"/>
        </w:rPr>
        <w:t>לא היה אפשר לתלות החילוק בזה</w:t>
      </w:r>
      <w:r>
        <w:rPr>
          <w:rtl w:val="true"/>
        </w:rPr>
        <w:t xml:space="preserve">. </w:t>
      </w:r>
      <w:r>
        <w:rPr>
          <w:rtl w:val="true"/>
        </w:rPr>
        <w:t>אז</w:t>
      </w:r>
      <w:r>
        <w:rPr>
          <w:rtl w:val="true"/>
        </w:rPr>
        <w:t xml:space="preserve">, </w:t>
      </w:r>
      <w:r>
        <w:rPr>
          <w:rtl w:val="true"/>
        </w:rPr>
        <w:t>צריך לומר שהוא מין אחר של מיתה</w:t>
      </w:r>
      <w:r>
        <w:rPr>
          <w:rtl w:val="true"/>
        </w:rPr>
        <w:t xml:space="preserve">. </w:t>
      </w:r>
      <w:r>
        <w:rPr>
          <w:rtl w:val="true"/>
        </w:rPr>
        <w:t>אבל</w:t>
      </w:r>
      <w:r>
        <w:rPr>
          <w:rtl w:val="true"/>
        </w:rPr>
        <w:t xml:space="preserve">, </w:t>
      </w:r>
      <w:r>
        <w:rPr>
          <w:rtl w:val="true"/>
        </w:rPr>
        <w:t>לא נראה שנוכל לומר כן</w:t>
      </w:r>
      <w:r>
        <w:rPr>
          <w:rtl w:val="true"/>
        </w:rPr>
        <w:t xml:space="preserve">, </w:t>
      </w:r>
      <w:r>
        <w:rPr>
          <w:rtl w:val="true"/>
        </w:rPr>
        <w:t>שאם החילוק תלוי במיתה</w:t>
      </w:r>
      <w:r>
        <w:rPr>
          <w:rtl w:val="true"/>
        </w:rPr>
        <w:t xml:space="preserve">, </w:t>
      </w:r>
      <w:r>
        <w:rPr>
          <w:rtl w:val="true"/>
        </w:rPr>
        <w:t>אינו יכול להיות שכל מיתה של אותו מין אחד</w:t>
      </w:r>
      <w:r>
        <w:rPr>
          <w:rtl w:val="true"/>
        </w:rPr>
        <w:t xml:space="preserve">, </w:t>
      </w:r>
      <w:r>
        <w:rPr>
          <w:rtl w:val="true"/>
        </w:rPr>
        <w:t>שיש שפוטרים ויש שלא פוטרים</w:t>
      </w:r>
      <w:r>
        <w:rPr>
          <w:rtl w:val="true"/>
        </w:rPr>
        <w:t xml:space="preserve">. </w:t>
      </w:r>
      <w:r>
        <w:rPr>
          <w:rtl w:val="true"/>
        </w:rPr>
        <w:t>אז</w:t>
      </w:r>
      <w:r>
        <w:rPr>
          <w:rtl w:val="true"/>
        </w:rPr>
        <w:t xml:space="preserve">, </w:t>
      </w:r>
      <w:r>
        <w:rPr>
          <w:rtl w:val="true"/>
        </w:rPr>
        <w:t>א</w:t>
      </w:r>
      <w:r>
        <w:rPr>
          <w:rtl w:val="true"/>
        </w:rPr>
        <w:t>"</w:t>
      </w:r>
      <w:r>
        <w:rPr>
          <w:rtl w:val="true"/>
        </w:rPr>
        <w:t>א לטעון כן</w:t>
      </w:r>
      <w:r>
        <w:rPr>
          <w:rtl w:val="true"/>
        </w:rPr>
        <w:t>.</w:t>
      </w:r>
    </w:p>
  </w:footnote>
  <w:footnote w:id="290">
    <w:p>
      <w:pPr>
        <w:pStyle w:val="Footnote"/>
        <w:spacing w:lineRule="auto" w:line="240" w:before="283" w:after="283"/>
        <w:ind w:left="340" w:right="0" w:hanging="340"/>
        <w:rPr/>
      </w:pPr>
      <w:r>
        <w:rPr>
          <w:rStyle w:val="FootnoteCharacters"/>
        </w:rPr>
        <w:footnoteRef/>
      </w:r>
      <w:r>
        <w:rPr>
          <w:rtl w:val="true"/>
        </w:rPr>
        <w:tab/>
        <w:t>ויש לדון אם כפרתו הוא כמו כל עונש</w:t>
      </w:r>
      <w:r>
        <w:rPr>
          <w:rtl w:val="true"/>
        </w:rPr>
        <w:t xml:space="preserve">, </w:t>
      </w:r>
      <w:r>
        <w:rPr>
          <w:rtl w:val="true"/>
        </w:rPr>
        <w:t>שמסתמא מכפר</w:t>
      </w:r>
      <w:r>
        <w:rPr>
          <w:rtl w:val="true"/>
        </w:rPr>
        <w:t xml:space="preserve">, </w:t>
      </w:r>
      <w:r>
        <w:rPr>
          <w:rtl w:val="true"/>
        </w:rPr>
        <w:t>או שהוא בדווקא מכפר</w:t>
      </w:r>
      <w:r>
        <w:rPr>
          <w:rtl w:val="true"/>
        </w:rPr>
        <w:t xml:space="preserve">. </w:t>
      </w:r>
      <w:r>
        <w:rPr>
          <w:rtl w:val="true"/>
        </w:rPr>
        <w:t>בצד שני</w:t>
      </w:r>
      <w:r>
        <w:rPr>
          <w:rtl w:val="true"/>
        </w:rPr>
        <w:t xml:space="preserve">, </w:t>
      </w:r>
      <w:r>
        <w:rPr>
          <w:rtl w:val="true"/>
        </w:rPr>
        <w:t>יש להעיר שמצאנו מין כפרה של קרבנות וגם מצאנו מין כפרה של גזילה</w:t>
      </w:r>
      <w:r>
        <w:rPr>
          <w:rtl w:val="true"/>
        </w:rPr>
        <w:t xml:space="preserve">, </w:t>
      </w:r>
      <w:r>
        <w:rPr>
          <w:rtl w:val="true"/>
        </w:rPr>
        <w:t>שהוא</w:t>
      </w:r>
      <w:r>
        <w:rPr>
          <w:rtl w:val="true"/>
        </w:rPr>
        <w:t xml:space="preserve">, </w:t>
      </w:r>
      <w:r>
        <w:rPr>
          <w:rtl w:val="true"/>
        </w:rPr>
        <w:t>לכאו’</w:t>
      </w:r>
      <w:r>
        <w:rPr>
          <w:rtl w:val="true"/>
        </w:rPr>
        <w:t xml:space="preserve">, </w:t>
      </w:r>
      <w:r>
        <w:rPr>
          <w:rtl w:val="true"/>
        </w:rPr>
        <w:t>שמבטל מה שעשה</w:t>
      </w:r>
      <w:r>
        <w:rPr>
          <w:rtl w:val="true"/>
        </w:rPr>
        <w:t xml:space="preserve">. </w:t>
      </w:r>
      <w:r>
        <w:rPr>
          <w:rtl w:val="true"/>
        </w:rPr>
        <w:t>אז</w:t>
      </w:r>
      <w:r>
        <w:rPr>
          <w:rtl w:val="true"/>
        </w:rPr>
        <w:t xml:space="preserve">, </w:t>
      </w:r>
      <w:r>
        <w:rPr>
          <w:rtl w:val="true"/>
        </w:rPr>
        <w:t>יש לדון בכפרה זה</w:t>
      </w:r>
      <w:r>
        <w:rPr>
          <w:rtl w:val="true"/>
        </w:rPr>
        <w:t xml:space="preserve">. </w:t>
      </w:r>
      <w:r>
        <w:rPr>
          <w:rtl w:val="true"/>
        </w:rPr>
        <w:t>ותו</w:t>
      </w:r>
      <w:r>
        <w:rPr>
          <w:rtl w:val="true"/>
        </w:rPr>
        <w:t>"</w:t>
      </w:r>
      <w:r>
        <w:rPr>
          <w:rtl w:val="true"/>
        </w:rPr>
        <w:t>ת</w:t>
      </w:r>
      <w:r>
        <w:rPr>
          <w:rtl w:val="true"/>
        </w:rPr>
        <w:t xml:space="preserve">. </w:t>
      </w:r>
    </w:p>
  </w:footnote>
  <w:footnote w:id="291">
    <w:p>
      <w:pPr>
        <w:pStyle w:val="Footnote"/>
        <w:spacing w:lineRule="auto" w:line="240" w:before="283" w:after="283"/>
        <w:ind w:left="340" w:right="0" w:hanging="340"/>
        <w:rPr/>
      </w:pPr>
      <w:r>
        <w:rPr>
          <w:rStyle w:val="FootnoteCharacters"/>
        </w:rPr>
        <w:footnoteRef/>
      </w:r>
      <w:r>
        <w:rPr>
          <w:rtl w:val="true"/>
        </w:rPr>
        <w:tab/>
        <w:t>גם נצטרך לחדש</w:t>
      </w:r>
      <w:r>
        <w:rPr>
          <w:rtl w:val="true"/>
        </w:rPr>
        <w:t xml:space="preserve">, </w:t>
      </w:r>
      <w:r>
        <w:rPr>
          <w:rtl w:val="true"/>
        </w:rPr>
        <w:t>אז</w:t>
      </w:r>
      <w:r>
        <w:rPr>
          <w:rtl w:val="true"/>
        </w:rPr>
        <w:t xml:space="preserve">, </w:t>
      </w:r>
      <w:r>
        <w:rPr>
          <w:rtl w:val="true"/>
        </w:rPr>
        <w:t>שיש חילוק יסויד בין שני הפטורים</w:t>
      </w:r>
      <w:r>
        <w:rPr>
          <w:rtl w:val="true"/>
        </w:rPr>
        <w:t xml:space="preserve">, </w:t>
      </w:r>
      <w:r>
        <w:rPr>
          <w:rtl w:val="true"/>
        </w:rPr>
        <w:t>אף שאחד נלמד מן השני</w:t>
      </w:r>
      <w:r>
        <w:rPr>
          <w:rtl w:val="true"/>
        </w:rPr>
        <w:t>.</w:t>
      </w:r>
    </w:p>
  </w:footnote>
  <w:footnote w:id="292">
    <w:p>
      <w:pPr>
        <w:pStyle w:val="Footnote"/>
        <w:spacing w:lineRule="auto" w:line="240" w:before="283" w:after="283"/>
        <w:ind w:left="340" w:right="0" w:hanging="340"/>
        <w:rPr/>
      </w:pPr>
      <w:r>
        <w:rPr>
          <w:rStyle w:val="FootnoteCharacters"/>
        </w:rPr>
        <w:footnoteRef/>
      </w:r>
      <w:r>
        <w:rPr>
          <w:rtl w:val="true"/>
        </w:rPr>
        <w:tab/>
        <w:t>אוסיף כאן קצת סברה לענינים אלו</w:t>
      </w:r>
      <w:r>
        <w:rPr>
          <w:rtl w:val="true"/>
        </w:rPr>
        <w:t xml:space="preserve">. </w:t>
      </w:r>
      <w:r>
        <w:rPr>
          <w:rtl w:val="true"/>
        </w:rPr>
        <w:t>היה אפשר לומר סברה לחלק בין מיתות בידי אדם ושאר מיני מיתות לומר שבמיתה בידי שמים</w:t>
      </w:r>
      <w:r>
        <w:rPr>
          <w:rtl w:val="true"/>
        </w:rPr>
        <w:t xml:space="preserve">, </w:t>
      </w:r>
      <w:r>
        <w:rPr>
          <w:rtl w:val="true"/>
        </w:rPr>
        <w:t>הבעיה הוא בכוח בית דין</w:t>
      </w:r>
      <w:r>
        <w:rPr>
          <w:rtl w:val="true"/>
        </w:rPr>
        <w:t xml:space="preserve">, </w:t>
      </w:r>
      <w:r>
        <w:rPr>
          <w:rtl w:val="true"/>
        </w:rPr>
        <w:t>שאין להם כוח לעשות שני עונשים</w:t>
      </w:r>
      <w:r>
        <w:rPr>
          <w:rtl w:val="true"/>
        </w:rPr>
        <w:t>. (</w:t>
      </w:r>
      <w:r>
        <w:rPr>
          <w:rtl w:val="true"/>
        </w:rPr>
        <w:t>וצריך לפרש מי הם ”בית דין</w:t>
      </w:r>
      <w:r>
        <w:rPr>
          <w:rtl w:val="true"/>
        </w:rPr>
        <w:t xml:space="preserve">,“ </w:t>
      </w:r>
      <w:r>
        <w:rPr>
          <w:rtl w:val="true"/>
        </w:rPr>
        <w:t>שצ“ב ל</w:t>
      </w:r>
      <w:r>
        <w:rPr>
          <w:rtl w:val="true"/>
        </w:rPr>
        <w:t>"</w:t>
      </w:r>
      <w:r>
        <w:rPr>
          <w:rtl w:val="true"/>
        </w:rPr>
        <w:t>ל יכולים ב</w:t>
      </w:r>
      <w:r>
        <w:rPr>
          <w:rtl w:val="true"/>
        </w:rPr>
        <w:t>"</w:t>
      </w:r>
      <w:r>
        <w:rPr>
          <w:rtl w:val="true"/>
        </w:rPr>
        <w:t>ד זה מחייב לו מומן וזה מחייב לו מיתה</w:t>
      </w:r>
      <w:r>
        <w:rPr>
          <w:rtl w:val="true"/>
        </w:rPr>
        <w:t xml:space="preserve">.) </w:t>
      </w:r>
      <w:r>
        <w:rPr>
          <w:rtl w:val="true"/>
        </w:rPr>
        <w:t xml:space="preserve">אולי אין סברה זה נוגע במיתה בידי שמים </w:t>
      </w:r>
      <w:r>
        <w:rPr>
          <w:rtl w:val="true"/>
        </w:rPr>
        <w:t>(</w:t>
      </w:r>
      <w:r>
        <w:rPr>
          <w:rtl w:val="true"/>
        </w:rPr>
        <w:t>או מפני שה’ הוא המעניש או מפני שה’ מעניש רק אחד ובית דין מעניש האחר</w:t>
      </w:r>
      <w:r>
        <w:rPr>
          <w:rtl w:val="true"/>
        </w:rPr>
        <w:t>.) (</w:t>
      </w:r>
      <w:r>
        <w:rPr>
          <w:rtl w:val="true"/>
        </w:rPr>
        <w:t>ויש לדון מי מעניש ממון</w:t>
      </w:r>
      <w:r>
        <w:rPr>
          <w:rtl w:val="true"/>
        </w:rPr>
        <w:t xml:space="preserve">, </w:t>
      </w:r>
      <w:r>
        <w:rPr>
          <w:rtl w:val="true"/>
        </w:rPr>
        <w:t>שאין בית דין מחייבים</w:t>
      </w:r>
      <w:r>
        <w:rPr>
          <w:rtl w:val="true"/>
        </w:rPr>
        <w:t xml:space="preserve">- </w:t>
      </w:r>
      <w:r>
        <w:rPr>
          <w:rtl w:val="true"/>
        </w:rPr>
        <w:t>שכבר חייב</w:t>
      </w:r>
      <w:r>
        <w:rPr>
          <w:rtl w:val="true"/>
        </w:rPr>
        <w:t xml:space="preserve">- </w:t>
      </w:r>
      <w:r>
        <w:rPr>
          <w:rtl w:val="true"/>
        </w:rPr>
        <w:t>ואין נוטלים ונותנים ביד בדרך כלל</w:t>
      </w:r>
      <w:r>
        <w:rPr>
          <w:rtl w:val="true"/>
        </w:rPr>
        <w:t xml:space="preserve">. </w:t>
      </w:r>
      <w:r>
        <w:rPr>
          <w:rtl w:val="true"/>
        </w:rPr>
        <w:t>ותחשב</w:t>
      </w:r>
      <w:r>
        <w:rPr>
          <w:rtl w:val="true"/>
        </w:rPr>
        <w:t xml:space="preserve">.) </w:t>
      </w:r>
      <w:r>
        <w:rPr>
          <w:rtl w:val="true"/>
        </w:rPr>
        <w:t xml:space="preserve">גם יש לבאר שאולי מה שחייב ממון של כפרה הוא מפני שטוב לו שישלם </w:t>
      </w:r>
      <w:r>
        <w:rPr>
          <w:rtl w:val="true"/>
        </w:rPr>
        <w:t>(</w:t>
      </w:r>
      <w:r>
        <w:rPr>
          <w:rtl w:val="true"/>
        </w:rPr>
        <w:t>ואם תאמר אם כן נניח לו לבחור</w:t>
      </w:r>
      <w:r>
        <w:rPr>
          <w:rtl w:val="true"/>
        </w:rPr>
        <w:t xml:space="preserve">. </w:t>
      </w:r>
      <w:r>
        <w:rPr>
          <w:rtl w:val="true"/>
        </w:rPr>
        <w:t>וי</w:t>
      </w:r>
      <w:r>
        <w:rPr>
          <w:rtl w:val="true"/>
        </w:rPr>
        <w:t>"</w:t>
      </w:r>
      <w:r>
        <w:rPr>
          <w:rtl w:val="true"/>
        </w:rPr>
        <w:t>ל שחוששים שיבחור במה שאינו טוב לו</w:t>
      </w:r>
      <w:r>
        <w:rPr>
          <w:rtl w:val="true"/>
        </w:rPr>
        <w:t xml:space="preserve">.). </w:t>
      </w:r>
      <w:r>
        <w:rPr>
          <w:rtl w:val="true"/>
        </w:rPr>
        <w:t>אולי פטור מממון תלוי במה שמרחמים עליו</w:t>
      </w:r>
      <w:r>
        <w:rPr>
          <w:rtl w:val="true"/>
        </w:rPr>
        <w:t xml:space="preserve">, </w:t>
      </w:r>
      <w:r>
        <w:rPr>
          <w:rtl w:val="true"/>
        </w:rPr>
        <w:t>כיון שכבר נענש</w:t>
      </w:r>
      <w:r>
        <w:rPr>
          <w:rtl w:val="true"/>
        </w:rPr>
        <w:t xml:space="preserve">. </w:t>
      </w:r>
      <w:r>
        <w:rPr>
          <w:rtl w:val="true"/>
        </w:rPr>
        <w:t>אז</w:t>
      </w:r>
      <w:r>
        <w:rPr>
          <w:rtl w:val="true"/>
        </w:rPr>
        <w:t xml:space="preserve">, </w:t>
      </w:r>
      <w:r>
        <w:rPr>
          <w:rtl w:val="true"/>
        </w:rPr>
        <w:t>אולי כיון שכפרה הוא</w:t>
      </w:r>
      <w:r>
        <w:rPr>
          <w:rtl w:val="true"/>
        </w:rPr>
        <w:t xml:space="preserve">, </w:t>
      </w:r>
      <w:r>
        <w:rPr>
          <w:rtl w:val="true"/>
        </w:rPr>
        <w:t>חייב</w:t>
      </w:r>
      <w:r>
        <w:rPr>
          <w:rtl w:val="true"/>
        </w:rPr>
        <w:t xml:space="preserve">. </w:t>
      </w:r>
      <w:r>
        <w:rPr>
          <w:rtl w:val="true"/>
        </w:rPr>
        <w:t>כמו“כ</w:t>
      </w:r>
      <w:r>
        <w:rPr>
          <w:rtl w:val="true"/>
        </w:rPr>
        <w:t xml:space="preserve">, </w:t>
      </w:r>
      <w:r>
        <w:rPr>
          <w:rtl w:val="true"/>
        </w:rPr>
        <w:t>יש לומר שכיון שסיבתו הוא חלוק ביותר מסיבת עונש אחר</w:t>
      </w:r>
      <w:r>
        <w:rPr>
          <w:rtl w:val="true"/>
        </w:rPr>
        <w:t xml:space="preserve">, </w:t>
      </w:r>
      <w:r>
        <w:rPr>
          <w:rtl w:val="true"/>
        </w:rPr>
        <w:t>הוא חייב</w:t>
      </w:r>
      <w:r>
        <w:rPr>
          <w:rtl w:val="true"/>
        </w:rPr>
        <w:t xml:space="preserve">. </w:t>
      </w:r>
      <w:r>
        <w:rPr>
          <w:rtl w:val="true"/>
        </w:rPr>
        <w:t>ויל“ד אם זה נכון</w:t>
      </w:r>
      <w:r>
        <w:rPr>
          <w:rtl w:val="true"/>
        </w:rPr>
        <w:t xml:space="preserve">. </w:t>
      </w:r>
      <w:r>
        <w:rPr>
          <w:rtl w:val="true"/>
        </w:rPr>
        <w:t>גם יש לומר שלהיפך סיבתו יותר דומה</w:t>
      </w:r>
      <w:r>
        <w:rPr>
          <w:rtl w:val="true"/>
        </w:rPr>
        <w:t xml:space="preserve">, </w:t>
      </w:r>
      <w:r>
        <w:rPr>
          <w:rtl w:val="true"/>
        </w:rPr>
        <w:t>והוא כעין עונש אחד</w:t>
      </w:r>
      <w:r>
        <w:rPr>
          <w:rtl w:val="true"/>
        </w:rPr>
        <w:t xml:space="preserve">, </w:t>
      </w:r>
      <w:r>
        <w:rPr>
          <w:rtl w:val="true"/>
        </w:rPr>
        <w:t>כמו שיאמר גמ’ לקמן</w:t>
      </w:r>
      <w:r>
        <w:rPr>
          <w:rtl w:val="true"/>
        </w:rPr>
        <w:t xml:space="preserve">. </w:t>
      </w:r>
      <w:r>
        <w:rPr>
          <w:rtl w:val="true"/>
        </w:rPr>
        <w:t>תלוי הוא בהסבר חיוב עונש</w:t>
      </w:r>
      <w:r>
        <w:rPr>
          <w:rtl w:val="true"/>
        </w:rPr>
        <w:t xml:space="preserve">, </w:t>
      </w:r>
      <w:r>
        <w:rPr>
          <w:rtl w:val="true"/>
        </w:rPr>
        <w:t>חיוב ממון</w:t>
      </w:r>
      <w:r>
        <w:rPr>
          <w:rtl w:val="true"/>
        </w:rPr>
        <w:t xml:space="preserve">, </w:t>
      </w:r>
      <w:r>
        <w:rPr>
          <w:rtl w:val="true"/>
        </w:rPr>
        <w:t>וכפרה</w:t>
      </w:r>
      <w:r>
        <w:rPr>
          <w:rtl w:val="true"/>
        </w:rPr>
        <w:t>.</w:t>
      </w:r>
    </w:p>
  </w:footnote>
  <w:footnote w:id="293">
    <w:p>
      <w:pPr>
        <w:pStyle w:val="Footnote"/>
        <w:spacing w:lineRule="auto" w:line="240" w:before="283" w:after="283"/>
        <w:ind w:left="340" w:right="0" w:hanging="340"/>
        <w:rPr/>
      </w:pPr>
      <w:r>
        <w:rPr>
          <w:rStyle w:val="FootnoteCharacters"/>
        </w:rPr>
        <w:footnoteRef/>
      </w:r>
      <w:r>
        <w:rPr>
          <w:rtl w:val="true"/>
        </w:rPr>
        <w:tab/>
        <w:t>אבל</w:t>
      </w:r>
      <w:r>
        <w:rPr>
          <w:rtl w:val="true"/>
        </w:rPr>
        <w:t xml:space="preserve">, </w:t>
      </w:r>
      <w:r>
        <w:rPr>
          <w:rtl w:val="true"/>
        </w:rPr>
        <w:t>היה צריך לדון מהו הרע</w:t>
      </w:r>
      <w:r>
        <w:rPr>
          <w:rtl w:val="true"/>
        </w:rPr>
        <w:t xml:space="preserve">, </w:t>
      </w:r>
      <w:r>
        <w:rPr>
          <w:rtl w:val="true"/>
        </w:rPr>
        <w:t>אז</w:t>
      </w:r>
      <w:r>
        <w:rPr>
          <w:rtl w:val="true"/>
        </w:rPr>
        <w:t xml:space="preserve">, </w:t>
      </w:r>
      <w:r>
        <w:rPr>
          <w:rtl w:val="true"/>
        </w:rPr>
        <w:t>אם לא ביטול זכויות כהן</w:t>
      </w:r>
      <w:r>
        <w:rPr>
          <w:rtl w:val="true"/>
        </w:rPr>
        <w:t xml:space="preserve">. </w:t>
      </w:r>
      <w:r>
        <w:rPr>
          <w:rtl w:val="true"/>
        </w:rPr>
        <w:t>אולי אף אם הוא כן</w:t>
      </w:r>
      <w:r>
        <w:rPr>
          <w:rtl w:val="true"/>
        </w:rPr>
        <w:t xml:space="preserve">, </w:t>
      </w:r>
      <w:r>
        <w:rPr>
          <w:rtl w:val="true"/>
        </w:rPr>
        <w:t>לא חייב מחמת הזכות</w:t>
      </w:r>
      <w:r>
        <w:rPr>
          <w:rtl w:val="true"/>
        </w:rPr>
        <w:t xml:space="preserve">, </w:t>
      </w:r>
      <w:r>
        <w:rPr>
          <w:rtl w:val="true"/>
        </w:rPr>
        <w:t>אלא מחמת הרע שנגרם מביטול הזכות</w:t>
      </w:r>
      <w:r>
        <w:rPr>
          <w:rtl w:val="true"/>
        </w:rPr>
        <w:t>.</w:t>
      </w:r>
    </w:p>
  </w:footnote>
  <w:footnote w:id="294">
    <w:p>
      <w:pPr>
        <w:pStyle w:val="Footnote"/>
        <w:spacing w:lineRule="auto" w:line="240" w:before="283" w:after="283"/>
        <w:ind w:left="340" w:right="0" w:hanging="340"/>
        <w:rPr/>
      </w:pPr>
      <w:r>
        <w:rPr>
          <w:rStyle w:val="FootnoteCharacters"/>
        </w:rPr>
        <w:footnoteRef/>
      </w:r>
      <w:r>
        <w:rPr>
          <w:rtl w:val="true"/>
        </w:rPr>
        <w:tab/>
        <w:t>יש להוסיף שיש לדון אם מה שיכול למחול בממון הוא מפני שיכול לעשות שאין זכות שלו תובע ממון</w:t>
      </w:r>
      <w:r>
        <w:rPr>
          <w:rtl w:val="true"/>
        </w:rPr>
        <w:t xml:space="preserve">, </w:t>
      </w:r>
      <w:r>
        <w:rPr>
          <w:rtl w:val="true"/>
        </w:rPr>
        <w:t>וממילא בטל החיוב</w:t>
      </w:r>
      <w:r>
        <w:rPr>
          <w:rtl w:val="true"/>
        </w:rPr>
        <w:t xml:space="preserve">, </w:t>
      </w:r>
      <w:r>
        <w:rPr>
          <w:rtl w:val="true"/>
        </w:rPr>
        <w:t>או שכיון שהחיוב בא מזכות שלו</w:t>
      </w:r>
      <w:r>
        <w:rPr>
          <w:rtl w:val="true"/>
        </w:rPr>
        <w:t xml:space="preserve">, </w:t>
      </w:r>
      <w:r>
        <w:rPr>
          <w:rtl w:val="true"/>
        </w:rPr>
        <w:t>יש לו כוח על החיוב</w:t>
      </w:r>
      <w:r>
        <w:rPr>
          <w:rtl w:val="true"/>
        </w:rPr>
        <w:t xml:space="preserve">. </w:t>
      </w:r>
      <w:r>
        <w:rPr>
          <w:rtl w:val="true"/>
        </w:rPr>
        <w:t>לשני</w:t>
      </w:r>
      <w:r>
        <w:rPr>
          <w:rtl w:val="true"/>
        </w:rPr>
        <w:t xml:space="preserve">, </w:t>
      </w:r>
      <w:r>
        <w:rPr>
          <w:rtl w:val="true"/>
        </w:rPr>
        <w:t>החילוק הוא קל להבין</w:t>
      </w:r>
      <w:r>
        <w:rPr>
          <w:rtl w:val="true"/>
        </w:rPr>
        <w:t xml:space="preserve">, </w:t>
      </w:r>
      <w:r>
        <w:rPr>
          <w:rtl w:val="true"/>
        </w:rPr>
        <w:t>שכאן אינו חייב מחמת זכותו</w:t>
      </w:r>
      <w:r>
        <w:rPr>
          <w:rtl w:val="true"/>
        </w:rPr>
        <w:t xml:space="preserve">, </w:t>
      </w:r>
      <w:r>
        <w:rPr>
          <w:rtl w:val="true"/>
        </w:rPr>
        <w:t xml:space="preserve">אלא מחמת רע </w:t>
      </w:r>
      <w:r>
        <w:rPr>
          <w:rtl w:val="true"/>
        </w:rPr>
        <w:t>(</w:t>
      </w:r>
      <w:r>
        <w:rPr>
          <w:rtl w:val="true"/>
        </w:rPr>
        <w:t>ואף שאולי אותו רע נעשה מחמת זכות חבירו</w:t>
      </w:r>
      <w:r>
        <w:rPr>
          <w:rtl w:val="true"/>
        </w:rPr>
        <w:t xml:space="preserve">, </w:t>
      </w:r>
      <w:r>
        <w:rPr>
          <w:rtl w:val="true"/>
        </w:rPr>
        <w:t>אולי לא שולט על יכולת לרע כמו ששולט על חיוב</w:t>
      </w:r>
      <w:r>
        <w:rPr>
          <w:rtl w:val="true"/>
        </w:rPr>
        <w:t xml:space="preserve">, </w:t>
      </w:r>
      <w:r>
        <w:rPr>
          <w:rtl w:val="true"/>
        </w:rPr>
        <w:t>ולא שולט על חיוב כיון שהוא רק תוצאה מתוצאה ממנו</w:t>
      </w:r>
      <w:r>
        <w:rPr>
          <w:rtl w:val="true"/>
        </w:rPr>
        <w:t xml:space="preserve">. </w:t>
      </w:r>
      <w:r>
        <w:rPr>
          <w:rtl w:val="true"/>
        </w:rPr>
        <w:t>ותו</w:t>
      </w:r>
      <w:r>
        <w:rPr>
          <w:rtl w:val="true"/>
        </w:rPr>
        <w:t>"</w:t>
      </w:r>
      <w:r>
        <w:rPr>
          <w:rtl w:val="true"/>
        </w:rPr>
        <w:t>ת</w:t>
      </w:r>
      <w:r>
        <w:rPr>
          <w:rtl w:val="true"/>
        </w:rPr>
        <w:t>.).</w:t>
      </w:r>
    </w:p>
  </w:footnote>
  <w:footnote w:id="295">
    <w:p>
      <w:pPr>
        <w:pStyle w:val="Footnote"/>
        <w:spacing w:lineRule="auto" w:line="240" w:before="283" w:after="283"/>
        <w:ind w:left="340" w:right="0" w:hanging="340"/>
        <w:rPr/>
      </w:pPr>
      <w:r>
        <w:rPr>
          <w:rStyle w:val="FootnoteCharacters"/>
        </w:rPr>
        <w:footnoteRef/>
      </w:r>
      <w:r>
        <w:rPr>
          <w:rtl w:val="true"/>
        </w:rPr>
        <w:tab/>
        <w:t>ואם תאמר אם כן למה הוא רק באוכל</w:t>
      </w:r>
      <w:r>
        <w:rPr>
          <w:rtl w:val="true"/>
        </w:rPr>
        <w:t xml:space="preserve">. </w:t>
      </w:r>
      <w:r>
        <w:rPr>
          <w:rtl w:val="true"/>
        </w:rPr>
        <w:t>ויש לומר שרק חייב על דבר כזה אם גם נהנה ממנו</w:t>
      </w:r>
      <w:r>
        <w:rPr>
          <w:rtl w:val="true"/>
        </w:rPr>
        <w:t xml:space="preserve">. </w:t>
      </w:r>
      <w:r>
        <w:rPr>
          <w:rtl w:val="true"/>
        </w:rPr>
        <w:t>ותחשב</w:t>
      </w:r>
      <w:r>
        <w:rPr>
          <w:rtl w:val="true"/>
        </w:rPr>
        <w:t>.</w:t>
      </w:r>
    </w:p>
  </w:footnote>
  <w:footnote w:id="296">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נראה כן</w:t>
      </w:r>
      <w:r>
        <w:rPr>
          <w:rtl w:val="true"/>
        </w:rPr>
        <w:t xml:space="preserve">, </w:t>
      </w:r>
      <w:r>
        <w:rPr>
          <w:rtl w:val="true"/>
        </w:rPr>
        <w:t>שבדר</w:t>
      </w:r>
      <w:r>
        <w:rPr>
          <w:rtl w:val="true"/>
        </w:rPr>
        <w:t>"</w:t>
      </w:r>
      <w:r>
        <w:rPr>
          <w:rtl w:val="true"/>
        </w:rPr>
        <w:t>כ כשסכום הממון קבוע</w:t>
      </w:r>
      <w:r>
        <w:rPr>
          <w:rtl w:val="true"/>
        </w:rPr>
        <w:t xml:space="preserve">, </w:t>
      </w:r>
      <w:r>
        <w:rPr>
          <w:rtl w:val="true"/>
        </w:rPr>
        <w:t>נחשב קנס</w:t>
      </w:r>
      <w:r>
        <w:rPr>
          <w:rtl w:val="true"/>
        </w:rPr>
        <w:t xml:space="preserve">, </w:t>
      </w:r>
      <w:r>
        <w:rPr>
          <w:rtl w:val="true"/>
        </w:rPr>
        <w:t>ולא ממון</w:t>
      </w:r>
      <w:r>
        <w:rPr>
          <w:rtl w:val="true"/>
        </w:rPr>
        <w:t>.</w:t>
      </w:r>
    </w:p>
  </w:footnote>
  <w:footnote w:id="297">
    <w:p>
      <w:pPr>
        <w:pStyle w:val="Footnote"/>
        <w:spacing w:lineRule="auto" w:line="240" w:before="283" w:after="283"/>
        <w:ind w:left="340" w:right="0" w:hanging="340"/>
        <w:rPr/>
      </w:pPr>
      <w:r>
        <w:rPr>
          <w:rStyle w:val="FootnoteCharacters"/>
        </w:rPr>
        <w:footnoteRef/>
      </w:r>
      <w:r>
        <w:rPr>
          <w:rtl w:val="true"/>
        </w:rPr>
        <w:tab/>
        <w:t xml:space="preserve"> </w:t>
      </w:r>
      <w:r>
        <w:rPr>
          <w:rtl w:val="true"/>
        </w:rPr>
        <w:t>ואם תאמר אם כן לא יצטרך אדם לשלם שום מלוה על פה</w:t>
      </w:r>
      <w:r>
        <w:rPr>
          <w:rtl w:val="true"/>
        </w:rPr>
        <w:t xml:space="preserve">. </w:t>
      </w:r>
      <w:r>
        <w:rPr>
          <w:rtl w:val="true"/>
        </w:rPr>
        <w:t>ויש לומר שאין הכי נמי</w:t>
      </w:r>
      <w:r>
        <w:rPr>
          <w:rtl w:val="true"/>
        </w:rPr>
        <w:t xml:space="preserve">, </w:t>
      </w:r>
      <w:r>
        <w:rPr>
          <w:rtl w:val="true"/>
        </w:rPr>
        <w:t>לא יחייב</w:t>
      </w:r>
      <w:r>
        <w:rPr>
          <w:rtl w:val="true"/>
        </w:rPr>
        <w:t xml:space="preserve">, </w:t>
      </w:r>
      <w:r>
        <w:rPr>
          <w:rtl w:val="true"/>
        </w:rPr>
        <w:t>אבל אסור הו א לכפור אותו</w:t>
      </w:r>
      <w:r>
        <w:rPr>
          <w:rtl w:val="true"/>
        </w:rPr>
        <w:t xml:space="preserve">. </w:t>
      </w:r>
      <w:r>
        <w:rPr>
          <w:rtl w:val="true"/>
        </w:rPr>
        <w:t>ויש לדון מהו האיסור</w:t>
      </w:r>
      <w:r>
        <w:rPr>
          <w:rtl w:val="true"/>
        </w:rPr>
        <w:t xml:space="preserve">. </w:t>
      </w:r>
      <w:r>
        <w:rPr>
          <w:rtl w:val="true"/>
        </w:rPr>
        <w:t>אולי הוא שמשקר</w:t>
      </w:r>
      <w:r>
        <w:rPr>
          <w:rtl w:val="true"/>
        </w:rPr>
        <w:t xml:space="preserve">. </w:t>
      </w:r>
      <w:r>
        <w:rPr>
          <w:rtl w:val="true"/>
        </w:rPr>
        <w:t>אז</w:t>
      </w:r>
      <w:r>
        <w:rPr>
          <w:rtl w:val="true"/>
        </w:rPr>
        <w:t xml:space="preserve">, </w:t>
      </w:r>
      <w:r>
        <w:rPr>
          <w:rtl w:val="true"/>
        </w:rPr>
        <w:t>מובן</w:t>
      </w:r>
      <w:r>
        <w:rPr>
          <w:rtl w:val="true"/>
        </w:rPr>
        <w:t xml:space="preserve">. </w:t>
      </w:r>
      <w:r>
        <w:rPr>
          <w:rtl w:val="true"/>
        </w:rPr>
        <w:t>אבל</w:t>
      </w:r>
      <w:r>
        <w:rPr>
          <w:rtl w:val="true"/>
        </w:rPr>
        <w:t xml:space="preserve">, </w:t>
      </w:r>
      <w:r>
        <w:rPr>
          <w:rtl w:val="true"/>
        </w:rPr>
        <w:t>אם נאמר שהוא מפני שעל ידי זה הוא מאבד לו ממון</w:t>
      </w:r>
      <w:r>
        <w:rPr>
          <w:rtl w:val="true"/>
        </w:rPr>
        <w:t xml:space="preserve">, </w:t>
      </w:r>
      <w:r>
        <w:rPr>
          <w:rtl w:val="true"/>
        </w:rPr>
        <w:t>אז נאמר שאף כאן מאבד לו ממון מספק</w:t>
      </w:r>
      <w:r>
        <w:rPr>
          <w:rtl w:val="true"/>
        </w:rPr>
        <w:t xml:space="preserve">. </w:t>
      </w:r>
      <w:r>
        <w:rPr>
          <w:rtl w:val="true"/>
        </w:rPr>
        <w:t>ותוחשב</w:t>
      </w:r>
      <w:r>
        <w:rPr>
          <w:rtl w:val="true"/>
        </w:rPr>
        <w:t>.</w:t>
      </w:r>
    </w:p>
  </w:footnote>
  <w:footnote w:id="298">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שיש דחייה</w:t>
      </w:r>
      <w:r>
        <w:rPr>
          <w:rtl w:val="true"/>
        </w:rPr>
        <w:t xml:space="preserve">. </w:t>
      </w:r>
      <w:r>
        <w:rPr>
          <w:rtl w:val="true"/>
        </w:rPr>
        <w:t>אפשר לומר שמדין בית דין רק נמשכים דינים שהם יותר מיוחסים לדין בית דין</w:t>
      </w:r>
      <w:r>
        <w:rPr>
          <w:rtl w:val="true"/>
        </w:rPr>
        <w:t xml:space="preserve">. </w:t>
      </w:r>
      <w:r>
        <w:rPr>
          <w:rtl w:val="true"/>
        </w:rPr>
        <w:t>כיון שבית דין הם שומרי דיני ממון</w:t>
      </w:r>
      <w:r>
        <w:rPr>
          <w:rtl w:val="true"/>
        </w:rPr>
        <w:t xml:space="preserve">, </w:t>
      </w:r>
      <w:r>
        <w:rPr>
          <w:rtl w:val="true"/>
        </w:rPr>
        <w:t>הדין ממון שלו ימשך ממנו</w:t>
      </w:r>
      <w:r>
        <w:rPr>
          <w:rtl w:val="true"/>
        </w:rPr>
        <w:t xml:space="preserve">. </w:t>
      </w:r>
      <w:r>
        <w:rPr>
          <w:rtl w:val="true"/>
        </w:rPr>
        <w:t>אבל</w:t>
      </w:r>
      <w:r>
        <w:rPr>
          <w:rtl w:val="true"/>
        </w:rPr>
        <w:t xml:space="preserve">, </w:t>
      </w:r>
      <w:r>
        <w:rPr>
          <w:rtl w:val="true"/>
        </w:rPr>
        <w:t xml:space="preserve">אין בית דין שומרי כפרה </w:t>
      </w:r>
      <w:r>
        <w:rPr>
          <w:rtl w:val="true"/>
        </w:rPr>
        <w:t>(</w:t>
      </w:r>
      <w:r>
        <w:rPr>
          <w:rtl w:val="true"/>
        </w:rPr>
        <w:t>ויש לדון</w:t>
      </w:r>
      <w:r>
        <w:rPr>
          <w:rtl w:val="true"/>
        </w:rPr>
        <w:t xml:space="preserve">, </w:t>
      </w:r>
      <w:r>
        <w:rPr>
          <w:rtl w:val="true"/>
        </w:rPr>
        <w:t>שהם כופים על קרבן</w:t>
      </w:r>
      <w:r>
        <w:rPr>
          <w:rtl w:val="true"/>
        </w:rPr>
        <w:t xml:space="preserve">), </w:t>
      </w:r>
      <w:r>
        <w:rPr>
          <w:rtl w:val="true"/>
        </w:rPr>
        <w:t>ואז אין דין כפרה נמשך ממנו</w:t>
      </w:r>
      <w:r>
        <w:rPr>
          <w:rtl w:val="true"/>
        </w:rPr>
        <w:t xml:space="preserve">. </w:t>
      </w:r>
      <w:r>
        <w:rPr>
          <w:rtl w:val="true"/>
        </w:rPr>
        <w:t>ותחשב</w:t>
      </w:r>
      <w:r>
        <w:rPr>
          <w:rtl w:val="true"/>
        </w:rPr>
        <w:t>.</w:t>
      </w:r>
    </w:p>
  </w:footnote>
  <w:footnote w:id="299">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זה מגיד לנו</w:t>
      </w:r>
      <w:r>
        <w:rPr>
          <w:rtl w:val="true"/>
        </w:rPr>
        <w:t xml:space="preserve">, </w:t>
      </w:r>
      <w:r>
        <w:rPr>
          <w:rtl w:val="true"/>
        </w:rPr>
        <w:t>קצת</w:t>
      </w:r>
      <w:r>
        <w:rPr>
          <w:rtl w:val="true"/>
        </w:rPr>
        <w:t xml:space="preserve">, </w:t>
      </w:r>
      <w:r>
        <w:rPr>
          <w:rtl w:val="true"/>
        </w:rPr>
        <w:t>מהו הכפרה</w:t>
      </w:r>
      <w:r>
        <w:rPr>
          <w:rtl w:val="true"/>
        </w:rPr>
        <w:t xml:space="preserve">. </w:t>
      </w:r>
      <w:r>
        <w:rPr>
          <w:rtl w:val="true"/>
        </w:rPr>
        <w:t>אין הכפרה שמבטל את הרע של מה שבטלים זכות הכהן</w:t>
      </w:r>
      <w:r>
        <w:rPr>
          <w:rtl w:val="true"/>
        </w:rPr>
        <w:t xml:space="preserve">, </w:t>
      </w:r>
      <w:r>
        <w:rPr>
          <w:rtl w:val="true"/>
        </w:rPr>
        <w:t>ואין הכפרה מה שעושה שאין תוצאה גדולה ממה שאכל את התרומה</w:t>
      </w:r>
      <w:r>
        <w:rPr>
          <w:rtl w:val="true"/>
        </w:rPr>
        <w:t xml:space="preserve">, </w:t>
      </w:r>
      <w:r>
        <w:rPr>
          <w:rtl w:val="true"/>
        </w:rPr>
        <w:t xml:space="preserve">שהרי הוא כמה שהיה </w:t>
      </w:r>
      <w:r>
        <w:rPr>
          <w:rtl w:val="true"/>
        </w:rPr>
        <w:t>(</w:t>
      </w:r>
      <w:r>
        <w:rPr>
          <w:rtl w:val="true"/>
        </w:rPr>
        <w:t>וכיון שאין תוצאה ממנו</w:t>
      </w:r>
      <w:r>
        <w:rPr>
          <w:rtl w:val="true"/>
        </w:rPr>
        <w:t xml:space="preserve">, </w:t>
      </w:r>
      <w:r>
        <w:rPr>
          <w:rtl w:val="true"/>
        </w:rPr>
        <w:t>אינו עשוה שאר תוצאות</w:t>
      </w:r>
      <w:r>
        <w:rPr>
          <w:rtl w:val="true"/>
        </w:rPr>
        <w:t xml:space="preserve">, </w:t>
      </w:r>
      <w:r>
        <w:rPr>
          <w:rtl w:val="true"/>
        </w:rPr>
        <w:t>שאינו כל כך כאן</w:t>
      </w:r>
      <w:r>
        <w:rPr>
          <w:rtl w:val="true"/>
        </w:rPr>
        <w:t xml:space="preserve">). </w:t>
      </w:r>
      <w:r>
        <w:rPr>
          <w:rtl w:val="true"/>
        </w:rPr>
        <w:t>ויש לדון בזה</w:t>
      </w:r>
      <w:r>
        <w:rPr>
          <w:rtl w:val="true"/>
        </w:rPr>
        <w:t xml:space="preserve">; </w:t>
      </w:r>
      <w:r>
        <w:rPr>
          <w:rtl w:val="true"/>
        </w:rPr>
        <w:t>וע</w:t>
      </w:r>
      <w:r>
        <w:rPr>
          <w:rtl w:val="true"/>
        </w:rPr>
        <w:t xml:space="preserve">' </w:t>
      </w:r>
      <w:r>
        <w:rPr>
          <w:rtl w:val="true"/>
        </w:rPr>
        <w:t>לקמן</w:t>
      </w:r>
      <w:r>
        <w:rPr>
          <w:rtl w:val="true"/>
        </w:rPr>
        <w:t>.</w:t>
      </w:r>
    </w:p>
  </w:footnote>
  <w:footnote w:id="300">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שהיה לו להזכיר במשנה</w:t>
      </w:r>
      <w:r>
        <w:rPr>
          <w:rtl w:val="true"/>
        </w:rPr>
        <w:t xml:space="preserve">, </w:t>
      </w:r>
      <w:r>
        <w:rPr>
          <w:rtl w:val="true"/>
        </w:rPr>
        <w:t>אז</w:t>
      </w:r>
      <w:r>
        <w:rPr>
          <w:rtl w:val="true"/>
        </w:rPr>
        <w:t xml:space="preserve">, </w:t>
      </w:r>
      <w:r>
        <w:rPr>
          <w:rtl w:val="true"/>
        </w:rPr>
        <w:t>שצריך להפריש חלק</w:t>
      </w:r>
      <w:r>
        <w:rPr>
          <w:rtl w:val="true"/>
        </w:rPr>
        <w:t xml:space="preserve">, </w:t>
      </w:r>
      <w:r>
        <w:rPr>
          <w:rtl w:val="true"/>
        </w:rPr>
        <w:t>כמו שמזכיר בכ</w:t>
      </w:r>
      <w:r>
        <w:rPr>
          <w:rtl w:val="true"/>
        </w:rPr>
        <w:t>"</w:t>
      </w:r>
      <w:r>
        <w:rPr>
          <w:rtl w:val="true"/>
        </w:rPr>
        <w:t xml:space="preserve">מ </w:t>
      </w:r>
      <w:r>
        <w:rPr>
          <w:rtl w:val="true"/>
        </w:rPr>
        <w:t>(</w:t>
      </w:r>
      <w:r>
        <w:rPr>
          <w:rtl w:val="true"/>
        </w:rPr>
        <w:t>למשל</w:t>
      </w:r>
      <w:r>
        <w:rPr>
          <w:rtl w:val="true"/>
        </w:rPr>
        <w:t xml:space="preserve">, </w:t>
      </w:r>
      <w:r>
        <w:rPr>
          <w:rtl w:val="true"/>
        </w:rPr>
        <w:t>גבי דמאי</w:t>
      </w:r>
      <w:r>
        <w:rPr>
          <w:rtl w:val="true"/>
        </w:rPr>
        <w:t xml:space="preserve">). </w:t>
      </w:r>
      <w:r>
        <w:rPr>
          <w:rtl w:val="true"/>
        </w:rPr>
        <w:t>יותר מזה</w:t>
      </w:r>
      <w:r>
        <w:rPr>
          <w:rtl w:val="true"/>
        </w:rPr>
        <w:t xml:space="preserve">, </w:t>
      </w:r>
      <w:r>
        <w:rPr>
          <w:rtl w:val="true"/>
        </w:rPr>
        <w:t>כיון שאותו חלק</w:t>
      </w:r>
      <w:r>
        <w:rPr>
          <w:rtl w:val="true"/>
        </w:rPr>
        <w:t xml:space="preserve">, </w:t>
      </w:r>
      <w:r>
        <w:rPr>
          <w:rtl w:val="true"/>
        </w:rPr>
        <w:t>לכאו</w:t>
      </w:r>
      <w:r>
        <w:rPr>
          <w:rtl w:val="true"/>
        </w:rPr>
        <w:t xml:space="preserve">', </w:t>
      </w:r>
      <w:r>
        <w:rPr>
          <w:rtl w:val="true"/>
        </w:rPr>
        <w:t xml:space="preserve">נעשה תרומה </w:t>
      </w:r>
      <w:r>
        <w:rPr>
          <w:rtl w:val="true"/>
        </w:rPr>
        <w:t>(</w:t>
      </w:r>
      <w:r>
        <w:rPr>
          <w:rtl w:val="true"/>
        </w:rPr>
        <w:t>שלא מסתבר לומר שזה רק נעשה כשנותן אותו</w:t>
      </w:r>
      <w:r>
        <w:rPr>
          <w:rtl w:val="true"/>
        </w:rPr>
        <w:t xml:space="preserve">, </w:t>
      </w:r>
      <w:r>
        <w:rPr>
          <w:rtl w:val="true"/>
        </w:rPr>
        <w:t>שמסתבר לי שזהו הכפרה</w:t>
      </w:r>
      <w:r>
        <w:rPr>
          <w:rtl w:val="true"/>
        </w:rPr>
        <w:t>)</w:t>
      </w:r>
    </w:p>
  </w:footnote>
  <w:footnote w:id="301">
    <w:p>
      <w:pPr>
        <w:pStyle w:val="Footnote"/>
        <w:spacing w:lineRule="auto" w:line="240" w:before="283" w:after="283"/>
        <w:ind w:left="340" w:right="0" w:hanging="340"/>
        <w:rPr/>
      </w:pPr>
      <w:r>
        <w:rPr>
          <w:rStyle w:val="FootnoteCharacters"/>
        </w:rPr>
        <w:footnoteRef/>
      </w:r>
      <w:r>
        <w:rPr>
          <w:rtl w:val="true"/>
        </w:rPr>
        <w:tab/>
        <w:t>הנחנו שזה הערה</w:t>
      </w:r>
      <w:r>
        <w:rPr>
          <w:rtl w:val="true"/>
        </w:rPr>
        <w:t xml:space="preserve">, </w:t>
      </w:r>
      <w:r>
        <w:rPr>
          <w:rtl w:val="true"/>
        </w:rPr>
        <w:t>ושזה לא כל כך קשה לתוס’</w:t>
      </w:r>
      <w:r>
        <w:rPr>
          <w:rtl w:val="true"/>
        </w:rPr>
        <w:t xml:space="preserve">, </w:t>
      </w:r>
      <w:r>
        <w:rPr>
          <w:rtl w:val="true"/>
        </w:rPr>
        <w:t>אלא מעורר שהוא נכון</w:t>
      </w:r>
      <w:r>
        <w:rPr>
          <w:rtl w:val="true"/>
        </w:rPr>
        <w:t xml:space="preserve">. </w:t>
      </w:r>
      <w:r>
        <w:rPr>
          <w:rtl w:val="true"/>
        </w:rPr>
        <w:t>אבל</w:t>
      </w:r>
      <w:r>
        <w:rPr>
          <w:rtl w:val="true"/>
        </w:rPr>
        <w:t xml:space="preserve">, </w:t>
      </w:r>
      <w:r>
        <w:rPr>
          <w:rtl w:val="true"/>
        </w:rPr>
        <w:t>אפשר לקרוא תוס’ לומר שתוס’ מקשה</w:t>
      </w:r>
      <w:r>
        <w:rPr>
          <w:rtl w:val="true"/>
        </w:rPr>
        <w:t xml:space="preserve">, </w:t>
      </w:r>
      <w:r>
        <w:rPr>
          <w:rtl w:val="true"/>
        </w:rPr>
        <w:t>ולא נותן תירוץ</w:t>
      </w:r>
      <w:r>
        <w:rPr>
          <w:rtl w:val="true"/>
        </w:rPr>
        <w:t xml:space="preserve">. </w:t>
      </w:r>
      <w:r>
        <w:rPr>
          <w:rtl w:val="true"/>
        </w:rPr>
        <w:t>במילים אחרים</w:t>
      </w:r>
      <w:r>
        <w:rPr>
          <w:rtl w:val="true"/>
        </w:rPr>
        <w:t xml:space="preserve">, </w:t>
      </w:r>
      <w:r>
        <w:rPr>
          <w:rtl w:val="true"/>
        </w:rPr>
        <w:t>אולי אומר תוס’ שהיה אפשר לגמ’ שם להקשות כן</w:t>
      </w:r>
      <w:r>
        <w:rPr>
          <w:rtl w:val="true"/>
        </w:rPr>
        <w:t xml:space="preserve">, </w:t>
      </w:r>
      <w:r>
        <w:rPr>
          <w:rtl w:val="true"/>
        </w:rPr>
        <w:t>לכאו’</w:t>
      </w:r>
      <w:r>
        <w:rPr>
          <w:rtl w:val="true"/>
        </w:rPr>
        <w:t xml:space="preserve">, </w:t>
      </w:r>
      <w:r>
        <w:rPr>
          <w:rtl w:val="true"/>
        </w:rPr>
        <w:t>וכמובן</w:t>
      </w:r>
      <w:r>
        <w:rPr>
          <w:rtl w:val="true"/>
        </w:rPr>
        <w:t xml:space="preserve">, </w:t>
      </w:r>
      <w:r>
        <w:rPr>
          <w:rtl w:val="true"/>
        </w:rPr>
        <w:t>אז</w:t>
      </w:r>
      <w:r>
        <w:rPr>
          <w:rtl w:val="true"/>
        </w:rPr>
        <w:t xml:space="preserve">, </w:t>
      </w:r>
      <w:r>
        <w:rPr>
          <w:rtl w:val="true"/>
        </w:rPr>
        <w:t>קשה ל</w:t>
      </w:r>
      <w:r>
        <w:rPr>
          <w:rtl w:val="true"/>
        </w:rPr>
        <w:t>"</w:t>
      </w:r>
      <w:r>
        <w:rPr>
          <w:rtl w:val="true"/>
        </w:rPr>
        <w:t>ל הקשה</w:t>
      </w:r>
      <w:r>
        <w:rPr>
          <w:rtl w:val="true"/>
        </w:rPr>
        <w:t xml:space="preserve">. </w:t>
      </w:r>
      <w:r>
        <w:rPr>
          <w:rtl w:val="true"/>
        </w:rPr>
        <w:t>ותו</w:t>
      </w:r>
      <w:r>
        <w:rPr>
          <w:rtl w:val="true"/>
        </w:rPr>
        <w:t>"</w:t>
      </w:r>
      <w:r>
        <w:rPr>
          <w:rtl w:val="true"/>
        </w:rPr>
        <w:t>ת</w:t>
      </w:r>
      <w:r>
        <w:rPr>
          <w:rtl w:val="true"/>
        </w:rPr>
        <w:t>. (</w:t>
      </w:r>
      <w:r>
        <w:rPr>
          <w:rtl w:val="true"/>
        </w:rPr>
        <w:t>אבל</w:t>
      </w:r>
      <w:r>
        <w:rPr>
          <w:rtl w:val="true"/>
        </w:rPr>
        <w:t xml:space="preserve">, </w:t>
      </w:r>
      <w:r>
        <w:rPr>
          <w:rtl w:val="true"/>
        </w:rPr>
        <w:t>לא נראה כן כל כך</w:t>
      </w:r>
      <w:r>
        <w:rPr>
          <w:rtl w:val="true"/>
        </w:rPr>
        <w:t xml:space="preserve">, </w:t>
      </w:r>
      <w:r>
        <w:rPr>
          <w:rtl w:val="true"/>
        </w:rPr>
        <w:t>שאם הוא קשה שיהיה כן</w:t>
      </w:r>
      <w:r>
        <w:rPr>
          <w:rtl w:val="true"/>
        </w:rPr>
        <w:t xml:space="preserve">, </w:t>
      </w:r>
      <w:r>
        <w:rPr>
          <w:rtl w:val="true"/>
        </w:rPr>
        <w:t>כדי לתרץ צריך לומר או שאינו קשה שיהיה כן או שלא היה אפשר להקשות כן</w:t>
      </w:r>
      <w:r>
        <w:rPr>
          <w:rtl w:val="true"/>
        </w:rPr>
        <w:t xml:space="preserve">. </w:t>
      </w:r>
      <w:r>
        <w:rPr>
          <w:rtl w:val="true"/>
        </w:rPr>
        <w:t>הרי</w:t>
      </w:r>
      <w:r>
        <w:rPr>
          <w:rtl w:val="true"/>
        </w:rPr>
        <w:t xml:space="preserve">, </w:t>
      </w:r>
      <w:r>
        <w:rPr>
          <w:rtl w:val="true"/>
        </w:rPr>
        <w:t>תוס’ אומר שהיה אפשר</w:t>
      </w:r>
      <w:r>
        <w:rPr>
          <w:rtl w:val="true"/>
        </w:rPr>
        <w:t xml:space="preserve">, </w:t>
      </w:r>
      <w:r>
        <w:rPr>
          <w:rtl w:val="true"/>
        </w:rPr>
        <w:t>ולא שכנראה אפשר</w:t>
      </w:r>
      <w:r>
        <w:rPr>
          <w:rtl w:val="true"/>
        </w:rPr>
        <w:t xml:space="preserve">, </w:t>
      </w:r>
      <w:r>
        <w:rPr>
          <w:rtl w:val="true"/>
        </w:rPr>
        <w:t>והרי תוס’ מניח לפשטות שיהיה קשה</w:t>
      </w:r>
      <w:r>
        <w:rPr>
          <w:rtl w:val="true"/>
        </w:rPr>
        <w:t xml:space="preserve">, </w:t>
      </w:r>
      <w:r>
        <w:rPr>
          <w:rtl w:val="true"/>
        </w:rPr>
        <w:t>ואף לא מבאר כן</w:t>
      </w:r>
      <w:r>
        <w:rPr>
          <w:rtl w:val="true"/>
        </w:rPr>
        <w:t xml:space="preserve">. </w:t>
      </w:r>
      <w:r>
        <w:rPr>
          <w:rtl w:val="true"/>
        </w:rPr>
        <w:t>אז</w:t>
      </w:r>
      <w:r>
        <w:rPr>
          <w:rtl w:val="true"/>
        </w:rPr>
        <w:t xml:space="preserve">, </w:t>
      </w:r>
      <w:r>
        <w:rPr>
          <w:rtl w:val="true"/>
        </w:rPr>
        <w:t>דחוק לומר שכן כוונת תוס’</w:t>
      </w:r>
      <w:r>
        <w:rPr>
          <w:rtl w:val="true"/>
        </w:rPr>
        <w:t xml:space="preserve">. </w:t>
      </w:r>
      <w:r>
        <w:rPr>
          <w:rtl w:val="true"/>
        </w:rPr>
        <w:t>ותו</w:t>
      </w:r>
      <w:r>
        <w:rPr>
          <w:rtl w:val="true"/>
        </w:rPr>
        <w:t>"</w:t>
      </w:r>
      <w:r>
        <w:rPr>
          <w:rtl w:val="true"/>
        </w:rPr>
        <w:t>ת</w:t>
      </w:r>
      <w:r>
        <w:rPr>
          <w:rtl w:val="true"/>
        </w:rPr>
        <w:t xml:space="preserve">. </w:t>
      </w:r>
    </w:p>
  </w:footnote>
  <w:footnote w:id="302">
    <w:p>
      <w:pPr>
        <w:pStyle w:val="Footnote"/>
        <w:spacing w:lineRule="auto" w:line="240" w:before="283" w:after="283"/>
        <w:ind w:left="340" w:right="0" w:hanging="340"/>
        <w:rPr/>
      </w:pPr>
      <w:r>
        <w:rPr>
          <w:rStyle w:val="FootnoteCharacters"/>
        </w:rPr>
        <w:footnoteRef/>
      </w:r>
      <w:r>
        <w:rPr>
          <w:rtl w:val="true"/>
        </w:rPr>
        <w:tab/>
        <w:t>עדיין אינו כל כך פשוט לי</w:t>
      </w:r>
      <w:r>
        <w:rPr>
          <w:rtl w:val="true"/>
        </w:rPr>
        <w:t xml:space="preserve">. </w:t>
      </w:r>
      <w:r>
        <w:rPr>
          <w:rtl w:val="true"/>
        </w:rPr>
        <w:t>כאן</w:t>
      </w:r>
      <w:r>
        <w:rPr>
          <w:rtl w:val="true"/>
        </w:rPr>
        <w:t xml:space="preserve">, </w:t>
      </w:r>
      <w:r>
        <w:rPr>
          <w:rtl w:val="true"/>
        </w:rPr>
        <w:t xml:space="preserve">מגביה אותו על מנת לאכול אותו </w:t>
      </w:r>
      <w:r>
        <w:rPr>
          <w:rtl w:val="true"/>
        </w:rPr>
        <w:t>(</w:t>
      </w:r>
      <w:r>
        <w:rPr>
          <w:rtl w:val="true"/>
        </w:rPr>
        <w:t>כן נראה</w:t>
      </w:r>
      <w:r>
        <w:rPr>
          <w:rtl w:val="true"/>
        </w:rPr>
        <w:t xml:space="preserve">, </w:t>
      </w:r>
      <w:r>
        <w:rPr>
          <w:rtl w:val="true"/>
        </w:rPr>
        <w:t>שהרי אכל אותו</w:t>
      </w:r>
      <w:r>
        <w:rPr>
          <w:rtl w:val="true"/>
        </w:rPr>
        <w:t xml:space="preserve">). </w:t>
      </w:r>
      <w:r>
        <w:rPr>
          <w:rtl w:val="true"/>
        </w:rPr>
        <w:t>אז</w:t>
      </w:r>
      <w:r>
        <w:rPr>
          <w:rtl w:val="true"/>
        </w:rPr>
        <w:t xml:space="preserve">, </w:t>
      </w:r>
      <w:r>
        <w:rPr>
          <w:rtl w:val="true"/>
        </w:rPr>
        <w:t>היה אפשר לומר שכמו שלא נחשב הנאה בא“ה תשמיש</w:t>
      </w:r>
      <w:r>
        <w:rPr>
          <w:rtl w:val="true"/>
        </w:rPr>
        <w:t xml:space="preserve">, </w:t>
      </w:r>
      <w:r>
        <w:rPr>
          <w:rtl w:val="true"/>
        </w:rPr>
        <w:t>לא נחשב אכילה תשמיש כאן</w:t>
      </w:r>
      <w:r>
        <w:rPr>
          <w:rtl w:val="true"/>
        </w:rPr>
        <w:t xml:space="preserve">. </w:t>
      </w:r>
      <w:r>
        <w:rPr>
          <w:rtl w:val="true"/>
        </w:rPr>
        <w:t>אז</w:t>
      </w:r>
      <w:r>
        <w:rPr>
          <w:rtl w:val="true"/>
        </w:rPr>
        <w:t xml:space="preserve">, </w:t>
      </w:r>
      <w:r>
        <w:rPr>
          <w:rtl w:val="true"/>
        </w:rPr>
        <w:t>אינו מגביה אותו על מנת להשתמש בו</w:t>
      </w:r>
      <w:r>
        <w:rPr>
          <w:rtl w:val="true"/>
        </w:rPr>
        <w:t xml:space="preserve">, </w:t>
      </w:r>
      <w:r>
        <w:rPr>
          <w:rtl w:val="true"/>
        </w:rPr>
        <w:t>ואולי אינו גנבה</w:t>
      </w:r>
      <w:r>
        <w:rPr>
          <w:rtl w:val="true"/>
        </w:rPr>
        <w:t xml:space="preserve">. </w:t>
      </w:r>
      <w:r>
        <w:rPr>
          <w:rtl w:val="true"/>
        </w:rPr>
        <w:t>ותחשב על זה</w:t>
      </w:r>
      <w:r>
        <w:rPr>
          <w:rtl w:val="true"/>
        </w:rPr>
        <w:t>.</w:t>
      </w:r>
    </w:p>
  </w:footnote>
  <w:footnote w:id="303">
    <w:p>
      <w:pPr>
        <w:pStyle w:val="Footnote"/>
        <w:spacing w:lineRule="auto" w:line="240" w:before="283" w:after="283"/>
        <w:ind w:left="340" w:right="0" w:hanging="340"/>
        <w:rPr/>
      </w:pPr>
      <w:r>
        <w:rPr>
          <w:rStyle w:val="FootnoteCharacters"/>
        </w:rPr>
        <w:footnoteRef/>
      </w:r>
      <w:r>
        <w:rPr>
          <w:rtl w:val="true"/>
        </w:rPr>
        <w:tab/>
        <w:t>אבל</w:t>
      </w:r>
      <w:r>
        <w:rPr>
          <w:rtl w:val="true"/>
        </w:rPr>
        <w:t xml:space="preserve">, </w:t>
      </w:r>
      <w:r>
        <w:rPr>
          <w:rtl w:val="true"/>
        </w:rPr>
        <w:t>מה שתוס’ לא מבאר כן משמע שלא אומר כן</w:t>
      </w:r>
      <w:r>
        <w:rPr>
          <w:rtl w:val="true"/>
        </w:rPr>
        <w:t xml:space="preserve">, </w:t>
      </w:r>
      <w:r>
        <w:rPr>
          <w:rtl w:val="true"/>
        </w:rPr>
        <w:t>אלא אומר דבר יותר פשוט</w:t>
      </w:r>
      <w:r>
        <w:rPr>
          <w:rtl w:val="true"/>
        </w:rPr>
        <w:t xml:space="preserve">. </w:t>
      </w:r>
      <w:r>
        <w:rPr>
          <w:rtl w:val="true"/>
        </w:rPr>
        <w:t>ותחשב</w:t>
      </w:r>
      <w:r>
        <w:rPr>
          <w:rtl w:val="true"/>
        </w:rPr>
        <w:t>.</w:t>
      </w:r>
    </w:p>
  </w:footnote>
  <w:footnote w:id="304">
    <w:p>
      <w:pPr>
        <w:pStyle w:val="Footnote"/>
        <w:spacing w:lineRule="auto" w:line="240" w:before="283" w:after="283"/>
        <w:ind w:left="340" w:right="0" w:hanging="340"/>
        <w:rPr/>
      </w:pPr>
      <w:r>
        <w:rPr>
          <w:rStyle w:val="FootnoteCharacters"/>
        </w:rPr>
        <w:footnoteRef/>
      </w:r>
      <w:r>
        <w:rPr>
          <w:rtl w:val="true"/>
        </w:rPr>
        <w:tab/>
        <w:t>יש להעיר שמצוי הוא שתוס’ ידון על גמ’ בקושיות שאינם נוגעים כל כך לגמ’ שבו דן עליהם</w:t>
      </w:r>
      <w:r>
        <w:rPr>
          <w:rtl w:val="true"/>
        </w:rPr>
        <w:t>.</w:t>
      </w:r>
    </w:p>
  </w:footnote>
  <w:footnote w:id="305">
    <w:p>
      <w:pPr>
        <w:pStyle w:val="Footnote"/>
        <w:spacing w:lineRule="auto" w:line="240" w:before="283" w:after="283"/>
        <w:ind w:left="340" w:right="0" w:hanging="340"/>
        <w:rPr/>
      </w:pPr>
      <w:r>
        <w:rPr>
          <w:rStyle w:val="FootnoteCharacters"/>
        </w:rPr>
        <w:footnoteRef/>
      </w:r>
      <w:r>
        <w:rPr>
          <w:rtl w:val="true"/>
        </w:rPr>
        <w:tab/>
        <w:t>אפשר לומר שיש דברים אחרים שמחייבים מיתה וממון</w:t>
      </w:r>
      <w:r>
        <w:rPr>
          <w:rtl w:val="true"/>
        </w:rPr>
        <w:t xml:space="preserve">, </w:t>
      </w:r>
      <w:r>
        <w:rPr>
          <w:rtl w:val="true"/>
        </w:rPr>
        <w:t>וגם אפשר שיש דבר אחד</w:t>
      </w:r>
      <w:r>
        <w:rPr>
          <w:rtl w:val="true"/>
        </w:rPr>
        <w:t xml:space="preserve">, </w:t>
      </w:r>
      <w:r>
        <w:rPr>
          <w:rtl w:val="true"/>
        </w:rPr>
        <w:t xml:space="preserve">אלא שמעשה שלו קורה לפני התוצאה שלו </w:t>
      </w:r>
      <w:r>
        <w:rPr>
          <w:rtl w:val="true"/>
        </w:rPr>
        <w:t>(</w:t>
      </w:r>
      <w:r>
        <w:rPr>
          <w:rtl w:val="true"/>
        </w:rPr>
        <w:t>כ“נ במציאות</w:t>
      </w:r>
      <w:r>
        <w:rPr>
          <w:rtl w:val="true"/>
        </w:rPr>
        <w:t xml:space="preserve">, </w:t>
      </w:r>
      <w:r>
        <w:rPr>
          <w:rtl w:val="true"/>
        </w:rPr>
        <w:t>שבולע</w:t>
      </w:r>
      <w:r>
        <w:rPr>
          <w:rtl w:val="true"/>
        </w:rPr>
        <w:t xml:space="preserve">, </w:t>
      </w:r>
      <w:r>
        <w:rPr>
          <w:rtl w:val="true"/>
        </w:rPr>
        <w:t>ונופל המזון למעיים שלו</w:t>
      </w:r>
      <w:r>
        <w:rPr>
          <w:rtl w:val="true"/>
        </w:rPr>
        <w:t xml:space="preserve">), </w:t>
      </w:r>
      <w:r>
        <w:rPr>
          <w:rtl w:val="true"/>
        </w:rPr>
        <w:t>ובזה חייב ממעשה ובזה חייב מממון</w:t>
      </w:r>
      <w:r>
        <w:rPr>
          <w:rtl w:val="true"/>
        </w:rPr>
        <w:t xml:space="preserve">. </w:t>
      </w:r>
      <w:r>
        <w:rPr>
          <w:rtl w:val="true"/>
        </w:rPr>
        <w:t>ותחשב</w:t>
      </w:r>
      <w:r>
        <w:rPr>
          <w:rtl w:val="true"/>
        </w:rPr>
        <w:t xml:space="preserve">.                                                                                                                                                                                                                                                                                                                                                                                                                                                                                                                                                                                                                                                                                                                                                                                                                                                                                                                                                                                                                                                                                                                                                                                                                                                                                                                                                                                                                                                                                                                                                                                                                                                                                                                                                                                                                                                                                                                                                                                                                                                                                                                                                                                                                                                                                                                                                                                                                                                                                                                                                                                                                                                                                                                                                                                                                                                                                                                                                                                                 </w:t>
      </w:r>
    </w:p>
  </w:footnote>
  <w:footnote w:id="306">
    <w:p>
      <w:pPr>
        <w:pStyle w:val="Footnote"/>
        <w:spacing w:lineRule="auto" w:line="240" w:before="283" w:after="283"/>
        <w:ind w:left="340" w:right="0" w:hanging="340"/>
        <w:rPr/>
      </w:pPr>
      <w:r>
        <w:rPr>
          <w:rStyle w:val="FootnoteCharacters"/>
        </w:rPr>
        <w:footnoteRef/>
      </w:r>
      <w:r>
        <w:rPr>
          <w:rtl w:val="true"/>
        </w:rPr>
        <w:tab/>
        <w:t>אין אני יודע</w:t>
      </w:r>
      <w:r>
        <w:rPr>
          <w:rtl w:val="true"/>
        </w:rPr>
        <w:t xml:space="preserve">, </w:t>
      </w:r>
      <w:r>
        <w:rPr>
          <w:rtl w:val="true"/>
        </w:rPr>
        <w:t>באמת</w:t>
      </w:r>
      <w:r>
        <w:rPr>
          <w:rtl w:val="true"/>
        </w:rPr>
        <w:t xml:space="preserve">, </w:t>
      </w:r>
      <w:r>
        <w:rPr>
          <w:rtl w:val="true"/>
        </w:rPr>
        <w:t>המציאות של זה כל כך</w:t>
      </w:r>
      <w:r>
        <w:rPr>
          <w:rtl w:val="true"/>
        </w:rPr>
        <w:t xml:space="preserve">. </w:t>
      </w:r>
      <w:r>
        <w:rPr>
          <w:rtl w:val="true"/>
        </w:rPr>
        <w:t>לכאו’</w:t>
      </w:r>
      <w:r>
        <w:rPr>
          <w:rtl w:val="true"/>
        </w:rPr>
        <w:t xml:space="preserve">, </w:t>
      </w:r>
      <w:r>
        <w:rPr>
          <w:rtl w:val="true"/>
        </w:rPr>
        <w:t>אחר תחילת בליעה</w:t>
      </w:r>
      <w:r>
        <w:rPr>
          <w:rtl w:val="true"/>
        </w:rPr>
        <w:t xml:space="preserve">, </w:t>
      </w:r>
      <w:r>
        <w:rPr>
          <w:rtl w:val="true"/>
        </w:rPr>
        <w:t>קשה מאד שלא לבלוע עוד</w:t>
      </w:r>
      <w:r>
        <w:rPr>
          <w:rtl w:val="true"/>
        </w:rPr>
        <w:t xml:space="preserve">. </w:t>
      </w:r>
      <w:r>
        <w:rPr>
          <w:rtl w:val="true"/>
        </w:rPr>
        <w:t>אבל</w:t>
      </w:r>
      <w:r>
        <w:rPr>
          <w:rtl w:val="true"/>
        </w:rPr>
        <w:t xml:space="preserve">, </w:t>
      </w:r>
      <w:r>
        <w:rPr>
          <w:rtl w:val="true"/>
        </w:rPr>
        <w:t>אולי עדיין אפשר</w:t>
      </w:r>
      <w:r>
        <w:rPr>
          <w:rtl w:val="true"/>
        </w:rPr>
        <w:t xml:space="preserve">. </w:t>
      </w:r>
      <w:r>
        <w:rPr>
          <w:rtl w:val="true"/>
        </w:rPr>
        <w:t xml:space="preserve">גם אפשר שכיון שצריך עוד מעשה בהמשך הבליעה </w:t>
      </w:r>
      <w:r>
        <w:rPr>
          <w:rtl w:val="true"/>
        </w:rPr>
        <w:t>(</w:t>
      </w:r>
      <w:r>
        <w:rPr>
          <w:rtl w:val="true"/>
        </w:rPr>
        <w:t>לכאו’</w:t>
      </w:r>
      <w:r>
        <w:rPr>
          <w:rtl w:val="true"/>
        </w:rPr>
        <w:t xml:space="preserve">), </w:t>
      </w:r>
      <w:r>
        <w:rPr>
          <w:rtl w:val="true"/>
        </w:rPr>
        <w:t>לא ייחשב עומד</w:t>
      </w:r>
      <w:r>
        <w:rPr>
          <w:rtl w:val="true"/>
        </w:rPr>
        <w:t xml:space="preserve">. </w:t>
      </w:r>
      <w:r>
        <w:rPr>
          <w:rtl w:val="true"/>
        </w:rPr>
        <w:t>ותחשב</w:t>
      </w:r>
      <w:r>
        <w:rPr>
          <w:rtl w:val="true"/>
        </w:rPr>
        <w:t>.</w:t>
      </w:r>
    </w:p>
  </w:footnote>
  <w:footnote w:id="307">
    <w:p>
      <w:pPr>
        <w:pStyle w:val="Footnote"/>
        <w:spacing w:lineRule="auto" w:line="240" w:before="283" w:after="283"/>
        <w:ind w:left="340" w:right="0" w:hanging="340"/>
        <w:rPr/>
      </w:pPr>
      <w:r>
        <w:rPr>
          <w:rStyle w:val="FootnoteCharacters"/>
        </w:rPr>
        <w:footnoteRef/>
      </w:r>
      <w:r>
        <w:rPr>
          <w:rtl w:val="true"/>
        </w:rPr>
        <w:tab/>
        <w:t>גם אפשר לומר שעושה החיוב</w:t>
      </w:r>
      <w:r>
        <w:rPr>
          <w:rtl w:val="true"/>
        </w:rPr>
        <w:t xml:space="preserve">, </w:t>
      </w:r>
      <w:r>
        <w:rPr>
          <w:rtl w:val="true"/>
        </w:rPr>
        <w:t>אבל הגדרות של החיוב הם כאילו הם לאחר זמן</w:t>
      </w:r>
      <w:r>
        <w:rPr>
          <w:rtl w:val="true"/>
        </w:rPr>
        <w:t xml:space="preserve">. </w:t>
      </w:r>
      <w:r>
        <w:rPr>
          <w:rtl w:val="true"/>
        </w:rPr>
        <w:t>במילים אחרים</w:t>
      </w:r>
      <w:r>
        <w:rPr>
          <w:rtl w:val="true"/>
        </w:rPr>
        <w:t xml:space="preserve">, </w:t>
      </w:r>
      <w:r>
        <w:rPr>
          <w:rtl w:val="true"/>
        </w:rPr>
        <w:t>אולי רק עומד לחיוב עושה חיוב</w:t>
      </w:r>
      <w:r>
        <w:rPr>
          <w:rtl w:val="true"/>
        </w:rPr>
        <w:t xml:space="preserve">, </w:t>
      </w:r>
      <w:r>
        <w:rPr>
          <w:rtl w:val="true"/>
        </w:rPr>
        <w:t>אבל עומד להיזק לא עושה חיוב</w:t>
      </w:r>
      <w:r>
        <w:rPr>
          <w:rtl w:val="true"/>
        </w:rPr>
        <w:t xml:space="preserve">. </w:t>
      </w:r>
      <w:r>
        <w:rPr>
          <w:rtl w:val="true"/>
        </w:rPr>
        <w:t>כאן</w:t>
      </w:r>
      <w:r>
        <w:rPr>
          <w:rtl w:val="true"/>
        </w:rPr>
        <w:t xml:space="preserve">, </w:t>
      </w:r>
      <w:r>
        <w:rPr>
          <w:rtl w:val="true"/>
        </w:rPr>
        <w:t>אותו חיוב שלאחר זמן ייפטר</w:t>
      </w:r>
      <w:r>
        <w:rPr>
          <w:rtl w:val="true"/>
        </w:rPr>
        <w:t xml:space="preserve">, </w:t>
      </w:r>
      <w:r>
        <w:rPr>
          <w:rtl w:val="true"/>
        </w:rPr>
        <w:t>ואז אינו חייב</w:t>
      </w:r>
      <w:r>
        <w:rPr>
          <w:rtl w:val="true"/>
        </w:rPr>
        <w:t xml:space="preserve">. </w:t>
      </w:r>
      <w:r>
        <w:rPr>
          <w:rtl w:val="true"/>
        </w:rPr>
        <w:t>ותחשב</w:t>
      </w:r>
      <w:r>
        <w:rPr>
          <w:rtl w:val="true"/>
        </w:rPr>
        <w:t xml:space="preserve">. </w:t>
      </w:r>
      <w:r>
        <w:rPr>
          <w:rtl w:val="true"/>
        </w:rPr>
        <w:t>גם אפשר שסובר שעומד לחיוב מיתה כבר חייב מיתה</w:t>
      </w:r>
      <w:r>
        <w:rPr>
          <w:rtl w:val="true"/>
        </w:rPr>
        <w:t xml:space="preserve">. </w:t>
      </w:r>
      <w:r>
        <w:rPr>
          <w:rtl w:val="true"/>
        </w:rPr>
        <w:t>ותחשב</w:t>
      </w:r>
      <w:r>
        <w:rPr>
          <w:rtl w:val="true"/>
        </w:rPr>
        <w:t>.</w:t>
      </w:r>
    </w:p>
  </w:footnote>
  <w:footnote w:id="308">
    <w:p>
      <w:pPr>
        <w:pStyle w:val="Footnote"/>
        <w:snapToGrid w:val="false"/>
        <w:spacing w:before="283" w:after="283"/>
        <w:rPr/>
      </w:pPr>
      <w:r>
        <w:rPr>
          <w:rStyle w:val="FootnoteCharacters"/>
        </w:rPr>
        <w:footnoteRef/>
      </w:r>
      <w:r>
        <w:rPr>
          <w:rtl w:val="true"/>
        </w:rPr>
        <w:tab/>
        <w:t xml:space="preserve"> </w:t>
      </w:r>
      <w:r>
        <w:rPr>
          <w:rtl w:val="true"/>
        </w:rPr>
        <w:t>יש לציין לתוס’ בנזיר שכתב באדם שנשאר בתוך בית המקדש שנחשב שעשה מעשה</w:t>
      </w:r>
      <w:r>
        <w:rPr>
          <w:rtl w:val="true"/>
        </w:rPr>
        <w:t xml:space="preserve">. </w:t>
      </w:r>
      <w:r>
        <w:rPr>
          <w:rtl w:val="true"/>
        </w:rPr>
        <w:t>כמו כן</w:t>
      </w:r>
      <w:r>
        <w:rPr>
          <w:rtl w:val="true"/>
        </w:rPr>
        <w:t xml:space="preserve">, </w:t>
      </w:r>
      <w:r>
        <w:rPr>
          <w:rtl w:val="true"/>
        </w:rPr>
        <w:t>רש</w:t>
      </w:r>
      <w:r>
        <w:rPr>
          <w:rtl w:val="true"/>
        </w:rPr>
        <w:t>"</w:t>
      </w:r>
      <w:r>
        <w:rPr>
          <w:rtl w:val="true"/>
        </w:rPr>
        <w:t xml:space="preserve">י כ’ בברכות שמי שלובש </w:t>
      </w:r>
      <w:r>
        <w:rPr>
          <w:rtl w:val="true"/>
        </w:rPr>
        <w:t>(</w:t>
      </w:r>
      <w:r>
        <w:rPr>
          <w:rtl w:val="true"/>
        </w:rPr>
        <w:t>לא שנותן את הבגד עליו</w:t>
      </w:r>
      <w:r>
        <w:rPr>
          <w:rtl w:val="true"/>
        </w:rPr>
        <w:t xml:space="preserve">, </w:t>
      </w:r>
      <w:r>
        <w:rPr>
          <w:rtl w:val="true"/>
        </w:rPr>
        <w:t>אלא שמשאיר את הבגד עליו</w:t>
      </w:r>
      <w:r>
        <w:rPr>
          <w:rtl w:val="true"/>
        </w:rPr>
        <w:t xml:space="preserve">) </w:t>
      </w:r>
      <w:r>
        <w:rPr>
          <w:rtl w:val="true"/>
        </w:rPr>
        <w:t>כלאים עובר בקום ועשה</w:t>
      </w:r>
      <w:r>
        <w:rPr>
          <w:rtl w:val="true"/>
        </w:rPr>
        <w:t xml:space="preserve">. </w:t>
      </w:r>
      <w:r>
        <w:rPr>
          <w:rtl w:val="true"/>
        </w:rPr>
        <w:t>לא פשוט לי מהו הגדר של מעשה</w:t>
      </w:r>
      <w:r>
        <w:rPr>
          <w:rtl w:val="true"/>
        </w:rPr>
        <w:t xml:space="preserve">, </w:t>
      </w:r>
      <w:r>
        <w:rPr>
          <w:rtl w:val="true"/>
        </w:rPr>
        <w:t>אבל כנראה כולל אף ציורים כזה</w:t>
      </w:r>
      <w:r>
        <w:rPr>
          <w:rtl w:val="true"/>
        </w:rPr>
        <w:t>. (</w:t>
      </w:r>
      <w:r>
        <w:rPr>
          <w:rtl w:val="true"/>
        </w:rPr>
        <w:t>ודע שבציור שלנו</w:t>
      </w:r>
      <w:r>
        <w:rPr>
          <w:rtl w:val="true"/>
        </w:rPr>
        <w:t xml:space="preserve">, </w:t>
      </w:r>
      <w:r>
        <w:rPr>
          <w:rtl w:val="true"/>
        </w:rPr>
        <w:t>על כל פנים</w:t>
      </w:r>
      <w:r>
        <w:rPr>
          <w:rtl w:val="true"/>
        </w:rPr>
        <w:t xml:space="preserve">, </w:t>
      </w:r>
      <w:r>
        <w:rPr>
          <w:rtl w:val="true"/>
        </w:rPr>
        <w:t>יש לפרש שהוא נחשב מעשה</w:t>
      </w:r>
      <w:r>
        <w:rPr>
          <w:rtl w:val="true"/>
        </w:rPr>
        <w:t xml:space="preserve">, </w:t>
      </w:r>
      <w:r>
        <w:rPr>
          <w:rtl w:val="true"/>
        </w:rPr>
        <w:t>אם נגדיר שענין של מעשה הוא שלא רק עושה הסתמא</w:t>
      </w:r>
      <w:r>
        <w:rPr>
          <w:rtl w:val="true"/>
        </w:rPr>
        <w:t xml:space="preserve">, </w:t>
      </w:r>
      <w:r>
        <w:rPr>
          <w:rtl w:val="true"/>
        </w:rPr>
        <w:t>אלא מחדש</w:t>
      </w:r>
      <w:r>
        <w:rPr>
          <w:rtl w:val="true"/>
        </w:rPr>
        <w:t>. (</w:t>
      </w:r>
      <w:r>
        <w:rPr>
          <w:rtl w:val="true"/>
        </w:rPr>
        <w:t>במקום אחר</w:t>
      </w:r>
      <w:r>
        <w:rPr>
          <w:rtl w:val="true"/>
        </w:rPr>
        <w:t xml:space="preserve">, </w:t>
      </w:r>
      <w:r>
        <w:rPr>
          <w:rtl w:val="true"/>
        </w:rPr>
        <w:t>בארנו ש</w:t>
      </w:r>
      <w:r>
        <w:rPr>
          <w:rtl w:val="true"/>
        </w:rPr>
        <w:t>-</w:t>
      </w:r>
      <w:r>
        <w:rPr>
          <w:rtl w:val="true"/>
        </w:rPr>
        <w:t>על כל פנים בדרהר של בני אדם</w:t>
      </w:r>
      <w:r>
        <w:rPr>
          <w:rtl w:val="true"/>
        </w:rPr>
        <w:t xml:space="preserve">- </w:t>
      </w:r>
      <w:r>
        <w:rPr>
          <w:rtl w:val="true"/>
        </w:rPr>
        <w:t>חלק ממה שנחשב דבר סיבה הוא כמה מסתבר הוא לקרות</w:t>
      </w:r>
      <w:r>
        <w:rPr>
          <w:rtl w:val="true"/>
        </w:rPr>
        <w:t xml:space="preserve">. </w:t>
      </w:r>
      <w:r>
        <w:rPr>
          <w:rtl w:val="true"/>
        </w:rPr>
        <w:t>מה שהוא יותר מונח לעשות אינו נחשב כל כך סיבה</w:t>
      </w:r>
      <w:r>
        <w:rPr>
          <w:rtl w:val="true"/>
        </w:rPr>
        <w:t xml:space="preserve">. </w:t>
      </w:r>
      <w:r>
        <w:rPr>
          <w:rtl w:val="true"/>
        </w:rPr>
        <w:t>לכן</w:t>
      </w:r>
      <w:r>
        <w:rPr>
          <w:rtl w:val="true"/>
        </w:rPr>
        <w:t xml:space="preserve">, </w:t>
      </w:r>
      <w:r>
        <w:rPr>
          <w:rtl w:val="true"/>
        </w:rPr>
        <w:t>לא אומרים בני אדם שמי שמוכה נחשב סיבה למיתה שלו</w:t>
      </w:r>
      <w:r>
        <w:rPr>
          <w:rtl w:val="true"/>
        </w:rPr>
        <w:t xml:space="preserve">, </w:t>
      </w:r>
      <w:r>
        <w:rPr>
          <w:rtl w:val="true"/>
        </w:rPr>
        <w:t>כיון שהוא מצוי שימות אחרי שהוכה</w:t>
      </w:r>
      <w:r>
        <w:rPr>
          <w:rtl w:val="true"/>
        </w:rPr>
        <w:t>. (</w:t>
      </w:r>
      <w:r>
        <w:rPr>
          <w:rtl w:val="true"/>
        </w:rPr>
        <w:t>אף שיסוד זה נכון</w:t>
      </w:r>
      <w:r>
        <w:rPr>
          <w:rtl w:val="true"/>
        </w:rPr>
        <w:t xml:space="preserve">, </w:t>
      </w:r>
      <w:r>
        <w:rPr>
          <w:rtl w:val="true"/>
        </w:rPr>
        <w:t>אולי שם אין זה הענין</w:t>
      </w:r>
      <w:r>
        <w:rPr>
          <w:rtl w:val="true"/>
        </w:rPr>
        <w:t xml:space="preserve">. </w:t>
      </w:r>
      <w:r>
        <w:rPr>
          <w:rtl w:val="true"/>
        </w:rPr>
        <w:t>אולי צריך לומר שיש ענין אחר</w:t>
      </w:r>
      <w:r>
        <w:rPr>
          <w:rtl w:val="true"/>
        </w:rPr>
        <w:t xml:space="preserve">, </w:t>
      </w:r>
      <w:r>
        <w:rPr>
          <w:rtl w:val="true"/>
        </w:rPr>
        <w:t>שלכאו’</w:t>
      </w:r>
      <w:r>
        <w:rPr>
          <w:rtl w:val="true"/>
        </w:rPr>
        <w:t xml:space="preserve">, </w:t>
      </w:r>
      <w:r>
        <w:rPr>
          <w:rtl w:val="true"/>
        </w:rPr>
        <w:t>לא מניחים שהוא הסיבה אף אם מת באופן מוזר שלא מצוי ואינו הסתמא</w:t>
      </w:r>
      <w:r>
        <w:rPr>
          <w:rtl w:val="true"/>
        </w:rPr>
        <w:t xml:space="preserve">. </w:t>
      </w:r>
      <w:r>
        <w:rPr>
          <w:rtl w:val="true"/>
        </w:rPr>
        <w:t>ויש לדון</w:t>
      </w:r>
      <w:r>
        <w:rPr>
          <w:rtl w:val="true"/>
        </w:rPr>
        <w:t xml:space="preserve">, </w:t>
      </w:r>
      <w:r>
        <w:rPr>
          <w:rtl w:val="true"/>
        </w:rPr>
        <w:t>שאולי זה רק מגלה שכך הוא הסתמא</w:t>
      </w:r>
      <w:r>
        <w:rPr>
          <w:rtl w:val="true"/>
        </w:rPr>
        <w:t xml:space="preserve">, </w:t>
      </w:r>
      <w:r>
        <w:rPr>
          <w:rtl w:val="true"/>
        </w:rPr>
        <w:t>כל זמן שלא בוחר בו</w:t>
      </w:r>
      <w:r>
        <w:rPr>
          <w:rtl w:val="true"/>
        </w:rPr>
        <w:t xml:space="preserve">. </w:t>
      </w:r>
      <w:r>
        <w:rPr>
          <w:rtl w:val="true"/>
        </w:rPr>
        <w:t>ותחשב</w:t>
      </w:r>
      <w:r>
        <w:rPr>
          <w:rtl w:val="true"/>
        </w:rPr>
        <w:t xml:space="preserve">.)) </w:t>
      </w:r>
      <w:r>
        <w:rPr>
          <w:rtl w:val="true"/>
        </w:rPr>
        <w:t>אז</w:t>
      </w:r>
      <w:r>
        <w:rPr>
          <w:rtl w:val="true"/>
        </w:rPr>
        <w:t xml:space="preserve">, </w:t>
      </w:r>
      <w:r>
        <w:rPr>
          <w:rtl w:val="true"/>
        </w:rPr>
        <w:t xml:space="preserve">אולי יש לומר שאחרי שדבר ניתן בפה של אדם </w:t>
      </w:r>
      <w:r>
        <w:rPr>
          <w:rtl w:val="true"/>
        </w:rPr>
        <w:t>(</w:t>
      </w:r>
      <w:r>
        <w:rPr>
          <w:rtl w:val="true"/>
        </w:rPr>
        <w:t>בפרט אם נפרש</w:t>
      </w:r>
      <w:r>
        <w:rPr>
          <w:rtl w:val="true"/>
        </w:rPr>
        <w:t xml:space="preserve">, </w:t>
      </w:r>
      <w:r>
        <w:rPr>
          <w:rtl w:val="true"/>
        </w:rPr>
        <w:t>כמו שאמר תוס’</w:t>
      </w:r>
      <w:r>
        <w:rPr>
          <w:rtl w:val="true"/>
        </w:rPr>
        <w:t xml:space="preserve">, </w:t>
      </w:r>
      <w:r>
        <w:rPr>
          <w:rtl w:val="true"/>
        </w:rPr>
        <w:t>שזה בעל כרחו</w:t>
      </w:r>
      <w:r>
        <w:rPr>
          <w:rtl w:val="true"/>
        </w:rPr>
        <w:t xml:space="preserve">; </w:t>
      </w:r>
      <w:r>
        <w:rPr>
          <w:rtl w:val="true"/>
        </w:rPr>
        <w:t>אבל</w:t>
      </w:r>
      <w:r>
        <w:rPr>
          <w:rtl w:val="true"/>
        </w:rPr>
        <w:t xml:space="preserve">, </w:t>
      </w:r>
      <w:r>
        <w:rPr>
          <w:rtl w:val="true"/>
        </w:rPr>
        <w:t>אף בלי זה</w:t>
      </w:r>
      <w:r>
        <w:rPr>
          <w:rtl w:val="true"/>
        </w:rPr>
        <w:t xml:space="preserve">, </w:t>
      </w:r>
      <w:r>
        <w:rPr>
          <w:rtl w:val="true"/>
        </w:rPr>
        <w:t>אולי יכולים לכלול את כל הציורים ביחד בשם דבר שניתן לתוך פיו</w:t>
      </w:r>
      <w:r>
        <w:rPr>
          <w:rtl w:val="true"/>
        </w:rPr>
        <w:t xml:space="preserve">, </w:t>
      </w:r>
      <w:r>
        <w:rPr>
          <w:rtl w:val="true"/>
        </w:rPr>
        <w:t>ונדון ביחד על מה שנעשה ברצון ובאונס</w:t>
      </w:r>
      <w:r>
        <w:rPr>
          <w:rtl w:val="true"/>
        </w:rPr>
        <w:t xml:space="preserve">), </w:t>
      </w:r>
      <w:r>
        <w:rPr>
          <w:rtl w:val="true"/>
        </w:rPr>
        <w:t>הסתמא הוא לפלוט אותו</w:t>
      </w:r>
      <w:r>
        <w:rPr>
          <w:rtl w:val="true"/>
        </w:rPr>
        <w:t xml:space="preserve">, </w:t>
      </w:r>
      <w:r>
        <w:rPr>
          <w:rtl w:val="true"/>
        </w:rPr>
        <w:t>ולא לבלוע אותו או להשאיר אותו בתוך פיו</w:t>
      </w:r>
      <w:r>
        <w:rPr>
          <w:rtl w:val="true"/>
        </w:rPr>
        <w:t xml:space="preserve">. </w:t>
      </w:r>
      <w:r>
        <w:rPr>
          <w:rtl w:val="true"/>
        </w:rPr>
        <w:t>אז</w:t>
      </w:r>
      <w:r>
        <w:rPr>
          <w:rtl w:val="true"/>
        </w:rPr>
        <w:t xml:space="preserve">, </w:t>
      </w:r>
      <w:r>
        <w:rPr>
          <w:rtl w:val="true"/>
        </w:rPr>
        <w:t>מה שמשאיר אותו בתוך פיו מחדש מעל הסתמא</w:t>
      </w:r>
      <w:r>
        <w:rPr>
          <w:rtl w:val="true"/>
        </w:rPr>
        <w:t xml:space="preserve">, </w:t>
      </w:r>
      <w:r>
        <w:rPr>
          <w:rtl w:val="true"/>
        </w:rPr>
        <w:t>ונחשב מעשה</w:t>
      </w:r>
      <w:r>
        <w:rPr>
          <w:rtl w:val="true"/>
        </w:rPr>
        <w:t xml:space="preserve">. </w:t>
      </w:r>
      <w:r>
        <w:rPr>
          <w:rtl w:val="true"/>
        </w:rPr>
        <w:t>ותחשב על זה</w:t>
      </w:r>
      <w:r>
        <w:rPr>
          <w:rtl w:val="true"/>
        </w:rPr>
        <w:t>.</w:t>
      </w:r>
    </w:p>
  </w:footnote>
  <w:footnote w:id="309">
    <w:p>
      <w:pPr>
        <w:pStyle w:val="Footnote"/>
        <w:spacing w:lineRule="auto" w:line="240" w:before="283" w:after="283"/>
        <w:ind w:left="340" w:right="0" w:hanging="340"/>
        <w:rPr/>
      </w:pPr>
      <w:r>
        <w:rPr>
          <w:rStyle w:val="FootnoteCharacters"/>
        </w:rPr>
        <w:footnoteRef/>
      </w:r>
      <w:r>
        <w:rPr>
          <w:rtl w:val="true"/>
        </w:rPr>
        <w:tab/>
        <w:t>כמובן</w:t>
      </w:r>
      <w:r>
        <w:rPr>
          <w:rtl w:val="true"/>
        </w:rPr>
        <w:t xml:space="preserve">, </w:t>
      </w:r>
      <w:r>
        <w:rPr>
          <w:rtl w:val="true"/>
        </w:rPr>
        <w:t>צריך להגדיר את זה</w:t>
      </w:r>
      <w:r>
        <w:rPr>
          <w:rtl w:val="true"/>
        </w:rPr>
        <w:t xml:space="preserve">. </w:t>
      </w:r>
      <w:r>
        <w:rPr>
          <w:rtl w:val="true"/>
        </w:rPr>
        <w:t>לכאו’</w:t>
      </w:r>
      <w:r>
        <w:rPr>
          <w:rtl w:val="true"/>
        </w:rPr>
        <w:t xml:space="preserve">, </w:t>
      </w:r>
      <w:r>
        <w:rPr>
          <w:rtl w:val="true"/>
        </w:rPr>
        <w:t>מי שרואה גשם שמזיק את חפץ חבירו</w:t>
      </w:r>
      <w:r>
        <w:rPr>
          <w:rtl w:val="true"/>
        </w:rPr>
        <w:t xml:space="preserve">, </w:t>
      </w:r>
      <w:r>
        <w:rPr>
          <w:rtl w:val="true"/>
        </w:rPr>
        <w:t>ולא מציל אותו לו</w:t>
      </w:r>
      <w:r>
        <w:rPr>
          <w:rtl w:val="true"/>
        </w:rPr>
        <w:t xml:space="preserve">, </w:t>
      </w:r>
      <w:r>
        <w:rPr>
          <w:rtl w:val="true"/>
        </w:rPr>
        <w:t>אינו חייב</w:t>
      </w:r>
      <w:r>
        <w:rPr>
          <w:rtl w:val="true"/>
        </w:rPr>
        <w:t xml:space="preserve">. </w:t>
      </w:r>
      <w:r>
        <w:rPr>
          <w:rtl w:val="true"/>
        </w:rPr>
        <w:t>אולי צריך להיות גם שהוא קל לעשות</w:t>
      </w:r>
      <w:r>
        <w:rPr>
          <w:rtl w:val="true"/>
        </w:rPr>
        <w:t xml:space="preserve">. </w:t>
      </w:r>
      <w:r>
        <w:rPr>
          <w:rtl w:val="true"/>
        </w:rPr>
        <w:t>ותחשב</w:t>
      </w:r>
      <w:r>
        <w:rPr>
          <w:rtl w:val="true"/>
        </w:rPr>
        <w:t>.</w:t>
      </w:r>
    </w:p>
  </w:footnote>
  <w:footnote w:id="310">
    <w:p>
      <w:pPr>
        <w:pStyle w:val="Footnote"/>
        <w:spacing w:lineRule="auto" w:line="240" w:before="283" w:after="283"/>
        <w:ind w:left="340" w:right="0" w:hanging="340"/>
        <w:rPr/>
      </w:pPr>
      <w:r>
        <w:rPr>
          <w:rStyle w:val="FootnoteCharacters"/>
        </w:rPr>
        <w:footnoteRef/>
      </w:r>
      <w:r>
        <w:rPr>
          <w:rtl w:val="true"/>
        </w:rPr>
        <w:tab/>
        <w:t>לא פשוט שממש מוכרח הוא לבלוע אותו</w:t>
      </w:r>
      <w:r>
        <w:rPr>
          <w:rtl w:val="true"/>
        </w:rPr>
        <w:t xml:space="preserve">. </w:t>
      </w:r>
      <w:r>
        <w:rPr>
          <w:rtl w:val="true"/>
        </w:rPr>
        <w:t>לכאו’</w:t>
      </w:r>
      <w:r>
        <w:rPr>
          <w:rtl w:val="true"/>
        </w:rPr>
        <w:t xml:space="preserve">, </w:t>
      </w:r>
      <w:r>
        <w:rPr>
          <w:rtl w:val="true"/>
        </w:rPr>
        <w:t>יש שלש אפשריות</w:t>
      </w:r>
      <w:r>
        <w:rPr>
          <w:rtl w:val="true"/>
        </w:rPr>
        <w:t xml:space="preserve">- </w:t>
      </w:r>
      <w:r>
        <w:rPr>
          <w:rtl w:val="true"/>
        </w:rPr>
        <w:t>אפשר לבלוע אותו</w:t>
      </w:r>
      <w:r>
        <w:rPr>
          <w:rtl w:val="true"/>
        </w:rPr>
        <w:t xml:space="preserve">, </w:t>
      </w:r>
      <w:r>
        <w:rPr>
          <w:rtl w:val="true"/>
        </w:rPr>
        <w:t>אפשר להחזיר אותו</w:t>
      </w:r>
      <w:r>
        <w:rPr>
          <w:rtl w:val="true"/>
        </w:rPr>
        <w:t xml:space="preserve">, </w:t>
      </w:r>
      <w:r>
        <w:rPr>
          <w:rtl w:val="true"/>
        </w:rPr>
        <w:t>ואפשר להשאיר אותו</w:t>
      </w:r>
      <w:r>
        <w:rPr>
          <w:rtl w:val="true"/>
        </w:rPr>
        <w:t xml:space="preserve">. </w:t>
      </w:r>
      <w:r>
        <w:rPr>
          <w:rtl w:val="true"/>
        </w:rPr>
        <w:t>כאן</w:t>
      </w:r>
      <w:r>
        <w:rPr>
          <w:rtl w:val="true"/>
        </w:rPr>
        <w:t xml:space="preserve">, </w:t>
      </w:r>
      <w:r>
        <w:rPr>
          <w:rtl w:val="true"/>
        </w:rPr>
        <w:t>אי אפשר להחזיר אותו</w:t>
      </w:r>
      <w:r>
        <w:rPr>
          <w:rtl w:val="true"/>
        </w:rPr>
        <w:t xml:space="preserve">. </w:t>
      </w:r>
      <w:r>
        <w:rPr>
          <w:rtl w:val="true"/>
        </w:rPr>
        <w:t>אבל</w:t>
      </w:r>
      <w:r>
        <w:rPr>
          <w:rtl w:val="true"/>
        </w:rPr>
        <w:t xml:space="preserve">, </w:t>
      </w:r>
      <w:r>
        <w:rPr>
          <w:rtl w:val="true"/>
        </w:rPr>
        <w:t>לא יודעים שאי אפשר להשאיר אותו</w:t>
      </w:r>
      <w:r>
        <w:rPr>
          <w:rtl w:val="true"/>
        </w:rPr>
        <w:t xml:space="preserve">. </w:t>
      </w:r>
      <w:r>
        <w:rPr>
          <w:rtl w:val="true"/>
        </w:rPr>
        <w:t>אולי זהו המציאות</w:t>
      </w:r>
      <w:r>
        <w:rPr>
          <w:rtl w:val="true"/>
        </w:rPr>
        <w:t xml:space="preserve">- </w:t>
      </w:r>
      <w:r>
        <w:rPr>
          <w:rtl w:val="true"/>
        </w:rPr>
        <w:t>בציור כזה</w:t>
      </w:r>
      <w:r>
        <w:rPr>
          <w:rtl w:val="true"/>
        </w:rPr>
        <w:t xml:space="preserve">, </w:t>
      </w:r>
      <w:r>
        <w:rPr>
          <w:rtl w:val="true"/>
        </w:rPr>
        <w:t>לא יכול להשאיר אותו</w:t>
      </w:r>
      <w:r>
        <w:rPr>
          <w:rtl w:val="true"/>
        </w:rPr>
        <w:t xml:space="preserve">. </w:t>
      </w:r>
      <w:r>
        <w:rPr>
          <w:rtl w:val="true"/>
        </w:rPr>
        <w:t>גם יש לומר שכיון שלא יוחזר</w:t>
      </w:r>
      <w:r>
        <w:rPr>
          <w:rtl w:val="true"/>
        </w:rPr>
        <w:t xml:space="preserve">, </w:t>
      </w:r>
      <w:r>
        <w:rPr>
          <w:rtl w:val="true"/>
        </w:rPr>
        <w:t xml:space="preserve">אינו כל כך תרומה </w:t>
      </w:r>
      <w:r>
        <w:rPr>
          <w:rtl w:val="true"/>
        </w:rPr>
        <w:t>(</w:t>
      </w:r>
      <w:r>
        <w:rPr>
          <w:rtl w:val="true"/>
        </w:rPr>
        <w:t>אינו בכלל ראוי לכלום</w:t>
      </w:r>
      <w:r>
        <w:rPr>
          <w:rtl w:val="true"/>
        </w:rPr>
        <w:t xml:space="preserve">), </w:t>
      </w:r>
      <w:r>
        <w:rPr>
          <w:rtl w:val="true"/>
        </w:rPr>
        <w:t>ואז אינו חייב על אכילה שלו</w:t>
      </w:r>
      <w:r>
        <w:rPr>
          <w:rtl w:val="true"/>
        </w:rPr>
        <w:t xml:space="preserve">. </w:t>
      </w:r>
      <w:r>
        <w:rPr>
          <w:rtl w:val="true"/>
        </w:rPr>
        <w:t>גי“ל שכל דבר א“א להשאיר</w:t>
      </w:r>
      <w:r>
        <w:rPr>
          <w:rtl w:val="true"/>
        </w:rPr>
        <w:t xml:space="preserve">, </w:t>
      </w:r>
      <w:r>
        <w:rPr>
          <w:rtl w:val="true"/>
        </w:rPr>
        <w:t>שלאחר זמן יאכל דבר אחר</w:t>
      </w:r>
      <w:r>
        <w:rPr>
          <w:rtl w:val="true"/>
        </w:rPr>
        <w:t xml:space="preserve">. </w:t>
      </w:r>
      <w:r>
        <w:rPr>
          <w:rtl w:val="true"/>
        </w:rPr>
        <w:t>מה לי אם בולע אותו עכשיו</w:t>
      </w:r>
      <w:r>
        <w:rPr>
          <w:rtl w:val="true"/>
        </w:rPr>
        <w:t xml:space="preserve">, </w:t>
      </w:r>
      <w:r>
        <w:rPr>
          <w:rtl w:val="true"/>
        </w:rPr>
        <w:t>מה לי אם בולע אותו לאחר זמן</w:t>
      </w:r>
      <w:r>
        <w:rPr>
          <w:rtl w:val="true"/>
        </w:rPr>
        <w:t xml:space="preserve">, </w:t>
      </w:r>
      <w:r>
        <w:rPr>
          <w:rtl w:val="true"/>
        </w:rPr>
        <w:t>ואז אינו אפשר להשאיר</w:t>
      </w:r>
      <w:r>
        <w:rPr>
          <w:rtl w:val="true"/>
        </w:rPr>
        <w:t xml:space="preserve">. </w:t>
      </w:r>
      <w:r>
        <w:rPr>
          <w:rtl w:val="true"/>
        </w:rPr>
        <w:t>ותחשב</w:t>
      </w:r>
      <w:r>
        <w:rPr>
          <w:rtl w:val="true"/>
        </w:rPr>
        <w:t>.</w:t>
      </w:r>
    </w:p>
  </w:footnote>
  <w:footnote w:id="311">
    <w:p>
      <w:pPr>
        <w:pStyle w:val="Footnote"/>
        <w:spacing w:lineRule="auto" w:line="240" w:before="283" w:after="283"/>
        <w:ind w:left="340" w:right="0" w:hanging="340"/>
        <w:rPr/>
      </w:pPr>
      <w:r>
        <w:rPr>
          <w:rStyle w:val="FootnoteCharacters"/>
        </w:rPr>
        <w:footnoteRef/>
      </w:r>
      <w:r>
        <w:rPr>
          <w:rtl w:val="true"/>
        </w:rPr>
        <w:tab/>
        <w:t>הנחתי שמוכרח לו לבלוע אותו</w:t>
      </w:r>
      <w:r>
        <w:rPr>
          <w:rtl w:val="true"/>
        </w:rPr>
        <w:t xml:space="preserve">. </w:t>
      </w:r>
      <w:r>
        <w:rPr>
          <w:rtl w:val="true"/>
        </w:rPr>
        <w:t>לא פשוט שזהו הציור</w:t>
      </w:r>
      <w:r>
        <w:rPr>
          <w:rtl w:val="true"/>
        </w:rPr>
        <w:t xml:space="preserve">; </w:t>
      </w:r>
      <w:r>
        <w:rPr>
          <w:rtl w:val="true"/>
        </w:rPr>
        <w:t>אפשר שאף לא צריך לבלוע אותו</w:t>
      </w:r>
      <w:r>
        <w:rPr>
          <w:rtl w:val="true"/>
        </w:rPr>
        <w:t xml:space="preserve">. </w:t>
      </w:r>
      <w:r>
        <w:rPr>
          <w:rtl w:val="true"/>
        </w:rPr>
        <w:t>אולי חבירו נתן אותו ממש לתוך מעיים שלו</w:t>
      </w:r>
      <w:r>
        <w:rPr>
          <w:rtl w:val="true"/>
        </w:rPr>
        <w:t xml:space="preserve">. </w:t>
      </w:r>
      <w:r>
        <w:rPr>
          <w:rtl w:val="true"/>
        </w:rPr>
        <w:t>אם כן</w:t>
      </w:r>
      <w:r>
        <w:rPr>
          <w:rtl w:val="true"/>
        </w:rPr>
        <w:t xml:space="preserve">, </w:t>
      </w:r>
      <w:r>
        <w:rPr>
          <w:rtl w:val="true"/>
        </w:rPr>
        <w:t>פטורו</w:t>
      </w:r>
      <w:r>
        <w:rPr>
          <w:rtl w:val="true"/>
        </w:rPr>
        <w:t xml:space="preserve">, </w:t>
      </w:r>
      <w:r>
        <w:rPr>
          <w:rtl w:val="true"/>
        </w:rPr>
        <w:t>אולי</w:t>
      </w:r>
      <w:r>
        <w:rPr>
          <w:rtl w:val="true"/>
        </w:rPr>
        <w:t xml:space="preserve">, </w:t>
      </w:r>
      <w:r>
        <w:rPr>
          <w:rtl w:val="true"/>
        </w:rPr>
        <w:t>אינו רק מחמת שהוא אנוס</w:t>
      </w:r>
      <w:r>
        <w:rPr>
          <w:rtl w:val="true"/>
        </w:rPr>
        <w:t xml:space="preserve">, </w:t>
      </w:r>
      <w:r>
        <w:rPr>
          <w:rtl w:val="true"/>
        </w:rPr>
        <w:t>אלא מפני שלא עשה את המעשה</w:t>
      </w:r>
      <w:r>
        <w:rPr>
          <w:rtl w:val="true"/>
        </w:rPr>
        <w:t xml:space="preserve">, </w:t>
      </w:r>
      <w:r>
        <w:rPr>
          <w:rtl w:val="true"/>
        </w:rPr>
        <w:t>ועוד שאולי אינו נחשב אכילה</w:t>
      </w:r>
      <w:r>
        <w:rPr>
          <w:rtl w:val="true"/>
        </w:rPr>
        <w:t xml:space="preserve">. </w:t>
      </w:r>
      <w:r>
        <w:rPr>
          <w:rtl w:val="true"/>
        </w:rPr>
        <w:t>ותחשב</w:t>
      </w:r>
      <w:r>
        <w:rPr>
          <w:rtl w:val="true"/>
        </w:rPr>
        <w:t>.</w:t>
      </w:r>
    </w:p>
  </w:footnote>
  <w:footnote w:id="312">
    <w:p>
      <w:pPr>
        <w:pStyle w:val="Footnote"/>
        <w:spacing w:lineRule="auto" w:line="240" w:before="283" w:after="283"/>
        <w:ind w:left="340" w:right="0" w:hanging="340"/>
        <w:rPr/>
      </w:pPr>
      <w:r>
        <w:rPr>
          <w:rStyle w:val="FootnoteCharacters"/>
        </w:rPr>
        <w:footnoteRef/>
      </w:r>
      <w:r>
        <w:rPr>
          <w:rtl w:val="true"/>
        </w:rPr>
        <w:tab/>
        <w:t>ונזכיר כאן שנראה שיש שלש צדדים בביאור פטור אונס</w:t>
      </w:r>
      <w:r>
        <w:rPr>
          <w:rtl w:val="true"/>
        </w:rPr>
        <w:t>:</w:t>
      </w:r>
    </w:p>
    <w:p>
      <w:pPr>
        <w:pStyle w:val="Footnote"/>
        <w:numPr>
          <w:ilvl w:val="0"/>
          <w:numId w:val="3"/>
        </w:numPr>
        <w:ind w:left="720" w:right="0" w:hanging="360"/>
        <w:rPr/>
      </w:pPr>
      <w:r>
        <w:rPr>
          <w:rtl w:val="true"/>
        </w:rPr>
        <w:t>אינו כל כך מעשה שלו</w:t>
      </w:r>
      <w:r>
        <w:rPr>
          <w:rtl w:val="true"/>
        </w:rPr>
        <w:t>.</w:t>
      </w:r>
    </w:p>
    <w:p>
      <w:pPr>
        <w:pStyle w:val="Footnote"/>
        <w:numPr>
          <w:ilvl w:val="0"/>
          <w:numId w:val="3"/>
        </w:numPr>
        <w:ind w:left="720" w:right="0" w:hanging="360"/>
        <w:rPr/>
      </w:pPr>
      <w:r>
        <w:rPr>
          <w:rtl w:val="true"/>
        </w:rPr>
        <w:t>אינו כל כך אותו מעשה</w:t>
      </w:r>
      <w:r>
        <w:rPr>
          <w:rtl w:val="true"/>
        </w:rPr>
        <w:t>. (</w:t>
      </w:r>
      <w:r>
        <w:rPr>
          <w:rtl w:val="true"/>
        </w:rPr>
        <w:t>ר</w:t>
      </w:r>
      <w:r>
        <w:rPr>
          <w:rtl w:val="true"/>
        </w:rPr>
        <w:t>"</w:t>
      </w:r>
      <w:r>
        <w:rPr>
          <w:rtl w:val="true"/>
        </w:rPr>
        <w:t>ל</w:t>
      </w:r>
      <w:r>
        <w:rPr>
          <w:rtl w:val="true"/>
        </w:rPr>
        <w:t xml:space="preserve">, </w:t>
      </w:r>
      <w:r>
        <w:rPr>
          <w:rtl w:val="true"/>
        </w:rPr>
        <w:t>אכילה הוא בחירה ואכילה</w:t>
      </w:r>
      <w:r>
        <w:rPr>
          <w:rtl w:val="true"/>
        </w:rPr>
        <w:t xml:space="preserve">.) </w:t>
      </w:r>
      <w:r>
        <w:rPr>
          <w:rtl w:val="true"/>
        </w:rPr>
        <w:t>זה דומה לצד ראשון</w:t>
      </w:r>
      <w:r>
        <w:rPr>
          <w:rtl w:val="true"/>
        </w:rPr>
        <w:t xml:space="preserve">, </w:t>
      </w:r>
      <w:r>
        <w:rPr>
          <w:rtl w:val="true"/>
        </w:rPr>
        <w:t>אלא שלפי זה</w:t>
      </w:r>
      <w:r>
        <w:rPr>
          <w:rtl w:val="true"/>
        </w:rPr>
        <w:t xml:space="preserve">, </w:t>
      </w:r>
      <w:r>
        <w:rPr>
          <w:rtl w:val="true"/>
        </w:rPr>
        <w:t>אין הענין כלל היחס בין הרע לו</w:t>
      </w:r>
      <w:r>
        <w:rPr>
          <w:rtl w:val="true"/>
        </w:rPr>
        <w:t xml:space="preserve">, </w:t>
      </w:r>
      <w:r>
        <w:rPr>
          <w:rtl w:val="true"/>
        </w:rPr>
        <w:t>אלא שאין רע</w:t>
      </w:r>
      <w:r>
        <w:rPr>
          <w:rtl w:val="true"/>
        </w:rPr>
        <w:t>.</w:t>
      </w:r>
    </w:p>
    <w:p>
      <w:pPr>
        <w:pStyle w:val="Footnote"/>
        <w:numPr>
          <w:ilvl w:val="0"/>
          <w:numId w:val="3"/>
        </w:numPr>
        <w:ind w:left="720" w:right="0" w:hanging="360"/>
        <w:rPr/>
      </w:pPr>
      <w:r>
        <w:rPr>
          <w:rtl w:val="true"/>
        </w:rPr>
        <w:t>ה’ רק מעניש כשיש תביעה</w:t>
      </w:r>
      <w:r>
        <w:rPr>
          <w:rtl w:val="true"/>
        </w:rPr>
        <w:t>.</w:t>
      </w:r>
    </w:p>
    <w:p>
      <w:pPr>
        <w:pStyle w:val="Footnote"/>
        <w:spacing w:lineRule="auto" w:line="240" w:before="283" w:after="283"/>
        <w:ind w:left="340" w:right="0" w:hanging="340"/>
        <w:rPr/>
      </w:pPr>
      <w:r>
        <w:rPr>
          <w:rtl w:val="true"/>
        </w:rPr>
        <w:t>אולי יש לומר שצד אחד הוא יותר קל בביאור מש</w:t>
      </w:r>
      <w:r>
        <w:rPr>
          <w:rtl w:val="true"/>
        </w:rPr>
        <w:t>"</w:t>
      </w:r>
      <w:r>
        <w:rPr>
          <w:rtl w:val="true"/>
        </w:rPr>
        <w:t>א תוס’</w:t>
      </w:r>
      <w:r>
        <w:rPr>
          <w:rtl w:val="true"/>
        </w:rPr>
        <w:t xml:space="preserve">, </w:t>
      </w:r>
      <w:r>
        <w:rPr>
          <w:rtl w:val="true"/>
        </w:rPr>
        <w:t>אבל צל“ד</w:t>
      </w:r>
      <w:r>
        <w:rPr>
          <w:rtl w:val="true"/>
        </w:rPr>
        <w:t>.</w:t>
      </w:r>
    </w:p>
  </w:footnote>
  <w:footnote w:id="313">
    <w:p>
      <w:pPr>
        <w:pStyle w:val="Footnote"/>
        <w:spacing w:lineRule="auto" w:line="240" w:before="283" w:after="283"/>
        <w:ind w:left="340" w:right="0" w:hanging="340"/>
        <w:rPr/>
      </w:pPr>
      <w:r>
        <w:rPr>
          <w:rStyle w:val="FootnoteCharacters"/>
        </w:rPr>
        <w:footnoteRef/>
      </w:r>
      <w:r>
        <w:rPr>
          <w:rtl w:val="true"/>
        </w:rPr>
        <w:tab/>
        <w:t>אבל</w:t>
      </w:r>
      <w:r>
        <w:rPr>
          <w:rtl w:val="true"/>
        </w:rPr>
        <w:t xml:space="preserve">, </w:t>
      </w:r>
      <w:r>
        <w:rPr>
          <w:rtl w:val="true"/>
        </w:rPr>
        <w:t>יש לומר שתוס’ סומך על תי’ השני</w:t>
      </w:r>
      <w:r>
        <w:rPr>
          <w:rtl w:val="true"/>
        </w:rPr>
        <w:t>.</w:t>
      </w:r>
    </w:p>
  </w:footnote>
  <w:footnote w:id="314">
    <w:p>
      <w:pPr>
        <w:pStyle w:val="Footnote"/>
        <w:snapToGrid w:val="false"/>
        <w:spacing w:before="283" w:after="283"/>
        <w:rPr/>
      </w:pPr>
      <w:r>
        <w:rPr>
          <w:rStyle w:val="FootnoteCharacters"/>
        </w:rPr>
        <w:footnoteRef/>
      </w:r>
      <w:r>
        <w:rPr>
          <w:rtl w:val="true"/>
        </w:rPr>
        <w:tab/>
        <w:t xml:space="preserve"> </w:t>
      </w:r>
      <w:r>
        <w:rPr>
          <w:rtl w:val="true"/>
        </w:rPr>
        <w:t>ואף לצד אחר שם</w:t>
      </w:r>
      <w:r>
        <w:rPr>
          <w:rtl w:val="true"/>
        </w:rPr>
        <w:t xml:space="preserve">, </w:t>
      </w:r>
      <w:r>
        <w:rPr>
          <w:rtl w:val="true"/>
        </w:rPr>
        <w:t>צריכים שחברו יקנה אותו לצורכו</w:t>
      </w:r>
      <w:r>
        <w:rPr>
          <w:rtl w:val="true"/>
        </w:rPr>
        <w:t xml:space="preserve">. </w:t>
      </w:r>
      <w:r>
        <w:rPr>
          <w:rtl w:val="true"/>
        </w:rPr>
        <w:t>יש לדון אם מכוון לזה כאן</w:t>
      </w:r>
      <w:r>
        <w:rPr>
          <w:rtl w:val="true"/>
        </w:rPr>
        <w:t xml:space="preserve">, </w:t>
      </w:r>
      <w:r>
        <w:rPr>
          <w:rtl w:val="true"/>
        </w:rPr>
        <w:t>כיון שרק רוצה להאכיל אותו</w:t>
      </w:r>
      <w:r>
        <w:rPr>
          <w:rtl w:val="true"/>
        </w:rPr>
        <w:t xml:space="preserve">, </w:t>
      </w:r>
      <w:r>
        <w:rPr>
          <w:rtl w:val="true"/>
        </w:rPr>
        <w:t>או אם יכול לכוון כך</w:t>
      </w:r>
      <w:r>
        <w:rPr>
          <w:rtl w:val="true"/>
        </w:rPr>
        <w:t xml:space="preserve">, </w:t>
      </w:r>
      <w:r>
        <w:rPr>
          <w:rtl w:val="true"/>
        </w:rPr>
        <w:t>כיון שהוא כבר גזול</w:t>
      </w:r>
      <w:r>
        <w:rPr>
          <w:rtl w:val="true"/>
        </w:rPr>
        <w:t xml:space="preserve">. </w:t>
      </w:r>
      <w:r>
        <w:rPr>
          <w:rtl w:val="true"/>
        </w:rPr>
        <w:t>ותחשב</w:t>
      </w:r>
      <w:r>
        <w:rPr>
          <w:rtl w:val="true"/>
        </w:rPr>
        <w:t>.</w:t>
      </w:r>
    </w:p>
  </w:footnote>
  <w:footnote w:id="315">
    <w:p>
      <w:pPr>
        <w:pStyle w:val="Footnote"/>
        <w:spacing w:lineRule="auto" w:line="240" w:before="283" w:after="283"/>
        <w:ind w:left="340" w:right="0" w:hanging="340"/>
        <w:rPr/>
      </w:pPr>
      <w:r>
        <w:rPr>
          <w:rStyle w:val="FootnoteCharacters"/>
        </w:rPr>
        <w:footnoteRef/>
      </w:r>
      <w:r>
        <w:rPr>
          <w:rtl w:val="true"/>
        </w:rPr>
        <w:tab/>
        <w:t>תוס’</w:t>
      </w:r>
      <w:r>
        <w:rPr>
          <w:rtl w:val="true"/>
        </w:rPr>
        <w:t xml:space="preserve">, </w:t>
      </w:r>
      <w:r>
        <w:rPr>
          <w:rtl w:val="true"/>
        </w:rPr>
        <w:t>בסוף לשונו</w:t>
      </w:r>
      <w:r>
        <w:rPr>
          <w:rtl w:val="true"/>
        </w:rPr>
        <w:t xml:space="preserve">, </w:t>
      </w:r>
      <w:r>
        <w:rPr>
          <w:rtl w:val="true"/>
        </w:rPr>
        <w:t>משמע שמפרש שלא רק פטור ממיתה</w:t>
      </w:r>
      <w:r>
        <w:rPr>
          <w:rtl w:val="true"/>
        </w:rPr>
        <w:t xml:space="preserve">, </w:t>
      </w:r>
      <w:r>
        <w:rPr>
          <w:rtl w:val="true"/>
        </w:rPr>
        <w:t>אלא אף פטור מממון לדבר הכל</w:t>
      </w:r>
      <w:r>
        <w:rPr>
          <w:rtl w:val="true"/>
        </w:rPr>
        <w:t xml:space="preserve">. </w:t>
      </w:r>
      <w:r>
        <w:rPr>
          <w:rtl w:val="true"/>
        </w:rPr>
        <w:t>אז</w:t>
      </w:r>
      <w:r>
        <w:rPr>
          <w:rtl w:val="true"/>
        </w:rPr>
        <w:t xml:space="preserve">, </w:t>
      </w:r>
      <w:r>
        <w:rPr>
          <w:rtl w:val="true"/>
        </w:rPr>
        <w:t>אינו כל כך כמו רש</w:t>
      </w:r>
      <w:r>
        <w:rPr>
          <w:rtl w:val="true"/>
        </w:rPr>
        <w:t>"</w:t>
      </w:r>
      <w:r>
        <w:rPr>
          <w:rtl w:val="true"/>
        </w:rPr>
        <w:t>י</w:t>
      </w:r>
      <w:r>
        <w:rPr>
          <w:rtl w:val="true"/>
        </w:rPr>
        <w:t xml:space="preserve">, </w:t>
      </w:r>
      <w:r>
        <w:rPr>
          <w:rtl w:val="true"/>
        </w:rPr>
        <w:t>שמרשי משמע שרק ממיתה פוטר</w:t>
      </w:r>
      <w:r>
        <w:rPr>
          <w:rtl w:val="true"/>
        </w:rPr>
        <w:t>. (</w:t>
      </w:r>
      <w:r>
        <w:rPr>
          <w:rtl w:val="true"/>
        </w:rPr>
        <w:t>ויש לדון</w:t>
      </w:r>
      <w:r>
        <w:rPr>
          <w:rtl w:val="true"/>
        </w:rPr>
        <w:t xml:space="preserve">, </w:t>
      </w:r>
      <w:r>
        <w:rPr>
          <w:rtl w:val="true"/>
        </w:rPr>
        <w:t>שאולי לאו דווקא הוא</w:t>
      </w:r>
      <w:r>
        <w:rPr>
          <w:rtl w:val="true"/>
        </w:rPr>
        <w:t xml:space="preserve">). </w:t>
      </w:r>
      <w:r>
        <w:rPr>
          <w:rtl w:val="true"/>
        </w:rPr>
        <w:t>מתוס’</w:t>
      </w:r>
      <w:r>
        <w:rPr>
          <w:rtl w:val="true"/>
        </w:rPr>
        <w:t xml:space="preserve">, </w:t>
      </w:r>
      <w:r>
        <w:rPr>
          <w:rtl w:val="true"/>
        </w:rPr>
        <w:t>תוס’ בא לפרש למה אין חיוב מיתה</w:t>
      </w:r>
      <w:r>
        <w:rPr>
          <w:rtl w:val="true"/>
        </w:rPr>
        <w:t xml:space="preserve">, </w:t>
      </w:r>
      <w:r>
        <w:rPr>
          <w:rtl w:val="true"/>
        </w:rPr>
        <w:t>ובאר שיכולים להניח שלא ניחא ליה</w:t>
      </w:r>
      <w:r>
        <w:rPr>
          <w:rtl w:val="true"/>
        </w:rPr>
        <w:t xml:space="preserve">, </w:t>
      </w:r>
      <w:r>
        <w:rPr>
          <w:rtl w:val="true"/>
        </w:rPr>
        <w:t>כיון שהוא אסור</w:t>
      </w:r>
      <w:r>
        <w:rPr>
          <w:rtl w:val="true"/>
        </w:rPr>
        <w:t>. (</w:t>
      </w:r>
      <w:r>
        <w:rPr>
          <w:rtl w:val="true"/>
        </w:rPr>
        <w:t>זה מעניין</w:t>
      </w:r>
      <w:r>
        <w:rPr>
          <w:rtl w:val="true"/>
        </w:rPr>
        <w:t xml:space="preserve">, </w:t>
      </w:r>
      <w:r>
        <w:rPr>
          <w:rtl w:val="true"/>
        </w:rPr>
        <w:t>שהיה נראה לומר שאף אם היה ניחא ליה</w:t>
      </w:r>
      <w:r>
        <w:rPr>
          <w:rtl w:val="true"/>
        </w:rPr>
        <w:t xml:space="preserve">, </w:t>
      </w:r>
      <w:r>
        <w:rPr>
          <w:rtl w:val="true"/>
        </w:rPr>
        <w:t>צריך להיות שמה שהוא רוצה אותו גרם לחברו לעשות כן</w:t>
      </w:r>
      <w:r>
        <w:rPr>
          <w:rtl w:val="true"/>
        </w:rPr>
        <w:t xml:space="preserve">. </w:t>
      </w:r>
      <w:r>
        <w:rPr>
          <w:rtl w:val="true"/>
        </w:rPr>
        <w:t>אולי אף תוס’ סובר כן</w:t>
      </w:r>
      <w:r>
        <w:rPr>
          <w:rtl w:val="true"/>
        </w:rPr>
        <w:t xml:space="preserve">, </w:t>
      </w:r>
      <w:r>
        <w:rPr>
          <w:rtl w:val="true"/>
        </w:rPr>
        <w:t>ובאר עכשיו מה מניח חברו</w:t>
      </w:r>
      <w:r>
        <w:rPr>
          <w:rtl w:val="true"/>
        </w:rPr>
        <w:t xml:space="preserve">. </w:t>
      </w:r>
      <w:r>
        <w:rPr>
          <w:rtl w:val="true"/>
        </w:rPr>
        <w:t>אומר שחברו מניח שלא רוצה</w:t>
      </w:r>
      <w:r>
        <w:rPr>
          <w:rtl w:val="true"/>
        </w:rPr>
        <w:t xml:space="preserve">, </w:t>
      </w:r>
      <w:r>
        <w:rPr>
          <w:rtl w:val="true"/>
        </w:rPr>
        <w:t>ואז אי אפשר שיהיה לו רצון</w:t>
      </w:r>
      <w:r>
        <w:rPr>
          <w:rtl w:val="true"/>
        </w:rPr>
        <w:t xml:space="preserve">, </w:t>
      </w:r>
      <w:r>
        <w:rPr>
          <w:rtl w:val="true"/>
        </w:rPr>
        <w:t>אם לא שיאמר לחברו</w:t>
      </w:r>
      <w:r>
        <w:rPr>
          <w:rtl w:val="true"/>
        </w:rPr>
        <w:t xml:space="preserve">, </w:t>
      </w:r>
      <w:r>
        <w:rPr>
          <w:rtl w:val="true"/>
        </w:rPr>
        <w:t>שיגרום שחברו יתן לו</w:t>
      </w:r>
      <w:r>
        <w:rPr>
          <w:rtl w:val="true"/>
        </w:rPr>
        <w:t xml:space="preserve">. </w:t>
      </w:r>
      <w:r>
        <w:rPr>
          <w:rtl w:val="true"/>
        </w:rPr>
        <w:t>ותו</w:t>
      </w:r>
      <w:r>
        <w:rPr>
          <w:rtl w:val="true"/>
        </w:rPr>
        <w:t>"</w:t>
      </w:r>
      <w:r>
        <w:rPr>
          <w:rtl w:val="true"/>
        </w:rPr>
        <w:t>ת</w:t>
      </w:r>
      <w:r>
        <w:rPr>
          <w:rtl w:val="true"/>
        </w:rPr>
        <w:t xml:space="preserve">.) </w:t>
      </w:r>
      <w:r>
        <w:rPr>
          <w:rtl w:val="true"/>
        </w:rPr>
        <w:t>ודע שצריך לדון אם כוונת תוס’ הוא לומר שמחמת זה פטור ממיתה ומממון של הנאה</w:t>
      </w:r>
      <w:r>
        <w:rPr>
          <w:rtl w:val="true"/>
        </w:rPr>
        <w:t xml:space="preserve">, </w:t>
      </w:r>
      <w:r>
        <w:rPr>
          <w:rtl w:val="true"/>
        </w:rPr>
        <w:t>ואז תוס’ מפרש שאין הנאה</w:t>
      </w:r>
      <w:r>
        <w:rPr>
          <w:rtl w:val="true"/>
        </w:rPr>
        <w:t xml:space="preserve">, </w:t>
      </w:r>
      <w:r>
        <w:rPr>
          <w:rtl w:val="true"/>
        </w:rPr>
        <w:t>כיון שעמו בא רע</w:t>
      </w:r>
      <w:r>
        <w:rPr>
          <w:rtl w:val="true"/>
        </w:rPr>
        <w:t xml:space="preserve">. </w:t>
      </w:r>
      <w:r>
        <w:rPr>
          <w:rtl w:val="true"/>
        </w:rPr>
        <w:t>זה מענניין</w:t>
      </w:r>
      <w:r>
        <w:rPr>
          <w:rtl w:val="true"/>
        </w:rPr>
        <w:t xml:space="preserve">. </w:t>
      </w:r>
      <w:r>
        <w:rPr>
          <w:rtl w:val="true"/>
        </w:rPr>
        <w:t xml:space="preserve">גם אפשר שכוונת תוס’ הוא שאז פטור ממיתה ומגניבה </w:t>
      </w:r>
      <w:r>
        <w:rPr>
          <w:rtl w:val="true"/>
        </w:rPr>
        <w:t>(</w:t>
      </w:r>
      <w:r>
        <w:rPr>
          <w:rtl w:val="true"/>
        </w:rPr>
        <w:t>שדן בו תוס’ לעיל</w:t>
      </w:r>
      <w:r>
        <w:rPr>
          <w:rtl w:val="true"/>
        </w:rPr>
        <w:t xml:space="preserve">). </w:t>
      </w:r>
      <w:r>
        <w:rPr>
          <w:rtl w:val="true"/>
        </w:rPr>
        <w:t>אם כן</w:t>
      </w:r>
      <w:r>
        <w:rPr>
          <w:rtl w:val="true"/>
        </w:rPr>
        <w:t xml:space="preserve">, </w:t>
      </w:r>
      <w:r>
        <w:rPr>
          <w:rtl w:val="true"/>
        </w:rPr>
        <w:t>אפשר לרש</w:t>
      </w:r>
      <w:r>
        <w:rPr>
          <w:rtl w:val="true"/>
        </w:rPr>
        <w:t>"</w:t>
      </w:r>
      <w:r>
        <w:rPr>
          <w:rtl w:val="true"/>
        </w:rPr>
        <w:t>י לפרש כתוס’</w:t>
      </w:r>
      <w:r>
        <w:rPr>
          <w:rtl w:val="true"/>
        </w:rPr>
        <w:t xml:space="preserve">, </w:t>
      </w:r>
      <w:r>
        <w:rPr>
          <w:rtl w:val="true"/>
        </w:rPr>
        <w:t>ואין להעיר עליו כמו שכתבנו</w:t>
      </w:r>
      <w:r>
        <w:rPr>
          <w:rtl w:val="true"/>
        </w:rPr>
        <w:t xml:space="preserve">. </w:t>
      </w:r>
      <w:r>
        <w:rPr>
          <w:rtl w:val="true"/>
        </w:rPr>
        <w:t>ותו</w:t>
      </w:r>
      <w:r>
        <w:rPr>
          <w:rtl w:val="true"/>
        </w:rPr>
        <w:t>"</w:t>
      </w:r>
      <w:r>
        <w:rPr>
          <w:rtl w:val="true"/>
        </w:rPr>
        <w:t>ת</w:t>
      </w:r>
      <w:r>
        <w:rPr>
          <w:rtl w:val="true"/>
        </w:rPr>
        <w:t xml:space="preserve">. </w:t>
      </w:r>
    </w:p>
  </w:footnote>
  <w:footnote w:id="316">
    <w:p>
      <w:pPr>
        <w:pStyle w:val="Footnote"/>
        <w:snapToGrid w:val="false"/>
        <w:spacing w:before="283" w:after="283"/>
        <w:rPr/>
      </w:pPr>
      <w:r>
        <w:rPr>
          <w:rStyle w:val="FootnoteCharacters"/>
        </w:rPr>
        <w:footnoteRef/>
      </w:r>
      <w:r>
        <w:rPr>
          <w:rtl w:val="true"/>
        </w:rPr>
        <w:tab/>
        <w:t xml:space="preserve"> </w:t>
      </w:r>
      <w:r>
        <w:rPr>
          <w:rtl w:val="true"/>
        </w:rPr>
        <w:t>לכאו’</w:t>
      </w:r>
      <w:r>
        <w:rPr>
          <w:rtl w:val="true"/>
        </w:rPr>
        <w:t xml:space="preserve">, </w:t>
      </w:r>
      <w:r>
        <w:rPr>
          <w:rtl w:val="true"/>
        </w:rPr>
        <w:t>יש לתוס’ ראיה אחר</w:t>
      </w:r>
      <w:r>
        <w:rPr>
          <w:rtl w:val="true"/>
        </w:rPr>
        <w:t xml:space="preserve">, </w:t>
      </w:r>
      <w:r>
        <w:rPr>
          <w:rtl w:val="true"/>
        </w:rPr>
        <w:t>וקשה למה לא הביאו</w:t>
      </w:r>
      <w:r>
        <w:rPr>
          <w:rtl w:val="true"/>
        </w:rPr>
        <w:t xml:space="preserve">. </w:t>
      </w:r>
      <w:r>
        <w:rPr>
          <w:rtl w:val="true"/>
        </w:rPr>
        <w:t xml:space="preserve">גמ’ שהביא תוס’ לקושיה </w:t>
      </w:r>
      <w:r>
        <w:rPr>
          <w:rtl w:val="true"/>
        </w:rPr>
        <w:t>(</w:t>
      </w:r>
      <w:r>
        <w:rPr>
          <w:rtl w:val="true"/>
        </w:rPr>
        <w:t>גמ’ בגיטין שפוסל גט שיכול לנתק אצלו כיון שיש חסרון כריתות</w:t>
      </w:r>
      <w:r>
        <w:rPr>
          <w:rtl w:val="true"/>
        </w:rPr>
        <w:t xml:space="preserve">) </w:t>
      </w:r>
      <w:r>
        <w:rPr>
          <w:rtl w:val="true"/>
        </w:rPr>
        <w:t>הוא ראיה לו</w:t>
      </w:r>
      <w:r>
        <w:rPr>
          <w:rtl w:val="true"/>
        </w:rPr>
        <w:t xml:space="preserve">, </w:t>
      </w:r>
      <w:r>
        <w:rPr>
          <w:rtl w:val="true"/>
        </w:rPr>
        <w:t>שהיה לו לומר שהוא פסול כיון שלא קנה אותו</w:t>
      </w:r>
      <w:r>
        <w:rPr>
          <w:rtl w:val="true"/>
        </w:rPr>
        <w:t xml:space="preserve">. </w:t>
      </w:r>
      <w:r>
        <w:rPr>
          <w:rtl w:val="true"/>
        </w:rPr>
        <w:t>נראה שצריך לומר שהו”א שחסרון כריתות הוא גופא מה שלא קנה אותו</w:t>
      </w:r>
      <w:r>
        <w:rPr>
          <w:rtl w:val="true"/>
        </w:rPr>
        <w:t>. (</w:t>
      </w:r>
      <w:r>
        <w:rPr>
          <w:rtl w:val="true"/>
        </w:rPr>
        <w:t>ומעננין שיקרא לו בשם כריתות</w:t>
      </w:r>
      <w:r>
        <w:rPr>
          <w:rtl w:val="true"/>
        </w:rPr>
        <w:t xml:space="preserve">, </w:t>
      </w:r>
      <w:r>
        <w:rPr>
          <w:rtl w:val="true"/>
        </w:rPr>
        <w:t>ולא רק יאמר שלא קנה</w:t>
      </w:r>
      <w:r>
        <w:rPr>
          <w:rtl w:val="true"/>
        </w:rPr>
        <w:t xml:space="preserve">. </w:t>
      </w:r>
      <w:r>
        <w:rPr>
          <w:rtl w:val="true"/>
        </w:rPr>
        <w:t>צריך לומר שאין דין זה פשוט</w:t>
      </w:r>
      <w:r>
        <w:rPr>
          <w:rtl w:val="true"/>
        </w:rPr>
        <w:t xml:space="preserve">, </w:t>
      </w:r>
      <w:r>
        <w:rPr>
          <w:rtl w:val="true"/>
        </w:rPr>
        <w:t>וצריך מקור לו</w:t>
      </w:r>
      <w:r>
        <w:rPr>
          <w:rtl w:val="true"/>
        </w:rPr>
        <w:t xml:space="preserve">.) </w:t>
      </w:r>
      <w:r>
        <w:rPr>
          <w:rtl w:val="true"/>
        </w:rPr>
        <w:t xml:space="preserve">אם אין צריכים לקנות גט </w:t>
      </w:r>
      <w:r>
        <w:rPr>
          <w:rtl w:val="true"/>
        </w:rPr>
        <w:t>(</w:t>
      </w:r>
      <w:r>
        <w:rPr>
          <w:rtl w:val="true"/>
        </w:rPr>
        <w:t>דנו בזה אחרונים</w:t>
      </w:r>
      <w:r>
        <w:rPr>
          <w:rtl w:val="true"/>
        </w:rPr>
        <w:t xml:space="preserve">), </w:t>
      </w:r>
      <w:r>
        <w:rPr>
          <w:rtl w:val="true"/>
        </w:rPr>
        <w:t>אז אין זה קשה</w:t>
      </w:r>
      <w:r>
        <w:rPr>
          <w:rtl w:val="true"/>
        </w:rPr>
        <w:t xml:space="preserve">, </w:t>
      </w:r>
      <w:r>
        <w:rPr>
          <w:rtl w:val="true"/>
        </w:rPr>
        <w:t>שיש לומר שרק פוסל מחמת כריתות כיון שאין פסול אחר</w:t>
      </w:r>
      <w:r>
        <w:rPr>
          <w:rtl w:val="true"/>
        </w:rPr>
        <w:t xml:space="preserve">- </w:t>
      </w:r>
      <w:r>
        <w:rPr>
          <w:rtl w:val="true"/>
        </w:rPr>
        <w:t>מה שאין קנין</w:t>
      </w:r>
      <w:r>
        <w:rPr>
          <w:rtl w:val="true"/>
        </w:rPr>
        <w:t xml:space="preserve">- </w:t>
      </w:r>
      <w:r>
        <w:rPr>
          <w:rtl w:val="true"/>
        </w:rPr>
        <w:t>פסול בכלל</w:t>
      </w:r>
      <w:r>
        <w:rPr>
          <w:rtl w:val="true"/>
        </w:rPr>
        <w:t>.</w:t>
      </w:r>
    </w:p>
    <w:p>
      <w:pPr>
        <w:pStyle w:val="Footnote"/>
        <w:snapToGrid w:val="false"/>
        <w:spacing w:before="283" w:after="283"/>
        <w:rPr/>
      </w:pPr>
      <w:r>
        <w:rPr>
          <w:rtl w:val="true"/>
        </w:rPr>
        <w:t>ודע שאפשר לפרש בתוך לשונו שמכוון להביא ראיה</w:t>
      </w:r>
      <w:r>
        <w:rPr>
          <w:rtl w:val="true"/>
        </w:rPr>
        <w:t xml:space="preserve">, </w:t>
      </w:r>
      <w:r>
        <w:rPr>
          <w:rtl w:val="true"/>
        </w:rPr>
        <w:t>אבל דחוק לומר כן</w:t>
      </w:r>
      <w:r>
        <w:rPr>
          <w:rtl w:val="true"/>
        </w:rPr>
        <w:t>. (</w:t>
      </w:r>
      <w:r>
        <w:rPr>
          <w:rtl w:val="true"/>
        </w:rPr>
        <w:t>עוד יש להעיר שאם מכוון להביא ראיה</w:t>
      </w:r>
      <w:r>
        <w:rPr>
          <w:rtl w:val="true"/>
        </w:rPr>
        <w:t xml:space="preserve">, </w:t>
      </w:r>
      <w:r>
        <w:rPr>
          <w:rtl w:val="true"/>
        </w:rPr>
        <w:t>נמצא שקושייתו הוא סתירה בין שני גמ’</w:t>
      </w:r>
      <w:r>
        <w:rPr>
          <w:rtl w:val="true"/>
        </w:rPr>
        <w:t xml:space="preserve">, </w:t>
      </w:r>
      <w:r>
        <w:rPr>
          <w:rtl w:val="true"/>
        </w:rPr>
        <w:t>ולא כל כך שייך לכאן</w:t>
      </w:r>
      <w:r>
        <w:rPr>
          <w:rtl w:val="true"/>
        </w:rPr>
        <w:t xml:space="preserve">. </w:t>
      </w:r>
      <w:r>
        <w:rPr>
          <w:rtl w:val="true"/>
        </w:rPr>
        <w:t>ויש לדון</w:t>
      </w:r>
      <w:r>
        <w:rPr>
          <w:rtl w:val="true"/>
        </w:rPr>
        <w:t xml:space="preserve">, </w:t>
      </w:r>
      <w:r>
        <w:rPr>
          <w:rtl w:val="true"/>
        </w:rPr>
        <w:t>שתוס’ עושה כן תדיר</w:t>
      </w:r>
      <w:r>
        <w:rPr>
          <w:rtl w:val="true"/>
        </w:rPr>
        <w:t xml:space="preserve">, </w:t>
      </w:r>
      <w:r>
        <w:rPr>
          <w:rtl w:val="true"/>
        </w:rPr>
        <w:t>ומסתבר שהסיבה היא שאין</w:t>
      </w:r>
      <w:r>
        <w:rPr>
          <w:rtl w:val="true"/>
        </w:rPr>
        <w:t xml:space="preserve">, </w:t>
      </w:r>
      <w:r>
        <w:rPr>
          <w:rtl w:val="true"/>
        </w:rPr>
        <w:t>באמת</w:t>
      </w:r>
      <w:r>
        <w:rPr>
          <w:rtl w:val="true"/>
        </w:rPr>
        <w:t xml:space="preserve">, </w:t>
      </w:r>
      <w:r>
        <w:rPr>
          <w:rtl w:val="true"/>
        </w:rPr>
        <w:t>סתירה</w:t>
      </w:r>
      <w:r>
        <w:rPr>
          <w:rtl w:val="true"/>
        </w:rPr>
        <w:t xml:space="preserve">, </w:t>
      </w:r>
      <w:r>
        <w:rPr>
          <w:rtl w:val="true"/>
        </w:rPr>
        <w:t>שגמ’ לא רגיל לסתור את עצמו</w:t>
      </w:r>
      <w:r>
        <w:rPr>
          <w:rtl w:val="true"/>
        </w:rPr>
        <w:t xml:space="preserve">. </w:t>
      </w:r>
      <w:r>
        <w:rPr>
          <w:rtl w:val="true"/>
        </w:rPr>
        <w:t>אלא</w:t>
      </w:r>
      <w:r>
        <w:rPr>
          <w:rtl w:val="true"/>
        </w:rPr>
        <w:t xml:space="preserve">, </w:t>
      </w:r>
      <w:r>
        <w:rPr>
          <w:rtl w:val="true"/>
        </w:rPr>
        <w:t>יש איזה תירוץ</w:t>
      </w:r>
      <w:r>
        <w:rPr>
          <w:rtl w:val="true"/>
        </w:rPr>
        <w:t xml:space="preserve">, </w:t>
      </w:r>
      <w:r>
        <w:rPr>
          <w:rtl w:val="true"/>
        </w:rPr>
        <w:t>ומה שהוא אותו תירוץ יכריע אם מה שאומר תוס’ נכון או לא</w:t>
      </w:r>
      <w:r>
        <w:rPr>
          <w:rtl w:val="true"/>
        </w:rPr>
        <w:t xml:space="preserve">. </w:t>
      </w:r>
      <w:r>
        <w:rPr>
          <w:rtl w:val="true"/>
        </w:rPr>
        <w:t>אז</w:t>
      </w:r>
      <w:r>
        <w:rPr>
          <w:rtl w:val="true"/>
        </w:rPr>
        <w:t xml:space="preserve">, </w:t>
      </w:r>
      <w:r>
        <w:rPr>
          <w:rtl w:val="true"/>
        </w:rPr>
        <w:t>שאלת הסתירה מאד שייך לתוס’ כאן</w:t>
      </w:r>
      <w:r>
        <w:rPr>
          <w:rtl w:val="true"/>
        </w:rPr>
        <w:t xml:space="preserve">. </w:t>
      </w:r>
      <w:r>
        <w:rPr>
          <w:rtl w:val="true"/>
        </w:rPr>
        <w:t>ותו</w:t>
      </w:r>
      <w:r>
        <w:rPr>
          <w:rtl w:val="true"/>
        </w:rPr>
        <w:t>"</w:t>
      </w:r>
      <w:r>
        <w:rPr>
          <w:rtl w:val="true"/>
        </w:rPr>
        <w:t>ת</w:t>
      </w:r>
      <w:r>
        <w:rPr>
          <w:rtl w:val="true"/>
        </w:rPr>
        <w:t xml:space="preserve">. </w:t>
      </w:r>
    </w:p>
  </w:footnote>
  <w:footnote w:id="317">
    <w:p>
      <w:pPr>
        <w:pStyle w:val="Footnote"/>
        <w:spacing w:lineRule="auto" w:line="240" w:before="283" w:after="283"/>
        <w:ind w:left="340" w:right="0" w:hanging="340"/>
        <w:rPr/>
      </w:pPr>
      <w:r>
        <w:rPr>
          <w:rStyle w:val="FootnoteCharacters"/>
        </w:rPr>
        <w:footnoteRef/>
      </w:r>
      <w:r>
        <w:rPr>
          <w:rtl w:val="true"/>
        </w:rPr>
        <w:tab/>
        <w:t>יש לדון אם הכוונה הוא שאין גניבה על ידי אונס נחשב גניבה או שאין גניבה על ידי אונס מחייב</w:t>
      </w:r>
      <w:r>
        <w:rPr>
          <w:rtl w:val="true"/>
        </w:rPr>
        <w:t xml:space="preserve">. </w:t>
      </w:r>
      <w:r>
        <w:rPr>
          <w:rtl w:val="true"/>
        </w:rPr>
        <w:t>כמובן</w:t>
      </w:r>
      <w:r>
        <w:rPr>
          <w:rtl w:val="true"/>
        </w:rPr>
        <w:t xml:space="preserve">, </w:t>
      </w:r>
      <w:r>
        <w:rPr>
          <w:rtl w:val="true"/>
        </w:rPr>
        <w:t>לשונו משמע כראשון</w:t>
      </w:r>
      <w:r>
        <w:rPr>
          <w:rtl w:val="true"/>
        </w:rPr>
        <w:t xml:space="preserve">. </w:t>
      </w:r>
      <w:r>
        <w:rPr>
          <w:rtl w:val="true"/>
        </w:rPr>
        <w:t>אבל</w:t>
      </w:r>
      <w:r>
        <w:rPr>
          <w:rtl w:val="true"/>
        </w:rPr>
        <w:t xml:space="preserve">, </w:t>
      </w:r>
      <w:r>
        <w:rPr>
          <w:rtl w:val="true"/>
        </w:rPr>
        <w:t>צריך ביאור ל</w:t>
      </w:r>
      <w:r>
        <w:rPr>
          <w:rtl w:val="true"/>
        </w:rPr>
        <w:t>"</w:t>
      </w:r>
      <w:r>
        <w:rPr>
          <w:rtl w:val="true"/>
        </w:rPr>
        <w:t>ל נקשה לתוס’ כמו שמקשים לרש</w:t>
      </w:r>
      <w:r>
        <w:rPr>
          <w:rtl w:val="true"/>
        </w:rPr>
        <w:t>"</w:t>
      </w:r>
      <w:r>
        <w:rPr>
          <w:rtl w:val="true"/>
        </w:rPr>
        <w:t>י</w:t>
      </w:r>
      <w:r>
        <w:rPr>
          <w:rtl w:val="true"/>
        </w:rPr>
        <w:t xml:space="preserve">, </w:t>
      </w:r>
      <w:r>
        <w:rPr>
          <w:rtl w:val="true"/>
        </w:rPr>
        <w:t>שאולי מרצונו תחב לו חבירו</w:t>
      </w:r>
      <w:r>
        <w:rPr>
          <w:rtl w:val="true"/>
        </w:rPr>
        <w:t xml:space="preserve">, </w:t>
      </w:r>
      <w:r>
        <w:rPr>
          <w:rtl w:val="true"/>
        </w:rPr>
        <w:t>ואז הנתינה שם הרי הוא גניבה שלו</w:t>
      </w:r>
      <w:r>
        <w:rPr>
          <w:rtl w:val="true"/>
        </w:rPr>
        <w:t xml:space="preserve">. </w:t>
      </w:r>
      <w:r>
        <w:rPr>
          <w:rtl w:val="true"/>
        </w:rPr>
        <w:t>צריך לומר שעל גניבה זה יש אותו פטור שיש על הנאה</w:t>
      </w:r>
      <w:r>
        <w:rPr>
          <w:rtl w:val="true"/>
        </w:rPr>
        <w:t xml:space="preserve">. </w:t>
      </w:r>
      <w:r>
        <w:rPr>
          <w:rtl w:val="true"/>
        </w:rPr>
        <w:t>תוס’ רק דן למה לא חייב לגניבה שגרם לאיסוד שלו</w:t>
      </w:r>
      <w:r>
        <w:rPr>
          <w:rtl w:val="true"/>
        </w:rPr>
        <w:t>. (</w:t>
      </w:r>
      <w:r>
        <w:rPr>
          <w:rtl w:val="true"/>
        </w:rPr>
        <w:t>ועיין בלשונו</w:t>
      </w:r>
      <w:r>
        <w:rPr>
          <w:rtl w:val="true"/>
        </w:rPr>
        <w:t xml:space="preserve">, </w:t>
      </w:r>
      <w:r>
        <w:rPr>
          <w:rtl w:val="true"/>
        </w:rPr>
        <w:t>שלא משמע כן</w:t>
      </w:r>
      <w:r>
        <w:rPr>
          <w:rtl w:val="true"/>
        </w:rPr>
        <w:t xml:space="preserve">.) </w:t>
      </w:r>
      <w:r>
        <w:rPr>
          <w:rtl w:val="true"/>
        </w:rPr>
        <w:t>וצריך ביאור</w:t>
      </w:r>
      <w:r>
        <w:rPr>
          <w:rtl w:val="true"/>
        </w:rPr>
        <w:t>.</w:t>
      </w:r>
    </w:p>
  </w:footnote>
  <w:footnote w:id="318">
    <w:p>
      <w:pPr>
        <w:pStyle w:val="Footnote"/>
        <w:spacing w:lineRule="auto" w:line="240" w:before="283" w:after="283"/>
        <w:ind w:left="340" w:right="0" w:hanging="340"/>
        <w:rPr/>
      </w:pPr>
      <w:r>
        <w:rPr>
          <w:rStyle w:val="FootnoteCharacters"/>
        </w:rPr>
        <w:footnoteRef/>
      </w:r>
      <w:r>
        <w:rPr>
          <w:rtl w:val="true"/>
        </w:rPr>
        <w:tab/>
        <w:t>נראה שיש דרך אחר לומר</w:t>
      </w:r>
      <w:r>
        <w:rPr>
          <w:rtl w:val="true"/>
        </w:rPr>
        <w:t xml:space="preserve">, </w:t>
      </w:r>
      <w:r>
        <w:rPr>
          <w:rtl w:val="true"/>
        </w:rPr>
        <w:t>והוא שאולי הסיבה שצריך אחר להחליף לתת לו דבר אינו בחילוף הנאה שקיבל</w:t>
      </w:r>
      <w:r>
        <w:rPr>
          <w:rtl w:val="true"/>
        </w:rPr>
        <w:t xml:space="preserve">, </w:t>
      </w:r>
      <w:r>
        <w:rPr>
          <w:rtl w:val="true"/>
        </w:rPr>
        <w:t>שאין הנאה של חברו</w:t>
      </w:r>
      <w:r>
        <w:rPr>
          <w:rtl w:val="true"/>
        </w:rPr>
        <w:t xml:space="preserve">. </w:t>
      </w:r>
      <w:r>
        <w:rPr>
          <w:rtl w:val="true"/>
        </w:rPr>
        <w:t>אלא</w:t>
      </w:r>
      <w:r>
        <w:rPr>
          <w:rtl w:val="true"/>
        </w:rPr>
        <w:t xml:space="preserve">, </w:t>
      </w:r>
      <w:r>
        <w:rPr>
          <w:rtl w:val="true"/>
        </w:rPr>
        <w:t>קבלת הנאה הוא</w:t>
      </w:r>
      <w:r>
        <w:rPr>
          <w:rtl w:val="true"/>
        </w:rPr>
        <w:t xml:space="preserve">, </w:t>
      </w:r>
      <w:r>
        <w:rPr>
          <w:rtl w:val="true"/>
        </w:rPr>
        <w:t>במקצת</w:t>
      </w:r>
      <w:r>
        <w:rPr>
          <w:rtl w:val="true"/>
        </w:rPr>
        <w:t xml:space="preserve">, </w:t>
      </w:r>
      <w:r>
        <w:rPr>
          <w:rtl w:val="true"/>
        </w:rPr>
        <w:t>קבלת החפץ</w:t>
      </w:r>
      <w:r>
        <w:rPr>
          <w:rtl w:val="true"/>
        </w:rPr>
        <w:t xml:space="preserve">. </w:t>
      </w:r>
      <w:r>
        <w:rPr>
          <w:rtl w:val="true"/>
        </w:rPr>
        <w:t>אז</w:t>
      </w:r>
      <w:r>
        <w:rPr>
          <w:rtl w:val="true"/>
        </w:rPr>
        <w:t xml:space="preserve">, </w:t>
      </w:r>
      <w:r>
        <w:rPr>
          <w:rtl w:val="true"/>
        </w:rPr>
        <w:t>צריך לתת לו חפץ בשביל זה</w:t>
      </w:r>
      <w:r>
        <w:rPr>
          <w:rtl w:val="true"/>
        </w:rPr>
        <w:t xml:space="preserve">. </w:t>
      </w:r>
      <w:r>
        <w:rPr>
          <w:rtl w:val="true"/>
        </w:rPr>
        <w:t>אז</w:t>
      </w:r>
      <w:r>
        <w:rPr>
          <w:rtl w:val="true"/>
        </w:rPr>
        <w:t xml:space="preserve">, </w:t>
      </w:r>
      <w:r>
        <w:rPr>
          <w:rtl w:val="true"/>
        </w:rPr>
        <w:t>יש לומר שאם רק קבל חפץ שלא שווה כלום</w:t>
      </w:r>
      <w:r>
        <w:rPr>
          <w:rtl w:val="true"/>
        </w:rPr>
        <w:t xml:space="preserve">, </w:t>
      </w:r>
      <w:r>
        <w:rPr>
          <w:rtl w:val="true"/>
        </w:rPr>
        <w:t>לא צריך לתת חפץ בחילופו</w:t>
      </w:r>
      <w:r>
        <w:rPr>
          <w:rtl w:val="true"/>
        </w:rPr>
        <w:t xml:space="preserve">. </w:t>
      </w:r>
      <w:r>
        <w:rPr>
          <w:rtl w:val="true"/>
        </w:rPr>
        <w:t>אבל</w:t>
      </w:r>
      <w:r>
        <w:rPr>
          <w:rtl w:val="true"/>
        </w:rPr>
        <w:t xml:space="preserve">, </w:t>
      </w:r>
      <w:r>
        <w:rPr>
          <w:rtl w:val="true"/>
        </w:rPr>
        <w:t>דע שזה רק יפטור מחיוב הנאה</w:t>
      </w:r>
      <w:r>
        <w:rPr>
          <w:rtl w:val="true"/>
        </w:rPr>
        <w:t xml:space="preserve">. </w:t>
      </w:r>
      <w:r>
        <w:rPr>
          <w:rtl w:val="true"/>
        </w:rPr>
        <w:t>אם כן</w:t>
      </w:r>
      <w:r>
        <w:rPr>
          <w:rtl w:val="true"/>
        </w:rPr>
        <w:t xml:space="preserve">, </w:t>
      </w:r>
      <w:r>
        <w:rPr>
          <w:rtl w:val="true"/>
        </w:rPr>
        <w:t>ראייתו מגניבה אינו</w:t>
      </w:r>
      <w:r>
        <w:rPr>
          <w:rtl w:val="true"/>
        </w:rPr>
        <w:t xml:space="preserve">, </w:t>
      </w:r>
      <w:r>
        <w:rPr>
          <w:rtl w:val="true"/>
        </w:rPr>
        <w:t>לכאו’</w:t>
      </w:r>
      <w:r>
        <w:rPr>
          <w:rtl w:val="true"/>
        </w:rPr>
        <w:t xml:space="preserve">, </w:t>
      </w:r>
      <w:r>
        <w:rPr>
          <w:rtl w:val="true"/>
        </w:rPr>
        <w:t>נכון</w:t>
      </w:r>
      <w:r>
        <w:rPr>
          <w:rtl w:val="true"/>
        </w:rPr>
        <w:t xml:space="preserve">. </w:t>
      </w:r>
      <w:r>
        <w:rPr>
          <w:rtl w:val="true"/>
        </w:rPr>
        <w:t>ויש לדון</w:t>
      </w:r>
      <w:r>
        <w:rPr>
          <w:rtl w:val="true"/>
        </w:rPr>
        <w:t xml:space="preserve">, </w:t>
      </w:r>
      <w:r>
        <w:rPr>
          <w:rtl w:val="true"/>
        </w:rPr>
        <w:t>שיש לומר ששם דוחה הו“א אחר</w:t>
      </w:r>
      <w:r>
        <w:rPr>
          <w:rtl w:val="true"/>
        </w:rPr>
        <w:t xml:space="preserve">. </w:t>
      </w:r>
      <w:r>
        <w:rPr>
          <w:rtl w:val="true"/>
        </w:rPr>
        <w:t>ותו</w:t>
      </w:r>
      <w:r>
        <w:rPr>
          <w:rtl w:val="true"/>
        </w:rPr>
        <w:t>"</w:t>
      </w:r>
      <w:r>
        <w:rPr>
          <w:rtl w:val="true"/>
        </w:rPr>
        <w:t>ת</w:t>
      </w:r>
      <w:r>
        <w:rPr>
          <w:rtl w:val="true"/>
        </w:rPr>
        <w:t xml:space="preserve">.) </w:t>
      </w:r>
      <w:r>
        <w:rPr>
          <w:rtl w:val="true"/>
        </w:rPr>
        <w:t>גם יש לומר שגם זה תלוי באם יש בו שוויות</w:t>
      </w:r>
      <w:r>
        <w:rPr>
          <w:rtl w:val="true"/>
        </w:rPr>
        <w:t xml:space="preserve">, </w:t>
      </w:r>
      <w:r>
        <w:rPr>
          <w:rtl w:val="true"/>
        </w:rPr>
        <w:t>שאם גנב או הזיק מה שאין בו שוויות</w:t>
      </w:r>
      <w:r>
        <w:rPr>
          <w:rtl w:val="true"/>
        </w:rPr>
        <w:t xml:space="preserve">, </w:t>
      </w:r>
      <w:r>
        <w:rPr>
          <w:rtl w:val="true"/>
        </w:rPr>
        <w:t>לא יחייב לשלם כלום</w:t>
      </w:r>
      <w:r>
        <w:rPr>
          <w:rtl w:val="true"/>
        </w:rPr>
        <w:t xml:space="preserve">. </w:t>
      </w:r>
      <w:r>
        <w:rPr>
          <w:rtl w:val="true"/>
        </w:rPr>
        <w:t>ותו</w:t>
      </w:r>
      <w:r>
        <w:rPr>
          <w:rtl w:val="true"/>
        </w:rPr>
        <w:t>"</w:t>
      </w:r>
      <w:r>
        <w:rPr>
          <w:rtl w:val="true"/>
        </w:rPr>
        <w:t>ת</w:t>
      </w:r>
      <w:r>
        <w:rPr>
          <w:rtl w:val="true"/>
        </w:rPr>
        <w:t xml:space="preserve">. </w:t>
      </w:r>
    </w:p>
  </w:footnote>
  <w:footnote w:id="319">
    <w:p>
      <w:pPr>
        <w:pStyle w:val="Footnote"/>
        <w:spacing w:lineRule="auto" w:line="240" w:before="283" w:after="283"/>
        <w:ind w:left="340" w:right="0" w:hanging="340"/>
        <w:rPr/>
      </w:pPr>
      <w:r>
        <w:rPr>
          <w:rStyle w:val="FootnoteCharacters"/>
        </w:rPr>
        <w:footnoteRef/>
      </w:r>
      <w:r>
        <w:rPr>
          <w:rtl w:val="true"/>
        </w:rPr>
        <w:tab/>
        <w:t>ויש לדון</w:t>
      </w:r>
      <w:r>
        <w:rPr>
          <w:rtl w:val="true"/>
        </w:rPr>
        <w:t xml:space="preserve">, </w:t>
      </w:r>
      <w:r>
        <w:rPr>
          <w:rtl w:val="true"/>
        </w:rPr>
        <w:t>שרק אומר שם כלב</w:t>
      </w:r>
      <w:r>
        <w:rPr>
          <w:rtl w:val="true"/>
        </w:rPr>
        <w:t xml:space="preserve">. </w:t>
      </w:r>
      <w:r>
        <w:rPr>
          <w:rtl w:val="true"/>
        </w:rPr>
        <w:t>אולי יותר קל לכלב לאכול מלשאר בהמות</w:t>
      </w:r>
      <w:r>
        <w:rPr>
          <w:rtl w:val="true"/>
        </w:rPr>
        <w:t xml:space="preserve">, </w:t>
      </w:r>
      <w:r>
        <w:rPr>
          <w:rtl w:val="true"/>
        </w:rPr>
        <w:t xml:space="preserve">כמש“א גמ’ </w:t>
      </w:r>
      <w:r>
        <w:rPr>
          <w:rtl w:val="true"/>
        </w:rPr>
        <w:t>(</w:t>
      </w:r>
      <w:r>
        <w:rPr>
          <w:rtl w:val="true"/>
        </w:rPr>
        <w:t>ב“מ</w:t>
      </w:r>
      <w:r>
        <w:rPr>
          <w:rtl w:val="true"/>
        </w:rPr>
        <w:t xml:space="preserve">) </w:t>
      </w:r>
      <w:r>
        <w:rPr>
          <w:rtl w:val="true"/>
        </w:rPr>
        <w:t>שקשה לכלב למצוא מזונות</w:t>
      </w:r>
      <w:r>
        <w:rPr>
          <w:rtl w:val="true"/>
        </w:rPr>
        <w:t xml:space="preserve">, </w:t>
      </w:r>
      <w:r>
        <w:rPr>
          <w:rtl w:val="true"/>
        </w:rPr>
        <w:t xml:space="preserve">ואז הוא רעב </w:t>
      </w:r>
      <w:r>
        <w:rPr>
          <w:rtl w:val="true"/>
        </w:rPr>
        <w:t>(</w:t>
      </w:r>
      <w:r>
        <w:rPr>
          <w:rtl w:val="true"/>
        </w:rPr>
        <w:t>יש לדון</w:t>
      </w:r>
      <w:r>
        <w:rPr>
          <w:rtl w:val="true"/>
        </w:rPr>
        <w:t xml:space="preserve">, </w:t>
      </w:r>
      <w:r>
        <w:rPr>
          <w:rtl w:val="true"/>
        </w:rPr>
        <w:t>ששם משמע שאינו כל כך רעב</w:t>
      </w:r>
      <w:r>
        <w:rPr>
          <w:rtl w:val="true"/>
        </w:rPr>
        <w:t xml:space="preserve">). </w:t>
      </w:r>
      <w:r>
        <w:rPr>
          <w:rtl w:val="true"/>
        </w:rPr>
        <w:t>אולי אין אדם מגדל כלב</w:t>
      </w:r>
      <w:r>
        <w:rPr>
          <w:rtl w:val="true"/>
        </w:rPr>
        <w:t xml:space="preserve">, </w:t>
      </w:r>
      <w:r>
        <w:rPr>
          <w:rtl w:val="true"/>
        </w:rPr>
        <w:t>כיון שזה אסור</w:t>
      </w:r>
      <w:r>
        <w:rPr>
          <w:rtl w:val="true"/>
        </w:rPr>
        <w:t xml:space="preserve">, </w:t>
      </w:r>
      <w:r>
        <w:rPr>
          <w:rtl w:val="true"/>
        </w:rPr>
        <w:t>כמו שמבואר בגמ’ ב“ק</w:t>
      </w:r>
      <w:r>
        <w:rPr>
          <w:rtl w:val="true"/>
        </w:rPr>
        <w:t xml:space="preserve">. </w:t>
      </w:r>
      <w:r>
        <w:rPr>
          <w:rtl w:val="true"/>
        </w:rPr>
        <w:t>אז</w:t>
      </w:r>
      <w:r>
        <w:rPr>
          <w:rtl w:val="true"/>
        </w:rPr>
        <w:t xml:space="preserve">, </w:t>
      </w:r>
      <w:r>
        <w:rPr>
          <w:rtl w:val="true"/>
        </w:rPr>
        <w:t>אין לו שום הנאה מחמתו</w:t>
      </w:r>
      <w:r>
        <w:rPr>
          <w:rtl w:val="true"/>
        </w:rPr>
        <w:t xml:space="preserve">. </w:t>
      </w:r>
      <w:r>
        <w:rPr>
          <w:rtl w:val="true"/>
        </w:rPr>
        <w:t>ותחשב</w:t>
      </w:r>
      <w:r>
        <w:rPr>
          <w:rtl w:val="true"/>
        </w:rPr>
        <w:t>.</w:t>
      </w:r>
    </w:p>
  </w:footnote>
  <w:footnote w:id="320">
    <w:p>
      <w:pPr>
        <w:pStyle w:val="Footnote"/>
        <w:spacing w:lineRule="auto" w:line="240" w:before="283" w:after="283"/>
        <w:ind w:left="340" w:right="0" w:hanging="340"/>
        <w:rPr/>
      </w:pPr>
      <w:r>
        <w:rPr>
          <w:rStyle w:val="FootnoteCharacters"/>
        </w:rPr>
        <w:footnoteRef/>
      </w:r>
      <w:r>
        <w:rPr>
          <w:rtl w:val="true"/>
        </w:rPr>
        <w:tab/>
        <w:t>אף שאין כל כך חילוק</w:t>
      </w:r>
      <w:r>
        <w:rPr>
          <w:rtl w:val="true"/>
        </w:rPr>
        <w:t xml:space="preserve">, </w:t>
      </w:r>
      <w:r>
        <w:rPr>
          <w:rtl w:val="true"/>
        </w:rPr>
        <w:t>נראה לי שבני אדם מדרהרים חילוק גדול</w:t>
      </w:r>
      <w:r>
        <w:rPr>
          <w:rtl w:val="true"/>
        </w:rPr>
        <w:t xml:space="preserve">, </w:t>
      </w:r>
      <w:r>
        <w:rPr>
          <w:rtl w:val="true"/>
        </w:rPr>
        <w:t>בין מה שחסר למה שלא נהנה</w:t>
      </w:r>
      <w:r>
        <w:rPr>
          <w:rtl w:val="true"/>
        </w:rPr>
        <w:t xml:space="preserve">. </w:t>
      </w:r>
      <w:r>
        <w:rPr>
          <w:rtl w:val="true"/>
        </w:rPr>
        <w:t>כמו“כ מצאנו</w:t>
      </w:r>
      <w:r>
        <w:rPr>
          <w:rtl w:val="true"/>
        </w:rPr>
        <w:t xml:space="preserve">, </w:t>
      </w:r>
      <w:r>
        <w:rPr>
          <w:rtl w:val="true"/>
        </w:rPr>
        <w:t>באמת</w:t>
      </w:r>
      <w:r>
        <w:rPr>
          <w:rtl w:val="true"/>
        </w:rPr>
        <w:t xml:space="preserve">, </w:t>
      </w:r>
      <w:r>
        <w:rPr>
          <w:rtl w:val="true"/>
        </w:rPr>
        <w:t>בתחילת ב“מ</w:t>
      </w:r>
      <w:r>
        <w:rPr>
          <w:rtl w:val="true"/>
        </w:rPr>
        <w:t>.</w:t>
      </w:r>
    </w:p>
  </w:footnote>
  <w:footnote w:id="321">
    <w:p>
      <w:pPr>
        <w:pStyle w:val="Footnote"/>
        <w:spacing w:lineRule="auto" w:line="240" w:before="283" w:after="283"/>
        <w:ind w:left="340" w:right="0" w:hanging="340"/>
        <w:rPr/>
      </w:pPr>
      <w:r>
        <w:rPr>
          <w:rStyle w:val="FootnoteCharacters"/>
        </w:rPr>
        <w:footnoteRef/>
      </w:r>
      <w:r>
        <w:rPr>
          <w:rtl w:val="true"/>
        </w:rPr>
        <w:tab/>
        <w:t>עיין שם</w:t>
      </w:r>
      <w:r>
        <w:rPr>
          <w:rtl w:val="true"/>
        </w:rPr>
        <w:t xml:space="preserve">, </w:t>
      </w:r>
      <w:r>
        <w:rPr>
          <w:rtl w:val="true"/>
        </w:rPr>
        <w:t>שלכאו’ מבואר שכל דמי הנאה חייב</w:t>
      </w:r>
      <w:r>
        <w:rPr>
          <w:rtl w:val="true"/>
        </w:rPr>
        <w:t>.</w:t>
      </w:r>
    </w:p>
  </w:footnote>
  <w:footnote w:id="322">
    <w:p>
      <w:pPr>
        <w:pStyle w:val="Footnote"/>
        <w:spacing w:lineRule="auto" w:line="240" w:before="283" w:after="283"/>
        <w:ind w:left="340" w:right="0" w:hanging="340"/>
        <w:rPr/>
      </w:pPr>
      <w:r>
        <w:rPr>
          <w:rStyle w:val="FootnoteCharacters"/>
        </w:rPr>
        <w:footnoteRef/>
      </w:r>
      <w:r>
        <w:rPr>
          <w:rtl w:val="true"/>
        </w:rPr>
        <w:tab/>
        <w:t>וצריך להגדיר את זה קצת</w:t>
      </w:r>
      <w:r>
        <w:rPr>
          <w:rtl w:val="true"/>
        </w:rPr>
        <w:t xml:space="preserve">, </w:t>
      </w:r>
      <w:r>
        <w:rPr>
          <w:rtl w:val="true"/>
        </w:rPr>
        <w:t>שלכאו’ בכל ציור יהיה מעט מעט היזק</w:t>
      </w:r>
      <w:r>
        <w:rPr>
          <w:rtl w:val="true"/>
        </w:rPr>
        <w:t xml:space="preserve">. </w:t>
      </w:r>
      <w:r>
        <w:rPr>
          <w:rtl w:val="true"/>
        </w:rPr>
        <w:t>אם אף פחות משו“פ מהני</w:t>
      </w:r>
      <w:r>
        <w:rPr>
          <w:rtl w:val="true"/>
        </w:rPr>
        <w:t xml:space="preserve">, </w:t>
      </w:r>
      <w:r>
        <w:rPr>
          <w:rtl w:val="true"/>
        </w:rPr>
        <w:t>כמו שנראה מתוס’ זה</w:t>
      </w:r>
      <w:r>
        <w:rPr>
          <w:rtl w:val="true"/>
        </w:rPr>
        <w:t xml:space="preserve">, </w:t>
      </w:r>
      <w:r>
        <w:rPr>
          <w:rtl w:val="true"/>
        </w:rPr>
        <w:t>יש לדון איפה יש נפק“מ</w:t>
      </w:r>
      <w:r>
        <w:rPr>
          <w:rtl w:val="true"/>
        </w:rPr>
        <w:t xml:space="preserve">. </w:t>
      </w:r>
      <w:r>
        <w:rPr>
          <w:rtl w:val="true"/>
        </w:rPr>
        <w:t>אולי</w:t>
      </w:r>
      <w:r>
        <w:rPr>
          <w:rtl w:val="true"/>
        </w:rPr>
        <w:t xml:space="preserve">, </w:t>
      </w:r>
      <w:r>
        <w:rPr>
          <w:rtl w:val="true"/>
        </w:rPr>
        <w:t>באמת</w:t>
      </w:r>
      <w:r>
        <w:rPr>
          <w:rtl w:val="true"/>
        </w:rPr>
        <w:t xml:space="preserve">, </w:t>
      </w:r>
      <w:r>
        <w:rPr>
          <w:rtl w:val="true"/>
        </w:rPr>
        <w:t>יש ציורים שאין בהם שום שינוי והיזק</w:t>
      </w:r>
      <w:r>
        <w:rPr>
          <w:rtl w:val="true"/>
        </w:rPr>
        <w:t>.</w:t>
      </w:r>
    </w:p>
  </w:footnote>
  <w:footnote w:id="323">
    <w:p>
      <w:pPr>
        <w:pStyle w:val="Footnote"/>
        <w:spacing w:lineRule="auto" w:line="240" w:before="283" w:after="283"/>
        <w:ind w:left="340" w:right="0" w:hanging="340"/>
        <w:rPr/>
      </w:pPr>
      <w:r>
        <w:rPr>
          <w:rStyle w:val="FootnoteCharacters"/>
        </w:rPr>
        <w:footnoteRef/>
      </w:r>
      <w:r>
        <w:rPr>
          <w:rtl w:val="true"/>
        </w:rPr>
        <w:tab/>
        <w:t>ויש להעיר שיש קושיות על יסוד זה</w:t>
      </w:r>
      <w:r>
        <w:rPr>
          <w:rtl w:val="true"/>
        </w:rPr>
        <w:t xml:space="preserve">, </w:t>
      </w:r>
      <w:r>
        <w:rPr>
          <w:rtl w:val="true"/>
        </w:rPr>
        <w:t>כמו גמ’ בב“ק ומק“א שמקשה איך אדם חייב על שחיטת קדשים בחוץ לע“ז או כדומה</w:t>
      </w:r>
      <w:r>
        <w:rPr>
          <w:rtl w:val="true"/>
        </w:rPr>
        <w:t xml:space="preserve">, </w:t>
      </w:r>
      <w:r>
        <w:rPr>
          <w:rtl w:val="true"/>
        </w:rPr>
        <w:t>שנאסר אחרי שהתחיל לשחוט</w:t>
      </w:r>
      <w:r>
        <w:rPr>
          <w:rtl w:val="true"/>
        </w:rPr>
        <w:t xml:space="preserve">. </w:t>
      </w:r>
      <w:r>
        <w:rPr>
          <w:rtl w:val="true"/>
        </w:rPr>
        <w:t>היה אפשר לומר ששם שוהה יותר זמן</w:t>
      </w:r>
      <w:r>
        <w:rPr>
          <w:rtl w:val="true"/>
        </w:rPr>
        <w:t xml:space="preserve">, </w:t>
      </w:r>
      <w:r>
        <w:rPr>
          <w:rtl w:val="true"/>
        </w:rPr>
        <w:t>אבל נראה שאולי יש ביאור אחר</w:t>
      </w:r>
      <w:r>
        <w:rPr>
          <w:rtl w:val="true"/>
        </w:rPr>
        <w:t xml:space="preserve">. </w:t>
      </w:r>
    </w:p>
    <w:p>
      <w:pPr>
        <w:pStyle w:val="Footnote"/>
        <w:rPr/>
      </w:pPr>
      <w:r>
        <w:rPr>
          <w:rtl w:val="true"/>
        </w:rPr>
        <w:t>אפשר לומר שאם מעשה אחד מונע מעשה אחר מלקרות</w:t>
      </w:r>
      <w:r>
        <w:rPr>
          <w:rtl w:val="true"/>
        </w:rPr>
        <w:t xml:space="preserve">, </w:t>
      </w:r>
      <w:r>
        <w:rPr>
          <w:rtl w:val="true"/>
        </w:rPr>
        <w:t>אז יכול למנוע</w:t>
      </w:r>
      <w:r>
        <w:rPr>
          <w:rtl w:val="true"/>
        </w:rPr>
        <w:t xml:space="preserve">. </w:t>
      </w:r>
      <w:r>
        <w:rPr>
          <w:rtl w:val="true"/>
        </w:rPr>
        <w:t>אבל</w:t>
      </w:r>
      <w:r>
        <w:rPr>
          <w:rtl w:val="true"/>
        </w:rPr>
        <w:t xml:space="preserve">, </w:t>
      </w:r>
      <w:r>
        <w:rPr>
          <w:rtl w:val="true"/>
        </w:rPr>
        <w:t>אם שניהם קרים</w:t>
      </w:r>
      <w:r>
        <w:rPr>
          <w:rtl w:val="true"/>
        </w:rPr>
        <w:t xml:space="preserve">, </w:t>
      </w:r>
      <w:r>
        <w:rPr>
          <w:rtl w:val="true"/>
        </w:rPr>
        <w:t>דהיינו שאין אחד מונע את האחר מלקרות</w:t>
      </w:r>
      <w:r>
        <w:rPr>
          <w:rtl w:val="true"/>
        </w:rPr>
        <w:t xml:space="preserve">, </w:t>
      </w:r>
      <w:r>
        <w:rPr>
          <w:rtl w:val="true"/>
        </w:rPr>
        <w:t>אז אז כשקרים</w:t>
      </w:r>
      <w:r>
        <w:rPr>
          <w:rtl w:val="true"/>
        </w:rPr>
        <w:t xml:space="preserve">, </w:t>
      </w:r>
      <w:r>
        <w:rPr>
          <w:rtl w:val="true"/>
        </w:rPr>
        <w:t>בבת אחת קרים</w:t>
      </w:r>
      <w:r>
        <w:rPr>
          <w:rtl w:val="true"/>
        </w:rPr>
        <w:t xml:space="preserve">. </w:t>
      </w:r>
      <w:r>
        <w:rPr>
          <w:rtl w:val="true"/>
        </w:rPr>
        <w:t>אבל</w:t>
      </w:r>
      <w:r>
        <w:rPr>
          <w:rtl w:val="true"/>
        </w:rPr>
        <w:t xml:space="preserve">, </w:t>
      </w:r>
      <w:r>
        <w:rPr>
          <w:rtl w:val="true"/>
        </w:rPr>
        <w:t>צריך לומר</w:t>
      </w:r>
      <w:r>
        <w:rPr>
          <w:rtl w:val="true"/>
        </w:rPr>
        <w:t xml:space="preserve">, </w:t>
      </w:r>
      <w:r>
        <w:rPr>
          <w:rtl w:val="true"/>
        </w:rPr>
        <w:t>אז</w:t>
      </w:r>
      <w:r>
        <w:rPr>
          <w:rtl w:val="true"/>
        </w:rPr>
        <w:t xml:space="preserve">, </w:t>
      </w:r>
      <w:r>
        <w:rPr>
          <w:rtl w:val="true"/>
        </w:rPr>
        <w:t>שחלות האיסור יהיה</w:t>
      </w:r>
      <w:r>
        <w:rPr>
          <w:rtl w:val="true"/>
        </w:rPr>
        <w:t xml:space="preserve">, </w:t>
      </w:r>
      <w:r>
        <w:rPr>
          <w:rtl w:val="true"/>
        </w:rPr>
        <w:t>בין כך ובין כך</w:t>
      </w:r>
      <w:r>
        <w:rPr>
          <w:rtl w:val="true"/>
        </w:rPr>
        <w:t xml:space="preserve">, </w:t>
      </w:r>
      <w:r>
        <w:rPr>
          <w:rtl w:val="true"/>
        </w:rPr>
        <w:t>קורה</w:t>
      </w:r>
      <w:r>
        <w:rPr>
          <w:rtl w:val="true"/>
        </w:rPr>
        <w:t xml:space="preserve">. </w:t>
      </w:r>
      <w:r>
        <w:rPr>
          <w:rtl w:val="true"/>
        </w:rPr>
        <w:t>גם צריך לומר שאין אומרים כן גבי שחוטי חוץ</w:t>
      </w:r>
      <w:r>
        <w:rPr>
          <w:rtl w:val="true"/>
        </w:rPr>
        <w:t xml:space="preserve">, </w:t>
      </w:r>
      <w:r>
        <w:rPr>
          <w:rtl w:val="true"/>
        </w:rPr>
        <w:t>אלא נחשב מעשה אחר שקורה</w:t>
      </w:r>
      <w:r>
        <w:rPr>
          <w:rtl w:val="true"/>
        </w:rPr>
        <w:t xml:space="preserve">. </w:t>
      </w:r>
      <w:r>
        <w:rPr>
          <w:rtl w:val="true"/>
        </w:rPr>
        <w:t>ותחשב</w:t>
      </w:r>
      <w:r>
        <w:rPr>
          <w:rtl w:val="true"/>
        </w:rPr>
        <w:t xml:space="preserve">. </w:t>
      </w:r>
    </w:p>
    <w:p>
      <w:pPr>
        <w:pStyle w:val="Footnote"/>
        <w:spacing w:lineRule="auto" w:line="240" w:before="283" w:after="283"/>
        <w:ind w:left="340" w:right="0" w:hanging="340"/>
        <w:rPr/>
      </w:pPr>
      <w:r>
        <w:rPr>
          <w:rtl w:val="true"/>
        </w:rPr>
        <w:t>על פי זה</w:t>
      </w:r>
      <w:r>
        <w:rPr>
          <w:rtl w:val="true"/>
        </w:rPr>
        <w:t xml:space="preserve">, </w:t>
      </w:r>
      <w:r>
        <w:rPr>
          <w:rtl w:val="true"/>
        </w:rPr>
        <w:t xml:space="preserve">גם יש לבאר </w:t>
      </w:r>
      <w:r>
        <w:rPr>
          <w:rtl w:val="true"/>
        </w:rPr>
        <w:t>(</w:t>
      </w:r>
      <w:r>
        <w:rPr>
          <w:rtl w:val="true"/>
        </w:rPr>
        <w:t>ואולי כן הוא כוונת רש</w:t>
      </w:r>
      <w:r>
        <w:rPr>
          <w:rtl w:val="true"/>
        </w:rPr>
        <w:t>"</w:t>
      </w:r>
      <w:r>
        <w:rPr>
          <w:rtl w:val="true"/>
        </w:rPr>
        <w:t>י בחולין</w:t>
      </w:r>
      <w:r>
        <w:rPr>
          <w:rtl w:val="true"/>
        </w:rPr>
        <w:t xml:space="preserve">) </w:t>
      </w:r>
      <w:r>
        <w:rPr>
          <w:rtl w:val="true"/>
        </w:rPr>
        <w:t>למה אין אומרים שכל בהמה נעשית טרפה כשמתחיל לשחוט</w:t>
      </w:r>
      <w:r>
        <w:rPr>
          <w:rtl w:val="true"/>
        </w:rPr>
        <w:t xml:space="preserve">, </w:t>
      </w:r>
      <w:r>
        <w:rPr>
          <w:rtl w:val="true"/>
        </w:rPr>
        <w:t>והוא שכדי להיות אסור</w:t>
      </w:r>
      <w:r>
        <w:rPr>
          <w:rtl w:val="true"/>
        </w:rPr>
        <w:t xml:space="preserve">, </w:t>
      </w:r>
      <w:r>
        <w:rPr>
          <w:rtl w:val="true"/>
        </w:rPr>
        <w:t xml:space="preserve">צריך להיות טריפה קודם שחיטה </w:t>
      </w:r>
      <w:r>
        <w:rPr>
          <w:rtl w:val="true"/>
        </w:rPr>
        <w:t>(</w:t>
      </w:r>
      <w:r>
        <w:rPr>
          <w:rtl w:val="true"/>
        </w:rPr>
        <w:t>יל“ד מהי“ת</w:t>
      </w:r>
      <w:r>
        <w:rPr>
          <w:rtl w:val="true"/>
        </w:rPr>
        <w:t xml:space="preserve">). </w:t>
      </w:r>
      <w:r>
        <w:rPr>
          <w:rtl w:val="true"/>
        </w:rPr>
        <w:t>ותחשב</w:t>
      </w:r>
      <w:r>
        <w:rPr>
          <w:rtl w:val="true"/>
        </w:rPr>
        <w:t>.</w:t>
      </w:r>
    </w:p>
  </w:footnote>
  <w:footnote w:id="324">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למה מעורר את זה</w:t>
      </w:r>
      <w:r>
        <w:rPr>
          <w:rtl w:val="true"/>
        </w:rPr>
        <w:t xml:space="preserve">, </w:t>
      </w:r>
      <w:r>
        <w:rPr>
          <w:rtl w:val="true"/>
        </w:rPr>
        <w:t>שאינו כל כך נוגע</w:t>
      </w:r>
      <w:r>
        <w:rPr>
          <w:rtl w:val="true"/>
        </w:rPr>
        <w:t xml:space="preserve">. </w:t>
      </w:r>
      <w:r>
        <w:rPr>
          <w:rtl w:val="true"/>
        </w:rPr>
        <w:t>אפשר שכוונתו הוא להערה שנכתב על זה בסייתא דשמיא</w:t>
      </w:r>
      <w:r>
        <w:rPr>
          <w:rtl w:val="true"/>
        </w:rPr>
        <w:t xml:space="preserve">. </w:t>
      </w:r>
      <w:r>
        <w:rPr>
          <w:rtl w:val="true"/>
        </w:rPr>
        <w:t>אבל</w:t>
      </w:r>
      <w:r>
        <w:rPr>
          <w:rtl w:val="true"/>
        </w:rPr>
        <w:t xml:space="preserve">, </w:t>
      </w:r>
      <w:r>
        <w:rPr>
          <w:rtl w:val="true"/>
        </w:rPr>
        <w:t>זה מאד סתום בדבריו</w:t>
      </w:r>
      <w:r>
        <w:rPr>
          <w:rtl w:val="true"/>
        </w:rPr>
        <w:t xml:space="preserve">. </w:t>
      </w:r>
      <w:r>
        <w:rPr>
          <w:rtl w:val="true"/>
        </w:rPr>
        <w:t>מסתבר לומר שסובר שכן כוונת רש</w:t>
      </w:r>
      <w:r>
        <w:rPr>
          <w:rtl w:val="true"/>
        </w:rPr>
        <w:t>"</w:t>
      </w:r>
      <w:r>
        <w:rPr>
          <w:rtl w:val="true"/>
        </w:rPr>
        <w:t>י</w:t>
      </w:r>
      <w:r>
        <w:rPr>
          <w:rtl w:val="true"/>
        </w:rPr>
        <w:t xml:space="preserve">. </w:t>
      </w:r>
      <w:r>
        <w:rPr>
          <w:rtl w:val="true"/>
        </w:rPr>
        <w:t>רש</w:t>
      </w:r>
      <w:r>
        <w:rPr>
          <w:rtl w:val="true"/>
        </w:rPr>
        <w:t>"</w:t>
      </w:r>
      <w:r>
        <w:rPr>
          <w:rtl w:val="true"/>
        </w:rPr>
        <w:t>י כ</w:t>
      </w:r>
      <w:r>
        <w:rPr>
          <w:rtl w:val="true"/>
        </w:rPr>
        <w:t xml:space="preserve">', </w:t>
      </w:r>
      <w:r>
        <w:rPr>
          <w:rtl w:val="true"/>
        </w:rPr>
        <w:t>בביאור שיטת רב אשי</w:t>
      </w:r>
      <w:r>
        <w:rPr>
          <w:rtl w:val="true"/>
        </w:rPr>
        <w:t xml:space="preserve">, </w:t>
      </w:r>
      <w:r>
        <w:rPr>
          <w:rtl w:val="true"/>
        </w:rPr>
        <w:t>ש</w:t>
      </w:r>
      <w:r>
        <w:rPr>
          <w:rtl w:val="true"/>
        </w:rPr>
        <w:t>"</w:t>
      </w:r>
      <w:r>
        <w:rPr>
          <w:rtl w:val="true"/>
        </w:rPr>
        <w:t xml:space="preserve">סבירא ליה שמיתה לזה וממון לזה </w:t>
      </w:r>
      <w:r>
        <w:rPr>
          <w:rtl w:val="true"/>
        </w:rPr>
        <w:t>[</w:t>
      </w:r>
      <w:r>
        <w:rPr>
          <w:rtl w:val="true"/>
        </w:rPr>
        <w:t>לאחר</w:t>
      </w:r>
      <w:r>
        <w:rPr>
          <w:rtl w:val="true"/>
        </w:rPr>
        <w:t xml:space="preserve">] </w:t>
      </w:r>
      <w:r>
        <w:rPr>
          <w:rtl w:val="true"/>
        </w:rPr>
        <w:t>פטור</w:t>
      </w:r>
      <w:r>
        <w:rPr>
          <w:rtl w:val="true"/>
        </w:rPr>
        <w:t xml:space="preserve">." </w:t>
      </w:r>
      <w:r>
        <w:rPr>
          <w:rtl w:val="true"/>
        </w:rPr>
        <w:t>זה משמע שיש חולק</w:t>
      </w:r>
      <w:r>
        <w:rPr>
          <w:rtl w:val="true"/>
        </w:rPr>
        <w:t xml:space="preserve">; </w:t>
      </w:r>
      <w:r>
        <w:rPr>
          <w:rtl w:val="true"/>
        </w:rPr>
        <w:t>תוס</w:t>
      </w:r>
      <w:r>
        <w:rPr>
          <w:rtl w:val="true"/>
        </w:rPr>
        <w:t xml:space="preserve">' </w:t>
      </w:r>
      <w:r>
        <w:rPr>
          <w:rtl w:val="true"/>
        </w:rPr>
        <w:t>בא לבאר מי הוא החולק</w:t>
      </w:r>
      <w:r>
        <w:rPr>
          <w:rtl w:val="true"/>
        </w:rPr>
        <w:t>.</w:t>
      </w:r>
    </w:p>
  </w:footnote>
  <w:footnote w:id="325">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שאין זה כל כך פשוט</w:t>
      </w:r>
      <w:r>
        <w:rPr>
          <w:rtl w:val="true"/>
        </w:rPr>
        <w:t xml:space="preserve">. </w:t>
      </w:r>
      <w:r>
        <w:rPr>
          <w:rtl w:val="true"/>
        </w:rPr>
        <w:t>לכאו</w:t>
      </w:r>
      <w:r>
        <w:rPr>
          <w:rtl w:val="true"/>
        </w:rPr>
        <w:t xml:space="preserve">', </w:t>
      </w:r>
      <w:r>
        <w:rPr>
          <w:rtl w:val="true"/>
        </w:rPr>
        <w:t>היה אפשר לטעון שיש רק חיוב אחד כאן</w:t>
      </w:r>
      <w:r>
        <w:rPr>
          <w:rtl w:val="true"/>
        </w:rPr>
        <w:t xml:space="preserve">, </w:t>
      </w:r>
      <w:r>
        <w:rPr>
          <w:rtl w:val="true"/>
        </w:rPr>
        <w:t xml:space="preserve">והוא חיוב של </w:t>
      </w:r>
      <w:r>
        <w:rPr>
          <w:rtl w:val="true"/>
        </w:rPr>
        <w:t>"</w:t>
      </w:r>
      <w:r>
        <w:rPr>
          <w:rtl w:val="true"/>
        </w:rPr>
        <w:t>כאשר זמם</w:t>
      </w:r>
      <w:r>
        <w:rPr>
          <w:rtl w:val="true"/>
        </w:rPr>
        <w:t xml:space="preserve">." </w:t>
      </w:r>
      <w:r>
        <w:rPr>
          <w:rtl w:val="true"/>
        </w:rPr>
        <w:t xml:space="preserve">מזה משמע שמגדירים </w:t>
      </w:r>
      <w:r>
        <w:rPr>
          <w:rtl w:val="true"/>
        </w:rPr>
        <w:t>(</w:t>
      </w:r>
      <w:r>
        <w:rPr>
          <w:rtl w:val="true"/>
        </w:rPr>
        <w:t>וצריך לחשוב מהו הכוונה בזה</w:t>
      </w:r>
      <w:r>
        <w:rPr>
          <w:rtl w:val="true"/>
        </w:rPr>
        <w:t xml:space="preserve">) </w:t>
      </w:r>
      <w:r>
        <w:rPr>
          <w:rtl w:val="true"/>
        </w:rPr>
        <w:t>את הענוש להיות מה שכאשר זמם מחייב</w:t>
      </w:r>
      <w:r>
        <w:rPr>
          <w:rtl w:val="true"/>
        </w:rPr>
        <w:t xml:space="preserve">, </w:t>
      </w:r>
      <w:r>
        <w:rPr>
          <w:rtl w:val="true"/>
        </w:rPr>
        <w:t>ולא כאשר זמם עצמו</w:t>
      </w:r>
      <w:r>
        <w:rPr>
          <w:rtl w:val="true"/>
        </w:rPr>
        <w:t xml:space="preserve">. </w:t>
      </w:r>
      <w:r>
        <w:rPr>
          <w:rtl w:val="true"/>
        </w:rPr>
        <w:t>אז</w:t>
      </w:r>
      <w:r>
        <w:rPr>
          <w:rtl w:val="true"/>
        </w:rPr>
        <w:t xml:space="preserve">, </w:t>
      </w:r>
      <w:r>
        <w:rPr>
          <w:rtl w:val="true"/>
        </w:rPr>
        <w:t>כאן יש שני עונשים</w:t>
      </w:r>
      <w:r>
        <w:rPr>
          <w:rtl w:val="true"/>
        </w:rPr>
        <w:t xml:space="preserve">. </w:t>
      </w:r>
      <w:r>
        <w:rPr>
          <w:rtl w:val="true"/>
        </w:rPr>
        <w:t>צריך לחשוב על זה</w:t>
      </w:r>
      <w:r>
        <w:rPr>
          <w:rtl w:val="true"/>
        </w:rPr>
        <w:t xml:space="preserve">; </w:t>
      </w:r>
      <w:r>
        <w:rPr>
          <w:rtl w:val="true"/>
        </w:rPr>
        <w:t>ובעזרת ה</w:t>
      </w:r>
      <w:r>
        <w:rPr>
          <w:rtl w:val="true"/>
        </w:rPr>
        <w:t xml:space="preserve">', </w:t>
      </w:r>
      <w:r>
        <w:rPr>
          <w:rtl w:val="true"/>
        </w:rPr>
        <w:t>נדון בזה יותר לקמן</w:t>
      </w:r>
      <w:r>
        <w:rPr>
          <w:rtl w:val="true"/>
        </w:rPr>
        <w:t>.</w:t>
      </w:r>
    </w:p>
  </w:footnote>
  <w:footnote w:id="326">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שיכולים לומר כל זה בענין תוצאות וגם בענין מעשים</w:t>
      </w:r>
      <w:r>
        <w:rPr>
          <w:rtl w:val="true"/>
        </w:rPr>
        <w:t xml:space="preserve">. </w:t>
      </w:r>
      <w:r>
        <w:rPr>
          <w:rtl w:val="true"/>
        </w:rPr>
        <w:t>ותו</w:t>
      </w:r>
      <w:r>
        <w:rPr>
          <w:rtl w:val="true"/>
        </w:rPr>
        <w:t>"</w:t>
      </w:r>
      <w:r>
        <w:rPr>
          <w:rtl w:val="true"/>
        </w:rPr>
        <w:t>ת</w:t>
      </w:r>
      <w:r>
        <w:rPr>
          <w:rtl w:val="true"/>
        </w:rPr>
        <w:t xml:space="preserve">. </w:t>
      </w:r>
    </w:p>
  </w:footnote>
  <w:footnote w:id="327">
    <w:p>
      <w:pPr>
        <w:pStyle w:val="Footnote"/>
        <w:spacing w:lineRule="auto" w:line="240" w:before="283" w:after="283"/>
        <w:ind w:left="340" w:right="0" w:hanging="340"/>
        <w:rPr/>
      </w:pPr>
      <w:r>
        <w:rPr>
          <w:rStyle w:val="FootnoteCharacters"/>
        </w:rPr>
        <w:footnoteRef/>
      </w:r>
      <w:r>
        <w:rPr>
          <w:rtl w:val="true"/>
        </w:rPr>
        <w:tab/>
        <w:t xml:space="preserve"> </w:t>
      </w:r>
      <w:r>
        <w:rPr>
          <w:rtl w:val="true"/>
        </w:rPr>
        <w:t>אפשר אין זה ממש מוכרח מן הגמ</w:t>
      </w:r>
      <w:r>
        <w:rPr>
          <w:rtl w:val="true"/>
        </w:rPr>
        <w:t xml:space="preserve">'. </w:t>
      </w:r>
      <w:r>
        <w:rPr>
          <w:rtl w:val="true"/>
        </w:rPr>
        <w:t>רש</w:t>
      </w:r>
      <w:r>
        <w:rPr>
          <w:rtl w:val="true"/>
        </w:rPr>
        <w:t>"</w:t>
      </w:r>
      <w:r>
        <w:rPr>
          <w:rtl w:val="true"/>
        </w:rPr>
        <w:t>י אומר כן בפי</w:t>
      </w:r>
      <w:r>
        <w:rPr>
          <w:rtl w:val="true"/>
        </w:rPr>
        <w:t xml:space="preserve">', </w:t>
      </w:r>
      <w:r>
        <w:rPr>
          <w:rtl w:val="true"/>
        </w:rPr>
        <w:t>וכן מאד מסתבר מן הגמ</w:t>
      </w:r>
      <w:r>
        <w:rPr>
          <w:rtl w:val="true"/>
        </w:rPr>
        <w:t xml:space="preserve">'. </w:t>
      </w:r>
      <w:r>
        <w:rPr>
          <w:rtl w:val="true"/>
        </w:rPr>
        <w:t>אבל</w:t>
      </w:r>
      <w:r>
        <w:rPr>
          <w:rtl w:val="true"/>
        </w:rPr>
        <w:t xml:space="preserve">, </w:t>
      </w:r>
      <w:r>
        <w:rPr>
          <w:rtl w:val="true"/>
        </w:rPr>
        <w:t>אולי כיון שאינו כ</w:t>
      </w:r>
      <w:r>
        <w:rPr>
          <w:rtl w:val="true"/>
        </w:rPr>
        <w:t>"</w:t>
      </w:r>
      <w:r>
        <w:rPr>
          <w:rtl w:val="true"/>
        </w:rPr>
        <w:t>כ בפי</w:t>
      </w:r>
      <w:r>
        <w:rPr>
          <w:rtl w:val="true"/>
        </w:rPr>
        <w:t xml:space="preserve">' </w:t>
      </w:r>
      <w:r>
        <w:rPr>
          <w:rtl w:val="true"/>
        </w:rPr>
        <w:t>לא הקשה תוס</w:t>
      </w:r>
      <w:r>
        <w:rPr>
          <w:rtl w:val="true"/>
        </w:rPr>
        <w:t xml:space="preserve">' </w:t>
      </w:r>
      <w:r>
        <w:rPr>
          <w:rtl w:val="true"/>
        </w:rPr>
        <w:t>ממנו</w:t>
      </w:r>
      <w:r>
        <w:rPr>
          <w:rtl w:val="true"/>
        </w:rPr>
        <w:t>.</w:t>
      </w:r>
    </w:p>
  </w:footnote>
  <w:footnote w:id="328">
    <w:p>
      <w:pPr>
        <w:pStyle w:val="Footnote"/>
        <w:spacing w:lineRule="auto" w:line="240" w:before="283" w:after="283"/>
        <w:ind w:left="340" w:right="0" w:hanging="340"/>
        <w:rPr/>
      </w:pPr>
      <w:r>
        <w:rPr>
          <w:rStyle w:val="FootnoteCharacters"/>
        </w:rPr>
        <w:footnoteRef/>
      </w:r>
      <w:r>
        <w:rPr>
          <w:rtl w:val="true"/>
        </w:rPr>
        <w:tab/>
        <w:t xml:space="preserve"> </w:t>
      </w:r>
      <w:r>
        <w:rPr>
          <w:rtl w:val="true"/>
        </w:rPr>
        <w:t>המילים שנראים לו לומר בביאור זה יהיה שאדם לא יכול לתבוע שני דברים מאדם אחר</w:t>
      </w:r>
      <w:r>
        <w:rPr>
          <w:rtl w:val="true"/>
        </w:rPr>
        <w:t xml:space="preserve">, </w:t>
      </w:r>
      <w:r>
        <w:rPr>
          <w:rtl w:val="true"/>
        </w:rPr>
        <w:t>אלא רק דבר אחד</w:t>
      </w:r>
      <w:r>
        <w:rPr>
          <w:rtl w:val="true"/>
        </w:rPr>
        <w:t xml:space="preserve">. </w:t>
      </w:r>
      <w:r>
        <w:rPr>
          <w:rtl w:val="true"/>
        </w:rPr>
        <w:t>אבל</w:t>
      </w:r>
      <w:r>
        <w:rPr>
          <w:rtl w:val="true"/>
        </w:rPr>
        <w:t xml:space="preserve">, </w:t>
      </w:r>
      <w:r>
        <w:rPr>
          <w:rtl w:val="true"/>
        </w:rPr>
        <w:t>קשה אז למה פטור אם שמים כבר תבע דבר אחד</w:t>
      </w:r>
      <w:r>
        <w:rPr>
          <w:rtl w:val="true"/>
        </w:rPr>
        <w:t>. (</w:t>
      </w:r>
      <w:r>
        <w:rPr>
          <w:rtl w:val="true"/>
        </w:rPr>
        <w:t>גם</w:t>
      </w:r>
      <w:r>
        <w:rPr>
          <w:rtl w:val="true"/>
        </w:rPr>
        <w:t xml:space="preserve">, </w:t>
      </w:r>
      <w:r>
        <w:rPr>
          <w:rtl w:val="true"/>
        </w:rPr>
        <w:t>יש להעיר</w:t>
      </w:r>
      <w:r>
        <w:rPr>
          <w:rtl w:val="true"/>
        </w:rPr>
        <w:t xml:space="preserve">, </w:t>
      </w:r>
      <w:r>
        <w:rPr>
          <w:rtl w:val="true"/>
        </w:rPr>
        <w:t>מה שכתבנו אינו ביאור כל כך</w:t>
      </w:r>
      <w:r>
        <w:rPr>
          <w:rtl w:val="true"/>
        </w:rPr>
        <w:t xml:space="preserve">, </w:t>
      </w:r>
      <w:r>
        <w:rPr>
          <w:rtl w:val="true"/>
        </w:rPr>
        <w:t>אלא קצת הגדרה</w:t>
      </w:r>
      <w:r>
        <w:rPr>
          <w:rtl w:val="true"/>
        </w:rPr>
        <w:t xml:space="preserve">, </w:t>
      </w:r>
      <w:r>
        <w:rPr>
          <w:rtl w:val="true"/>
        </w:rPr>
        <w:t>דהיי</w:t>
      </w:r>
      <w:r>
        <w:rPr>
          <w:rtl w:val="true"/>
        </w:rPr>
        <w:t xml:space="preserve">' </w:t>
      </w:r>
      <w:r>
        <w:rPr>
          <w:rtl w:val="true"/>
        </w:rPr>
        <w:t>שהוא סיכום הגדרה</w:t>
      </w:r>
      <w:r>
        <w:rPr>
          <w:rtl w:val="true"/>
        </w:rPr>
        <w:t xml:space="preserve">. </w:t>
      </w:r>
      <w:r>
        <w:rPr>
          <w:rtl w:val="true"/>
        </w:rPr>
        <w:t>ותחשב</w:t>
      </w:r>
      <w:r>
        <w:rPr>
          <w:rtl w:val="true"/>
        </w:rPr>
        <w:t>.)</w:t>
      </w:r>
    </w:p>
  </w:footnote>
  <w:footnote w:id="329">
    <w:p>
      <w:pPr>
        <w:pStyle w:val="Footnote"/>
        <w:spacing w:lineRule="auto" w:line="240" w:before="283" w:after="283"/>
        <w:ind w:left="340" w:right="0" w:hanging="340"/>
        <w:rPr/>
      </w:pPr>
      <w:r>
        <w:rPr>
          <w:rStyle w:val="FootnoteCharacters"/>
        </w:rPr>
        <w:footnoteRef/>
      </w:r>
      <w:r>
        <w:rPr>
          <w:rtl w:val="true"/>
        </w:rPr>
        <w:tab/>
        <w:t xml:space="preserve"> </w:t>
      </w:r>
      <w:r>
        <w:rPr>
          <w:rtl w:val="true"/>
        </w:rPr>
        <w:t>צריך ביאור למה אינו כן בציור של גדיש</w:t>
      </w:r>
      <w:r>
        <w:rPr>
          <w:rtl w:val="true"/>
        </w:rPr>
        <w:t xml:space="preserve">, </w:t>
      </w:r>
      <w:r>
        <w:rPr>
          <w:rtl w:val="true"/>
        </w:rPr>
        <w:t>שגם היה יכול לשרוף גדיש שאינו של זה</w:t>
      </w:r>
      <w:r>
        <w:rPr>
          <w:rtl w:val="true"/>
        </w:rPr>
        <w:t xml:space="preserve">. </w:t>
      </w:r>
      <w:r>
        <w:rPr>
          <w:rtl w:val="true"/>
        </w:rPr>
        <w:t>נראה שאותו מעשה יהיה חלוק ממעשה שעשה</w:t>
      </w:r>
      <w:r>
        <w:rPr>
          <w:rtl w:val="true"/>
        </w:rPr>
        <w:t xml:space="preserve">; </w:t>
      </w:r>
      <w:r>
        <w:rPr>
          <w:rtl w:val="true"/>
        </w:rPr>
        <w:t>אולי של מי הגדיש הו א קרק</w:t>
      </w:r>
      <w:r>
        <w:rPr>
          <w:rtl w:val="true"/>
        </w:rPr>
        <w:t xml:space="preserve">' </w:t>
      </w:r>
      <w:r>
        <w:rPr>
          <w:rtl w:val="true"/>
        </w:rPr>
        <w:t>חשוב בתוך המעשה או שאולי אין לאחר גדיש אחר שהוא ממש כזה</w:t>
      </w:r>
      <w:r>
        <w:rPr>
          <w:rtl w:val="true"/>
        </w:rPr>
        <w:t xml:space="preserve">. </w:t>
      </w:r>
      <w:r>
        <w:rPr>
          <w:rtl w:val="true"/>
        </w:rPr>
        <w:t>ותו</w:t>
      </w:r>
      <w:r>
        <w:rPr>
          <w:rtl w:val="true"/>
        </w:rPr>
        <w:t>"</w:t>
      </w:r>
      <w:r>
        <w:rPr>
          <w:rtl w:val="true"/>
        </w:rPr>
        <w:t>ת</w:t>
      </w:r>
      <w:r>
        <w:rPr>
          <w:rtl w:val="true"/>
        </w:rPr>
        <w:t xml:space="preserve">. </w:t>
      </w:r>
    </w:p>
  </w:footnote>
  <w:footnote w:id="330">
    <w:p>
      <w:pPr>
        <w:pStyle w:val="Footnote"/>
        <w:spacing w:lineRule="auto" w:line="240" w:before="283" w:after="283"/>
        <w:ind w:left="340" w:right="0" w:hanging="340"/>
        <w:rPr/>
      </w:pPr>
      <w:r>
        <w:rPr>
          <w:rStyle w:val="FootnoteCharacters"/>
        </w:rPr>
        <w:footnoteRef/>
      </w:r>
      <w:r>
        <w:rPr>
          <w:rtl w:val="true"/>
        </w:rPr>
        <w:tab/>
        <w:t xml:space="preserve"> </w:t>
      </w:r>
      <w:r>
        <w:rPr>
          <w:rtl w:val="true"/>
        </w:rPr>
        <w:t>ע</w:t>
      </w:r>
      <w:r>
        <w:rPr>
          <w:rtl w:val="true"/>
        </w:rPr>
        <w:t xml:space="preserve">' </w:t>
      </w:r>
      <w:r>
        <w:rPr>
          <w:rtl w:val="true"/>
        </w:rPr>
        <w:t>בדברי תוס</w:t>
      </w:r>
      <w:r>
        <w:rPr>
          <w:rtl w:val="true"/>
        </w:rPr>
        <w:t xml:space="preserve">' </w:t>
      </w:r>
      <w:r>
        <w:rPr>
          <w:rtl w:val="true"/>
        </w:rPr>
        <w:t>בסוף ביאור ר</w:t>
      </w:r>
      <w:r>
        <w:rPr>
          <w:rtl w:val="true"/>
        </w:rPr>
        <w:t>"</w:t>
      </w:r>
      <w:r>
        <w:rPr>
          <w:rtl w:val="true"/>
        </w:rPr>
        <w:t>י</w:t>
      </w:r>
      <w:r>
        <w:rPr>
          <w:rtl w:val="true"/>
        </w:rPr>
        <w:t xml:space="preserve">, </w:t>
      </w:r>
      <w:r>
        <w:rPr>
          <w:rtl w:val="true"/>
        </w:rPr>
        <w:t>שנראה שמוכרח נגד צד זה</w:t>
      </w:r>
      <w:r>
        <w:rPr>
          <w:rtl w:val="true"/>
        </w:rPr>
        <w:t xml:space="preserve">. </w:t>
      </w:r>
      <w:r>
        <w:rPr>
          <w:rtl w:val="true"/>
        </w:rPr>
        <w:t>כ</w:t>
      </w:r>
      <w:r>
        <w:rPr>
          <w:rtl w:val="true"/>
        </w:rPr>
        <w:t xml:space="preserve">' </w:t>
      </w:r>
      <w:r>
        <w:rPr>
          <w:rtl w:val="true"/>
        </w:rPr>
        <w:t>שאינו כן במדליק גדיש של חברו</w:t>
      </w:r>
      <w:r>
        <w:rPr>
          <w:rtl w:val="true"/>
        </w:rPr>
        <w:t xml:space="preserve">. </w:t>
      </w:r>
      <w:r>
        <w:rPr>
          <w:rtl w:val="true"/>
        </w:rPr>
        <w:t>שם</w:t>
      </w:r>
      <w:r>
        <w:rPr>
          <w:rtl w:val="true"/>
        </w:rPr>
        <w:t xml:space="preserve">, </w:t>
      </w:r>
      <w:r>
        <w:rPr>
          <w:rtl w:val="true"/>
        </w:rPr>
        <w:t>כולו חייב מחמת מעשה אחד</w:t>
      </w:r>
      <w:r>
        <w:rPr>
          <w:rtl w:val="true"/>
        </w:rPr>
        <w:t xml:space="preserve">, </w:t>
      </w:r>
      <w:r>
        <w:rPr>
          <w:rtl w:val="true"/>
        </w:rPr>
        <w:t>ואז</w:t>
      </w:r>
      <w:r>
        <w:rPr>
          <w:rtl w:val="true"/>
        </w:rPr>
        <w:t xml:space="preserve">, </w:t>
      </w:r>
      <w:r>
        <w:rPr>
          <w:rtl w:val="true"/>
        </w:rPr>
        <w:t>כ</w:t>
      </w:r>
      <w:r>
        <w:rPr>
          <w:rtl w:val="true"/>
        </w:rPr>
        <w:t>', "</w:t>
      </w:r>
      <w:r>
        <w:rPr>
          <w:rtl w:val="true"/>
        </w:rPr>
        <w:t>חשיב מיתה ותשלומים לאחד</w:t>
      </w:r>
      <w:r>
        <w:rPr>
          <w:rtl w:val="true"/>
        </w:rPr>
        <w:t xml:space="preserve">." </w:t>
      </w:r>
      <w:r>
        <w:rPr>
          <w:rtl w:val="true"/>
        </w:rPr>
        <w:t xml:space="preserve">אילו כוונת </w:t>
      </w:r>
      <w:r>
        <w:rPr>
          <w:rtl w:val="true"/>
        </w:rPr>
        <w:t>"</w:t>
      </w:r>
      <w:r>
        <w:rPr>
          <w:rtl w:val="true"/>
        </w:rPr>
        <w:t>לזה</w:t>
      </w:r>
      <w:r>
        <w:rPr>
          <w:rtl w:val="true"/>
        </w:rPr>
        <w:t xml:space="preserve">"- </w:t>
      </w:r>
      <w:r>
        <w:rPr>
          <w:rtl w:val="true"/>
        </w:rPr>
        <w:t>ואז</w:t>
      </w:r>
      <w:r>
        <w:rPr>
          <w:rtl w:val="true"/>
        </w:rPr>
        <w:t xml:space="preserve">, </w:t>
      </w:r>
      <w:r>
        <w:rPr>
          <w:rtl w:val="true"/>
        </w:rPr>
        <w:t>ממילא</w:t>
      </w:r>
      <w:r>
        <w:rPr>
          <w:rtl w:val="true"/>
        </w:rPr>
        <w:t xml:space="preserve">, </w:t>
      </w:r>
      <w:r>
        <w:rPr>
          <w:rtl w:val="true"/>
        </w:rPr>
        <w:t xml:space="preserve">כוונת </w:t>
      </w:r>
      <w:r>
        <w:rPr>
          <w:rtl w:val="true"/>
        </w:rPr>
        <w:t>"</w:t>
      </w:r>
      <w:r>
        <w:rPr>
          <w:rtl w:val="true"/>
        </w:rPr>
        <w:t>לאחד</w:t>
      </w:r>
      <w:r>
        <w:rPr>
          <w:rtl w:val="true"/>
        </w:rPr>
        <w:t xml:space="preserve">"- </w:t>
      </w:r>
      <w:r>
        <w:rPr>
          <w:rtl w:val="true"/>
        </w:rPr>
        <w:t>היה למעשה זה או למעשה אחד</w:t>
      </w:r>
      <w:r>
        <w:rPr>
          <w:rtl w:val="true"/>
        </w:rPr>
        <w:t xml:space="preserve">. </w:t>
      </w:r>
      <w:r>
        <w:rPr>
          <w:rtl w:val="true"/>
        </w:rPr>
        <w:t>אינו חשיב מיתה ותשלומים לאחד</w:t>
      </w:r>
      <w:r>
        <w:rPr>
          <w:rtl w:val="true"/>
        </w:rPr>
        <w:t xml:space="preserve">, </w:t>
      </w:r>
      <w:r>
        <w:rPr>
          <w:rtl w:val="true"/>
        </w:rPr>
        <w:t>אלא הרי הוא מיתה ותשלומים לאחד</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 xml:space="preserve">שאין </w:t>
      </w:r>
      <w:r>
        <w:rPr>
          <w:rtl w:val="true"/>
        </w:rPr>
        <w:t>"</w:t>
      </w:r>
      <w:r>
        <w:rPr>
          <w:rtl w:val="true"/>
        </w:rPr>
        <w:t>מעשה אחד</w:t>
      </w:r>
      <w:r>
        <w:rPr>
          <w:rtl w:val="true"/>
        </w:rPr>
        <w:t xml:space="preserve">" </w:t>
      </w:r>
      <w:r>
        <w:rPr>
          <w:rtl w:val="true"/>
        </w:rPr>
        <w:t>זה ממש מעשה אחד</w:t>
      </w:r>
      <w:r>
        <w:rPr>
          <w:rtl w:val="true"/>
        </w:rPr>
        <w:t xml:space="preserve">, </w:t>
      </w:r>
      <w:r>
        <w:rPr>
          <w:rtl w:val="true"/>
        </w:rPr>
        <w:t>אלא יש בו קצת שם של שני מעשים</w:t>
      </w:r>
      <w:r>
        <w:rPr>
          <w:rtl w:val="true"/>
        </w:rPr>
        <w:t xml:space="preserve">, </w:t>
      </w:r>
      <w:r>
        <w:rPr>
          <w:rtl w:val="true"/>
        </w:rPr>
        <w:t>כמו שבארנו</w:t>
      </w:r>
      <w:r>
        <w:rPr>
          <w:rtl w:val="true"/>
        </w:rPr>
        <w:t xml:space="preserve">, </w:t>
      </w:r>
      <w:r>
        <w:rPr>
          <w:rtl w:val="true"/>
        </w:rPr>
        <w:t>כיון שיש בו שני תוצאות</w:t>
      </w:r>
      <w:r>
        <w:rPr>
          <w:rtl w:val="true"/>
        </w:rPr>
        <w:t xml:space="preserve">. </w:t>
      </w:r>
      <w:r>
        <w:rPr>
          <w:rtl w:val="true"/>
        </w:rPr>
        <w:t>ותחשב על זה</w:t>
      </w:r>
      <w:r>
        <w:rPr>
          <w:rtl w:val="true"/>
        </w:rPr>
        <w:t>.</w:t>
      </w:r>
    </w:p>
  </w:footnote>
  <w:footnote w:id="331">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מהיכי תיתי</w:t>
      </w:r>
      <w:r>
        <w:rPr>
          <w:rtl w:val="true"/>
        </w:rPr>
        <w:t xml:space="preserve">, </w:t>
      </w:r>
      <w:r>
        <w:rPr>
          <w:rtl w:val="true"/>
        </w:rPr>
        <w:t>שאולי בא לקחת חפציו</w:t>
      </w:r>
      <w:r>
        <w:rPr>
          <w:rtl w:val="true"/>
        </w:rPr>
        <w:t xml:space="preserve">, </w:t>
      </w:r>
      <w:r>
        <w:rPr>
          <w:rtl w:val="true"/>
        </w:rPr>
        <w:t>אם אפשר</w:t>
      </w:r>
      <w:r>
        <w:rPr>
          <w:rtl w:val="true"/>
        </w:rPr>
        <w:t xml:space="preserve">. </w:t>
      </w:r>
      <w:r>
        <w:rPr>
          <w:rtl w:val="true"/>
        </w:rPr>
        <w:t>אולי גם יש חזקה שבעל הבית ימצא את הגנב</w:t>
      </w:r>
      <w:r>
        <w:rPr>
          <w:rtl w:val="true"/>
        </w:rPr>
        <w:t xml:space="preserve">. </w:t>
      </w:r>
      <w:r>
        <w:rPr>
          <w:rtl w:val="true"/>
        </w:rPr>
        <w:t>דחוק</w:t>
      </w:r>
      <w:r>
        <w:rPr>
          <w:rtl w:val="true"/>
        </w:rPr>
        <w:t xml:space="preserve">. </w:t>
      </w:r>
      <w:r>
        <w:rPr>
          <w:rtl w:val="true"/>
        </w:rPr>
        <w:t>אולי יש חזקה שאין בני אדם מחתירים על שמא</w:t>
      </w:r>
      <w:r>
        <w:rPr>
          <w:rtl w:val="true"/>
        </w:rPr>
        <w:t xml:space="preserve">, </w:t>
      </w:r>
      <w:r>
        <w:rPr>
          <w:rtl w:val="true"/>
        </w:rPr>
        <w:t>אלא אם חתר</w:t>
      </w:r>
      <w:r>
        <w:rPr>
          <w:rtl w:val="true"/>
        </w:rPr>
        <w:t xml:space="preserve">, </w:t>
      </w:r>
      <w:r>
        <w:rPr>
          <w:rtl w:val="true"/>
        </w:rPr>
        <w:t>צריך לומר שסובר שבוודאי ירוויח מזה</w:t>
      </w:r>
      <w:r>
        <w:rPr>
          <w:rtl w:val="true"/>
        </w:rPr>
        <w:t xml:space="preserve">, </w:t>
      </w:r>
      <w:r>
        <w:rPr>
          <w:rtl w:val="true"/>
        </w:rPr>
        <w:t>ושבוודאי יבוא לו נכסים</w:t>
      </w:r>
      <w:r>
        <w:rPr>
          <w:rtl w:val="true"/>
        </w:rPr>
        <w:t>.</w:t>
      </w:r>
    </w:p>
  </w:footnote>
  <w:footnote w:id="332">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למה אין אומרים שאפשר להציל אותו במסירת החפצים לו</w:t>
      </w:r>
      <w:r>
        <w:rPr>
          <w:rtl w:val="true"/>
        </w:rPr>
        <w:t xml:space="preserve">, </w:t>
      </w:r>
      <w:r>
        <w:rPr>
          <w:rtl w:val="true"/>
        </w:rPr>
        <w:t>שלא לעכב אותו</w:t>
      </w:r>
      <w:r>
        <w:rPr>
          <w:rtl w:val="true"/>
        </w:rPr>
        <w:t xml:space="preserve">. </w:t>
      </w:r>
      <w:r>
        <w:rPr>
          <w:rtl w:val="true"/>
        </w:rPr>
        <w:t xml:space="preserve">צריך לומר שאין </w:t>
      </w:r>
      <w:r>
        <w:rPr>
          <w:rtl w:val="true"/>
        </w:rPr>
        <w:t>"</w:t>
      </w:r>
      <w:r>
        <w:rPr>
          <w:rtl w:val="true"/>
        </w:rPr>
        <w:t>יכול להציל</w:t>
      </w:r>
      <w:r>
        <w:rPr>
          <w:rtl w:val="true"/>
        </w:rPr>
        <w:t xml:space="preserve">" </w:t>
      </w:r>
      <w:r>
        <w:rPr>
          <w:rtl w:val="true"/>
        </w:rPr>
        <w:t>מחייב אדם לתת לו דבר ולחסר</w:t>
      </w:r>
      <w:r>
        <w:rPr>
          <w:rtl w:val="true"/>
        </w:rPr>
        <w:t xml:space="preserve">; </w:t>
      </w:r>
      <w:r>
        <w:rPr>
          <w:rtl w:val="true"/>
        </w:rPr>
        <w:t>אפשר להציל רוצה לומר</w:t>
      </w:r>
      <w:r>
        <w:rPr>
          <w:rtl w:val="true"/>
        </w:rPr>
        <w:t>, "</w:t>
      </w:r>
      <w:r>
        <w:rPr>
          <w:rtl w:val="true"/>
        </w:rPr>
        <w:t>אפשר להציל בלי חסרון</w:t>
      </w:r>
      <w:r>
        <w:rPr>
          <w:rtl w:val="true"/>
        </w:rPr>
        <w:t xml:space="preserve">." </w:t>
      </w:r>
      <w:r>
        <w:rPr>
          <w:rtl w:val="true"/>
        </w:rPr>
        <w:t>מעניין</w:t>
      </w:r>
      <w:r>
        <w:rPr>
          <w:rtl w:val="true"/>
        </w:rPr>
        <w:t xml:space="preserve">, </w:t>
      </w:r>
      <w:r>
        <w:rPr>
          <w:rtl w:val="true"/>
        </w:rPr>
        <w:t>שנמצא</w:t>
      </w:r>
      <w:r>
        <w:rPr>
          <w:rtl w:val="true"/>
        </w:rPr>
        <w:t xml:space="preserve">, </w:t>
      </w:r>
      <w:r>
        <w:rPr>
          <w:rtl w:val="true"/>
        </w:rPr>
        <w:t>אז</w:t>
      </w:r>
      <w:r>
        <w:rPr>
          <w:rtl w:val="true"/>
        </w:rPr>
        <w:t xml:space="preserve">, </w:t>
      </w:r>
      <w:r>
        <w:rPr>
          <w:rtl w:val="true"/>
        </w:rPr>
        <w:t>שחפציו דוחים נפש של הגנב</w:t>
      </w:r>
      <w:r>
        <w:rPr>
          <w:rtl w:val="true"/>
        </w:rPr>
        <w:t xml:space="preserve">. </w:t>
      </w:r>
      <w:r>
        <w:rPr>
          <w:rtl w:val="true"/>
        </w:rPr>
        <w:t>ותחשב</w:t>
      </w:r>
      <w:r>
        <w:rPr>
          <w:rtl w:val="true"/>
        </w:rPr>
        <w:t>.</w:t>
      </w:r>
    </w:p>
  </w:footnote>
  <w:footnote w:id="333">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שקושיה זאת היא עיקר קושיית תוס</w:t>
      </w:r>
      <w:r>
        <w:rPr>
          <w:rtl w:val="true"/>
        </w:rPr>
        <w:t xml:space="preserve">', </w:t>
      </w:r>
      <w:r>
        <w:rPr>
          <w:rtl w:val="true"/>
        </w:rPr>
        <w:t>שהרי קושיה ראשונה הוא פשוט לתרץ</w:t>
      </w:r>
      <w:r>
        <w:rPr>
          <w:rtl w:val="true"/>
        </w:rPr>
        <w:t xml:space="preserve">. </w:t>
      </w:r>
      <w:r>
        <w:rPr>
          <w:rtl w:val="true"/>
        </w:rPr>
        <w:t>הרי</w:t>
      </w:r>
      <w:r>
        <w:rPr>
          <w:rtl w:val="true"/>
        </w:rPr>
        <w:t xml:space="preserve">, </w:t>
      </w:r>
      <w:r>
        <w:rPr>
          <w:rtl w:val="true"/>
        </w:rPr>
        <w:t>גמ</w:t>
      </w:r>
      <w:r>
        <w:rPr>
          <w:rtl w:val="true"/>
        </w:rPr>
        <w:t xml:space="preserve">' </w:t>
      </w:r>
      <w:r>
        <w:rPr>
          <w:rtl w:val="true"/>
        </w:rPr>
        <w:t>מקשה ממה שהוא מיתה לחד וממון לאחר</w:t>
      </w:r>
      <w:r>
        <w:rPr>
          <w:rtl w:val="true"/>
        </w:rPr>
        <w:t xml:space="preserve">, </w:t>
      </w:r>
      <w:r>
        <w:rPr>
          <w:rtl w:val="true"/>
        </w:rPr>
        <w:t>ומת</w:t>
      </w:r>
      <w:r>
        <w:rPr>
          <w:rtl w:val="true"/>
        </w:rPr>
        <w:t xml:space="preserve">' </w:t>
      </w:r>
      <w:r>
        <w:rPr>
          <w:rtl w:val="true"/>
        </w:rPr>
        <w:t>על פי מימרא שלפי ריב</w:t>
      </w:r>
      <w:r>
        <w:rPr>
          <w:rtl w:val="true"/>
        </w:rPr>
        <w:t>"</w:t>
      </w:r>
      <w:r>
        <w:rPr>
          <w:rtl w:val="true"/>
        </w:rPr>
        <w:t>א מחדש מה נחשב מיתה לחד וממון לחד</w:t>
      </w:r>
      <w:r>
        <w:rPr>
          <w:rtl w:val="true"/>
        </w:rPr>
        <w:t xml:space="preserve">. </w:t>
      </w:r>
      <w:r>
        <w:rPr>
          <w:rtl w:val="true"/>
        </w:rPr>
        <w:t>אז</w:t>
      </w:r>
      <w:r>
        <w:rPr>
          <w:rtl w:val="true"/>
        </w:rPr>
        <w:t xml:space="preserve">, </w:t>
      </w:r>
      <w:r>
        <w:rPr>
          <w:rtl w:val="true"/>
        </w:rPr>
        <w:t>פשוט לבאר שזהו התי</w:t>
      </w:r>
      <w:r>
        <w:rPr>
          <w:rtl w:val="true"/>
        </w:rPr>
        <w:t xml:space="preserve">'. </w:t>
      </w:r>
      <w:r>
        <w:rPr>
          <w:rtl w:val="true"/>
        </w:rPr>
        <w:t>רק צריך תוס</w:t>
      </w:r>
      <w:r>
        <w:rPr>
          <w:rtl w:val="true"/>
        </w:rPr>
        <w:t xml:space="preserve">' </w:t>
      </w:r>
      <w:r>
        <w:rPr>
          <w:rtl w:val="true"/>
        </w:rPr>
        <w:t>לבאר כל זה כיון שלשון התירוץ לא משמע כזה</w:t>
      </w:r>
      <w:r>
        <w:rPr>
          <w:rtl w:val="true"/>
        </w:rPr>
        <w:t>.</w:t>
      </w:r>
    </w:p>
  </w:footnote>
  <w:footnote w:id="334">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אם כוונת תוס</w:t>
      </w:r>
      <w:r>
        <w:rPr>
          <w:rtl w:val="true"/>
        </w:rPr>
        <w:t xml:space="preserve">' </w:t>
      </w:r>
      <w:r>
        <w:rPr>
          <w:rtl w:val="true"/>
        </w:rPr>
        <w:t>לומר שזה מתנגד לרש</w:t>
      </w:r>
      <w:r>
        <w:rPr>
          <w:rtl w:val="true"/>
        </w:rPr>
        <w:t>"</w:t>
      </w:r>
      <w:r>
        <w:rPr>
          <w:rtl w:val="true"/>
        </w:rPr>
        <w:t>י</w:t>
      </w:r>
      <w:r>
        <w:rPr>
          <w:rtl w:val="true"/>
        </w:rPr>
        <w:t xml:space="preserve">- </w:t>
      </w:r>
      <w:r>
        <w:rPr>
          <w:rtl w:val="true"/>
        </w:rPr>
        <w:t>שאולי סובר שמלשון רש</w:t>
      </w:r>
      <w:r>
        <w:rPr>
          <w:rtl w:val="true"/>
        </w:rPr>
        <w:t>"</w:t>
      </w:r>
      <w:r>
        <w:rPr>
          <w:rtl w:val="true"/>
        </w:rPr>
        <w:t>י משמע שיש אמורא שחולק</w:t>
      </w:r>
      <w:r>
        <w:rPr>
          <w:rtl w:val="true"/>
        </w:rPr>
        <w:t xml:space="preserve">- </w:t>
      </w:r>
      <w:r>
        <w:rPr>
          <w:rtl w:val="true"/>
        </w:rPr>
        <w:t>או שרק בא להתנגד להערה ראשונה שאמר בתוס</w:t>
      </w:r>
      <w:r>
        <w:rPr>
          <w:rtl w:val="true"/>
        </w:rPr>
        <w:t xml:space="preserve">' </w:t>
      </w:r>
      <w:r>
        <w:rPr>
          <w:rtl w:val="true"/>
        </w:rPr>
        <w:t>זה</w:t>
      </w:r>
      <w:r>
        <w:rPr>
          <w:rtl w:val="true"/>
        </w:rPr>
        <w:t xml:space="preserve">. </w:t>
      </w:r>
      <w:r>
        <w:rPr>
          <w:rtl w:val="true"/>
        </w:rPr>
        <w:t>ותו</w:t>
      </w:r>
      <w:r>
        <w:rPr>
          <w:rtl w:val="true"/>
        </w:rPr>
        <w:t>"</w:t>
      </w:r>
      <w:r>
        <w:rPr>
          <w:rtl w:val="true"/>
        </w:rPr>
        <w:t>ת</w:t>
      </w:r>
      <w:r>
        <w:rPr>
          <w:rtl w:val="true"/>
        </w:rPr>
        <w:t xml:space="preserve">. </w:t>
      </w:r>
    </w:p>
  </w:footnote>
  <w:footnote w:id="335">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מבאר תוס</w:t>
      </w:r>
      <w:r>
        <w:rPr>
          <w:rtl w:val="true"/>
        </w:rPr>
        <w:t xml:space="preserve">' </w:t>
      </w:r>
      <w:r>
        <w:rPr>
          <w:rtl w:val="true"/>
        </w:rPr>
        <w:t xml:space="preserve">למה זה יותר טוב מלומר כמו שדחה לעיל </w:t>
      </w:r>
      <w:r>
        <w:rPr>
          <w:rtl w:val="true"/>
        </w:rPr>
        <w:t>(</w:t>
      </w:r>
      <w:r>
        <w:rPr>
          <w:rtl w:val="true"/>
        </w:rPr>
        <w:t>מה שהוכיח מקושייתו</w:t>
      </w:r>
      <w:r>
        <w:rPr>
          <w:rtl w:val="true"/>
        </w:rPr>
        <w:t xml:space="preserve">). </w:t>
      </w:r>
      <w:r>
        <w:rPr>
          <w:rtl w:val="true"/>
        </w:rPr>
        <w:t>אז</w:t>
      </w:r>
      <w:r>
        <w:rPr>
          <w:rtl w:val="true"/>
        </w:rPr>
        <w:t xml:space="preserve">, </w:t>
      </w:r>
      <w:r>
        <w:rPr>
          <w:rtl w:val="true"/>
        </w:rPr>
        <w:t>משמע שבא לתרץ לרש</w:t>
      </w:r>
      <w:r>
        <w:rPr>
          <w:rtl w:val="true"/>
        </w:rPr>
        <w:t>"</w:t>
      </w:r>
      <w:r>
        <w:rPr>
          <w:rtl w:val="true"/>
        </w:rPr>
        <w:t>י</w:t>
      </w:r>
      <w:r>
        <w:rPr>
          <w:rtl w:val="true"/>
        </w:rPr>
        <w:t xml:space="preserve">, </w:t>
      </w:r>
      <w:r>
        <w:rPr>
          <w:rtl w:val="true"/>
        </w:rPr>
        <w:t>ולא מקשה על רש</w:t>
      </w:r>
      <w:r>
        <w:rPr>
          <w:rtl w:val="true"/>
        </w:rPr>
        <w:t>"</w:t>
      </w:r>
      <w:r>
        <w:rPr>
          <w:rtl w:val="true"/>
        </w:rPr>
        <w:t>י</w:t>
      </w:r>
      <w:r>
        <w:rPr>
          <w:rtl w:val="true"/>
        </w:rPr>
        <w:t xml:space="preserve">. </w:t>
      </w:r>
      <w:r>
        <w:rPr>
          <w:rtl w:val="true"/>
        </w:rPr>
        <w:t>אז</w:t>
      </w:r>
      <w:r>
        <w:rPr>
          <w:rtl w:val="true"/>
        </w:rPr>
        <w:t xml:space="preserve">, </w:t>
      </w:r>
      <w:r>
        <w:rPr>
          <w:rtl w:val="true"/>
        </w:rPr>
        <w:t>נמצא שהערה ראשונה שלו לא מוכרח מרשי</w:t>
      </w:r>
      <w:r>
        <w:rPr>
          <w:rtl w:val="true"/>
        </w:rPr>
        <w:t xml:space="preserve">. </w:t>
      </w:r>
      <w:r>
        <w:rPr>
          <w:rtl w:val="true"/>
        </w:rPr>
        <w:t>ויש לדון</w:t>
      </w:r>
      <w:r>
        <w:rPr>
          <w:rtl w:val="true"/>
        </w:rPr>
        <w:t xml:space="preserve">, </w:t>
      </w:r>
      <w:r>
        <w:rPr>
          <w:rtl w:val="true"/>
        </w:rPr>
        <w:t>שאולי בא לבאר פשט של רש</w:t>
      </w:r>
      <w:r>
        <w:rPr>
          <w:rtl w:val="true"/>
        </w:rPr>
        <w:t>"</w:t>
      </w:r>
      <w:r>
        <w:rPr>
          <w:rtl w:val="true"/>
        </w:rPr>
        <w:t>י</w:t>
      </w:r>
      <w:r>
        <w:rPr>
          <w:rtl w:val="true"/>
        </w:rPr>
        <w:t xml:space="preserve">, </w:t>
      </w:r>
      <w:r>
        <w:rPr>
          <w:rtl w:val="true"/>
        </w:rPr>
        <w:t>ולא להגן על רש</w:t>
      </w:r>
      <w:r>
        <w:rPr>
          <w:rtl w:val="true"/>
        </w:rPr>
        <w:t>"</w:t>
      </w:r>
      <w:r>
        <w:rPr>
          <w:rtl w:val="true"/>
        </w:rPr>
        <w:t>י ממש</w:t>
      </w:r>
      <w:r>
        <w:rPr>
          <w:rtl w:val="true"/>
        </w:rPr>
        <w:t>.</w:t>
      </w:r>
    </w:p>
  </w:footnote>
  <w:footnote w:id="336">
    <w:p>
      <w:pPr>
        <w:pStyle w:val="Footnote"/>
        <w:spacing w:lineRule="auto" w:line="240" w:before="283" w:after="283"/>
        <w:ind w:left="340" w:right="0" w:hanging="340"/>
        <w:rPr/>
      </w:pPr>
      <w:r>
        <w:rPr>
          <w:rStyle w:val="FootnoteCharacters"/>
        </w:rPr>
        <w:footnoteRef/>
      </w:r>
      <w:r>
        <w:rPr>
          <w:rtl w:val="true"/>
        </w:rPr>
        <w:tab/>
        <w:t>כן יוצא למסקנת הגמ’</w:t>
      </w:r>
      <w:r>
        <w:rPr>
          <w:rtl w:val="true"/>
        </w:rPr>
        <w:t xml:space="preserve">, </w:t>
      </w:r>
      <w:r>
        <w:rPr>
          <w:rtl w:val="true"/>
        </w:rPr>
        <w:t>אבל אינו נוגע לחלק מן הגמרא שנביא</w:t>
      </w:r>
      <w:r>
        <w:rPr>
          <w:rtl w:val="true"/>
        </w:rPr>
        <w:t>.</w:t>
      </w:r>
    </w:p>
  </w:footnote>
  <w:footnote w:id="337">
    <w:p>
      <w:pPr>
        <w:pStyle w:val="Footnote"/>
        <w:spacing w:lineRule="auto" w:line="240" w:before="283" w:after="283"/>
        <w:ind w:left="340" w:right="0" w:hanging="340"/>
        <w:rPr/>
      </w:pPr>
      <w:r>
        <w:rPr>
          <w:rStyle w:val="FootnoteCharacters"/>
        </w:rPr>
        <w:footnoteRef/>
      </w:r>
      <w:r>
        <w:rPr>
          <w:rtl w:val="true"/>
        </w:rPr>
        <w:tab/>
        <w:t>לא כל כך פשוט לי למה זה נכון</w:t>
      </w:r>
      <w:r>
        <w:rPr>
          <w:rtl w:val="true"/>
        </w:rPr>
        <w:t xml:space="preserve">, </w:t>
      </w:r>
      <w:r>
        <w:rPr>
          <w:rtl w:val="true"/>
        </w:rPr>
        <w:t>שנאמר שמהיקש לחיוב לבהמה</w:t>
      </w:r>
      <w:r>
        <w:rPr>
          <w:rtl w:val="true"/>
        </w:rPr>
        <w:t xml:space="preserve">, </w:t>
      </w:r>
      <w:r>
        <w:rPr>
          <w:rtl w:val="true"/>
        </w:rPr>
        <w:t>נלמד שכמו שפטור הוא אף בלי התראה וכדומה</w:t>
      </w:r>
      <w:r>
        <w:rPr>
          <w:rtl w:val="true"/>
        </w:rPr>
        <w:t xml:space="preserve">, </w:t>
      </w:r>
      <w:r>
        <w:rPr>
          <w:rtl w:val="true"/>
        </w:rPr>
        <w:t>הפטור הוא גם אף על ידי בהמה</w:t>
      </w:r>
      <w:r>
        <w:rPr>
          <w:rtl w:val="true"/>
        </w:rPr>
        <w:t xml:space="preserve">. </w:t>
      </w:r>
      <w:r>
        <w:rPr>
          <w:rtl w:val="true"/>
        </w:rPr>
        <w:t>ותחשב</w:t>
      </w:r>
      <w:r>
        <w:rPr>
          <w:rtl w:val="true"/>
        </w:rPr>
        <w:t>.</w:t>
      </w:r>
    </w:p>
  </w:footnote>
  <w:footnote w:id="338">
    <w:p>
      <w:pPr>
        <w:pStyle w:val="Footnote"/>
        <w:spacing w:lineRule="auto" w:line="240" w:before="283" w:after="283"/>
        <w:ind w:left="340" w:right="0" w:hanging="340"/>
        <w:rPr/>
      </w:pPr>
      <w:r>
        <w:rPr>
          <w:rStyle w:val="FootnoteCharacters"/>
        </w:rPr>
        <w:footnoteRef/>
      </w:r>
      <w:r>
        <w:rPr>
          <w:rtl w:val="true"/>
        </w:rPr>
        <w:tab/>
        <w:t>ואם תאמר אם כן מה לי שוהא קשור לחפץ</w:t>
      </w:r>
      <w:r>
        <w:rPr>
          <w:rtl w:val="true"/>
        </w:rPr>
        <w:t xml:space="preserve">. </w:t>
      </w:r>
      <w:r>
        <w:rPr>
          <w:rtl w:val="true"/>
        </w:rPr>
        <w:t>ויש לומר שבלי זה</w:t>
      </w:r>
      <w:r>
        <w:rPr>
          <w:rtl w:val="true"/>
        </w:rPr>
        <w:t xml:space="preserve">, </w:t>
      </w:r>
      <w:r>
        <w:rPr>
          <w:rtl w:val="true"/>
        </w:rPr>
        <w:t>היה יכול לרוץ ולכבות את האש</w:t>
      </w:r>
      <w:r>
        <w:rPr>
          <w:rtl w:val="true"/>
        </w:rPr>
        <w:t xml:space="preserve">. </w:t>
      </w:r>
      <w:r>
        <w:rPr>
          <w:rtl w:val="true"/>
        </w:rPr>
        <w:t>אם כן</w:t>
      </w:r>
      <w:r>
        <w:rPr>
          <w:rtl w:val="true"/>
        </w:rPr>
        <w:t xml:space="preserve">, </w:t>
      </w:r>
      <w:r>
        <w:rPr>
          <w:rtl w:val="true"/>
        </w:rPr>
        <w:t>צריך להיות שחפץ חזק הוא</w:t>
      </w:r>
      <w:r>
        <w:rPr>
          <w:rtl w:val="true"/>
        </w:rPr>
        <w:t xml:space="preserve">. </w:t>
      </w:r>
      <w:r>
        <w:rPr>
          <w:rtl w:val="true"/>
        </w:rPr>
        <w:t>אבל</w:t>
      </w:r>
      <w:r>
        <w:rPr>
          <w:rtl w:val="true"/>
        </w:rPr>
        <w:t xml:space="preserve">, </w:t>
      </w:r>
      <w:r>
        <w:rPr>
          <w:rtl w:val="true"/>
        </w:rPr>
        <w:t>נראה שבין כך ובין כך צריך להיות כן</w:t>
      </w:r>
      <w:r>
        <w:rPr>
          <w:rtl w:val="true"/>
        </w:rPr>
        <w:t xml:space="preserve">, </w:t>
      </w:r>
      <w:r>
        <w:rPr>
          <w:rtl w:val="true"/>
        </w:rPr>
        <w:t>שצריך לומר שלא יכול ללכת לכבות את האש</w:t>
      </w:r>
      <w:r>
        <w:rPr>
          <w:rtl w:val="true"/>
        </w:rPr>
        <w:t xml:space="preserve">. </w:t>
      </w:r>
      <w:r>
        <w:rPr>
          <w:rtl w:val="true"/>
        </w:rPr>
        <w:t>ויש לדון</w:t>
      </w:r>
      <w:r>
        <w:rPr>
          <w:rtl w:val="true"/>
        </w:rPr>
        <w:t xml:space="preserve">, </w:t>
      </w:r>
      <w:r>
        <w:rPr>
          <w:rtl w:val="true"/>
        </w:rPr>
        <w:t>שבלי זה</w:t>
      </w:r>
      <w:r>
        <w:rPr>
          <w:rtl w:val="true"/>
        </w:rPr>
        <w:t xml:space="preserve">, </w:t>
      </w:r>
      <w:r>
        <w:rPr>
          <w:rtl w:val="true"/>
        </w:rPr>
        <w:t>היה יכול להוקים אותו במקום שאין מים</w:t>
      </w:r>
      <w:r>
        <w:rPr>
          <w:rtl w:val="true"/>
        </w:rPr>
        <w:t xml:space="preserve">, </w:t>
      </w:r>
      <w:r>
        <w:rPr>
          <w:rtl w:val="true"/>
        </w:rPr>
        <w:t>ורק יכול לרוץ מן האש</w:t>
      </w:r>
      <w:r>
        <w:rPr>
          <w:rtl w:val="true"/>
        </w:rPr>
        <w:t xml:space="preserve">, </w:t>
      </w:r>
      <w:r>
        <w:rPr>
          <w:rtl w:val="true"/>
        </w:rPr>
        <w:t>אבל כיון שהוא כבר נתבער</w:t>
      </w:r>
      <w:r>
        <w:rPr>
          <w:rtl w:val="true"/>
        </w:rPr>
        <w:t xml:space="preserve">, </w:t>
      </w:r>
      <w:r>
        <w:rPr>
          <w:rtl w:val="true"/>
        </w:rPr>
        <w:t>זהו</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שלכאו’</w:t>
      </w:r>
      <w:r>
        <w:rPr>
          <w:rtl w:val="true"/>
        </w:rPr>
        <w:t xml:space="preserve">, </w:t>
      </w:r>
      <w:r>
        <w:rPr>
          <w:rtl w:val="true"/>
        </w:rPr>
        <w:t xml:space="preserve">לעולם היה יכול </w:t>
      </w:r>
      <w:r>
        <w:rPr>
          <w:rtl w:val="true"/>
        </w:rPr>
        <w:t>(</w:t>
      </w:r>
      <w:r>
        <w:rPr>
          <w:rtl w:val="true"/>
        </w:rPr>
        <w:t>בלי החפץ</w:t>
      </w:r>
      <w:r>
        <w:rPr>
          <w:rtl w:val="true"/>
        </w:rPr>
        <w:t xml:space="preserve">) </w:t>
      </w:r>
      <w:r>
        <w:rPr>
          <w:rtl w:val="true"/>
        </w:rPr>
        <w:t>לעשות ”סט“ף דרו“ף ורו“ל</w:t>
      </w:r>
      <w:r>
        <w:rPr>
          <w:rtl w:val="true"/>
        </w:rPr>
        <w:t>.“</w:t>
      </w:r>
    </w:p>
  </w:footnote>
  <w:footnote w:id="339">
    <w:p>
      <w:pPr>
        <w:pStyle w:val="Footnote"/>
        <w:spacing w:lineRule="auto" w:line="240" w:before="283" w:after="283"/>
        <w:ind w:left="340" w:right="0" w:hanging="340"/>
        <w:rPr/>
      </w:pPr>
      <w:r>
        <w:rPr>
          <w:rStyle w:val="FootnoteCharacters"/>
        </w:rPr>
        <w:footnoteRef/>
      </w:r>
      <w:r>
        <w:rPr>
          <w:rtl w:val="true"/>
        </w:rPr>
        <w:tab/>
        <w:t>אגב</w:t>
      </w:r>
      <w:r>
        <w:rPr>
          <w:rtl w:val="true"/>
        </w:rPr>
        <w:t xml:space="preserve">, </w:t>
      </w:r>
      <w:r>
        <w:rPr>
          <w:rtl w:val="true"/>
        </w:rPr>
        <w:t xml:space="preserve">יש להעיר שמלשון הגמ’ </w:t>
      </w:r>
      <w:r>
        <w:rPr>
          <w:rtl w:val="true"/>
        </w:rPr>
        <w:t>(</w:t>
      </w:r>
      <w:r>
        <w:rPr>
          <w:rtl w:val="true"/>
        </w:rPr>
        <w:t>עיין שם</w:t>
      </w:r>
      <w:r>
        <w:rPr>
          <w:rtl w:val="true"/>
        </w:rPr>
        <w:t xml:space="preserve">) </w:t>
      </w:r>
      <w:r>
        <w:rPr>
          <w:rtl w:val="true"/>
        </w:rPr>
        <w:t>משמע שצריך להוקים את הציור באופן שאין הגדי והעבד של אותו אדם</w:t>
      </w:r>
      <w:r>
        <w:rPr>
          <w:rtl w:val="true"/>
        </w:rPr>
        <w:t xml:space="preserve">. </w:t>
      </w:r>
      <w:r>
        <w:rPr>
          <w:rtl w:val="true"/>
        </w:rPr>
        <w:t>לכאו’</w:t>
      </w:r>
      <w:r>
        <w:rPr>
          <w:rtl w:val="true"/>
        </w:rPr>
        <w:t xml:space="preserve">, </w:t>
      </w:r>
      <w:r>
        <w:rPr>
          <w:rtl w:val="true"/>
        </w:rPr>
        <w:t>זה מוכיח שענין של מיתה לזה וממון לזה הוא שמיתה בא מחפץ של זה וממון בא מחפץ של אחר</w:t>
      </w:r>
      <w:r>
        <w:rPr>
          <w:rtl w:val="true"/>
        </w:rPr>
        <w:t xml:space="preserve">. </w:t>
      </w:r>
      <w:r>
        <w:rPr>
          <w:rtl w:val="true"/>
        </w:rPr>
        <w:t>אם הענין הוא שמיתה בא ממה שפשע נגד זה וממון בא ממה שפשע נגד אחר</w:t>
      </w:r>
      <w:r>
        <w:rPr>
          <w:rtl w:val="true"/>
        </w:rPr>
        <w:t xml:space="preserve">, </w:t>
      </w:r>
      <w:r>
        <w:rPr>
          <w:rtl w:val="true"/>
        </w:rPr>
        <w:t xml:space="preserve">יצטרך להיות שאין הגדי של העבד </w:t>
      </w:r>
      <w:r>
        <w:rPr>
          <w:rtl w:val="true"/>
        </w:rPr>
        <w:t>(</w:t>
      </w:r>
      <w:r>
        <w:rPr>
          <w:rtl w:val="true"/>
        </w:rPr>
        <w:t>וזה מאד יותר קל</w:t>
      </w:r>
      <w:r>
        <w:rPr>
          <w:rtl w:val="true"/>
        </w:rPr>
        <w:t xml:space="preserve">, </w:t>
      </w:r>
      <w:r>
        <w:rPr>
          <w:rtl w:val="true"/>
        </w:rPr>
        <w:t>שבדרך כלל אין עבד קונה כלום</w:t>
      </w:r>
      <w:r>
        <w:rPr>
          <w:rtl w:val="true"/>
        </w:rPr>
        <w:t xml:space="preserve">). </w:t>
      </w:r>
      <w:r>
        <w:rPr>
          <w:rtl w:val="true"/>
        </w:rPr>
        <w:t>הדרך לדחות הוא לומר שחיוב מיתה על מיתת עבד אינו מפני רע לעבד</w:t>
      </w:r>
      <w:r>
        <w:rPr>
          <w:rtl w:val="true"/>
        </w:rPr>
        <w:t xml:space="preserve">, </w:t>
      </w:r>
      <w:r>
        <w:rPr>
          <w:rtl w:val="true"/>
        </w:rPr>
        <w:t>אלא לאדוניו</w:t>
      </w:r>
      <w:r>
        <w:rPr>
          <w:rtl w:val="true"/>
        </w:rPr>
        <w:t xml:space="preserve">. </w:t>
      </w:r>
      <w:r>
        <w:rPr>
          <w:rtl w:val="true"/>
        </w:rPr>
        <w:t>אבל</w:t>
      </w:r>
      <w:r>
        <w:rPr>
          <w:rtl w:val="true"/>
        </w:rPr>
        <w:t xml:space="preserve">, </w:t>
      </w:r>
      <w:r>
        <w:rPr>
          <w:rtl w:val="true"/>
        </w:rPr>
        <w:t>צריך ביאור למה יהיה כן</w:t>
      </w:r>
      <w:r>
        <w:rPr>
          <w:rtl w:val="true"/>
        </w:rPr>
        <w:t xml:space="preserve">, </w:t>
      </w:r>
      <w:r>
        <w:rPr>
          <w:rtl w:val="true"/>
        </w:rPr>
        <w:t>ולמה לא יהיה כחפץ אחר שיש לו</w:t>
      </w:r>
      <w:r>
        <w:rPr>
          <w:rtl w:val="true"/>
        </w:rPr>
        <w:t xml:space="preserve">. </w:t>
      </w:r>
      <w:r>
        <w:rPr>
          <w:rtl w:val="true"/>
        </w:rPr>
        <w:t>ותחשב</w:t>
      </w:r>
      <w:r>
        <w:rPr>
          <w:rtl w:val="true"/>
        </w:rPr>
        <w:t xml:space="preserve">. </w:t>
      </w:r>
      <w:r>
        <w:rPr>
          <w:rtl w:val="true"/>
        </w:rPr>
        <w:t>אני מדרהר מילים כמו</w:t>
      </w:r>
      <w:r>
        <w:rPr>
          <w:rtl w:val="true"/>
        </w:rPr>
        <w:t xml:space="preserve">- </w:t>
      </w:r>
      <w:r>
        <w:rPr>
          <w:rtl w:val="true"/>
        </w:rPr>
        <w:t>יש לעבד זכות שלא ימות</w:t>
      </w:r>
      <w:r>
        <w:rPr>
          <w:rtl w:val="true"/>
        </w:rPr>
        <w:t xml:space="preserve">, </w:t>
      </w:r>
      <w:r>
        <w:rPr>
          <w:rtl w:val="true"/>
        </w:rPr>
        <w:t>עד כדי שמי שממית אותו חייב מיתה</w:t>
      </w:r>
      <w:r>
        <w:rPr>
          <w:rtl w:val="true"/>
        </w:rPr>
        <w:t xml:space="preserve">, </w:t>
      </w:r>
      <w:r>
        <w:rPr>
          <w:rtl w:val="true"/>
        </w:rPr>
        <w:t>וכיון שאדון קונה כל זכויות של עבד</w:t>
      </w:r>
      <w:r>
        <w:rPr>
          <w:rtl w:val="true"/>
        </w:rPr>
        <w:t xml:space="preserve">, </w:t>
      </w:r>
      <w:r>
        <w:rPr>
          <w:rtl w:val="true"/>
        </w:rPr>
        <w:t>אף זכות זה שלו</w:t>
      </w:r>
      <w:r>
        <w:rPr>
          <w:rtl w:val="true"/>
        </w:rPr>
        <w:t xml:space="preserve">. </w:t>
      </w:r>
      <w:r>
        <w:rPr>
          <w:rtl w:val="true"/>
        </w:rPr>
        <w:t>אבל</w:t>
      </w:r>
      <w:r>
        <w:rPr>
          <w:rtl w:val="true"/>
        </w:rPr>
        <w:t xml:space="preserve">, </w:t>
      </w:r>
      <w:r>
        <w:rPr>
          <w:rtl w:val="true"/>
        </w:rPr>
        <w:t>אני לא מבין כל כך מה זה אומר</w:t>
      </w:r>
      <w:r>
        <w:rPr>
          <w:rtl w:val="true"/>
        </w:rPr>
        <w:t xml:space="preserve">. </w:t>
      </w:r>
      <w:r>
        <w:rPr>
          <w:rtl w:val="true"/>
        </w:rPr>
        <w:t>ותחשב</w:t>
      </w:r>
      <w:r>
        <w:rPr>
          <w:rtl w:val="true"/>
        </w:rPr>
        <w:t>.</w:t>
      </w:r>
    </w:p>
  </w:footnote>
  <w:footnote w:id="340">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כל שכן שיהיה כן גם בגוי</w:t>
      </w:r>
      <w:r>
        <w:rPr>
          <w:rtl w:val="true"/>
        </w:rPr>
        <w:t xml:space="preserve">; </w:t>
      </w:r>
      <w:r>
        <w:rPr>
          <w:rtl w:val="true"/>
        </w:rPr>
        <w:t>הוא אף בישראל</w:t>
      </w:r>
      <w:r>
        <w:rPr>
          <w:rtl w:val="true"/>
        </w:rPr>
        <w:t>.</w:t>
      </w:r>
    </w:p>
  </w:footnote>
  <w:footnote w:id="341">
    <w:p>
      <w:pPr>
        <w:pStyle w:val="Footnote"/>
        <w:spacing w:lineRule="auto" w:line="240" w:before="283" w:after="283"/>
        <w:ind w:left="340" w:right="0" w:hanging="340"/>
        <w:rPr/>
      </w:pPr>
      <w:r>
        <w:rPr>
          <w:rStyle w:val="FootnoteCharacters"/>
        </w:rPr>
        <w:footnoteRef/>
      </w:r>
      <w:r>
        <w:rPr>
          <w:rtl w:val="true"/>
        </w:rPr>
        <w:tab/>
        <w:t xml:space="preserve"> </w:t>
      </w:r>
      <w:r>
        <w:rPr>
          <w:rtl w:val="true"/>
        </w:rPr>
        <w:t>גמ</w:t>
      </w:r>
      <w:r>
        <w:rPr>
          <w:rtl w:val="true"/>
        </w:rPr>
        <w:t xml:space="preserve">' </w:t>
      </w:r>
      <w:r>
        <w:rPr>
          <w:rtl w:val="true"/>
        </w:rPr>
        <w:t>לקמן יבאר המקור לדין זה</w:t>
      </w:r>
      <w:r>
        <w:rPr>
          <w:rtl w:val="true"/>
        </w:rPr>
        <w:t xml:space="preserve">. </w:t>
      </w:r>
      <w:r>
        <w:rPr>
          <w:rtl w:val="true"/>
        </w:rPr>
        <w:t>אינו פשוט</w:t>
      </w:r>
      <w:r>
        <w:rPr>
          <w:rtl w:val="true"/>
        </w:rPr>
        <w:t xml:space="preserve">- </w:t>
      </w:r>
      <w:r>
        <w:rPr>
          <w:rtl w:val="true"/>
        </w:rPr>
        <w:t>יש הרבה קראי ויש הרבה דינים</w:t>
      </w:r>
      <w:r>
        <w:rPr>
          <w:rtl w:val="true"/>
        </w:rPr>
        <w:t xml:space="preserve">. </w:t>
      </w:r>
      <w:r>
        <w:rPr>
          <w:rtl w:val="true"/>
        </w:rPr>
        <w:t>בע</w:t>
      </w:r>
      <w:r>
        <w:rPr>
          <w:rtl w:val="true"/>
        </w:rPr>
        <w:t>"</w:t>
      </w:r>
      <w:r>
        <w:rPr>
          <w:rtl w:val="true"/>
        </w:rPr>
        <w:t>ה</w:t>
      </w:r>
      <w:r>
        <w:rPr>
          <w:rtl w:val="true"/>
        </w:rPr>
        <w:t xml:space="preserve">, </w:t>
      </w:r>
      <w:r>
        <w:rPr>
          <w:rtl w:val="true"/>
        </w:rPr>
        <w:t>נבאר את כל זה לקמן</w:t>
      </w:r>
      <w:r>
        <w:rPr>
          <w:rtl w:val="true"/>
        </w:rPr>
        <w:t xml:space="preserve">, </w:t>
      </w:r>
      <w:r>
        <w:rPr>
          <w:rtl w:val="true"/>
        </w:rPr>
        <w:t>אבל זה בוודאי הוא אחד מן המקורות שבו משתמשים</w:t>
      </w:r>
      <w:r>
        <w:rPr>
          <w:rtl w:val="true"/>
        </w:rPr>
        <w:t>.</w:t>
      </w:r>
    </w:p>
  </w:footnote>
  <w:footnote w:id="342">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צריך ביאור מהו ההו</w:t>
      </w:r>
      <w:r>
        <w:rPr>
          <w:rtl w:val="true"/>
        </w:rPr>
        <w:t>"</w:t>
      </w:r>
      <w:r>
        <w:rPr>
          <w:rtl w:val="true"/>
        </w:rPr>
        <w:t>א שלא לחייב את ההורג אותו</w:t>
      </w:r>
      <w:r>
        <w:rPr>
          <w:rtl w:val="true"/>
        </w:rPr>
        <w:t xml:space="preserve">. </w:t>
      </w:r>
      <w:r>
        <w:rPr>
          <w:rtl w:val="true"/>
        </w:rPr>
        <w:t>ויש לומר שהו</w:t>
      </w:r>
      <w:r>
        <w:rPr>
          <w:rtl w:val="true"/>
        </w:rPr>
        <w:t>"</w:t>
      </w:r>
      <w:r>
        <w:rPr>
          <w:rtl w:val="true"/>
        </w:rPr>
        <w:t>א שכיון שרודף אחר חבר שלו להמית אותו</w:t>
      </w:r>
      <w:r>
        <w:rPr>
          <w:rtl w:val="true"/>
        </w:rPr>
        <w:t xml:space="preserve">, </w:t>
      </w:r>
      <w:r>
        <w:rPr>
          <w:rtl w:val="true"/>
        </w:rPr>
        <w:t>חייב מיתה הוא</w:t>
      </w:r>
      <w:r>
        <w:rPr>
          <w:rtl w:val="true"/>
        </w:rPr>
        <w:t xml:space="preserve">. </w:t>
      </w:r>
      <w:r>
        <w:rPr>
          <w:rtl w:val="true"/>
        </w:rPr>
        <w:t>אם נאמר כן</w:t>
      </w:r>
      <w:r>
        <w:rPr>
          <w:rtl w:val="true"/>
        </w:rPr>
        <w:t xml:space="preserve">, </w:t>
      </w:r>
      <w:r>
        <w:rPr>
          <w:rtl w:val="true"/>
        </w:rPr>
        <w:t>יש לדון מה סובר צד החולק</w:t>
      </w:r>
      <w:r>
        <w:rPr>
          <w:rtl w:val="true"/>
        </w:rPr>
        <w:t xml:space="preserve">. </w:t>
      </w:r>
      <w:r>
        <w:rPr>
          <w:rtl w:val="true"/>
        </w:rPr>
        <w:t>אם נאמר שסובר שאין עליו שום עונש</w:t>
      </w:r>
      <w:r>
        <w:rPr>
          <w:rtl w:val="true"/>
        </w:rPr>
        <w:t xml:space="preserve">, </w:t>
      </w:r>
      <w:r>
        <w:rPr>
          <w:rtl w:val="true"/>
        </w:rPr>
        <w:t>ונהרג רק מחמת הצלה</w:t>
      </w:r>
      <w:r>
        <w:rPr>
          <w:rtl w:val="true"/>
        </w:rPr>
        <w:t xml:space="preserve">, </w:t>
      </w:r>
      <w:r>
        <w:rPr>
          <w:rtl w:val="true"/>
        </w:rPr>
        <w:t>נמצא שדיון זה של גמ</w:t>
      </w:r>
      <w:r>
        <w:rPr>
          <w:rtl w:val="true"/>
        </w:rPr>
        <w:t xml:space="preserve">' </w:t>
      </w:r>
      <w:r>
        <w:rPr>
          <w:rtl w:val="true"/>
        </w:rPr>
        <w:t>הוא מאד רחב</w:t>
      </w:r>
      <w:r>
        <w:rPr>
          <w:rtl w:val="true"/>
        </w:rPr>
        <w:t xml:space="preserve">, </w:t>
      </w:r>
      <w:r>
        <w:rPr>
          <w:rtl w:val="true"/>
        </w:rPr>
        <w:t>ששני חלקים חולקים בלומדות ההיתר</w:t>
      </w:r>
      <w:r>
        <w:rPr>
          <w:rtl w:val="true"/>
        </w:rPr>
        <w:t xml:space="preserve">. </w:t>
      </w:r>
      <w:r>
        <w:rPr>
          <w:rtl w:val="true"/>
        </w:rPr>
        <w:t>גם יש לומר שההו</w:t>
      </w:r>
      <w:r>
        <w:rPr>
          <w:rtl w:val="true"/>
        </w:rPr>
        <w:t>"</w:t>
      </w:r>
      <w:r>
        <w:rPr>
          <w:rtl w:val="true"/>
        </w:rPr>
        <w:t>א הוא שכיון שלא רק גרם רע על ידי הריגה שלו</w:t>
      </w:r>
      <w:r>
        <w:rPr>
          <w:rtl w:val="true"/>
        </w:rPr>
        <w:t xml:space="preserve">, </w:t>
      </w:r>
      <w:r>
        <w:rPr>
          <w:rtl w:val="true"/>
        </w:rPr>
        <w:t>אלא גם גרם טוב גדול</w:t>
      </w:r>
      <w:r>
        <w:rPr>
          <w:rtl w:val="true"/>
        </w:rPr>
        <w:t xml:space="preserve">, </w:t>
      </w:r>
      <w:r>
        <w:rPr>
          <w:rtl w:val="true"/>
        </w:rPr>
        <w:t>לא חייב</w:t>
      </w:r>
      <w:r>
        <w:rPr>
          <w:rtl w:val="true"/>
        </w:rPr>
        <w:t xml:space="preserve">. </w:t>
      </w:r>
      <w:r>
        <w:rPr>
          <w:rtl w:val="true"/>
        </w:rPr>
        <w:t>לא כל כך פשוט למה זה יהיה</w:t>
      </w:r>
      <w:r>
        <w:rPr>
          <w:rtl w:val="true"/>
        </w:rPr>
        <w:t xml:space="preserve">, </w:t>
      </w:r>
      <w:r>
        <w:rPr>
          <w:rtl w:val="true"/>
        </w:rPr>
        <w:t>שהרי הוא גרם אותו רע בלי סיבה</w:t>
      </w:r>
      <w:r>
        <w:rPr>
          <w:rtl w:val="true"/>
        </w:rPr>
        <w:t xml:space="preserve">, </w:t>
      </w:r>
      <w:r>
        <w:rPr>
          <w:rtl w:val="true"/>
        </w:rPr>
        <w:t>אבל צריך לומר שיחסו לטוב ממתק את הדין שלו</w:t>
      </w:r>
      <w:r>
        <w:rPr>
          <w:rtl w:val="true"/>
        </w:rPr>
        <w:t>. (</w:t>
      </w:r>
      <w:r>
        <w:rPr>
          <w:rtl w:val="true"/>
        </w:rPr>
        <w:t>גם יש לומר שמצווה שעושה באותו מעשה יכול להגן עליו מעונש של אותו מעשה</w:t>
      </w:r>
      <w:r>
        <w:rPr>
          <w:rtl w:val="true"/>
        </w:rPr>
        <w:t>.)</w:t>
      </w:r>
    </w:p>
  </w:footnote>
  <w:footnote w:id="343">
    <w:p>
      <w:pPr>
        <w:pStyle w:val="Footnote"/>
        <w:spacing w:lineRule="auto" w:line="240" w:before="283" w:after="283"/>
        <w:ind w:left="340" w:right="0" w:hanging="340"/>
        <w:rPr/>
      </w:pPr>
      <w:r>
        <w:rPr>
          <w:rStyle w:val="FootnoteCharacters"/>
        </w:rPr>
        <w:footnoteRef/>
      </w:r>
      <w:r>
        <w:rPr>
          <w:rtl w:val="true"/>
        </w:rPr>
        <w:tab/>
        <w:t xml:space="preserve"> </w:t>
      </w:r>
      <w:r>
        <w:rPr>
          <w:rtl w:val="true"/>
        </w:rPr>
        <w:t>מעניין שנחשב שחייב מיתה</w:t>
      </w:r>
      <w:r>
        <w:rPr>
          <w:rtl w:val="true"/>
        </w:rPr>
        <w:t xml:space="preserve">. </w:t>
      </w:r>
      <w:r>
        <w:rPr>
          <w:rtl w:val="true"/>
        </w:rPr>
        <w:t>אף אם נאמר שלא רק יכול להציל בנפשו של רודף</w:t>
      </w:r>
      <w:r>
        <w:rPr>
          <w:rtl w:val="true"/>
        </w:rPr>
        <w:t xml:space="preserve">, </w:t>
      </w:r>
      <w:r>
        <w:rPr>
          <w:rtl w:val="true"/>
        </w:rPr>
        <w:t>אלא חייב</w:t>
      </w:r>
      <w:r>
        <w:rPr>
          <w:rtl w:val="true"/>
        </w:rPr>
        <w:t xml:space="preserve">, </w:t>
      </w:r>
      <w:r>
        <w:rPr>
          <w:rtl w:val="true"/>
        </w:rPr>
        <w:t>עדיין לא חייב כאן</w:t>
      </w:r>
      <w:r>
        <w:rPr>
          <w:rtl w:val="true"/>
        </w:rPr>
        <w:t xml:space="preserve">, </w:t>
      </w:r>
      <w:r>
        <w:rPr>
          <w:rtl w:val="true"/>
        </w:rPr>
        <w:t>שכאן יכול להציל באחד מאיברים שלו</w:t>
      </w:r>
      <w:r>
        <w:rPr>
          <w:rtl w:val="true"/>
        </w:rPr>
        <w:t xml:space="preserve">. </w:t>
      </w:r>
      <w:r>
        <w:rPr>
          <w:rtl w:val="true"/>
        </w:rPr>
        <w:t>ותחשב</w:t>
      </w:r>
      <w:r>
        <w:rPr>
          <w:rtl w:val="true"/>
        </w:rPr>
        <w:t>.</w:t>
      </w:r>
    </w:p>
  </w:footnote>
  <w:footnote w:id="344">
    <w:p>
      <w:pPr>
        <w:pStyle w:val="Footnote"/>
        <w:spacing w:lineRule="auto" w:line="240" w:before="283" w:after="283"/>
        <w:ind w:left="340" w:right="0" w:hanging="340"/>
        <w:rPr/>
      </w:pPr>
      <w:r>
        <w:rPr>
          <w:rStyle w:val="FootnoteCharacters"/>
        </w:rPr>
        <w:footnoteRef/>
      </w:r>
      <w:r>
        <w:rPr>
          <w:rtl w:val="true"/>
        </w:rPr>
        <w:tab/>
        <w:t>לכאו’</w:t>
      </w:r>
      <w:r>
        <w:rPr>
          <w:rtl w:val="true"/>
        </w:rPr>
        <w:t xml:space="preserve">, </w:t>
      </w:r>
      <w:r>
        <w:rPr>
          <w:rtl w:val="true"/>
        </w:rPr>
        <w:t>אינו דוחה אותו לומר שאי אפשר</w:t>
      </w:r>
      <w:r>
        <w:rPr>
          <w:rtl w:val="true"/>
        </w:rPr>
        <w:t xml:space="preserve">, </w:t>
      </w:r>
      <w:r>
        <w:rPr>
          <w:rtl w:val="true"/>
        </w:rPr>
        <w:t>אלא אומר שאינו מוכרח</w:t>
      </w:r>
      <w:r>
        <w:rPr>
          <w:rtl w:val="true"/>
        </w:rPr>
        <w:t xml:space="preserve">. </w:t>
      </w:r>
      <w:r>
        <w:rPr>
          <w:rtl w:val="true"/>
        </w:rPr>
        <w:t>אין הכרח שרבי אבין ור“ח חולקים</w:t>
      </w:r>
      <w:r>
        <w:rPr>
          <w:rtl w:val="true"/>
        </w:rPr>
        <w:t xml:space="preserve">. </w:t>
      </w:r>
      <w:r>
        <w:rPr>
          <w:rtl w:val="true"/>
        </w:rPr>
        <w:t>אבל</w:t>
      </w:r>
      <w:r>
        <w:rPr>
          <w:rtl w:val="true"/>
        </w:rPr>
        <w:t xml:space="preserve">, </w:t>
      </w:r>
      <w:r>
        <w:rPr>
          <w:rtl w:val="true"/>
        </w:rPr>
        <w:t>עדיין אפשר שחולקים</w:t>
      </w:r>
      <w:r>
        <w:rPr>
          <w:rtl w:val="true"/>
        </w:rPr>
        <w:t xml:space="preserve">. </w:t>
      </w:r>
      <w:r>
        <w:rPr>
          <w:rtl w:val="true"/>
        </w:rPr>
        <w:t>לכאו’</w:t>
      </w:r>
      <w:r>
        <w:rPr>
          <w:rtl w:val="true"/>
        </w:rPr>
        <w:t xml:space="preserve">, </w:t>
      </w:r>
      <w:r>
        <w:rPr>
          <w:rtl w:val="true"/>
        </w:rPr>
        <w:t>מסתבר שלא לברוא מחלקת</w:t>
      </w:r>
      <w:r>
        <w:rPr>
          <w:rtl w:val="true"/>
        </w:rPr>
        <w:t xml:space="preserve">. </w:t>
      </w:r>
      <w:r>
        <w:rPr>
          <w:rtl w:val="true"/>
        </w:rPr>
        <w:t>אבל</w:t>
      </w:r>
      <w:r>
        <w:rPr>
          <w:rtl w:val="true"/>
        </w:rPr>
        <w:t xml:space="preserve">, </w:t>
      </w:r>
      <w:r>
        <w:rPr>
          <w:rtl w:val="true"/>
        </w:rPr>
        <w:t>כמו שנראה מתוס’</w:t>
      </w:r>
      <w:r>
        <w:rPr>
          <w:rtl w:val="true"/>
        </w:rPr>
        <w:t xml:space="preserve">, </w:t>
      </w:r>
      <w:r>
        <w:rPr>
          <w:rtl w:val="true"/>
        </w:rPr>
        <w:t>אולי כבר יש מחלקת</w:t>
      </w:r>
      <w:r>
        <w:rPr>
          <w:rtl w:val="true"/>
        </w:rPr>
        <w:t xml:space="preserve">. </w:t>
      </w:r>
      <w:r>
        <w:rPr>
          <w:rtl w:val="true"/>
        </w:rPr>
        <w:t>אז</w:t>
      </w:r>
      <w:r>
        <w:rPr>
          <w:rtl w:val="true"/>
        </w:rPr>
        <w:t xml:space="preserve">, </w:t>
      </w:r>
      <w:r>
        <w:rPr>
          <w:rtl w:val="true"/>
        </w:rPr>
        <w:t>גמ’ רק אומר שאין הוכחה מה סובר רב חסדא באותו מחלקת</w:t>
      </w:r>
      <w:r>
        <w:rPr>
          <w:rtl w:val="true"/>
        </w:rPr>
        <w:t xml:space="preserve">. </w:t>
      </w:r>
      <w:r>
        <w:rPr>
          <w:rtl w:val="true"/>
        </w:rPr>
        <w:t>אבל</w:t>
      </w:r>
      <w:r>
        <w:rPr>
          <w:rtl w:val="true"/>
        </w:rPr>
        <w:t xml:space="preserve">, </w:t>
      </w:r>
      <w:r>
        <w:rPr>
          <w:rtl w:val="true"/>
        </w:rPr>
        <w:t>עדיין אין הכרח שמודה לרבי אבין</w:t>
      </w:r>
      <w:r>
        <w:rPr>
          <w:rtl w:val="true"/>
        </w:rPr>
        <w:t xml:space="preserve">. </w:t>
      </w:r>
      <w:r>
        <w:rPr>
          <w:rtl w:val="true"/>
        </w:rPr>
        <w:t>ותו</w:t>
      </w:r>
      <w:r>
        <w:rPr>
          <w:rtl w:val="true"/>
        </w:rPr>
        <w:t>"</w:t>
      </w:r>
      <w:r>
        <w:rPr>
          <w:rtl w:val="true"/>
        </w:rPr>
        <w:t>ת</w:t>
      </w:r>
      <w:r>
        <w:rPr>
          <w:rtl w:val="true"/>
        </w:rPr>
        <w:t xml:space="preserve">. </w:t>
      </w:r>
    </w:p>
  </w:footnote>
  <w:footnote w:id="345">
    <w:p>
      <w:pPr>
        <w:pStyle w:val="Footnote"/>
        <w:spacing w:lineRule="auto" w:line="240" w:before="283" w:after="283"/>
        <w:ind w:left="340" w:right="0" w:hanging="340"/>
        <w:rPr/>
      </w:pPr>
      <w:r>
        <w:rPr>
          <w:rStyle w:val="FootnoteCharacters"/>
        </w:rPr>
        <w:footnoteRef/>
      </w:r>
      <w:r>
        <w:rPr>
          <w:rtl w:val="true"/>
        </w:rPr>
        <w:tab/>
        <w:t>אנחנו תלינו את זה בתוך חיוב מיתה וחיוב ממון</w:t>
      </w:r>
      <w:r>
        <w:rPr>
          <w:rtl w:val="true"/>
        </w:rPr>
        <w:t xml:space="preserve">. </w:t>
      </w:r>
      <w:r>
        <w:rPr>
          <w:rtl w:val="true"/>
        </w:rPr>
        <w:t>אפשר שהתלייה הוא בחיוב ראשון וחיוב שני</w:t>
      </w:r>
      <w:r>
        <w:rPr>
          <w:rtl w:val="true"/>
        </w:rPr>
        <w:t xml:space="preserve">. </w:t>
      </w:r>
      <w:r>
        <w:rPr>
          <w:rtl w:val="true"/>
        </w:rPr>
        <w:t>ותו</w:t>
      </w:r>
      <w:r>
        <w:rPr>
          <w:rtl w:val="true"/>
        </w:rPr>
        <w:t>"</w:t>
      </w:r>
      <w:r>
        <w:rPr>
          <w:rtl w:val="true"/>
        </w:rPr>
        <w:t>ת</w:t>
      </w:r>
      <w:r>
        <w:rPr>
          <w:rtl w:val="true"/>
        </w:rPr>
        <w:t xml:space="preserve">. </w:t>
      </w:r>
    </w:p>
  </w:footnote>
  <w:footnote w:id="346">
    <w:p>
      <w:pPr>
        <w:pStyle w:val="Footnote"/>
        <w:spacing w:lineRule="auto" w:line="240" w:before="283" w:after="283"/>
        <w:ind w:left="340" w:right="0" w:hanging="340"/>
        <w:rPr/>
      </w:pPr>
      <w:r>
        <w:rPr>
          <w:rStyle w:val="FootnoteCharacters"/>
        </w:rPr>
        <w:footnoteRef/>
      </w:r>
      <w:r>
        <w:rPr>
          <w:rtl w:val="true"/>
        </w:rPr>
        <w:tab/>
        <w:t>ויש לדון</w:t>
      </w:r>
      <w:r>
        <w:rPr>
          <w:rtl w:val="true"/>
        </w:rPr>
        <w:t xml:space="preserve">, </w:t>
      </w:r>
      <w:r>
        <w:rPr>
          <w:rtl w:val="true"/>
        </w:rPr>
        <w:t>שלא צריך למכור אותו</w:t>
      </w:r>
      <w:r>
        <w:rPr>
          <w:rtl w:val="true"/>
        </w:rPr>
        <w:t>)</w:t>
      </w:r>
    </w:p>
  </w:footnote>
  <w:footnote w:id="347">
    <w:p>
      <w:pPr>
        <w:pStyle w:val="Footnote"/>
        <w:spacing w:lineRule="auto" w:line="240" w:before="283" w:after="283"/>
        <w:ind w:left="340" w:right="0" w:hanging="340"/>
        <w:rPr/>
      </w:pPr>
      <w:r>
        <w:rPr>
          <w:rStyle w:val="FootnoteCharacters"/>
        </w:rPr>
        <w:footnoteRef/>
      </w:r>
      <w:r>
        <w:rPr>
          <w:rtl w:val="true"/>
        </w:rPr>
        <w:tab/>
        <w:t>יש להעיר שאולי אי אפשר לחייב על ניסוך בלי הגבהה</w:t>
      </w:r>
      <w:r>
        <w:rPr>
          <w:rtl w:val="true"/>
        </w:rPr>
        <w:t xml:space="preserve">, </w:t>
      </w:r>
      <w:r>
        <w:rPr>
          <w:rtl w:val="true"/>
        </w:rPr>
        <w:t>אבל אפשר לנסך בלי הגבהה</w:t>
      </w:r>
      <w:r>
        <w:rPr>
          <w:rtl w:val="true"/>
        </w:rPr>
        <w:t xml:space="preserve">, </w:t>
      </w:r>
      <w:r>
        <w:rPr>
          <w:rtl w:val="true"/>
        </w:rPr>
        <w:t>שאפשר לדחוף אותו</w:t>
      </w:r>
      <w:r>
        <w:rPr>
          <w:rtl w:val="true"/>
        </w:rPr>
        <w:t xml:space="preserve">, </w:t>
      </w:r>
      <w:r>
        <w:rPr>
          <w:rtl w:val="true"/>
        </w:rPr>
        <w:t>עד ששופך את יינו</w:t>
      </w:r>
      <w:r>
        <w:rPr>
          <w:rtl w:val="true"/>
        </w:rPr>
        <w:t xml:space="preserve">. </w:t>
      </w:r>
      <w:r>
        <w:rPr>
          <w:rtl w:val="true"/>
        </w:rPr>
        <w:t>צריך לומר או שצריך להיות רק שאי אפשר לחייב מיתה בלי חיוב ממון או שאין זה נחשב ניסוך</w:t>
      </w:r>
      <w:r>
        <w:rPr>
          <w:rtl w:val="true"/>
        </w:rPr>
        <w:t xml:space="preserve">, </w:t>
      </w:r>
      <w:r>
        <w:rPr>
          <w:rtl w:val="true"/>
        </w:rPr>
        <w:t>אלא מעשה אחר הוא</w:t>
      </w:r>
      <w:r>
        <w:rPr>
          <w:rtl w:val="true"/>
        </w:rPr>
        <w:t>.</w:t>
      </w:r>
    </w:p>
  </w:footnote>
  <w:footnote w:id="348">
    <w:p>
      <w:pPr>
        <w:pStyle w:val="Footnote"/>
        <w:spacing w:lineRule="auto" w:line="240" w:before="283" w:after="283"/>
        <w:ind w:left="340" w:right="0" w:hanging="340"/>
        <w:rPr/>
      </w:pPr>
      <w:r>
        <w:rPr>
          <w:rStyle w:val="FootnoteCharacters"/>
        </w:rPr>
        <w:footnoteRef/>
      </w:r>
      <w:r>
        <w:rPr>
          <w:rtl w:val="true"/>
        </w:rPr>
        <w:tab/>
        <w:t>קצת יש לדון למה לא אומר גמ’ שחזרתם לא היה משיטת ר“א</w:t>
      </w:r>
      <w:r>
        <w:rPr>
          <w:rtl w:val="true"/>
        </w:rPr>
        <w:t xml:space="preserve">, </w:t>
      </w:r>
      <w:r>
        <w:rPr>
          <w:rtl w:val="true"/>
        </w:rPr>
        <w:t>אלא לצד שלישי של גמ’ שלנו</w:t>
      </w:r>
      <w:r>
        <w:rPr>
          <w:rtl w:val="true"/>
        </w:rPr>
        <w:t xml:space="preserve">. </w:t>
      </w:r>
      <w:r>
        <w:rPr>
          <w:rtl w:val="true"/>
        </w:rPr>
        <w:t>צריך לומר שהגמ’ עצמו מניח כאחד מן הצדדים של גמ’ שלנו</w:t>
      </w:r>
      <w:r>
        <w:rPr>
          <w:rtl w:val="true"/>
        </w:rPr>
        <w:t xml:space="preserve">. </w:t>
      </w:r>
      <w:r>
        <w:rPr>
          <w:rtl w:val="true"/>
        </w:rPr>
        <w:t>ותחשב</w:t>
      </w:r>
      <w:r>
        <w:rPr>
          <w:rtl w:val="true"/>
        </w:rPr>
        <w:t>.</w:t>
      </w:r>
    </w:p>
  </w:footnote>
  <w:footnote w:id="349">
    <w:p>
      <w:pPr>
        <w:pStyle w:val="Footnote"/>
        <w:spacing w:lineRule="auto" w:line="240" w:before="283" w:after="283"/>
        <w:ind w:left="340" w:right="0" w:hanging="340"/>
        <w:rPr/>
      </w:pPr>
      <w:r>
        <w:rPr>
          <w:rStyle w:val="FootnoteCharacters"/>
        </w:rPr>
        <w:footnoteRef/>
      </w:r>
      <w:r>
        <w:rPr>
          <w:rtl w:val="true"/>
        </w:rPr>
        <w:tab/>
        <w:t>תוס’ גם אומר</w:t>
      </w:r>
      <w:r>
        <w:rPr>
          <w:rtl w:val="true"/>
        </w:rPr>
        <w:t xml:space="preserve">, </w:t>
      </w:r>
      <w:r>
        <w:rPr>
          <w:rtl w:val="true"/>
        </w:rPr>
        <w:t>בביאור שמואל</w:t>
      </w:r>
      <w:r>
        <w:rPr>
          <w:rtl w:val="true"/>
        </w:rPr>
        <w:t xml:space="preserve">, </w:t>
      </w:r>
      <w:r>
        <w:rPr>
          <w:rtl w:val="true"/>
        </w:rPr>
        <w:t>שאולי אין חיוב ממון בא מגניבה</w:t>
      </w:r>
      <w:r>
        <w:rPr>
          <w:rtl w:val="true"/>
        </w:rPr>
        <w:t xml:space="preserve">, </w:t>
      </w:r>
      <w:r>
        <w:rPr>
          <w:rtl w:val="true"/>
        </w:rPr>
        <w:t>שזה רק מחייב אותו להחזיר אותו</w:t>
      </w:r>
      <w:r>
        <w:rPr>
          <w:rtl w:val="true"/>
        </w:rPr>
        <w:t xml:space="preserve">, </w:t>
      </w:r>
      <w:r>
        <w:rPr>
          <w:rtl w:val="true"/>
        </w:rPr>
        <w:t>והרי החזיר אותו</w:t>
      </w:r>
      <w:r>
        <w:rPr>
          <w:rtl w:val="true"/>
        </w:rPr>
        <w:t xml:space="preserve">, </w:t>
      </w:r>
      <w:r>
        <w:rPr>
          <w:rtl w:val="true"/>
        </w:rPr>
        <w:t>כיון שהוא בעין</w:t>
      </w:r>
      <w:r>
        <w:rPr>
          <w:rtl w:val="true"/>
        </w:rPr>
        <w:t xml:space="preserve">, </w:t>
      </w:r>
      <w:r>
        <w:rPr>
          <w:rtl w:val="true"/>
        </w:rPr>
        <w:t>אלא חייב מחמת היזק</w:t>
      </w:r>
      <w:r>
        <w:rPr>
          <w:rtl w:val="true"/>
        </w:rPr>
        <w:t xml:space="preserve">, </w:t>
      </w:r>
      <w:r>
        <w:rPr>
          <w:rtl w:val="true"/>
        </w:rPr>
        <w:t>וזה קרה באותו זמן</w:t>
      </w:r>
      <w:r>
        <w:rPr>
          <w:rtl w:val="true"/>
        </w:rPr>
        <w:t xml:space="preserve">. </w:t>
      </w:r>
      <w:r>
        <w:rPr>
          <w:rtl w:val="true"/>
        </w:rPr>
        <w:t>אבל</w:t>
      </w:r>
      <w:r>
        <w:rPr>
          <w:rtl w:val="true"/>
        </w:rPr>
        <w:t xml:space="preserve">, </w:t>
      </w:r>
      <w:r>
        <w:rPr>
          <w:rtl w:val="true"/>
        </w:rPr>
        <w:t>לא משמע כן בתוך חזרת הגמ’</w:t>
      </w:r>
      <w:r>
        <w:rPr>
          <w:rtl w:val="true"/>
        </w:rPr>
        <w:t xml:space="preserve">. </w:t>
      </w:r>
      <w:r>
        <w:rPr>
          <w:rtl w:val="true"/>
        </w:rPr>
        <w:t>ויש לדון</w:t>
      </w:r>
      <w:r>
        <w:rPr>
          <w:rtl w:val="true"/>
        </w:rPr>
        <w:t xml:space="preserve">, </w:t>
      </w:r>
      <w:r>
        <w:rPr>
          <w:rtl w:val="true"/>
        </w:rPr>
        <w:t>שיש לומר</w:t>
      </w:r>
      <w:r>
        <w:rPr>
          <w:rtl w:val="true"/>
        </w:rPr>
        <w:t xml:space="preserve">, </w:t>
      </w:r>
      <w:r>
        <w:rPr>
          <w:rtl w:val="true"/>
        </w:rPr>
        <w:t>כמו שכתבנו</w:t>
      </w:r>
      <w:r>
        <w:rPr>
          <w:rtl w:val="true"/>
        </w:rPr>
        <w:t xml:space="preserve">, </w:t>
      </w:r>
      <w:r>
        <w:rPr>
          <w:rtl w:val="true"/>
        </w:rPr>
        <w:t>שאין חולקים אם הלכה כר“א או כר“י</w:t>
      </w:r>
      <w:r>
        <w:rPr>
          <w:rtl w:val="true"/>
        </w:rPr>
        <w:t xml:space="preserve">, </w:t>
      </w:r>
      <w:r>
        <w:rPr>
          <w:rtl w:val="true"/>
        </w:rPr>
        <w:t>אלא כאיזה ציור דומה</w:t>
      </w:r>
      <w:r>
        <w:rPr>
          <w:rtl w:val="true"/>
        </w:rPr>
        <w:t xml:space="preserve">. </w:t>
      </w:r>
      <w:r>
        <w:rPr>
          <w:rtl w:val="true"/>
        </w:rPr>
        <w:t>אבל</w:t>
      </w:r>
      <w:r>
        <w:rPr>
          <w:rtl w:val="true"/>
        </w:rPr>
        <w:t xml:space="preserve">, </w:t>
      </w:r>
      <w:r>
        <w:rPr>
          <w:rtl w:val="true"/>
        </w:rPr>
        <w:t>עדיין לא נראה</w:t>
      </w:r>
      <w:r>
        <w:rPr>
          <w:rtl w:val="true"/>
        </w:rPr>
        <w:t xml:space="preserve">, </w:t>
      </w:r>
      <w:r>
        <w:rPr>
          <w:rtl w:val="true"/>
        </w:rPr>
        <w:t>שאין זה</w:t>
      </w:r>
      <w:r>
        <w:rPr>
          <w:rtl w:val="true"/>
        </w:rPr>
        <w:t xml:space="preserve">, </w:t>
      </w:r>
      <w:r>
        <w:rPr>
          <w:rtl w:val="true"/>
        </w:rPr>
        <w:t>אז</w:t>
      </w:r>
      <w:r>
        <w:rPr>
          <w:rtl w:val="true"/>
        </w:rPr>
        <w:t xml:space="preserve">, </w:t>
      </w:r>
      <w:r>
        <w:rPr>
          <w:rtl w:val="true"/>
        </w:rPr>
        <w:t>דומה לשל ר“א</w:t>
      </w:r>
      <w:r>
        <w:rPr>
          <w:rtl w:val="true"/>
        </w:rPr>
        <w:t xml:space="preserve">, </w:t>
      </w:r>
      <w:r>
        <w:rPr>
          <w:rtl w:val="true"/>
        </w:rPr>
        <w:t>אלא לכל ציור של קים ליה בדרבא מיניה</w:t>
      </w:r>
      <w:r>
        <w:rPr>
          <w:rtl w:val="true"/>
        </w:rPr>
        <w:t xml:space="preserve">, </w:t>
      </w:r>
      <w:r>
        <w:rPr>
          <w:rtl w:val="true"/>
        </w:rPr>
        <w:t>שהרי ממש בזמן אחד קרו</w:t>
      </w:r>
      <w:r>
        <w:rPr>
          <w:rtl w:val="true"/>
        </w:rPr>
        <w:t>.</w:t>
      </w:r>
    </w:p>
  </w:footnote>
  <w:footnote w:id="350">
    <w:p>
      <w:pPr>
        <w:pStyle w:val="Footnote"/>
        <w:spacing w:lineRule="auto" w:line="240" w:before="283" w:after="283"/>
        <w:ind w:left="340" w:right="0" w:hanging="340"/>
        <w:rPr/>
      </w:pPr>
      <w:r>
        <w:rPr>
          <w:rStyle w:val="FootnoteCharacters"/>
        </w:rPr>
        <w:footnoteRef/>
      </w:r>
      <w:r>
        <w:rPr>
          <w:rtl w:val="true"/>
        </w:rPr>
        <w:tab/>
        <w:t>השקלא וטריא של תוס’ אינו משמ כמו שכתבנו</w:t>
      </w:r>
      <w:r>
        <w:rPr>
          <w:rtl w:val="true"/>
        </w:rPr>
        <w:t xml:space="preserve">, </w:t>
      </w:r>
      <w:r>
        <w:rPr>
          <w:rtl w:val="true"/>
        </w:rPr>
        <w:t>אבל לשונו הוא מאד מבולבל</w:t>
      </w:r>
      <w:r>
        <w:rPr>
          <w:rtl w:val="true"/>
        </w:rPr>
        <w:t xml:space="preserve">, </w:t>
      </w:r>
      <w:r>
        <w:rPr>
          <w:rtl w:val="true"/>
        </w:rPr>
        <w:t>וקשה להבין אותו</w:t>
      </w:r>
      <w:r>
        <w:rPr>
          <w:rtl w:val="true"/>
        </w:rPr>
        <w:t xml:space="preserve">. </w:t>
      </w:r>
      <w:r>
        <w:rPr>
          <w:rtl w:val="true"/>
        </w:rPr>
        <w:t>אז</w:t>
      </w:r>
      <w:r>
        <w:rPr>
          <w:rtl w:val="true"/>
        </w:rPr>
        <w:t xml:space="preserve">, </w:t>
      </w:r>
      <w:r>
        <w:rPr>
          <w:rtl w:val="true"/>
        </w:rPr>
        <w:t>כתבנו אותו ככה</w:t>
      </w:r>
      <w:r>
        <w:rPr>
          <w:rtl w:val="true"/>
        </w:rPr>
        <w:t xml:space="preserve">. </w:t>
      </w:r>
      <w:r>
        <w:rPr>
          <w:rtl w:val="true"/>
        </w:rPr>
        <w:t>ותו</w:t>
      </w:r>
      <w:r>
        <w:rPr>
          <w:rtl w:val="true"/>
        </w:rPr>
        <w:t>"</w:t>
      </w:r>
      <w:r>
        <w:rPr>
          <w:rtl w:val="true"/>
        </w:rPr>
        <w:t>ת</w:t>
      </w:r>
      <w:r>
        <w:rPr>
          <w:rtl w:val="true"/>
        </w:rPr>
        <w:t xml:space="preserve">. </w:t>
      </w:r>
    </w:p>
  </w:footnote>
  <w:footnote w:id="351">
    <w:p>
      <w:pPr>
        <w:pStyle w:val="Footnote"/>
        <w:spacing w:lineRule="auto" w:line="240" w:before="283" w:after="283"/>
        <w:ind w:left="340" w:right="0" w:hanging="340"/>
        <w:rPr/>
      </w:pPr>
      <w:r>
        <w:rPr>
          <w:rStyle w:val="FootnoteCharacters"/>
        </w:rPr>
        <w:footnoteRef/>
      </w:r>
      <w:r>
        <w:rPr>
          <w:rtl w:val="true"/>
        </w:rPr>
        <w:tab/>
        <w:t>כמו שהזכרנו</w:t>
      </w:r>
      <w:r>
        <w:rPr>
          <w:rtl w:val="true"/>
        </w:rPr>
        <w:t xml:space="preserve">, </w:t>
      </w:r>
      <w:r>
        <w:rPr>
          <w:rtl w:val="true"/>
        </w:rPr>
        <w:t>יש לדון אם חיוב מיתה צריך חיוב הממון</w:t>
      </w:r>
      <w:r>
        <w:rPr>
          <w:rtl w:val="true"/>
        </w:rPr>
        <w:t xml:space="preserve">, </w:t>
      </w:r>
      <w:r>
        <w:rPr>
          <w:rtl w:val="true"/>
        </w:rPr>
        <w:t>שאולי רק צריך אותו מעשה</w:t>
      </w:r>
      <w:r>
        <w:rPr>
          <w:rtl w:val="true"/>
        </w:rPr>
        <w:t xml:space="preserve">. </w:t>
      </w:r>
      <w:r>
        <w:rPr>
          <w:rtl w:val="true"/>
        </w:rPr>
        <w:t>אז</w:t>
      </w:r>
      <w:r>
        <w:rPr>
          <w:rtl w:val="true"/>
        </w:rPr>
        <w:t xml:space="preserve">, </w:t>
      </w:r>
      <w:r>
        <w:rPr>
          <w:rtl w:val="true"/>
        </w:rPr>
        <w:t>יש לומר שתוס’ רק מקשה על צד אחד</w:t>
      </w:r>
      <w:r>
        <w:rPr>
          <w:rtl w:val="true"/>
        </w:rPr>
        <w:t xml:space="preserve">. </w:t>
      </w:r>
      <w:r>
        <w:rPr>
          <w:rtl w:val="true"/>
        </w:rPr>
        <w:t>ותחשב</w:t>
      </w:r>
      <w:r>
        <w:rPr>
          <w:rtl w:val="true"/>
        </w:rPr>
        <w:t>.</w:t>
      </w:r>
    </w:p>
  </w:footnote>
  <w:footnote w:id="352">
    <w:p>
      <w:pPr>
        <w:pStyle w:val="Footnote"/>
        <w:spacing w:lineRule="auto" w:line="240" w:before="283" w:after="283"/>
        <w:ind w:left="340" w:right="0" w:hanging="340"/>
        <w:rPr/>
      </w:pPr>
      <w:r>
        <w:rPr>
          <w:rStyle w:val="FootnoteCharacters"/>
        </w:rPr>
        <w:footnoteRef/>
      </w:r>
      <w:r>
        <w:rPr>
          <w:rtl w:val="true"/>
        </w:rPr>
        <w:tab/>
        <w:t>יש לדון בזה</w:t>
      </w:r>
      <w:r>
        <w:rPr>
          <w:rtl w:val="true"/>
        </w:rPr>
        <w:t xml:space="preserve">, </w:t>
      </w:r>
      <w:r>
        <w:rPr>
          <w:rtl w:val="true"/>
        </w:rPr>
        <w:t>שאולי אין הגבהה כזה גורם אכילה</w:t>
      </w:r>
      <w:r>
        <w:rPr>
          <w:rtl w:val="true"/>
        </w:rPr>
        <w:t xml:space="preserve">, </w:t>
      </w:r>
      <w:r>
        <w:rPr>
          <w:rtl w:val="true"/>
        </w:rPr>
        <w:t>שלא היה אוכל אותו</w:t>
      </w:r>
      <w:r>
        <w:rPr>
          <w:rtl w:val="true"/>
        </w:rPr>
        <w:t xml:space="preserve">. </w:t>
      </w:r>
      <w:r>
        <w:rPr>
          <w:rtl w:val="true"/>
        </w:rPr>
        <w:t>ותחשב</w:t>
      </w:r>
      <w:r>
        <w:rPr>
          <w:rtl w:val="true"/>
        </w:rPr>
        <w:t>.</w:t>
      </w:r>
    </w:p>
  </w:footnote>
  <w:footnote w:id="353">
    <w:p>
      <w:pPr>
        <w:pStyle w:val="Footnote"/>
        <w:spacing w:lineRule="auto" w:line="240" w:before="283" w:after="283"/>
        <w:ind w:left="340" w:right="0" w:hanging="340"/>
        <w:rPr/>
      </w:pPr>
      <w:r>
        <w:rPr>
          <w:rStyle w:val="FootnoteCharacters"/>
        </w:rPr>
        <w:footnoteRef/>
      </w:r>
      <w:r>
        <w:rPr>
          <w:rtl w:val="true"/>
        </w:rPr>
        <w:tab/>
        <w:t>יש לדון אם אומרים שבידו הוא לעשות עבירה</w:t>
      </w:r>
      <w:r>
        <w:rPr>
          <w:rtl w:val="true"/>
        </w:rPr>
        <w:t xml:space="preserve">. </w:t>
      </w:r>
      <w:r>
        <w:rPr>
          <w:rtl w:val="true"/>
        </w:rPr>
        <w:t>ותחשב</w:t>
      </w:r>
      <w:r>
        <w:rPr>
          <w:rtl w:val="true"/>
        </w:rPr>
        <w:t>.</w:t>
      </w:r>
    </w:p>
  </w:footnote>
  <w:footnote w:id="354">
    <w:p>
      <w:pPr>
        <w:pStyle w:val="Footnote"/>
        <w:spacing w:lineRule="auto" w:line="240" w:before="283" w:after="283"/>
        <w:ind w:left="340" w:right="0" w:hanging="340"/>
        <w:rPr/>
      </w:pPr>
      <w:r>
        <w:rPr>
          <w:rStyle w:val="FootnoteCharacters"/>
        </w:rPr>
        <w:footnoteRef/>
      </w:r>
      <w:r>
        <w:rPr>
          <w:rtl w:val="true"/>
        </w:rPr>
        <w:tab/>
        <w:t>לכאו’</w:t>
      </w:r>
      <w:r>
        <w:rPr>
          <w:rtl w:val="true"/>
        </w:rPr>
        <w:t xml:space="preserve">, </w:t>
      </w:r>
      <w:r>
        <w:rPr>
          <w:rtl w:val="true"/>
        </w:rPr>
        <w:t>הפסוק היחידי שיש לנו הוא מה שכ’ קרא ”יד ליד</w:t>
      </w:r>
      <w:r>
        <w:rPr>
          <w:rtl w:val="true"/>
        </w:rPr>
        <w:t xml:space="preserve">,“ </w:t>
      </w:r>
      <w:r>
        <w:rPr>
          <w:rtl w:val="true"/>
        </w:rPr>
        <w:t>שמשמע שקונה במה שהוא בתוך ידו</w:t>
      </w:r>
      <w:r>
        <w:rPr>
          <w:rtl w:val="true"/>
        </w:rPr>
        <w:t xml:space="preserve">. </w:t>
      </w:r>
      <w:r>
        <w:rPr>
          <w:rtl w:val="true"/>
        </w:rPr>
        <w:t>רש</w:t>
      </w:r>
      <w:r>
        <w:rPr>
          <w:rtl w:val="true"/>
        </w:rPr>
        <w:t>"</w:t>
      </w:r>
      <w:r>
        <w:rPr>
          <w:rtl w:val="true"/>
        </w:rPr>
        <w:t>י ידחה שלא צריך להיות רק בתוך ידו</w:t>
      </w:r>
      <w:r>
        <w:rPr>
          <w:rtl w:val="true"/>
        </w:rPr>
        <w:t xml:space="preserve">, </w:t>
      </w:r>
      <w:r>
        <w:rPr>
          <w:rtl w:val="true"/>
        </w:rPr>
        <w:t>אלא צריך שיגביה אותו</w:t>
      </w:r>
      <w:r>
        <w:rPr>
          <w:rtl w:val="true"/>
        </w:rPr>
        <w:t xml:space="preserve">. </w:t>
      </w:r>
      <w:r>
        <w:rPr>
          <w:rtl w:val="true"/>
        </w:rPr>
        <w:t>אין קרא ראיה גדולה</w:t>
      </w:r>
      <w:r>
        <w:rPr>
          <w:rtl w:val="true"/>
        </w:rPr>
        <w:t xml:space="preserve">, </w:t>
      </w:r>
      <w:r>
        <w:rPr>
          <w:rtl w:val="true"/>
        </w:rPr>
        <w:t>שיש לומר ששם כבר היה מוגבה</w:t>
      </w:r>
      <w:r>
        <w:rPr>
          <w:rtl w:val="true"/>
        </w:rPr>
        <w:t xml:space="preserve">. </w:t>
      </w:r>
      <w:r>
        <w:rPr>
          <w:rtl w:val="true"/>
        </w:rPr>
        <w:t>ותחשב</w:t>
      </w:r>
      <w:r>
        <w:rPr>
          <w:rtl w:val="true"/>
        </w:rPr>
        <w:t xml:space="preserve">. </w:t>
      </w:r>
      <w:r>
        <w:rPr>
          <w:rtl w:val="true"/>
        </w:rPr>
        <w:t>ועיין למעלה</w:t>
      </w:r>
      <w:r>
        <w:rPr>
          <w:rtl w:val="true"/>
        </w:rPr>
        <w:t>.</w:t>
      </w:r>
    </w:p>
  </w:footnote>
  <w:footnote w:id="355">
    <w:p>
      <w:pPr>
        <w:pStyle w:val="Footnote"/>
        <w:spacing w:lineRule="auto" w:line="240" w:before="283" w:after="283"/>
        <w:ind w:left="340" w:right="0" w:hanging="340"/>
        <w:rPr/>
      </w:pPr>
      <w:r>
        <w:rPr>
          <w:rStyle w:val="FootnoteCharacters"/>
        </w:rPr>
        <w:footnoteRef/>
      </w:r>
      <w:r>
        <w:rPr>
          <w:rtl w:val="true"/>
        </w:rPr>
        <w:tab/>
        <w:t xml:space="preserve"> </w:t>
      </w:r>
      <w:r>
        <w:rPr>
          <w:rtl w:val="true"/>
        </w:rPr>
        <w:t>בענין אם חולק רש</w:t>
      </w:r>
      <w:r>
        <w:rPr>
          <w:rtl w:val="true"/>
        </w:rPr>
        <w:t>"</w:t>
      </w:r>
      <w:r>
        <w:rPr>
          <w:rtl w:val="true"/>
        </w:rPr>
        <w:t>י בדין</w:t>
      </w:r>
      <w:r>
        <w:rPr>
          <w:rtl w:val="true"/>
        </w:rPr>
        <w:t xml:space="preserve">, </w:t>
      </w:r>
      <w:r>
        <w:rPr>
          <w:rtl w:val="true"/>
        </w:rPr>
        <w:t>יש להביא מה שסכמנו על ענין זה</w:t>
      </w:r>
      <w:r>
        <w:rPr>
          <w:rtl w:val="true"/>
        </w:rPr>
        <w:t>:</w:t>
      </w:r>
    </w:p>
    <w:p>
      <w:pPr>
        <w:pStyle w:val="Footnote"/>
        <w:rPr>
          <w:rFonts w:ascii="Times New Roman" w:hAnsi="Times New Roman" w:cs="Times New Roman"/>
        </w:rPr>
      </w:pPr>
      <w:r>
        <w:rPr>
          <w:rtl w:val="true"/>
        </w:rPr>
        <w:t>מצאנו</w:t>
      </w:r>
      <w:r>
        <w:rPr>
          <w:rtl w:val="true"/>
          <w:lang w:bidi="ar-SA"/>
        </w:rPr>
        <w:t xml:space="preserve"> </w:t>
      </w:r>
      <w:r>
        <w:rPr>
          <w:rtl w:val="true"/>
        </w:rPr>
        <w:t>ארבע מראה מקומות ברשי ותוס</w:t>
      </w:r>
      <w:r>
        <w:rPr>
          <w:rFonts w:cs="Times New Roman" w:ascii="Times New Roman" w:hAnsi="Times New Roman"/>
          <w:rtl w:val="true"/>
        </w:rPr>
        <w:t xml:space="preserve">' </w:t>
      </w:r>
      <w:r>
        <w:rPr>
          <w:rtl w:val="true"/>
        </w:rPr>
        <w:t>בענין</w:t>
      </w:r>
      <w:r>
        <w:rPr>
          <w:rtl w:val="true"/>
          <w:lang w:bidi="ar-SA"/>
        </w:rPr>
        <w:t xml:space="preserve"> </w:t>
      </w:r>
      <w:r>
        <w:rPr>
          <w:rtl w:val="true"/>
        </w:rPr>
        <w:t>קנין יד</w:t>
      </w:r>
      <w:r>
        <w:rPr>
          <w:rFonts w:cs="Times New Roman" w:ascii="Times New Roman" w:hAnsi="Times New Roman"/>
          <w:rtl w:val="true"/>
        </w:rPr>
        <w:t>:</w:t>
      </w:r>
    </w:p>
    <w:p>
      <w:pPr>
        <w:pStyle w:val="Footnote"/>
        <w:rPr>
          <w:rFonts w:ascii="Times New Roman" w:hAnsi="Times New Roman" w:cs="Times New Roman"/>
        </w:rPr>
      </w:pPr>
      <w:r>
        <w:rPr>
          <w:rtl w:val="true"/>
        </w:rPr>
        <w:t>שנים</w:t>
      </w:r>
      <w:r>
        <w:rPr>
          <w:rtl w:val="true"/>
          <w:lang w:bidi="ar-SA"/>
        </w:rPr>
        <w:t xml:space="preserve"> </w:t>
      </w:r>
      <w:r>
        <w:rPr>
          <w:rtl w:val="true"/>
        </w:rPr>
        <w:t>הראשונים באים מגמ</w:t>
      </w:r>
      <w:r>
        <w:rPr>
          <w:rFonts w:cs="Times New Roman" w:ascii="Times New Roman" w:hAnsi="Times New Roman"/>
          <w:rtl w:val="true"/>
        </w:rPr>
        <w:t xml:space="preserve">' </w:t>
      </w:r>
      <w:r>
        <w:rPr>
          <w:rtl w:val="true"/>
        </w:rPr>
        <w:t>כתובות</w:t>
      </w:r>
      <w:r>
        <w:rPr>
          <w:rtl w:val="true"/>
          <w:lang w:bidi="ar-SA"/>
        </w:rPr>
        <w:t xml:space="preserve"> </w:t>
      </w:r>
      <w:r>
        <w:rPr>
          <w:rFonts w:cs="Times New Roman" w:ascii="Times New Roman" w:hAnsi="Times New Roman"/>
          <w:rtl w:val="true"/>
        </w:rPr>
        <w:t>(</w:t>
      </w:r>
      <w:r>
        <w:rPr>
          <w:rtl w:val="true"/>
        </w:rPr>
        <w:t>לא</w:t>
      </w:r>
      <w:r>
        <w:rPr>
          <w:rFonts w:cs="Times New Roman" w:ascii="Times New Roman" w:hAnsi="Times New Roman"/>
          <w:rtl w:val="true"/>
        </w:rPr>
        <w:t xml:space="preserve">.). </w:t>
      </w:r>
      <w:r>
        <w:rPr>
          <w:rtl w:val="true"/>
        </w:rPr>
        <w:t>שם</w:t>
      </w:r>
      <w:r>
        <w:rPr>
          <w:rFonts w:cs="Times New Roman" w:ascii="Times New Roman" w:hAnsi="Times New Roman"/>
          <w:rtl w:val="true"/>
        </w:rPr>
        <w:t xml:space="preserve">, </w:t>
      </w:r>
      <w:r>
        <w:rPr>
          <w:rtl w:val="true"/>
        </w:rPr>
        <w:t>הגמ</w:t>
      </w:r>
      <w:r>
        <w:rPr>
          <w:rFonts w:cs="Times New Roman" w:ascii="Times New Roman" w:hAnsi="Times New Roman"/>
          <w:rtl w:val="true"/>
        </w:rPr>
        <w:t xml:space="preserve">' </w:t>
      </w:r>
      <w:r>
        <w:rPr>
          <w:rtl w:val="true"/>
        </w:rPr>
        <w:t>מנסה למצוא אפשרות</w:t>
      </w:r>
      <w:r>
        <w:rPr>
          <w:rtl w:val="true"/>
          <w:lang w:bidi="ar-SA"/>
        </w:rPr>
        <w:t xml:space="preserve"> </w:t>
      </w:r>
      <w:r>
        <w:rPr>
          <w:rtl w:val="true"/>
        </w:rPr>
        <w:t>לאדם לאכול דבר בלי לקנות אותו בקנין</w:t>
      </w:r>
      <w:r>
        <w:rPr>
          <w:rtl w:val="true"/>
          <w:lang w:bidi="ar-SA"/>
        </w:rPr>
        <w:t xml:space="preserve"> </w:t>
      </w:r>
      <w:r>
        <w:rPr>
          <w:rtl w:val="true"/>
        </w:rPr>
        <w:t>הגבהה</w:t>
      </w:r>
      <w:r>
        <w:rPr>
          <w:rFonts w:cs="Times New Roman" w:ascii="Times New Roman" w:hAnsi="Times New Roman"/>
          <w:rtl w:val="true"/>
        </w:rPr>
        <w:t xml:space="preserve">. </w:t>
      </w:r>
      <w:r>
        <w:rPr>
          <w:rtl w:val="true"/>
        </w:rPr>
        <w:t>אומר</w:t>
      </w:r>
      <w:r>
        <w:rPr>
          <w:rtl w:val="true"/>
          <w:lang w:bidi="ar-SA"/>
        </w:rPr>
        <w:t xml:space="preserve"> </w:t>
      </w:r>
      <w:r>
        <w:rPr>
          <w:rtl w:val="true"/>
        </w:rPr>
        <w:t>שיכול להיות שוחה ואוכל</w:t>
      </w:r>
      <w:r>
        <w:rPr>
          <w:rFonts w:cs="Times New Roman" w:ascii="Times New Roman" w:hAnsi="Times New Roman"/>
          <w:rtl w:val="true"/>
        </w:rPr>
        <w:t xml:space="preserve">. </w:t>
      </w:r>
      <w:r>
        <w:rPr>
          <w:rtl w:val="true"/>
        </w:rPr>
        <w:t>שני</w:t>
      </w:r>
      <w:r>
        <w:rPr>
          <w:rtl w:val="true"/>
          <w:lang w:bidi="ar-SA"/>
        </w:rPr>
        <w:t xml:space="preserve"> </w:t>
      </w:r>
      <w:r>
        <w:rPr>
          <w:rtl w:val="true"/>
        </w:rPr>
        <w:t>המראה מקומות הם</w:t>
      </w:r>
      <w:r>
        <w:rPr>
          <w:rFonts w:cs="Times New Roman" w:ascii="Times New Roman" w:hAnsi="Times New Roman"/>
          <w:rtl w:val="true"/>
        </w:rPr>
        <w:t>:</w:t>
      </w:r>
    </w:p>
    <w:p>
      <w:pPr>
        <w:pStyle w:val="Footnote"/>
        <w:numPr>
          <w:ilvl w:val="0"/>
          <w:numId w:val="32"/>
        </w:numPr>
        <w:ind w:left="720" w:right="0" w:hanging="360"/>
        <w:rPr>
          <w:rFonts w:ascii="Times New Roman" w:hAnsi="Times New Roman" w:cs="Times New Roman"/>
        </w:rPr>
      </w:pPr>
      <w:r>
        <w:rPr>
          <w:rtl w:val="true"/>
        </w:rPr>
        <w:t>רש</w:t>
      </w:r>
      <w:r>
        <w:rPr>
          <w:rFonts w:cs="Times New Roman" w:ascii="Times New Roman" w:hAnsi="Times New Roman"/>
          <w:rtl w:val="true"/>
        </w:rPr>
        <w:t>"</w:t>
      </w:r>
      <w:r>
        <w:rPr>
          <w:rtl w:val="true"/>
        </w:rPr>
        <w:t>י</w:t>
      </w:r>
      <w:r>
        <w:rPr>
          <w:rtl w:val="true"/>
          <w:lang w:bidi="ar-SA"/>
        </w:rPr>
        <w:t xml:space="preserve"> </w:t>
      </w:r>
      <w:r>
        <w:rPr>
          <w:rtl w:val="true"/>
        </w:rPr>
        <w:t>מבאר שלא צריך להיות שוחה ממש עד האוכל</w:t>
      </w:r>
      <w:r>
        <w:rPr>
          <w:rFonts w:cs="Times New Roman" w:ascii="Times New Roman" w:hAnsi="Times New Roman"/>
          <w:rtl w:val="true"/>
        </w:rPr>
        <w:t xml:space="preserve">. </w:t>
      </w:r>
      <w:r>
        <w:rPr>
          <w:rtl w:val="true"/>
        </w:rPr>
        <w:t>יכול להיות שמגביה</w:t>
      </w:r>
      <w:r>
        <w:rPr>
          <w:rtl w:val="true"/>
          <w:lang w:bidi="ar-SA"/>
        </w:rPr>
        <w:t xml:space="preserve"> </w:t>
      </w:r>
      <w:r>
        <w:rPr>
          <w:rtl w:val="true"/>
        </w:rPr>
        <w:t>אותו בידו</w:t>
      </w:r>
      <w:r>
        <w:rPr>
          <w:rFonts w:cs="Times New Roman" w:ascii="Times New Roman" w:hAnsi="Times New Roman"/>
          <w:rtl w:val="true"/>
        </w:rPr>
        <w:t xml:space="preserve">, </w:t>
      </w:r>
      <w:r>
        <w:rPr>
          <w:rtl w:val="true"/>
        </w:rPr>
        <w:t>אבל</w:t>
      </w:r>
      <w:r>
        <w:rPr>
          <w:rtl w:val="true"/>
          <w:lang w:bidi="ar-SA"/>
        </w:rPr>
        <w:t xml:space="preserve"> </w:t>
      </w:r>
      <w:r>
        <w:rPr>
          <w:rtl w:val="true"/>
        </w:rPr>
        <w:t>רק לא יכול להיות מגביה שלש טפחים</w:t>
      </w:r>
      <w:r>
        <w:rPr>
          <w:rFonts w:cs="Times New Roman" w:ascii="Times New Roman" w:hAnsi="Times New Roman"/>
          <w:rtl w:val="true"/>
        </w:rPr>
        <w:t xml:space="preserve">, </w:t>
      </w:r>
      <w:r>
        <w:rPr>
          <w:rtl w:val="true"/>
        </w:rPr>
        <w:t>שבפחות מזה לא</w:t>
      </w:r>
      <w:r>
        <w:rPr>
          <w:rtl w:val="true"/>
          <w:lang w:bidi="ar-SA"/>
        </w:rPr>
        <w:t xml:space="preserve"> </w:t>
      </w:r>
      <w:r>
        <w:rPr>
          <w:rtl w:val="true"/>
        </w:rPr>
        <w:t>קונה</w:t>
      </w:r>
      <w:r>
        <w:rPr>
          <w:rFonts w:cs="Times New Roman" w:ascii="Times New Roman" w:hAnsi="Times New Roman"/>
          <w:rtl w:val="true"/>
        </w:rPr>
        <w:t>.</w:t>
      </w:r>
    </w:p>
    <w:p>
      <w:pPr>
        <w:pStyle w:val="Footnote"/>
        <w:numPr>
          <w:ilvl w:val="0"/>
          <w:numId w:val="32"/>
        </w:numPr>
        <w:ind w:left="720" w:right="0" w:hanging="360"/>
        <w:rPr>
          <w:rFonts w:ascii="Times New Roman" w:hAnsi="Times New Roman" w:cs="Times New Roman"/>
        </w:rPr>
      </w:pPr>
      <w:r>
        <w:rPr>
          <w:rtl w:val="true"/>
        </w:rPr>
        <w:t>תוס</w:t>
      </w:r>
      <w:r>
        <w:rPr>
          <w:rFonts w:cs="Times New Roman" w:ascii="Times New Roman" w:hAnsi="Times New Roman"/>
          <w:rtl w:val="true"/>
        </w:rPr>
        <w:t xml:space="preserve">' </w:t>
      </w:r>
      <w:r>
        <w:rPr>
          <w:rtl w:val="true"/>
        </w:rPr>
        <w:t>דוחה את זה</w:t>
      </w:r>
      <w:r>
        <w:rPr>
          <w:rFonts w:cs="Times New Roman" w:ascii="Times New Roman" w:hAnsi="Times New Roman"/>
          <w:rtl w:val="true"/>
        </w:rPr>
        <w:t xml:space="preserve">, </w:t>
      </w:r>
      <w:r>
        <w:rPr>
          <w:rtl w:val="true"/>
        </w:rPr>
        <w:t>וסובר שכל זמן שחפץ</w:t>
      </w:r>
      <w:r>
        <w:rPr>
          <w:rtl w:val="true"/>
          <w:lang w:bidi="ar-SA"/>
        </w:rPr>
        <w:t xml:space="preserve"> </w:t>
      </w:r>
      <w:r>
        <w:rPr>
          <w:rtl w:val="true"/>
        </w:rPr>
        <w:t>הוא ביד אדם או בפה אדם</w:t>
      </w:r>
      <w:r>
        <w:rPr>
          <w:rFonts w:cs="Times New Roman" w:ascii="Times New Roman" w:hAnsi="Times New Roman"/>
          <w:rtl w:val="true"/>
        </w:rPr>
        <w:t xml:space="preserve">, </w:t>
      </w:r>
      <w:r>
        <w:rPr>
          <w:rtl w:val="true"/>
        </w:rPr>
        <w:t>קונה</w:t>
      </w:r>
      <w:r>
        <w:rPr>
          <w:rFonts w:cs="Times New Roman" w:ascii="Times New Roman" w:hAnsi="Times New Roman"/>
          <w:rtl w:val="true"/>
        </w:rPr>
        <w:t xml:space="preserve">, </w:t>
      </w:r>
      <w:r>
        <w:rPr>
          <w:rtl w:val="true"/>
        </w:rPr>
        <w:t>ואפילו פחות משלש</w:t>
      </w:r>
      <w:r>
        <w:rPr>
          <w:rtl w:val="true"/>
          <w:lang w:bidi="ar-SA"/>
        </w:rPr>
        <w:t xml:space="preserve"> </w:t>
      </w:r>
      <w:r>
        <w:rPr>
          <w:rtl w:val="true"/>
        </w:rPr>
        <w:t>טפחים</w:t>
      </w:r>
      <w:r>
        <w:rPr>
          <w:rFonts w:cs="Times New Roman" w:ascii="Times New Roman" w:hAnsi="Times New Roman"/>
          <w:rtl w:val="true"/>
        </w:rPr>
        <w:t>.</w:t>
      </w:r>
    </w:p>
    <w:p>
      <w:pPr>
        <w:pStyle w:val="Footnote"/>
        <w:rPr>
          <w:rFonts w:ascii="Times New Roman" w:hAnsi="Times New Roman" w:cs="Times New Roman"/>
        </w:rPr>
      </w:pPr>
      <w:r>
        <w:rPr>
          <w:rtl w:val="true"/>
        </w:rPr>
        <w:t>שנים</w:t>
      </w:r>
      <w:r>
        <w:rPr>
          <w:rtl w:val="true"/>
          <w:lang w:bidi="ar-SA"/>
        </w:rPr>
        <w:t xml:space="preserve"> </w:t>
      </w:r>
      <w:r>
        <w:rPr>
          <w:rtl w:val="true"/>
        </w:rPr>
        <w:t>האחרונים באים מגמ</w:t>
      </w:r>
      <w:r>
        <w:rPr>
          <w:rFonts w:cs="Times New Roman" w:ascii="Times New Roman" w:hAnsi="Times New Roman"/>
          <w:rtl w:val="true"/>
        </w:rPr>
        <w:t xml:space="preserve">' </w:t>
      </w:r>
      <w:r>
        <w:rPr>
          <w:rtl w:val="true"/>
        </w:rPr>
        <w:t>כתובות</w:t>
      </w:r>
      <w:r>
        <w:rPr>
          <w:rtl w:val="true"/>
          <w:lang w:bidi="ar-SA"/>
        </w:rPr>
        <w:t xml:space="preserve"> </w:t>
      </w:r>
      <w:r>
        <w:rPr>
          <w:rFonts w:cs="Times New Roman" w:ascii="Times New Roman" w:hAnsi="Times New Roman"/>
          <w:rtl w:val="true"/>
        </w:rPr>
        <w:t>(</w:t>
      </w:r>
      <w:r>
        <w:rPr>
          <w:rtl w:val="true"/>
        </w:rPr>
        <w:t>לא</w:t>
      </w:r>
      <w:r>
        <w:rPr>
          <w:rFonts w:cs="Times New Roman" w:ascii="Times New Roman" w:hAnsi="Times New Roman"/>
          <w:rtl w:val="true"/>
        </w:rPr>
        <w:t xml:space="preserve">:). </w:t>
      </w:r>
      <w:r>
        <w:rPr>
          <w:rtl w:val="true"/>
        </w:rPr>
        <w:t>שם</w:t>
      </w:r>
      <w:r>
        <w:rPr>
          <w:rFonts w:cs="Times New Roman" w:ascii="Times New Roman" w:hAnsi="Times New Roman"/>
          <w:rtl w:val="true"/>
        </w:rPr>
        <w:t xml:space="preserve">, </w:t>
      </w:r>
      <w:r>
        <w:rPr>
          <w:rtl w:val="true"/>
        </w:rPr>
        <w:t>הגמ</w:t>
      </w:r>
      <w:r>
        <w:rPr>
          <w:rFonts w:cs="Times New Roman" w:ascii="Times New Roman" w:hAnsi="Times New Roman"/>
          <w:rtl w:val="true"/>
        </w:rPr>
        <w:t xml:space="preserve">' </w:t>
      </w:r>
      <w:r>
        <w:rPr>
          <w:rtl w:val="true"/>
        </w:rPr>
        <w:t>מנסה למצוא אפשרות</w:t>
      </w:r>
      <w:r>
        <w:rPr>
          <w:rtl w:val="true"/>
          <w:lang w:bidi="ar-SA"/>
        </w:rPr>
        <w:t xml:space="preserve"> </w:t>
      </w:r>
      <w:r>
        <w:rPr>
          <w:rtl w:val="true"/>
        </w:rPr>
        <w:t>לאדם לחייב מיתה וממון בזמן אחד כשמגרר</w:t>
      </w:r>
      <w:r>
        <w:rPr>
          <w:rtl w:val="true"/>
          <w:lang w:bidi="ar-SA"/>
        </w:rPr>
        <w:t xml:space="preserve"> </w:t>
      </w:r>
      <w:r>
        <w:rPr>
          <w:rtl w:val="true"/>
        </w:rPr>
        <w:t>חפץ חברו בשבת לגנבו</w:t>
      </w:r>
      <w:r>
        <w:rPr>
          <w:rFonts w:cs="Times New Roman" w:ascii="Times New Roman" w:hAnsi="Times New Roman"/>
          <w:rtl w:val="true"/>
        </w:rPr>
        <w:t xml:space="preserve">. </w:t>
      </w:r>
      <w:r>
        <w:rPr>
          <w:rtl w:val="true"/>
        </w:rPr>
        <w:t>רב</w:t>
      </w:r>
      <w:r>
        <w:rPr>
          <w:rtl w:val="true"/>
          <w:lang w:bidi="ar-SA"/>
        </w:rPr>
        <w:t xml:space="preserve"> </w:t>
      </w:r>
      <w:r>
        <w:rPr>
          <w:rtl w:val="true"/>
        </w:rPr>
        <w:t>אשי אומר שנמצא אם הוא מגרר אותו בפחות</w:t>
      </w:r>
      <w:r>
        <w:rPr>
          <w:rtl w:val="true"/>
          <w:lang w:bidi="ar-SA"/>
        </w:rPr>
        <w:t xml:space="preserve"> </w:t>
      </w:r>
      <w:r>
        <w:rPr>
          <w:rtl w:val="true"/>
        </w:rPr>
        <w:t>משלש טפחים</w:t>
      </w:r>
      <w:r>
        <w:rPr>
          <w:rFonts w:cs="Times New Roman" w:ascii="Times New Roman" w:hAnsi="Times New Roman"/>
          <w:rtl w:val="true"/>
        </w:rPr>
        <w:t xml:space="preserve">. </w:t>
      </w:r>
    </w:p>
    <w:p>
      <w:pPr>
        <w:pStyle w:val="Footnote"/>
        <w:numPr>
          <w:ilvl w:val="0"/>
          <w:numId w:val="33"/>
        </w:numPr>
        <w:ind w:left="720" w:right="0" w:hanging="360"/>
        <w:rPr>
          <w:rFonts w:ascii="Times New Roman" w:hAnsi="Times New Roman" w:cs="Times New Roman"/>
        </w:rPr>
      </w:pPr>
      <w:r>
        <w:rPr>
          <w:rtl w:val="true"/>
        </w:rPr>
        <w:t>רש</w:t>
      </w:r>
      <w:r>
        <w:rPr>
          <w:rFonts w:cs="Times New Roman" w:ascii="Times New Roman" w:hAnsi="Times New Roman"/>
          <w:rtl w:val="true"/>
        </w:rPr>
        <w:t>"</w:t>
      </w:r>
      <w:r>
        <w:rPr>
          <w:rtl w:val="true"/>
        </w:rPr>
        <w:t>י</w:t>
      </w:r>
      <w:r>
        <w:rPr>
          <w:rtl w:val="true"/>
          <w:lang w:bidi="ar-SA"/>
        </w:rPr>
        <w:t xml:space="preserve"> </w:t>
      </w:r>
      <w:r>
        <w:rPr>
          <w:rtl w:val="true"/>
        </w:rPr>
        <w:t>פי</w:t>
      </w:r>
      <w:r>
        <w:rPr>
          <w:rFonts w:cs="Times New Roman" w:ascii="Times New Roman" w:hAnsi="Times New Roman"/>
          <w:rtl w:val="true"/>
        </w:rPr>
        <w:t xml:space="preserve">' </w:t>
      </w:r>
      <w:r>
        <w:rPr>
          <w:rtl w:val="true"/>
        </w:rPr>
        <w:t>שקונה</w:t>
      </w:r>
      <w:r>
        <w:rPr>
          <w:rtl w:val="true"/>
          <w:lang w:bidi="ar-SA"/>
        </w:rPr>
        <w:t xml:space="preserve"> </w:t>
      </w:r>
      <w:r>
        <w:rPr>
          <w:rtl w:val="true"/>
        </w:rPr>
        <w:t>כיון שנותן אותו בידו</w:t>
      </w:r>
      <w:r>
        <w:rPr>
          <w:rFonts w:cs="Times New Roman" w:ascii="Times New Roman" w:hAnsi="Times New Roman"/>
          <w:rtl w:val="true"/>
        </w:rPr>
        <w:t xml:space="preserve">, </w:t>
      </w:r>
      <w:r>
        <w:rPr>
          <w:rtl w:val="true"/>
        </w:rPr>
        <w:t>שידו</w:t>
      </w:r>
      <w:r>
        <w:rPr>
          <w:rtl w:val="true"/>
          <w:lang w:bidi="ar-SA"/>
        </w:rPr>
        <w:t xml:space="preserve"> </w:t>
      </w:r>
      <w:r>
        <w:rPr>
          <w:rtl w:val="true"/>
        </w:rPr>
        <w:t>חשוב</w:t>
      </w:r>
      <w:r>
        <w:rPr>
          <w:rtl w:val="true"/>
          <w:lang w:bidi="ar-SA"/>
        </w:rPr>
        <w:t xml:space="preserve"> </w:t>
      </w:r>
      <w:r>
        <w:rPr>
          <w:rFonts w:cs="Times New Roman" w:ascii="Times New Roman" w:hAnsi="Times New Roman"/>
          <w:rtl w:val="true"/>
        </w:rPr>
        <w:t>(</w:t>
      </w:r>
      <w:r>
        <w:rPr>
          <w:rtl w:val="true"/>
        </w:rPr>
        <w:t>הוא</w:t>
      </w:r>
      <w:r>
        <w:rPr>
          <w:rtl w:val="true"/>
          <w:lang w:bidi="ar-SA"/>
        </w:rPr>
        <w:t xml:space="preserve"> </w:t>
      </w:r>
      <w:r>
        <w:rPr>
          <w:rtl w:val="true"/>
        </w:rPr>
        <w:t>כארבע על ארבע</w:t>
      </w:r>
      <w:r>
        <w:rPr>
          <w:rFonts w:cs="Times New Roman" w:ascii="Times New Roman" w:hAnsi="Times New Roman"/>
          <w:rtl w:val="true"/>
        </w:rPr>
        <w:t xml:space="preserve">). </w:t>
      </w:r>
    </w:p>
    <w:p>
      <w:pPr>
        <w:pStyle w:val="Footnote"/>
        <w:numPr>
          <w:ilvl w:val="0"/>
          <w:numId w:val="33"/>
        </w:numPr>
        <w:ind w:left="720" w:right="0" w:hanging="360"/>
        <w:rPr>
          <w:rFonts w:ascii="Times New Roman" w:hAnsi="Times New Roman" w:cs="Times New Roman"/>
        </w:rPr>
      </w:pPr>
      <w:r>
        <w:rPr>
          <w:rtl w:val="true"/>
        </w:rPr>
        <w:t>תוס</w:t>
      </w:r>
      <w:r>
        <w:rPr>
          <w:rFonts w:cs="Times New Roman" w:ascii="Times New Roman" w:hAnsi="Times New Roman"/>
          <w:rtl w:val="true"/>
        </w:rPr>
        <w:t xml:space="preserve">' </w:t>
      </w:r>
      <w:r>
        <w:rPr>
          <w:rtl w:val="true"/>
        </w:rPr>
        <w:t>מקשה שמה שידו הוא</w:t>
      </w:r>
      <w:r>
        <w:rPr>
          <w:rtl w:val="true"/>
          <w:lang w:bidi="ar-SA"/>
        </w:rPr>
        <w:t xml:space="preserve"> </w:t>
      </w:r>
      <w:r>
        <w:rPr>
          <w:rtl w:val="true"/>
        </w:rPr>
        <w:t>כארבע על ארבע אינו הסיבה שקונה ביד</w:t>
      </w:r>
      <w:r>
        <w:rPr>
          <w:rFonts w:cs="Times New Roman" w:ascii="Times New Roman" w:hAnsi="Times New Roman"/>
          <w:rtl w:val="true"/>
        </w:rPr>
        <w:t xml:space="preserve">, </w:t>
      </w:r>
      <w:r>
        <w:rPr>
          <w:rtl w:val="true"/>
        </w:rPr>
        <w:t>אלא יש סיבה אחרת</w:t>
      </w:r>
      <w:r>
        <w:rPr>
          <w:rFonts w:cs="Times New Roman" w:ascii="Times New Roman" w:hAnsi="Times New Roman"/>
          <w:rtl w:val="true"/>
        </w:rPr>
        <w:t>.</w:t>
      </w:r>
    </w:p>
    <w:p>
      <w:pPr>
        <w:pStyle w:val="Footnote"/>
        <w:rPr>
          <w:rFonts w:ascii="Times New Roman" w:hAnsi="Times New Roman" w:cs="Times New Roman"/>
        </w:rPr>
      </w:pPr>
      <w:r>
        <w:rPr>
          <w:rtl w:val="true"/>
        </w:rPr>
        <w:t>לכאו</w:t>
      </w:r>
      <w:r>
        <w:rPr>
          <w:rFonts w:cs="Times New Roman" w:ascii="Times New Roman" w:hAnsi="Times New Roman"/>
          <w:rtl w:val="true"/>
        </w:rPr>
        <w:t xml:space="preserve">', </w:t>
      </w:r>
      <w:r>
        <w:rPr>
          <w:rtl w:val="true"/>
        </w:rPr>
        <w:t>תוס</w:t>
      </w:r>
      <w:r>
        <w:rPr>
          <w:rFonts w:cs="Times New Roman" w:ascii="Times New Roman" w:hAnsi="Times New Roman"/>
          <w:rtl w:val="true"/>
        </w:rPr>
        <w:t xml:space="preserve">' </w:t>
      </w:r>
      <w:r>
        <w:rPr>
          <w:rtl w:val="true"/>
        </w:rPr>
        <w:t>הולך</w:t>
      </w:r>
      <w:r>
        <w:rPr>
          <w:rtl w:val="true"/>
          <w:lang w:bidi="ar-SA"/>
        </w:rPr>
        <w:t xml:space="preserve"> </w:t>
      </w:r>
      <w:r>
        <w:rPr>
          <w:rtl w:val="true"/>
        </w:rPr>
        <w:t>כשיטתו</w:t>
      </w:r>
      <w:r>
        <w:rPr>
          <w:rFonts w:cs="Times New Roman" w:ascii="Times New Roman" w:hAnsi="Times New Roman"/>
          <w:rtl w:val="true"/>
        </w:rPr>
        <w:t xml:space="preserve">. </w:t>
      </w:r>
      <w:r>
        <w:rPr>
          <w:rtl w:val="true"/>
        </w:rPr>
        <w:t>תוס</w:t>
      </w:r>
      <w:r>
        <w:rPr>
          <w:rFonts w:cs="Times New Roman" w:ascii="Times New Roman" w:hAnsi="Times New Roman"/>
          <w:rtl w:val="true"/>
        </w:rPr>
        <w:t xml:space="preserve">' </w:t>
      </w:r>
      <w:r>
        <w:rPr>
          <w:rtl w:val="true"/>
        </w:rPr>
        <w:t>סובר שתמיד</w:t>
      </w:r>
      <w:r>
        <w:rPr>
          <w:rFonts w:cs="Times New Roman" w:ascii="Times New Roman" w:hAnsi="Times New Roman"/>
          <w:rtl w:val="true"/>
        </w:rPr>
        <w:t xml:space="preserve">, </w:t>
      </w:r>
      <w:r>
        <w:rPr>
          <w:rtl w:val="true"/>
        </w:rPr>
        <w:t>כשמגביה אדם חפץ</w:t>
      </w:r>
      <w:r>
        <w:rPr>
          <w:rtl w:val="true"/>
          <w:lang w:bidi="ar-SA"/>
        </w:rPr>
        <w:t xml:space="preserve"> </w:t>
      </w:r>
      <w:r>
        <w:rPr>
          <w:rFonts w:cs="Times New Roman" w:ascii="Times New Roman" w:hAnsi="Times New Roman"/>
          <w:rtl w:val="true"/>
        </w:rPr>
        <w:t>(</w:t>
      </w:r>
      <w:r>
        <w:rPr>
          <w:rtl w:val="true"/>
        </w:rPr>
        <w:t>אף לא מזיע</w:t>
      </w:r>
      <w:r>
        <w:rPr>
          <w:rtl w:val="true"/>
          <w:lang w:bidi="ar-SA"/>
        </w:rPr>
        <w:t xml:space="preserve"> </w:t>
      </w:r>
      <w:r>
        <w:rPr>
          <w:rtl w:val="true"/>
        </w:rPr>
        <w:t>אותו</w:t>
      </w:r>
      <w:r>
        <w:rPr>
          <w:rFonts w:cs="Times New Roman" w:ascii="Times New Roman" w:hAnsi="Times New Roman"/>
          <w:rtl w:val="true"/>
        </w:rPr>
        <w:t xml:space="preserve">), </w:t>
      </w:r>
      <w:r>
        <w:rPr>
          <w:rtl w:val="true"/>
        </w:rPr>
        <w:t>הוא</w:t>
      </w:r>
      <w:r>
        <w:rPr>
          <w:rtl w:val="true"/>
          <w:lang w:bidi="ar-SA"/>
        </w:rPr>
        <w:t xml:space="preserve"> </w:t>
      </w:r>
      <w:r>
        <w:rPr>
          <w:rtl w:val="true"/>
        </w:rPr>
        <w:t>קונה</w:t>
      </w:r>
      <w:r>
        <w:rPr>
          <w:rFonts w:cs="Times New Roman" w:ascii="Times New Roman" w:hAnsi="Times New Roman"/>
          <w:rtl w:val="true"/>
        </w:rPr>
        <w:t xml:space="preserve">. </w:t>
      </w:r>
      <w:r>
        <w:rPr>
          <w:rtl w:val="true"/>
        </w:rPr>
        <w:t>אבל</w:t>
      </w:r>
      <w:r>
        <w:rPr>
          <w:rFonts w:cs="Times New Roman" w:ascii="Times New Roman" w:hAnsi="Times New Roman"/>
          <w:rtl w:val="true"/>
        </w:rPr>
        <w:t xml:space="preserve">, </w:t>
      </w:r>
      <w:r>
        <w:rPr>
          <w:rtl w:val="true"/>
        </w:rPr>
        <w:t>שיטת רש</w:t>
      </w:r>
      <w:r>
        <w:rPr>
          <w:rFonts w:cs="Times New Roman" w:ascii="Times New Roman" w:hAnsi="Times New Roman"/>
          <w:rtl w:val="true"/>
        </w:rPr>
        <w:t>"</w:t>
      </w:r>
      <w:r>
        <w:rPr>
          <w:rtl w:val="true"/>
        </w:rPr>
        <w:t>י</w:t>
      </w:r>
      <w:r>
        <w:rPr>
          <w:rtl w:val="true"/>
          <w:lang w:bidi="ar-SA"/>
        </w:rPr>
        <w:t xml:space="preserve"> </w:t>
      </w:r>
      <w:r>
        <w:rPr>
          <w:rtl w:val="true"/>
        </w:rPr>
        <w:t>צריך ביאור</w:t>
      </w:r>
      <w:r>
        <w:rPr>
          <w:rFonts w:cs="Times New Roman" w:ascii="Times New Roman" w:hAnsi="Times New Roman"/>
          <w:rtl w:val="true"/>
        </w:rPr>
        <w:t xml:space="preserve">. </w:t>
      </w:r>
      <w:r>
        <w:rPr>
          <w:rtl w:val="true"/>
        </w:rPr>
        <w:t>לכאו</w:t>
      </w:r>
      <w:r>
        <w:rPr>
          <w:rFonts w:cs="Times New Roman" w:ascii="Times New Roman" w:hAnsi="Times New Roman"/>
          <w:rtl w:val="true"/>
        </w:rPr>
        <w:t xml:space="preserve">', </w:t>
      </w:r>
      <w:r>
        <w:rPr>
          <w:rtl w:val="true"/>
        </w:rPr>
        <w:t>סותר את עצמו</w:t>
      </w:r>
      <w:r>
        <w:rPr>
          <w:rFonts w:cs="Times New Roman" w:ascii="Times New Roman" w:hAnsi="Times New Roman"/>
          <w:rtl w:val="true"/>
        </w:rPr>
        <w:t xml:space="preserve">, </w:t>
      </w:r>
      <w:r>
        <w:rPr>
          <w:rtl w:val="true"/>
        </w:rPr>
        <w:t>שמתחילה אומר רש</w:t>
      </w:r>
      <w:r>
        <w:rPr>
          <w:rFonts w:cs="Times New Roman" w:ascii="Times New Roman" w:hAnsi="Times New Roman"/>
          <w:rtl w:val="true"/>
        </w:rPr>
        <w:t>"</w:t>
      </w:r>
      <w:r>
        <w:rPr>
          <w:rtl w:val="true"/>
        </w:rPr>
        <w:t>י</w:t>
      </w:r>
      <w:r>
        <w:rPr>
          <w:rtl w:val="true"/>
          <w:lang w:bidi="ar-SA"/>
        </w:rPr>
        <w:t xml:space="preserve"> </w:t>
      </w:r>
      <w:r>
        <w:rPr>
          <w:rtl w:val="true"/>
        </w:rPr>
        <w:t>שצריך להגביה שלש טפחים כדי לקנות</w:t>
      </w:r>
      <w:r>
        <w:rPr>
          <w:rFonts w:cs="Times New Roman" w:ascii="Times New Roman" w:hAnsi="Times New Roman"/>
          <w:rtl w:val="true"/>
        </w:rPr>
        <w:t xml:space="preserve">, </w:t>
      </w:r>
      <w:r>
        <w:rPr>
          <w:rtl w:val="true"/>
        </w:rPr>
        <w:t>ואחר כך אומר שקונה</w:t>
      </w:r>
      <w:r>
        <w:rPr>
          <w:rtl w:val="true"/>
          <w:lang w:bidi="ar-SA"/>
        </w:rPr>
        <w:t xml:space="preserve"> </w:t>
      </w:r>
      <w:r>
        <w:rPr>
          <w:rtl w:val="true"/>
        </w:rPr>
        <w:t>בקנין יד</w:t>
      </w:r>
      <w:r>
        <w:rPr>
          <w:rFonts w:cs="Times New Roman" w:ascii="Times New Roman" w:hAnsi="Times New Roman"/>
          <w:rtl w:val="true"/>
        </w:rPr>
        <w:t xml:space="preserve">. </w:t>
      </w:r>
      <w:r>
        <w:rPr>
          <w:rtl w:val="true"/>
        </w:rPr>
        <w:t>נראה</w:t>
      </w:r>
      <w:r>
        <w:rPr>
          <w:rtl w:val="true"/>
          <w:lang w:bidi="ar-SA"/>
        </w:rPr>
        <w:t xml:space="preserve"> </w:t>
      </w:r>
      <w:r>
        <w:rPr>
          <w:rtl w:val="true"/>
        </w:rPr>
        <w:t>שיש שני דרכים לתרץ לזה</w:t>
      </w:r>
      <w:r>
        <w:rPr>
          <w:rFonts w:cs="Times New Roman" w:ascii="Times New Roman" w:hAnsi="Times New Roman"/>
          <w:rtl w:val="true"/>
        </w:rPr>
        <w:t>:</w:t>
      </w:r>
    </w:p>
    <w:p>
      <w:pPr>
        <w:pStyle w:val="Footnote"/>
        <w:numPr>
          <w:ilvl w:val="0"/>
          <w:numId w:val="34"/>
        </w:numPr>
        <w:ind w:left="720" w:right="0" w:hanging="360"/>
        <w:rPr>
          <w:rFonts w:ascii="Times New Roman" w:hAnsi="Times New Roman" w:cs="Times New Roman"/>
        </w:rPr>
      </w:pPr>
      <w:r>
        <w:rPr>
          <w:rtl w:val="true"/>
        </w:rPr>
        <w:t>אפשר שרשי סובר שרק אומרים שידו חשוב כארבע על ארבע</w:t>
      </w:r>
      <w:r>
        <w:rPr>
          <w:rFonts w:cs="Times New Roman" w:ascii="Times New Roman" w:hAnsi="Times New Roman"/>
          <w:rtl w:val="true"/>
        </w:rPr>
        <w:t xml:space="preserve">. </w:t>
      </w:r>
      <w:r>
        <w:rPr>
          <w:rtl w:val="true"/>
        </w:rPr>
        <w:t>אבל</w:t>
      </w:r>
      <w:r>
        <w:rPr>
          <w:rFonts w:cs="Times New Roman" w:ascii="Times New Roman" w:hAnsi="Times New Roman"/>
          <w:rtl w:val="true"/>
        </w:rPr>
        <w:t xml:space="preserve">, </w:t>
      </w:r>
      <w:r>
        <w:rPr>
          <w:rtl w:val="true"/>
        </w:rPr>
        <w:t>אולי חלקים אחרים של גופו אינו כארבע על ארבע</w:t>
      </w:r>
      <w:r>
        <w:rPr>
          <w:rFonts w:cs="Times New Roman" w:ascii="Times New Roman" w:hAnsi="Times New Roman"/>
          <w:rtl w:val="true"/>
        </w:rPr>
        <w:t xml:space="preserve">. </w:t>
      </w:r>
      <w:r>
        <w:rPr>
          <w:rtl w:val="true"/>
        </w:rPr>
        <w:t>כמו כן</w:t>
      </w:r>
      <w:r>
        <w:rPr>
          <w:rFonts w:cs="Times New Roman" w:ascii="Times New Roman" w:hAnsi="Times New Roman"/>
          <w:rtl w:val="true"/>
        </w:rPr>
        <w:t xml:space="preserve">, </w:t>
      </w:r>
      <w:r>
        <w:rPr>
          <w:rtl w:val="true"/>
        </w:rPr>
        <w:t>אפשר שסובר רש</w:t>
      </w:r>
      <w:r>
        <w:rPr>
          <w:rFonts w:cs="Times New Roman" w:ascii="Times New Roman" w:hAnsi="Times New Roman"/>
          <w:rtl w:val="true"/>
        </w:rPr>
        <w:t>"</w:t>
      </w:r>
      <w:r>
        <w:rPr>
          <w:rtl w:val="true"/>
        </w:rPr>
        <w:t>י שרק אומרים שמונח על מקום ארבע על ארבע אם מונח על ידו</w:t>
      </w:r>
      <w:r>
        <w:rPr>
          <w:rFonts w:cs="Times New Roman" w:ascii="Times New Roman" w:hAnsi="Times New Roman"/>
          <w:rtl w:val="true"/>
        </w:rPr>
        <w:t xml:space="preserve">. </w:t>
      </w:r>
      <w:r>
        <w:rPr>
          <w:rtl w:val="true"/>
        </w:rPr>
        <w:t>אבל</w:t>
      </w:r>
      <w:r>
        <w:rPr>
          <w:rFonts w:cs="Times New Roman" w:ascii="Times New Roman" w:hAnsi="Times New Roman"/>
          <w:rtl w:val="true"/>
        </w:rPr>
        <w:t xml:space="preserve">, </w:t>
      </w:r>
      <w:r>
        <w:rPr>
          <w:rtl w:val="true"/>
        </w:rPr>
        <w:t>אם תולה בידו</w:t>
      </w:r>
      <w:r>
        <w:rPr>
          <w:rFonts w:cs="Times New Roman" w:ascii="Times New Roman" w:hAnsi="Times New Roman"/>
          <w:rtl w:val="true"/>
        </w:rPr>
        <w:t xml:space="preserve">, </w:t>
      </w:r>
      <w:r>
        <w:rPr>
          <w:rtl w:val="true"/>
        </w:rPr>
        <w:t>לא ייחשב כנח על מקום ארבע על ארבע</w:t>
      </w:r>
      <w:r>
        <w:rPr>
          <w:rFonts w:cs="Times New Roman" w:ascii="Times New Roman" w:hAnsi="Times New Roman"/>
          <w:rtl w:val="true"/>
        </w:rPr>
        <w:t>.</w:t>
      </w:r>
    </w:p>
    <w:p>
      <w:pPr>
        <w:pStyle w:val="Footnote"/>
        <w:ind w:left="720" w:right="0" w:hanging="0"/>
        <w:rPr>
          <w:rFonts w:ascii="Times New Roman" w:hAnsi="Times New Roman" w:cs="Times New Roman"/>
        </w:rPr>
      </w:pPr>
      <w:r>
        <w:rPr>
          <w:rtl w:val="true"/>
        </w:rPr>
        <w:t>אז</w:t>
      </w:r>
      <w:r>
        <w:rPr>
          <w:rFonts w:cs="Times New Roman" w:ascii="Times New Roman" w:hAnsi="Times New Roman"/>
          <w:rtl w:val="true"/>
        </w:rPr>
        <w:t xml:space="preserve">, </w:t>
      </w:r>
      <w:r>
        <w:rPr>
          <w:rtl w:val="true"/>
        </w:rPr>
        <w:t xml:space="preserve">מפרש כן בגמ’ </w:t>
      </w:r>
      <w:r>
        <w:rPr>
          <w:rFonts w:cs="Times New Roman" w:ascii="Times New Roman" w:hAnsi="Times New Roman"/>
          <w:rtl w:val="true"/>
        </w:rPr>
        <w:t>(</w:t>
      </w:r>
      <w:r>
        <w:rPr>
          <w:rtl w:val="true"/>
        </w:rPr>
        <w:t>לא</w:t>
      </w:r>
      <w:r>
        <w:rPr>
          <w:rFonts w:cs="Times New Roman" w:ascii="Times New Roman" w:hAnsi="Times New Roman"/>
          <w:rtl w:val="true"/>
        </w:rPr>
        <w:t xml:space="preserve">.), </w:t>
      </w:r>
      <w:r>
        <w:rPr>
          <w:rtl w:val="true"/>
        </w:rPr>
        <w:t>וזהו מראה מקום הראשון של רש</w:t>
      </w:r>
      <w:r>
        <w:rPr>
          <w:rFonts w:cs="Times New Roman" w:ascii="Times New Roman" w:hAnsi="Times New Roman"/>
          <w:rtl w:val="true"/>
        </w:rPr>
        <w:t>"</w:t>
      </w:r>
      <w:r>
        <w:rPr>
          <w:rtl w:val="true"/>
        </w:rPr>
        <w:t>י</w:t>
      </w:r>
      <w:r>
        <w:rPr>
          <w:rFonts w:cs="Times New Roman" w:ascii="Times New Roman" w:hAnsi="Times New Roman"/>
          <w:rtl w:val="true"/>
        </w:rPr>
        <w:t>.</w:t>
      </w:r>
    </w:p>
    <w:p>
      <w:pPr>
        <w:pStyle w:val="Footnote"/>
        <w:numPr>
          <w:ilvl w:val="0"/>
          <w:numId w:val="34"/>
        </w:numPr>
        <w:ind w:left="720" w:right="0" w:hanging="360"/>
        <w:rPr>
          <w:rFonts w:ascii="Times New Roman" w:hAnsi="Times New Roman" w:cs="Times New Roman"/>
        </w:rPr>
      </w:pPr>
      <w:r>
        <w:rPr>
          <w:rtl w:val="true"/>
        </w:rPr>
        <w:t>רש</w:t>
      </w:r>
      <w:r>
        <w:rPr>
          <w:rFonts w:cs="Times New Roman" w:ascii="Times New Roman" w:hAnsi="Times New Roman"/>
          <w:rtl w:val="true"/>
        </w:rPr>
        <w:t>"</w:t>
      </w:r>
      <w:r>
        <w:rPr>
          <w:rtl w:val="true"/>
        </w:rPr>
        <w:t>י השני שהבאנו בא לבאר שיטת רב אשי</w:t>
      </w:r>
      <w:r>
        <w:rPr>
          <w:rFonts w:cs="Times New Roman" w:ascii="Times New Roman" w:hAnsi="Times New Roman"/>
          <w:rtl w:val="true"/>
        </w:rPr>
        <w:t xml:space="preserve">. </w:t>
      </w:r>
      <w:r>
        <w:rPr>
          <w:rtl w:val="true"/>
        </w:rPr>
        <w:t>אבל</w:t>
      </w:r>
      <w:r>
        <w:rPr>
          <w:rFonts w:cs="Times New Roman" w:ascii="Times New Roman" w:hAnsi="Times New Roman"/>
          <w:rtl w:val="true"/>
        </w:rPr>
        <w:t xml:space="preserve">, </w:t>
      </w:r>
      <w:r>
        <w:rPr>
          <w:rtl w:val="true"/>
        </w:rPr>
        <w:t>לא כל האמוראים מתרצים כרב אשי</w:t>
      </w:r>
      <w:r>
        <w:rPr>
          <w:rFonts w:cs="Times New Roman" w:ascii="Times New Roman" w:hAnsi="Times New Roman"/>
          <w:rtl w:val="true"/>
        </w:rPr>
        <w:t xml:space="preserve">. </w:t>
      </w:r>
      <w:r>
        <w:rPr>
          <w:rtl w:val="true"/>
        </w:rPr>
        <w:t>רש</w:t>
      </w:r>
      <w:r>
        <w:rPr>
          <w:rFonts w:cs="Times New Roman" w:ascii="Times New Roman" w:hAnsi="Times New Roman"/>
          <w:rtl w:val="true"/>
        </w:rPr>
        <w:t>"</w:t>
      </w:r>
      <w:r>
        <w:rPr>
          <w:rtl w:val="true"/>
        </w:rPr>
        <w:t>י סובר שחלוקים על רב אשי</w:t>
      </w:r>
      <w:r>
        <w:rPr>
          <w:rFonts w:cs="Times New Roman" w:ascii="Times New Roman" w:hAnsi="Times New Roman"/>
          <w:rtl w:val="true"/>
        </w:rPr>
        <w:t xml:space="preserve">, </w:t>
      </w:r>
      <w:r>
        <w:rPr>
          <w:rtl w:val="true"/>
        </w:rPr>
        <w:t xml:space="preserve">ורשי מבאר את הגמ’ </w:t>
      </w:r>
      <w:r>
        <w:rPr>
          <w:rFonts w:cs="Times New Roman" w:ascii="Times New Roman" w:hAnsi="Times New Roman"/>
          <w:rtl w:val="true"/>
        </w:rPr>
        <w:t>(</w:t>
      </w:r>
      <w:r>
        <w:rPr>
          <w:rtl w:val="true"/>
        </w:rPr>
        <w:t>לא</w:t>
      </w:r>
      <w:r>
        <w:rPr>
          <w:rFonts w:cs="Times New Roman" w:ascii="Times New Roman" w:hAnsi="Times New Roman"/>
          <w:rtl w:val="true"/>
        </w:rPr>
        <w:t xml:space="preserve">.) </w:t>
      </w:r>
      <w:r>
        <w:rPr>
          <w:rtl w:val="true"/>
        </w:rPr>
        <w:t>לפי אותם שיטות החולקים</w:t>
      </w:r>
      <w:r>
        <w:rPr>
          <w:rFonts w:cs="Times New Roman" w:ascii="Times New Roman" w:hAnsi="Times New Roman"/>
          <w:rtl w:val="true"/>
        </w:rPr>
        <w:t>.</w:t>
      </w:r>
    </w:p>
    <w:p>
      <w:pPr>
        <w:pStyle w:val="Footnote"/>
        <w:spacing w:before="283" w:after="283"/>
        <w:rPr>
          <w:rFonts w:ascii="Shofar" w:hAnsi="Shofar"/>
        </w:rPr>
      </w:pPr>
      <w:r>
        <w:rPr>
          <w:rFonts w:ascii="Shofar" w:hAnsi="Shofar"/>
          <w:rtl w:val="true"/>
        </w:rPr>
        <w:t>בין כך ובין כך</w:t>
      </w:r>
      <w:r>
        <w:rPr>
          <w:rFonts w:ascii="Shofar" w:hAnsi="Shofar"/>
          <w:rtl w:val="true"/>
        </w:rPr>
        <w:t xml:space="preserve">, </w:t>
      </w:r>
      <w:r>
        <w:rPr>
          <w:rFonts w:ascii="Shofar" w:hAnsi="Shofar"/>
          <w:rtl w:val="true"/>
        </w:rPr>
        <w:t>מה שאנו כותבים כאן הוא נצרך כדי לבאר שיטת רש</w:t>
      </w:r>
      <w:r>
        <w:rPr>
          <w:rFonts w:ascii="Shofar" w:hAnsi="Shofar"/>
          <w:rtl w:val="true"/>
        </w:rPr>
        <w:t>"</w:t>
      </w:r>
      <w:r>
        <w:rPr>
          <w:rFonts w:ascii="Shofar" w:hAnsi="Shofar"/>
          <w:rtl w:val="true"/>
        </w:rPr>
        <w:t>י כשאינו בידו או לפי השיטות החולקות</w:t>
      </w:r>
      <w:r>
        <w:rPr>
          <w:rFonts w:ascii="Shofar" w:hAnsi="Shofar"/>
          <w:rtl w:val="true"/>
        </w:rPr>
        <w:t xml:space="preserve">. </w:t>
      </w:r>
      <w:r>
        <w:rPr>
          <w:rFonts w:ascii="Shofar" w:hAnsi="Shofar"/>
          <w:rtl w:val="true"/>
        </w:rPr>
        <w:t>אבל</w:t>
      </w:r>
      <w:r>
        <w:rPr>
          <w:rFonts w:ascii="Shofar" w:hAnsi="Shofar"/>
          <w:rtl w:val="true"/>
        </w:rPr>
        <w:t xml:space="preserve">, </w:t>
      </w:r>
      <w:r>
        <w:rPr>
          <w:rFonts w:ascii="Shofar" w:hAnsi="Shofar"/>
          <w:rtl w:val="true"/>
        </w:rPr>
        <w:t>אולי מה שיכול לקנות</w:t>
      </w:r>
      <w:r>
        <w:rPr>
          <w:rFonts w:ascii="Shofar" w:hAnsi="Shofar"/>
          <w:rtl w:val="true"/>
        </w:rPr>
        <w:t xml:space="preserve">, </w:t>
      </w:r>
      <w:r>
        <w:rPr>
          <w:rFonts w:ascii="Shofar" w:hAnsi="Shofar"/>
          <w:rtl w:val="true"/>
        </w:rPr>
        <w:t>אף אם לא מזיז אותו</w:t>
      </w:r>
      <w:r>
        <w:rPr>
          <w:rFonts w:ascii="Shofar" w:hAnsi="Shofar"/>
          <w:rtl w:val="true"/>
        </w:rPr>
        <w:t xml:space="preserve">, </w:t>
      </w:r>
      <w:r>
        <w:rPr>
          <w:rFonts w:ascii="Shofar" w:hAnsi="Shofar"/>
          <w:rtl w:val="true"/>
        </w:rPr>
        <w:t>כשהוא במקום חשוב</w:t>
      </w:r>
      <w:r>
        <w:rPr>
          <w:rFonts w:ascii="Shofar" w:hAnsi="Shofar"/>
          <w:rtl w:val="true"/>
        </w:rPr>
        <w:t xml:space="preserve">, </w:t>
      </w:r>
      <w:r>
        <w:rPr>
          <w:rFonts w:ascii="Shofar" w:hAnsi="Shofar"/>
          <w:rtl w:val="true"/>
        </w:rPr>
        <w:t>יכול להעדיף צד מן הצדדים שכתבנו</w:t>
      </w:r>
      <w:r>
        <w:rPr>
          <w:rFonts w:ascii="Shofar" w:hAnsi="Shofar"/>
          <w:rtl w:val="true"/>
        </w:rPr>
        <w:t>.</w:t>
      </w:r>
    </w:p>
  </w:footnote>
  <w:footnote w:id="356">
    <w:p>
      <w:pPr>
        <w:pStyle w:val="Footnote"/>
        <w:spacing w:lineRule="auto" w:line="240" w:before="283" w:after="283"/>
        <w:ind w:left="340" w:right="0" w:hanging="340"/>
        <w:rPr/>
      </w:pPr>
      <w:r>
        <w:rPr>
          <w:rStyle w:val="FootnoteCharacters"/>
        </w:rPr>
        <w:footnoteRef/>
      </w:r>
      <w:r>
        <w:rPr>
          <w:rtl w:val="true"/>
        </w:rPr>
        <w:tab/>
        <w:t>באמת</w:t>
      </w:r>
      <w:r>
        <w:rPr>
          <w:rtl w:val="true"/>
        </w:rPr>
        <w:t xml:space="preserve">, </w:t>
      </w:r>
      <w:r>
        <w:rPr>
          <w:rtl w:val="true"/>
        </w:rPr>
        <w:t>אין הציור פשוט לי כלל</w:t>
      </w:r>
      <w:r>
        <w:rPr>
          <w:rtl w:val="true"/>
        </w:rPr>
        <w:t xml:space="preserve">. </w:t>
      </w:r>
      <w:r>
        <w:rPr>
          <w:rtl w:val="true"/>
        </w:rPr>
        <w:t>צריך לומר שהוא כבר תחושב בקנה</w:t>
      </w:r>
      <w:r>
        <w:rPr>
          <w:rtl w:val="true"/>
        </w:rPr>
        <w:t xml:space="preserve">, </w:t>
      </w:r>
      <w:r>
        <w:rPr>
          <w:rtl w:val="true"/>
        </w:rPr>
        <w:t>שאי לאו הכי</w:t>
      </w:r>
      <w:r>
        <w:rPr>
          <w:rtl w:val="true"/>
        </w:rPr>
        <w:t xml:space="preserve">, </w:t>
      </w:r>
      <w:r>
        <w:rPr>
          <w:rtl w:val="true"/>
        </w:rPr>
        <w:t>האיך יתחוב בו</w:t>
      </w:r>
      <w:r>
        <w:rPr>
          <w:rtl w:val="true"/>
        </w:rPr>
        <w:t xml:space="preserve">. </w:t>
      </w:r>
      <w:r>
        <w:rPr>
          <w:rtl w:val="true"/>
        </w:rPr>
        <w:t>אז</w:t>
      </w:r>
      <w:r>
        <w:rPr>
          <w:rtl w:val="true"/>
        </w:rPr>
        <w:t xml:space="preserve">, </w:t>
      </w:r>
      <w:r>
        <w:rPr>
          <w:rtl w:val="true"/>
        </w:rPr>
        <w:t>כדי להוציאו ממנו</w:t>
      </w:r>
      <w:r>
        <w:rPr>
          <w:rtl w:val="true"/>
        </w:rPr>
        <w:t xml:space="preserve">, </w:t>
      </w:r>
      <w:r>
        <w:rPr>
          <w:rtl w:val="true"/>
        </w:rPr>
        <w:t>צריך לקחת אותו בפיו</w:t>
      </w:r>
      <w:r>
        <w:rPr>
          <w:rtl w:val="true"/>
        </w:rPr>
        <w:t xml:space="preserve">, </w:t>
      </w:r>
      <w:r>
        <w:rPr>
          <w:rtl w:val="true"/>
        </w:rPr>
        <w:t>ואז יקנה אותו</w:t>
      </w:r>
      <w:r>
        <w:rPr>
          <w:rtl w:val="true"/>
        </w:rPr>
        <w:t xml:space="preserve">. </w:t>
      </w:r>
      <w:r>
        <w:rPr>
          <w:rtl w:val="true"/>
        </w:rPr>
        <w:t>אולי רק יושב על הקנה</w:t>
      </w:r>
      <w:r>
        <w:rPr>
          <w:rtl w:val="true"/>
        </w:rPr>
        <w:t xml:space="preserve">, </w:t>
      </w:r>
      <w:r>
        <w:rPr>
          <w:rtl w:val="true"/>
        </w:rPr>
        <w:t>ונוטל אותו משם בבליעתו</w:t>
      </w:r>
      <w:r>
        <w:rPr>
          <w:rtl w:val="true"/>
        </w:rPr>
        <w:t xml:space="preserve">. </w:t>
      </w:r>
      <w:r>
        <w:rPr>
          <w:rtl w:val="true"/>
        </w:rPr>
        <w:t xml:space="preserve">גם אפשר שיכול שלא לגנוב אותו אלא להזיק אותו </w:t>
      </w:r>
      <w:r>
        <w:rPr>
          <w:rtl w:val="true"/>
        </w:rPr>
        <w:t>(</w:t>
      </w:r>
      <w:r>
        <w:rPr>
          <w:rtl w:val="true"/>
        </w:rPr>
        <w:t>ואחר שהוזק לגמרי הוא</w:t>
      </w:r>
      <w:r>
        <w:rPr>
          <w:rtl w:val="true"/>
        </w:rPr>
        <w:t xml:space="preserve">, </w:t>
      </w:r>
      <w:r>
        <w:rPr>
          <w:rtl w:val="true"/>
        </w:rPr>
        <w:t>אינו עוד גניבה</w:t>
      </w:r>
      <w:r>
        <w:rPr>
          <w:rtl w:val="true"/>
        </w:rPr>
        <w:t xml:space="preserve">, </w:t>
      </w:r>
      <w:r>
        <w:rPr>
          <w:rtl w:val="true"/>
        </w:rPr>
        <w:t>או אינו חייב מחמת גניבה עוד</w:t>
      </w:r>
      <w:r>
        <w:rPr>
          <w:rtl w:val="true"/>
        </w:rPr>
        <w:t xml:space="preserve">). </w:t>
      </w:r>
      <w:r>
        <w:rPr>
          <w:rtl w:val="true"/>
        </w:rPr>
        <w:t>ודע שעל הראשון יש לדון</w:t>
      </w:r>
      <w:r>
        <w:rPr>
          <w:rtl w:val="true"/>
        </w:rPr>
        <w:t xml:space="preserve">, </w:t>
      </w:r>
      <w:r>
        <w:rPr>
          <w:rtl w:val="true"/>
        </w:rPr>
        <w:t>שאי אפשר לעשות חיוב מיתה בלי חיוב ממון</w:t>
      </w:r>
      <w:r>
        <w:rPr>
          <w:rtl w:val="true"/>
        </w:rPr>
        <w:t xml:space="preserve">, </w:t>
      </w:r>
      <w:r>
        <w:rPr>
          <w:rtl w:val="true"/>
        </w:rPr>
        <w:t>אלא שאינו צריך להיות לפניו</w:t>
      </w:r>
      <w:r>
        <w:rPr>
          <w:rtl w:val="true"/>
        </w:rPr>
        <w:t xml:space="preserve">, </w:t>
      </w:r>
      <w:r>
        <w:rPr>
          <w:rtl w:val="true"/>
        </w:rPr>
        <w:t>אלא יכול להיות באותו זמן</w:t>
      </w:r>
      <w:r>
        <w:rPr>
          <w:rtl w:val="true"/>
        </w:rPr>
        <w:t xml:space="preserve">, </w:t>
      </w:r>
      <w:r>
        <w:rPr>
          <w:rtl w:val="true"/>
        </w:rPr>
        <w:t>באופן שיפטור מחמת חיוב מיתה</w:t>
      </w:r>
      <w:r>
        <w:rPr>
          <w:rtl w:val="true"/>
        </w:rPr>
        <w:t xml:space="preserve">. </w:t>
      </w:r>
      <w:r>
        <w:rPr>
          <w:rtl w:val="true"/>
        </w:rPr>
        <w:t>ותחשב</w:t>
      </w:r>
      <w:r>
        <w:rPr>
          <w:rtl w:val="true"/>
        </w:rPr>
        <w:t xml:space="preserve">. </w:t>
      </w:r>
      <w:r>
        <w:rPr>
          <w:rtl w:val="true"/>
        </w:rPr>
        <w:t>ויש לדחות</w:t>
      </w:r>
      <w:r>
        <w:rPr>
          <w:rtl w:val="true"/>
        </w:rPr>
        <w:t xml:space="preserve">, </w:t>
      </w:r>
      <w:r>
        <w:rPr>
          <w:rtl w:val="true"/>
        </w:rPr>
        <w:t>שאולי אחר אכילה אין בו קנין</w:t>
      </w:r>
      <w:r>
        <w:rPr>
          <w:rtl w:val="true"/>
        </w:rPr>
        <w:t xml:space="preserve">. </w:t>
      </w:r>
      <w:r>
        <w:rPr>
          <w:rtl w:val="true"/>
        </w:rPr>
        <w:t>מה שהוא בתוך מעיו אינו נחשב גניבה</w:t>
      </w:r>
      <w:r>
        <w:rPr>
          <w:rtl w:val="true"/>
        </w:rPr>
        <w:t>.</w:t>
      </w:r>
    </w:p>
  </w:footnote>
  <w:footnote w:id="357">
    <w:p>
      <w:pPr>
        <w:pStyle w:val="Footnote"/>
        <w:spacing w:lineRule="auto" w:line="240" w:before="283" w:after="283"/>
        <w:ind w:left="340" w:right="0" w:hanging="340"/>
        <w:rPr/>
      </w:pPr>
      <w:r>
        <w:rPr>
          <w:rStyle w:val="FootnoteCharacters"/>
        </w:rPr>
        <w:footnoteRef/>
      </w:r>
      <w:r>
        <w:rPr>
          <w:rtl w:val="true"/>
        </w:rPr>
        <w:tab/>
        <w:t>יש להעיר שמתוס’ זה יוצא שאם תחב לו חברו בגרונו</w:t>
      </w:r>
      <w:r>
        <w:rPr>
          <w:rtl w:val="true"/>
        </w:rPr>
        <w:t xml:space="preserve">, </w:t>
      </w:r>
      <w:r>
        <w:rPr>
          <w:rtl w:val="true"/>
        </w:rPr>
        <w:t xml:space="preserve">אינו קונה </w:t>
      </w:r>
      <w:r>
        <w:rPr>
          <w:rtl w:val="true"/>
        </w:rPr>
        <w:t>(</w:t>
      </w:r>
      <w:r>
        <w:rPr>
          <w:rtl w:val="true"/>
        </w:rPr>
        <w:t>או אפשר להיות שלא קונה</w:t>
      </w:r>
      <w:r>
        <w:rPr>
          <w:rtl w:val="true"/>
        </w:rPr>
        <w:t xml:space="preserve">). </w:t>
      </w:r>
      <w:r>
        <w:rPr>
          <w:rtl w:val="true"/>
        </w:rPr>
        <w:t xml:space="preserve">עיין בתוס’ לעיל </w:t>
      </w:r>
      <w:r>
        <w:rPr>
          <w:rtl w:val="true"/>
        </w:rPr>
        <w:t>(</w:t>
      </w:r>
      <w:r>
        <w:rPr>
          <w:rtl w:val="true"/>
        </w:rPr>
        <w:t>ד</w:t>
      </w:r>
      <w:r>
        <w:rPr>
          <w:rtl w:val="true"/>
        </w:rPr>
        <w:t>"</w:t>
      </w:r>
      <w:r>
        <w:rPr>
          <w:rtl w:val="true"/>
        </w:rPr>
        <w:t>ה אי דלא מצי</w:t>
      </w:r>
      <w:r>
        <w:rPr>
          <w:rtl w:val="true"/>
        </w:rPr>
        <w:t xml:space="preserve">) </w:t>
      </w:r>
      <w:r>
        <w:rPr>
          <w:rtl w:val="true"/>
        </w:rPr>
        <w:t>שלא משמע כן</w:t>
      </w:r>
      <w:r>
        <w:rPr>
          <w:rtl w:val="true"/>
        </w:rPr>
        <w:t xml:space="preserve">. </w:t>
      </w:r>
      <w:r>
        <w:rPr>
          <w:rtl w:val="true"/>
        </w:rPr>
        <w:t>ויש לומר שאף כאן הוא  כשלא רוצה</w:t>
      </w:r>
      <w:r>
        <w:rPr>
          <w:rtl w:val="true"/>
        </w:rPr>
        <w:t>.</w:t>
      </w:r>
    </w:p>
  </w:footnote>
  <w:footnote w:id="358">
    <w:p>
      <w:pPr>
        <w:pStyle w:val="Footnote"/>
        <w:spacing w:lineRule="auto" w:line="240" w:before="283" w:after="283"/>
        <w:ind w:left="340" w:right="0" w:hanging="340"/>
        <w:rPr/>
      </w:pPr>
      <w:r>
        <w:rPr>
          <w:rStyle w:val="FootnoteCharacters"/>
        </w:rPr>
        <w:footnoteRef/>
      </w:r>
      <w:r>
        <w:rPr>
          <w:rtl w:val="true"/>
        </w:rPr>
        <w:tab/>
        <w:t>יש להוסיף שקושיית גמ’ הוא קשה לפי ההו“א של רבי אבין</w:t>
      </w:r>
      <w:r>
        <w:rPr>
          <w:rtl w:val="true"/>
        </w:rPr>
        <w:t xml:space="preserve">, </w:t>
      </w:r>
      <w:r>
        <w:rPr>
          <w:rtl w:val="true"/>
        </w:rPr>
        <w:t>שלא נדחה לעולם</w:t>
      </w:r>
      <w:r>
        <w:rPr>
          <w:rtl w:val="true"/>
        </w:rPr>
        <w:t xml:space="preserve">, </w:t>
      </w:r>
      <w:r>
        <w:rPr>
          <w:rtl w:val="true"/>
        </w:rPr>
        <w:t>כמו שכתבנו</w:t>
      </w:r>
      <w:r>
        <w:rPr>
          <w:rtl w:val="true"/>
        </w:rPr>
        <w:t xml:space="preserve">. </w:t>
      </w:r>
      <w:r>
        <w:rPr>
          <w:rtl w:val="true"/>
        </w:rPr>
        <w:t>אז</w:t>
      </w:r>
      <w:r>
        <w:rPr>
          <w:rtl w:val="true"/>
        </w:rPr>
        <w:t xml:space="preserve">, </w:t>
      </w:r>
      <w:r>
        <w:rPr>
          <w:rtl w:val="true"/>
        </w:rPr>
        <w:t xml:space="preserve">יש לומר שגמ’ זה הוא קודם גמ’ שלפניו </w:t>
      </w:r>
      <w:r>
        <w:rPr>
          <w:rtl w:val="true"/>
        </w:rPr>
        <w:t>(</w:t>
      </w:r>
      <w:r>
        <w:rPr>
          <w:rtl w:val="true"/>
        </w:rPr>
        <w:t>מצאנו כעין זה במק“א</w:t>
      </w:r>
      <w:r>
        <w:rPr>
          <w:rtl w:val="true"/>
        </w:rPr>
        <w:t xml:space="preserve">), </w:t>
      </w:r>
      <w:r>
        <w:rPr>
          <w:rtl w:val="true"/>
        </w:rPr>
        <w:t>והקשה על הפשטות</w:t>
      </w:r>
      <w:r>
        <w:rPr>
          <w:rtl w:val="true"/>
        </w:rPr>
        <w:t xml:space="preserve">. </w:t>
      </w:r>
      <w:r>
        <w:rPr>
          <w:rtl w:val="true"/>
        </w:rPr>
        <w:t>לא חש גמ’ למחוק אותו</w:t>
      </w:r>
      <w:r>
        <w:rPr>
          <w:rtl w:val="true"/>
        </w:rPr>
        <w:t xml:space="preserve">, </w:t>
      </w:r>
      <w:r>
        <w:rPr>
          <w:rtl w:val="true"/>
        </w:rPr>
        <w:t>שעדיין אפשר שהפשטות נכון</w:t>
      </w:r>
      <w:r>
        <w:rPr>
          <w:rtl w:val="true"/>
        </w:rPr>
        <w:t xml:space="preserve">. </w:t>
      </w:r>
      <w:r>
        <w:rPr>
          <w:rtl w:val="true"/>
        </w:rPr>
        <w:t>ותו</w:t>
      </w:r>
      <w:r>
        <w:rPr>
          <w:rtl w:val="true"/>
        </w:rPr>
        <w:t>"</w:t>
      </w:r>
      <w:r>
        <w:rPr>
          <w:rtl w:val="true"/>
        </w:rPr>
        <w:t>ת</w:t>
      </w:r>
      <w:r>
        <w:rPr>
          <w:rtl w:val="true"/>
        </w:rPr>
        <w:t xml:space="preserve">. </w:t>
      </w:r>
    </w:p>
  </w:footnote>
  <w:footnote w:id="359">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 xml:space="preserve">אזכיר כאן </w:t>
      </w:r>
      <w:r>
        <w:rPr>
          <w:rtl w:val="true"/>
        </w:rPr>
        <w:t>(</w:t>
      </w:r>
      <w:r>
        <w:rPr>
          <w:rtl w:val="true"/>
        </w:rPr>
        <w:t>ובאמת</w:t>
      </w:r>
      <w:r>
        <w:rPr>
          <w:rtl w:val="true"/>
        </w:rPr>
        <w:t xml:space="preserve">, </w:t>
      </w:r>
      <w:r>
        <w:rPr>
          <w:rtl w:val="true"/>
        </w:rPr>
        <w:t>היה לי להזכיר לעיל</w:t>
      </w:r>
      <w:r>
        <w:rPr>
          <w:rtl w:val="true"/>
        </w:rPr>
        <w:t xml:space="preserve">) </w:t>
      </w:r>
      <w:r>
        <w:rPr>
          <w:rtl w:val="true"/>
        </w:rPr>
        <w:t>שאולי רש</w:t>
      </w:r>
      <w:r>
        <w:rPr>
          <w:rtl w:val="true"/>
        </w:rPr>
        <w:t>"</w:t>
      </w:r>
      <w:r>
        <w:rPr>
          <w:rtl w:val="true"/>
        </w:rPr>
        <w:t>י מודה לרבינו תם שיכולים לקנות דבר בפחות משלש טפחים</w:t>
      </w:r>
      <w:r>
        <w:rPr>
          <w:rtl w:val="true"/>
        </w:rPr>
        <w:t xml:space="preserve">, </w:t>
      </w:r>
      <w:r>
        <w:rPr>
          <w:rtl w:val="true"/>
        </w:rPr>
        <w:t>אבל רק לא אם ידו הולך</w:t>
      </w:r>
      <w:r>
        <w:rPr>
          <w:rtl w:val="true"/>
        </w:rPr>
        <w:t xml:space="preserve">. </w:t>
      </w:r>
      <w:r>
        <w:rPr>
          <w:rtl w:val="true"/>
        </w:rPr>
        <w:t>ותחשב</w:t>
      </w:r>
      <w:r>
        <w:rPr>
          <w:rtl w:val="true"/>
        </w:rPr>
        <w:t>. (</w:t>
      </w:r>
      <w:r>
        <w:rPr>
          <w:rtl w:val="true"/>
        </w:rPr>
        <w:t>הסיבה לחלק יהיה שידו המונח יותר רשותו</w:t>
      </w:r>
      <w:r>
        <w:rPr>
          <w:rtl w:val="true"/>
        </w:rPr>
        <w:t xml:space="preserve">, </w:t>
      </w:r>
      <w:r>
        <w:rPr>
          <w:rtl w:val="true"/>
        </w:rPr>
        <w:t>שלא מוציא משם</w:t>
      </w:r>
      <w:r>
        <w:rPr>
          <w:rtl w:val="true"/>
        </w:rPr>
        <w:t xml:space="preserve">, </w:t>
      </w:r>
      <w:r>
        <w:rPr>
          <w:rtl w:val="true"/>
        </w:rPr>
        <w:t>בדרך כלל</w:t>
      </w:r>
      <w:r>
        <w:rPr>
          <w:rtl w:val="true"/>
        </w:rPr>
        <w:t xml:space="preserve">. </w:t>
      </w:r>
      <w:r>
        <w:rPr>
          <w:rtl w:val="true"/>
        </w:rPr>
        <w:t>ותו</w:t>
      </w:r>
      <w:r>
        <w:rPr>
          <w:rtl w:val="true"/>
        </w:rPr>
        <w:t>"</w:t>
      </w:r>
      <w:r>
        <w:rPr>
          <w:rtl w:val="true"/>
        </w:rPr>
        <w:t>ת</w:t>
      </w:r>
      <w:r>
        <w:rPr>
          <w:rtl w:val="true"/>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0">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1">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2">
    <w:lvl w:ilvl="0">
      <w:start w:val="1"/>
      <w:numFmt w:val="decimal"/>
      <w:lvlText w:val="%1."/>
      <w:lvlJc w:val="left"/>
      <w:pPr>
        <w:tabs>
          <w:tab w:val="num" w:pos="720"/>
        </w:tabs>
        <w:ind w:left="720" w:hanging="360"/>
      </w:pPr>
      <w:rPr>
        <w:rFonts w:cs="Symbol"/>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rFonts w:cs="OpenSymbol"/>
      </w:rPr>
    </w:lvl>
    <w:lvl w:ilvl="3">
      <w:start w:val="1"/>
      <w:numFmt w:val="decimal"/>
      <w:lvlText w:val="%4."/>
      <w:lvlJc w:val="left"/>
      <w:pPr>
        <w:tabs>
          <w:tab w:val="num" w:pos="2880"/>
        </w:tabs>
        <w:ind w:left="2880" w:hanging="360"/>
      </w:pPr>
      <w:rPr>
        <w:rFonts w:cs="Symbol"/>
      </w:rPr>
    </w:lvl>
    <w:lvl w:ilvl="4">
      <w:start w:val="1"/>
      <w:numFmt w:val="decimal"/>
      <w:lvlText w:val="%5."/>
      <w:lvlJc w:val="left"/>
      <w:pPr>
        <w:tabs>
          <w:tab w:val="num" w:pos="3600"/>
        </w:tabs>
        <w:ind w:left="3600" w:hanging="360"/>
      </w:pPr>
      <w:rPr>
        <w:rFonts w:cs="OpenSymbol"/>
      </w:rPr>
    </w:lvl>
    <w:lvl w:ilvl="5">
      <w:start w:val="1"/>
      <w:numFmt w:val="decimal"/>
      <w:lvlText w:val="%6."/>
      <w:lvlJc w:val="left"/>
      <w:pPr>
        <w:tabs>
          <w:tab w:val="num" w:pos="4320"/>
        </w:tabs>
        <w:ind w:left="4320" w:hanging="360"/>
      </w:pPr>
      <w:rPr>
        <w:rFonts w:cs="OpenSymbol"/>
      </w:rPr>
    </w:lvl>
    <w:lvl w:ilvl="6">
      <w:start w:val="1"/>
      <w:numFmt w:val="decimal"/>
      <w:lvlText w:val="%7."/>
      <w:lvlJc w:val="left"/>
      <w:pPr>
        <w:tabs>
          <w:tab w:val="num" w:pos="5040"/>
        </w:tabs>
        <w:ind w:left="5040" w:hanging="360"/>
      </w:pPr>
      <w:rPr>
        <w:rFonts w:cs="Symbol"/>
      </w:rPr>
    </w:lvl>
    <w:lvl w:ilvl="7">
      <w:start w:val="1"/>
      <w:numFmt w:val="decimal"/>
      <w:lvlText w:val="%8."/>
      <w:lvlJc w:val="left"/>
      <w:pPr>
        <w:tabs>
          <w:tab w:val="num" w:pos="5760"/>
        </w:tabs>
        <w:ind w:left="5760" w:hanging="360"/>
      </w:pPr>
      <w:rPr>
        <w:rFonts w:cs="OpenSymbol"/>
      </w:rPr>
    </w:lvl>
    <w:lvl w:ilvl="8">
      <w:start w:val="1"/>
      <w:numFmt w:val="decimal"/>
      <w:lvlText w:val="%9."/>
      <w:lvlJc w:val="left"/>
      <w:pPr>
        <w:tabs>
          <w:tab w:val="num" w:pos="6480"/>
        </w:tabs>
        <w:ind w:left="6480" w:hanging="360"/>
      </w:pPr>
      <w:rPr>
        <w:rFonts w:cs="OpenSymbol"/>
      </w:rPr>
    </w:lvl>
  </w:abstractNum>
  <w:abstractNum w:abstractNumId="13">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decimal"/>
      <w:lvlText w:val="%1."/>
      <w:lvlJc w:val="left"/>
      <w:pPr>
        <w:tabs>
          <w:tab w:val="num" w:pos="720"/>
        </w:tabs>
        <w:ind w:left="720" w:hanging="360"/>
      </w:pPr>
      <w:rPr>
        <w:rFonts w:cs="Symbol"/>
      </w:rPr>
    </w:lvl>
    <w:lvl w:ilvl="1">
      <w:start w:val="1"/>
      <w:numFmt w:val="lowerLetter"/>
      <w:lvlText w:val="%2."/>
      <w:lvlJc w:val="left"/>
      <w:pPr>
        <w:tabs>
          <w:tab w:val="num" w:pos="1440"/>
        </w:tabs>
        <w:ind w:left="1440" w:hanging="360"/>
      </w:pPr>
      <w:rPr>
        <w:rFonts w:cs="OpenSymbol"/>
      </w:rPr>
    </w:lvl>
    <w:lvl w:ilvl="2">
      <w:start w:val="1"/>
      <w:numFmt w:val="lowerRoman"/>
      <w:lvlText w:val="%3."/>
      <w:lvlJc w:val="right"/>
      <w:pPr>
        <w:tabs>
          <w:tab w:val="num" w:pos="2160"/>
        </w:tabs>
        <w:ind w:left="2160" w:hanging="360"/>
      </w:pPr>
      <w:rPr>
        <w:rFonts w:cs="OpenSymbol"/>
      </w:rPr>
    </w:lvl>
    <w:lvl w:ilvl="3">
      <w:start w:val="1"/>
      <w:numFmt w:val="decimal"/>
      <w:lvlText w:val="%4."/>
      <w:lvlJc w:val="left"/>
      <w:pPr>
        <w:tabs>
          <w:tab w:val="num" w:pos="2880"/>
        </w:tabs>
        <w:ind w:left="2880" w:hanging="360"/>
      </w:pPr>
      <w:rPr>
        <w:rFonts w:cs="Symbol"/>
      </w:rPr>
    </w:lvl>
    <w:lvl w:ilvl="4">
      <w:start w:val="1"/>
      <w:numFmt w:val="decimal"/>
      <w:lvlText w:val="%5."/>
      <w:lvlJc w:val="left"/>
      <w:pPr>
        <w:tabs>
          <w:tab w:val="num" w:pos="3600"/>
        </w:tabs>
        <w:ind w:left="3600" w:hanging="360"/>
      </w:pPr>
      <w:rPr>
        <w:rFonts w:cs="OpenSymbol"/>
      </w:rPr>
    </w:lvl>
    <w:lvl w:ilvl="5">
      <w:start w:val="1"/>
      <w:numFmt w:val="decimal"/>
      <w:lvlText w:val="%6."/>
      <w:lvlJc w:val="left"/>
      <w:pPr>
        <w:tabs>
          <w:tab w:val="num" w:pos="4320"/>
        </w:tabs>
        <w:ind w:left="4320" w:hanging="360"/>
      </w:pPr>
      <w:rPr>
        <w:rFonts w:cs="OpenSymbol"/>
      </w:rPr>
    </w:lvl>
    <w:lvl w:ilvl="6">
      <w:start w:val="1"/>
      <w:numFmt w:val="decimal"/>
      <w:lvlText w:val="%7."/>
      <w:lvlJc w:val="left"/>
      <w:pPr>
        <w:tabs>
          <w:tab w:val="num" w:pos="5040"/>
        </w:tabs>
        <w:ind w:left="5040" w:hanging="360"/>
      </w:pPr>
      <w:rPr>
        <w:rFonts w:cs="Symbol"/>
      </w:rPr>
    </w:lvl>
    <w:lvl w:ilvl="7">
      <w:start w:val="1"/>
      <w:numFmt w:val="decimal"/>
      <w:lvlText w:val="%8."/>
      <w:lvlJc w:val="left"/>
      <w:pPr>
        <w:tabs>
          <w:tab w:val="num" w:pos="5760"/>
        </w:tabs>
        <w:ind w:left="5760" w:hanging="360"/>
      </w:pPr>
      <w:rPr>
        <w:rFonts w:cs="OpenSymbol"/>
      </w:rPr>
    </w:lvl>
    <w:lvl w:ilvl="8">
      <w:start w:val="1"/>
      <w:numFmt w:val="decimal"/>
      <w:lvlText w:val="%9."/>
      <w:lvlJc w:val="left"/>
      <w:pPr>
        <w:tabs>
          <w:tab w:val="num" w:pos="6480"/>
        </w:tabs>
        <w:ind w:left="6480" w:hanging="360"/>
      </w:pPr>
      <w:rPr>
        <w:rFonts w:cs="OpenSymbol"/>
      </w:rPr>
    </w:lvl>
  </w:abstractNum>
  <w:abstractNum w:abstractNumId="1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9">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20">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21">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2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4">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0">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asciiTheme="minorHAns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qFormat="1"/>
    <w:lsdException w:name="line number" w:uiPriority="0"/>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false"/>
      <w:bidi w:val="1"/>
      <w:spacing w:lineRule="auto" w:line="259" w:before="283" w:after="283"/>
      <w:jc w:val="left"/>
    </w:pPr>
    <w:rPr>
      <w:rFonts w:ascii="Calibri" w:hAnsi="Calibri" w:eastAsia="Calibri" w:cs="Guttman Rashi" w:asciiTheme="minorHAnsi" w:eastAsiaTheme="minorHAnsi" w:hAnsiTheme="minorHAnsi"/>
      <w:color w:val="000000"/>
      <w:kern w:val="0"/>
      <w:sz w:val="22"/>
      <w:szCs w:val="22"/>
      <w:lang w:val="en-US" w:eastAsia="en-US" w:bidi="ar-SA"/>
    </w:rPr>
  </w:style>
  <w:style w:type="paragraph" w:styleId="Heading1">
    <w:name w:val="Heading 1"/>
    <w:basedOn w:val="Normal"/>
    <w:next w:val="Normal"/>
    <w:link w:val="Heading1Char"/>
    <w:uiPriority w:val="9"/>
    <w:qFormat/>
    <w:pPr>
      <w:keepNext w:val="true"/>
      <w:keepLines/>
      <w:numPr>
        <w:ilvl w:val="0"/>
        <w:numId w:val="0"/>
      </w:numPr>
      <w:spacing w:before="283" w:after="283"/>
      <w:ind w:left="283" w:right="0" w:hanging="0"/>
      <w:outlineLvl w:val="0"/>
    </w:pPr>
    <w:rPr>
      <w:rFonts w:ascii="Calibri Light" w:hAnsi="Calibri Light" w:eastAsia="Calibri" w:cs="Guttman Rashi"/>
      <w:b w:val="false"/>
      <w:bCs/>
      <w:color w:val="000000"/>
      <w:sz w:val="32"/>
      <w:szCs w:val="22"/>
      <w:lang w:bidi="he-IL"/>
    </w:rPr>
  </w:style>
  <w:style w:type="paragraph" w:styleId="Heading2">
    <w:name w:val="Heading 2"/>
    <w:basedOn w:val="Normal"/>
    <w:next w:val="Normal"/>
    <w:link w:val="Heading2Char"/>
    <w:uiPriority w:val="9"/>
    <w:unhideWhenUsed/>
    <w:qFormat/>
    <w:pPr>
      <w:keepNext w:val="true"/>
      <w:keepLines/>
      <w:numPr>
        <w:ilvl w:val="0"/>
        <w:numId w:val="0"/>
      </w:numPr>
      <w:spacing w:before="283" w:after="283"/>
      <w:ind w:left="567" w:right="0" w:hanging="0"/>
      <w:outlineLvl w:val="1"/>
    </w:pPr>
    <w:rPr>
      <w:rFonts w:ascii="Calibri Light" w:hAnsi="Calibri Light" w:eastAsia="Calibri" w:cs="Guttman Rashi"/>
      <w:b w:val="false"/>
      <w:bCs/>
      <w:color w:val="000000"/>
      <w:sz w:val="26"/>
      <w:szCs w:val="22"/>
    </w:rPr>
  </w:style>
  <w:style w:type="paragraph" w:styleId="Heading3">
    <w:name w:val="Heading 3"/>
    <w:basedOn w:val="Normal"/>
    <w:next w:val="Normal"/>
    <w:link w:val="Heading3Char"/>
    <w:uiPriority w:val="9"/>
    <w:unhideWhenUsed/>
    <w:qFormat/>
    <w:pPr>
      <w:keepNext w:val="true"/>
      <w:keepLines/>
      <w:numPr>
        <w:ilvl w:val="0"/>
        <w:numId w:val="0"/>
      </w:numPr>
      <w:spacing w:before="283" w:after="283"/>
      <w:ind w:left="850" w:right="0" w:hanging="0"/>
      <w:outlineLvl w:val="2"/>
    </w:pPr>
    <w:rPr>
      <w:rFonts w:ascii="Calibri Light" w:hAnsi="Calibri Light" w:eastAsia="Calibri" w:cs="Guttman Rashi"/>
      <w:b w:val="false"/>
      <w:bCs/>
      <w:color w:val="000000"/>
      <w:sz w:val="24"/>
      <w:szCs w:val="22"/>
    </w:rPr>
  </w:style>
  <w:style w:type="paragraph" w:styleId="Heading4">
    <w:name w:val="Heading 4"/>
    <w:basedOn w:val="Normal"/>
    <w:next w:val="Normal"/>
    <w:link w:val="Heading4Char"/>
    <w:uiPriority w:val="9"/>
    <w:unhideWhenUsed/>
    <w:qFormat/>
    <w:pPr>
      <w:keepNext w:val="true"/>
      <w:keepLines/>
      <w:ind w:left="864" w:hanging="0"/>
      <w:outlineLvl w:val="3"/>
    </w:pPr>
    <w:rPr>
      <w:rFonts w:ascii="Calibri Light" w:hAnsi="Calibri Light" w:eastAsia="" w:asciiTheme="majorHAnsi" w:eastAsiaTheme="majorEastAsia" w:hAnsiTheme="majorHAnsi"/>
      <w:bCs/>
      <w:i/>
    </w:rPr>
  </w:style>
  <w:style w:type="paragraph" w:styleId="Heading5">
    <w:name w:val="Heading 5"/>
    <w:basedOn w:val="Normal"/>
    <w:next w:val="Normal"/>
    <w:link w:val="Heading5Char"/>
    <w:uiPriority w:val="9"/>
    <w:unhideWhenUsed/>
    <w:qFormat/>
    <w:pPr>
      <w:keepNext w:val="true"/>
      <w:keepLines/>
      <w:ind w:left="1008" w:hanging="0"/>
      <w:outlineLvl w:val="4"/>
    </w:pPr>
    <w:rPr>
      <w:rFonts w:ascii="Calibri Light" w:hAnsi="Calibri Light" w:eastAsia="" w:asciiTheme="majorHAnsi" w:eastAsiaTheme="majorEastAsia" w:hAnsiTheme="majorHAnsi"/>
      <w:bCs/>
    </w:rPr>
  </w:style>
  <w:style w:type="paragraph" w:styleId="Heading9">
    <w:name w:val="Heading 9"/>
    <w:basedOn w:val="Normal"/>
    <w:next w:val="Normal"/>
    <w:link w:val="Heading9Char"/>
    <w:uiPriority w:val="9"/>
    <w:unhideWhenUsed/>
    <w:qFormat/>
    <w:pPr>
      <w:keepNext w:val="true"/>
      <w:keepLines/>
      <w:ind w:left="864" w:hanging="0"/>
      <w:outlineLvl w:val="8"/>
    </w:pPr>
    <w:rPr>
      <w:rFonts w:ascii="Calibri Light" w:hAnsi="Calibri Light" w:eastAsia="" w:cs="Noto Rashi Hebrew Light" w:asciiTheme="majorHAnsi" w:eastAsiaTheme="majorEastAsia" w:hAnsiTheme="majorHAnsi"/>
      <w:bCs/>
      <w:i/>
      <w:sz w:val="21"/>
      <w:szCs w:val="20"/>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Pr>
      <w:sz w:val="16"/>
      <w:szCs w:val="16"/>
    </w:rPr>
  </w:style>
  <w:style w:type="character" w:styleId="EndnoteCharacters" w:customStyle="1">
    <w:name w:val="Endnote Characters"/>
    <w:uiPriority w:val="99"/>
    <w:semiHidden/>
    <w:unhideWhenUsed/>
    <w:qFormat/>
    <w:rPr>
      <w:vertAlign w:val="superscript"/>
    </w:rPr>
  </w:style>
  <w:style w:type="character" w:styleId="EndnoteAnchor">
    <w:name w:val="Endnote Reference"/>
    <w:rPr>
      <w:vertAlign w:val="superscript"/>
    </w:rPr>
  </w:style>
  <w:style w:type="character" w:styleId="FootnoteCharacters" w:customStyle="1">
    <w:name w:val="Footnote Characters"/>
    <w:uiPriority w:val="99"/>
    <w:semiHidden/>
    <w:unhideWhenUsed/>
    <w:qFormat/>
    <w:rPr>
      <w:vertAlign w:val="superscript"/>
    </w:rPr>
  </w:style>
  <w:style w:type="character" w:styleId="FootnoteAnchor">
    <w:name w:val="Footnote Reference"/>
    <w:rPr>
      <w:vertAlign w:val="superscript"/>
    </w:rPr>
  </w:style>
  <w:style w:type="character" w:styleId="Linenumber">
    <w:name w:val="line number"/>
    <w:qFormat/>
    <w:rPr/>
  </w:style>
  <w:style w:type="character" w:styleId="FootnoteTextChar" w:customStyle="1">
    <w:name w:val="Footnote Text Char"/>
    <w:basedOn w:val="DefaultParagraphFont"/>
    <w:link w:val="Footnote"/>
    <w:uiPriority w:val="99"/>
    <w:qFormat/>
    <w:rPr>
      <w:sz w:val="20"/>
      <w:szCs w:val="20"/>
    </w:rPr>
  </w:style>
  <w:style w:type="character" w:styleId="Heading1Char" w:customStyle="1">
    <w:name w:val="Heading 1 Char"/>
    <w:basedOn w:val="DefaultParagraphFont"/>
    <w:link w:val="Heading1"/>
    <w:uiPriority w:val="9"/>
    <w:qFormat/>
    <w:rPr>
      <w:rFonts w:ascii="Calibri Light" w:hAnsi="Calibri Light" w:eastAsia="Calibri"/>
      <w:color w:val="2F5496"/>
      <w:sz w:val="32"/>
      <w:szCs w:val="32"/>
    </w:rPr>
  </w:style>
  <w:style w:type="character" w:styleId="Heading2Char" w:customStyle="1">
    <w:name w:val="Heading 2 Char"/>
    <w:basedOn w:val="DefaultParagraphFont"/>
    <w:link w:val="Heading2"/>
    <w:uiPriority w:val="9"/>
    <w:qFormat/>
    <w:rPr>
      <w:rFonts w:ascii="Calibri Light" w:hAnsi="Calibri Light" w:eastAsia="Calibri"/>
      <w:color w:val="2F5496"/>
      <w:sz w:val="26"/>
      <w:szCs w:val="26"/>
    </w:rPr>
  </w:style>
  <w:style w:type="character" w:styleId="Heading3Char" w:customStyle="1">
    <w:name w:val="Heading 3 Char"/>
    <w:basedOn w:val="DefaultParagraphFont"/>
    <w:link w:val="Heading3"/>
    <w:uiPriority w:val="9"/>
    <w:qFormat/>
    <w:rPr>
      <w:rFonts w:ascii="Calibri Light" w:hAnsi="Calibri Light" w:eastAsia="Calibri"/>
      <w:color w:val="1F3763"/>
      <w:sz w:val="24"/>
      <w:szCs w:val="24"/>
    </w:rPr>
  </w:style>
  <w:style w:type="character" w:styleId="EndnoteTextChar" w:customStyle="1">
    <w:name w:val="Endnote Text Char"/>
    <w:basedOn w:val="DefaultParagraphFont"/>
    <w:link w:val="Endnote"/>
    <w:uiPriority w:val="99"/>
    <w:semiHidden/>
    <w:qFormat/>
    <w:rPr>
      <w:sz w:val="20"/>
      <w:szCs w:val="20"/>
    </w:rPr>
  </w:style>
  <w:style w:type="character" w:styleId="Heading4Char" w:customStyle="1">
    <w:name w:val="Heading 4 Char"/>
    <w:basedOn w:val="DefaultParagraphFont"/>
    <w:link w:val="Heading4"/>
    <w:uiPriority w:val="9"/>
    <w:qFormat/>
    <w:rPr>
      <w:rFonts w:ascii="Calibri Light" w:hAnsi="Calibri Light" w:eastAsia="" w:cs="Shofar" w:asciiTheme="majorHAnsi" w:eastAsiaTheme="majorEastAsia" w:hAnsiTheme="majorHAnsi"/>
      <w:bCs/>
      <w:i/>
    </w:rPr>
  </w:style>
  <w:style w:type="character" w:styleId="Heading9Char" w:customStyle="1">
    <w:name w:val="Heading 9 Char"/>
    <w:basedOn w:val="DefaultParagraphFont"/>
    <w:link w:val="Heading9"/>
    <w:uiPriority w:val="9"/>
    <w:qFormat/>
    <w:rPr>
      <w:rFonts w:ascii="Calibri Light" w:hAnsi="Calibri Light" w:eastAsia="" w:cs="Noto Rashi Hebrew Light" w:asciiTheme="majorHAnsi" w:eastAsiaTheme="majorEastAsia" w:hAnsiTheme="majorHAnsi"/>
      <w:bCs/>
      <w:i/>
      <w:sz w:val="21"/>
      <w:szCs w:val="20"/>
    </w:rPr>
  </w:style>
  <w:style w:type="character" w:styleId="Heading5Char" w:customStyle="1">
    <w:name w:val="Heading 5 Char"/>
    <w:basedOn w:val="DefaultParagraphFont"/>
    <w:link w:val="Heading5"/>
    <w:uiPriority w:val="9"/>
    <w:qFormat/>
    <w:rPr>
      <w:rFonts w:ascii="Calibri Light" w:hAnsi="Calibri Light" w:eastAsia="" w:cs="Shofar" w:asciiTheme="majorHAnsi" w:eastAsiaTheme="majorEastAsia" w:hAnsiTheme="majorHAnsi"/>
      <w:bCs/>
    </w:rPr>
  </w:style>
  <w:style w:type="character" w:styleId="Char" w:customStyle="1">
    <w:name w:val="אגב Char"/>
    <w:basedOn w:val="DefaultParagraphFont"/>
    <w:link w:val="Style11"/>
    <w:qFormat/>
    <w:rPr>
      <w:rFonts w:cs="Noto Rashi Hebrew Light" w:asciiTheme="minorBidi" w:hAnsiTheme="minorBidi"/>
      <w:szCs w:val="20"/>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CommentTextChar" w:customStyle="1">
    <w:name w:val="Comment Text Char"/>
    <w:basedOn w:val="DefaultParagraphFont"/>
    <w:link w:val="Annotationtext"/>
    <w:uiPriority w:val="99"/>
    <w:semiHidden/>
    <w:qFormat/>
    <w:rPr>
      <w:sz w:val="20"/>
      <w:szCs w:val="20"/>
    </w:rPr>
  </w:style>
  <w:style w:type="character" w:styleId="CommentSubjectChar" w:customStyle="1">
    <w:name w:val="Comment Subject Char"/>
    <w:basedOn w:val="CommentTextChar"/>
    <w:link w:val="Annotationsubject"/>
    <w:uiPriority w:val="99"/>
    <w:semiHidden/>
    <w:qFormat/>
    <w:rPr>
      <w:b/>
      <w:bCs/>
      <w:sz w:val="20"/>
      <w:szCs w:val="20"/>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LineNumbering">
    <w:name w:val="Line Number"/>
    <w:rPr/>
  </w:style>
  <w:style w:type="character" w:styleId="Style8">
    <w:name w:val="תווי הערת שוליים"/>
    <w:qFormat/>
    <w:rPr>
      <w:vertAlign w:val="superscript"/>
    </w:rPr>
  </w:style>
  <w:style w:type="character" w:styleId="Style9">
    <w:name w:val="תווי הערת סיום"/>
    <w:qFormat/>
    <w:rPr>
      <w:vertAlign w:val="superscript"/>
    </w:rPr>
  </w:style>
  <w:style w:type="character" w:styleId="Style10">
    <w:name w:val="סמלי מספור"/>
    <w:qFormat/>
    <w:rPr/>
  </w:style>
  <w:style w:type="paragraph" w:styleId="Heading" w:customStyle="1">
    <w:name w:val="Heading"/>
    <w:basedOn w:val="Normal"/>
    <w:next w:val="TextBody"/>
    <w:qFormat/>
    <w:pPr>
      <w:keepNext w:val="true"/>
      <w:spacing w:before="240" w:after="120"/>
    </w:pPr>
    <w:rPr>
      <w:rFonts w:ascii="Arial" w:hAnsi="Arial" w:eastAsia="Microsoft YaHei" w:cs="Narkisim"/>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arkisim"/>
    </w:rPr>
  </w:style>
  <w:style w:type="paragraph" w:styleId="Caption">
    <w:name w:val="Caption"/>
    <w:basedOn w:val="Normal"/>
    <w:qFormat/>
    <w:pPr>
      <w:suppressLineNumbers/>
      <w:spacing w:before="120" w:after="120"/>
    </w:pPr>
    <w:rPr>
      <w:rFonts w:cs="Narkisim"/>
      <w:i/>
      <w:iCs/>
      <w:sz w:val="24"/>
      <w:szCs w:val="22"/>
    </w:rPr>
  </w:style>
  <w:style w:type="paragraph" w:styleId="Index" w:customStyle="1">
    <w:name w:val="Index"/>
    <w:basedOn w:val="Normal"/>
    <w:qFormat/>
    <w:pPr>
      <w:suppressLineNumbers/>
    </w:pPr>
    <w:rPr>
      <w:rFonts w:cs="Narkisim"/>
    </w:rPr>
  </w:style>
  <w:style w:type="paragraph" w:styleId="Caption1">
    <w:name w:val="caption"/>
    <w:basedOn w:val="Normal"/>
    <w:qFormat/>
    <w:pPr>
      <w:suppressLineNumbers/>
      <w:spacing w:before="120" w:after="120"/>
    </w:pPr>
    <w:rPr>
      <w:rFonts w:cs="Narkisim"/>
      <w:i/>
      <w:iCs/>
      <w:sz w:val="24"/>
    </w:rPr>
  </w:style>
  <w:style w:type="paragraph" w:styleId="BalloonText">
    <w:name w:val="Balloon Text"/>
    <w:basedOn w:val="Normal"/>
    <w:link w:val="BalloonTextChar"/>
    <w:uiPriority w:val="99"/>
    <w:semiHidden/>
    <w:unhideWhenUsed/>
    <w:qFormat/>
    <w:pPr>
      <w:spacing w:lineRule="auto" w:line="240" w:before="0" w:after="0"/>
    </w:pPr>
    <w:rPr>
      <w:rFonts w:ascii="Segoe UI" w:hAnsi="Segoe UI" w:cs="Segoe UI"/>
      <w:sz w:val="18"/>
      <w:szCs w:val="18"/>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pPr/>
    <w:rPr>
      <w:b/>
      <w:bCs/>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Footnote">
    <w:name w:val="Footnote Text"/>
    <w:basedOn w:val="Normal"/>
    <w:link w:val="FootnoteTextChar"/>
    <w:uiPriority w:val="99"/>
    <w:unhideWhenUsed/>
    <w:pPr>
      <w:tabs>
        <w:tab w:val="clear" w:pos="720"/>
      </w:tabs>
      <w:spacing w:lineRule="auto" w:line="240" w:before="283" w:after="283"/>
      <w:ind w:left="340" w:right="0" w:hanging="340"/>
    </w:pPr>
    <w:rPr>
      <w:rFonts w:cs="BenOr Rashi"/>
      <w:sz w:val="20"/>
      <w:szCs w:val="20"/>
    </w:rPr>
  </w:style>
  <w:style w:type="paragraph" w:styleId="NormalWeb">
    <w:name w:val="Normal (Web)"/>
    <w:basedOn w:val="Normal"/>
    <w:uiPriority w:val="99"/>
    <w:semiHidden/>
    <w:unhideWhenUsed/>
    <w:qFormat/>
    <w:pPr>
      <w:spacing w:lineRule="auto" w:line="276" w:beforeAutospacing="1" w:after="144"/>
    </w:pPr>
    <w:rPr>
      <w:rFonts w:ascii="Times New Roman" w:hAnsi="Times New Roman" w:eastAsia="Times New Roman" w:cs="Times New Roman"/>
      <w:color w:val="000000"/>
      <w:sz w:val="24"/>
      <w:szCs w:val="24"/>
    </w:rPr>
  </w:style>
  <w:style w:type="paragraph" w:styleId="Style11" w:customStyle="1">
    <w:name w:val="אגב"/>
    <w:basedOn w:val="Normal"/>
    <w:link w:val="Char"/>
    <w:qFormat/>
    <w:pPr/>
    <w:rPr>
      <w:rFonts w:cs="Noto Rashi Hebrew Light" w:asciiTheme="minorBidi" w:hAnsiTheme="minorBidi"/>
      <w:szCs w:val="20"/>
    </w:rPr>
  </w:style>
  <w:style w:type="paragraph" w:styleId="ListParagraph">
    <w:name w:val="List Paragraph"/>
    <w:basedOn w:val="Normal"/>
    <w:uiPriority w:val="34"/>
    <w:qFormat/>
    <w:pPr>
      <w:spacing w:before="283" w:after="283"/>
      <w:ind w:left="720" w:right="0" w:hanging="0"/>
    </w:pPr>
    <w:rPr/>
  </w:style>
  <w:style w:type="paragraph" w:styleId="Western" w:customStyle="1">
    <w:name w:val="western"/>
    <w:basedOn w:val="Normal"/>
    <w:qFormat/>
    <w:pPr>
      <w:spacing w:lineRule="auto" w:line="276" w:beforeAutospacing="1" w:after="144"/>
    </w:pPr>
    <w:rPr>
      <w:rFonts w:ascii="Calibri" w:hAnsi="Calibri" w:eastAsia="Times New Roman" w:cs="Calibri"/>
      <w:color w:val="000000"/>
    </w:rPr>
  </w:style>
  <w:style w:type="paragraph" w:styleId="Style12">
    <w:name w:val="שורת כותרת"/>
    <w:basedOn w:val="Normal"/>
    <w:next w:val="TextBody"/>
    <w:qFormat/>
    <w:pPr>
      <w:keepNext w:val="true"/>
      <w:spacing w:before="240" w:after="120"/>
    </w:pPr>
    <w:rPr>
      <w:rFonts w:ascii="Arial" w:hAnsi="Arial" w:eastAsia="Microsoft YaHei" w:cs="Narkisim"/>
      <w:sz w:val="28"/>
      <w:szCs w:val="28"/>
    </w:rPr>
  </w:style>
  <w:style w:type="paragraph" w:styleId="Style13">
    <w:name w:val="מפתחות"/>
    <w:basedOn w:val="Normal"/>
    <w:qFormat/>
    <w:pPr>
      <w:suppressLineNumbers/>
    </w:pPr>
    <w:rPr>
      <w:rFonts w:cs="Narkisim"/>
    </w:rPr>
  </w:style>
  <w:style w:type="paragraph" w:styleId="Style14">
    <w:name w:val="Style1"/>
    <w:basedOn w:val="Normal"/>
    <w:qFormat/>
    <w:pPr>
      <w:spacing w:lineRule="auto" w:line="240" w:before="0" w:after="0"/>
      <w:contextualSpacing/>
    </w:pPr>
    <w:rPr>
      <w:rFonts w:cs="Shofar"/>
    </w:rPr>
  </w:style>
  <w:style w:type="paragraph" w:styleId="Style21">
    <w:name w:val="Style2"/>
    <w:basedOn w:val="Style14"/>
    <w:qFormat/>
    <w:pPr/>
    <w:rPr>
      <w:rFonts w:cs="BenOr Rashi"/>
    </w:rPr>
  </w:style>
  <w:style w:type="paragraph" w:styleId="TableNormal1">
    <w:name w:val="Table Normal1"/>
    <w:qFormat/>
    <w:pPr>
      <w:widowControl/>
      <w:suppressAutoHyphens w:val="true"/>
      <w:overflowPunct w:val="false"/>
      <w:bidi w:val="0"/>
      <w:spacing w:lineRule="auto" w:line="252" w:before="0" w:after="160"/>
      <w:jc w:val="left"/>
    </w:pPr>
    <w:rPr>
      <w:rFonts w:ascii="Calibri" w:hAnsi="Calibri" w:eastAsia="Calibri" w:cs="Tahoma" w:asciiTheme="minorHAns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881B76-DD99-4B77-A314-A09FC7A97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70436</TotalTime>
  <Application>LibreOffice/7.5.3.2$Windows_X86_64 LibreOffice_project/9f56dff12ba03b9acd7730a5a481eea045e468f3</Application>
  <AppVersion>15.0000</AppVersion>
  <Pages>142</Pages>
  <Words>65611</Words>
  <Characters>266688</Characters>
  <CharactersWithSpaces>333708</CharactersWithSpaces>
  <Paragraphs>1685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2023-12-11T14:13:00Z</dcterms:created>
  <dc:creator>שי הכהן</dc:creator>
  <dc:description/>
  <dc:language>en-US</dc:language>
  <cp:lastModifiedBy/>
  <dcterms:modified xsi:type="dcterms:W3CDTF">2024-07-19T12:47:02Z</dcterms:modified>
  <cp:revision>1910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