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בית הכסא </w:t>
      </w:r>
      <w:r>
        <w:rPr>
          <w:rFonts w:ascii="SBL Hebrew" w:hAnsi="SBL Hebrew" w:eastAsia="Times New Roman" w:cs="SBL Hebrew"/>
          <w:color w:val="000000"/>
          <w:sz w:val="36"/>
          <w:sz w:val="36"/>
          <w:szCs w:val="36"/>
          <w:rtl w:val="true"/>
        </w:rPr>
        <w:t>לענין טפח וטפחיים דתני חדא כשהוא נפנה מגלה לאחריו טפח ולפניו טפחיים ותניא אידך לאחריו טפח ולפניו ולא כלום מאי לאו אידי ואידי באיש ולא קשיא כאן לגדולים כאן לקטנים ותסברא אי בקטנים לאחריו טפח למה לי אלא אידי ואידי בגדולים ולא קשיא הא באיש הא באשה אי הכי הא דקתני עלה זהו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ו שאין עליו תשובה מאי אין עליו תשובה דרכא דמילתא הכי איתא</w:t>
      </w:r>
      <w:r>
        <w:rPr>
          <w:rFonts w:ascii="SBL Hebrew" w:hAnsi="SBL Hebrew" w:eastAsia="Times New Roman" w:cs="SBL Hebrew"/>
          <w:color w:val="000000"/>
          <w:sz w:val="36"/>
          <w:sz w:val="36"/>
          <w:szCs w:val="36"/>
          <w:rtl w:val="true"/>
          <w:lang w:val="en-US" w:bidi="he-IL"/>
        </w:rPr>
        <w:t xml:space="preserve"> כג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ט’ אב מלאכה </w:t>
      </w:r>
      <w:r>
        <w:rPr>
          <w:rFonts w:ascii="SBL Hebrew" w:hAnsi="SBL Hebrew" w:eastAsia="Times New Roman" w:cs="SBL Hebrew"/>
          <w:color w:val="000000"/>
          <w:sz w:val="36"/>
          <w:sz w:val="36"/>
          <w:szCs w:val="36"/>
          <w:rtl w:val="true"/>
        </w:rPr>
        <w:t>מקום שנהגו לעשות מלאכה בתשעה באב עושין מקום שנהגו שלא לעשות אין עושין וכל מקום תלמידי חכמים בטלים רבן שמעון בן גמליאל אומר לעולם יעשה כל אדם את עצמו כתלמיד חכם קשיא דרבנן אדרבנן קשיא דרבן שמעון בן גמליאל אדרבן שמעון בן גמליאל אמר רבי יוחנן מוחלפת השיטה רב שישא בריה דרב אידי אמר לעולם לא תחליף דרבנן אדרבנן לא קשיא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כיון דכ</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ע קא קרו ואיהו נמי קרי לא מיחזי כיוהרא הכא כיון דכולי עלמא עבדי מלאכה ואיהו לא קא עביד מיחזי כיוהרא דרבן שמעון בן גמליאל אדרבן שמעון בן גמליאל לא קשיא התם בכונה תליא מילתא ואנן סהדי דלא מצי לכווני דעתיה אבל הכא הרואה אומר מלאכה הוא דאין לו פוק חזי כמה בטלני איכא בשוקא</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טומאה תנור עכנאי </w:t>
      </w:r>
      <w:r>
        <w:rPr>
          <w:rFonts w:ascii="SBL Hebrew" w:hAnsi="SBL Hebrew" w:eastAsia="Times New Roman" w:cs="SBL Hebrew"/>
          <w:color w:val="000000"/>
          <w:sz w:val="36"/>
          <w:sz w:val="36"/>
          <w:szCs w:val="36"/>
          <w:rtl w:val="true"/>
        </w:rPr>
        <w:t>חתכו חוליות ונתן חול בין חוליא לחוליא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אליעזר מטהר וחכמים מטמאים וזהו תנורו של עכנאי</w:t>
      </w:r>
      <w:r>
        <w:rPr>
          <w:rFonts w:ascii="SBL Hebrew" w:hAnsi="SBL Hebrew" w:eastAsia="Times New Roman" w:cs="SBL Hebrew"/>
          <w:color w:val="000000"/>
          <w:sz w:val="36"/>
          <w:sz w:val="36"/>
          <w:szCs w:val="36"/>
          <w:rtl w:val="true"/>
          <w:lang w:val="en-US" w:bidi="he-IL"/>
        </w:rPr>
        <w:t xml:space="preserve"> יט</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טעימה </w:t>
      </w:r>
      <w:r>
        <w:rPr>
          <w:rFonts w:ascii="SBL Hebrew" w:hAnsi="SBL Hebrew" w:eastAsia="Times New Roman" w:cs="SBL Hebrew"/>
          <w:color w:val="000000"/>
          <w:sz w:val="36"/>
          <w:sz w:val="36"/>
          <w:szCs w:val="36"/>
          <w:rtl w:val="true"/>
        </w:rPr>
        <w:t>בעי מיניה אשיאן תנא דבי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אמי מר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אמי השרוי בתענית מהו שיטעום אכילה ושתיה קביל עליה והא ליכא או דילמא הנאה קביל עליה והא איכא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טועם ואין בכך כלום תניא נמי הכי מטעמת אינה טעונה ברכה והשרוי בתענית טועם ואין בכך כלום עד כמה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אמי ור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אסי טעמי עד שיעור רביעתא</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יוהרא </w:t>
      </w:r>
      <w:r>
        <w:rPr>
          <w:rFonts w:ascii="SBL Hebrew" w:hAnsi="SBL Hebrew" w:eastAsia="Times New Roman" w:cs="SBL Hebrew"/>
          <w:color w:val="000000"/>
          <w:sz w:val="36"/>
          <w:sz w:val="36"/>
          <w:szCs w:val="36"/>
          <w:rtl w:val="true"/>
        </w:rPr>
        <w:t>חתן אם רוצה לקרות וכו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למימרא דרבן שמעון בן גמליאל חייש ליוהרא ורבנן לא חיישי ליוהרא והא איפכא שמעינן להו דתנן מקום שנהגו לעשות מלאכה בתשעה באב עושין מקום שנהגו שלא לעשות אין עושין וכל מקום תלמידי חכמים בטלים רבן שמעון בן גמליאל אומר לעולם יעשה כל אדם את עצמו כתלמיד חכם קשיא דרבנן אדרבנן קשיא דרבן שמעון בן גמליאל אדרבן שמעון בן גמליאל אמר רבי יוחנן מוחלפת השיטה רב שישא בריה דרב אידי אמר לעולם לא תחליף דרבנן אדרבנן לא קשיא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כיון דכ</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ע קא קרו ואיהו נמי קרי לא מיחזי כיוהרא הכא כיון דכולי עלמא עבדי מלאכה ואיהו לא קא עביד מיחזי כיוהרא דרבן שמעון בן גמליאל אדרבן שמעון בן גמליאל לא קשיא התם בכונה תליא מילתא ואנן סהדי דלא מצי לכווני דעתיה אבל הכא הרואה אומר מלאכה הוא דאין לו פוק חזי כמה בטלני איכא בשוקא</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יוהרא </w:t>
      </w:r>
      <w:r>
        <w:rPr>
          <w:rFonts w:ascii="SBL Hebrew" w:hAnsi="SBL Hebrew" w:eastAsia="Times New Roman" w:cs="SBL Hebrew"/>
          <w:color w:val="000000"/>
          <w:sz w:val="36"/>
          <w:sz w:val="36"/>
          <w:szCs w:val="36"/>
          <w:rtl w:val="true"/>
        </w:rPr>
        <w:t>חתן אם רוצה לקרות קרית שמע לילה הראשון קורא רבן שמעון בן גמליאל אומר לא כל הרוצה ליטול את השם יטול</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טז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bidi="he-IL"/>
        </w:rPr>
        <w:t>כלל</w:t>
      </w:r>
      <w:r>
        <w:rPr>
          <w:rFonts w:ascii="SBL Hebrew" w:hAnsi="SBL Hebrew" w:eastAsia="Times New Roman" w:cs="SBL Hebrew"/>
          <w:color w:val="000000"/>
          <w:sz w:val="36"/>
          <w:sz w:val="36"/>
          <w:szCs w:val="36"/>
          <w:rtl w:val="true"/>
          <w:lang w:val="en-US" w:bidi="he-IL"/>
        </w:rPr>
        <w:t xml:space="preserve"> פסק </w:t>
      </w:r>
      <w:r>
        <w:rPr>
          <w:rFonts w:ascii="SBL Hebrew" w:hAnsi="SBL Hebrew" w:eastAsia="Times New Roman" w:cs="SBL Hebrew"/>
          <w:color w:val="000000"/>
          <w:sz w:val="36"/>
          <w:sz w:val="36"/>
          <w:szCs w:val="36"/>
          <w:rtl w:val="true"/>
        </w:rPr>
        <w:t>יחיד ורבים הלכה כרבים</w:t>
      </w:r>
      <w:r>
        <w:rPr>
          <w:rFonts w:ascii="SBL Hebrew" w:hAnsi="SBL Hebrew" w:eastAsia="Times New Roman" w:cs="SBL Hebrew"/>
          <w:color w:val="000000"/>
          <w:sz w:val="36"/>
          <w:sz w:val="36"/>
          <w:szCs w:val="36"/>
          <w:rtl w:val="true"/>
          <w:lang w:val="en-US" w:bidi="he-IL"/>
        </w:rPr>
        <w:t xml:space="preserve"> </w:t>
      </w:r>
      <w:r>
        <w:rPr>
          <w:rFonts w:eastAsia="Times New Roman" w:cs="SBL Hebrew" w:ascii="SBL Hebrew" w:hAnsi="SBL Hebrew"/>
          <w:color w:val="000000"/>
          <w:sz w:val="36"/>
          <w:szCs w:val="36"/>
          <w:rtl w:val="true"/>
          <w:lang w:val="en-US" w:bidi="he-IL"/>
        </w:rPr>
        <w:t>(</w:t>
      </w:r>
      <w:r>
        <w:rPr>
          <w:rFonts w:ascii="SBL Hebrew" w:hAnsi="SBL Hebrew" w:eastAsia="Times New Roman" w:cs="SBL Hebrew"/>
          <w:color w:val="000000"/>
          <w:sz w:val="36"/>
          <w:sz w:val="36"/>
          <w:szCs w:val="36"/>
          <w:rtl w:val="true"/>
          <w:lang w:val="en-US" w:bidi="he-IL"/>
        </w:rPr>
        <w:t>נגד רבן גמליאל</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ט</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לשון כל התורה </w:t>
      </w:r>
      <w:r>
        <w:rPr>
          <w:rFonts w:ascii="SBL Hebrew" w:hAnsi="SBL Hebrew" w:eastAsia="Times New Roman" w:cs="SBL Hebrew"/>
          <w:color w:val="000000"/>
          <w:sz w:val="36"/>
          <w:sz w:val="36"/>
          <w:szCs w:val="36"/>
          <w:rtl w:val="true"/>
        </w:rPr>
        <w:t xml:space="preserve"> למימרא דסבר רבי דכל התורה כולה בכל לשון נאמרה דאי סלקא דעתך בלשון הקודש נאמרה והיו דכתב רחמנא למה לי איצטריך משום דכתיב שמע למימרא דסברי רבנן דכל התורה כולה בלשון הקודש נאמרה דאי סלקא דעתך בכל לשון נאמרה שמע דכתב רחמנא למה לי איצטריך משום דכתיב והיו</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b/>
          <w:bCs/>
        </w:rPr>
      </w:pPr>
      <w:r>
        <w:rPr>
          <w:rFonts w:ascii="SBL Hebrew" w:hAnsi="SBL Hebrew" w:eastAsia="Times New Roman" w:cs="SBL Hebrew"/>
          <w:b/>
          <w:b/>
          <w:bCs/>
          <w:color w:val="000000"/>
          <w:sz w:val="36"/>
          <w:sz w:val="36"/>
          <w:szCs w:val="36"/>
          <w:rtl w:val="true"/>
          <w:lang w:val="en-US" w:bidi="he-IL"/>
        </w:rPr>
        <w:t>מאוס</w:t>
      </w:r>
      <w:r>
        <w:rPr>
          <w:rFonts w:eastAsia="Times New Roman" w:cs="SBL Hebrew" w:ascii="SBL Hebrew" w:hAnsi="SBL Hebrew"/>
          <w:b/>
          <w:bCs/>
          <w:color w:val="000000"/>
          <w:sz w:val="36"/>
          <w:szCs w:val="36"/>
          <w:rtl w:val="true"/>
          <w:lang w:val="en-US" w:bidi="he-IL"/>
        </w:rPr>
        <w:t xml:space="preserve">- </w:t>
      </w:r>
      <w:r>
        <w:rPr>
          <w:rFonts w:ascii="SBL Hebrew" w:hAnsi="SBL Hebrew" w:eastAsia="Times New Roman" w:cs="SBL Hebrew"/>
          <w:b/>
          <w:b/>
          <w:bCs/>
          <w:color w:val="000000"/>
          <w:sz w:val="36"/>
          <w:sz w:val="36"/>
          <w:szCs w:val="36"/>
          <w:rtl w:val="true"/>
          <w:lang w:val="en-US" w:bidi="he-IL"/>
        </w:rPr>
        <w:t>צריך לעיין בכל גמ’ שהבאנו גבי שמע ותפלה</w:t>
      </w:r>
      <w:r>
        <w:rPr>
          <w:rFonts w:eastAsia="Times New Roman" w:cs="SBL Hebrew" w:ascii="SBL Hebrew" w:hAnsi="SBL Hebrew"/>
          <w:b/>
          <w:bCs/>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מגילה הפסק </w:t>
      </w:r>
      <w:r>
        <w:rPr>
          <w:rFonts w:ascii="SBL Hebrew" w:hAnsi="SBL Hebrew" w:eastAsia="Times New Roman" w:cs="SBL Hebrew"/>
          <w:color w:val="000000"/>
          <w:sz w:val="36"/>
          <w:sz w:val="36"/>
          <w:szCs w:val="36"/>
          <w:rtl w:val="true"/>
        </w:rPr>
        <w:t>בעא מיניה אחי תנא דבי רבי חייא מרבי חייא בהלל ובמגילה מהו שיפסיק אמרינן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ו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דאורייתא פוסק הלל דרבנן מבעיא או דלמא פרסומי ניסא עדיף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פוסק ואין בכך כלום</w:t>
      </w:r>
      <w:r>
        <w:rPr>
          <w:rFonts w:ascii="SBL Hebrew" w:hAnsi="SBL Hebrew" w:eastAsia="Times New Roman" w:cs="SBL Hebrew"/>
          <w:color w:val="000000"/>
          <w:sz w:val="36"/>
          <w:sz w:val="36"/>
          <w:szCs w:val="36"/>
          <w:rtl w:val="true"/>
          <w:lang w:val="en-US" w:bidi="he-IL"/>
        </w:rPr>
        <w:t xml:space="preserve"> יד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rPr>
      </w:pPr>
      <w:r>
        <w:rPr>
          <w:rFonts w:ascii="SBL Hebrew" w:hAnsi="SBL Hebrew" w:eastAsia="Times New Roman" w:cs="SBL Hebrew"/>
          <w:color w:val="000000"/>
          <w:sz w:val="36"/>
          <w:sz w:val="36"/>
          <w:szCs w:val="36"/>
          <w:rtl w:val="true"/>
          <w:lang w:val="en-US" w:bidi="he-IL"/>
        </w:rPr>
        <w:t xml:space="preserve">מזוזה </w:t>
      </w:r>
      <w:r>
        <w:rPr>
          <w:rFonts w:ascii="SBL Hebrew" w:hAnsi="SBL Hebrew" w:eastAsia="Times New Roman" w:cs="SBL Hebrew"/>
          <w:color w:val="000000"/>
          <w:sz w:val="36"/>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"bm:0001074-%23פרק ג - משנה ג!"</w:instrText>
      </w:r>
      <w:r>
        <w:rPr>
          <w:rtl w:val="true"/>
          <w:sz w:val="36"/>
          <w:u w:val="single"/>
          <w:b/>
          <w:sz w:val="36"/>
          <w:b/>
          <w:szCs w:val="36"/>
          <w:bCs/>
          <w:rFonts w:ascii="SBL Hebrew" w:hAnsi="SBL Hebrew" w:eastAsia="Times New Roman" w:cs="SBL Hebrew"/>
          <w:color w:val="6D71FC"/>
        </w:rPr>
        <w:fldChar w:fldCharType="separate"/>
      </w:r>
      <w:r>
        <w:rPr>
          <w:rFonts w:ascii="SBL Hebrew" w:hAnsi="SBL Hebrew" w:eastAsia="Times New Roman" w:cs="SBL Hebrew"/>
          <w:b/>
          <w:b/>
          <w:bCs/>
          <w:color w:val="6D71FC"/>
          <w:sz w:val="36"/>
          <w:sz w:val="36"/>
          <w:szCs w:val="36"/>
          <w:u w:val="single"/>
          <w:rtl w:val="true"/>
        </w:rPr>
        <w:t>מתני</w:t>
      </w:r>
      <w:r>
        <w:rPr>
          <w:rtl w:val="true"/>
          <w:sz w:val="36"/>
          <w:u w:val="single"/>
          <w:b/>
          <w:sz w:val="36"/>
          <w:b/>
          <w:szCs w:val="36"/>
          <w:bCs/>
          <w:rFonts w:ascii="SBL Hebrew" w:hAnsi="SBL Hebrew" w:eastAsia="Times New Roman" w:cs="SBL Hebrew"/>
          <w:color w:val="6D71FC"/>
        </w:rPr>
        <w:fldChar w:fldCharType="end"/>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נשים ועבדים וקטנים פטורין מק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ומן התפלין וחייבין בתפלה ובמזוזה ובברכת המזון</w:t>
      </w:r>
      <w:r>
        <w:rPr>
          <w:rFonts w:eastAsia="Times New Roman" w:cs="SBL Hebrew" w:ascii="SBL Hebrew" w:hAnsi="SBL Hebrew"/>
          <w:color w:val="000000"/>
          <w:sz w:val="36"/>
          <w:szCs w:val="36"/>
          <w:rtl w:val="true"/>
        </w:rPr>
        <w:t xml:space="preserve">: </w:t>
      </w:r>
      <w:r>
        <w:rPr>
          <w:rFonts w:ascii="SBL Hebrew" w:hAnsi="SBL Hebrew" w:eastAsia="Times New Roman" w:cs="SBL Hebrew"/>
          <w:b/>
          <w:b/>
          <w:bCs/>
          <w:color w:val="0000FF"/>
          <w:sz w:val="36"/>
          <w:sz w:val="36"/>
          <w:szCs w:val="36"/>
          <w:rtl w:val="true"/>
        </w:rPr>
        <w:t>גמ</w:t>
      </w:r>
      <w:r>
        <w:rPr>
          <w:rFonts w:eastAsia="Times New Roman" w:cs="SBL Hebrew" w:ascii="SBL Hebrew" w:hAnsi="SBL Hebrew"/>
          <w:b/>
          <w:bCs/>
          <w:color w:val="0000FF"/>
          <w:sz w:val="36"/>
          <w:szCs w:val="36"/>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ובמזוזה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פשיטא מהו דתימא הואיל ואתקש לתלמוד תורה קמשמע לן</w:t>
      </w:r>
      <w:r>
        <w:rPr>
          <w:rFonts w:eastAsia="Times New Roman" w:cs="SBL Hebrew" w:ascii="SBL Hebrew" w:hAnsi="SBL Hebrew"/>
          <w:color w:val="000000"/>
          <w:sz w:val="36"/>
          <w:szCs w:val="36"/>
          <w:rtl w:val="true"/>
        </w:rPr>
        <w:t xml:space="preserve">: </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מתפלל בדרך </w:t>
      </w:r>
      <w:r>
        <w:rPr>
          <w:rFonts w:ascii="SBL Hebrew" w:hAnsi="SBL Hebrew" w:eastAsia="Times New Roman" w:cs="SBL Hebrew"/>
          <w:color w:val="000000"/>
          <w:sz w:val="36"/>
          <w:sz w:val="36"/>
          <w:szCs w:val="36"/>
          <w:rtl w:val="true"/>
        </w:rPr>
        <w:t>באותה שעה למדתי ממנו שלשה דברים למדתי שאין נכנסין לחורבה ולמדתי שמתפללין בדרך ולמדתי שהמתפלל בדרך מתפלל תפלה קצרה</w:t>
      </w:r>
      <w:r>
        <w:rPr>
          <w:rFonts w:ascii="SBL Hebrew" w:hAnsi="SBL Hebrew" w:eastAsia="Times New Roman" w:cs="SBL Hebrew"/>
          <w:color w:val="000000"/>
          <w:sz w:val="36"/>
          <w:sz w:val="36"/>
          <w:szCs w:val="36"/>
          <w:rtl w:val="true"/>
          <w:lang w:val="en-US" w:bidi="he-IL"/>
        </w:rPr>
        <w:t xml:space="preserve"> 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נטילת ידים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רבינא לרבא חזי מר האי צורבא מרבנן דאתא ממערבא ואמר מי שאין לו מים לרחוץ ידיו מקנח ידיו בעפר ובצרור ובקסמית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שפיר קאמר מי כתיב ארחץ במים בנקיון כתיב כל מידי דמנקי דהא רב חסדא לייט אמאן דמהדר אמיא בעידן צלותא והני מילי לק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אבל לתפלה מהדר ועד כמה עד פרסה והנ</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מ לקמיה אבל לאחוריה אפילו מיל אינו חוזר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ומינה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מיל הוא דאינו חוזר הא פחות ממיל חוזר</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טו</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נטילת ידים </w:t>
      </w:r>
      <w:r>
        <w:rPr>
          <w:rFonts w:ascii="SBL Hebrew" w:hAnsi="SBL Hebrew" w:eastAsia="Times New Roman" w:cs="SBL Hebrew"/>
          <w:color w:val="000000"/>
          <w:sz w:val="36"/>
          <w:sz w:val="36"/>
          <w:szCs w:val="36"/>
          <w:rtl w:val="true"/>
        </w:rPr>
        <w:t>ואמר רבי יוחנן הרוצה שיקבל עליו עול מלכות שמים שלמה יפנה ויטול ידיו ויניח תפילין ויקרא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ויתפלל וזו היא מלכות שמים שלמה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חייא בר אבא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יוחנן כל הנפנה ונוטל ידיו ומניח תפילין וקורא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ש ומתפלל מעלה עליו הכתוב כאלו בנה מזבח והקריב עליו קרבן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פרק-כו-{ו}!"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כו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ארחץ בנקיון כפי ואסובבה את מזבחך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ל רבא לא סבר לה מר כאילו טבל דכתיב ארחץ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בנקיון</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ולא כתב ארחיץ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כפי</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טו</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נידוי </w:t>
      </w:r>
      <w:r>
        <w:rPr>
          <w:rFonts w:ascii="SBL Hebrew" w:hAnsi="SBL Hebrew" w:eastAsia="Times New Roman" w:cs="SBL Hebrew"/>
          <w:color w:val="000000"/>
          <w:sz w:val="36"/>
          <w:sz w:val="36"/>
          <w:szCs w:val="36"/>
          <w:rtl w:val="true"/>
        </w:rPr>
        <w:t>כל המתנדה ומת בנדויו 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ד סוקלין את ארונו</w:t>
      </w:r>
      <w:r>
        <w:rPr>
          <w:rFonts w:ascii="SBL Hebrew" w:hAnsi="SBL Hebrew" w:eastAsia="Times New Roman" w:cs="SBL Hebrew"/>
          <w:color w:val="000000"/>
          <w:sz w:val="36"/>
          <w:sz w:val="36"/>
          <w:szCs w:val="36"/>
          <w:rtl w:val="true"/>
          <w:lang w:val="en-US" w:bidi="he-IL"/>
        </w:rPr>
        <w:t xml:space="preserve"> יט</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נפנה נטילת ידים וכו’ </w:t>
      </w:r>
      <w:r>
        <w:rPr>
          <w:rFonts w:ascii="SBL Hebrew" w:hAnsi="SBL Hebrew" w:eastAsia="Times New Roman" w:cs="SBL Hebrew"/>
          <w:color w:val="000000"/>
          <w:sz w:val="36"/>
          <w:sz w:val="36"/>
          <w:szCs w:val="36"/>
          <w:rtl w:val="true"/>
        </w:rPr>
        <w:t>ואמר רבי יוחנן הרוצה שיקבל עליו עול מלכות</w:t>
      </w:r>
      <w:r>
        <w:rPr>
          <w:rFonts w:ascii="SBL Hebrew" w:hAnsi="SBL Hebrew" w:eastAsia="Times New Roman" w:cs="SBL Hebrew"/>
          <w:color w:val="000000"/>
          <w:sz w:val="36"/>
          <w:sz w:val="36"/>
          <w:szCs w:val="36"/>
          <w:rtl w:val="true"/>
          <w:lang w:val="en-US" w:bidi="he-IL"/>
        </w:rPr>
        <w:t xml:space="preserve"> </w:t>
      </w:r>
      <w:r>
        <w:rPr>
          <w:rFonts w:ascii="SBL Hebrew" w:hAnsi="SBL Hebrew" w:eastAsia="Times New Roman" w:cs="SBL Hebrew"/>
          <w:color w:val="000000"/>
          <w:sz w:val="36"/>
          <w:sz w:val="36"/>
          <w:szCs w:val="36"/>
          <w:rtl w:val="true"/>
        </w:rPr>
        <w:t>שמים</w:t>
      </w:r>
      <w:r>
        <w:rPr>
          <w:rFonts w:ascii="SBL Hebrew" w:hAnsi="SBL Hebrew" w:eastAsia="Times New Roman" w:cs="SBL Hebrew"/>
          <w:color w:val="000000"/>
          <w:sz w:val="36"/>
          <w:sz w:val="36"/>
          <w:szCs w:val="36"/>
          <w:rtl w:val="true"/>
          <w:lang w:val="en-US" w:bidi="he-IL"/>
        </w:rPr>
        <w:t xml:space="preserve"> </w:t>
      </w:r>
      <w:r>
        <w:rPr>
          <w:rFonts w:ascii="SBL Hebrew" w:hAnsi="SBL Hebrew" w:eastAsia="Times New Roman" w:cs="SBL Hebrew"/>
          <w:color w:val="000000"/>
          <w:sz w:val="36"/>
          <w:sz w:val="36"/>
          <w:szCs w:val="36"/>
          <w:rtl w:val="true"/>
        </w:rPr>
        <w:t>שלמה יפנה ויטול ידיו ויניח תפילין ויקרא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ויתפלל וזו היא מלכות שמים שלמה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חייא בר אבא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יוחנן כל הנפנה ונוטל ידיו ומניח תפילין וקורא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ש ומתפלל מעלה עליו הכתוב כאלו בנה מזבח והקריב עליו קרבן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פרק-כו-{ו}!"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כו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ארחץ בנקיון כפי ואסובבה את מזבחך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ל רבא לא סבר לה מר כאילו טבל דכתיב ארחץ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בנקיון</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ולא כתב ארחיץ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כפי</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טו</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נשים </w:t>
      </w:r>
      <w:r>
        <w:rPr>
          <w:rFonts w:ascii="SBL Hebrew" w:hAnsi="SBL Hebrew" w:eastAsia="Times New Roman" w:cs="SBL Hebrew"/>
          <w:color w:val="000000"/>
          <w:sz w:val="36"/>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"bm:0001074-%23פרק ג - משנה ג!"</w:instrText>
      </w:r>
      <w:r>
        <w:rPr>
          <w:rtl w:val="true"/>
          <w:sz w:val="36"/>
          <w:u w:val="single"/>
          <w:b/>
          <w:sz w:val="36"/>
          <w:b/>
          <w:szCs w:val="36"/>
          <w:bCs/>
          <w:rFonts w:ascii="SBL Hebrew" w:hAnsi="SBL Hebrew" w:eastAsia="Times New Roman" w:cs="SBL Hebrew"/>
          <w:color w:val="6D71FC"/>
        </w:rPr>
        <w:fldChar w:fldCharType="separate"/>
      </w:r>
      <w:r>
        <w:rPr>
          <w:rFonts w:ascii="SBL Hebrew" w:hAnsi="SBL Hebrew" w:eastAsia="Times New Roman" w:cs="SBL Hebrew"/>
          <w:b/>
          <w:b/>
          <w:bCs/>
          <w:color w:val="6D71FC"/>
          <w:sz w:val="36"/>
          <w:sz w:val="36"/>
          <w:szCs w:val="36"/>
          <w:u w:val="single"/>
          <w:rtl w:val="true"/>
        </w:rPr>
        <w:t>מתני</w:t>
      </w:r>
      <w:r>
        <w:rPr>
          <w:rtl w:val="true"/>
          <w:sz w:val="36"/>
          <w:u w:val="single"/>
          <w:b/>
          <w:sz w:val="36"/>
          <w:b/>
          <w:szCs w:val="36"/>
          <w:bCs/>
          <w:rFonts w:ascii="SBL Hebrew" w:hAnsi="SBL Hebrew" w:eastAsia="Times New Roman" w:cs="SBL Hebrew"/>
          <w:color w:val="6D71FC"/>
        </w:rPr>
        <w:fldChar w:fldCharType="end"/>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נשים ועבדים וקטנים פטורין מק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ומן התפלין וחייבין בתפלה ובמזוזה ובברכת המזון</w:t>
      </w:r>
      <w:r>
        <w:rPr>
          <w:rFonts w:eastAsia="Times New Roman" w:cs="SBL Hebrew" w:ascii="SBL Hebrew" w:hAnsi="SBL Hebrew"/>
          <w:color w:val="000000"/>
          <w:sz w:val="36"/>
          <w:szCs w:val="36"/>
          <w:rtl w:val="true"/>
        </w:rPr>
        <w:t xml:space="preserve">: </w:t>
      </w:r>
      <w:r>
        <w:rPr>
          <w:rFonts w:ascii="SBL Hebrew" w:hAnsi="SBL Hebrew" w:eastAsia="Times New Roman" w:cs="SBL Hebrew"/>
          <w:b/>
          <w:b/>
          <w:bCs/>
          <w:color w:val="0000FF"/>
          <w:sz w:val="36"/>
          <w:sz w:val="36"/>
          <w:szCs w:val="36"/>
          <w:rtl w:val="true"/>
        </w:rPr>
        <w:t>גמ</w:t>
      </w:r>
      <w:r>
        <w:rPr>
          <w:rFonts w:eastAsia="Times New Roman" w:cs="SBL Hebrew" w:ascii="SBL Hebrew" w:hAnsi="SBL Hebrew"/>
          <w:b/>
          <w:bCs/>
          <w:color w:val="0000FF"/>
          <w:sz w:val="36"/>
          <w:szCs w:val="36"/>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פשיטא מצות עשה שהזמן גרמא הוא וכל מצות עשה שהזמן גרמא נשים פטורות מהו דתימא הואיל ואית בה מלכות שמים קמ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ומן התפלין</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פשיטא מהו דתימא הואיל ואתקש למזוזה קמ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וחייבין בתפלה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דרחמי נינהו מהו דתימא הואיל וכתיב בה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פרק-נה-{יח}!"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נה</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ערב ובקר וצהרים כמצות עשה שהזמן גרמא דמי קמ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ובמזוזה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פשיטא מהו דתימא הואיל ואתקש לתלמוד תורה קמשמע לן</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ובברכת המזון</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פשיטא מהו דתימא הואיל וכתיב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פרק-טז-{ח}!"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טז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בתת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לכם בערב בשר לאכל ולחם בבקר לשבע כמצות עשה שהזמן גרמא דמי קמ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lang w:bidi="he-IL"/>
        </w:rPr>
        <w:t>כ</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נשים ברכת המזון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ל רבינא לרבא נשים בברכת המזון דאורייתא או דרבנן למאי נפקא מינה לאפוקי רבים ידי חובתן אי אמרת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בשלמא</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דאורייתא אתי דאורייתא ומפיק דאורייתא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אלא אי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אמרת דרבנן הוי שאינו מחוייב בדבר וכל שאינו מחוייב בדבר אינו מוציא את הרבים ידי חובתן מאי 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באמת אמרו בן מברך לאביו ועבד מברך לרבו ואשה מברכת לבעלה אבל אמרו חכמים תבא מארה לאדם שאשתו ובניו מברכין לו אי אמרת בשלמא דאורייתא אתי דאורייתא ומפיק דאורייתא אלא אי אמרת דרבנן אתי דרבנן ומפיק דאורייתא ולטעמיך קטן בר חיובא הוא אלא הכי במאי עסקינן כגון שאכל שיעורא דרבנן דאתי דרבנן ומפיק דרבנן</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נשים קידוש </w:t>
      </w:r>
      <w:r>
        <w:rPr>
          <w:rFonts w:ascii="SBL Hebrew" w:hAnsi="SBL Hebrew" w:eastAsia="Times New Roman" w:cs="SBL Hebrew"/>
          <w:color w:val="000000"/>
          <w:sz w:val="36"/>
          <w:sz w:val="36"/>
          <w:szCs w:val="36"/>
          <w:rtl w:val="true"/>
        </w:rPr>
        <w:t>מר רב אדא בר אהבה נשים חייבות בקדוש היום דבר תורה אמאי מצות עשה שהזמן גרמא הוא וכל מצות עשה שהזמן גרמא נשים פטורות אמר אביי מדרבנן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ל רבא והא דבר תורה קאמר ועוד כל מצות עשה נחייבינהו מדרבנן אלא אמר רבא אמר קרא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פרק-כ-{ח}!"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כ</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זכור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פרק-ה-{יב}!"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ה</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ושמור כל שישנו בשמירה ישנו בזכירה והני נשי הואיל ואיתנהו בשמירה איתנהו בזכירה</w:t>
      </w:r>
      <w:r>
        <w:rPr>
          <w:rFonts w:ascii="SBL Hebrew" w:hAnsi="SBL Hebrew" w:eastAsia="Times New Roman" w:cs="SBL Hebrew"/>
          <w:color w:val="000000"/>
          <w:sz w:val="36"/>
          <w:sz w:val="36"/>
          <w:szCs w:val="36"/>
          <w:rtl w:val="true"/>
          <w:lang w:val="en-US" w:bidi="he-IL"/>
        </w:rPr>
        <w:t xml:space="preserve"> כ</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סוטה </w:t>
      </w:r>
      <w:r>
        <w:rPr>
          <w:rFonts w:ascii="SBL Hebrew" w:hAnsi="SBL Hebrew" w:eastAsia="Times New Roman" w:cs="SBL Hebrew"/>
          <w:color w:val="000000"/>
          <w:sz w:val="36"/>
          <w:sz w:val="36"/>
          <w:szCs w:val="36"/>
          <w:rtl w:val="true"/>
        </w:rPr>
        <w:t>אין משקין לא את הגיורת ולא את המשוחררת וחכמים אומרים משקין ואמרו לו מעשה בכרכמית שפחה משוחררת בירושלים והשקוה שמעיה ואבטליון ואמר להם דוגמא השקוה</w:t>
      </w:r>
      <w:r>
        <w:rPr>
          <w:rFonts w:ascii="SBL Hebrew" w:hAnsi="SBL Hebrew" w:eastAsia="Times New Roman" w:cs="SBL Hebrew"/>
          <w:color w:val="000000"/>
          <w:sz w:val="36"/>
          <w:sz w:val="36"/>
          <w:szCs w:val="36"/>
          <w:rtl w:val="true"/>
          <w:lang w:val="en-US" w:bidi="he-IL"/>
        </w:rPr>
        <w:t xml:space="preserve"> יט</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סוטה מה מוחק </w:t>
      </w:r>
      <w:r>
        <w:rPr>
          <w:rFonts w:ascii="SBL Hebrew" w:hAnsi="SBL Hebrew" w:eastAsia="Times New Roman" w:cs="SBL Hebrew"/>
          <w:color w:val="000000"/>
          <w:sz w:val="36"/>
          <w:sz w:val="36"/>
          <w:szCs w:val="36"/>
          <w:rtl w:val="true"/>
        </w:rPr>
        <w:t xml:space="preserve">גבי סוטה אלות כותב צואות אינו כותב והתם הוא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"bm:0000763-%23במדבר פרק-ה-{כג}!"</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במדבר ה</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כג</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וכתב את האלות האלה</w:t>
      </w:r>
      <w:r>
        <w:rPr>
          <w:rFonts w:ascii="SBL Hebrew" w:hAnsi="SBL Hebrew" w:eastAsia="Times New Roman" w:cs="SBL Hebrew"/>
          <w:color w:val="000000"/>
          <w:sz w:val="36"/>
          <w:sz w:val="36"/>
          <w:szCs w:val="36"/>
          <w:rtl w:val="true"/>
          <w:lang w:val="en-US" w:bidi="he-IL"/>
        </w:rPr>
        <w:t xml:space="preserve"> טו</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סוכה </w:t>
      </w:r>
      <w:r>
        <w:rPr>
          <w:rFonts w:ascii="SBL Hebrew" w:hAnsi="SBL Hebrew" w:eastAsia="Times New Roman" w:cs="SBL Hebrew"/>
          <w:color w:val="000000"/>
          <w:sz w:val="36"/>
          <w:sz w:val="36"/>
          <w:szCs w:val="36"/>
          <w:rtl w:val="true"/>
        </w:rPr>
        <w:t>דתנן מי שהיה ראשו ורובו בסוכה ושלחנו בתוך הבית 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פוסלין וב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מכשירין אמרו להם 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לב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מעשה שהלכו זקני 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וזקני 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לבקר את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יוחנן בן החורנית מצאוהו שהיה ראשו ורובו בסוכה ושלחנו בתוך הבית ולא אמרו לו כלום אמרו להם משם ראיה אף הם אמרו לו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כ היית נוהג לא קיימת מצות סוכה מימיך</w:t>
      </w:r>
      <w:r>
        <w:rPr>
          <w:rFonts w:ascii="SBL Hebrew" w:hAnsi="SBL Hebrew" w:eastAsia="Times New Roman" w:cs="SBL Hebrew"/>
          <w:color w:val="000000"/>
          <w:sz w:val="36"/>
          <w:sz w:val="36"/>
          <w:szCs w:val="36"/>
          <w:rtl w:val="true"/>
          <w:lang w:val="en-US" w:bidi="he-IL"/>
        </w:rPr>
        <w:t xml:space="preserve"> יא</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ספר תורה </w:t>
      </w:r>
      <w:r>
        <w:rPr>
          <w:rFonts w:ascii="SBL Hebrew" w:hAnsi="SBL Hebrew" w:eastAsia="Times New Roman" w:cs="SBL Hebrew"/>
          <w:color w:val="000000"/>
          <w:sz w:val="36"/>
          <w:sz w:val="36"/>
          <w:szCs w:val="36"/>
          <w:rtl w:val="true"/>
        </w:rPr>
        <w:t>ולא ישתין בהן מים ולא יישן בהן לא שינת קבע ולא שינת עראי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lang w:bidi="he-IL"/>
        </w:rPr>
        <w:t>כג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ספר תורה כבוד </w:t>
      </w:r>
      <w:r>
        <w:rPr>
          <w:rFonts w:ascii="SBL Hebrew" w:hAnsi="SBL Hebrew" w:eastAsia="Times New Roman" w:cs="SBL Hebrew"/>
          <w:color w:val="000000"/>
          <w:sz w:val="36"/>
          <w:sz w:val="36"/>
          <w:szCs w:val="36"/>
          <w:rtl w:val="true"/>
        </w:rPr>
        <w:t>רב אחאי איעסק ליה לבריה בי רב יצחק בר שמואל בר מרתא עייליה לחופה ולא הוה מסתייעא מילתא אזל בתריה לעיוני חזא ספר תורה דמנחא אמר להו איכו השתא לא אתאי סכנתון לברי דתניא בית שיש בו ספר תורה או תפילין אסור לשמש בו את המטה עד שיוציאם או שיניחם כלי בתוך כלי אמר אביי לא שנו אלא בכלי שאינו כליין אבל בכלי שהוא כליין אפילו עשרה מאני כחד מאנא דמי אמר רבא גלימא אקמטרא ככלי בתוך כלי דמי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אמר רבי יהושע בן לוי ס</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ת צריך לעשות לו מחיצה עשרה מר זוטרא איקלע לבי רב אשי חזייה לדוכתיה דמר בר רב אשי דמנח ביה ספר תורה ועביד ליה מחיצה עשרה אמר ליה כמאן כרבי יהושע בן לוי אימר דאמר רבי יהושע בן לוי דלית ליה ביתא אחרינא מר הא אית ליה ביתא אחרינא אמר ליה לאו אדעתאי</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כה</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עבדים </w:t>
      </w:r>
      <w:r>
        <w:rPr>
          <w:rFonts w:ascii="SBL Hebrew" w:hAnsi="SBL Hebrew" w:eastAsia="Times New Roman" w:cs="SBL Hebrew"/>
          <w:color w:val="000000"/>
          <w:sz w:val="36"/>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"bm:0001074-%23פרק ג - משנה ג!"</w:instrText>
      </w:r>
      <w:r>
        <w:rPr>
          <w:rtl w:val="true"/>
          <w:sz w:val="36"/>
          <w:u w:val="single"/>
          <w:b/>
          <w:sz w:val="36"/>
          <w:b/>
          <w:szCs w:val="36"/>
          <w:bCs/>
          <w:rFonts w:ascii="SBL Hebrew" w:hAnsi="SBL Hebrew" w:eastAsia="Times New Roman" w:cs="SBL Hebrew"/>
          <w:color w:val="6D71FC"/>
        </w:rPr>
        <w:fldChar w:fldCharType="separate"/>
      </w:r>
      <w:r>
        <w:rPr>
          <w:rFonts w:ascii="SBL Hebrew" w:hAnsi="SBL Hebrew" w:eastAsia="Times New Roman" w:cs="SBL Hebrew"/>
          <w:b/>
          <w:b/>
          <w:bCs/>
          <w:color w:val="6D71FC"/>
          <w:sz w:val="36"/>
          <w:sz w:val="36"/>
          <w:szCs w:val="36"/>
          <w:u w:val="single"/>
          <w:rtl w:val="true"/>
        </w:rPr>
        <w:t>מתני</w:t>
      </w:r>
      <w:r>
        <w:rPr>
          <w:rtl w:val="true"/>
          <w:sz w:val="36"/>
          <w:u w:val="single"/>
          <w:b/>
          <w:sz w:val="36"/>
          <w:b/>
          <w:szCs w:val="36"/>
          <w:bCs/>
          <w:rFonts w:ascii="SBL Hebrew" w:hAnsi="SBL Hebrew" w:eastAsia="Times New Roman" w:cs="SBL Hebrew"/>
          <w:color w:val="6D71FC"/>
        </w:rPr>
        <w:fldChar w:fldCharType="end"/>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נשים ועבדים וקטנים פטורין מק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ומן התפלין וחייבין בתפלה ובמזוזה ובברכת המזון</w:t>
      </w:r>
      <w:r>
        <w:rPr>
          <w:rFonts w:eastAsia="Times New Roman" w:cs="SBL Hebrew" w:ascii="SBL Hebrew" w:hAnsi="SBL Hebrew"/>
          <w:color w:val="000000"/>
          <w:sz w:val="36"/>
          <w:szCs w:val="36"/>
          <w:rtl w:val="true"/>
        </w:rPr>
        <w:t xml:space="preserve">: </w:t>
      </w:r>
      <w:r>
        <w:rPr>
          <w:rFonts w:ascii="SBL Hebrew" w:hAnsi="SBL Hebrew" w:eastAsia="Times New Roman" w:cs="SBL Hebrew"/>
          <w:b/>
          <w:b/>
          <w:bCs/>
          <w:color w:val="0000FF"/>
          <w:sz w:val="36"/>
          <w:sz w:val="36"/>
          <w:szCs w:val="36"/>
          <w:rtl w:val="true"/>
        </w:rPr>
        <w:t>גמ</w:t>
      </w:r>
      <w:r>
        <w:rPr>
          <w:rFonts w:eastAsia="Times New Roman" w:cs="SBL Hebrew" w:ascii="SBL Hebrew" w:hAnsi="SBL Hebrew"/>
          <w:b/>
          <w:bCs/>
          <w:color w:val="0000FF"/>
          <w:sz w:val="36"/>
          <w:szCs w:val="36"/>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פשיטא מצות עשה שהזמן גרמא הוא וכל מצות עשה שהזמן גרמא נשים פטורות מהו דתימא הואיל ואית בה מלכות שמים קמ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ומן התפלין</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פשיטא מהו דתימא הואיל ואתקש למזוזה קמ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וחייבין בתפלה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דרחמי נינהו מהו דתימא הואיל וכתיב בה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פרק-נה-{יח}!"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נה</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ערב ובקר וצהרים כמצות עשה שהזמן גרמא דמי קמ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ובמזוזה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פשיטא מהו דתימא הואיל ואתקש לתלמוד תורה קמשמע לן</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ובברכת המזון</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פשיטא מהו דתימא הואיל וכתיב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פרק-טז-{ח}!"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טז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בתת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לכם בערב בשר לאכל ולחם בבקר לשבע כמצות עשה שהזמן גרמא דמי קמ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lang w:bidi="he-IL"/>
        </w:rPr>
        <w:t>כ</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bidi="he-IL"/>
        </w:rPr>
        <w:t>עבדים</w:t>
      </w:r>
      <w:r>
        <w:rPr>
          <w:rFonts w:ascii="SBL Hebrew" w:hAnsi="SBL Hebrew" w:eastAsia="Times New Roman" w:cs="SBL Hebrew"/>
          <w:color w:val="000000"/>
          <w:sz w:val="36"/>
          <w:sz w:val="36"/>
          <w:szCs w:val="36"/>
          <w:rtl w:val="true"/>
          <w:lang w:val="en-US" w:bidi="he-IL"/>
        </w:rPr>
        <w:t xml:space="preserve"> </w:t>
      </w:r>
      <w:r>
        <w:rPr>
          <w:rFonts w:ascii="SBL Hebrew" w:hAnsi="SBL Hebrew" w:eastAsia="Times New Roman" w:cs="SBL Hebrew"/>
          <w:color w:val="000000"/>
          <w:sz w:val="36"/>
          <w:sz w:val="36"/>
          <w:szCs w:val="36"/>
          <w:rtl w:val="true"/>
        </w:rPr>
        <w:t>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עבדים ושפחות אין עומדין עליהם בשורה ואין אומרים עליהם ברכת אבלים ותנחומי אבלים מעשה ומתה שפחתו של רבי אליעזר נכנסו תלמידיו לנחמו כיון שראה אותם עלה לעלייה ועלו אחריו נכנס לאנפילון נכנסו אחריו נכנס לטרקלין נכנסו אחריו אמר להם כמדומה אני שאתם נכוים בפושרים עכשיו אי אתם נכוים אפילו בחמי חמין לא כך שניתי לכם עבדים ושפחות אין עומדין עליהם בשורה ואין אומרים עליהם ברכת אבלים ולא תנחומי אבלים אלא מה אומרים עליהם כשם שאומרים לו לאדם על שורו ועל חמורו שמתו המקום ימלא לך חסרונך כך אומרים לו על עבדו ועל שפחתו המקום ימלא לך חסרונך תניא אידך עבדים ושפחות אין מספידין אותן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יוסי אומר אם עבד כשר הוא אומרים עליו הוי איש טוב ונאמן ונהנה מיגיעו אמרו לו אם כן מה הנחת לכשרים</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טז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עבדים תנחומים </w:t>
      </w:r>
      <w:r>
        <w:rPr>
          <w:rFonts w:ascii="SBL Hebrew" w:hAnsi="SBL Hebrew" w:eastAsia="Times New Roman" w:cs="SBL Hebrew"/>
          <w:color w:val="000000"/>
          <w:sz w:val="36"/>
          <w:sz w:val="36"/>
          <w:szCs w:val="36"/>
          <w:rtl w:val="true"/>
        </w:rPr>
        <w:t xml:space="preserve">וכשמת טבי עבדו קבל עליו תנחומין אמרו לו תלמידיו למדתנו רבינו שאין מקבלין תנחומין על העבדים אמר להם אין טבי עבדי כשאר כל העבדים כשר היה </w:t>
      </w:r>
      <w:r>
        <w:rPr>
          <w:rFonts w:ascii="SBL Hebrew" w:hAnsi="SBL Hebrew" w:eastAsia="Times New Roman" w:cs="SBL Hebrew"/>
          <w:color w:val="000000"/>
          <w:sz w:val="36"/>
          <w:sz w:val="36"/>
          <w:szCs w:val="36"/>
          <w:rtl w:val="true"/>
          <w:lang w:bidi="he-IL"/>
        </w:rPr>
        <w:t>טז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עוסק במצוה </w:t>
      </w:r>
      <w:r>
        <w:rPr>
          <w:rFonts w:ascii="SBL Hebrew" w:hAnsi="SBL Hebrew" w:eastAsia="Times New Roman" w:cs="SBL Hebrew"/>
          <w:color w:val="000000"/>
          <w:sz w:val="36"/>
          <w:sz w:val="36"/>
          <w:szCs w:val="36"/>
          <w:rtl w:val="true"/>
        </w:rPr>
        <w:t>בשבתך בביתך פרט לעוסק במצוה ובלכתך בדרך פרט לחתן מכאן אמרו הכונס את הבתולה פטור ואת האלמנה חייב מאי משמע אמר רב פפא כי דרך מה דרך רשות אף כל רשות מי לא עסקינן דקא אזיל לדבר מצוה ואפילו הכי אמר רחמנא לקרי אם כן לכתוב רחמנא בשבת ובלכת מאי בשבתך ובלכתך בשבת דידך ובלכת דידך הוא דמחייבת הא דמצוה פטירת אי הכי אפילו כונס את האלמנה נמי האי טריד והאי לא טריד אי משום טרדא אפילו טבעה ספינתו בים נמי וכי תימא ה</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נ אלמה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ר אבא בר זבדא אמר רב אבל חייב בכל המצות האמורות בתורה חוץ מן התפילין שהרי נאמר בהם </w:t>
      </w:r>
      <w:bookmarkStart w:id="0" w:name="_GoBack"/>
      <w:bookmarkEnd w:id="0"/>
      <w:r>
        <w:rPr>
          <w:rFonts w:ascii="SBL Hebrew" w:hAnsi="SBL Hebrew" w:eastAsia="Times New Roman" w:cs="SBL Hebrew"/>
          <w:color w:val="000000"/>
          <w:sz w:val="36"/>
          <w:sz w:val="36"/>
          <w:szCs w:val="36"/>
          <w:rtl w:val="true"/>
        </w:rPr>
        <w:t xml:space="preserve">פאר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"bm:0000773-%23יחזקאל פרק-כד-{יז}!"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יחזקאל כד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פארך חבוש עליך התם טריד טרדא דמצוה הכא טריד טרדא דרשות וב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ההוא מבעי להו פרט לשלוחי מצוה</w:t>
      </w:r>
      <w:r>
        <w:rPr>
          <w:rFonts w:ascii="SBL Hebrew" w:hAnsi="SBL Hebrew" w:eastAsia="Times New Roman" w:cs="SBL Hebrew"/>
          <w:color w:val="000000"/>
          <w:sz w:val="36"/>
          <w:sz w:val="36"/>
          <w:szCs w:val="36"/>
          <w:rtl w:val="true"/>
          <w:lang w:val="en-US" w:bidi="he-IL"/>
        </w:rPr>
        <w:t xml:space="preserve"> יא</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עוסק במצוה </w:t>
      </w:r>
      <w:r>
        <w:rPr>
          <w:rFonts w:ascii="SBL Hebrew" w:hAnsi="SBL Hebrew" w:eastAsia="Times New Roman" w:cs="SBL Hebrew"/>
          <w:color w:val="000000"/>
          <w:sz w:val="36"/>
          <w:sz w:val="36"/>
          <w:szCs w:val="36"/>
          <w:rtl w:val="true"/>
        </w:rPr>
        <w:t>החופר כוך למת בקבר פטור מק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ומן התפלה ומן התפילין ומכל מצות האמורות בתורה הגיע זמן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עולה ונוטל ידיו ומניח תפילין וקורא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ש ומתפלל </w:t>
      </w:r>
      <w:r>
        <w:rPr>
          <w:rFonts w:ascii="SBL Hebrew" w:hAnsi="SBL Hebrew" w:eastAsia="Times New Roman" w:cs="SBL Hebrew"/>
          <w:color w:val="000000"/>
          <w:sz w:val="36"/>
          <w:sz w:val="36"/>
          <w:szCs w:val="36"/>
          <w:rtl w:val="true"/>
          <w:lang w:val="en-US" w:bidi="he-IL"/>
        </w:rPr>
        <w:t xml:space="preserve"> יד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עוסק במצוה נ</w:t>
      </w:r>
      <w:r>
        <w:rPr>
          <w:rFonts w:ascii="SBL Hebrew" w:hAnsi="SBL Hebrew" w:eastAsia="Times New Roman" w:cs="SBL Hebrew"/>
          <w:color w:val="000000"/>
          <w:sz w:val="36"/>
          <w:sz w:val="36"/>
          <w:szCs w:val="36"/>
          <w:rtl w:val="true"/>
        </w:rPr>
        <w:t>ושאי המטה וחלופיהן וחלופי חלופיהן את שלפני המטה ואת שלאחר המטה את שלפני המטה צורך בהם פטורים ואת שלאחר המטה צורך בהם חייבין ואלו ואלו פטורים מן התפלה קברו את המת וחזרו אם יכולין להתחיל ולגמור עד שלא יגיעו לשורה יתחילו ואם לאו לא יתחילו העומדים בשורה הפנימיים פטורים והחיצונים חייבים</w:t>
      </w:r>
      <w:r>
        <w:rPr>
          <w:rFonts w:ascii="SBL Hebrew" w:hAnsi="SBL Hebrew" w:eastAsia="Times New Roman" w:cs="SBL Hebrew"/>
          <w:color w:val="000000"/>
          <w:sz w:val="36"/>
          <w:sz w:val="36"/>
          <w:szCs w:val="36"/>
          <w:rtl w:val="true"/>
          <w:lang w:val="en-US" w:bidi="he-IL"/>
        </w:rPr>
        <w:t xml:space="preserve"> יז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עוסק במצווה </w:t>
      </w:r>
      <w:r>
        <w:rPr>
          <w:rFonts w:ascii="SBL Hebrew" w:hAnsi="SBL Hebrew" w:eastAsia="Times New Roman" w:cs="SBL Hebrew"/>
          <w:color w:val="000000"/>
          <w:sz w:val="36"/>
          <w:sz w:val="36"/>
          <w:szCs w:val="36"/>
          <w:rtl w:val="true"/>
        </w:rPr>
        <w:t>חתן פטור מק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לילה הראשונה ועד מוצאי שבת אם לא עשה מעשה ומעשה בר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ג שנשא אשה וקרא לילה הראשונה אמרו לו תלמידיו למדתנו רבינו שחתן פטור מק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אמר להם איני שומע לכם לבטל הימני מלכות שמים אפי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שעה אחת </w:t>
      </w:r>
      <w:r>
        <w:rPr>
          <w:rFonts w:ascii="SBL Hebrew" w:hAnsi="SBL Hebrew" w:eastAsia="Times New Roman" w:cs="SBL Hebrew"/>
          <w:color w:val="000000"/>
          <w:sz w:val="36"/>
          <w:sz w:val="36"/>
          <w:szCs w:val="36"/>
          <w:rtl w:val="true"/>
          <w:lang w:val="en-US" w:bidi="he-IL"/>
        </w:rPr>
        <w:t xml:space="preserve"> טו</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עוסק במצווה </w:t>
      </w:r>
      <w:r>
        <w:rPr>
          <w:rFonts w:ascii="SBL Hebrew" w:hAnsi="SBL Hebrew" w:eastAsia="Times New Roman" w:cs="SBL Hebrew"/>
          <w:color w:val="000000"/>
          <w:sz w:val="36"/>
          <w:sz w:val="36"/>
          <w:szCs w:val="36"/>
          <w:rtl w:val="true"/>
        </w:rPr>
        <w:t>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שורה הרואה פנימה פטורה ושאינה רואה פנימה חייבת רבי יהודה אומר הבאים מחמת האבל פטורין מחמת עצמן חייבין</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יט</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עלייה מבבל </w:t>
      </w:r>
      <w:r>
        <w:rPr>
          <w:rFonts w:ascii="SBL Hebrew" w:hAnsi="SBL Hebrew" w:eastAsia="Times New Roman" w:cs="SBL Hebrew"/>
          <w:color w:val="000000"/>
          <w:sz w:val="36"/>
          <w:sz w:val="36"/>
          <w:szCs w:val="36"/>
          <w:rtl w:val="true"/>
        </w:rPr>
        <w:t>רבי אבא הוה קא משתמיט מיניה דרב יהודה דהוה קא בעי למיסק לארעא דישראל דאמר רב יהודה כל העולה מבבל לא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י עובר בעשה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"bm:0000772-%23ירמיה פרק-כז-{כב}!"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ירמיה כז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בבלה יובאו ושמה יהיו עד יום פקדי אותם נאם ה</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ערוה </w:t>
      </w:r>
      <w:r>
        <w:rPr>
          <w:rFonts w:eastAsia="Times New Roman" w:cs="SBL Hebrew" w:ascii="SBL Hebrew" w:hAnsi="SBL Hebrew"/>
          <w:color w:val="000000"/>
          <w:sz w:val="36"/>
          <w:szCs w:val="36"/>
          <w:rtl w:val="true"/>
          <w:lang w:val="en-US" w:bidi="he-IL"/>
        </w:rPr>
        <w:t>(</w:t>
      </w:r>
      <w:r>
        <w:rPr>
          <w:rFonts w:ascii="SBL Hebrew" w:hAnsi="SBL Hebrew" w:eastAsia="Times New Roman" w:cs="SBL Hebrew"/>
          <w:color w:val="000000"/>
          <w:sz w:val="36"/>
          <w:sz w:val="36"/>
          <w:szCs w:val="36"/>
          <w:rtl w:val="true"/>
          <w:lang w:val="en-US" w:bidi="he-IL"/>
        </w:rPr>
        <w:t>יש לדון אם רק לשמע</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rPr>
        <w:t>בעי מיניה רב יוסף בריה דרב נחוניא מרב יהודה שנים שישנים במטה אחת מהו שזה יחזיר פניו ויקרא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וזה יחזיר פניו ויקרא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הכי אמר שמואל ואפילו אשתו עמו מתקיף לה רב יוסף אשתו ולא מיבעיא אחר אדרבה אשתו כגופו אחר לאו כגופו מיתיבי שנים שישנים במטה אחת זה מחזיר פניו וקורא וזה מחזיר פניו וקורא ותניא אחריתי הישן במטה ובניו ובני ביתו בצדו הרי זה לא יקרא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אא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כ היתה טלית מפסקת ביניהן ואם היו בניו ובני ביתו קטנים מותר בשלמא לרב יוסף לא קשיא הא באשתו הא באחר אלא לשמואל קשיא אמר לך שמואל לרב יוסף מי ניחא והתניא היה ישן במטה ובניו ובני ביתו במטה לא יקרא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אא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כ היתה טליתו מפסקת ביניהן אלא מאי אית לך למימר אשתו לרב יוסף תנאי היא לדידי נמי תנאי היא</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אמר מר זה מחזיר פניו וקורא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והא איכא עגבות מסייע ליה לרב הונא דא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הונא עגבות אין בהם משום ערוה לימא מסייע ליה לרב הונא האשה יושבת וקוצה לה חלתה ערומה מפני שיכולה לכסות פניה בקרקע אבל לא האיש תרגמה רב נחמן בר יצחק כגון שהיו פניה טוחות בקרקע</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אמר מר אם היו בניו ובני ביתו קטנים מותר ועד כמה אמר רב חסדא תינוקת בת שלש שנים ויום אחד ותינוק בן ט</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שנים ויום אחד איכא דאמרי תינוקת בת י</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א שנה ויום אחד ותינוק בן שתים עשרה שנה ויום אחד אידי ואידי עד כדי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"bm:0000773-%23יחזקאל פרק-טז-{ז}!"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יחזקאל טז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שדים נכונו ושערך צמח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רב כהנא לרב אשי התם אמר רבא אע</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ג דתיובתא דשמואל הלכתא כוותיה דשמואל הכא מאי אמר ליה אטו כולהו בחדא מחתא מחתינהו אלא היכא דאיתמר איתמר והיכא דלא איתמר לא איתמר </w:t>
      </w:r>
      <w:r>
        <w:rPr>
          <w:rFonts w:ascii="SBL Hebrew" w:hAnsi="SBL Hebrew" w:eastAsia="Times New Roman" w:cs="SBL Hebrew"/>
          <w:color w:val="000000"/>
          <w:sz w:val="36"/>
          <w:sz w:val="36"/>
          <w:szCs w:val="36"/>
          <w:rtl w:val="true"/>
          <w:lang w:bidi="he-IL"/>
        </w:rPr>
        <w:t>כד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ערוה עגבות רב </w:t>
      </w:r>
      <w:r>
        <w:rPr>
          <w:rFonts w:ascii="SBL Hebrew" w:hAnsi="SBL Hebrew" w:eastAsia="Times New Roman" w:cs="SBL Hebrew"/>
          <w:color w:val="000000"/>
          <w:sz w:val="36"/>
          <w:sz w:val="36"/>
          <w:szCs w:val="36"/>
          <w:rtl w:val="true"/>
        </w:rPr>
        <w:t xml:space="preserve">הונא עגבות אין בהם משום ערוה </w:t>
      </w:r>
      <w:r>
        <w:rPr>
          <w:rFonts w:ascii="SBL Hebrew" w:hAnsi="SBL Hebrew" w:eastAsia="Times New Roman" w:cs="SBL Hebrew"/>
          <w:color w:val="000000"/>
          <w:sz w:val="36"/>
          <w:sz w:val="36"/>
          <w:szCs w:val="36"/>
          <w:rtl w:val="true"/>
          <w:lang w:val="en-US" w:bidi="he-IL"/>
        </w:rPr>
        <w:t xml:space="preserve"> כד</w:t>
      </w:r>
      <w:r>
        <w:rPr>
          <w:rFonts w:eastAsia="Times New Roman" w:cs="SBL Hebrew" w:ascii="SBL Hebrew" w:hAnsi="SBL Hebrew"/>
          <w:color w:val="000000"/>
          <w:sz w:val="36"/>
          <w:szCs w:val="36"/>
          <w:rtl w:val="true"/>
          <w:lang w:val="en-US" w:bidi="he-IL"/>
        </w:rPr>
        <w:t xml:space="preserve">. </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ערוה קול </w:t>
      </w:r>
      <w:r>
        <w:rPr>
          <w:rFonts w:ascii="SBL Hebrew" w:hAnsi="SBL Hebrew" w:eastAsia="Times New Roman" w:cs="SBL Hebrew"/>
          <w:color w:val="000000"/>
          <w:sz w:val="36"/>
          <w:sz w:val="36"/>
          <w:szCs w:val="36"/>
          <w:rtl w:val="true"/>
        </w:rPr>
        <w:t>אמר שמואל קול באשה ערוה שנא</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"bm:0000789-%23שיר השירים פרק-ב-{יד}!"</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שיר השירים 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יד</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כי קולך ערב ומראך נאוה</w:t>
      </w:r>
      <w:r>
        <w:rPr>
          <w:rFonts w:ascii="SBL Hebrew" w:hAnsi="SBL Hebrew" w:eastAsia="Times New Roman" w:cs="SBL Hebrew"/>
          <w:color w:val="000000"/>
          <w:sz w:val="36"/>
          <w:sz w:val="36"/>
          <w:szCs w:val="36"/>
          <w:rtl w:val="true"/>
          <w:lang w:val="en-US" w:bidi="he-IL"/>
        </w:rPr>
        <w:t xml:space="preserve"> כד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ערוה שוק</w:t>
      </w:r>
      <w:r>
        <w:rPr>
          <w:rFonts w:ascii="SBL Hebrew" w:hAnsi="SBL Hebrew" w:eastAsia="Times New Roman" w:cs="SBL Hebrew"/>
          <w:color w:val="000000"/>
          <w:sz w:val="36"/>
          <w:sz w:val="36"/>
          <w:szCs w:val="36"/>
          <w:rtl w:val="true"/>
        </w:rPr>
        <w:t xml:space="preserve"> אמר רב חסדא שוק באשה ערוה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"bm:0000771-%23ישעיה פרק-מז-{ב}!"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ישעיה מז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גלי שוק עברי נהרות וכתיב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"bm:0000771-%23ישעיה פרק-מז-{ג}!"</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ישעיה מז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ג</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תגל ערותך וגם תראה חרפתך </w:t>
      </w:r>
      <w:r>
        <w:rPr>
          <w:rFonts w:ascii="SBL Hebrew" w:hAnsi="SBL Hebrew" w:eastAsia="Times New Roman" w:cs="SBL Hebrew"/>
          <w:color w:val="000000"/>
          <w:sz w:val="36"/>
          <w:sz w:val="36"/>
          <w:szCs w:val="36"/>
          <w:rtl w:val="true"/>
          <w:lang w:val="en-US" w:bidi="he-IL"/>
        </w:rPr>
        <w:t xml:space="preserve"> כד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ערוה שער </w:t>
      </w:r>
      <w:r>
        <w:rPr>
          <w:rFonts w:ascii="SBL Hebrew" w:hAnsi="SBL Hebrew" w:eastAsia="Times New Roman" w:cs="SBL Hebrew"/>
          <w:color w:val="000000"/>
          <w:sz w:val="36"/>
          <w:sz w:val="36"/>
          <w:szCs w:val="36"/>
          <w:rtl w:val="true"/>
        </w:rPr>
        <w:t xml:space="preserve"> אמר רב ששת שער באשה ערוה שנא</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"bm:0000789-%23שיר השירים פרק-ד-{א}!"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שיר השירים 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שערך כעדר העזים</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ערוה שער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רב מרי לרב פפא שער יוצא בבגדו מהו קרא עליה שער שער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lang w:bidi="he-IL"/>
        </w:rPr>
        <w:t>כד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ערווה טפח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יצחק טפח באשה ערוה למאי אילימא לאסתכולי בה והא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ששת למה מנה הכתוב תכשיטין שבחוץ עם תכשיטין שבפנים לומר לך כל המסתכל באצבע קטנה של אשה כאילו מסתכל במקום התורף אלא באשתו ולק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w:t>
      </w:r>
      <w:r>
        <w:rPr>
          <w:rFonts w:ascii="SBL Hebrew" w:hAnsi="SBL Hebrew" w:eastAsia="Times New Roman" w:cs="SBL Hebrew"/>
          <w:color w:val="000000"/>
          <w:sz w:val="36"/>
          <w:sz w:val="36"/>
          <w:szCs w:val="36"/>
          <w:rtl w:val="true"/>
          <w:lang w:val="en-US" w:bidi="he-IL"/>
        </w:rPr>
        <w:t xml:space="preserve"> כד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פסח זמן אכילה </w:t>
      </w:r>
      <w:r>
        <w:rPr>
          <w:rFonts w:ascii="SBL Hebrew" w:hAnsi="SBL Hebrew" w:eastAsia="Times New Roman" w:cs="SBL Hebrew"/>
          <w:color w:val="000000"/>
          <w:sz w:val="36"/>
          <w:sz w:val="36"/>
          <w:szCs w:val="36"/>
          <w:rtl w:val="true"/>
        </w:rPr>
        <w:t>ואילו אכילת פסחים לא קתני ורמינהי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ערבית והלל בלילי פסחים ואכילת פסח מצותן עד שיעלה עמוד השחר אמר רב יוסף לא קשיא הא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אלעזר בן עזריה הא רבי עקיבא דתניא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פרק-יב-{ח}!"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יב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ואכלו את הבשר בלילה הזה רבי אלעזר בן עזריה אומר נאמר כאן בלילה הזה ונאמר להלן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פרק-יב-{יב}!"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יב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ועברתי בארץ מצרים בלילה הזה מה להלן עד חצות אף כאן עד חצות אמר ליה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עקיבא והלא כבר 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פרק-יב-{יא}!"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יב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בחפזון עד שעת חפזון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כ מה תלמוד לומר בלילה יכול יהא נאכל כקדשים ביום תלמוד לומר בלילה בלילה הוא נאכל ולא ביום בשלמא לר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אלעזר בן עזריה דאית ליה גזירה שוה אצטריך למכתב ליה הזה אלא לר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עקיבא האי הזה מאי עביד ליה למעוטי לילה אחר הוא דאתא סד</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א הואיל ופסח קדשים קלים ושלמים קדשים קלים מה שלמים נאכלין לשני ימים ולילה אחד אף פסח נאכל שתי לילות במקום ב</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ימים ויהא נאכל לב</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לילות ויום אחד קמ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בלילה הזה בלילה הזה הוא נאכל ואינו נאכל בלילה אחר ור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אלעזר בן עזריה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פרק-יב-{י}!"</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יב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מלא תותירו עד בקר נפקא ורבי עקיבא אי מהתם הוה אמינא מאי בקר בקר שני ורבי אלעזר אמר לך כל בקר בקר ראשון הוא</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והני תנאי כהני תנאי דתניא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פרק-טז-{ו}!"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טז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שם תזבח את הפסח בערב כבוא השמש מועד צאתך ממצרים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אליעזר אומר בערב אתה זובח וכבוא השמש אתה אוכל ומועד צאתך ממצרים אתה שורף רבי יהושע אומר בערב אתה זובח כבוא השמש אתה אוכל ועד מתי אתה אוכל והולך עד מועד צאתך ממצרים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ר אבא הכל מודים כשנגאלו ישראל ממצרים לא נגאלו אלא בערב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פרק-טז-{א}!"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טז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הוציאך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אלהיך ממצרים לילה וכשיצאו לא יצאו אלא ביום שנא</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"bm:0000763-%23במדבר פרק-לג-{ג}!"</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במדבר לג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ג</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ממחרת הפסח יצאו בני ישראל ביד רמה על מה נחלקו על שעת חפזון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אלעזר בן עזריה סבר מאי חפזון חפזון דמצרים ורבי עקיבא סבר מאי חפזון חפזון דישראל תנ</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הוציאך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אלהיך ממצרים לילה וכי בלילה יצאו והלא לא יצאו אלא ביום שנא</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ממחרת הפסח יצאו בני ישראל ביד רמה אלא מלמד שהתחילה להם גאולה מבערב</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ט</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פסחים </w:t>
      </w:r>
      <w:r>
        <w:rPr>
          <w:rFonts w:ascii="SBL Hebrew" w:hAnsi="SBL Hebrew" w:eastAsia="Times New Roman" w:cs="SBL Hebrew"/>
          <w:color w:val="000000"/>
          <w:sz w:val="36"/>
          <w:sz w:val="36"/>
          <w:szCs w:val="36"/>
          <w:rtl w:val="true"/>
        </w:rPr>
        <w:t xml:space="preserve">תודוס איש רומי הנהיג את בני רומי להאכילן גדיים מקולסין בלילי פסחים שלח ליה שמעון בן שטח אלמלא תודוס אתה גוזרני עליך נדוי שאתה מאכיל את ישראל קדשים בחוץ </w:t>
      </w:r>
      <w:r>
        <w:rPr>
          <w:rFonts w:ascii="SBL Hebrew" w:hAnsi="SBL Hebrew" w:eastAsia="Times New Roman" w:cs="SBL Hebrew"/>
          <w:color w:val="000000"/>
          <w:sz w:val="36"/>
          <w:sz w:val="36"/>
          <w:szCs w:val="36"/>
          <w:rtl w:val="true"/>
          <w:lang w:val="en-US" w:bidi="he-IL"/>
        </w:rPr>
        <w:t xml:space="preserve"> יט</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פרקדן </w:t>
      </w:r>
      <w:r>
        <w:rPr>
          <w:rFonts w:ascii="SBL Hebrew" w:hAnsi="SBL Hebrew" w:eastAsia="Times New Roman" w:cs="SBL Hebrew"/>
          <w:color w:val="000000"/>
          <w:sz w:val="36"/>
          <w:sz w:val="36"/>
          <w:szCs w:val="36"/>
          <w:rtl w:val="true"/>
        </w:rPr>
        <w:t>אמר רב יוסף פרקדן לא יקרא קריאת שמע מקרא הוא דלא ליקרי הא מיגנא שפיר דמי והא רבי יהושע בן לוי לייט אמאן דגני אפרקיד אמרי מיגנא כי מצלי שפיר דמי מקרא אע</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ג דמצלי נמי אסור והא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יוחנן מצלי וקרי שאני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יוחנן דבעל בשר הוה</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80FF"/>
          <w:sz w:val="36"/>
          <w:szCs w:val="36"/>
        </w:rPr>
      </w:pPr>
      <w:r>
        <w:rPr>
          <w:rFonts w:ascii="SBL Hebrew" w:hAnsi="SBL Hebrew" w:eastAsia="Times New Roman" w:cs="SBL Hebrew"/>
          <w:color w:val="000000"/>
          <w:sz w:val="36"/>
          <w:sz w:val="36"/>
          <w:szCs w:val="36"/>
          <w:rtl w:val="true"/>
          <w:lang w:val="en-US" w:bidi="he-IL"/>
        </w:rPr>
        <w:t xml:space="preserve">קול </w:t>
      </w:r>
      <w:r>
        <w:rPr>
          <w:rFonts w:ascii="SBL Hebrew" w:hAnsi="SBL Hebrew" w:eastAsia="Times New Roman" w:cs="SBL Hebrew"/>
          <w:color w:val="000000"/>
          <w:sz w:val="36"/>
          <w:sz w:val="36"/>
          <w:szCs w:val="36"/>
          <w:rtl w:val="true"/>
        </w:rPr>
        <w:t>תנן התם חרש המדבר ואינו שומע לא יתרום ואם תרם תרומתו תרומה מאן תנא חרש המדבר ואינו שומע דיעבד אין לכתחלה לא אמר רב חסדא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יוסי היא דתנן הקורא את שמע ולא השמיע לאזנו יצא דברי רבי יהודה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יוסי אומר לא יצא עד כאן לא קאמר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יוסי לא יצא אלא גבי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דאורייתא אבל תרומה משום ברכה הוא וברכה דרבנן ולא בברכה תליא מילתא וממאי דר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יוסי היא דילמא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היא ואמר גבי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נמי דיעבד אין לכתחלה לא תדע דקתני הקורא דיעבד אין לכתחלה לא אמרי האי דקתני הקורא להודיעך כחו דר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יוסי דאמר דיעבד נמי לא דאי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אפי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לכתחלה נמי יצא במאי אוקימתא כר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יוסי ואלא הא דתניא לא יברך אדם בהמ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ז בלבו ואם בירך יצא מני לא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יוסי ולא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דאי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הא אמר לכתחלה נמי יצא אי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יוסי דיעבד נמי לא אלא מאי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ודיעבד אין לכתחלה לא אלא הא דתני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בריה דרבי שמעון בן פזי חרש המדבר ואינו שומע תורם לכתחלה מני לא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ולא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יוסי אי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הא אמר דיעבד אין לכתחלה לא אי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יוסי הא אמר דיעבד נמי לא אלא לעולם רבי יהודה ואפי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לכתחלה נמי ולא קשיא הא דידיה הא דרביה דתנן רבי יהודה אומר משום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אלעזר בן עזריה הקורא את שמע צריך שישמיע לאזנו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פרק-ו-{ד}!"</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ד</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שמע ישראל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אלהינו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אחד אמר ליה רבי מאיר הרי הוא אומר אשר אנכי מצוך היום על לבבך אחר כונת הלב הן הן הדברים השתא דאתית להכי אפילו תימא רבי יהודה כרביה סבירא ליה ולא קשיא הא רבי מאיר הא רבי יהודה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תנן התם הכל כשרים לקרות את המגילה חוץ מחרש שוטה וקטן ורבי יהודה מכשיר בקטן מאן תנא חרש דיעבד נמי לא אמר רב מתנה רבי יוסי היא דתנן הקורא את שמע ולא השמיע לאזנו יצא דברי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יהודה רבי יוסי אומר לא יצא ממאי דרבי יוסי היא ודיעבד נמי לא </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bidi="he-IL"/>
        </w:rPr>
        <w:t>קטנים</w:t>
      </w:r>
      <w:r>
        <w:rPr>
          <w:rFonts w:ascii="SBL Hebrew" w:hAnsi="SBL Hebrew" w:eastAsia="Times New Roman" w:cs="SBL Hebrew"/>
          <w:color w:val="000000"/>
          <w:sz w:val="36"/>
          <w:sz w:val="36"/>
          <w:szCs w:val="36"/>
          <w:rtl w:val="true"/>
          <w:lang w:val="en-US" w:bidi="he-IL"/>
        </w:rPr>
        <w:t xml:space="preserve"> </w:t>
      </w:r>
      <w:r>
        <w:rPr>
          <w:rFonts w:ascii="SBL Hebrew" w:hAnsi="SBL Hebrew" w:eastAsia="Times New Roman" w:cs="SBL Hebrew"/>
          <w:color w:val="000000"/>
          <w:sz w:val="36"/>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"bm:0001074-%23פרק ג - משנה ג!"</w:instrText>
      </w:r>
      <w:r>
        <w:rPr>
          <w:rtl w:val="true"/>
          <w:sz w:val="36"/>
          <w:u w:val="single"/>
          <w:b/>
          <w:sz w:val="36"/>
          <w:b/>
          <w:szCs w:val="36"/>
          <w:bCs/>
          <w:rFonts w:ascii="SBL Hebrew" w:hAnsi="SBL Hebrew" w:eastAsia="Times New Roman" w:cs="SBL Hebrew"/>
          <w:color w:val="6D71FC"/>
        </w:rPr>
        <w:fldChar w:fldCharType="separate"/>
      </w:r>
      <w:r>
        <w:rPr>
          <w:rFonts w:ascii="SBL Hebrew" w:hAnsi="SBL Hebrew" w:eastAsia="Times New Roman" w:cs="SBL Hebrew"/>
          <w:b/>
          <w:b/>
          <w:bCs/>
          <w:color w:val="6D71FC"/>
          <w:sz w:val="36"/>
          <w:sz w:val="36"/>
          <w:szCs w:val="36"/>
          <w:u w:val="single"/>
          <w:rtl w:val="true"/>
        </w:rPr>
        <w:t>מתני</w:t>
      </w:r>
      <w:r>
        <w:rPr>
          <w:rtl w:val="true"/>
          <w:sz w:val="36"/>
          <w:u w:val="single"/>
          <w:b/>
          <w:sz w:val="36"/>
          <w:b/>
          <w:szCs w:val="36"/>
          <w:bCs/>
          <w:rFonts w:ascii="SBL Hebrew" w:hAnsi="SBL Hebrew" w:eastAsia="Times New Roman" w:cs="SBL Hebrew"/>
          <w:color w:val="6D71FC"/>
        </w:rPr>
        <w:fldChar w:fldCharType="end"/>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נשים ועבדים וקטנים פטורין מק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ומן התפלין וחייבין בתפלה ובמזוזה ובברכת המזון</w:t>
      </w:r>
      <w:r>
        <w:rPr>
          <w:rFonts w:eastAsia="Times New Roman" w:cs="SBL Hebrew" w:ascii="SBL Hebrew" w:hAnsi="SBL Hebrew"/>
          <w:color w:val="000000"/>
          <w:sz w:val="36"/>
          <w:szCs w:val="36"/>
          <w:rtl w:val="true"/>
        </w:rPr>
        <w:t xml:space="preserve">: </w:t>
      </w:r>
      <w:r>
        <w:rPr>
          <w:rFonts w:ascii="SBL Hebrew" w:hAnsi="SBL Hebrew" w:eastAsia="Times New Roman" w:cs="SBL Hebrew"/>
          <w:b/>
          <w:b/>
          <w:bCs/>
          <w:color w:val="0000FF"/>
          <w:sz w:val="36"/>
          <w:sz w:val="36"/>
          <w:szCs w:val="36"/>
          <w:rtl w:val="true"/>
        </w:rPr>
        <w:t>גמ</w:t>
      </w:r>
      <w:r>
        <w:rPr>
          <w:rFonts w:eastAsia="Times New Roman" w:cs="SBL Hebrew" w:ascii="SBL Hebrew" w:hAnsi="SBL Hebrew"/>
          <w:b/>
          <w:bCs/>
          <w:color w:val="0000FF"/>
          <w:sz w:val="36"/>
          <w:szCs w:val="36"/>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פשיטא מצות עשה שהזמן גרמא הוא וכל מצות עשה שהזמן גרמא נשים פטורות מהו דתימא הואיל ואית בה מלכות שמים קמ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ומן התפלין</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פשיטא מהו דתימא הואיל ואתקש למזוזה קמ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וחייבין בתפלה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דרחמי נינהו מהו דתימא הואיל וכתיב בה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פרק-נה-{יח}!"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נה</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ערב ובקר וצהרים כמצות עשה שהזמן גרמא דמי קמ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ובמזוזה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פשיטא מהו דתימא הואיל ואתקש לתלמוד תורה קמשמע לן</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ובברכת המזון</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פשיטא מהו דתימא הואיל וכתיב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פרק-טז-{ח}!"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טז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בתת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לכם בערב בשר לאכל ולחם בבקר לשבע כמצות עשה שהזמן גרמא דמי קמ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lang w:bidi="he-IL"/>
        </w:rPr>
        <w:t>כ</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קידוש </w:t>
      </w:r>
      <w:r>
        <w:rPr>
          <w:rFonts w:ascii="SBL Hebrew" w:hAnsi="SBL Hebrew" w:eastAsia="Times New Roman" w:cs="SBL Hebrew"/>
          <w:color w:val="000000"/>
          <w:sz w:val="36"/>
          <w:sz w:val="36"/>
          <w:szCs w:val="36"/>
          <w:rtl w:val="true"/>
        </w:rPr>
        <w:t>מר רב אדא בר אהבה נשים חייבות בקדוש היום דבר תורה אמאי מצות עשה שהזמן גרמא הוא וכל מצות עשה שהזמן גרמא נשים פטורות אמר אביי מדרבנן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ל רבא והא דבר תורה קאמר ועוד כל מצות עשה נחייבינהו מדרבנן אלא אמר רבא אמר קרא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פרק-כ-{ח}!"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כ</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זכור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פרק-ה-{יב}!"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ה</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ושמור כל שישנו בשמירה ישנו בזכירה והני נשי הואיל ואיתנהו בשמירה איתנהו בזכירה</w:t>
      </w:r>
      <w:r>
        <w:rPr>
          <w:rFonts w:ascii="SBL Hebrew" w:hAnsi="SBL Hebrew" w:eastAsia="Times New Roman" w:cs="SBL Hebrew"/>
          <w:color w:val="000000"/>
          <w:sz w:val="36"/>
          <w:sz w:val="36"/>
          <w:szCs w:val="36"/>
          <w:rtl w:val="true"/>
          <w:lang w:val="en-US" w:bidi="he-IL"/>
        </w:rPr>
        <w:t xml:space="preserve"> כ</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ברכות </w:t>
      </w:r>
      <w:r>
        <w:rPr>
          <w:rFonts w:ascii="SBL Hebrew" w:hAnsi="SBL Hebrew" w:eastAsia="Times New Roman" w:cs="SBL Hebrew"/>
          <w:color w:val="000000"/>
          <w:sz w:val="36"/>
          <w:sz w:val="36"/>
          <w:szCs w:val="36"/>
          <w:rtl w:val="true"/>
        </w:rPr>
        <w:t>בעל קרי מהרהר בלבו ואינו מברך לא לפניה ולא לאחריה</w:t>
      </w:r>
      <w:r>
        <w:rPr>
          <w:rFonts w:ascii="SBL Hebrew" w:hAnsi="SBL Hebrew" w:eastAsia="Times New Roman" w:cs="SBL Hebrew"/>
          <w:color w:val="000000"/>
          <w:sz w:val="36"/>
          <w:sz w:val="36"/>
          <w:szCs w:val="36"/>
          <w:rtl w:val="true"/>
          <w:lang w:val="en-US" w:bidi="he-IL"/>
        </w:rPr>
        <w:t xml:space="preserve"> </w:t>
      </w:r>
      <w:r>
        <w:rPr>
          <w:rFonts w:ascii="SBL Hebrew" w:hAnsi="SBL Hebrew" w:eastAsia="Times New Roman" w:cs="SBL Hebrew"/>
          <w:color w:val="000000"/>
          <w:sz w:val="36"/>
          <w:sz w:val="36"/>
          <w:szCs w:val="36"/>
          <w:rtl w:val="true"/>
        </w:rPr>
        <w:t xml:space="preserve">רבי יהודה אומר מברך לפניהם ולאחריהם </w:t>
      </w:r>
      <w:r>
        <w:rPr>
          <w:rFonts w:ascii="SBL Hebrew" w:hAnsi="SBL Hebrew" w:eastAsia="Times New Roman" w:cs="SBL Hebrew"/>
          <w:color w:val="000000"/>
          <w:sz w:val="36"/>
          <w:sz w:val="36"/>
          <w:szCs w:val="36"/>
          <w:rtl w:val="true"/>
          <w:lang w:val="en-US" w:bidi="he-IL"/>
        </w:rPr>
        <w:t xml:space="preserve"> כ</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תורה </w:t>
      </w:r>
      <w:r>
        <w:rPr>
          <w:rFonts w:ascii="SBL Hebrew" w:hAnsi="SBL Hebrew" w:eastAsia="Times New Roman" w:cs="SBL Hebrew"/>
          <w:color w:val="000000"/>
          <w:sz w:val="36"/>
          <w:sz w:val="36"/>
          <w:szCs w:val="36"/>
          <w:rtl w:val="true"/>
        </w:rPr>
        <w:t>כתיב על לבבכם לדבר בם ההוא בדברי תורה כתיב וה</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ק רחמנא אגמירו בנייכו תורה כי היכי דליגרסו בהו</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תורה מאוס </w:t>
      </w:r>
      <w:r>
        <w:rPr>
          <w:rFonts w:ascii="SBL Hebrew" w:hAnsi="SBL Hebrew" w:eastAsia="Times New Roman" w:cs="SBL Hebrew"/>
          <w:color w:val="000000"/>
          <w:sz w:val="36"/>
          <w:sz w:val="36"/>
          <w:szCs w:val="36"/>
          <w:rtl w:val="true"/>
        </w:rPr>
        <w:t>אמר רב הונא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יוחנן היה מהלך במבואות המטונפות מניח ידו על פיו וקורא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רב חסדא האלהים אם אמרה לי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יוחנן בפומיה לא צייתנא ליה איכא דאמרי אמר רבה בר בר חנה אמר ריב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היה מהלך במבואות המטונפות מניח ידו על פיו וקורא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חסדא האלהים אם אמרה לי ריב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בפומיה לא צייתנא ליה ומי 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הונא הכי והאמר רב הונא 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ח אסור לו לעמוד במקום הטנופת לפי שאי אפשר לו לעמוד בלי הרהור תורה לא קשיא כאן בעומד כאן במהלך ומי אמר רבי יוחנן הכי והאמר רבה בר בר חנה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יוחנן בכל מקום מותר להרהר בדברי תורה חוץ מבית המרחץ ומבית הכסא וכי תימא הכא נמי כאן בעומד כאן במהלך איני והא רבי אבהו הוה קא אזיל בתריה דרבי יוחנן והוה קא קרי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כי מטא במבואות המטונפות אשתיק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לר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יוחנן להיכן אהדר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אם שהית כדי לגמור את כולה חזור לראש הכי קאמר ליה לדידי לא סבירא לי לדידך דסבירא לך אם שהית כדי לגמור את כולה חזור לראש תניא כותיה דרב הונא תניא כותיה דרב חסדא תניא כותיה דרב הונא המהלך במבואות המטונפות מניח ידו על פיו ויקרא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תניא כותיה דרב חסדא היה מהלך במבואות המטונפות לא יקרא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ולא עוד אלא שאם היה קורא ובא פוסק לא פסק מאי 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מיאשה בר בריה דריב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ל עליו הכתוב אומר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"bm:0000773-%23יחזקאל פרק-כ-{כה}!"</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יחזקאל כ</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כה</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וגם אני נתתי להם חוקים לא טובים ומשפטים לא יחיו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בהם</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אסי 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"bm:0000771-%23ישעיה פרק-ה-{יח}!"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ישעיה ה</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הוי מושכי העון בחבלי השוא רב אדא בר אהבה אמר מהכא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"bm:0000763-%23במדבר פרק-טו-{לא}!"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במדבר טו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לא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כי דבר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בזה ואם פסק מה שכרו 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אבהו עליו הכתוב אומר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פרק-לב-{מז}!"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לב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מז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ובדבר הזה תאריכו ימים</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תורה מוליך </w:t>
      </w:r>
      <w:r>
        <w:rPr>
          <w:rFonts w:ascii="SBL Hebrew" w:hAnsi="SBL Hebrew" w:eastAsia="Times New Roman" w:cs="SBL Hebrew"/>
          <w:color w:val="000000"/>
          <w:sz w:val="36"/>
          <w:sz w:val="36"/>
          <w:szCs w:val="36"/>
          <w:rtl w:val="true"/>
        </w:rPr>
        <w:t>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המוליך עצמות ממקום למקום הרי זה לא יתנם בדסקיא ויתנם על גבי חמור וירכב עליהם מפני שנוהג בהם מנהג בזיון ואם היה מתירא מפני נכרים ומפני לסטים מותר</w:t>
      </w:r>
      <w:r>
        <w:rPr>
          <w:rFonts w:ascii="SBL Hebrew" w:hAnsi="SBL Hebrew" w:eastAsia="Times New Roman" w:cs="SBL Hebrew"/>
          <w:color w:val="000000"/>
          <w:sz w:val="36"/>
          <w:sz w:val="36"/>
          <w:szCs w:val="36"/>
          <w:rtl w:val="true"/>
          <w:lang w:val="en-US" w:bidi="he-IL"/>
        </w:rPr>
        <w:t xml:space="preserve"> </w:t>
      </w:r>
      <w:r>
        <w:rPr>
          <w:rFonts w:ascii="SBL Hebrew" w:hAnsi="SBL Hebrew" w:eastAsia="Times New Roman" w:cs="SBL Hebrew"/>
          <w:color w:val="000000"/>
          <w:sz w:val="36"/>
          <w:sz w:val="36"/>
          <w:szCs w:val="36"/>
          <w:rtl w:val="true"/>
        </w:rPr>
        <w:t>וכדרך שאמרו בעצמות כך אמרו בספר תורה אהייא אילימא ארישא פשיטא מי גרע ספר תורה מעצמות אלא אסיפא</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יח</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תענית טעימה </w:t>
      </w:r>
      <w:r>
        <w:rPr>
          <w:rFonts w:ascii="SBL Hebrew" w:hAnsi="SBL Hebrew" w:eastAsia="Times New Roman" w:cs="SBL Hebrew"/>
          <w:color w:val="000000"/>
          <w:sz w:val="36"/>
          <w:sz w:val="36"/>
          <w:szCs w:val="36"/>
          <w:rtl w:val="true"/>
        </w:rPr>
        <w:t>בעי מיניה אשיאן תנא דבי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אמי מר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אמי השרוי בתענית מהו שיטעום אכילה ושתיה קביל עליה והא ליכא או דילמא הנאה קביל עליה והא איכא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טועם ואין בכך כלום תניא נמי הכי מטעמת אינה טעונה ברכה והשרוי בתענית טועם ואין בכך כלום עד כמה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אמי ור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אסי טעמי עד שיעור רביעתא</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תפילה נהוג עיטוש </w:t>
      </w:r>
      <w:r>
        <w:rPr>
          <w:rFonts w:ascii="SBL Hebrew" w:hAnsi="SBL Hebrew" w:eastAsia="Times New Roman" w:cs="SBL Hebrew"/>
          <w:color w:val="000000"/>
          <w:sz w:val="36"/>
          <w:sz w:val="36"/>
          <w:szCs w:val="36"/>
          <w:rtl w:val="true"/>
        </w:rPr>
        <w:t>רבי אבא אמר איזיל ואשמע מיניה</w:t>
      </w:r>
      <w:r>
        <w:rPr>
          <w:rFonts w:ascii="SBL Hebrew" w:hAnsi="SBL Hebrew" w:eastAsia="Times New Roman" w:cs="SBL Hebrew"/>
          <w:color w:val="000000"/>
          <w:sz w:val="36"/>
          <w:sz w:val="36"/>
          <w:szCs w:val="36"/>
          <w:rtl w:val="true"/>
          <w:lang w:val="en-US" w:bidi="he-IL"/>
        </w:rPr>
        <w:t xml:space="preserve"> </w:t>
      </w:r>
      <w:r>
        <w:rPr>
          <w:rFonts w:eastAsia="Times New Roman" w:cs="SBL Hebrew" w:ascii="SBL Hebrew" w:hAnsi="SBL Hebrew"/>
          <w:color w:val="000000"/>
          <w:sz w:val="36"/>
          <w:szCs w:val="36"/>
          <w:rtl w:val="true"/>
          <w:lang w:val="en-US" w:bidi="he-IL"/>
        </w:rPr>
        <w:t>(</w:t>
      </w:r>
      <w:r>
        <w:rPr>
          <w:rFonts w:ascii="SBL Hebrew" w:hAnsi="SBL Hebrew" w:eastAsia="Times New Roman" w:cs="SBL Hebrew"/>
          <w:color w:val="000000"/>
          <w:sz w:val="36"/>
          <w:sz w:val="36"/>
          <w:szCs w:val="36"/>
          <w:rtl w:val="true"/>
          <w:lang w:val="en-US" w:bidi="he-IL"/>
        </w:rPr>
        <w:t>מר’ יהודה</w:t>
      </w:r>
      <w:r>
        <w:rPr>
          <w:rFonts w:eastAsia="Times New Roman" w:cs="SBL Hebrew" w:ascii="SBL Hebrew" w:hAnsi="SBL Hebrew"/>
          <w:color w:val="000000"/>
          <w:sz w:val="36"/>
          <w:szCs w:val="36"/>
          <w:rtl w:val="true"/>
          <w:lang w:val="en-US" w:bidi="he-IL"/>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מילתא מבית וועדא והדר אפיק אזל אשכחיה לתנא דקתני קמיה דרב יהודה היה עומד בתפלה ונתעטש ממתין עד שיכלה הרוח וחוזר ומתפלל איכא דאמרי היה עומד בתפלה ובקש להתעטש מרחיק לאחריו ד</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אמות ומתעטש וממתין עד שיכלה הרוח וחוזר ומתפלל ואומר רבש</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ע יצרתנו נקבים נקבים חלולים חלולים גלוי וידוע לפניך חרפתנו וכלימתנו בחיינו ובאחריתנו רמה ותולעה ומתחיל ממקום שפסק אמר ליה אילו לא באתי אלא לשמוע דבר זה דיי</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bidi="he-IL"/>
        </w:rPr>
        <w:t>תפילין</w:t>
      </w:r>
      <w:r>
        <w:rPr>
          <w:rFonts w:ascii="SBL Hebrew" w:hAnsi="SBL Hebrew" w:eastAsia="Times New Roman" w:cs="SBL Hebrew"/>
          <w:color w:val="000000"/>
          <w:sz w:val="36"/>
          <w:sz w:val="36"/>
          <w:szCs w:val="36"/>
          <w:rtl w:val="true"/>
          <w:lang w:val="en-US" w:bidi="he-IL"/>
        </w:rPr>
        <w:t xml:space="preserve"> </w:t>
      </w:r>
      <w:r>
        <w:rPr>
          <w:rFonts w:ascii="SBL Hebrew" w:hAnsi="SBL Hebrew" w:eastAsia="Times New Roman" w:cs="SBL Hebrew"/>
          <w:color w:val="000000"/>
          <w:sz w:val="36"/>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"bm:0001074-%23פרק ג - משנה ג!"</w:instrText>
      </w:r>
      <w:r>
        <w:rPr>
          <w:rtl w:val="true"/>
          <w:sz w:val="36"/>
          <w:u w:val="single"/>
          <w:b/>
          <w:sz w:val="36"/>
          <w:b/>
          <w:szCs w:val="36"/>
          <w:bCs/>
          <w:rFonts w:ascii="SBL Hebrew" w:hAnsi="SBL Hebrew" w:eastAsia="Times New Roman" w:cs="SBL Hebrew"/>
          <w:color w:val="6D71FC"/>
        </w:rPr>
        <w:fldChar w:fldCharType="separate"/>
      </w:r>
      <w:r>
        <w:rPr>
          <w:rFonts w:ascii="SBL Hebrew" w:hAnsi="SBL Hebrew" w:eastAsia="Times New Roman" w:cs="SBL Hebrew"/>
          <w:b/>
          <w:b/>
          <w:bCs/>
          <w:color w:val="6D71FC"/>
          <w:sz w:val="36"/>
          <w:sz w:val="36"/>
          <w:szCs w:val="36"/>
          <w:u w:val="single"/>
          <w:rtl w:val="true"/>
        </w:rPr>
        <w:t>מתני</w:t>
      </w:r>
      <w:r>
        <w:rPr>
          <w:rtl w:val="true"/>
          <w:sz w:val="36"/>
          <w:u w:val="single"/>
          <w:b/>
          <w:sz w:val="36"/>
          <w:b/>
          <w:szCs w:val="36"/>
          <w:bCs/>
          <w:rFonts w:ascii="SBL Hebrew" w:hAnsi="SBL Hebrew" w:eastAsia="Times New Roman" w:cs="SBL Hebrew"/>
          <w:color w:val="6D71FC"/>
        </w:rPr>
        <w:fldChar w:fldCharType="end"/>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נשים ועבדים וקטנים פטורין מק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ומן התפלין וחייבין בתפלה ובמזוזה ובברכת המזון</w:t>
      </w:r>
      <w:r>
        <w:rPr>
          <w:rFonts w:eastAsia="Times New Roman" w:cs="SBL Hebrew" w:ascii="SBL Hebrew" w:hAnsi="SBL Hebrew"/>
          <w:color w:val="000000"/>
          <w:sz w:val="36"/>
          <w:szCs w:val="36"/>
          <w:rtl w:val="true"/>
        </w:rPr>
        <w:t xml:space="preserve">: </w:t>
      </w:r>
      <w:r>
        <w:rPr>
          <w:rFonts w:ascii="SBL Hebrew" w:hAnsi="SBL Hebrew" w:eastAsia="Times New Roman" w:cs="SBL Hebrew"/>
          <w:b/>
          <w:b/>
          <w:bCs/>
          <w:color w:val="0000FF"/>
          <w:sz w:val="36"/>
          <w:sz w:val="36"/>
          <w:szCs w:val="36"/>
          <w:rtl w:val="true"/>
        </w:rPr>
        <w:t>גמ</w:t>
      </w:r>
      <w:r>
        <w:rPr>
          <w:rFonts w:eastAsia="Times New Roman" w:cs="SBL Hebrew" w:ascii="SBL Hebrew" w:hAnsi="SBL Hebrew"/>
          <w:b/>
          <w:bCs/>
          <w:color w:val="0000FF"/>
          <w:sz w:val="36"/>
          <w:szCs w:val="36"/>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ומן התפלין</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פשיטא מהו דתימא הואיל ואתקש למזוזה קמ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תפילין אבל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ר אבא בר זבדא אמר רב אבל חייב בכל המצות האמורות בתורה חוץ מן התפילין שהרי נאמר בהם פאר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"bm:0000773-%23יחזקאל פרק-כד-{יז}!"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יחזקאל כד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פארך חבוש עליך</w:t>
      </w:r>
      <w:r>
        <w:rPr>
          <w:rFonts w:ascii="SBL Hebrew" w:hAnsi="SBL Hebrew" w:eastAsia="Times New Roman" w:cs="SBL Hebrew"/>
          <w:color w:val="000000"/>
          <w:sz w:val="36"/>
          <w:sz w:val="36"/>
          <w:szCs w:val="36"/>
          <w:rtl w:val="true"/>
          <w:lang w:val="en-US" w:bidi="he-IL"/>
        </w:rPr>
        <w:t xml:space="preserve"> יא</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תפילין בית הכסא </w:t>
      </w:r>
      <w:r>
        <w:rPr>
          <w:rFonts w:ascii="SBL Hebrew" w:hAnsi="SBL Hebrew" w:eastAsia="Times New Roman" w:cs="SBL Hebrew"/>
          <w:color w:val="000000"/>
          <w:sz w:val="36"/>
          <w:sz w:val="36"/>
          <w:szCs w:val="36"/>
          <w:rtl w:val="true"/>
        </w:rPr>
        <w:t xml:space="preserve"> וא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הונא שכח ונכנס בתפילין לבית הכסא מניח ידו עליהן עד שיגמור עד שיגמור ס</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ד אלא כדאמר 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נ בר יצחק עד שיגמור עמוד ראשון ולפסוק לאלתר וליקום משום דרשב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ג דתניא רשב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ג אומר עמוד החוזר מביא את האדם לידי הדרוקן סילון החוזר מביא את האדם לידי ירקון</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כה</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תפילין בית הכסא </w:t>
      </w:r>
      <w:r>
        <w:rPr>
          <w:rFonts w:ascii="SBL Hebrew" w:hAnsi="SBL Hebrew" w:eastAsia="Times New Roman" w:cs="SBL Hebrew"/>
          <w:color w:val="000000"/>
          <w:sz w:val="36"/>
          <w:sz w:val="36"/>
          <w:szCs w:val="36"/>
          <w:rtl w:val="true"/>
        </w:rPr>
        <w:t>תנו רבנן הנכנס לבית הכסא חולץ תפיליו ברחוק ד</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אמות ונכנס אמר רב אחא בר רב הונא אמר רב ששת לא שנו אלא בית הכסא קבוע אבל בית הכסא עראי חולץ ונפנה לאלתר וכשהוא יוצא מרחיק ד</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אמות ומניחן מפני שעשאו בית הכסא קבוע איבעיא להו מהו שיכנס אדם בתפילין לבית הכסא קבוע להשתין מים רבינא שרי רב אדא בר מתנא אסר אתו שיילוה לרבא אמר להו אסור חיישינן שמא יפנה בהן ואמרי לה שמא יפיח בהן תניא אידך הנכנס לבית הכסא קבוע חולץ תפיליו ברחוק ד</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אמות ומניחן בחלון הסמוך לרשות הרבים ונכנס וכשהוא יוצא מרחיק ד</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אמות ומניחן דברי בית שמאי ובית הלל אומרים אוחזן בידו ונכנס 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ע אומר אוחזן בבגדו ונכנס בבגדו ס</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ד זימנין מישתלי להו ונפלי אלא אימא אוחזן בבגדו ובידו ונכנס ומניחם בחורין הסמוכים לבית הכסא ולא יניחם בחורין הסמוכים לרשות הרבים שמא יטלו אותם עוברי דרכים ויבא לידי חשד ומעשה בתלמיד אחד שהניח תפילין בחורין הסמוכים לרשות הרבים ובאת זונה אחת ונטלתן ובאת לבית המדרש ואמרה ראו מה נתן לי פלוני בשכרי כיון ששמע אותו תלמיד כך עלה לראש הגג ונפל ומת באותה שעה התקינו שיהא אוחזן בבגדו ובידו ונכנס תנו רבנן בראשונה היו מניחין תפילין בחורין הסמוכין לבית הכסא ובאין עכברים ונוטלין אותן התקינו שיהו מניחין אותן בחלונות הסמוכות לרשות הרבים ובאין עוברי דרכים ונוטלין אותן התקינו שיהא אוחזן בידו ונכנס אמר רבי מיאשא בריה דריב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הלכה גוללן כמין ספר ואוחזן בימינו כנגד לבו אמר רב יוסף בר מניומי אמר רב נחמן ובלבד שלא תהא רצועה יוצאת מתחת ידו טפח אמר רבי יעקב בר אחא אמר רבי זירא לא שנו אלא שיש שהות ביום ללבשן אבל אין שהות ביום ללבשן עושה להן כמין כיס טפח ומניחן אמר רבה בר בר חנה אמר רבי יוחנן ביום גוללן כמין ספר ומניחן בידו כנגד לבו ובלילה עושה להן כמין כיס טפח ומניחן אמר אביי לא שנו אלא בכלי שהוא כליין אבל בכלי שאינו כליין אפילו פחות מטפח אמר מר זוטרא ואיתימא רב אשי תדע שהרי פכין קטנים מצילין באהל המת ואמר רבה בר בר חנה כי הוה אזלינן בתריה דרבי יוחנן כי הוה בעי למיעל לבית הכסא כי הוה נקיט ספרא דאגדתא הוה יהיב לן כי הוה נקיט תפילין לא הוה יהיב לן אמר הואיל ושרונהו רבנן ננטרן אמר רבא כי הוה אזלינן בתריה דר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נ כי הוה נקיט ספרא דאגדתא יהיב לן כי הוה נקיט תפילין לא יהיב לן אמר הואיל ושרונהו רבנן ננטרן </w:t>
      </w:r>
      <w:r>
        <w:rPr>
          <w:rFonts w:ascii="SBL Hebrew" w:hAnsi="SBL Hebrew" w:eastAsia="Times New Roman" w:cs="SBL Hebrew"/>
          <w:color w:val="000000"/>
          <w:sz w:val="36"/>
          <w:sz w:val="36"/>
          <w:szCs w:val="36"/>
          <w:rtl w:val="true"/>
          <w:lang w:val="en-US" w:bidi="he-IL"/>
        </w:rPr>
        <w:t xml:space="preserve"> כג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תפילין </w:t>
      </w:r>
      <w:r>
        <w:rPr>
          <w:rFonts w:ascii="SBL Hebrew" w:hAnsi="SBL Hebrew" w:eastAsia="Times New Roman" w:cs="SBL Hebrew"/>
          <w:color w:val="000000"/>
          <w:sz w:val="36"/>
          <w:sz w:val="36"/>
          <w:szCs w:val="36"/>
          <w:rtl w:val="true"/>
        </w:rPr>
        <w:t>ולא ישתין בהן מים ולא יישן בהן לא שינת קבע ולא שינת עראי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אמר רבא אמר רב ששת לית הלכתא כי הא מתניתא דב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היא דאי 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ה השתא בית הכסא קבוע שרי בית הכסא עראי מיבעיא מיתיבי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עד שיש חזרה</w:t>
      </w:r>
      <w:r>
        <w:rPr>
          <w:rFonts w:eastAsia="Times New Roman" w:cs="SBL Hebrew" w:ascii="SBL Hebrew" w:hAnsi="SBL Hebrew"/>
          <w:color w:val="000000"/>
          <w:sz w:val="36"/>
          <w:szCs w:val="36"/>
          <w:rtl w:val="true"/>
          <w:lang w:val="en-US" w:bidi="he-IL"/>
        </w:rPr>
        <w:t>.</w:t>
      </w:r>
      <w:r>
        <w:rPr>
          <w:rFonts w:ascii="SBL Hebrew" w:hAnsi="SBL Hebrew" w:eastAsia="Times New Roman" w:cs="SBL Hebrew"/>
          <w:color w:val="000000"/>
          <w:sz w:val="36"/>
          <w:sz w:val="36"/>
          <w:szCs w:val="36"/>
          <w:rtl w:val="true"/>
        </w:rPr>
        <w:t>הכי קאמר בית הכסא קבוע דליכא ניצוצות שרי בית הכסא עראי דאיכא ניצוצות אסרי</w:t>
      </w:r>
      <w:r>
        <w:rPr>
          <w:rFonts w:ascii="SBL Hebrew" w:hAnsi="SBL Hebrew" w:eastAsia="Times New Roman" w:cs="SBL Hebrew"/>
          <w:color w:val="000000"/>
          <w:sz w:val="36"/>
          <w:sz w:val="36"/>
          <w:szCs w:val="36"/>
          <w:rtl w:val="true"/>
          <w:lang w:val="en-US" w:bidi="he-IL"/>
        </w:rPr>
        <w:t xml:space="preserve">  כג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תפילין זמן </w:t>
      </w:r>
      <w:r>
        <w:rPr>
          <w:rFonts w:ascii="SBL Hebrew" w:hAnsi="SBL Hebrew" w:eastAsia="Times New Roman" w:cs="SBL Hebrew"/>
          <w:color w:val="000000"/>
          <w:sz w:val="36"/>
          <w:sz w:val="36"/>
          <w:szCs w:val="36"/>
          <w:rtl w:val="true"/>
        </w:rPr>
        <w:t>אחרים אומרים משיראה את חברו רחוק ד</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אמות ויכירנו </w:t>
      </w:r>
      <w:r>
        <w:rPr>
          <w:rFonts w:ascii="SBL Hebrew" w:hAnsi="SBL Hebrew" w:eastAsia="Times New Roman" w:cs="SBL Hebrew"/>
          <w:color w:val="000000"/>
          <w:sz w:val="36"/>
          <w:sz w:val="36"/>
          <w:szCs w:val="36"/>
          <w:rtl w:val="true"/>
          <w:lang w:val="en-US" w:bidi="he-IL"/>
        </w:rPr>
        <w:t xml:space="preserve"> </w:t>
      </w:r>
      <w:r>
        <w:rPr>
          <w:rFonts w:ascii="SBL Hebrew" w:hAnsi="SBL Hebrew" w:eastAsia="Times New Roman" w:cs="SBL Hebrew"/>
          <w:color w:val="000000"/>
          <w:sz w:val="36"/>
          <w:sz w:val="36"/>
          <w:szCs w:val="36"/>
          <w:rtl w:val="true"/>
        </w:rPr>
        <w:t>אמר אביי לתפילין כאחרים</w:t>
      </w:r>
      <w:r>
        <w:rPr>
          <w:rFonts w:ascii="SBL Hebrew" w:hAnsi="SBL Hebrew" w:eastAsia="Times New Roman" w:cs="SBL Hebrew"/>
          <w:color w:val="000000"/>
          <w:sz w:val="36"/>
          <w:sz w:val="36"/>
          <w:szCs w:val="36"/>
          <w:rtl w:val="true"/>
          <w:lang w:val="en-US" w:bidi="he-IL"/>
        </w:rPr>
        <w:t xml:space="preserve"> ט</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תפילין כבוד </w:t>
      </w:r>
      <w:r>
        <w:rPr>
          <w:rFonts w:ascii="SBL Hebrew" w:hAnsi="SBL Hebrew" w:eastAsia="Times New Roman" w:cs="SBL Hebrew"/>
          <w:color w:val="000000"/>
          <w:sz w:val="36"/>
          <w:sz w:val="36"/>
          <w:szCs w:val="36"/>
          <w:rtl w:val="true"/>
        </w:rPr>
        <w:t>בית שיש בו ספר תורה או תפילין אסור לשמש בו את המטה עד שיוציאם או שיניחם כלי בתוך כלי אמר אביי לא שנו אלא בכלי שאינו כליין אבל בכלי שהוא כליין אפילו עשרה מאני כחד מאנא דמי אמר רבא גלימא אקמטרא ככלי בתוך כלי דמי</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כה</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תפילין כיס </w:t>
      </w:r>
      <w:r>
        <w:rPr>
          <w:rFonts w:ascii="SBL Hebrew" w:hAnsi="SBL Hebrew" w:eastAsia="Times New Roman" w:cs="SBL Hebrew"/>
          <w:color w:val="000000"/>
          <w:sz w:val="36"/>
          <w:sz w:val="36"/>
          <w:szCs w:val="36"/>
          <w:rtl w:val="true"/>
        </w:rPr>
        <w:t>תני חדא צורר אדם תפיליו עם מעותיו באפרקסותו ותניא אידך לא יצור לא קשיא הא דאזמניה הא דלא אזמניה דאמר רב חסדא האי סודרא דתפילין דאזמניה למיצר ביה תפילין צר ביה תפילין אסור למיצר ביה פשיטי אזמניה ולא צר ביה צר ביה ולא אזמניה שרי למיצר ביה זוזי ולאביי דאמר הזמנה מילתא היא אזמניה אע</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ג דלא צר ביה צר ביה אי אזמניה אסיר אי לא אזמניה לא </w:t>
      </w:r>
      <w:r>
        <w:rPr>
          <w:rFonts w:ascii="SBL Hebrew" w:hAnsi="SBL Hebrew" w:eastAsia="Times New Roman" w:cs="SBL Hebrew"/>
          <w:color w:val="000000"/>
          <w:sz w:val="36"/>
          <w:sz w:val="36"/>
          <w:szCs w:val="36"/>
          <w:rtl w:val="true"/>
          <w:lang w:bidi="he-IL"/>
        </w:rPr>
        <w:t>כג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תפילין מה כתוב </w:t>
      </w:r>
      <w:r>
        <w:rPr>
          <w:rFonts w:ascii="SBL Hebrew" w:hAnsi="SBL Hebrew" w:eastAsia="Times New Roman" w:cs="SBL Hebrew"/>
          <w:color w:val="000000"/>
          <w:sz w:val="36"/>
          <w:sz w:val="36"/>
          <w:szCs w:val="36"/>
          <w:rtl w:val="true"/>
        </w:rPr>
        <w:t>תני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אושעיא קמיה דרבא וכתבתם הכל בכתב אפילו צואות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דאמר לך מני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יהודה היא דאמר גבי סוטה אלות כותב צואות אינו כותב והתם הוא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"bm:0000763-%23במדבר פרק-ה-{כג}!"</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במדבר ה</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כג</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וכתב את האלות האלה אבל הכא דכתיב וכתבתם אפי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צואות נמי אטו טעמיה דר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משום דכתיב וכתב טעמיה דר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משום דכתיב אלות אלות אין צואות לא אצטריך סד</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א נילף כתיבה כתיבה מהתם מה התם אלות אין צואות לא אף הכא נמי צואות לא כתב רחמנא וכתבתם אפי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צואות</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טו</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תפילין מטה </w:t>
      </w:r>
      <w:r>
        <w:rPr>
          <w:rFonts w:ascii="SBL Hebrew" w:hAnsi="SBL Hebrew" w:eastAsia="Times New Roman" w:cs="SBL Hebrew"/>
          <w:color w:val="000000"/>
          <w:sz w:val="36"/>
          <w:sz w:val="36"/>
          <w:szCs w:val="36"/>
          <w:rtl w:val="true"/>
        </w:rPr>
        <w:t>בעא מיניה רב יוסף בריה דרב נחוניא מרב יהודה מהו שיניח אדם תפיליו תחת מראשותיו תחת מרגלותיו לא קא מיבעיא לי שנוהג בהן מנהג בזיון כי קא מיבעיא לי תחת מראשותיו מאי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הכי אמר שמואל מותר אפילו אשתו עמו מיתיבי לא יניח אדם תפיליו תחת מרגלותיו מפני שנוהג בהם דרך בזיון אבל מניחן תחת מראשותיו ואם היתה אשתו עמו אסור היה מקום שגבוה ג</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טפחים או נמוך ג</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טפחים מותר תיובתא דשמואל תיובתא אמר רבא אע</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ג דתניא תיובתא דשמואל הלכתא כוותיה 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ט כל לנטורינהו טפי עדיף והיכא מנח להו 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ירמיה בין כר לכסת שלא כנגד ראשו והא תני רבי חייא מניחן בכובע תחת מראשותיו דמפיק ליה למורשא דכובע לבר בר קפרא צייר להו בכילתא ומפיק למורשהון לבר רב שישא בריה דרב אידי מנח להו אשרשיפא ופריס סודרא עלוייהו אמר רב המנונא בריה דרב יוסף זימנא חדא הוה קאימנא קמיה דרבא ואמר לי זיל אייתי לי תפילין ואשכחתינהו בין כר לכסת שלא כנגד ראשו והוה ידענא דיום טבילה הוה ולאגמורן הלכה למעשה הוא דעבד </w:t>
      </w:r>
      <w:r>
        <w:rPr>
          <w:rFonts w:ascii="SBL Hebrew" w:hAnsi="SBL Hebrew" w:eastAsia="Times New Roman" w:cs="SBL Hebrew"/>
          <w:color w:val="000000"/>
          <w:sz w:val="36"/>
          <w:sz w:val="36"/>
          <w:szCs w:val="36"/>
          <w:rtl w:val="true"/>
          <w:lang w:val="en-US" w:bidi="he-IL"/>
        </w:rPr>
        <w:t xml:space="preserve"> כג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תפילין מקום של יד </w:t>
      </w:r>
      <w:r>
        <w:rPr>
          <w:rFonts w:ascii="SBL Hebrew" w:hAnsi="SBL Hebrew" w:eastAsia="Times New Roman" w:cs="SBL Hebrew"/>
          <w:color w:val="000000"/>
          <w:sz w:val="36"/>
          <w:sz w:val="36"/>
          <w:szCs w:val="36"/>
          <w:rtl w:val="true"/>
        </w:rPr>
        <w:t xml:space="preserve">דאמר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פרק-יא-{יח}!"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יא</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ושמתם את דברי אלה צריכה שתהא שימה כנגד הלב</w:t>
      </w:r>
      <w:r>
        <w:rPr>
          <w:rFonts w:ascii="SBL Hebrew" w:hAnsi="SBL Hebrew" w:eastAsia="Times New Roman" w:cs="SBL Hebrew"/>
          <w:color w:val="000000"/>
          <w:sz w:val="36"/>
          <w:sz w:val="36"/>
          <w:szCs w:val="36"/>
          <w:rtl w:val="true"/>
          <w:lang w:val="en-US" w:bidi="he-IL"/>
        </w:rPr>
        <w:t xml:space="preserve"> יג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תפילין סעודה </w:t>
      </w:r>
      <w:r>
        <w:rPr>
          <w:rFonts w:ascii="SBL Hebrew" w:hAnsi="SBL Hebrew" w:eastAsia="Times New Roman" w:cs="SBL Hebrew"/>
          <w:color w:val="000000"/>
          <w:sz w:val="36"/>
          <w:sz w:val="36"/>
          <w:szCs w:val="36"/>
          <w:rtl w:val="true"/>
        </w:rPr>
        <w:t>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יצחק הנכנס לסעודת קבע חולץ תפיליו ואח</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כ נכנס ופליגא דר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חייא דא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ר חייא מניחן על שלחנו וכן הדור לו ועד אימת אמר רב נחמן בר יצחק עד זמן ברכה </w:t>
      </w:r>
      <w:r>
        <w:rPr>
          <w:rFonts w:ascii="SBL Hebrew" w:hAnsi="SBL Hebrew" w:eastAsia="Times New Roman" w:cs="SBL Hebrew"/>
          <w:color w:val="000000"/>
          <w:sz w:val="36"/>
          <w:sz w:val="36"/>
          <w:szCs w:val="36"/>
          <w:rtl w:val="true"/>
          <w:lang w:val="en-US" w:bidi="he-IL"/>
        </w:rPr>
        <w:t xml:space="preserve"> כג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תפילין תלייה </w:t>
      </w:r>
      <w:r>
        <w:rPr>
          <w:rFonts w:ascii="SBL Hebrew" w:hAnsi="SBL Hebrew" w:eastAsia="Times New Roman" w:cs="SBL Hebrew"/>
          <w:color w:val="000000"/>
          <w:sz w:val="36"/>
          <w:sz w:val="36"/>
          <w:szCs w:val="36"/>
          <w:rtl w:val="true"/>
        </w:rPr>
        <w:t>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חנינא אני ראיתי את רבי שתלה תפיליו מיתיבי התולה תפיליו יתלו לו חייו דורשי חמורות אמרו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פרק-כח-{סו}!"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כח</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סו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והיו חייך תלואים לך מנגד זה התולה תפיליו לא קשיא הא ברצועה הא בקציצה ואיבעית אימא לא שנא רצועה ולא שנא קציצה אסור וכי תלה רבי בכיסתא תלה אי הכי מאי למימרא מהו דתימא תיבעי הנחה כספר תורה קמ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w:t>
      </w:r>
      <w:r>
        <w:rPr>
          <w:rFonts w:ascii="SBL Hebrew" w:hAnsi="SBL Hebrew" w:eastAsia="Times New Roman" w:cs="SBL Hebrew"/>
          <w:color w:val="000000"/>
          <w:sz w:val="36"/>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"bm:0001074-%23פרק ג - משנה ג!"</w:instrText>
      </w:r>
      <w:r>
        <w:rPr>
          <w:rtl w:val="true"/>
          <w:sz w:val="36"/>
          <w:u w:val="single"/>
          <w:b/>
          <w:sz w:val="36"/>
          <w:b/>
          <w:szCs w:val="36"/>
          <w:bCs/>
          <w:rFonts w:ascii="SBL Hebrew" w:hAnsi="SBL Hebrew" w:eastAsia="Times New Roman" w:cs="SBL Hebrew"/>
          <w:color w:val="6D71FC"/>
        </w:rPr>
        <w:fldChar w:fldCharType="separate"/>
      </w:r>
      <w:r>
        <w:rPr>
          <w:rFonts w:ascii="SBL Hebrew" w:hAnsi="SBL Hebrew" w:eastAsia="Times New Roman" w:cs="SBL Hebrew"/>
          <w:b/>
          <w:b/>
          <w:bCs/>
          <w:color w:val="6D71FC"/>
          <w:sz w:val="36"/>
          <w:sz w:val="36"/>
          <w:szCs w:val="36"/>
          <w:u w:val="single"/>
          <w:rtl w:val="true"/>
        </w:rPr>
        <w:t>מתני</w:t>
      </w:r>
      <w:r>
        <w:rPr>
          <w:rtl w:val="true"/>
          <w:sz w:val="36"/>
          <w:u w:val="single"/>
          <w:b/>
          <w:sz w:val="36"/>
          <w:b/>
          <w:szCs w:val="36"/>
          <w:bCs/>
          <w:rFonts w:ascii="SBL Hebrew" w:hAnsi="SBL Hebrew" w:eastAsia="Times New Roman" w:cs="SBL Hebrew"/>
          <w:color w:val="6D71FC"/>
        </w:rPr>
        <w:fldChar w:fldCharType="end"/>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נשים ועבדים וקטנים פטורין מק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ומן התפלין וחייבין בתפלה ובמזוזה ובברכת המזון</w:t>
      </w:r>
      <w:r>
        <w:rPr>
          <w:rFonts w:eastAsia="Times New Roman" w:cs="SBL Hebrew" w:ascii="SBL Hebrew" w:hAnsi="SBL Hebrew"/>
          <w:color w:val="000000"/>
          <w:sz w:val="36"/>
          <w:szCs w:val="36"/>
          <w:rtl w:val="true"/>
        </w:rPr>
        <w:t xml:space="preserve">: </w:t>
      </w:r>
      <w:r>
        <w:rPr>
          <w:rFonts w:ascii="SBL Hebrew" w:hAnsi="SBL Hebrew" w:eastAsia="Times New Roman" w:cs="SBL Hebrew"/>
          <w:b/>
          <w:b/>
          <w:bCs/>
          <w:color w:val="0000FF"/>
          <w:sz w:val="36"/>
          <w:sz w:val="36"/>
          <w:szCs w:val="36"/>
          <w:rtl w:val="true"/>
        </w:rPr>
        <w:t>גמ</w:t>
      </w:r>
      <w:r>
        <w:rPr>
          <w:rFonts w:eastAsia="Times New Roman" w:cs="SBL Hebrew" w:ascii="SBL Hebrew" w:hAnsi="SBL Hebrew"/>
          <w:b/>
          <w:bCs/>
          <w:color w:val="0000FF"/>
          <w:sz w:val="36"/>
          <w:szCs w:val="36"/>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וחייבין בתפלה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דרחמי נינהו מהו דתימא הואיל וכתיב בה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פרק-נה-{יח}!"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נה</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ערב ובקר וצהרים כמצות עשה שהזמן גרמא דמי קמ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lang w:bidi="he-IL"/>
        </w:rPr>
        <w:t>כ</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אומנים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"bm:0001074-%23פרק ב - משנה ד!"</w:instrText>
      </w:r>
      <w:r>
        <w:rPr>
          <w:rtl w:val="true"/>
          <w:sz w:val="36"/>
          <w:u w:val="single"/>
          <w:b/>
          <w:sz w:val="36"/>
          <w:b/>
          <w:szCs w:val="36"/>
          <w:bCs/>
          <w:rFonts w:ascii="SBL Hebrew" w:hAnsi="SBL Hebrew" w:eastAsia="Times New Roman" w:cs="SBL Hebrew"/>
          <w:color w:val="6D71FC"/>
        </w:rPr>
        <w:fldChar w:fldCharType="separate"/>
      </w:r>
      <w:r>
        <w:rPr>
          <w:rFonts w:ascii="SBL Hebrew" w:hAnsi="SBL Hebrew" w:eastAsia="Times New Roman" w:cs="SBL Hebrew"/>
          <w:b/>
          <w:b/>
          <w:bCs/>
          <w:color w:val="6D71FC"/>
          <w:sz w:val="36"/>
          <w:sz w:val="36"/>
          <w:szCs w:val="36"/>
          <w:u w:val="single"/>
          <w:rtl w:val="true"/>
        </w:rPr>
        <w:t>מתני</w:t>
      </w:r>
      <w:r>
        <w:rPr>
          <w:rtl w:val="true"/>
          <w:sz w:val="36"/>
          <w:u w:val="single"/>
          <w:b/>
          <w:sz w:val="36"/>
          <w:b/>
          <w:szCs w:val="36"/>
          <w:bCs/>
          <w:rFonts w:ascii="SBL Hebrew" w:hAnsi="SBL Hebrew" w:eastAsia="Times New Roman" w:cs="SBL Hebrew"/>
          <w:color w:val="6D71FC"/>
        </w:rPr>
        <w:fldChar w:fldCharType="end"/>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האומנין קורין בראש האילן ובראש הנדבך מה שאינן רשאין לעשות כן בתפלה</w:t>
      </w:r>
      <w:r>
        <w:rPr>
          <w:rFonts w:ascii="SBL Hebrew" w:hAnsi="SBL Hebrew" w:eastAsia="Times New Roman" w:cs="SBL Hebrew"/>
          <w:color w:val="000000"/>
          <w:sz w:val="36"/>
          <w:sz w:val="36"/>
          <w:szCs w:val="36"/>
          <w:rtl w:val="true"/>
          <w:lang w:val="en-US" w:bidi="he-IL"/>
        </w:rPr>
        <w:t xml:space="preserve"> טז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אומנים </w:t>
      </w:r>
      <w:r>
        <w:rPr>
          <w:rFonts w:ascii="SBL Hebrew" w:hAnsi="SBL Hebrew" w:eastAsia="Times New Roman" w:cs="SBL Hebrew"/>
          <w:color w:val="000000"/>
          <w:sz w:val="36"/>
          <w:sz w:val="36"/>
          <w:szCs w:val="36"/>
          <w:rtl w:val="true"/>
        </w:rPr>
        <w:t>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האומנין קורין בראש האילן ובראש הנדבך ומתפללין בראש הזית ובראש התאנה ושאר כל האילנות יורדים למטה ומתפללין ובעל הבית בין כך ובין כך יורד למטה ומתפלל לפי שאין דעתו מיושבת עליו רמי ליה רב מרי ברה דבת שמואל לרבא תנן האומנין קורין בראש האילן ובראש הנדבך</w:t>
      </w:r>
      <w:r>
        <w:rPr>
          <w:rFonts w:ascii="SBL Hebrew" w:hAnsi="SBL Hebrew" w:eastAsia="Times New Roman" w:cs="SBL Hebrew"/>
          <w:color w:val="000000"/>
          <w:sz w:val="36"/>
          <w:sz w:val="36"/>
          <w:szCs w:val="36"/>
          <w:rtl w:val="true"/>
          <w:lang w:val="en-US" w:bidi="he-IL"/>
        </w:rPr>
        <w:t xml:space="preserve"> טז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אכילה קודם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יצחק וא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יוסי בר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חנינא משום ראב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י מאי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"bm:0000762-%23ויקרא פרק-יט-{כו}!"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ויקרא יט</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לא תאכלו על הדם לא תאכלו קודם שתתפללו על דמכם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ד</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יצחק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יוחנן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יוסי בר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חנינא משום ראב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י כל האוכל ושותה ואח</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כ מתפלל עליו הכתוב אומר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"bm:0000769-%23מלכים א פרק-יד-{ט}!"</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מלכים א יד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ואותי השלכת אחרי גויך אל תקרי גויך אלא גאיך אמר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לאחר שנתגאה זה קבל עליו מלכות שמים</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בא מאוחר </w:t>
      </w:r>
      <w:r>
        <w:rPr>
          <w:rFonts w:ascii="SBL Hebrew" w:hAnsi="SBL Hebrew" w:eastAsia="Times New Roman" w:cs="SBL Hebrew"/>
          <w:color w:val="000000"/>
          <w:sz w:val="36"/>
          <w:sz w:val="36"/>
          <w:szCs w:val="36"/>
          <w:rtl w:val="true"/>
        </w:rPr>
        <w:t>אמר רב הונא הנכנס לבית הכנסת ומצא צבור שמתפללין אם יכול להתחיל ולגמור עד שלא יגיע ש</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ץ למודים יתפלל ואם לאו אל יתפלל ריב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אמר אם יכול להתחיל ולגמור עד שלא יגיע ש</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צ לקדושה יתפלל ואם לאו אל יתפלל במאי קא מפלגי מר סבר יחיד אומר קדושה ומר סבר אין יחיד אומר קדושה </w:t>
      </w:r>
      <w:r>
        <w:rPr>
          <w:rFonts w:ascii="SBL Hebrew" w:hAnsi="SBL Hebrew" w:eastAsia="Times New Roman" w:cs="SBL Hebrew"/>
          <w:color w:val="000000"/>
          <w:sz w:val="36"/>
          <w:sz w:val="36"/>
          <w:szCs w:val="36"/>
          <w:rtl w:val="true"/>
          <w:lang w:val="en-US" w:bidi="he-IL"/>
        </w:rPr>
        <w:t xml:space="preserve"> כא</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באחיזה </w:t>
      </w:r>
      <w:r>
        <w:rPr>
          <w:rFonts w:ascii="SBL Hebrew" w:hAnsi="SBL Hebrew" w:eastAsia="Times New Roman" w:cs="SBL Hebrew"/>
          <w:color w:val="000000"/>
          <w:sz w:val="36"/>
          <w:sz w:val="36"/>
          <w:szCs w:val="36"/>
          <w:rtl w:val="true"/>
        </w:rPr>
        <w:t>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לא יאחז אדם תפילין בידו וס</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ת בזרועו ויתפלל</w:t>
      </w:r>
      <w:r>
        <w:rPr>
          <w:rFonts w:ascii="SBL Hebrew" w:hAnsi="SBL Hebrew" w:eastAsia="Times New Roman" w:cs="SBL Hebrew"/>
          <w:color w:val="000000"/>
          <w:sz w:val="36"/>
          <w:sz w:val="36"/>
          <w:szCs w:val="36"/>
          <w:rtl w:val="true"/>
          <w:lang w:val="en-US" w:bidi="he-IL"/>
        </w:rPr>
        <w:t xml:space="preserve"> </w:t>
      </w:r>
      <w:r>
        <w:rPr>
          <w:rFonts w:ascii="SBL Hebrew" w:hAnsi="SBL Hebrew" w:eastAsia="Times New Roman" w:cs="SBL Hebrew"/>
          <w:color w:val="000000"/>
          <w:sz w:val="36"/>
          <w:sz w:val="36"/>
          <w:szCs w:val="36"/>
          <w:rtl w:val="true"/>
          <w:lang w:bidi="he-IL"/>
        </w:rPr>
        <w:t>א</w:t>
      </w:r>
      <w:r>
        <w:rPr>
          <w:rFonts w:ascii="SBL Hebrew" w:hAnsi="SBL Hebrew" w:eastAsia="Times New Roman" w:cs="SBL Hebrew"/>
          <w:color w:val="000000"/>
          <w:sz w:val="36"/>
          <w:sz w:val="36"/>
          <w:szCs w:val="36"/>
          <w:rtl w:val="true"/>
        </w:rPr>
        <w:t>מר שמואל סכין ומעות וקערה וככר הרי אלו כיוצא בהן</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בית הכנסת כמה יכנס </w:t>
      </w:r>
      <w:r>
        <w:rPr>
          <w:rFonts w:ascii="SBL Hebrew" w:hAnsi="SBL Hebrew" w:eastAsia="Times New Roman" w:cs="SBL Hebrew"/>
          <w:color w:val="000000"/>
          <w:sz w:val="36"/>
          <w:sz w:val="36"/>
          <w:szCs w:val="36"/>
          <w:rtl w:val="true"/>
        </w:rPr>
        <w:t>אמר רב חסדא לעולם יכנס אדם שני פתחים בבית הכנסת שני פתחים סלקא דעתך אלא אימא שיעור שני פתחים ואחר כך יתפלל</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ח</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ברבים זמן רבים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רבי יצחק לרב נחמן 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ט לא אתי מר לבי כנישתא לצלויי אמר ליה לא יכילנא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לכנפי למר עשרה וליצלי אמר ליה טריחא לי מלתא ולימא ליה מר לשלוחא דצבורא בעידנא דמצלי צבורא ליתי ולודעיה למר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מאי כולי האי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דאמר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יוחנן משום 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ש בן יוחי מאי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פרק-סט-{יד}!"</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סט</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יד</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ואני תפלתי לך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עת רצון אימתי עת רצון בשעה שהצבור מתפללין</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יוסי ברבי חנינא אמר מהכא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"bm:0000771-%23ישעיה פרק-מט-{ח}!"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ישעיה מט</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כה אמר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בעת רצון עניתיך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אחא ברבי חנינא אמר מהכא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"bm:0000788-%23איוב פרק-לו-{ה}!"</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איוב לו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ה</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הן אל כביר ולא ימאס וכתיב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פרק-נה-{יט}!"</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נה</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יט</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פדה בשלום נפשי מקרב לי כי ברבים היו עמדי תניא נמי הכי רבי נתן אומר מנין שאין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מואס בתפלתן של רבים שנאמר הן אל כביר ולא ימאס וכתיב פדה בשלום נפשי מקרב לי וגו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אמר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כל העוסק בתורה ובגמילות חסדים ומתפלל עם הצבור מעלה אני עליו כאילו פדאני לי ולבני מבין אומות העולם</w:t>
      </w:r>
      <w:r>
        <w:rPr>
          <w:rFonts w:ascii="SBL Hebrew" w:hAnsi="SBL Hebrew" w:eastAsia="Times New Roman" w:cs="SBL Hebrew"/>
          <w:color w:val="000000"/>
          <w:sz w:val="36"/>
          <w:sz w:val="36"/>
          <w:szCs w:val="36"/>
          <w:rtl w:val="true"/>
          <w:lang w:val="en-US" w:bidi="he-IL"/>
        </w:rPr>
        <w:t xml:space="preserve"> 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w:t>
      </w:r>
      <w:r>
        <w:rPr>
          <w:rFonts w:ascii="SBL Hebrew" w:hAnsi="SBL Hebrew" w:eastAsia="Times New Roman" w:cs="SBL Hebrew"/>
          <w:color w:val="000000"/>
          <w:sz w:val="36"/>
          <w:sz w:val="36"/>
          <w:szCs w:val="36"/>
          <w:rtl w:val="true"/>
        </w:rPr>
        <w:t>הא 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ג הא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יהושע אי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יהושע מאי איריא פועלים אפילו כל אדם נמי </w:t>
      </w:r>
      <w:r>
        <w:rPr>
          <w:rFonts w:ascii="SBL Hebrew" w:hAnsi="SBL Hebrew" w:eastAsia="Times New Roman" w:cs="SBL Hebrew"/>
          <w:color w:val="000000"/>
          <w:sz w:val="36"/>
          <w:sz w:val="36"/>
          <w:szCs w:val="36"/>
          <w:rtl w:val="true"/>
          <w:lang w:bidi="he-IL"/>
        </w:rPr>
        <w:t>טז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הוספות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יוחנן בתחלה הוא אומר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שפתי תפתח ולבסוף הוא אומר יהיו לרצון אמרי פי וגו</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ט</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rPr>
      </w:pPr>
      <w:r>
        <w:rPr>
          <w:rFonts w:ascii="SBL Hebrew" w:hAnsi="SBL Hebrew" w:eastAsia="Times New Roman" w:cs="SBL Hebrew"/>
          <w:color w:val="000000"/>
          <w:sz w:val="36"/>
          <w:sz w:val="36"/>
          <w:szCs w:val="36"/>
          <w:rtl w:val="true"/>
          <w:lang w:val="en-US" w:bidi="he-IL"/>
        </w:rPr>
        <w:t xml:space="preserve">תפלה הוספות </w:t>
      </w:r>
      <w:r>
        <w:rPr>
          <w:rFonts w:ascii="SBL Hebrew" w:hAnsi="SBL Hebrew" w:eastAsia="Times New Roman" w:cs="SBL Hebrew"/>
          <w:color w:val="000000"/>
          <w:sz w:val="36"/>
          <w:sz w:val="36"/>
          <w:szCs w:val="36"/>
          <w:rtl w:val="true"/>
        </w:rPr>
        <w:t>מכדי האי יהיו לרצון אמרי פי משמע לבסוף ומשמע מעיקרא דבעינא למימר 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ט תקנוהו רבנן לאחר י</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ח ברכות לימרו מעיקרא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יהודה בריה דר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שמעון בן פזי הואיל ולא אמרו דוד אלא לאחר י</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ח פרשיות לפיכך תקינו רבנן לאחר י</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ח ברכות</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הני י</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ח י</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ט הויין אשרי האיש ולמה רגשו גוים חדא פרשה היא דאמר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בריה דרבי שמעון בן פזי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ג פרשיות אמר דוד ולא אמר הללויה עד שראה במפלתן של רשעים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פרק-קד-{לה}!"</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קד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לה</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יתמו חטאים מן הארץ ורשעים עוד אינם ברכי נפשי את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הללויה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הני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ג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ד הויין אלא שמע מינה אשרי האיש ולמה רגשו גוים חדא פרשה היא דאמר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שמואל בר נחמני אמר רבי יוחנן כל פרשה שהיתה חביבה על דוד פתח בה באשרי וסיים בה באשרי פתח באשרי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פרק-א-{א}!"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א</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אשרי האיש וסיים באשרי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פרק-ב-{יב}!"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אשרי כל חוסי בו</w:t>
      </w:r>
      <w:r>
        <w:rPr>
          <w:rFonts w:eastAsia="Times New Roman" w:cs="SBL Hebrew" w:ascii="SBL Hebrew" w:hAnsi="SBL Hebrew"/>
          <w:color w:val="000000"/>
          <w:sz w:val="36"/>
          <w:szCs w:val="36"/>
          <w:rtl w:val="true"/>
        </w:rPr>
        <w:t xml:space="preserve">: </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הכון הפסק </w:t>
      </w:r>
      <w:r>
        <w:rPr>
          <w:rFonts w:ascii="SBL Hebrew" w:hAnsi="SBL Hebrew" w:eastAsia="Times New Roman" w:cs="SBL Hebrew"/>
          <w:color w:val="000000"/>
          <w:sz w:val="36"/>
          <w:sz w:val="36"/>
          <w:szCs w:val="36"/>
          <w:rtl w:val="true"/>
        </w:rPr>
        <w:t>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ר היה עומד בתפלה ומים שותתין על ברכיו פוסק עד שיכלו המים וחוזר ומתפלל להיכן חוזר רב חסדא ורב המנונא חד אמר חוזר לראש וחד אמר למקום שפסק לימא בהא קמיפלגי מר סבר אם שהה כדי לגמור את כולה חוזר לראש ומר סבר למקום שפסק אמר רב אשי האי אם שהה אם לא שהה מיבעי ליה אלא דכולי עלמא אם שהה כדי לגמור את כולה חוזר לראש והתם בדלא שהה קמיפלגי דמר סבר גברא דחויא הוא ואין ראוי ואין תפלתו תפלה ומר סבר גברא חזיא הוא ותפלתו תפלה </w:t>
      </w:r>
      <w:r>
        <w:rPr>
          <w:rFonts w:ascii="SBL Hebrew" w:hAnsi="SBL Hebrew" w:eastAsia="Times New Roman" w:cs="SBL Hebrew"/>
          <w:color w:val="000000"/>
          <w:sz w:val="36"/>
          <w:sz w:val="36"/>
          <w:szCs w:val="36"/>
          <w:rtl w:val="true"/>
          <w:lang w:val="en-US" w:bidi="he-IL"/>
        </w:rPr>
        <w:t xml:space="preserve"> כג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הכון </w:t>
      </w:r>
      <w:r>
        <w:rPr>
          <w:rFonts w:ascii="SBL Hebrew" w:hAnsi="SBL Hebrew" w:eastAsia="Times New Roman" w:cs="SBL Hebrew"/>
          <w:color w:val="000000"/>
          <w:sz w:val="36"/>
          <w:sz w:val="36"/>
          <w:szCs w:val="36"/>
          <w:rtl w:val="true"/>
        </w:rPr>
        <w:t xml:space="preserve">תנו רבנן הנצרך לנקביו אל יתפלל ואם התפלל תפלתו תועבה אמר רב זביד ואיתימא רב יהודה לא שנו אלא שאינו יכול לשהות בעצמו אבל אם יכול לשהות בעצמו תפלתו תפלה ועד כמה אמר רב ששת עד פרסה איכא דמתני לה אמתניתא במה דברים אמורים כשאין יכול לעמוד על עצמו אבל אם יכול לעמוד על עצמו תפלתו תפלה ועד כמה אמר רב זביד עד פרסה אמר רבי שמואל בר נחמני אמר רבי יונתן הנצרך לנקביו הרי זה לא יתפלל משום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"bm:0000776-%23עמוס פרק-ד-{יב}!"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עמוס 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הכון לקראת אלהיך ישראל</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הפסק </w:t>
      </w:r>
      <w:r>
        <w:rPr>
          <w:rFonts w:ascii="SBL Hebrew" w:hAnsi="SBL Hebrew" w:eastAsia="Times New Roman" w:cs="SBL Hebrew"/>
          <w:color w:val="000000"/>
          <w:sz w:val="36"/>
          <w:sz w:val="36"/>
          <w:szCs w:val="36"/>
          <w:rtl w:val="true"/>
        </w:rPr>
        <w:t xml:space="preserve"> ודכולי עלמא מיהת מפסק לא פסיק</w:t>
      </w:r>
      <w:r>
        <w:rPr>
          <w:rFonts w:ascii="SBL Hebrew" w:hAnsi="SBL Hebrew" w:eastAsia="Times New Roman" w:cs="SBL Hebrew"/>
          <w:color w:val="000000"/>
          <w:sz w:val="36"/>
          <w:sz w:val="36"/>
          <w:szCs w:val="36"/>
          <w:rtl w:val="true"/>
          <w:lang w:val="en-US" w:bidi="he-IL"/>
        </w:rPr>
        <w:t xml:space="preserve"> </w:t>
      </w:r>
      <w:r>
        <w:rPr>
          <w:rFonts w:eastAsia="Times New Roman" w:cs="SBL Hebrew" w:ascii="SBL Hebrew" w:hAnsi="SBL Hebrew"/>
          <w:color w:val="000000"/>
          <w:sz w:val="36"/>
          <w:szCs w:val="36"/>
          <w:rtl w:val="true"/>
          <w:lang w:val="en-US" w:bidi="he-IL"/>
        </w:rPr>
        <w:t>(</w:t>
      </w:r>
      <w:r>
        <w:rPr>
          <w:rFonts w:ascii="SBL Hebrew" w:hAnsi="SBL Hebrew" w:eastAsia="Times New Roman" w:cs="SBL Hebrew"/>
          <w:color w:val="000000"/>
          <w:sz w:val="36"/>
          <w:sz w:val="36"/>
          <w:szCs w:val="36"/>
          <w:rtl w:val="true"/>
          <w:lang w:val="en-US" w:bidi="he-IL"/>
        </w:rPr>
        <w:t>למודים וקדושה</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rPr>
        <w:t>איבעיא להו מהו להפסיק ליהא שמו הגדול מבורך כי אתא רב דימי 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ור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תלמידי דרבי יוחנן אמרי לכל אין מפסיקין חוץ מן יהא שמו הגדול מבורך שאפילו עוסק במעשה מרכבה פוסק ולית הלכתא כותיה</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כא</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השתחויות </w:t>
      </w:r>
      <w:r>
        <w:rPr>
          <w:rFonts w:ascii="SBL Hebrew" w:hAnsi="SBL Hebrew" w:eastAsia="Times New Roman" w:cs="SBL Hebrew"/>
          <w:color w:val="000000"/>
          <w:sz w:val="36"/>
          <w:sz w:val="36"/>
          <w:szCs w:val="36"/>
          <w:rtl w:val="true"/>
        </w:rPr>
        <w:t xml:space="preserve">ואמר רבה בר חיננא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סבא</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משמיה דרב המתפלל כשהוא כורע כורע בברוך וכשהוא זוקף זוקף בשם אמר שמואל מאי טעמא דרב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פרק-קמו-{ח}!"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קמו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זוקף כפופים מיתיבי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"bm:0000785-%23מלאכי פרק-ב-{ה}!"</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מלאכי 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ה</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מפני שמי נחת הוא מי כתיב בשמי מפני שמי כתיב אמר ליה שמואל לחייא בר רב בר אוריאן תא ואימא לך מלתא מעלייתא דאמר אבוך הכי אמר אבוך כשהוא כורע כורע בברוך כשהוא זוקף זוקף בשם</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רב ששת כי כרע כרע כחיזרא כי קא זקיף זקיף כחיויא</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יב</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bidi="he-IL"/>
        </w:rPr>
        <w:t>תפלה</w:t>
      </w:r>
      <w:r>
        <w:rPr>
          <w:rFonts w:ascii="SBL Hebrew" w:hAnsi="SBL Hebrew" w:eastAsia="Times New Roman" w:cs="SBL Hebrew"/>
          <w:color w:val="000000"/>
          <w:sz w:val="36"/>
          <w:sz w:val="36"/>
          <w:szCs w:val="36"/>
          <w:rtl w:val="true"/>
          <w:lang w:val="en-US" w:bidi="he-IL"/>
        </w:rPr>
        <w:t xml:space="preserve"> זמן </w:t>
      </w:r>
      <w:r>
        <w:rPr>
          <w:rFonts w:ascii="SBL Hebrew" w:hAnsi="SBL Hebrew" w:eastAsia="Times New Roman" w:cs="SBL Hebrew"/>
          <w:color w:val="000000"/>
          <w:sz w:val="36"/>
          <w:sz w:val="36"/>
          <w:szCs w:val="36"/>
          <w:rtl w:val="true"/>
        </w:rPr>
        <w:t xml:space="preserve"> לק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כותיקין דאמר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יוחנן ותיקין היו גומרין אותה עם הנץ החמה תניא נמי הכי ותיקין היו גומרין אותה עם הנץ החמה כדי שיסמוך גאולה לתפלה ונמצא מתפלל ביום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ר זירא מאי קראה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פרק-עב-{ה}!"</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עב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ה</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ייראוך עם שמש ולפני ירח דור דורים</w:t>
      </w:r>
      <w:r>
        <w:rPr>
          <w:rFonts w:ascii="SBL Hebrew" w:hAnsi="SBL Hebrew" w:eastAsia="Times New Roman" w:cs="SBL Hebrew"/>
          <w:color w:val="000000"/>
          <w:sz w:val="36"/>
          <w:sz w:val="36"/>
          <w:szCs w:val="36"/>
          <w:rtl w:val="true"/>
          <w:lang w:val="en-US" w:bidi="he-IL"/>
        </w:rPr>
        <w:t xml:space="preserve"> ט</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חפציו קודם </w:t>
      </w:r>
      <w:r>
        <w:rPr>
          <w:rFonts w:ascii="SBL Hebrew" w:hAnsi="SBL Hebrew" w:eastAsia="Times New Roman" w:cs="SBL Hebrew"/>
          <w:color w:val="000000"/>
          <w:sz w:val="36"/>
          <w:sz w:val="36"/>
          <w:szCs w:val="36"/>
          <w:rtl w:val="true"/>
        </w:rPr>
        <w:t xml:space="preserve">אמר רב אידי בר אבין אסור לו לאדם לעשות חפציו קודם שיתפלל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פרק-פה-{יד}!"</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פה</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יד</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צדק לפניו יהלך וישם לדרך פעמיו ואמר רב אידי בר אבין אמר רב יצחק בר אשיאן כל המתפלל ואח</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כ יוצא לדרך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עושה לו חפציו שנאמר צדק לפניו יהלך וישם לדרך פעמיו</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bidi="he-IL"/>
        </w:rPr>
      </w:pPr>
      <w:r>
        <w:rPr>
          <w:rFonts w:ascii="SBL Hebrew" w:hAnsi="SBL Hebrew" w:eastAsia="Times New Roman" w:cs="SBL Hebrew"/>
          <w:color w:val="000000"/>
          <w:sz w:val="36"/>
          <w:sz w:val="36"/>
          <w:szCs w:val="36"/>
          <w:rtl w:val="true"/>
          <w:lang w:val="en-US" w:bidi="he-IL"/>
        </w:rPr>
        <w:t xml:space="preserve">תפלה כבר התפלל </w:t>
      </w:r>
      <w:r>
        <w:rPr>
          <w:rFonts w:ascii="SBL Hebrew" w:hAnsi="SBL Hebrew" w:eastAsia="Times New Roman" w:cs="SBL Hebrew"/>
          <w:color w:val="000000"/>
          <w:sz w:val="36"/>
          <w:sz w:val="36"/>
          <w:szCs w:val="36"/>
          <w:rtl w:val="true"/>
        </w:rPr>
        <w:t xml:space="preserve"> ואמר רב יהודה אמר שמואל היה עומד בתפלה ונזכר שהתפלל פוסק ואפילו באמצע ברכה איני והאמר רב נחמן כי הוינן בי רבה בר אבוה בען מיניה הני בני בי רב דטעו ומדכרי דחול בשבת מהו שיגמרו ואמר לן גומרין כל אותה ברכה הכי השתא התם גברא בר חיובא הוא ורבנן הוא דלא אטרחוהו משום כבוד שבת אבל הכא הא צלי ליה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ואמר רב יהודה אמר שמואל התפלל ונכנס לביהכ</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נ ומצא צבור שמתפללין אם יכול לחדש בה דבר יחזור ויתפלל ואם לאו אל יחזור ויתפלל וצריכא דאי אשמעינן קמייתא ה</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מ יחיד ויחיד או צבור וצבור אבל יחיד לגבי צבור כמאן דלא צלי דמי קמ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ל ואי אשמעינן הכא משום דלא אתחיל בה אבל התם דאתחיל בה אימא לא צריכא </w:t>
      </w:r>
      <w:r>
        <w:rPr>
          <w:rFonts w:ascii="SBL Hebrew" w:hAnsi="SBL Hebrew" w:eastAsia="Times New Roman" w:cs="SBL Hebrew"/>
          <w:color w:val="000000"/>
          <w:sz w:val="36"/>
          <w:sz w:val="36"/>
          <w:szCs w:val="36"/>
          <w:rtl w:val="true"/>
          <w:lang w:bidi="he-IL"/>
        </w:rPr>
        <w:t>כא</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מאוס </w:t>
      </w:r>
      <w:r>
        <w:rPr>
          <w:rFonts w:ascii="SBL Hebrew" w:hAnsi="SBL Hebrew" w:eastAsia="Times New Roman" w:cs="SBL Hebrew"/>
          <w:color w:val="000000"/>
          <w:sz w:val="36"/>
          <w:sz w:val="36"/>
          <w:szCs w:val="36"/>
          <w:rtl w:val="true"/>
        </w:rPr>
        <w:t>תניא אידך היה עומד בתפלה וראה צואה כנגדו מהלך לפניו עד שיזרקנה לאחוריו ד</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אמות והתניא לצדדין ל</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ק הא דאפשר הא דלא אפשר היה מתפלל ומצא צואה במקומו אמר רבה אע</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פ שחטא תפלתו תפלה מתקיף ליה רבא והא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"bm:0000787-%23משלי פרק-כא-{כז}!"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משלי כא</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זבח רשעים תועבה אלא אמר רבא הואיל וחטא אע</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פ שהתפלל תפלתו תועבה</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כב</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ניהוג </w:t>
      </w:r>
      <w:r>
        <w:rPr>
          <w:rFonts w:ascii="SBL Hebrew" w:hAnsi="SBL Hebrew" w:eastAsia="Times New Roman" w:cs="SBL Hebrew"/>
          <w:color w:val="000000"/>
          <w:sz w:val="36"/>
          <w:sz w:val="36"/>
          <w:szCs w:val="36"/>
          <w:rtl w:val="true"/>
        </w:rPr>
        <w:t>ואמר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חנינא אני ראיתי את רבי שגיהק ופיהק ונתעטש ורק</w:t>
      </w:r>
      <w:bookmarkStart w:id="1" w:name="דףBכדB-Bב"/>
      <w:bookmarkStart w:id="2" w:name="HtmpReportNum0045_L2"/>
      <w:bookmarkEnd w:id="1"/>
      <w:bookmarkEnd w:id="2"/>
      <w:r>
        <w:rPr>
          <w:rFonts w:ascii="SBL Hebrew" w:hAnsi="SBL Hebrew" w:eastAsia="Times New Roman" w:cs="SBL Hebrew"/>
          <w:color w:val="000000"/>
          <w:sz w:val="36"/>
          <w:sz w:val="36"/>
          <w:szCs w:val="36"/>
          <w:rtl w:val="true"/>
          <w:lang w:val="en-US" w:bidi="he-IL"/>
        </w:rPr>
        <w:t xml:space="preserve"> </w:t>
      </w:r>
      <w:r>
        <w:rPr>
          <w:rFonts w:ascii="SBL Hebrew" w:hAnsi="SBL Hebrew" w:eastAsia="Times New Roman" w:cs="SBL Hebrew"/>
          <w:color w:val="000000"/>
          <w:sz w:val="36"/>
          <w:sz w:val="36"/>
          <w:szCs w:val="36"/>
          <w:rtl w:val="true"/>
        </w:rPr>
        <w:t>וממשמש בבגדו אבל לא היה מתעטף וכשהוא מפהק היה מניח ידו על סנטרו מיתיבי המשמיע קולו בתפלתו הרי זה מקטני אמנה המגביה קולו בתפלתו הרי זה מנביאי השקר מגהק ומפהק הרי זה מגסי הרוח המתעטש בתפלתו סימן רע לו ויש אומרים ניכר שהוא מכוער הרק בתפלתו כאילו רק בפני המלך בשלמא מגהק ומפהק לא קשיא כאן לאונסו כאן לרצונו אלא מתעטש אמתעטש קשיא מתעטש אמתעטש נמי לא קשיא כאן מלמעלה כאן מלמטה</w:t>
      </w:r>
      <w:r>
        <w:rPr>
          <w:rFonts w:ascii="SBL Hebrew" w:hAnsi="SBL Hebrew" w:eastAsia="Times New Roman" w:cs="SBL Hebrew"/>
          <w:color w:val="000000"/>
          <w:sz w:val="36"/>
          <w:sz w:val="36"/>
          <w:szCs w:val="36"/>
          <w:rtl w:val="true"/>
          <w:lang w:val="en-US" w:bidi="he-IL"/>
        </w:rPr>
        <w:t xml:space="preserve"> </w:t>
      </w:r>
      <w:r>
        <w:rPr>
          <w:rFonts w:ascii="SBL Hebrew" w:hAnsi="SBL Hebrew" w:eastAsia="Times New Roman" w:cs="SBL Hebrew"/>
          <w:color w:val="000000"/>
          <w:sz w:val="36"/>
          <w:sz w:val="36"/>
          <w:szCs w:val="36"/>
          <w:rtl w:val="true"/>
        </w:rPr>
        <w:t>אלא רק ארק קשיא רק ארק נמי לא קשיא אפשר כדרב יהודה דאמר רב יהודה היה עומד בתפלה ונזדמן לו רוק מבליעו בטליתו ואם טלית נאה הוא מבליעו באפרקסותו רבינא הוה קאי אחורי דרב אשי נזדמן לו רוק פתקיה לאחוריה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לא סבר לה מר להא דרב יהודה מבליעו באפרקסותו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אנא אנינא דעתאי</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ספק </w:t>
      </w:r>
      <w:r>
        <w:rPr>
          <w:rFonts w:ascii="SBL Hebrew" w:hAnsi="SBL Hebrew" w:eastAsia="Times New Roman" w:cs="SBL Hebrew"/>
          <w:color w:val="000000"/>
          <w:sz w:val="36"/>
          <w:sz w:val="36"/>
          <w:szCs w:val="36"/>
          <w:rtl w:val="true"/>
        </w:rPr>
        <w:t>ספק התפלל ספק לא התפלל אינו חוזר ומתפלל ורבי יוחנן אמר ולואי שיתפלל אדם כל היום כולו</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כא</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ערווה </w:t>
      </w:r>
      <w:r>
        <w:rPr>
          <w:rFonts w:ascii="SBL Hebrew" w:hAnsi="SBL Hebrew" w:eastAsia="Times New Roman" w:cs="SBL Hebrew"/>
          <w:color w:val="000000"/>
          <w:sz w:val="36"/>
          <w:sz w:val="36"/>
          <w:szCs w:val="36"/>
          <w:rtl w:val="true"/>
        </w:rPr>
        <w:t>היתה טליתו של בגד ושל עור ושל שק חגורה על מתניו מותר לקרות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אבל לתפלה עד שיכסה את לבו</w:t>
      </w:r>
      <w:r>
        <w:rPr>
          <w:rFonts w:ascii="SBL Hebrew" w:hAnsi="SBL Hebrew" w:eastAsia="Times New Roman" w:cs="SBL Hebrew"/>
          <w:color w:val="000000"/>
          <w:sz w:val="36"/>
          <w:sz w:val="36"/>
          <w:szCs w:val="36"/>
          <w:rtl w:val="true"/>
          <w:lang w:val="en-US" w:bidi="he-IL"/>
        </w:rPr>
        <w:t xml:space="preserve">  כד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עשרת ימי תשובה </w:t>
      </w:r>
      <w:r>
        <w:rPr>
          <w:rFonts w:ascii="SBL Hebrew" w:hAnsi="SBL Hebrew" w:eastAsia="Times New Roman" w:cs="SBL Hebrew"/>
          <w:color w:val="000000"/>
          <w:sz w:val="36"/>
          <w:sz w:val="36"/>
          <w:szCs w:val="36"/>
          <w:rtl w:val="true"/>
        </w:rPr>
        <w:t xml:space="preserve">ואמר רבה בר חיננא סבא משמיה דרב כל השנה כולה אדם מתפלל האל הקדוש מלך אוהב צדקה ומשפט חוץ מעשרה ימים שבין ראש השנה ויום הכפורים שמתפלל המלך הקדוש והמלך המשפט ורבי אלעזר אמר אפילו אמר האל הקדוש יצא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"bm:0000771-%23ישעיה פרק-ה-{טז}!"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ישעיה ה</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ויגבה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צבאות במשפט והאל הקדוש נקדש בצדקה אימתי ויגבה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צבאות במשפט אלו עשרה ימים שמר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ועד יוה</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כ וקאמר האל הקדוש מאי הוה עלה אמר רב יוסף האל הקדוש ומלך אוהב צדקה ומשפט רבה אמר המלך הקדוש והמלך המשפט והלכתא כרבה</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יב</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קול </w:t>
      </w:r>
      <w:r>
        <w:rPr>
          <w:rFonts w:ascii="SBL Hebrew" w:hAnsi="SBL Hebrew" w:eastAsia="Times New Roman" w:cs="SBL Hebrew"/>
          <w:color w:val="000000"/>
          <w:sz w:val="36"/>
          <w:sz w:val="36"/>
          <w:szCs w:val="36"/>
          <w:rtl w:val="true"/>
        </w:rPr>
        <w:t>המשמיע קולו בתפלתו הרי זה מקטני אמנה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אמר רב הונא לא שנו אלא שיכול לכוין את לבו בלחש אבל אין יכול לכוין את לבו בלחש מותר וה</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מ ביחיד אבל בצבור אתי למיטרד צבורא</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רגלים </w:t>
      </w:r>
      <w:r>
        <w:rPr>
          <w:rFonts w:ascii="SBL Hebrew" w:hAnsi="SBL Hebrew" w:eastAsia="Times New Roman" w:cs="SBL Hebrew"/>
          <w:color w:val="000000"/>
          <w:sz w:val="36"/>
          <w:sz w:val="36"/>
          <w:szCs w:val="36"/>
          <w:rtl w:val="true"/>
        </w:rPr>
        <w:t>וא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יוסי בר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חנינא משום ראב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י המתפלל צריך שיכוין את רגליו שנא</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"bm:0000773-%23יחזקאל פרק-א-{ז}!"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יחזקאל א</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ורגליהם רגל ישרה</w:t>
      </w:r>
      <w:r>
        <w:rPr>
          <w:rFonts w:ascii="SBL Hebrew" w:hAnsi="SBL Hebrew" w:eastAsia="Times New Roman" w:cs="SBL Hebrew"/>
          <w:color w:val="000000"/>
          <w:sz w:val="36"/>
          <w:sz w:val="36"/>
          <w:szCs w:val="36"/>
          <w:rtl w:val="true"/>
          <w:lang w:val="en-US" w:bidi="he-IL"/>
        </w:rPr>
        <w:t xml:space="preserve"> י</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bidi="he-IL"/>
        </w:rPr>
        <w:t>תפלה</w:t>
      </w:r>
      <w:r>
        <w:rPr>
          <w:rFonts w:ascii="SBL Hebrew" w:hAnsi="SBL Hebrew" w:eastAsia="Times New Roman" w:cs="SBL Hebrew"/>
          <w:color w:val="000000"/>
          <w:sz w:val="36"/>
          <w:sz w:val="36"/>
          <w:szCs w:val="36"/>
          <w:rtl w:val="true"/>
          <w:lang w:val="en-US" w:bidi="he-IL"/>
        </w:rPr>
        <w:t xml:space="preserve"> של חול בשבת </w:t>
      </w:r>
      <w:r>
        <w:rPr>
          <w:rFonts w:ascii="SBL Hebrew" w:hAnsi="SBL Hebrew" w:eastAsia="Times New Roman" w:cs="SBL Hebrew"/>
          <w:color w:val="000000"/>
          <w:sz w:val="36"/>
          <w:sz w:val="36"/>
          <w:szCs w:val="36"/>
          <w:rtl w:val="true"/>
        </w:rPr>
        <w:t xml:space="preserve">בען מיניה הני בני בי רב דטעו ומדכרי דחול בשבת מהו שיגמרו ואמר לן גומרין כל אותה ברכה הכי השתא התם גברא בר חיובא הוא ורבנן הוא דלא אטרחוהו משום כבוד שבת </w:t>
      </w:r>
      <w:r>
        <w:rPr>
          <w:rFonts w:ascii="SBL Hebrew" w:hAnsi="SBL Hebrew" w:eastAsia="Times New Roman" w:cs="SBL Hebrew"/>
          <w:color w:val="000000"/>
          <w:sz w:val="36"/>
          <w:sz w:val="36"/>
          <w:szCs w:val="36"/>
          <w:rtl w:val="true"/>
          <w:lang w:bidi="he-IL"/>
        </w:rPr>
        <w:t>כא</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שלום קודם </w:t>
      </w:r>
      <w:r>
        <w:rPr>
          <w:rFonts w:ascii="SBL Hebrew" w:hAnsi="SBL Hebrew" w:eastAsia="Times New Roman" w:cs="SBL Hebrew"/>
          <w:color w:val="000000"/>
          <w:sz w:val="36"/>
          <w:sz w:val="36"/>
          <w:szCs w:val="36"/>
          <w:rtl w:val="true"/>
        </w:rPr>
        <w:t xml:space="preserve">אמר רב כל הנותן שלום לחבירו קודם שיתפלל כאלו עשאו במה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"bm:0000771-%23ישעיה פרק-ב-{כב}!"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ישעיה 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חדלו לכם מן האדם אשר נשמה באפו כי במה נחשב הוא אל תקרי במה אלא במה ושמואל אמר במה חשבתו לזה ולא לאלוה מתיב רב ששת בפרקים שואל מפני הכבוד ומשיב תרגמה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אבא במשכים לפתחו</w:t>
      </w:r>
      <w:r>
        <w:rPr>
          <w:rFonts w:ascii="SBL Hebrew" w:hAnsi="SBL Hebrew" w:eastAsia="Times New Roman" w:cs="SBL Hebrew"/>
          <w:color w:val="000000"/>
          <w:sz w:val="36"/>
          <w:sz w:val="36"/>
          <w:szCs w:val="36"/>
          <w:rtl w:val="true"/>
          <w:lang w:val="en-US" w:bidi="he-IL"/>
        </w:rPr>
        <w:t xml:space="preserve"> יד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rPr>
        <w:t xml:space="preserve">תרומה זמן מלתא אגב אורחיה קמשמע לן כהנים אימת קא אכלי בתרומה משעת צאת הכוכבים והא קמשמע לן דכפרה לא מעכבא כדתניא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"bm:0000762-%23ויקרא פרק-כב-{ז}!"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ויקרא כב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ובא השמש וטהר ביאת שמשו מעכבתו מלאכול בתרומה ואין כפרתו מעכבתו מלאכול בתרומה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וממאי דהאי ובא השמש ביאת השמש והאי וטהר טהר יומא </w:t>
      </w:r>
      <w:r>
        <w:rPr>
          <w:rFonts w:eastAsia="Times New Roman" w:cs="SBL Hebrew" w:ascii="SBL Hebrew" w:hAnsi="SBL Hebrew"/>
          <w:color w:val="000000"/>
          <w:sz w:val="36"/>
          <w:szCs w:val="36"/>
          <w:rtl w:val="true"/>
        </w:rPr>
        <w:br/>
      </w:r>
      <w:r>
        <w:rPr>
          <w:rFonts w:ascii="SBL Hebrew" w:hAnsi="SBL Hebrew" w:eastAsia="Times New Roman" w:cs="SBL Hebrew"/>
          <w:color w:val="000000"/>
          <w:sz w:val="36"/>
          <w:sz w:val="36"/>
          <w:szCs w:val="36"/>
          <w:rtl w:val="true"/>
        </w:rPr>
        <w:t>דילמא ביאת אורו הוא ומאי וטהר טהר גברא אמר רבה בר רב שילא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כ לימא קרא ויטהר מאי וטהר טהר יומא כדאמרי אינשי איערב שמשא ואדכי יומא</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במערבא הא דרבה בר רב שילא לא שמיע להו ובעו לה מיבעיא האי ובא השמש ביאת שמשו הוא ומאי וטהר טהר יומא או דילמא ביאת אורו הוא ומאי וטהר טהר גברא והדר פשטו לה מברייתא מדקתני בברייתא סימן לדבר צאת הכוכבים שמע מינה ביאת שמשו הוא ומאי וטהר טהר יומא</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w:t>
      </w:r>
      <w:r>
        <w:rPr>
          <w:rFonts w:eastAsia="Times New Roman" w:cs="SBL Hebrew" w:ascii="SBL Hebrew" w:hAnsi="SBL Hebrew"/>
          <w:color w:val="000000"/>
          <w:sz w:val="36"/>
          <w:szCs w:val="36"/>
          <w:rtl w:val="true"/>
        </w:rPr>
        <w:t>.</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Arial">
    <w:charset w:val="01"/>
    <w:family w:val="roman"/>
    <w:pitch w:val="variable"/>
  </w:font>
  <w:font w:name="Liberation Sans">
    <w:altName w:val="Arial"/>
    <w:charset w:val="01"/>
    <w:family w:val="roman"/>
    <w:pitch w:val="variable"/>
  </w:font>
  <w:font w:name="SBL Hebrew">
    <w:charset w:val="01"/>
    <w:family w:val="roman"/>
    <w:pitch w:val="variable"/>
  </w:font>
</w:fonts>
</file>

<file path=word/settings.xml><?xml version="1.0" encoding="utf-8"?>
<w:settings xmlns:w="http://schemas.openxmlformats.org/wordprocessingml/2006/main">
  <w:zoom w:percent="58"/>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bidi="he-IL"/>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lang w:val="en-US" w:eastAsia="zh-CN" w:bidi="he-IL"/>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semiHidden="0" w:qFormat="1"/>
    <w:lsdException w:name="heading 5" w:uiPriority="9" w:semiHidden="0" w:qFormat="1"/>
    <w:lsdException w:name="heading 6" w:uiPriority="9" w:qFormat="1"/>
    <w:lsdException w:name="heading 7" w:uiPriority="9" w:qFormat="1"/>
    <w:lsdException w:name="heading 8" w:uiPriority="9" w:qFormat="1"/>
    <w:lsdException w:name="heading 9" w:uiPriority="9" w:semiHidden="0"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qFormat="1"/>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qFormat="1"/>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qFormat="1"/>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qFormat="1"/>
    <w:lsdException w:name="Light List Accent 2" w:uiPriority="61" w:semiHidden="0" w:unhideWhenUsed="0" w:qFormat="1"/>
    <w:lsdException w:name="Light Grid Accent 2" w:uiPriority="62" w:semiHidden="0" w:unhideWhenUsed="0" w:qFormat="1"/>
    <w:lsdException w:name="Medium Shading 1 Accent 2" w:uiPriority="63" w:semiHidden="0" w:unhideWhenUsed="0" w:qFormat="1"/>
    <w:lsdException w:name="Medium Shading 2 Accent 2" w:uiPriority="64" w:semiHidden="0" w:unhideWhenUsed="0"/>
    <w:lsdException w:name="Medium List 1 Accent 2" w:uiPriority="65" w:semiHidden="0" w:unhideWhenUsed="0"/>
    <w:lsdException w:name="Medium List 2 Accent 2" w:uiPriority="66" w:semiHidden="0" w:unhideWhenUsed="0" w:qFormat="1"/>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qFormat="1"/>
    <w:lsdException w:name="Light List Accent 3" w:uiPriority="61" w:semiHidden="0" w:unhideWhenUsed="0"/>
    <w:lsdException w:name="Light Grid Accent 3" w:uiPriority="62" w:semiHidden="0" w:unhideWhenUsed="0" w:qFormat="1"/>
    <w:lsdException w:name="Medium Shading 1 Accent 3" w:uiPriority="63" w:semiHidden="0" w:unhideWhenUsed="0" w:qFormat="1"/>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qFormat="1"/>
    <w:lsdException w:name="Colorful Grid Accent 3" w:uiPriority="73" w:semiHidden="0" w:unhideWhenUsed="0"/>
    <w:lsdException w:name="Light Shading Accent 4" w:uiPriority="60" w:semiHidden="0" w:unhideWhenUsed="0" w:qFormat="1"/>
    <w:lsdException w:name="Light List Accent 4" w:uiPriority="61" w:semiHidden="0" w:unhideWhenUsed="0"/>
    <w:lsdException w:name="Light Grid Accent 4" w:uiPriority="62" w:semiHidden="0" w:unhideWhenUsed="0"/>
    <w:lsdException w:name="Medium Shading 1 Accent 4" w:uiPriority="63" w:semiHidden="0" w:unhideWhenUsed="0" w:qFormat="1"/>
    <w:lsdException w:name="Medium Shading 2 Accent 4" w:uiPriority="64" w:semiHidden="0" w:unhideWhenUsed="0" w:qFormat="1"/>
    <w:lsdException w:name="Medium List 1 Accent 4" w:uiPriority="65" w:semiHidden="0" w:unhideWhenUsed="0" w:qFormat="1"/>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qFormat="1"/>
    <w:lsdException w:name="Medium Shading 1 Accent 5" w:uiPriority="63" w:semiHidden="0" w:unhideWhenUsed="0" w:qFormat="1"/>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qFormat="1"/>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val="false"/>
      <w:tabs>
        <w:tab w:val="clear" w:pos="720"/>
      </w:tabs>
      <w:suppressAutoHyphens w:val="true"/>
      <w:bidi w:val="1"/>
      <w:spacing w:lineRule="auto" w:line="259" w:before="120" w:after="120"/>
      <w:ind w:left="0" w:right="0" w:hanging="720"/>
      <w:jc w:val="left"/>
    </w:pPr>
    <w:rPr>
      <w:rFonts w:ascii="Calibri" w:hAnsi="Calibri" w:eastAsia="Calibri" w:cs="Arial" w:asciiTheme="minorHAnsi" w:cstheme="minorBidi" w:eastAsiaTheme="minorHAnsi" w:hAnsiTheme="minorHAnsi"/>
      <w:color w:val="auto"/>
      <w:kern w:val="0"/>
      <w:sz w:val="22"/>
      <w:szCs w:val="22"/>
      <w:lang w:val="en-US" w:eastAsia="en-US" w:bidi="he-IL"/>
    </w:rPr>
  </w:style>
  <w:style w:type="paragraph" w:styleId="Heading1">
    <w:name w:val="Heading 1"/>
    <w:basedOn w:val="Normal"/>
    <w:next w:val="Normal"/>
    <w:link w:val="Heading1Char"/>
    <w:uiPriority w:val="9"/>
    <w:qFormat/>
    <w:pPr>
      <w:keepNext w:val="true"/>
      <w:keepLines/>
      <w:outlineLvl w:val="0"/>
    </w:pPr>
    <w:rPr>
      <w:rFonts w:ascii="Calibri Light" w:hAnsi="Calibri Light" w:eastAsia="等线 Light" w:cs="Shofar" w:asciiTheme="majorHAnsi" w:eastAsiaTheme="majorEastAsia" w:hAnsiTheme="majorHAnsi"/>
      <w:bCs/>
      <w:sz w:val="32"/>
    </w:rPr>
  </w:style>
  <w:style w:type="paragraph" w:styleId="Heading2">
    <w:name w:val="Heading 2"/>
    <w:basedOn w:val="Normal"/>
    <w:next w:val="Normal"/>
    <w:link w:val="Heading2Char"/>
    <w:uiPriority w:val="9"/>
    <w:unhideWhenUsed/>
    <w:qFormat/>
    <w:pPr>
      <w:keepNext w:val="true"/>
      <w:keepLines/>
      <w:ind w:left="288" w:right="0" w:hanging="0"/>
      <w:outlineLvl w:val="1"/>
    </w:pPr>
    <w:rPr>
      <w:rFonts w:ascii="Calibri Light" w:hAnsi="Calibri Light" w:eastAsia="等线 Light" w:cs="Shofar" w:asciiTheme="majorHAnsi" w:eastAsiaTheme="majorEastAsia" w:hAnsiTheme="majorHAnsi"/>
      <w:bCs/>
      <w:sz w:val="26"/>
    </w:rPr>
  </w:style>
  <w:style w:type="paragraph" w:styleId="Heading3">
    <w:name w:val="Heading 3"/>
    <w:basedOn w:val="Normal"/>
    <w:next w:val="Normal"/>
    <w:link w:val="Heading3Char"/>
    <w:uiPriority w:val="9"/>
    <w:unhideWhenUsed/>
    <w:qFormat/>
    <w:pPr>
      <w:keepNext w:val="true"/>
      <w:keepLines/>
      <w:ind w:left="720" w:right="0" w:hanging="0"/>
      <w:outlineLvl w:val="2"/>
    </w:pPr>
    <w:rPr>
      <w:rFonts w:ascii="Calibri Light" w:hAnsi="Calibri Light" w:eastAsia="等线 Light" w:cs="Shofar" w:asciiTheme="majorHAnsi" w:eastAsiaTheme="majorEastAsia" w:hAnsiTheme="majorHAnsi"/>
      <w:bCs/>
      <w:sz w:val="24"/>
    </w:rPr>
  </w:style>
  <w:style w:type="paragraph" w:styleId="Heading4">
    <w:name w:val="Heading 4"/>
    <w:basedOn w:val="Normal"/>
    <w:next w:val="Normal"/>
    <w:link w:val="Heading4Char"/>
    <w:uiPriority w:val="9"/>
    <w:unhideWhenUsed/>
    <w:qFormat/>
    <w:pPr>
      <w:keepNext w:val="true"/>
      <w:keepLines/>
      <w:ind w:left="864" w:right="0" w:hanging="0"/>
      <w:outlineLvl w:val="3"/>
    </w:pPr>
    <w:rPr>
      <w:rFonts w:ascii="Calibri Light" w:hAnsi="Calibri Light" w:eastAsia="等线 Light" w:cs="Shofar" w:asciiTheme="majorHAnsi" w:eastAsiaTheme="majorEastAsia" w:hAnsiTheme="majorHAnsi"/>
      <w:bCs/>
      <w:i/>
    </w:rPr>
  </w:style>
  <w:style w:type="paragraph" w:styleId="Heading5">
    <w:name w:val="Heading 5"/>
    <w:basedOn w:val="Normal"/>
    <w:next w:val="Normal"/>
    <w:link w:val="Heading5Char"/>
    <w:uiPriority w:val="9"/>
    <w:unhideWhenUsed/>
    <w:qFormat/>
    <w:pPr>
      <w:keepNext w:val="true"/>
      <w:keepLines/>
      <w:ind w:left="1008" w:right="0" w:hanging="0"/>
      <w:outlineLvl w:val="4"/>
    </w:pPr>
    <w:rPr>
      <w:rFonts w:ascii="Calibri Light" w:hAnsi="Calibri Light" w:eastAsia="等线 Light" w:cs="Shofar" w:asciiTheme="majorHAnsi" w:eastAsiaTheme="majorEastAsia" w:hAnsiTheme="majorHAnsi"/>
      <w:bCs/>
    </w:rPr>
  </w:style>
  <w:style w:type="paragraph" w:styleId="Heading9">
    <w:name w:val="Heading 9"/>
    <w:basedOn w:val="Normal"/>
    <w:next w:val="Normal"/>
    <w:link w:val="Heading9Char"/>
    <w:uiPriority w:val="9"/>
    <w:unhideWhenUsed/>
    <w:qFormat/>
    <w:pPr>
      <w:keepNext w:val="true"/>
      <w:keepLines/>
      <w:ind w:left="864" w:right="0" w:hanging="0"/>
      <w:outlineLvl w:val="8"/>
    </w:pPr>
    <w:rPr>
      <w:rFonts w:ascii="Calibri Light" w:hAnsi="Calibri Light" w:eastAsia="等线 Light" w:cs="Noto Rashi Hebrew Light" w:asciiTheme="majorHAnsi" w:eastAsiaTheme="majorEastAsia" w:hAnsiTheme="majorHAnsi"/>
      <w:bCs/>
      <w:i/>
      <w:sz w:val="21"/>
      <w:szCs w:val="20"/>
    </w:rPr>
  </w:style>
  <w:style w:type="character" w:styleId="DefaultParagraphFont" w:default="1">
    <w:name w:val="Default Paragraph Font"/>
    <w:uiPriority w:val="1"/>
    <w:semiHidden/>
    <w:unhideWhenUsed/>
    <w:qFormat/>
    <w:rPr/>
  </w:style>
  <w:style w:type="character" w:styleId="EndnoteCharacters">
    <w:name w:val="Endnote Characters"/>
    <w:uiPriority w:val="99"/>
    <w:semiHidden/>
    <w:unhideWhenUsed/>
    <w:qFormat/>
    <w:rPr>
      <w:vertAlign w:val="superscript"/>
    </w:rPr>
  </w:style>
  <w:style w:type="character" w:styleId="EndnoteAnchor">
    <w:name w:val="Endnote Reference"/>
    <w:rPr>
      <w:vertAlign w:val="superscript"/>
    </w:rPr>
  </w:style>
  <w:style w:type="character" w:styleId="Char" w:customStyle="1">
    <w:name w:val="אגב Char"/>
    <w:basedOn w:val="DefaultParagraphFont"/>
    <w:link w:val="Style8"/>
    <w:uiPriority w:val="0"/>
    <w:qFormat/>
    <w:rPr>
      <w:rFonts w:ascii="Arial" w:hAnsi="Arial" w:cs="Noto Rashi Hebrew Light" w:asciiTheme="minorBidi" w:hAnsiTheme="minorBidi"/>
      <w:szCs w:val="20"/>
    </w:rPr>
  </w:style>
  <w:style w:type="character" w:styleId="Heading1Char" w:customStyle="1">
    <w:name w:val="Heading 1 Char"/>
    <w:basedOn w:val="DefaultParagraphFont"/>
    <w:link w:val="Heading1"/>
    <w:uiPriority w:val="9"/>
    <w:qFormat/>
    <w:rPr>
      <w:rFonts w:ascii="Calibri Light" w:hAnsi="Calibri Light" w:eastAsia="等线 Light" w:cs="Shofar" w:asciiTheme="majorHAnsi" w:eastAsiaTheme="majorEastAsia" w:hAnsiTheme="majorHAnsi"/>
      <w:bCs/>
      <w:sz w:val="32"/>
    </w:rPr>
  </w:style>
  <w:style w:type="character" w:styleId="Heading2Char" w:customStyle="1">
    <w:name w:val="Heading 2 Char"/>
    <w:basedOn w:val="DefaultParagraphFont"/>
    <w:link w:val="Heading2"/>
    <w:uiPriority w:val="9"/>
    <w:qFormat/>
    <w:rPr>
      <w:rFonts w:ascii="Calibri Light" w:hAnsi="Calibri Light" w:eastAsia="等线 Light" w:cs="Shofar" w:asciiTheme="majorHAnsi" w:eastAsiaTheme="majorEastAsia" w:hAnsiTheme="majorHAnsi"/>
      <w:bCs/>
      <w:sz w:val="26"/>
    </w:rPr>
  </w:style>
  <w:style w:type="character" w:styleId="Heading3Char" w:customStyle="1">
    <w:name w:val="Heading 3 Char"/>
    <w:basedOn w:val="DefaultParagraphFont"/>
    <w:link w:val="Heading3"/>
    <w:uiPriority w:val="9"/>
    <w:qFormat/>
    <w:rPr>
      <w:rFonts w:ascii="Calibri Light" w:hAnsi="Calibri Light" w:eastAsia="等线 Light" w:cs="Shofar" w:asciiTheme="majorHAnsi" w:eastAsiaTheme="majorEastAsia" w:hAnsiTheme="majorHAnsi"/>
      <w:bCs/>
      <w:sz w:val="24"/>
    </w:rPr>
  </w:style>
  <w:style w:type="character" w:styleId="Heading4Char" w:customStyle="1">
    <w:name w:val="Heading 4 Char"/>
    <w:basedOn w:val="DefaultParagraphFont"/>
    <w:link w:val="Heading4"/>
    <w:uiPriority w:val="9"/>
    <w:qFormat/>
    <w:rPr>
      <w:rFonts w:ascii="Calibri Light" w:hAnsi="Calibri Light" w:eastAsia="等线 Light" w:cs="Shofar" w:asciiTheme="majorHAnsi" w:eastAsiaTheme="majorEastAsia" w:hAnsiTheme="majorHAnsi"/>
      <w:bCs/>
      <w:i/>
    </w:rPr>
  </w:style>
  <w:style w:type="character" w:styleId="Heading5Char" w:customStyle="1">
    <w:name w:val="Heading 5 Char"/>
    <w:basedOn w:val="DefaultParagraphFont"/>
    <w:link w:val="Heading5"/>
    <w:uiPriority w:val="9"/>
    <w:qFormat/>
    <w:rPr>
      <w:rFonts w:ascii="Calibri Light" w:hAnsi="Calibri Light" w:eastAsia="等线 Light" w:cs="Shofar" w:asciiTheme="majorHAnsi" w:eastAsiaTheme="majorEastAsia" w:hAnsiTheme="majorHAnsi"/>
      <w:bCs/>
    </w:rPr>
  </w:style>
  <w:style w:type="character" w:styleId="Heading9Char" w:customStyle="1">
    <w:name w:val="Heading 9 Char"/>
    <w:basedOn w:val="DefaultParagraphFont"/>
    <w:link w:val="Heading9"/>
    <w:uiPriority w:val="9"/>
    <w:qFormat/>
    <w:rPr>
      <w:rFonts w:ascii="Calibri Light" w:hAnsi="Calibri Light" w:eastAsia="等线 Light" w:cs="Noto Rashi Hebrew Light" w:asciiTheme="majorHAnsi" w:eastAsiaTheme="majorEastAsia" w:hAnsiTheme="majorHAnsi"/>
      <w:bCs/>
      <w:i/>
      <w:sz w:val="21"/>
      <w:szCs w:val="20"/>
    </w:rPr>
  </w:style>
  <w:style w:type="character" w:styleId="InternetLink">
    <w:name w:val="Hyperlink"/>
    <w:rPr>
      <w:color w:val="000080"/>
      <w:u w:val="single"/>
    </w:rPr>
  </w:style>
  <w:style w:type="character" w:styleId="LineNumbering">
    <w:name w:val="Line Number"/>
    <w:rPr/>
  </w:style>
  <w:style w:type="paragraph" w:styleId="Heading">
    <w:name w:val="Heading"/>
    <w:basedOn w:val="Normal"/>
    <w:next w:val="TextBody"/>
    <w:qFormat/>
    <w:pPr>
      <w:keepNext w:val="true"/>
      <w:spacing w:before="240" w:after="120"/>
    </w:pPr>
    <w:rPr>
      <w:rFonts w:ascii="Liberation Sans" w:hAnsi="Liberation Sans" w:eastAsia="Microsoft YaHei" w:cs="Shofar"/>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Shofar"/>
    </w:rPr>
  </w:style>
  <w:style w:type="paragraph" w:styleId="Caption">
    <w:name w:val="Caption"/>
    <w:basedOn w:val="Normal"/>
    <w:qFormat/>
    <w:pPr>
      <w:suppressLineNumbers/>
      <w:spacing w:before="120" w:after="120"/>
    </w:pPr>
    <w:rPr>
      <w:rFonts w:cs="Shofar"/>
      <w:i/>
      <w:iCs/>
      <w:sz w:val="24"/>
      <w:szCs w:val="24"/>
    </w:rPr>
  </w:style>
  <w:style w:type="paragraph" w:styleId="Index">
    <w:name w:val="Index"/>
    <w:basedOn w:val="Normal"/>
    <w:qFormat/>
    <w:pPr>
      <w:suppressLineNumbers/>
    </w:pPr>
    <w:rPr>
      <w:rFonts w:cs="Shofar"/>
    </w:rPr>
  </w:style>
  <w:style w:type="paragraph" w:styleId="Endnote">
    <w:name w:val="Endnote Text"/>
    <w:basedOn w:val="Normal"/>
    <w:uiPriority w:val="99"/>
    <w:semiHidden/>
    <w:unhideWhenUsed/>
    <w:pPr>
      <w:snapToGrid w:val="false"/>
      <w:jc w:val="left"/>
    </w:pPr>
    <w:rPr/>
  </w:style>
  <w:style w:type="paragraph" w:styleId="Style8" w:customStyle="1">
    <w:name w:val="אגב"/>
    <w:basedOn w:val="Normal"/>
    <w:link w:val="Char"/>
    <w:uiPriority w:val="0"/>
    <w:qFormat/>
    <w:pPr/>
    <w:rPr>
      <w:rFonts w:ascii="Arial" w:hAnsi="Arial" w:cs="Noto Rashi Hebrew Light" w:asciiTheme="minorBidi" w:hAnsiTheme="minorBidi"/>
      <w:szCs w:val="20"/>
    </w:rPr>
  </w:style>
  <w:style w:type="paragraph" w:styleId="HorizontalLine">
    <w:name w:val="Horizontal Line"/>
    <w:basedOn w:val="Normal"/>
    <w:next w:val="TextBody"/>
    <w:qFormat/>
    <w:pPr>
      <w:suppressLineNumbers/>
      <w:pBdr>
        <w:bottom w:val="double" w:sz="2" w:space="0" w:color="808080"/>
      </w:pBdr>
      <w:spacing w:before="120" w:after="283"/>
    </w:pPr>
    <w:rPr>
      <w:sz w:val="12"/>
      <w:szCs w:val="12"/>
    </w:rPr>
  </w:style>
  <w:style w:type="table" w:default="1" w:styleId="1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9478</TotalTime>
  <Application>LibreOffice/7.5.3.2$Windows_X86_64 LibreOffice_project/9f56dff12ba03b9acd7730a5a481eea045e468f3</Application>
  <AppVersion>15.0000</AppVersion>
  <Pages>29</Pages>
  <Words>6492</Words>
  <Characters>26371</Characters>
  <CharactersWithSpaces>32825</CharactersWithSpaces>
  <Paragraphs>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2024-03-05T11:06:00Z</dcterms:created>
  <dc:creator>שי הכהן</dc:creator>
  <dc:description/>
  <dc:language>en-US</dc:language>
  <cp:lastModifiedBy>שאול יואל הכהן חייט</cp:lastModifiedBy>
  <dcterms:modified xsi:type="dcterms:W3CDTF">2024-04-03T11:50:38Z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1033-11.2.0.8991</vt:lpwstr>
  </property>
</Properties>
</file>