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D8594" w14:textId="77777777" w:rsidR="007A5B8C" w:rsidRPr="00D00270" w:rsidRDefault="007A5B8C" w:rsidP="007A5B8C">
      <w:pPr>
        <w:pStyle w:val="FootnoteText"/>
        <w:ind w:firstLine="0"/>
        <w:jc w:val="both"/>
        <w:rPr>
          <w:rFonts w:ascii="David" w:hAnsi="David" w:cs="David"/>
          <w:sz w:val="24"/>
          <w:szCs w:val="24"/>
        </w:rPr>
      </w:pPr>
      <w:r w:rsidRPr="00D00270">
        <w:rPr>
          <w:rFonts w:ascii="David" w:hAnsi="David" w:cs="David"/>
          <w:b/>
          <w:bCs/>
          <w:sz w:val="24"/>
          <w:szCs w:val="24"/>
          <w:rtl/>
        </w:rPr>
        <w:t>צרעת</w:t>
      </w:r>
      <w:r w:rsidRPr="00D00270">
        <w:rPr>
          <w:rFonts w:ascii="David" w:hAnsi="David" w:cs="David"/>
          <w:sz w:val="24"/>
          <w:szCs w:val="24"/>
          <w:rtl/>
        </w:rPr>
        <w:t>:</w:t>
      </w:r>
    </w:p>
    <w:p w14:paraId="3C0A6485" w14:textId="77777777" w:rsidR="007A5B8C" w:rsidRPr="00D00270" w:rsidRDefault="007A5B8C" w:rsidP="007A5B8C">
      <w:pPr>
        <w:jc w:val="both"/>
      </w:pPr>
      <w:r w:rsidRPr="00D00270">
        <w:rPr>
          <w:rtl/>
        </w:rPr>
        <w:t xml:space="preserve">בגד של צמר או פשתן שהוא שלש על שלש אצבעות שיש בו נגע הוא טמא. כשמטמא אותו, הפסוק אומר, “והבגד….” מן הריבוי של "וה" דורשים ששיעור הבגד להיות טמא הוא שלש על שלש אצבעות (שנקרא אריג קטן), שהוא ראוי להשתמשות עניים. </w:t>
      </w:r>
    </w:p>
    <w:p w14:paraId="75BF0F6A" w14:textId="77777777" w:rsidR="007A5B8C" w:rsidRPr="00D00270" w:rsidRDefault="007A5B8C" w:rsidP="007A5B8C">
      <w:pPr>
        <w:jc w:val="both"/>
      </w:pPr>
      <w:r w:rsidRPr="00D00270">
        <w:rPr>
          <w:rtl/>
        </w:rPr>
        <w:t>לא אפשר לומר שמרבה בגד של צמר ופשתן של שלשה על שלשה טפחים (שנקרא אריג גדול), שכיון שהוא ראוי להשתמשות עניים ועשירים, נלמד מקל וחומר משתי וערב שמטמא בנגעים. (ככה אומר הגמ’, אבל תוס’ מעורר שמהמשך הגמ’ יוצא שיש מקור אחר לבגד של שלשה על שלשה, והוא שנכלל במילת "בגד" סתם. אבל, מביא קו"ח לרווחא דמילתא.)</w:t>
      </w:r>
    </w:p>
    <w:p w14:paraId="3DBF5230" w14:textId="77777777" w:rsidR="007A5B8C" w:rsidRPr="00D00270" w:rsidRDefault="007A5B8C" w:rsidP="007A5B8C">
      <w:pPr>
        <w:jc w:val="both"/>
      </w:pPr>
      <w:r w:rsidRPr="00D00270">
        <w:rPr>
          <w:rtl/>
        </w:rPr>
        <w:t xml:space="preserve">לא אפשר לומר שמרבה בגד של שאר מינים של אריג גדול שמצאנו שני מיעוטים כתובים למעט שאר בגדים (שכ’, “צמר ופשתן,” וכתיב בו "ב" יתירה). מזה לומדים למעט אריג קטן ואריג גדול של שאר מינים מטומאת נגעים. (יש להקשות איך יש הו"א שלא נרבה אריג קטן של צמר ופשתן ונרבה אריג גדול של שאר מינים, שאם כן אין חילוק בין צמר ופשתן. רק צריכים מיעוט אחד, אז, לדחות צד זה. ראשונים דנו בזה.) </w:t>
      </w:r>
    </w:p>
    <w:p w14:paraId="6FC0DEDD" w14:textId="77777777" w:rsidR="007A5B8C" w:rsidRPr="00D00270" w:rsidRDefault="007A5B8C" w:rsidP="007A5B8C">
      <w:pPr>
        <w:jc w:val="both"/>
      </w:pPr>
      <w:r w:rsidRPr="00D00270">
        <w:rPr>
          <w:rtl/>
        </w:rPr>
        <w:t>לכאו’, על פי מש"כ לעיל, שאריג גדול הוא בכלל בגד, כיון שאין טומאה בשאר מינים באריג גדול, אין טומאה בשאר מינים בבגד שלם (היותר גדול מאריג גדול). אין טומאת נגעים כלל בשאר מינים.</w:t>
      </w:r>
    </w:p>
    <w:p w14:paraId="5532C5E9" w14:textId="77777777" w:rsidR="007A5B8C" w:rsidRPr="00D00270" w:rsidRDefault="007A5B8C" w:rsidP="007A5B8C">
      <w:pPr>
        <w:jc w:val="both"/>
      </w:pPr>
      <w:r w:rsidRPr="00D00270">
        <w:rPr>
          <w:rtl/>
        </w:rPr>
        <w:t>אז, בארנו את הדין לענין טומאת צרעת של בגדים. בזה, אין שום חולק, וכולי עלמא מודים: יש טומאה על אריג קטן של צמר ופשתן, ואין טומאה אפילו באריג גדול (ואפילו בבגד שלם) של שאר מינים.</w:t>
      </w:r>
    </w:p>
    <w:tbl>
      <w:tblPr>
        <w:tblStyle w:val="TableGrid"/>
        <w:bidiVisual/>
        <w:tblW w:w="9453" w:type="dxa"/>
        <w:tblInd w:w="-2" w:type="dxa"/>
        <w:tblLook w:val="04A0" w:firstRow="1" w:lastRow="0" w:firstColumn="1" w:lastColumn="0" w:noHBand="0" w:noVBand="1"/>
      </w:tblPr>
      <w:tblGrid>
        <w:gridCol w:w="1707"/>
        <w:gridCol w:w="3482"/>
        <w:gridCol w:w="4264"/>
      </w:tblGrid>
      <w:tr w:rsidR="007A5B8C" w:rsidRPr="00D00270" w14:paraId="267DA03E" w14:textId="77777777" w:rsidTr="008F418C">
        <w:tc>
          <w:tcPr>
            <w:tcW w:w="1707" w:type="dxa"/>
          </w:tcPr>
          <w:p w14:paraId="17DF5EC7" w14:textId="77777777" w:rsidR="007A5B8C" w:rsidRPr="00D00270" w:rsidRDefault="007A5B8C" w:rsidP="008F418C">
            <w:pPr>
              <w:jc w:val="both"/>
              <w:rPr>
                <w:b/>
                <w:bCs/>
                <w:rtl/>
              </w:rPr>
            </w:pPr>
          </w:p>
        </w:tc>
        <w:tc>
          <w:tcPr>
            <w:tcW w:w="3482" w:type="dxa"/>
          </w:tcPr>
          <w:p w14:paraId="6F43B7AE" w14:textId="77777777" w:rsidR="007A5B8C" w:rsidRPr="00D00270" w:rsidRDefault="007A5B8C" w:rsidP="008F418C">
            <w:pPr>
              <w:jc w:val="both"/>
              <w:rPr>
                <w:b/>
                <w:bCs/>
                <w:rtl/>
              </w:rPr>
            </w:pPr>
            <w:r w:rsidRPr="00D00270">
              <w:rPr>
                <w:b/>
                <w:bCs/>
                <w:rtl/>
              </w:rPr>
              <w:t>אריג קטן</w:t>
            </w:r>
          </w:p>
        </w:tc>
        <w:tc>
          <w:tcPr>
            <w:tcW w:w="4264" w:type="dxa"/>
          </w:tcPr>
          <w:p w14:paraId="13EA81AE" w14:textId="77777777" w:rsidR="007A5B8C" w:rsidRPr="00D00270" w:rsidRDefault="007A5B8C" w:rsidP="008F418C">
            <w:pPr>
              <w:jc w:val="both"/>
              <w:rPr>
                <w:b/>
                <w:bCs/>
                <w:rtl/>
              </w:rPr>
            </w:pPr>
            <w:r w:rsidRPr="00D00270">
              <w:rPr>
                <w:b/>
                <w:bCs/>
                <w:rtl/>
              </w:rPr>
              <w:t>אריג גדול</w:t>
            </w:r>
          </w:p>
        </w:tc>
      </w:tr>
      <w:tr w:rsidR="007A5B8C" w:rsidRPr="00D00270" w14:paraId="36DC0E6A" w14:textId="77777777" w:rsidTr="008F418C">
        <w:tc>
          <w:tcPr>
            <w:tcW w:w="1707" w:type="dxa"/>
          </w:tcPr>
          <w:p w14:paraId="3C792E8F" w14:textId="77777777" w:rsidR="007A5B8C" w:rsidRPr="00D00270" w:rsidRDefault="007A5B8C" w:rsidP="008F418C">
            <w:pPr>
              <w:jc w:val="both"/>
              <w:rPr>
                <w:b/>
                <w:bCs/>
                <w:rtl/>
              </w:rPr>
            </w:pPr>
            <w:r w:rsidRPr="00D00270">
              <w:rPr>
                <w:b/>
                <w:bCs/>
                <w:rtl/>
              </w:rPr>
              <w:t>צמר ופשתן</w:t>
            </w:r>
          </w:p>
        </w:tc>
        <w:tc>
          <w:tcPr>
            <w:tcW w:w="3482" w:type="dxa"/>
          </w:tcPr>
          <w:p w14:paraId="0FFBFB18" w14:textId="77777777" w:rsidR="007A5B8C" w:rsidRPr="00D00270" w:rsidRDefault="007A5B8C" w:rsidP="008F418C">
            <w:pPr>
              <w:jc w:val="both"/>
              <w:rPr>
                <w:rtl/>
              </w:rPr>
            </w:pPr>
            <w:r w:rsidRPr="00D00270">
              <w:rPr>
                <w:rtl/>
              </w:rPr>
              <w:t>מטמא ("והבגד")</w:t>
            </w:r>
          </w:p>
        </w:tc>
        <w:tc>
          <w:tcPr>
            <w:tcW w:w="4264" w:type="dxa"/>
          </w:tcPr>
          <w:p w14:paraId="50DC84B6" w14:textId="77777777" w:rsidR="007A5B8C" w:rsidRPr="00D00270" w:rsidRDefault="007A5B8C" w:rsidP="008F418C">
            <w:pPr>
              <w:jc w:val="both"/>
              <w:rPr>
                <w:rtl/>
              </w:rPr>
            </w:pPr>
            <w:r w:rsidRPr="00D00270">
              <w:rPr>
                <w:rtl/>
              </w:rPr>
              <w:t>מטמא (נכלל ב"בגד," וקו"ח משתי וערב)</w:t>
            </w:r>
          </w:p>
        </w:tc>
      </w:tr>
      <w:tr w:rsidR="007A5B8C" w:rsidRPr="00D00270" w14:paraId="7CA9EB69" w14:textId="77777777" w:rsidTr="008F418C">
        <w:tc>
          <w:tcPr>
            <w:tcW w:w="1707" w:type="dxa"/>
          </w:tcPr>
          <w:p w14:paraId="3321B93F" w14:textId="77777777" w:rsidR="007A5B8C" w:rsidRPr="00D00270" w:rsidRDefault="007A5B8C" w:rsidP="008F418C">
            <w:pPr>
              <w:jc w:val="both"/>
              <w:rPr>
                <w:b/>
                <w:bCs/>
                <w:rtl/>
              </w:rPr>
            </w:pPr>
            <w:r w:rsidRPr="00D00270">
              <w:rPr>
                <w:b/>
                <w:bCs/>
                <w:rtl/>
              </w:rPr>
              <w:t>שאר מינים</w:t>
            </w:r>
          </w:p>
        </w:tc>
        <w:tc>
          <w:tcPr>
            <w:tcW w:w="3482" w:type="dxa"/>
          </w:tcPr>
          <w:p w14:paraId="2FCC7D54" w14:textId="77777777" w:rsidR="007A5B8C" w:rsidRPr="00D00270" w:rsidRDefault="007A5B8C" w:rsidP="008F418C">
            <w:pPr>
              <w:jc w:val="both"/>
              <w:rPr>
                <w:rtl/>
              </w:rPr>
            </w:pPr>
            <w:r w:rsidRPr="00D00270">
              <w:rPr>
                <w:rtl/>
              </w:rPr>
              <w:t>לא מטמא ("צמר ופשתן")</w:t>
            </w:r>
          </w:p>
        </w:tc>
        <w:tc>
          <w:tcPr>
            <w:tcW w:w="4264" w:type="dxa"/>
          </w:tcPr>
          <w:p w14:paraId="52F0D861" w14:textId="77777777" w:rsidR="007A5B8C" w:rsidRPr="00D00270" w:rsidRDefault="007A5B8C" w:rsidP="008F418C">
            <w:pPr>
              <w:jc w:val="both"/>
              <w:rPr>
                <w:rtl/>
              </w:rPr>
            </w:pPr>
            <w:r w:rsidRPr="00D00270">
              <w:rPr>
                <w:rtl/>
              </w:rPr>
              <w:t>לא מטמא ("בבגד")</w:t>
            </w:r>
          </w:p>
        </w:tc>
      </w:tr>
    </w:tbl>
    <w:p w14:paraId="1DB903BF" w14:textId="77777777" w:rsidR="007A5B8C" w:rsidRPr="00D00270" w:rsidRDefault="007A5B8C" w:rsidP="007A5B8C">
      <w:pPr>
        <w:jc w:val="both"/>
        <w:rPr>
          <w:rtl/>
        </w:rPr>
      </w:pPr>
    </w:p>
    <w:p w14:paraId="5DD17FBD" w14:textId="77777777" w:rsidR="007A5B8C" w:rsidRPr="00D00270" w:rsidRDefault="007A5B8C" w:rsidP="007A5B8C">
      <w:pPr>
        <w:jc w:val="both"/>
      </w:pPr>
      <w:r w:rsidRPr="00D00270">
        <w:rPr>
          <w:rtl/>
        </w:rPr>
        <w:tab/>
      </w:r>
      <w:r w:rsidRPr="00D00270">
        <w:rPr>
          <w:b/>
          <w:bCs/>
          <w:rtl/>
        </w:rPr>
        <w:t>שאר טומאות:</w:t>
      </w:r>
    </w:p>
    <w:p w14:paraId="491E6F32" w14:textId="77777777" w:rsidR="007A5B8C" w:rsidRPr="00D00270" w:rsidRDefault="007A5B8C" w:rsidP="007A5B8C">
      <w:pPr>
        <w:jc w:val="both"/>
      </w:pPr>
      <w:r w:rsidRPr="00D00270">
        <w:rPr>
          <w:rtl/>
        </w:rPr>
        <w:t>אבל, יש עוד דין הנוגע לטומאת בגדים. בגד נחשב כלי, ואז בגד מקבל טומאה. לא כל בגד נחשב כלי, אלא צריכה להיות בגד חשוב. בזה, מצאנו מחלקת תנאים. מצאנו שיטת שלש ברייתות. (אפשר שיש יותר תנאים, שאין הכרח שיש רק שיטות אלו, אבל רק מצאנו שלש ברייתות אלו). אבל, הבריי’ לא מבארים את הכל, ויש שלש שיטות באמוראים לבאר את שיטות התנאים.</w:t>
      </w:r>
    </w:p>
    <w:p w14:paraId="2F9C9C78" w14:textId="77777777" w:rsidR="007A5B8C" w:rsidRPr="00D00270" w:rsidRDefault="007A5B8C" w:rsidP="007A5B8C">
      <w:pPr>
        <w:jc w:val="both"/>
      </w:pPr>
      <w:r w:rsidRPr="00D00270">
        <w:rPr>
          <w:rtl/>
        </w:rPr>
        <w:tab/>
      </w:r>
      <w:r w:rsidRPr="00D00270">
        <w:rPr>
          <w:rtl/>
        </w:rPr>
        <w:tab/>
      </w:r>
      <w:r w:rsidRPr="00D00270">
        <w:rPr>
          <w:b/>
          <w:bCs/>
          <w:rtl/>
        </w:rPr>
        <w:t>שיטות תנאים:</w:t>
      </w:r>
      <w:r w:rsidRPr="00D00270">
        <w:rPr>
          <w:b/>
          <w:bCs/>
          <w:rtl/>
        </w:rPr>
        <w:tab/>
      </w:r>
    </w:p>
    <w:p w14:paraId="262B7020" w14:textId="77777777" w:rsidR="007A5B8C" w:rsidRPr="00D00270" w:rsidRDefault="007A5B8C" w:rsidP="007A5B8C">
      <w:pPr>
        <w:jc w:val="both"/>
        <w:rPr>
          <w:b/>
          <w:bCs/>
        </w:rPr>
      </w:pPr>
      <w:r w:rsidRPr="00D00270">
        <w:rPr>
          <w:b/>
          <w:bCs/>
          <w:rtl/>
        </w:rPr>
        <w:tab/>
      </w:r>
      <w:r w:rsidRPr="00D00270">
        <w:rPr>
          <w:b/>
          <w:bCs/>
          <w:rtl/>
        </w:rPr>
        <w:tab/>
      </w:r>
      <w:r w:rsidRPr="00D00270">
        <w:rPr>
          <w:b/>
          <w:bCs/>
          <w:rtl/>
        </w:rPr>
        <w:tab/>
        <w:t>בריי’ ראשונה - רשב"א</w:t>
      </w:r>
    </w:p>
    <w:p w14:paraId="6B794EDE" w14:textId="77777777" w:rsidR="007A5B8C" w:rsidRPr="00D00270" w:rsidRDefault="007A5B8C" w:rsidP="007A5B8C">
      <w:pPr>
        <w:jc w:val="both"/>
      </w:pPr>
      <w:r w:rsidRPr="00D00270">
        <w:rPr>
          <w:rtl/>
        </w:rPr>
        <w:t>בריי’ ראשונה היא שיטת רבי שמעון בן אלעזר. רבי שמעון בן אלעזר אומר שאריג קטן של צמר ופשתן יש בו טומאה, אבל אריג קטן של שאר מינים אין בו טומאה.</w:t>
      </w:r>
    </w:p>
    <w:p w14:paraId="27D39349" w14:textId="77777777" w:rsidR="007A5B8C" w:rsidRPr="00D00270" w:rsidRDefault="007A5B8C" w:rsidP="007A5B8C">
      <w:pPr>
        <w:jc w:val="both"/>
      </w:pPr>
      <w:r w:rsidRPr="00D00270">
        <w:rPr>
          <w:rtl/>
        </w:rPr>
        <w:tab/>
      </w:r>
      <w:r w:rsidRPr="00D00270">
        <w:rPr>
          <w:rtl/>
        </w:rPr>
        <w:tab/>
      </w:r>
      <w:r w:rsidRPr="00D00270">
        <w:rPr>
          <w:rtl/>
        </w:rPr>
        <w:tab/>
      </w:r>
      <w:r w:rsidRPr="00D00270">
        <w:rPr>
          <w:b/>
          <w:bCs/>
          <w:rtl/>
        </w:rPr>
        <w:t>בריי’ שנית – תנא דבי ר"י</w:t>
      </w:r>
    </w:p>
    <w:p w14:paraId="7AC61C13" w14:textId="77777777" w:rsidR="007A5B8C" w:rsidRPr="00D00270" w:rsidRDefault="007A5B8C" w:rsidP="007A5B8C">
      <w:pPr>
        <w:jc w:val="both"/>
      </w:pPr>
      <w:r w:rsidRPr="00D00270">
        <w:rPr>
          <w:rtl/>
        </w:rPr>
        <w:t>בריי’ שנית היא בריי’ ראשונה שמדבר בשיטת תנא דבי רבי ישמעאל. אומר שטומאת בגדים רק נוהג בצמר ופשתן, שנלמד מבגד הנאמר בצרעת. לכאו’, לומדים הגדרת בגד (או לומדים גזירה שווה) מצרעת לשאר דיני טומאה.</w:t>
      </w:r>
    </w:p>
    <w:p w14:paraId="1D300CD3" w14:textId="77777777" w:rsidR="007A5B8C" w:rsidRPr="00D00270" w:rsidRDefault="007A5B8C" w:rsidP="007A5B8C">
      <w:pPr>
        <w:jc w:val="both"/>
      </w:pPr>
      <w:r w:rsidRPr="00D00270">
        <w:rPr>
          <w:rtl/>
        </w:rPr>
        <w:tab/>
      </w:r>
      <w:r w:rsidRPr="00D00270">
        <w:rPr>
          <w:rtl/>
        </w:rPr>
        <w:tab/>
      </w:r>
      <w:r w:rsidRPr="00D00270">
        <w:rPr>
          <w:rtl/>
        </w:rPr>
        <w:tab/>
      </w:r>
      <w:r w:rsidRPr="00D00270">
        <w:rPr>
          <w:b/>
          <w:bCs/>
          <w:rtl/>
        </w:rPr>
        <w:t>בריי’ שלישית – תנא דבי ר”י</w:t>
      </w:r>
      <w:r w:rsidRPr="00D00270">
        <w:rPr>
          <w:rtl/>
        </w:rPr>
        <w:tab/>
      </w:r>
    </w:p>
    <w:p w14:paraId="5768C14F" w14:textId="77777777" w:rsidR="007A5B8C" w:rsidRPr="00D00270" w:rsidRDefault="007A5B8C" w:rsidP="007A5B8C">
      <w:pPr>
        <w:jc w:val="both"/>
      </w:pPr>
      <w:r w:rsidRPr="00D00270">
        <w:rPr>
          <w:rtl/>
        </w:rPr>
        <w:t>בריי’ שלישית היא בריי’ שנית שמדבר בשיטת תנא דבי רבי ישמעאל. אומר שטומאת בגדים נוהג גם בשאר מינים, שכ’, “או בגד.”</w:t>
      </w:r>
    </w:p>
    <w:p w14:paraId="68CCD88D" w14:textId="77777777" w:rsidR="007A5B8C" w:rsidRPr="00D00270" w:rsidRDefault="007A5B8C" w:rsidP="007A5B8C">
      <w:pPr>
        <w:jc w:val="both"/>
      </w:pPr>
      <w:r w:rsidRPr="00D00270">
        <w:rPr>
          <w:rtl/>
        </w:rPr>
        <w:lastRenderedPageBreak/>
        <w:tab/>
      </w:r>
      <w:r w:rsidRPr="00D00270">
        <w:rPr>
          <w:rtl/>
        </w:rPr>
        <w:tab/>
      </w:r>
      <w:r w:rsidRPr="00D00270">
        <w:rPr>
          <w:b/>
          <w:bCs/>
          <w:rtl/>
        </w:rPr>
        <w:t>שיטות אמוראים:</w:t>
      </w:r>
    </w:p>
    <w:p w14:paraId="159C85CC" w14:textId="77777777" w:rsidR="007A5B8C" w:rsidRPr="00D00270" w:rsidRDefault="007A5B8C" w:rsidP="007A5B8C">
      <w:pPr>
        <w:jc w:val="both"/>
      </w:pPr>
      <w:r w:rsidRPr="00D00270">
        <w:rPr>
          <w:rtl/>
        </w:rPr>
        <w:t>בין האמוראים, מצאנו שלש שיטות שמבארות שיטות התנאים:</w:t>
      </w:r>
    </w:p>
    <w:p w14:paraId="30C59E27" w14:textId="77777777" w:rsidR="007A5B8C" w:rsidRPr="00D00270" w:rsidRDefault="007A5B8C" w:rsidP="007A5B8C">
      <w:pPr>
        <w:jc w:val="both"/>
      </w:pPr>
      <w:r w:rsidRPr="00D00270">
        <w:rPr>
          <w:rtl/>
        </w:rPr>
        <w:tab/>
      </w:r>
      <w:r w:rsidRPr="00D00270">
        <w:rPr>
          <w:rtl/>
        </w:rPr>
        <w:tab/>
      </w:r>
      <w:r w:rsidRPr="00D00270">
        <w:rPr>
          <w:rtl/>
        </w:rPr>
        <w:tab/>
      </w:r>
      <w:r w:rsidRPr="00D00270">
        <w:rPr>
          <w:b/>
          <w:bCs/>
          <w:rtl/>
        </w:rPr>
        <w:t>אביי:</w:t>
      </w:r>
    </w:p>
    <w:p w14:paraId="28511D1B" w14:textId="77777777" w:rsidR="007A5B8C" w:rsidRPr="00D00270" w:rsidRDefault="007A5B8C" w:rsidP="007A5B8C">
      <w:pPr>
        <w:jc w:val="both"/>
      </w:pPr>
      <w:r w:rsidRPr="00D00270">
        <w:rPr>
          <w:rtl/>
        </w:rPr>
        <w:t>בריי’ א’ ובריי’ ב’ אומרים דבר אחד. בריי’ ב’ הוא המקור לבריי’ א’.</w:t>
      </w:r>
    </w:p>
    <w:p w14:paraId="4AD64D9B" w14:textId="77777777" w:rsidR="007A5B8C" w:rsidRPr="00D00270" w:rsidRDefault="007A5B8C" w:rsidP="007A5B8C">
      <w:pPr>
        <w:jc w:val="both"/>
      </w:pPr>
      <w:r w:rsidRPr="00D00270">
        <w:rPr>
          <w:rtl/>
        </w:rPr>
        <w:t>בריי’ ב’ ובריי’ ג’ חולקים. אז, נמצא שיש מחלקת תנאים בשיטת תנא דבי רבי ישמעאל.</w:t>
      </w:r>
      <w:r w:rsidRPr="00D00270">
        <w:rPr>
          <w:rtl/>
        </w:rPr>
        <w:tab/>
      </w:r>
    </w:p>
    <w:tbl>
      <w:tblPr>
        <w:tblStyle w:val="TableGrid"/>
        <w:bidiVisual/>
        <w:tblW w:w="9355" w:type="dxa"/>
        <w:tblInd w:w="91" w:type="dxa"/>
        <w:tblLook w:val="04A0" w:firstRow="1" w:lastRow="0" w:firstColumn="1" w:lastColumn="0" w:noHBand="0" w:noVBand="1"/>
      </w:tblPr>
      <w:tblGrid>
        <w:gridCol w:w="1509"/>
        <w:gridCol w:w="1269"/>
        <w:gridCol w:w="1870"/>
        <w:gridCol w:w="2217"/>
        <w:gridCol w:w="2490"/>
      </w:tblGrid>
      <w:tr w:rsidR="007A5B8C" w:rsidRPr="00D00270" w14:paraId="7229B257" w14:textId="77777777" w:rsidTr="008F418C">
        <w:tc>
          <w:tcPr>
            <w:tcW w:w="1509" w:type="dxa"/>
          </w:tcPr>
          <w:p w14:paraId="1A6C0103" w14:textId="77777777" w:rsidR="007A5B8C" w:rsidRPr="00D00270" w:rsidRDefault="007A5B8C" w:rsidP="008F418C">
            <w:pPr>
              <w:jc w:val="both"/>
              <w:rPr>
                <w:b/>
                <w:bCs/>
                <w:rtl/>
              </w:rPr>
            </w:pPr>
          </w:p>
        </w:tc>
        <w:tc>
          <w:tcPr>
            <w:tcW w:w="1269" w:type="dxa"/>
          </w:tcPr>
          <w:p w14:paraId="3C6F916E" w14:textId="77777777" w:rsidR="007A5B8C" w:rsidRPr="00D00270" w:rsidRDefault="007A5B8C" w:rsidP="008F418C">
            <w:pPr>
              <w:jc w:val="both"/>
              <w:rPr>
                <w:rtl/>
              </w:rPr>
            </w:pPr>
          </w:p>
        </w:tc>
        <w:tc>
          <w:tcPr>
            <w:tcW w:w="1870" w:type="dxa"/>
          </w:tcPr>
          <w:p w14:paraId="1F2AEB6D" w14:textId="77777777" w:rsidR="007A5B8C" w:rsidRPr="00D00270" w:rsidRDefault="007A5B8C" w:rsidP="008F418C">
            <w:pPr>
              <w:jc w:val="both"/>
              <w:rPr>
                <w:rtl/>
              </w:rPr>
            </w:pPr>
            <w:r w:rsidRPr="00D00270">
              <w:rPr>
                <w:rtl/>
              </w:rPr>
              <w:t>רשב"א</w:t>
            </w:r>
          </w:p>
        </w:tc>
        <w:tc>
          <w:tcPr>
            <w:tcW w:w="2217" w:type="dxa"/>
          </w:tcPr>
          <w:p w14:paraId="4C966C7E" w14:textId="77777777" w:rsidR="007A5B8C" w:rsidRPr="00D00270" w:rsidRDefault="007A5B8C" w:rsidP="008F418C">
            <w:pPr>
              <w:jc w:val="both"/>
              <w:rPr>
                <w:rtl/>
              </w:rPr>
            </w:pPr>
            <w:r w:rsidRPr="00D00270">
              <w:rPr>
                <w:rtl/>
              </w:rPr>
              <w:t>תדבר"י (א)</w:t>
            </w:r>
          </w:p>
        </w:tc>
        <w:tc>
          <w:tcPr>
            <w:tcW w:w="2490" w:type="dxa"/>
          </w:tcPr>
          <w:p w14:paraId="41CD0AF2" w14:textId="77777777" w:rsidR="007A5B8C" w:rsidRPr="00D00270" w:rsidRDefault="007A5B8C" w:rsidP="008F418C">
            <w:pPr>
              <w:jc w:val="both"/>
              <w:rPr>
                <w:rtl/>
              </w:rPr>
            </w:pPr>
            <w:r w:rsidRPr="00D00270">
              <w:rPr>
                <w:rtl/>
              </w:rPr>
              <w:t>תדבר"י (ב)</w:t>
            </w:r>
          </w:p>
        </w:tc>
      </w:tr>
      <w:tr w:rsidR="007A5B8C" w:rsidRPr="00D00270" w14:paraId="70CDBEB4" w14:textId="77777777" w:rsidTr="008F418C">
        <w:tc>
          <w:tcPr>
            <w:tcW w:w="1509" w:type="dxa"/>
          </w:tcPr>
          <w:p w14:paraId="44AB97EF" w14:textId="77777777" w:rsidR="007A5B8C" w:rsidRPr="00D00270" w:rsidRDefault="007A5B8C" w:rsidP="008F418C">
            <w:pPr>
              <w:jc w:val="both"/>
              <w:rPr>
                <w:b/>
                <w:bCs/>
                <w:rtl/>
              </w:rPr>
            </w:pPr>
            <w:r w:rsidRPr="00D00270">
              <w:rPr>
                <w:b/>
                <w:bCs/>
                <w:rtl/>
              </w:rPr>
              <w:t>צמר ופשתן</w:t>
            </w:r>
          </w:p>
        </w:tc>
        <w:tc>
          <w:tcPr>
            <w:tcW w:w="1269" w:type="dxa"/>
          </w:tcPr>
          <w:p w14:paraId="05F08E0F" w14:textId="77777777" w:rsidR="007A5B8C" w:rsidRPr="00D00270" w:rsidRDefault="007A5B8C" w:rsidP="008F418C">
            <w:pPr>
              <w:jc w:val="both"/>
              <w:rPr>
                <w:rtl/>
              </w:rPr>
            </w:pPr>
            <w:r w:rsidRPr="00D00270">
              <w:rPr>
                <w:rtl/>
              </w:rPr>
              <w:t>אריג קטן</w:t>
            </w:r>
          </w:p>
        </w:tc>
        <w:tc>
          <w:tcPr>
            <w:tcW w:w="4087" w:type="dxa"/>
            <w:gridSpan w:val="2"/>
            <w:vMerge w:val="restart"/>
          </w:tcPr>
          <w:p w14:paraId="78868DF1" w14:textId="77777777" w:rsidR="007A5B8C" w:rsidRPr="00D00270" w:rsidRDefault="007A5B8C" w:rsidP="008F418C">
            <w:pPr>
              <w:jc w:val="both"/>
              <w:rPr>
                <w:rtl/>
              </w:rPr>
            </w:pPr>
            <w:r w:rsidRPr="00D00270">
              <w:rPr>
                <w:rtl/>
              </w:rPr>
              <w:t>מטמא (נלמד מצרעת)</w:t>
            </w:r>
          </w:p>
        </w:tc>
        <w:tc>
          <w:tcPr>
            <w:tcW w:w="2490" w:type="dxa"/>
          </w:tcPr>
          <w:p w14:paraId="5D00551A" w14:textId="77777777" w:rsidR="007A5B8C" w:rsidRPr="00D00270" w:rsidRDefault="007A5B8C" w:rsidP="008F418C">
            <w:pPr>
              <w:jc w:val="both"/>
              <w:rPr>
                <w:rtl/>
              </w:rPr>
            </w:pPr>
            <w:r w:rsidRPr="00D00270">
              <w:rPr>
                <w:rtl/>
              </w:rPr>
              <w:t>לא מטמא (אין ריבוי, כיון שלא נלמד מצרעת)</w:t>
            </w:r>
          </w:p>
        </w:tc>
      </w:tr>
      <w:tr w:rsidR="007A5B8C" w:rsidRPr="00D00270" w14:paraId="1A3B10AE" w14:textId="77777777" w:rsidTr="008F418C">
        <w:tc>
          <w:tcPr>
            <w:tcW w:w="1509" w:type="dxa"/>
          </w:tcPr>
          <w:p w14:paraId="2019EDB0" w14:textId="77777777" w:rsidR="007A5B8C" w:rsidRPr="00D00270" w:rsidRDefault="007A5B8C" w:rsidP="008F418C">
            <w:pPr>
              <w:jc w:val="both"/>
              <w:rPr>
                <w:b/>
                <w:bCs/>
                <w:rtl/>
              </w:rPr>
            </w:pPr>
          </w:p>
        </w:tc>
        <w:tc>
          <w:tcPr>
            <w:tcW w:w="1269" w:type="dxa"/>
          </w:tcPr>
          <w:p w14:paraId="1DC03ACD" w14:textId="77777777" w:rsidR="007A5B8C" w:rsidRPr="00D00270" w:rsidRDefault="007A5B8C" w:rsidP="008F418C">
            <w:pPr>
              <w:jc w:val="both"/>
              <w:rPr>
                <w:rtl/>
              </w:rPr>
            </w:pPr>
            <w:r w:rsidRPr="00D00270">
              <w:rPr>
                <w:rtl/>
              </w:rPr>
              <w:t>אריג גדול</w:t>
            </w:r>
          </w:p>
        </w:tc>
        <w:tc>
          <w:tcPr>
            <w:tcW w:w="4087" w:type="dxa"/>
            <w:gridSpan w:val="2"/>
            <w:vMerge/>
          </w:tcPr>
          <w:p w14:paraId="729C9759" w14:textId="77777777" w:rsidR="007A5B8C" w:rsidRPr="00D00270" w:rsidRDefault="007A5B8C" w:rsidP="008F418C">
            <w:pPr>
              <w:jc w:val="both"/>
              <w:rPr>
                <w:rtl/>
              </w:rPr>
            </w:pPr>
          </w:p>
        </w:tc>
        <w:tc>
          <w:tcPr>
            <w:tcW w:w="2490" w:type="dxa"/>
          </w:tcPr>
          <w:p w14:paraId="7C67191B" w14:textId="77777777" w:rsidR="007A5B8C" w:rsidRPr="00D00270" w:rsidRDefault="007A5B8C" w:rsidP="008F418C">
            <w:pPr>
              <w:jc w:val="both"/>
              <w:rPr>
                <w:rtl/>
              </w:rPr>
            </w:pPr>
            <w:r w:rsidRPr="00D00270">
              <w:rPr>
                <w:rtl/>
              </w:rPr>
              <w:t>מטמא (שהוא בכלל בגד)</w:t>
            </w:r>
          </w:p>
        </w:tc>
      </w:tr>
      <w:tr w:rsidR="007A5B8C" w:rsidRPr="00D00270" w14:paraId="24ED968D" w14:textId="77777777" w:rsidTr="008F418C">
        <w:tc>
          <w:tcPr>
            <w:tcW w:w="1509" w:type="dxa"/>
          </w:tcPr>
          <w:p w14:paraId="66FB9E07" w14:textId="77777777" w:rsidR="007A5B8C" w:rsidRPr="00D00270" w:rsidRDefault="007A5B8C" w:rsidP="008F418C">
            <w:pPr>
              <w:jc w:val="both"/>
              <w:rPr>
                <w:b/>
                <w:bCs/>
                <w:rtl/>
              </w:rPr>
            </w:pPr>
            <w:r w:rsidRPr="00D00270">
              <w:rPr>
                <w:b/>
                <w:bCs/>
                <w:rtl/>
              </w:rPr>
              <w:t>שאר מינים</w:t>
            </w:r>
          </w:p>
        </w:tc>
        <w:tc>
          <w:tcPr>
            <w:tcW w:w="1269" w:type="dxa"/>
          </w:tcPr>
          <w:p w14:paraId="5DEA62EF" w14:textId="77777777" w:rsidR="007A5B8C" w:rsidRPr="00D00270" w:rsidRDefault="007A5B8C" w:rsidP="008F418C">
            <w:pPr>
              <w:jc w:val="both"/>
              <w:rPr>
                <w:rtl/>
              </w:rPr>
            </w:pPr>
            <w:r w:rsidRPr="00D00270">
              <w:rPr>
                <w:rtl/>
              </w:rPr>
              <w:t>אריג קטן</w:t>
            </w:r>
          </w:p>
        </w:tc>
        <w:tc>
          <w:tcPr>
            <w:tcW w:w="4087" w:type="dxa"/>
            <w:gridSpan w:val="2"/>
            <w:vMerge w:val="restart"/>
          </w:tcPr>
          <w:p w14:paraId="03E2565A" w14:textId="77777777" w:rsidR="007A5B8C" w:rsidRPr="00D00270" w:rsidRDefault="007A5B8C" w:rsidP="008F418C">
            <w:pPr>
              <w:jc w:val="both"/>
              <w:rPr>
                <w:rtl/>
              </w:rPr>
            </w:pPr>
            <w:r w:rsidRPr="00D00270">
              <w:rPr>
                <w:rtl/>
              </w:rPr>
              <w:t>לא מטמא (נלמד מצרעת)</w:t>
            </w:r>
          </w:p>
        </w:tc>
        <w:tc>
          <w:tcPr>
            <w:tcW w:w="2490" w:type="dxa"/>
          </w:tcPr>
          <w:p w14:paraId="1D1760E9" w14:textId="77777777" w:rsidR="007A5B8C" w:rsidRPr="00D00270" w:rsidRDefault="007A5B8C" w:rsidP="008F418C">
            <w:pPr>
              <w:jc w:val="both"/>
              <w:rPr>
                <w:rtl/>
              </w:rPr>
            </w:pPr>
            <w:r w:rsidRPr="00D00270">
              <w:rPr>
                <w:rtl/>
              </w:rPr>
              <w:t>לא מטמא (אין ריבוי, כיון שלא נלמד מצרעת)</w:t>
            </w:r>
          </w:p>
        </w:tc>
      </w:tr>
      <w:tr w:rsidR="007A5B8C" w:rsidRPr="00D00270" w14:paraId="4023AF34" w14:textId="77777777" w:rsidTr="008F418C">
        <w:tc>
          <w:tcPr>
            <w:tcW w:w="1509" w:type="dxa"/>
          </w:tcPr>
          <w:p w14:paraId="49B552C6" w14:textId="77777777" w:rsidR="007A5B8C" w:rsidRPr="00D00270" w:rsidRDefault="007A5B8C" w:rsidP="008F418C">
            <w:pPr>
              <w:jc w:val="both"/>
              <w:rPr>
                <w:b/>
                <w:bCs/>
                <w:rtl/>
              </w:rPr>
            </w:pPr>
          </w:p>
        </w:tc>
        <w:tc>
          <w:tcPr>
            <w:tcW w:w="1269" w:type="dxa"/>
          </w:tcPr>
          <w:p w14:paraId="4C354E92" w14:textId="77777777" w:rsidR="007A5B8C" w:rsidRPr="00D00270" w:rsidRDefault="007A5B8C" w:rsidP="008F418C">
            <w:pPr>
              <w:jc w:val="both"/>
              <w:rPr>
                <w:rtl/>
              </w:rPr>
            </w:pPr>
            <w:r w:rsidRPr="00D00270">
              <w:rPr>
                <w:rtl/>
              </w:rPr>
              <w:t>אריג גדול</w:t>
            </w:r>
          </w:p>
        </w:tc>
        <w:tc>
          <w:tcPr>
            <w:tcW w:w="4087" w:type="dxa"/>
            <w:gridSpan w:val="2"/>
            <w:vMerge/>
          </w:tcPr>
          <w:p w14:paraId="34140C4F" w14:textId="77777777" w:rsidR="007A5B8C" w:rsidRPr="00D00270" w:rsidRDefault="007A5B8C" w:rsidP="008F418C">
            <w:pPr>
              <w:jc w:val="both"/>
              <w:rPr>
                <w:rtl/>
              </w:rPr>
            </w:pPr>
          </w:p>
        </w:tc>
        <w:tc>
          <w:tcPr>
            <w:tcW w:w="2490" w:type="dxa"/>
          </w:tcPr>
          <w:p w14:paraId="0029014E" w14:textId="77777777" w:rsidR="007A5B8C" w:rsidRPr="00D00270" w:rsidRDefault="007A5B8C" w:rsidP="008F418C">
            <w:pPr>
              <w:jc w:val="both"/>
              <w:rPr>
                <w:rtl/>
              </w:rPr>
            </w:pPr>
            <w:r w:rsidRPr="00D00270">
              <w:rPr>
                <w:rtl/>
              </w:rPr>
              <w:t>מטמא ("או בגד," ואלו בכלל בגד)</w:t>
            </w:r>
          </w:p>
        </w:tc>
      </w:tr>
    </w:tbl>
    <w:p w14:paraId="34053BA1" w14:textId="77777777" w:rsidR="007A5B8C" w:rsidRPr="00D00270" w:rsidRDefault="007A5B8C" w:rsidP="007A5B8C">
      <w:pPr>
        <w:jc w:val="both"/>
        <w:rPr>
          <w:rtl/>
        </w:rPr>
      </w:pPr>
      <w:r w:rsidRPr="00D00270">
        <w:rPr>
          <w:rtl/>
        </w:rPr>
        <w:tab/>
      </w:r>
      <w:r w:rsidRPr="00D00270">
        <w:rPr>
          <w:rtl/>
        </w:rPr>
        <w:tab/>
      </w:r>
      <w:r w:rsidRPr="00D00270">
        <w:rPr>
          <w:rtl/>
        </w:rPr>
        <w:tab/>
      </w:r>
      <w:r w:rsidRPr="00D00270">
        <w:rPr>
          <w:b/>
          <w:bCs/>
          <w:rtl/>
        </w:rPr>
        <w:t>רבא (א)</w:t>
      </w:r>
    </w:p>
    <w:p w14:paraId="47CD5A44" w14:textId="77777777" w:rsidR="007A5B8C" w:rsidRPr="00D00270" w:rsidRDefault="007A5B8C" w:rsidP="007A5B8C">
      <w:pPr>
        <w:jc w:val="both"/>
        <w:rPr>
          <w:rtl/>
        </w:rPr>
      </w:pPr>
      <w:r w:rsidRPr="00D00270">
        <w:rPr>
          <w:rtl/>
        </w:rPr>
        <w:t>בריי' א' ובריי' ב' חולקים בדין אריג גדול של שאר מינים. בריי' א' סובר שמטמא, ובריי' ב' סובר שלא מטמא.</w:t>
      </w:r>
    </w:p>
    <w:p w14:paraId="2C0CC72F" w14:textId="77777777" w:rsidR="007A5B8C" w:rsidRDefault="007A5B8C" w:rsidP="007A5B8C">
      <w:pPr>
        <w:jc w:val="both"/>
        <w:rPr>
          <w:rtl/>
        </w:rPr>
      </w:pPr>
      <w:r w:rsidRPr="00D00270">
        <w:rPr>
          <w:rtl/>
        </w:rPr>
        <w:t>בריי' ב' ובריי' ג' חולקים.</w:t>
      </w:r>
    </w:p>
    <w:tbl>
      <w:tblPr>
        <w:tblStyle w:val="TableGrid"/>
        <w:bidiVisual/>
        <w:tblW w:w="9539" w:type="dxa"/>
        <w:tblInd w:w="51" w:type="dxa"/>
        <w:tblLook w:val="04A0" w:firstRow="1" w:lastRow="0" w:firstColumn="1" w:lastColumn="0" w:noHBand="0" w:noVBand="1"/>
      </w:tblPr>
      <w:tblGrid>
        <w:gridCol w:w="1834"/>
        <w:gridCol w:w="1539"/>
        <w:gridCol w:w="1539"/>
        <w:gridCol w:w="1539"/>
        <w:gridCol w:w="3088"/>
      </w:tblGrid>
      <w:tr w:rsidR="007A5B8C" w:rsidRPr="00D00270" w14:paraId="3C1DCE97" w14:textId="77777777" w:rsidTr="007A5B8C">
        <w:tc>
          <w:tcPr>
            <w:tcW w:w="1834" w:type="dxa"/>
          </w:tcPr>
          <w:p w14:paraId="649EFF1B" w14:textId="77777777" w:rsidR="007A5B8C" w:rsidRPr="00D00270" w:rsidRDefault="007A5B8C" w:rsidP="008F418C">
            <w:pPr>
              <w:jc w:val="both"/>
              <w:rPr>
                <w:rtl/>
              </w:rPr>
            </w:pPr>
          </w:p>
        </w:tc>
        <w:tc>
          <w:tcPr>
            <w:tcW w:w="1539" w:type="dxa"/>
          </w:tcPr>
          <w:p w14:paraId="42ADAB0A" w14:textId="77777777" w:rsidR="007A5B8C" w:rsidRPr="00D00270" w:rsidRDefault="007A5B8C" w:rsidP="008F418C">
            <w:pPr>
              <w:jc w:val="both"/>
              <w:rPr>
                <w:b/>
                <w:bCs/>
                <w:rtl/>
              </w:rPr>
            </w:pPr>
          </w:p>
        </w:tc>
        <w:tc>
          <w:tcPr>
            <w:tcW w:w="1539" w:type="dxa"/>
          </w:tcPr>
          <w:p w14:paraId="1B877E9E" w14:textId="77777777" w:rsidR="007A5B8C" w:rsidRPr="00D00270" w:rsidRDefault="007A5B8C" w:rsidP="008F418C">
            <w:pPr>
              <w:jc w:val="both"/>
              <w:rPr>
                <w:b/>
                <w:bCs/>
                <w:rtl/>
              </w:rPr>
            </w:pPr>
            <w:r w:rsidRPr="00D00270">
              <w:rPr>
                <w:b/>
                <w:bCs/>
                <w:rtl/>
              </w:rPr>
              <w:t>רשב"א</w:t>
            </w:r>
          </w:p>
        </w:tc>
        <w:tc>
          <w:tcPr>
            <w:tcW w:w="1539" w:type="dxa"/>
          </w:tcPr>
          <w:p w14:paraId="38114106" w14:textId="77777777" w:rsidR="007A5B8C" w:rsidRPr="00D00270" w:rsidRDefault="007A5B8C" w:rsidP="008F418C">
            <w:pPr>
              <w:jc w:val="both"/>
              <w:rPr>
                <w:b/>
                <w:bCs/>
                <w:rtl/>
              </w:rPr>
            </w:pPr>
            <w:r w:rsidRPr="00D00270">
              <w:rPr>
                <w:b/>
                <w:bCs/>
                <w:rtl/>
              </w:rPr>
              <w:t>תדבר"י (א)</w:t>
            </w:r>
          </w:p>
        </w:tc>
        <w:tc>
          <w:tcPr>
            <w:tcW w:w="3088" w:type="dxa"/>
          </w:tcPr>
          <w:p w14:paraId="08F863EA" w14:textId="77777777" w:rsidR="007A5B8C" w:rsidRPr="00D00270" w:rsidRDefault="007A5B8C" w:rsidP="008F418C">
            <w:pPr>
              <w:jc w:val="both"/>
              <w:rPr>
                <w:b/>
                <w:bCs/>
                <w:rtl/>
              </w:rPr>
            </w:pPr>
            <w:r w:rsidRPr="00D00270">
              <w:rPr>
                <w:b/>
                <w:bCs/>
                <w:rtl/>
              </w:rPr>
              <w:t>תדבר"י (ב)</w:t>
            </w:r>
          </w:p>
        </w:tc>
      </w:tr>
      <w:tr w:rsidR="007A5B8C" w:rsidRPr="00D00270" w14:paraId="62B63BF1" w14:textId="77777777" w:rsidTr="007A5B8C">
        <w:tc>
          <w:tcPr>
            <w:tcW w:w="1834" w:type="dxa"/>
          </w:tcPr>
          <w:p w14:paraId="5E8B54BD" w14:textId="77777777" w:rsidR="007A5B8C" w:rsidRPr="00D00270" w:rsidRDefault="007A5B8C" w:rsidP="008F418C">
            <w:pPr>
              <w:jc w:val="both"/>
              <w:rPr>
                <w:rtl/>
              </w:rPr>
            </w:pPr>
            <w:r w:rsidRPr="00D00270">
              <w:rPr>
                <w:b/>
                <w:bCs/>
                <w:rtl/>
              </w:rPr>
              <w:t>צמר ופשתן</w:t>
            </w:r>
          </w:p>
        </w:tc>
        <w:tc>
          <w:tcPr>
            <w:tcW w:w="1539" w:type="dxa"/>
          </w:tcPr>
          <w:p w14:paraId="223EC75B" w14:textId="77777777" w:rsidR="007A5B8C" w:rsidRPr="00D00270" w:rsidRDefault="007A5B8C" w:rsidP="008F418C">
            <w:pPr>
              <w:jc w:val="both"/>
              <w:rPr>
                <w:rtl/>
              </w:rPr>
            </w:pPr>
            <w:r w:rsidRPr="00D00270">
              <w:rPr>
                <w:rtl/>
              </w:rPr>
              <w:t>אריג קטן</w:t>
            </w:r>
          </w:p>
        </w:tc>
        <w:tc>
          <w:tcPr>
            <w:tcW w:w="3078" w:type="dxa"/>
            <w:gridSpan w:val="2"/>
            <w:vMerge w:val="restart"/>
          </w:tcPr>
          <w:p w14:paraId="5D72A8BA" w14:textId="77777777" w:rsidR="007A5B8C" w:rsidRPr="00D00270" w:rsidRDefault="007A5B8C" w:rsidP="008F418C">
            <w:pPr>
              <w:jc w:val="both"/>
              <w:rPr>
                <w:rtl/>
              </w:rPr>
            </w:pPr>
            <w:r w:rsidRPr="00D00270">
              <w:rPr>
                <w:rtl/>
              </w:rPr>
              <w:t>מטמא (נלמד מצרעת)</w:t>
            </w:r>
          </w:p>
        </w:tc>
        <w:tc>
          <w:tcPr>
            <w:tcW w:w="3088" w:type="dxa"/>
          </w:tcPr>
          <w:p w14:paraId="12BFCA07" w14:textId="77777777" w:rsidR="007A5B8C" w:rsidRPr="00D00270" w:rsidRDefault="007A5B8C" w:rsidP="008F418C">
            <w:pPr>
              <w:jc w:val="both"/>
              <w:rPr>
                <w:rtl/>
              </w:rPr>
            </w:pPr>
            <w:r w:rsidRPr="00D00270">
              <w:rPr>
                <w:rtl/>
              </w:rPr>
              <w:t>מטמא (לא מוכרח, שאולי סובר כמש"א אביי, אבל לכאו' סובר כרשב"א, שרואים שרבא סובר שאפשר ללמוד מצרעת, ועדיין לדרוש ששאר בגדים מטמא)</w:t>
            </w:r>
          </w:p>
        </w:tc>
      </w:tr>
      <w:tr w:rsidR="007A5B8C" w:rsidRPr="00D00270" w14:paraId="3F918D43" w14:textId="77777777" w:rsidTr="007A5B8C">
        <w:tc>
          <w:tcPr>
            <w:tcW w:w="1834" w:type="dxa"/>
          </w:tcPr>
          <w:p w14:paraId="04267EBF" w14:textId="77777777" w:rsidR="007A5B8C" w:rsidRPr="00D00270" w:rsidRDefault="007A5B8C" w:rsidP="008F418C">
            <w:pPr>
              <w:jc w:val="both"/>
              <w:rPr>
                <w:rtl/>
              </w:rPr>
            </w:pPr>
          </w:p>
        </w:tc>
        <w:tc>
          <w:tcPr>
            <w:tcW w:w="1539" w:type="dxa"/>
          </w:tcPr>
          <w:p w14:paraId="53D911F8" w14:textId="77777777" w:rsidR="007A5B8C" w:rsidRPr="00D00270" w:rsidRDefault="007A5B8C" w:rsidP="008F418C">
            <w:pPr>
              <w:jc w:val="both"/>
              <w:rPr>
                <w:rtl/>
              </w:rPr>
            </w:pPr>
            <w:r w:rsidRPr="00D00270">
              <w:rPr>
                <w:rtl/>
              </w:rPr>
              <w:t>אריג גדול</w:t>
            </w:r>
          </w:p>
        </w:tc>
        <w:tc>
          <w:tcPr>
            <w:tcW w:w="3078" w:type="dxa"/>
            <w:gridSpan w:val="2"/>
            <w:vMerge/>
          </w:tcPr>
          <w:p w14:paraId="499333DB" w14:textId="77777777" w:rsidR="007A5B8C" w:rsidRPr="00D00270" w:rsidRDefault="007A5B8C" w:rsidP="008F418C">
            <w:pPr>
              <w:jc w:val="both"/>
              <w:rPr>
                <w:rtl/>
              </w:rPr>
            </w:pPr>
          </w:p>
        </w:tc>
        <w:tc>
          <w:tcPr>
            <w:tcW w:w="3088" w:type="dxa"/>
          </w:tcPr>
          <w:p w14:paraId="2F392D74" w14:textId="77777777" w:rsidR="007A5B8C" w:rsidRPr="00D00270" w:rsidRDefault="007A5B8C" w:rsidP="008F418C">
            <w:pPr>
              <w:jc w:val="both"/>
              <w:rPr>
                <w:rtl/>
              </w:rPr>
            </w:pPr>
            <w:r w:rsidRPr="00D00270">
              <w:rPr>
                <w:rtl/>
              </w:rPr>
              <w:t>מטמא (הוא בכלל בגד)</w:t>
            </w:r>
          </w:p>
        </w:tc>
      </w:tr>
      <w:tr w:rsidR="007A5B8C" w:rsidRPr="00D00270" w14:paraId="7D004A02" w14:textId="77777777" w:rsidTr="007A5B8C">
        <w:tc>
          <w:tcPr>
            <w:tcW w:w="1834" w:type="dxa"/>
          </w:tcPr>
          <w:p w14:paraId="4DE5202D" w14:textId="77777777" w:rsidR="007A5B8C" w:rsidRPr="00D00270" w:rsidRDefault="007A5B8C" w:rsidP="008F418C">
            <w:pPr>
              <w:jc w:val="both"/>
              <w:rPr>
                <w:rtl/>
              </w:rPr>
            </w:pPr>
            <w:r w:rsidRPr="00D00270">
              <w:rPr>
                <w:b/>
                <w:bCs/>
                <w:rtl/>
              </w:rPr>
              <w:t>שאר מינים</w:t>
            </w:r>
          </w:p>
        </w:tc>
        <w:tc>
          <w:tcPr>
            <w:tcW w:w="1539" w:type="dxa"/>
          </w:tcPr>
          <w:p w14:paraId="6A103A35" w14:textId="77777777" w:rsidR="007A5B8C" w:rsidRPr="00D00270" w:rsidRDefault="007A5B8C" w:rsidP="008F418C">
            <w:pPr>
              <w:jc w:val="both"/>
              <w:rPr>
                <w:rtl/>
              </w:rPr>
            </w:pPr>
            <w:r w:rsidRPr="00D00270">
              <w:rPr>
                <w:rtl/>
              </w:rPr>
              <w:t>אריג קטן</w:t>
            </w:r>
          </w:p>
        </w:tc>
        <w:tc>
          <w:tcPr>
            <w:tcW w:w="3078" w:type="dxa"/>
            <w:gridSpan w:val="2"/>
          </w:tcPr>
          <w:p w14:paraId="0B95F79F" w14:textId="77777777" w:rsidR="007A5B8C" w:rsidRPr="00D00270" w:rsidRDefault="007A5B8C" w:rsidP="008F418C">
            <w:pPr>
              <w:jc w:val="both"/>
              <w:rPr>
                <w:rtl/>
              </w:rPr>
            </w:pPr>
            <w:r w:rsidRPr="00D00270">
              <w:rPr>
                <w:rtl/>
              </w:rPr>
              <w:t>אינו מטמא (נלמד מצרעת)</w:t>
            </w:r>
          </w:p>
        </w:tc>
        <w:tc>
          <w:tcPr>
            <w:tcW w:w="3088" w:type="dxa"/>
          </w:tcPr>
          <w:p w14:paraId="1349459D" w14:textId="77777777" w:rsidR="007A5B8C" w:rsidRPr="00D00270" w:rsidRDefault="007A5B8C" w:rsidP="008F418C">
            <w:pPr>
              <w:jc w:val="both"/>
              <w:rPr>
                <w:rtl/>
              </w:rPr>
            </w:pPr>
            <w:r w:rsidRPr="00D00270">
              <w:rPr>
                <w:rtl/>
              </w:rPr>
              <w:t>אינו מטמא (אין ריבוי שיטמא)</w:t>
            </w:r>
          </w:p>
        </w:tc>
      </w:tr>
      <w:tr w:rsidR="007A5B8C" w:rsidRPr="00D00270" w14:paraId="09735779" w14:textId="77777777" w:rsidTr="007A5B8C">
        <w:tc>
          <w:tcPr>
            <w:tcW w:w="1834" w:type="dxa"/>
          </w:tcPr>
          <w:p w14:paraId="0F2434DA" w14:textId="77777777" w:rsidR="007A5B8C" w:rsidRPr="00D00270" w:rsidRDefault="007A5B8C" w:rsidP="008F418C">
            <w:pPr>
              <w:jc w:val="both"/>
              <w:rPr>
                <w:rtl/>
              </w:rPr>
            </w:pPr>
          </w:p>
        </w:tc>
        <w:tc>
          <w:tcPr>
            <w:tcW w:w="1539" w:type="dxa"/>
          </w:tcPr>
          <w:p w14:paraId="7B0C4810" w14:textId="77777777" w:rsidR="007A5B8C" w:rsidRPr="00D00270" w:rsidRDefault="007A5B8C" w:rsidP="008F418C">
            <w:pPr>
              <w:jc w:val="both"/>
              <w:rPr>
                <w:rtl/>
              </w:rPr>
            </w:pPr>
            <w:r w:rsidRPr="00D00270">
              <w:rPr>
                <w:rtl/>
              </w:rPr>
              <w:t>אריג גדול</w:t>
            </w:r>
          </w:p>
        </w:tc>
        <w:tc>
          <w:tcPr>
            <w:tcW w:w="1539" w:type="dxa"/>
          </w:tcPr>
          <w:p w14:paraId="213588D9" w14:textId="77777777" w:rsidR="007A5B8C" w:rsidRPr="00D00270" w:rsidRDefault="007A5B8C" w:rsidP="008F418C">
            <w:pPr>
              <w:jc w:val="both"/>
              <w:rPr>
                <w:rtl/>
              </w:rPr>
            </w:pPr>
            <w:r w:rsidRPr="00D00270">
              <w:rPr>
                <w:rtl/>
              </w:rPr>
              <w:t>מטמא (איני יודע המקור; אולי לומדים מ"או בגד")</w:t>
            </w:r>
          </w:p>
        </w:tc>
        <w:tc>
          <w:tcPr>
            <w:tcW w:w="1539" w:type="dxa"/>
          </w:tcPr>
          <w:p w14:paraId="1DCFAA33" w14:textId="77777777" w:rsidR="007A5B8C" w:rsidRPr="00D00270" w:rsidRDefault="007A5B8C" w:rsidP="008F418C">
            <w:pPr>
              <w:jc w:val="both"/>
              <w:rPr>
                <w:rtl/>
              </w:rPr>
            </w:pPr>
            <w:r w:rsidRPr="00D00270">
              <w:rPr>
                <w:rtl/>
              </w:rPr>
              <w:t>אינו מטמא (נלמד מצרעת)</w:t>
            </w:r>
          </w:p>
        </w:tc>
        <w:tc>
          <w:tcPr>
            <w:tcW w:w="3088" w:type="dxa"/>
          </w:tcPr>
          <w:p w14:paraId="42C1374D" w14:textId="77777777" w:rsidR="007A5B8C" w:rsidRPr="00D00270" w:rsidRDefault="007A5B8C" w:rsidP="008F418C">
            <w:pPr>
              <w:jc w:val="both"/>
              <w:rPr>
                <w:rtl/>
              </w:rPr>
            </w:pPr>
            <w:r w:rsidRPr="00D00270">
              <w:rPr>
                <w:rtl/>
              </w:rPr>
              <w:t>מטמא ("או בגד," ואלו בכלל בגד)</w:t>
            </w:r>
          </w:p>
        </w:tc>
      </w:tr>
    </w:tbl>
    <w:p w14:paraId="28EF6FE9" w14:textId="77777777" w:rsidR="007A5B8C" w:rsidRDefault="007A5B8C" w:rsidP="007A5B8C">
      <w:pPr>
        <w:jc w:val="both"/>
        <w:rPr>
          <w:b/>
          <w:bCs/>
          <w:rtl/>
        </w:rPr>
      </w:pPr>
      <w:r w:rsidRPr="00D00270">
        <w:rPr>
          <w:rtl/>
        </w:rPr>
        <w:tab/>
      </w:r>
      <w:r w:rsidRPr="00D00270">
        <w:rPr>
          <w:rtl/>
        </w:rPr>
        <w:tab/>
      </w:r>
      <w:r w:rsidRPr="00D00270">
        <w:rPr>
          <w:rtl/>
        </w:rPr>
        <w:tab/>
      </w:r>
      <w:r w:rsidRPr="00D00270">
        <w:rPr>
          <w:b/>
          <w:bCs/>
          <w:rtl/>
        </w:rPr>
        <w:t>רבא (ב)</w:t>
      </w:r>
    </w:p>
    <w:p w14:paraId="04A504E8" w14:textId="77777777" w:rsidR="007A5B8C" w:rsidRDefault="007A5B8C" w:rsidP="007A5B8C">
      <w:pPr>
        <w:jc w:val="both"/>
        <w:rPr>
          <w:rtl/>
        </w:rPr>
      </w:pPr>
      <w:r w:rsidRPr="00D00270">
        <w:rPr>
          <w:rtl/>
        </w:rPr>
        <w:t>רבא חזר בו, ואמר שבריי' ב' וג' לא חולקים, שבריי' ב' מדבר באריג קטן, ובריי' ג' מדבר באריג גדול. מזה, רואים שחוזר ממש"ב בבריי' ב', ואז אין מחלקת בין השיטות.</w:t>
      </w:r>
    </w:p>
    <w:p w14:paraId="607A5788" w14:textId="77777777" w:rsidR="007A5B8C" w:rsidRPr="00D00270" w:rsidRDefault="007A5B8C" w:rsidP="007A5B8C">
      <w:pPr>
        <w:jc w:val="both"/>
        <w:rPr>
          <w:b/>
          <w:bCs/>
          <w:rtl/>
        </w:rPr>
      </w:pPr>
    </w:p>
    <w:tbl>
      <w:tblPr>
        <w:tblStyle w:val="TableGrid"/>
        <w:bidiVisual/>
        <w:tblW w:w="9359" w:type="dxa"/>
        <w:tblInd w:w="112" w:type="dxa"/>
        <w:tblLook w:val="04A0" w:firstRow="1" w:lastRow="0" w:firstColumn="1" w:lastColumn="0" w:noHBand="0" w:noVBand="1"/>
      </w:tblPr>
      <w:tblGrid>
        <w:gridCol w:w="1773"/>
        <w:gridCol w:w="1539"/>
        <w:gridCol w:w="1539"/>
        <w:gridCol w:w="1539"/>
        <w:gridCol w:w="2969"/>
      </w:tblGrid>
      <w:tr w:rsidR="007A5B8C" w:rsidRPr="00D00270" w14:paraId="0A58ED0E" w14:textId="77777777" w:rsidTr="008F418C">
        <w:tc>
          <w:tcPr>
            <w:tcW w:w="1773" w:type="dxa"/>
          </w:tcPr>
          <w:p w14:paraId="49B9E1CB" w14:textId="77777777" w:rsidR="007A5B8C" w:rsidRPr="00D00270" w:rsidRDefault="007A5B8C" w:rsidP="008F418C">
            <w:pPr>
              <w:jc w:val="both"/>
              <w:rPr>
                <w:rtl/>
              </w:rPr>
            </w:pPr>
          </w:p>
        </w:tc>
        <w:tc>
          <w:tcPr>
            <w:tcW w:w="1539" w:type="dxa"/>
          </w:tcPr>
          <w:p w14:paraId="7B17F458" w14:textId="77777777" w:rsidR="007A5B8C" w:rsidRPr="00D00270" w:rsidRDefault="007A5B8C" w:rsidP="008F418C">
            <w:pPr>
              <w:jc w:val="both"/>
              <w:rPr>
                <w:b/>
                <w:bCs/>
                <w:rtl/>
              </w:rPr>
            </w:pPr>
          </w:p>
        </w:tc>
        <w:tc>
          <w:tcPr>
            <w:tcW w:w="1539" w:type="dxa"/>
          </w:tcPr>
          <w:p w14:paraId="6105DEBC" w14:textId="77777777" w:rsidR="007A5B8C" w:rsidRPr="00D00270" w:rsidRDefault="007A5B8C" w:rsidP="008F418C">
            <w:pPr>
              <w:jc w:val="both"/>
              <w:rPr>
                <w:b/>
                <w:bCs/>
                <w:rtl/>
              </w:rPr>
            </w:pPr>
            <w:r w:rsidRPr="00D00270">
              <w:rPr>
                <w:b/>
                <w:bCs/>
                <w:rtl/>
              </w:rPr>
              <w:t>רשב"א</w:t>
            </w:r>
          </w:p>
        </w:tc>
        <w:tc>
          <w:tcPr>
            <w:tcW w:w="1539" w:type="dxa"/>
          </w:tcPr>
          <w:p w14:paraId="393EBB6C" w14:textId="77777777" w:rsidR="007A5B8C" w:rsidRPr="00D00270" w:rsidRDefault="007A5B8C" w:rsidP="008F418C">
            <w:pPr>
              <w:jc w:val="both"/>
              <w:rPr>
                <w:b/>
                <w:bCs/>
                <w:rtl/>
              </w:rPr>
            </w:pPr>
            <w:r w:rsidRPr="00D00270">
              <w:rPr>
                <w:b/>
                <w:bCs/>
                <w:rtl/>
              </w:rPr>
              <w:t>תדבר"י (א)</w:t>
            </w:r>
          </w:p>
        </w:tc>
        <w:tc>
          <w:tcPr>
            <w:tcW w:w="2969" w:type="dxa"/>
          </w:tcPr>
          <w:p w14:paraId="36A8F201" w14:textId="77777777" w:rsidR="007A5B8C" w:rsidRPr="00D00270" w:rsidRDefault="007A5B8C" w:rsidP="008F418C">
            <w:pPr>
              <w:jc w:val="both"/>
              <w:rPr>
                <w:b/>
                <w:bCs/>
                <w:rtl/>
              </w:rPr>
            </w:pPr>
            <w:r w:rsidRPr="00D00270">
              <w:rPr>
                <w:b/>
                <w:bCs/>
                <w:rtl/>
              </w:rPr>
              <w:t>תדבר"י (ב)</w:t>
            </w:r>
          </w:p>
        </w:tc>
      </w:tr>
      <w:tr w:rsidR="007A5B8C" w:rsidRPr="00D00270" w14:paraId="1586672D" w14:textId="77777777" w:rsidTr="008F418C">
        <w:tc>
          <w:tcPr>
            <w:tcW w:w="1773" w:type="dxa"/>
          </w:tcPr>
          <w:p w14:paraId="108AD9A7" w14:textId="77777777" w:rsidR="007A5B8C" w:rsidRPr="00D00270" w:rsidRDefault="007A5B8C" w:rsidP="008F418C">
            <w:pPr>
              <w:jc w:val="both"/>
              <w:rPr>
                <w:rtl/>
              </w:rPr>
            </w:pPr>
            <w:r w:rsidRPr="00D00270">
              <w:rPr>
                <w:b/>
                <w:bCs/>
                <w:rtl/>
              </w:rPr>
              <w:t>צמר ופשתן</w:t>
            </w:r>
          </w:p>
        </w:tc>
        <w:tc>
          <w:tcPr>
            <w:tcW w:w="1539" w:type="dxa"/>
          </w:tcPr>
          <w:p w14:paraId="39CC8B8C" w14:textId="77777777" w:rsidR="007A5B8C" w:rsidRPr="00D00270" w:rsidRDefault="007A5B8C" w:rsidP="008F418C">
            <w:pPr>
              <w:jc w:val="both"/>
              <w:rPr>
                <w:rtl/>
              </w:rPr>
            </w:pPr>
            <w:r w:rsidRPr="00D00270">
              <w:rPr>
                <w:rtl/>
              </w:rPr>
              <w:t>אריג קטן</w:t>
            </w:r>
          </w:p>
        </w:tc>
        <w:tc>
          <w:tcPr>
            <w:tcW w:w="6047" w:type="dxa"/>
            <w:gridSpan w:val="3"/>
            <w:vMerge w:val="restart"/>
          </w:tcPr>
          <w:p w14:paraId="77125651" w14:textId="77777777" w:rsidR="007A5B8C" w:rsidRPr="00D00270" w:rsidRDefault="007A5B8C" w:rsidP="008F418C">
            <w:pPr>
              <w:jc w:val="both"/>
              <w:rPr>
                <w:rtl/>
              </w:rPr>
            </w:pPr>
            <w:r w:rsidRPr="00D00270">
              <w:rPr>
                <w:rtl/>
              </w:rPr>
              <w:t>מטמא (נלמד מצרעת)</w:t>
            </w:r>
          </w:p>
        </w:tc>
      </w:tr>
      <w:tr w:rsidR="007A5B8C" w:rsidRPr="00D00270" w14:paraId="4EBC5BA6" w14:textId="77777777" w:rsidTr="008F418C">
        <w:tc>
          <w:tcPr>
            <w:tcW w:w="1773" w:type="dxa"/>
          </w:tcPr>
          <w:p w14:paraId="6030E5AA" w14:textId="77777777" w:rsidR="007A5B8C" w:rsidRPr="00D00270" w:rsidRDefault="007A5B8C" w:rsidP="008F418C">
            <w:pPr>
              <w:jc w:val="both"/>
              <w:rPr>
                <w:rtl/>
              </w:rPr>
            </w:pPr>
          </w:p>
        </w:tc>
        <w:tc>
          <w:tcPr>
            <w:tcW w:w="1539" w:type="dxa"/>
          </w:tcPr>
          <w:p w14:paraId="4EE78D10" w14:textId="77777777" w:rsidR="007A5B8C" w:rsidRPr="00D00270" w:rsidRDefault="007A5B8C" w:rsidP="008F418C">
            <w:pPr>
              <w:jc w:val="both"/>
              <w:rPr>
                <w:rtl/>
              </w:rPr>
            </w:pPr>
            <w:r w:rsidRPr="00D00270">
              <w:rPr>
                <w:rtl/>
              </w:rPr>
              <w:t>אריג גדול</w:t>
            </w:r>
          </w:p>
        </w:tc>
        <w:tc>
          <w:tcPr>
            <w:tcW w:w="6047" w:type="dxa"/>
            <w:gridSpan w:val="3"/>
            <w:vMerge/>
          </w:tcPr>
          <w:p w14:paraId="241B84A4" w14:textId="77777777" w:rsidR="007A5B8C" w:rsidRPr="00D00270" w:rsidRDefault="007A5B8C" w:rsidP="008F418C">
            <w:pPr>
              <w:jc w:val="both"/>
              <w:rPr>
                <w:rtl/>
              </w:rPr>
            </w:pPr>
          </w:p>
        </w:tc>
      </w:tr>
      <w:tr w:rsidR="007A5B8C" w:rsidRPr="00D00270" w14:paraId="1FD11CA5" w14:textId="77777777" w:rsidTr="008F418C">
        <w:tc>
          <w:tcPr>
            <w:tcW w:w="1773" w:type="dxa"/>
          </w:tcPr>
          <w:p w14:paraId="2B14C181" w14:textId="77777777" w:rsidR="007A5B8C" w:rsidRPr="00D00270" w:rsidRDefault="007A5B8C" w:rsidP="008F418C">
            <w:pPr>
              <w:jc w:val="both"/>
              <w:rPr>
                <w:rtl/>
              </w:rPr>
            </w:pPr>
            <w:r w:rsidRPr="00D00270">
              <w:rPr>
                <w:b/>
                <w:bCs/>
                <w:rtl/>
              </w:rPr>
              <w:t>שאר מינים</w:t>
            </w:r>
          </w:p>
        </w:tc>
        <w:tc>
          <w:tcPr>
            <w:tcW w:w="1539" w:type="dxa"/>
          </w:tcPr>
          <w:p w14:paraId="56502F4E" w14:textId="77777777" w:rsidR="007A5B8C" w:rsidRPr="00D00270" w:rsidRDefault="007A5B8C" w:rsidP="008F418C">
            <w:pPr>
              <w:jc w:val="both"/>
              <w:rPr>
                <w:rtl/>
              </w:rPr>
            </w:pPr>
            <w:r w:rsidRPr="00D00270">
              <w:rPr>
                <w:rtl/>
              </w:rPr>
              <w:t>אריג קטן</w:t>
            </w:r>
          </w:p>
        </w:tc>
        <w:tc>
          <w:tcPr>
            <w:tcW w:w="6047" w:type="dxa"/>
            <w:gridSpan w:val="3"/>
          </w:tcPr>
          <w:p w14:paraId="5D339B13" w14:textId="77777777" w:rsidR="007A5B8C" w:rsidRPr="00D00270" w:rsidRDefault="007A5B8C" w:rsidP="008F418C">
            <w:pPr>
              <w:jc w:val="both"/>
              <w:rPr>
                <w:rtl/>
              </w:rPr>
            </w:pPr>
            <w:r w:rsidRPr="00D00270">
              <w:rPr>
                <w:rtl/>
              </w:rPr>
              <w:t>אינו מטמא (נלמד מצרעת, ואין ריבוי שיטמא)</w:t>
            </w:r>
          </w:p>
        </w:tc>
      </w:tr>
      <w:tr w:rsidR="007A5B8C" w:rsidRPr="00D00270" w14:paraId="63F83248" w14:textId="77777777" w:rsidTr="008F418C">
        <w:tc>
          <w:tcPr>
            <w:tcW w:w="1773" w:type="dxa"/>
          </w:tcPr>
          <w:p w14:paraId="34449945" w14:textId="77777777" w:rsidR="007A5B8C" w:rsidRPr="00D00270" w:rsidRDefault="007A5B8C" w:rsidP="008F418C">
            <w:pPr>
              <w:jc w:val="both"/>
              <w:rPr>
                <w:rtl/>
              </w:rPr>
            </w:pPr>
          </w:p>
        </w:tc>
        <w:tc>
          <w:tcPr>
            <w:tcW w:w="1539" w:type="dxa"/>
          </w:tcPr>
          <w:p w14:paraId="46B8AFCD" w14:textId="77777777" w:rsidR="007A5B8C" w:rsidRPr="00D00270" w:rsidRDefault="007A5B8C" w:rsidP="008F418C">
            <w:pPr>
              <w:jc w:val="both"/>
              <w:rPr>
                <w:rtl/>
              </w:rPr>
            </w:pPr>
            <w:r w:rsidRPr="00D00270">
              <w:rPr>
                <w:rtl/>
              </w:rPr>
              <w:t>אריג גדול</w:t>
            </w:r>
          </w:p>
        </w:tc>
        <w:tc>
          <w:tcPr>
            <w:tcW w:w="6047" w:type="dxa"/>
            <w:gridSpan w:val="3"/>
          </w:tcPr>
          <w:p w14:paraId="363D2D1B" w14:textId="77777777" w:rsidR="007A5B8C" w:rsidRPr="00D00270" w:rsidRDefault="007A5B8C" w:rsidP="008F418C">
            <w:pPr>
              <w:jc w:val="both"/>
              <w:rPr>
                <w:rtl/>
              </w:rPr>
            </w:pPr>
            <w:r w:rsidRPr="00D00270">
              <w:rPr>
                <w:rtl/>
              </w:rPr>
              <w:t>מטמא ("או בגד")</w:t>
            </w:r>
          </w:p>
        </w:tc>
      </w:tr>
    </w:tbl>
    <w:p w14:paraId="43ADED51" w14:textId="77777777" w:rsidR="007A5B8C" w:rsidRPr="00D00270" w:rsidRDefault="007A5B8C" w:rsidP="007A5B8C">
      <w:pPr>
        <w:jc w:val="both"/>
        <w:rPr>
          <w:b/>
          <w:bCs/>
          <w:rtl/>
        </w:rPr>
      </w:pPr>
      <w:r w:rsidRPr="00D00270">
        <w:rPr>
          <w:rtl/>
        </w:rPr>
        <w:tab/>
      </w:r>
      <w:r w:rsidRPr="00D00270">
        <w:rPr>
          <w:rtl/>
        </w:rPr>
        <w:tab/>
      </w:r>
      <w:r w:rsidRPr="00D00270">
        <w:rPr>
          <w:rtl/>
        </w:rPr>
        <w:tab/>
      </w:r>
      <w:r w:rsidRPr="00D00270">
        <w:rPr>
          <w:b/>
          <w:bCs/>
          <w:rtl/>
        </w:rPr>
        <w:t>רב פפא</w:t>
      </w:r>
    </w:p>
    <w:p w14:paraId="02760B41" w14:textId="77777777" w:rsidR="007A5B8C" w:rsidRPr="00D00270" w:rsidRDefault="007A5B8C" w:rsidP="007A5B8C">
      <w:pPr>
        <w:jc w:val="both"/>
        <w:rPr>
          <w:rtl/>
        </w:rPr>
      </w:pPr>
      <w:r w:rsidRPr="00D00270">
        <w:rPr>
          <w:rtl/>
        </w:rPr>
        <w:t>רב פפא באר שבריי' ב' אינו לענין שאר טומאות. אז, לענינינו, אין בריי' ב' נוגע.</w:t>
      </w:r>
    </w:p>
    <w:p w14:paraId="059A7364" w14:textId="77777777" w:rsidR="007A5B8C" w:rsidRPr="00D00270" w:rsidRDefault="007A5B8C" w:rsidP="007A5B8C">
      <w:pPr>
        <w:jc w:val="both"/>
        <w:rPr>
          <w:rtl/>
        </w:rPr>
      </w:pPr>
      <w:r w:rsidRPr="00D00270">
        <w:rPr>
          <w:rtl/>
        </w:rPr>
        <w:t xml:space="preserve">לומדים בנין אב מנגעים לומר שאריג קטן מטמא. </w:t>
      </w:r>
    </w:p>
    <w:p w14:paraId="11496E58" w14:textId="77777777" w:rsidR="007A5B8C" w:rsidRPr="00D00270" w:rsidRDefault="007A5B8C" w:rsidP="007A5B8C">
      <w:pPr>
        <w:jc w:val="both"/>
        <w:rPr>
          <w:rtl/>
        </w:rPr>
      </w:pPr>
      <w:r w:rsidRPr="00D00270">
        <w:rPr>
          <w:rtl/>
        </w:rPr>
        <w:t>שיטת רב פפא דחויה.</w:t>
      </w:r>
    </w:p>
    <w:tbl>
      <w:tblPr>
        <w:tblStyle w:val="TableGrid"/>
        <w:bidiVisual/>
        <w:tblW w:w="9354" w:type="dxa"/>
        <w:tblInd w:w="117" w:type="dxa"/>
        <w:tblLook w:val="04A0" w:firstRow="1" w:lastRow="0" w:firstColumn="1" w:lastColumn="0" w:noHBand="0" w:noVBand="1"/>
      </w:tblPr>
      <w:tblGrid>
        <w:gridCol w:w="1768"/>
        <w:gridCol w:w="1539"/>
        <w:gridCol w:w="1539"/>
        <w:gridCol w:w="1539"/>
        <w:gridCol w:w="2969"/>
      </w:tblGrid>
      <w:tr w:rsidR="007A5B8C" w:rsidRPr="00D00270" w14:paraId="622797A4" w14:textId="77777777" w:rsidTr="008F418C">
        <w:tc>
          <w:tcPr>
            <w:tcW w:w="1768" w:type="dxa"/>
          </w:tcPr>
          <w:p w14:paraId="491AD41D" w14:textId="77777777" w:rsidR="007A5B8C" w:rsidRPr="00D00270" w:rsidRDefault="007A5B8C" w:rsidP="008F418C">
            <w:pPr>
              <w:jc w:val="both"/>
              <w:rPr>
                <w:rtl/>
              </w:rPr>
            </w:pPr>
          </w:p>
        </w:tc>
        <w:tc>
          <w:tcPr>
            <w:tcW w:w="1539" w:type="dxa"/>
          </w:tcPr>
          <w:p w14:paraId="2548494C" w14:textId="77777777" w:rsidR="007A5B8C" w:rsidRPr="00D00270" w:rsidRDefault="007A5B8C" w:rsidP="008F418C">
            <w:pPr>
              <w:jc w:val="both"/>
              <w:rPr>
                <w:b/>
                <w:bCs/>
                <w:rtl/>
              </w:rPr>
            </w:pPr>
          </w:p>
        </w:tc>
        <w:tc>
          <w:tcPr>
            <w:tcW w:w="1539" w:type="dxa"/>
          </w:tcPr>
          <w:p w14:paraId="6130A1DA" w14:textId="77777777" w:rsidR="007A5B8C" w:rsidRPr="00D00270" w:rsidRDefault="007A5B8C" w:rsidP="008F418C">
            <w:pPr>
              <w:jc w:val="both"/>
              <w:rPr>
                <w:b/>
                <w:bCs/>
                <w:rtl/>
              </w:rPr>
            </w:pPr>
            <w:r w:rsidRPr="00D00270">
              <w:rPr>
                <w:b/>
                <w:bCs/>
                <w:rtl/>
              </w:rPr>
              <w:t>רשב"א</w:t>
            </w:r>
          </w:p>
        </w:tc>
        <w:tc>
          <w:tcPr>
            <w:tcW w:w="1539" w:type="dxa"/>
          </w:tcPr>
          <w:p w14:paraId="21BE1FB5" w14:textId="77777777" w:rsidR="007A5B8C" w:rsidRPr="00D00270" w:rsidRDefault="007A5B8C" w:rsidP="008F418C">
            <w:pPr>
              <w:jc w:val="both"/>
              <w:rPr>
                <w:b/>
                <w:bCs/>
                <w:rtl/>
              </w:rPr>
            </w:pPr>
            <w:r w:rsidRPr="00D00270">
              <w:rPr>
                <w:b/>
                <w:bCs/>
                <w:rtl/>
              </w:rPr>
              <w:t>תדבר"י (א)</w:t>
            </w:r>
          </w:p>
        </w:tc>
        <w:tc>
          <w:tcPr>
            <w:tcW w:w="2969" w:type="dxa"/>
          </w:tcPr>
          <w:p w14:paraId="15D331BB" w14:textId="77777777" w:rsidR="007A5B8C" w:rsidRPr="00D00270" w:rsidRDefault="007A5B8C" w:rsidP="008F418C">
            <w:pPr>
              <w:jc w:val="both"/>
              <w:rPr>
                <w:b/>
                <w:bCs/>
                <w:rtl/>
              </w:rPr>
            </w:pPr>
            <w:r w:rsidRPr="00D00270">
              <w:rPr>
                <w:b/>
                <w:bCs/>
                <w:rtl/>
              </w:rPr>
              <w:t>תדבר"י (ב)</w:t>
            </w:r>
          </w:p>
        </w:tc>
      </w:tr>
      <w:tr w:rsidR="007A5B8C" w:rsidRPr="00D00270" w14:paraId="52EC5C6F" w14:textId="77777777" w:rsidTr="008F418C">
        <w:tc>
          <w:tcPr>
            <w:tcW w:w="1768" w:type="dxa"/>
          </w:tcPr>
          <w:p w14:paraId="23F15E13" w14:textId="77777777" w:rsidR="007A5B8C" w:rsidRPr="00D00270" w:rsidRDefault="007A5B8C" w:rsidP="008F418C">
            <w:pPr>
              <w:jc w:val="both"/>
              <w:rPr>
                <w:rtl/>
              </w:rPr>
            </w:pPr>
            <w:r w:rsidRPr="00D00270">
              <w:rPr>
                <w:b/>
                <w:bCs/>
                <w:rtl/>
              </w:rPr>
              <w:t>צמר ופשתן</w:t>
            </w:r>
          </w:p>
        </w:tc>
        <w:tc>
          <w:tcPr>
            <w:tcW w:w="1539" w:type="dxa"/>
          </w:tcPr>
          <w:p w14:paraId="7DB2BD2A" w14:textId="77777777" w:rsidR="007A5B8C" w:rsidRPr="00D00270" w:rsidRDefault="007A5B8C" w:rsidP="008F418C">
            <w:pPr>
              <w:jc w:val="both"/>
              <w:rPr>
                <w:rtl/>
              </w:rPr>
            </w:pPr>
            <w:r w:rsidRPr="00D00270">
              <w:rPr>
                <w:rtl/>
              </w:rPr>
              <w:t>אריג קטן</w:t>
            </w:r>
          </w:p>
        </w:tc>
        <w:tc>
          <w:tcPr>
            <w:tcW w:w="1539" w:type="dxa"/>
            <w:vMerge w:val="restart"/>
          </w:tcPr>
          <w:p w14:paraId="4D0FF249" w14:textId="77777777" w:rsidR="007A5B8C" w:rsidRPr="00D00270" w:rsidRDefault="007A5B8C" w:rsidP="008F418C">
            <w:pPr>
              <w:jc w:val="both"/>
              <w:rPr>
                <w:rtl/>
              </w:rPr>
            </w:pPr>
            <w:r w:rsidRPr="00D00270">
              <w:rPr>
                <w:rtl/>
              </w:rPr>
              <w:t>מטמא (נלמד מצרעת)</w:t>
            </w:r>
          </w:p>
        </w:tc>
        <w:tc>
          <w:tcPr>
            <w:tcW w:w="4508" w:type="dxa"/>
            <w:gridSpan w:val="2"/>
            <w:vMerge w:val="restart"/>
          </w:tcPr>
          <w:p w14:paraId="77CEC870" w14:textId="77777777" w:rsidR="007A5B8C" w:rsidRPr="00D00270" w:rsidRDefault="007A5B8C" w:rsidP="008F418C">
            <w:pPr>
              <w:jc w:val="both"/>
              <w:rPr>
                <w:rtl/>
              </w:rPr>
            </w:pPr>
            <w:r w:rsidRPr="00D00270">
              <w:rPr>
                <w:rtl/>
              </w:rPr>
              <w:t>מטמא (נלמד מצרעת)</w:t>
            </w:r>
          </w:p>
        </w:tc>
      </w:tr>
      <w:tr w:rsidR="007A5B8C" w:rsidRPr="00D00270" w14:paraId="3C543D5D" w14:textId="77777777" w:rsidTr="008F418C">
        <w:tc>
          <w:tcPr>
            <w:tcW w:w="1768" w:type="dxa"/>
          </w:tcPr>
          <w:p w14:paraId="50A2EFF5" w14:textId="77777777" w:rsidR="007A5B8C" w:rsidRPr="00D00270" w:rsidRDefault="007A5B8C" w:rsidP="008F418C">
            <w:pPr>
              <w:jc w:val="both"/>
              <w:rPr>
                <w:rtl/>
              </w:rPr>
            </w:pPr>
          </w:p>
        </w:tc>
        <w:tc>
          <w:tcPr>
            <w:tcW w:w="1539" w:type="dxa"/>
          </w:tcPr>
          <w:p w14:paraId="15DC577C" w14:textId="77777777" w:rsidR="007A5B8C" w:rsidRPr="00D00270" w:rsidRDefault="007A5B8C" w:rsidP="008F418C">
            <w:pPr>
              <w:jc w:val="both"/>
              <w:rPr>
                <w:rtl/>
              </w:rPr>
            </w:pPr>
            <w:r w:rsidRPr="00D00270">
              <w:rPr>
                <w:rtl/>
              </w:rPr>
              <w:t>אריג גדול</w:t>
            </w:r>
          </w:p>
        </w:tc>
        <w:tc>
          <w:tcPr>
            <w:tcW w:w="1539" w:type="dxa"/>
            <w:vMerge/>
          </w:tcPr>
          <w:p w14:paraId="4114DC7B" w14:textId="77777777" w:rsidR="007A5B8C" w:rsidRPr="00D00270" w:rsidRDefault="007A5B8C" w:rsidP="008F418C">
            <w:pPr>
              <w:jc w:val="both"/>
              <w:rPr>
                <w:rtl/>
              </w:rPr>
            </w:pPr>
          </w:p>
        </w:tc>
        <w:tc>
          <w:tcPr>
            <w:tcW w:w="4508" w:type="dxa"/>
            <w:gridSpan w:val="2"/>
            <w:vMerge/>
          </w:tcPr>
          <w:p w14:paraId="585B2982" w14:textId="77777777" w:rsidR="007A5B8C" w:rsidRPr="00D00270" w:rsidRDefault="007A5B8C" w:rsidP="008F418C">
            <w:pPr>
              <w:jc w:val="both"/>
              <w:rPr>
                <w:rtl/>
              </w:rPr>
            </w:pPr>
          </w:p>
        </w:tc>
      </w:tr>
      <w:tr w:rsidR="007A5B8C" w:rsidRPr="00D00270" w14:paraId="4C1BB2A0" w14:textId="77777777" w:rsidTr="008F418C">
        <w:tc>
          <w:tcPr>
            <w:tcW w:w="1768" w:type="dxa"/>
          </w:tcPr>
          <w:p w14:paraId="06C2EA29" w14:textId="77777777" w:rsidR="007A5B8C" w:rsidRPr="00D00270" w:rsidRDefault="007A5B8C" w:rsidP="008F418C">
            <w:pPr>
              <w:jc w:val="both"/>
              <w:rPr>
                <w:rtl/>
              </w:rPr>
            </w:pPr>
            <w:r w:rsidRPr="00D00270">
              <w:rPr>
                <w:b/>
                <w:bCs/>
                <w:rtl/>
              </w:rPr>
              <w:t>שאר מינים</w:t>
            </w:r>
          </w:p>
        </w:tc>
        <w:tc>
          <w:tcPr>
            <w:tcW w:w="1539" w:type="dxa"/>
          </w:tcPr>
          <w:p w14:paraId="7E9DE468" w14:textId="77777777" w:rsidR="007A5B8C" w:rsidRPr="00D00270" w:rsidRDefault="007A5B8C" w:rsidP="008F418C">
            <w:pPr>
              <w:jc w:val="both"/>
              <w:rPr>
                <w:rtl/>
              </w:rPr>
            </w:pPr>
            <w:r w:rsidRPr="00D00270">
              <w:rPr>
                <w:rtl/>
              </w:rPr>
              <w:t>אריג קטן</w:t>
            </w:r>
          </w:p>
        </w:tc>
        <w:tc>
          <w:tcPr>
            <w:tcW w:w="1539" w:type="dxa"/>
            <w:vMerge w:val="restart"/>
          </w:tcPr>
          <w:p w14:paraId="0A506EDC" w14:textId="77777777" w:rsidR="007A5B8C" w:rsidRPr="00D00270" w:rsidRDefault="007A5B8C" w:rsidP="008F418C">
            <w:pPr>
              <w:jc w:val="both"/>
              <w:rPr>
                <w:rtl/>
              </w:rPr>
            </w:pPr>
            <w:r w:rsidRPr="00D00270">
              <w:rPr>
                <w:rtl/>
              </w:rPr>
              <w:t>אינו מטמא (נלמד מצרעת)</w:t>
            </w:r>
          </w:p>
        </w:tc>
        <w:tc>
          <w:tcPr>
            <w:tcW w:w="4508" w:type="dxa"/>
            <w:gridSpan w:val="2"/>
            <w:vMerge w:val="restart"/>
          </w:tcPr>
          <w:p w14:paraId="4AB991D0" w14:textId="77777777" w:rsidR="007A5B8C" w:rsidRPr="00D00270" w:rsidRDefault="007A5B8C" w:rsidP="008F418C">
            <w:pPr>
              <w:jc w:val="both"/>
              <w:rPr>
                <w:rtl/>
              </w:rPr>
            </w:pPr>
            <w:r w:rsidRPr="00D00270">
              <w:rPr>
                <w:rtl/>
              </w:rPr>
              <w:t>מטמא ("או בגד," ונלמד מצרעת שזה בכלל בגד)</w:t>
            </w:r>
          </w:p>
        </w:tc>
      </w:tr>
      <w:tr w:rsidR="007A5B8C" w:rsidRPr="00D00270" w14:paraId="6C3B6AF3" w14:textId="77777777" w:rsidTr="008F418C">
        <w:tc>
          <w:tcPr>
            <w:tcW w:w="1768" w:type="dxa"/>
          </w:tcPr>
          <w:p w14:paraId="5DA08AB3" w14:textId="77777777" w:rsidR="007A5B8C" w:rsidRPr="00D00270" w:rsidRDefault="007A5B8C" w:rsidP="008F418C">
            <w:pPr>
              <w:jc w:val="both"/>
              <w:rPr>
                <w:rtl/>
              </w:rPr>
            </w:pPr>
          </w:p>
        </w:tc>
        <w:tc>
          <w:tcPr>
            <w:tcW w:w="1539" w:type="dxa"/>
          </w:tcPr>
          <w:p w14:paraId="72F5E86A" w14:textId="77777777" w:rsidR="007A5B8C" w:rsidRPr="00D00270" w:rsidRDefault="007A5B8C" w:rsidP="008F418C">
            <w:pPr>
              <w:jc w:val="both"/>
              <w:rPr>
                <w:rtl/>
              </w:rPr>
            </w:pPr>
            <w:r w:rsidRPr="00D00270">
              <w:rPr>
                <w:rtl/>
              </w:rPr>
              <w:t>אריג גדול</w:t>
            </w:r>
          </w:p>
        </w:tc>
        <w:tc>
          <w:tcPr>
            <w:tcW w:w="1539" w:type="dxa"/>
            <w:vMerge/>
          </w:tcPr>
          <w:p w14:paraId="5EE22038" w14:textId="77777777" w:rsidR="007A5B8C" w:rsidRPr="00D00270" w:rsidRDefault="007A5B8C" w:rsidP="008F418C">
            <w:pPr>
              <w:jc w:val="both"/>
              <w:rPr>
                <w:rtl/>
              </w:rPr>
            </w:pPr>
          </w:p>
        </w:tc>
        <w:tc>
          <w:tcPr>
            <w:tcW w:w="4508" w:type="dxa"/>
            <w:gridSpan w:val="2"/>
            <w:vMerge/>
          </w:tcPr>
          <w:p w14:paraId="23FAEBF9" w14:textId="77777777" w:rsidR="007A5B8C" w:rsidRPr="00D00270" w:rsidRDefault="007A5B8C" w:rsidP="008F418C">
            <w:pPr>
              <w:jc w:val="both"/>
              <w:rPr>
                <w:rtl/>
              </w:rPr>
            </w:pPr>
          </w:p>
        </w:tc>
      </w:tr>
    </w:tbl>
    <w:p w14:paraId="3E82CEA9" w14:textId="77777777" w:rsidR="007A5B8C" w:rsidRDefault="007A5B8C" w:rsidP="007A5B8C">
      <w:pPr>
        <w:jc w:val="both"/>
        <w:rPr>
          <w:rtl/>
        </w:rPr>
      </w:pPr>
      <w:r w:rsidRPr="00D00270">
        <w:rPr>
          <w:rtl/>
        </w:rPr>
        <w:t>כמו שנראה, לקמן יבואר שני ביאורים במחלקת שבמשנתינו לענין טומאה. הראשון מדבר בשלש על שלש (אריג קטן), והשני מדבר בשלשה על שלשה (אריג גדול). איני יודע אם מדברים במינים שונים (ואז יש לדון אם הוא דווקא) או שניהם במין אחד, ויש חילוק ביניהם כיון שבשני מדובר בבגד גרוע, כמו שנראה.</w:t>
      </w:r>
    </w:p>
    <w:p w14:paraId="2CC19D5B" w14:textId="77777777" w:rsidR="00540A87" w:rsidRDefault="00540A87"/>
    <w:sectPr w:rsidR="00540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Libre">
    <w:panose1 w:val="00000500000000000000"/>
    <w:charset w:val="00"/>
    <w:family w:val="auto"/>
    <w:pitch w:val="variable"/>
    <w:sig w:usb0="2000080F" w:usb1="40000000" w:usb2="00000000" w:usb3="00000000" w:csb0="00000133"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8C"/>
    <w:rsid w:val="0001590B"/>
    <w:rsid w:val="00076DD2"/>
    <w:rsid w:val="000A6779"/>
    <w:rsid w:val="00104904"/>
    <w:rsid w:val="00115BF6"/>
    <w:rsid w:val="001A5E02"/>
    <w:rsid w:val="001D7DAC"/>
    <w:rsid w:val="001E3309"/>
    <w:rsid w:val="001E4636"/>
    <w:rsid w:val="001E6B96"/>
    <w:rsid w:val="001E74CC"/>
    <w:rsid w:val="0020740B"/>
    <w:rsid w:val="00241626"/>
    <w:rsid w:val="00247DF5"/>
    <w:rsid w:val="002502B7"/>
    <w:rsid w:val="00343FAF"/>
    <w:rsid w:val="003506DD"/>
    <w:rsid w:val="00355BF4"/>
    <w:rsid w:val="003F2659"/>
    <w:rsid w:val="00401A7D"/>
    <w:rsid w:val="004710D0"/>
    <w:rsid w:val="00540A87"/>
    <w:rsid w:val="005A0E0C"/>
    <w:rsid w:val="006179A1"/>
    <w:rsid w:val="00617E6E"/>
    <w:rsid w:val="006946BF"/>
    <w:rsid w:val="006B34AA"/>
    <w:rsid w:val="006C55B2"/>
    <w:rsid w:val="006D5AB9"/>
    <w:rsid w:val="00737EE6"/>
    <w:rsid w:val="00747408"/>
    <w:rsid w:val="00777B59"/>
    <w:rsid w:val="00790B43"/>
    <w:rsid w:val="007A5B8C"/>
    <w:rsid w:val="007E5F10"/>
    <w:rsid w:val="007E6FF0"/>
    <w:rsid w:val="007F29D6"/>
    <w:rsid w:val="007F48C5"/>
    <w:rsid w:val="008057C3"/>
    <w:rsid w:val="008354D9"/>
    <w:rsid w:val="00874D46"/>
    <w:rsid w:val="008C231A"/>
    <w:rsid w:val="008C7283"/>
    <w:rsid w:val="00934C6A"/>
    <w:rsid w:val="009518A0"/>
    <w:rsid w:val="009A6BA3"/>
    <w:rsid w:val="00A71FCA"/>
    <w:rsid w:val="00B52EDF"/>
    <w:rsid w:val="00B86475"/>
    <w:rsid w:val="00B86A58"/>
    <w:rsid w:val="00BB4752"/>
    <w:rsid w:val="00C105B1"/>
    <w:rsid w:val="00C90838"/>
    <w:rsid w:val="00CB3A0A"/>
    <w:rsid w:val="00CC28FD"/>
    <w:rsid w:val="00DA2E37"/>
    <w:rsid w:val="00DC0750"/>
    <w:rsid w:val="00E6192F"/>
    <w:rsid w:val="00ED6C87"/>
    <w:rsid w:val="00F35CBC"/>
    <w:rsid w:val="00FA5572"/>
    <w:rsid w:val="00FE5B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8DEE2"/>
  <w15:chartTrackingRefBased/>
  <w15:docId w15:val="{29D329B0-59B9-4F74-B2FC-B0A11459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B8C"/>
    <w:pPr>
      <w:bidi/>
      <w:spacing w:before="120" w:after="120"/>
    </w:pPr>
    <w:rPr>
      <w:rFonts w:cs="David Libre"/>
    </w:rPr>
  </w:style>
  <w:style w:type="paragraph" w:styleId="Heading1">
    <w:name w:val="heading 1"/>
    <w:basedOn w:val="Normal"/>
    <w:next w:val="Normal"/>
    <w:link w:val="Heading1Char"/>
    <w:uiPriority w:val="9"/>
    <w:qFormat/>
    <w:rsid w:val="007A5B8C"/>
    <w:pPr>
      <w:keepNext/>
      <w:keepLines/>
      <w:bidi w:val="0"/>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B8C"/>
    <w:pPr>
      <w:keepNext/>
      <w:keepLines/>
      <w:bidi w:val="0"/>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B8C"/>
    <w:pPr>
      <w:keepNext/>
      <w:keepLines/>
      <w:bidi w:val="0"/>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B8C"/>
    <w:pPr>
      <w:keepNext/>
      <w:keepLines/>
      <w:bidi w:val="0"/>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B8C"/>
    <w:pPr>
      <w:keepNext/>
      <w:keepLines/>
      <w:bidi w:val="0"/>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B8C"/>
    <w:pPr>
      <w:keepNext/>
      <w:keepLines/>
      <w:bidi w:val="0"/>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B8C"/>
    <w:pPr>
      <w:keepNext/>
      <w:keepLines/>
      <w:bidi w:val="0"/>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B8C"/>
    <w:pPr>
      <w:keepNext/>
      <w:keepLines/>
      <w:bidi w:val="0"/>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B8C"/>
    <w:pPr>
      <w:keepNext/>
      <w:keepLines/>
      <w:bidi w:val="0"/>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B8C"/>
    <w:rPr>
      <w:rFonts w:eastAsiaTheme="majorEastAsia" w:cstheme="majorBidi"/>
      <w:color w:val="272727" w:themeColor="text1" w:themeTint="D8"/>
    </w:rPr>
  </w:style>
  <w:style w:type="paragraph" w:styleId="Title">
    <w:name w:val="Title"/>
    <w:basedOn w:val="Normal"/>
    <w:next w:val="Normal"/>
    <w:link w:val="TitleChar"/>
    <w:uiPriority w:val="10"/>
    <w:qFormat/>
    <w:rsid w:val="007A5B8C"/>
    <w:pPr>
      <w:bidi w:val="0"/>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B8C"/>
    <w:pPr>
      <w:numPr>
        <w:ilvl w:val="1"/>
      </w:numPr>
      <w:bidi w:val="0"/>
      <w:spacing w:before="0"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B8C"/>
    <w:pPr>
      <w:bidi w:val="0"/>
      <w:spacing w:before="160" w:after="160"/>
      <w:jc w:val="center"/>
    </w:pPr>
    <w:rPr>
      <w:rFonts w:cstheme="minorBidi"/>
      <w:i/>
      <w:iCs/>
      <w:color w:val="404040" w:themeColor="text1" w:themeTint="BF"/>
    </w:rPr>
  </w:style>
  <w:style w:type="character" w:customStyle="1" w:styleId="QuoteChar">
    <w:name w:val="Quote Char"/>
    <w:basedOn w:val="DefaultParagraphFont"/>
    <w:link w:val="Quote"/>
    <w:uiPriority w:val="29"/>
    <w:rsid w:val="007A5B8C"/>
    <w:rPr>
      <w:i/>
      <w:iCs/>
      <w:color w:val="404040" w:themeColor="text1" w:themeTint="BF"/>
    </w:rPr>
  </w:style>
  <w:style w:type="paragraph" w:styleId="ListParagraph">
    <w:name w:val="List Paragraph"/>
    <w:basedOn w:val="Normal"/>
    <w:uiPriority w:val="34"/>
    <w:qFormat/>
    <w:rsid w:val="007A5B8C"/>
    <w:pPr>
      <w:bidi w:val="0"/>
      <w:spacing w:before="0" w:after="160"/>
      <w:ind w:left="720"/>
      <w:contextualSpacing/>
    </w:pPr>
    <w:rPr>
      <w:rFonts w:cstheme="minorBidi"/>
    </w:rPr>
  </w:style>
  <w:style w:type="character" w:styleId="IntenseEmphasis">
    <w:name w:val="Intense Emphasis"/>
    <w:basedOn w:val="DefaultParagraphFont"/>
    <w:uiPriority w:val="21"/>
    <w:qFormat/>
    <w:rsid w:val="007A5B8C"/>
    <w:rPr>
      <w:i/>
      <w:iCs/>
      <w:color w:val="2F5496" w:themeColor="accent1" w:themeShade="BF"/>
    </w:rPr>
  </w:style>
  <w:style w:type="paragraph" w:styleId="IntenseQuote">
    <w:name w:val="Intense Quote"/>
    <w:basedOn w:val="Normal"/>
    <w:next w:val="Normal"/>
    <w:link w:val="IntenseQuoteChar"/>
    <w:uiPriority w:val="30"/>
    <w:qFormat/>
    <w:rsid w:val="007A5B8C"/>
    <w:pPr>
      <w:pBdr>
        <w:top w:val="single" w:sz="4" w:space="10" w:color="2F5496" w:themeColor="accent1" w:themeShade="BF"/>
        <w:bottom w:val="single" w:sz="4" w:space="10" w:color="2F5496" w:themeColor="accent1" w:themeShade="BF"/>
      </w:pBdr>
      <w:bidi w:val="0"/>
      <w:spacing w:before="360" w:after="360"/>
      <w:ind w:left="864" w:right="864"/>
      <w:jc w:val="center"/>
    </w:pPr>
    <w:rPr>
      <w:rFonts w:cstheme="minorBidi"/>
      <w:i/>
      <w:iCs/>
      <w:color w:val="2F5496" w:themeColor="accent1" w:themeShade="BF"/>
    </w:rPr>
  </w:style>
  <w:style w:type="character" w:customStyle="1" w:styleId="IntenseQuoteChar">
    <w:name w:val="Intense Quote Char"/>
    <w:basedOn w:val="DefaultParagraphFont"/>
    <w:link w:val="IntenseQuote"/>
    <w:uiPriority w:val="30"/>
    <w:rsid w:val="007A5B8C"/>
    <w:rPr>
      <w:i/>
      <w:iCs/>
      <w:color w:val="2F5496" w:themeColor="accent1" w:themeShade="BF"/>
    </w:rPr>
  </w:style>
  <w:style w:type="character" w:styleId="IntenseReference">
    <w:name w:val="Intense Reference"/>
    <w:basedOn w:val="DefaultParagraphFont"/>
    <w:uiPriority w:val="32"/>
    <w:qFormat/>
    <w:rsid w:val="007A5B8C"/>
    <w:rPr>
      <w:b/>
      <w:bCs/>
      <w:smallCaps/>
      <w:color w:val="2F5496" w:themeColor="accent1" w:themeShade="BF"/>
      <w:spacing w:val="5"/>
    </w:rPr>
  </w:style>
  <w:style w:type="character" w:customStyle="1" w:styleId="FootnoteTextChar">
    <w:name w:val="Footnote Text Char"/>
    <w:basedOn w:val="DefaultParagraphFont"/>
    <w:link w:val="FootnoteText"/>
    <w:uiPriority w:val="99"/>
    <w:qFormat/>
    <w:rsid w:val="007A5B8C"/>
    <w:rPr>
      <w:rFonts w:cs="Times New Roman"/>
      <w:sz w:val="20"/>
      <w:szCs w:val="20"/>
    </w:rPr>
  </w:style>
  <w:style w:type="paragraph" w:styleId="FootnoteText">
    <w:name w:val="footnote text"/>
    <w:basedOn w:val="Normal"/>
    <w:link w:val="FootnoteTextChar"/>
    <w:uiPriority w:val="99"/>
    <w:unhideWhenUsed/>
    <w:rsid w:val="007A5B8C"/>
    <w:pPr>
      <w:suppressAutoHyphens/>
      <w:spacing w:line="240" w:lineRule="auto"/>
      <w:ind w:left="346" w:hanging="346"/>
    </w:pPr>
    <w:rPr>
      <w:rFonts w:cs="Times New Roman"/>
      <w:sz w:val="20"/>
      <w:szCs w:val="20"/>
    </w:rPr>
  </w:style>
  <w:style w:type="character" w:customStyle="1" w:styleId="FootnoteTextChar1">
    <w:name w:val="Footnote Text Char1"/>
    <w:basedOn w:val="DefaultParagraphFont"/>
    <w:uiPriority w:val="99"/>
    <w:semiHidden/>
    <w:rsid w:val="007A5B8C"/>
    <w:rPr>
      <w:rFonts w:cs="David Libre"/>
      <w:sz w:val="20"/>
      <w:szCs w:val="20"/>
    </w:rPr>
  </w:style>
  <w:style w:type="table" w:styleId="TableGrid">
    <w:name w:val="Table Grid"/>
    <w:basedOn w:val="TableNormal"/>
    <w:uiPriority w:val="39"/>
    <w:rsid w:val="007A5B8C"/>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1</cp:revision>
  <dcterms:created xsi:type="dcterms:W3CDTF">2025-06-22T12:16:00Z</dcterms:created>
  <dcterms:modified xsi:type="dcterms:W3CDTF">2025-06-22T12:17:00Z</dcterms:modified>
</cp:coreProperties>
</file>