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C75" w:rsidRDefault="00951C75">
      <w:pPr>
        <w:bidi/>
        <w:rPr>
          <w:rtl/>
        </w:rPr>
      </w:pPr>
      <w:r>
        <w:rPr>
          <w:rFonts w:hint="cs"/>
          <w:rtl/>
        </w:rPr>
        <w:t>יש בין הכל 16 בהמות: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כבש של תמיד של שחר- 1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כבש של תמיד של בין הערבים- 2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פרש שלו- 3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שעיר לה'- 4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שעיר המשתלח- 5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פר לעולה- 6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שבע כבשים 7-13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שעיר של חוץ- 14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איל שלו- 15</w:t>
      </w:r>
    </w:p>
    <w:p w:rsidR="00951C75" w:rsidRDefault="00951C75" w:rsidP="00951C75">
      <w:pPr>
        <w:bidi/>
        <w:rPr>
          <w:rtl/>
        </w:rPr>
      </w:pPr>
      <w:r>
        <w:rPr>
          <w:rFonts w:hint="cs"/>
          <w:rtl/>
        </w:rPr>
        <w:t>איל של עם- 16</w:t>
      </w:r>
    </w:p>
    <w:p w:rsidR="00436442" w:rsidRDefault="00436442" w:rsidP="00436442">
      <w:pPr>
        <w:bidi/>
        <w:rPr>
          <w:rtl/>
        </w:rPr>
      </w:pPr>
      <w:r>
        <w:rPr>
          <w:rFonts w:hint="cs"/>
          <w:rtl/>
        </w:rPr>
        <w:t>(יש עוד אחד, והוא איל שני שמחייב ראב"ש. לא יודעים כלום עליו.)</w:t>
      </w:r>
    </w:p>
    <w:p w:rsidR="00951C75" w:rsidRDefault="00951C75" w:rsidP="00951C75">
      <w:pPr>
        <w:bidi/>
        <w:rPr>
          <w:rtl/>
        </w:rPr>
      </w:pPr>
    </w:p>
    <w:p w:rsidR="00292BE6" w:rsidRDefault="00434D2B" w:rsidP="00951C75">
      <w:pPr>
        <w:bidi/>
      </w:pPr>
      <w:r>
        <w:rPr>
          <w:rtl/>
        </w:rPr>
        <w:t>טבילה- טובל בפעם ראשון שנכנס, כמו שבכל יום טובל אז.</w:t>
      </w:r>
    </w:p>
    <w:p w:rsidR="00292BE6" w:rsidRDefault="00434D2B">
      <w:pPr>
        <w:bidi/>
      </w:pPr>
      <w:r>
        <w:rPr>
          <w:rtl/>
        </w:rPr>
        <w:t>לובש בגדי זהב לעבוד.</w:t>
      </w:r>
    </w:p>
    <w:p w:rsidR="00292BE6" w:rsidRDefault="00434D2B">
      <w:pPr>
        <w:bidi/>
      </w:pPr>
      <w:r>
        <w:rPr>
          <w:rtl/>
        </w:rPr>
        <w:t xml:space="preserve">עושה כל סדר </w:t>
      </w:r>
      <w:r>
        <w:t>1</w:t>
      </w:r>
      <w:r>
        <w:rPr>
          <w:rtl/>
        </w:rPr>
        <w:t>. במקום אחר, בארנו את הסדר.</w:t>
      </w:r>
    </w:p>
    <w:p w:rsidR="00292BE6" w:rsidRDefault="00434D2B">
      <w:pPr>
        <w:bidi/>
      </w:pPr>
      <w:r>
        <w:rPr>
          <w:rStyle w:val="FootnoteReference"/>
          <w:rtl/>
        </w:rPr>
        <w:footnoteReference w:id="1"/>
      </w:r>
      <w:r>
        <w:rPr>
          <w:rtl/>
        </w:rPr>
        <w:t xml:space="preserve">אולי עשה </w:t>
      </w:r>
      <w:r>
        <w:t>6</w:t>
      </w:r>
      <w:r>
        <w:rPr>
          <w:rtl/>
        </w:rPr>
        <w:t xml:space="preserve">, </w:t>
      </w:r>
      <w:r>
        <w:t>7</w:t>
      </w:r>
      <w:r>
        <w:rPr>
          <w:rtl/>
        </w:rPr>
        <w:t xml:space="preserve">- </w:t>
      </w:r>
      <w:r>
        <w:t>13</w:t>
      </w:r>
      <w:r>
        <w:rPr>
          <w:rtl/>
        </w:rPr>
        <w:t xml:space="preserve">, </w:t>
      </w:r>
      <w:r>
        <w:t>15</w:t>
      </w:r>
      <w:r>
        <w:rPr>
          <w:rtl/>
        </w:rPr>
        <w:t xml:space="preserve">, </w:t>
      </w:r>
      <w:r>
        <w:t>16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>טובל בכל זמן שמשנה בגדים.</w:t>
      </w:r>
    </w:p>
    <w:p w:rsidR="00292BE6" w:rsidRDefault="00434D2B">
      <w:pPr>
        <w:bidi/>
      </w:pPr>
      <w:r>
        <w:rPr>
          <w:rtl/>
        </w:rPr>
        <w:t>לובש בגדי בוץ לכנס לפנים.</w:t>
      </w:r>
    </w:p>
    <w:p w:rsidR="00292BE6" w:rsidRDefault="00434D2B">
      <w:pPr>
        <w:bidi/>
      </w:pPr>
      <w:r>
        <w:rPr>
          <w:rtl/>
        </w:rPr>
        <w:t xml:space="preserve">מתוודה על </w:t>
      </w:r>
      <w:r>
        <w:t>3</w:t>
      </w:r>
      <w:r>
        <w:rPr>
          <w:rtl/>
        </w:rPr>
        <w:t xml:space="preserve"> לעצמו.</w:t>
      </w:r>
    </w:p>
    <w:p w:rsidR="00292BE6" w:rsidRDefault="00434D2B">
      <w:pPr>
        <w:bidi/>
      </w:pPr>
      <w:r>
        <w:rPr>
          <w:rtl/>
        </w:rPr>
        <w:t>קובע את שני השעירים (</w:t>
      </w:r>
      <w:r>
        <w:t>4</w:t>
      </w:r>
      <w:r>
        <w:rPr>
          <w:rtl/>
        </w:rPr>
        <w:t xml:space="preserve">, </w:t>
      </w:r>
      <w:r>
        <w:t>5</w:t>
      </w:r>
      <w:r>
        <w:rPr>
          <w:rtl/>
        </w:rPr>
        <w:t>) על ידי גורלות.</w:t>
      </w:r>
    </w:p>
    <w:p w:rsidR="00292BE6" w:rsidRDefault="00434D2B">
      <w:pPr>
        <w:bidi/>
      </w:pPr>
      <w:r>
        <w:rPr>
          <w:rtl/>
        </w:rPr>
        <w:t>קושר לשונות על שני השעירים.</w:t>
      </w:r>
    </w:p>
    <w:p w:rsidR="00292BE6" w:rsidRDefault="00434D2B">
      <w:pPr>
        <w:bidi/>
      </w:pPr>
      <w:r>
        <w:rPr>
          <w:rtl/>
        </w:rPr>
        <w:t xml:space="preserve">מתוודה על </w:t>
      </w:r>
      <w:r>
        <w:t>3</w:t>
      </w:r>
      <w:r>
        <w:rPr>
          <w:rtl/>
        </w:rPr>
        <w:t xml:space="preserve"> </w:t>
      </w:r>
      <w:r>
        <w:rPr>
          <w:rtl/>
        </w:rPr>
        <w:t>לכהנים.</w:t>
      </w:r>
    </w:p>
    <w:p w:rsidR="00292BE6" w:rsidRDefault="00434D2B">
      <w:pPr>
        <w:bidi/>
      </w:pPr>
      <w:r>
        <w:rPr>
          <w:rtl/>
        </w:rPr>
        <w:t xml:space="preserve">שחט </w:t>
      </w:r>
      <w:r>
        <w:t>3</w:t>
      </w:r>
      <w:r>
        <w:rPr>
          <w:b/>
          <w:bCs/>
          <w:rtl/>
        </w:rPr>
        <w:t xml:space="preserve"> </w:t>
      </w:r>
      <w:r>
        <w:rPr>
          <w:rtl/>
        </w:rPr>
        <w:t>וקבל ונתן לכהן.</w:t>
      </w:r>
    </w:p>
    <w:p w:rsidR="00292BE6" w:rsidRDefault="00434D2B">
      <w:pPr>
        <w:bidi/>
      </w:pPr>
      <w:r>
        <w:rPr>
          <w:rtl/>
        </w:rPr>
        <w:t>פנה גחלים, והכניס גחלים עם קטורת היום, ועבד בקה“ק.</w:t>
      </w:r>
    </w:p>
    <w:p w:rsidR="00292BE6" w:rsidRDefault="00434D2B">
      <w:pPr>
        <w:bidi/>
      </w:pPr>
      <w:r>
        <w:rPr>
          <w:rtl/>
        </w:rPr>
        <w:t xml:space="preserve">נטל דם </w:t>
      </w:r>
      <w:r>
        <w:t>3</w:t>
      </w:r>
      <w:r>
        <w:rPr>
          <w:rtl/>
        </w:rPr>
        <w:t>, והזה בקה“ק.</w:t>
      </w:r>
    </w:p>
    <w:p w:rsidR="00292BE6" w:rsidRDefault="00434D2B">
      <w:pPr>
        <w:bidi/>
      </w:pPr>
      <w:r>
        <w:rPr>
          <w:rtl/>
        </w:rPr>
        <w:t xml:space="preserve">הניח דם </w:t>
      </w:r>
      <w:r>
        <w:t>3</w:t>
      </w:r>
      <w:r>
        <w:rPr>
          <w:b/>
          <w:bCs/>
          <w:rtl/>
        </w:rPr>
        <w:t xml:space="preserve"> </w:t>
      </w:r>
      <w:r>
        <w:rPr>
          <w:rtl/>
        </w:rPr>
        <w:t>על כן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 xml:space="preserve">שחט </w:t>
      </w:r>
      <w:r>
        <w:t>4</w:t>
      </w:r>
      <w:r>
        <w:rPr>
          <w:b/>
          <w:bCs/>
          <w:rtl/>
        </w:rPr>
        <w:t xml:space="preserve"> </w:t>
      </w:r>
      <w:r>
        <w:rPr>
          <w:rtl/>
        </w:rPr>
        <w:t>וקבל.</w:t>
      </w:r>
    </w:p>
    <w:p w:rsidR="00292BE6" w:rsidRDefault="00434D2B">
      <w:pPr>
        <w:bidi/>
      </w:pPr>
      <w:r>
        <w:rPr>
          <w:rtl/>
        </w:rPr>
        <w:t xml:space="preserve">הזה דם </w:t>
      </w:r>
      <w:r>
        <w:t>4</w:t>
      </w:r>
      <w:r>
        <w:rPr>
          <w:b/>
          <w:bCs/>
          <w:rtl/>
        </w:rPr>
        <w:t xml:space="preserve"> </w:t>
      </w:r>
      <w:r>
        <w:rPr>
          <w:rtl/>
        </w:rPr>
        <w:t>בקה“ק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 xml:space="preserve">הניח דם </w:t>
      </w:r>
      <w:r>
        <w:t>4</w:t>
      </w:r>
      <w:r>
        <w:rPr>
          <w:b/>
          <w:bCs/>
          <w:rtl/>
        </w:rPr>
        <w:t xml:space="preserve"> </w:t>
      </w:r>
      <w:r>
        <w:rPr>
          <w:rtl/>
        </w:rPr>
        <w:t>על כן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 xml:space="preserve">הזה מדם </w:t>
      </w:r>
      <w:r>
        <w:t>3</w:t>
      </w:r>
      <w:r>
        <w:rPr>
          <w:b/>
          <w:bCs/>
          <w:rtl/>
        </w:rPr>
        <w:t xml:space="preserve"> </w:t>
      </w:r>
      <w:r>
        <w:rPr>
          <w:rtl/>
        </w:rPr>
        <w:t>על פרכת.</w:t>
      </w:r>
    </w:p>
    <w:p w:rsidR="00292BE6" w:rsidRDefault="00434D2B">
      <w:pPr>
        <w:bidi/>
      </w:pPr>
      <w:r>
        <w:rPr>
          <w:rtl/>
        </w:rPr>
        <w:t xml:space="preserve">הזה מדם </w:t>
      </w:r>
      <w:r>
        <w:t>4</w:t>
      </w:r>
      <w:r>
        <w:rPr>
          <w:b/>
          <w:bCs/>
          <w:rtl/>
        </w:rPr>
        <w:t xml:space="preserve"> </w:t>
      </w:r>
      <w:r>
        <w:rPr>
          <w:rtl/>
        </w:rPr>
        <w:t>על פרכת.</w:t>
      </w:r>
    </w:p>
    <w:p w:rsidR="00292BE6" w:rsidRDefault="00434D2B">
      <w:pPr>
        <w:bidi/>
      </w:pPr>
      <w:r>
        <w:rPr>
          <w:rtl/>
        </w:rPr>
        <w:t xml:space="preserve">נתן דם </w:t>
      </w:r>
      <w:r>
        <w:t>4</w:t>
      </w:r>
      <w:r>
        <w:rPr>
          <w:rtl/>
        </w:rPr>
        <w:t xml:space="preserve"> ו</w:t>
      </w:r>
      <w:r>
        <w:t>3</w:t>
      </w:r>
      <w:r>
        <w:rPr>
          <w:rtl/>
        </w:rPr>
        <w:t xml:space="preserve"> ביחד</w:t>
      </w:r>
      <w:r>
        <w:rPr>
          <w:rtl/>
        </w:rPr>
        <w:t xml:space="preserve">- </w:t>
      </w:r>
      <w:r>
        <w:rPr>
          <w:rtl/>
        </w:rPr>
        <w:t>חולקים תנאים אם יעשה כן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>נתן דם</w:t>
      </w:r>
      <w:r>
        <w:rPr>
          <w:rtl/>
        </w:rPr>
        <w:t xml:space="preserve"> </w:t>
      </w:r>
      <w:r>
        <w:rPr>
          <w:rtl/>
        </w:rPr>
        <w:t>(</w:t>
      </w:r>
      <w:r>
        <w:t>4</w:t>
      </w:r>
      <w:r>
        <w:rPr>
          <w:rtl/>
        </w:rPr>
        <w:t xml:space="preserve"> </w:t>
      </w:r>
      <w:r>
        <w:rPr>
          <w:rtl/>
        </w:rPr>
        <w:t xml:space="preserve">עם </w:t>
      </w:r>
      <w:r>
        <w:t>3</w:t>
      </w:r>
      <w:r>
        <w:rPr>
          <w:rtl/>
        </w:rPr>
        <w:t xml:space="preserve">, </w:t>
      </w:r>
      <w:r>
        <w:rPr>
          <w:rtl/>
        </w:rPr>
        <w:t xml:space="preserve">או </w:t>
      </w:r>
      <w:r>
        <w:t>3</w:t>
      </w:r>
      <w:r>
        <w:rPr>
          <w:rtl/>
        </w:rPr>
        <w:t xml:space="preserve"> </w:t>
      </w:r>
      <w:r>
        <w:rPr>
          <w:rtl/>
        </w:rPr>
        <w:t xml:space="preserve">ושוב </w:t>
      </w:r>
      <w:r>
        <w:t>4</w:t>
      </w:r>
      <w:r>
        <w:rPr>
          <w:rtl/>
        </w:rPr>
        <w:t xml:space="preserve">) </w:t>
      </w:r>
      <w:r>
        <w:rPr>
          <w:rtl/>
        </w:rPr>
        <w:t xml:space="preserve">על קרנות </w:t>
      </w:r>
      <w:r>
        <w:rPr>
          <w:rtl/>
        </w:rPr>
        <w:t>מזבח הפנימי.</w:t>
      </w:r>
    </w:p>
    <w:p w:rsidR="00292BE6" w:rsidRDefault="00434D2B">
      <w:pPr>
        <w:bidi/>
      </w:pPr>
      <w:r>
        <w:rPr>
          <w:rtl/>
        </w:rPr>
        <w:t>הזה על טהרו של מזבח.</w:t>
      </w:r>
    </w:p>
    <w:p w:rsidR="00292BE6" w:rsidRDefault="00434D2B">
      <w:pPr>
        <w:bidi/>
      </w:pPr>
      <w:r>
        <w:rPr>
          <w:rtl/>
        </w:rPr>
        <w:t>שופך את דם</w:t>
      </w:r>
      <w:r>
        <w:rPr>
          <w:rtl/>
        </w:rPr>
        <w:t xml:space="preserve"> </w:t>
      </w:r>
      <w:r>
        <w:rPr>
          <w:rtl/>
        </w:rPr>
        <w:t>(</w:t>
      </w:r>
      <w:r>
        <w:t>4</w:t>
      </w:r>
      <w:r>
        <w:rPr>
          <w:rtl/>
        </w:rPr>
        <w:t xml:space="preserve"> </w:t>
      </w:r>
      <w:r>
        <w:rPr>
          <w:rtl/>
        </w:rPr>
        <w:t xml:space="preserve">עם </w:t>
      </w:r>
      <w:r>
        <w:t>3</w:t>
      </w:r>
      <w:r>
        <w:rPr>
          <w:rtl/>
        </w:rPr>
        <w:t xml:space="preserve">, </w:t>
      </w:r>
      <w:r>
        <w:rPr>
          <w:rtl/>
        </w:rPr>
        <w:t xml:space="preserve">או </w:t>
      </w:r>
      <w:r>
        <w:t>3</w:t>
      </w:r>
      <w:r>
        <w:rPr>
          <w:rtl/>
        </w:rPr>
        <w:t xml:space="preserve"> </w:t>
      </w:r>
      <w:r>
        <w:rPr>
          <w:rtl/>
        </w:rPr>
        <w:t xml:space="preserve">ושוב </w:t>
      </w:r>
      <w:r>
        <w:t>4</w:t>
      </w:r>
      <w:r>
        <w:rPr>
          <w:rtl/>
        </w:rPr>
        <w:t>)</w:t>
      </w:r>
      <w:r>
        <w:rPr>
          <w:rtl/>
        </w:rPr>
        <w:t xml:space="preserve"> ביסוד של חיצון.</w:t>
      </w:r>
    </w:p>
    <w:p w:rsidR="00292BE6" w:rsidRDefault="00434D2B">
      <w:pPr>
        <w:bidi/>
      </w:pPr>
      <w:r>
        <w:rPr>
          <w:rtl/>
        </w:rPr>
        <w:t xml:space="preserve">התוודה על </w:t>
      </w:r>
      <w:r>
        <w:t>5</w:t>
      </w:r>
      <w:r>
        <w:rPr>
          <w:b/>
          <w:bCs/>
          <w:rtl/>
        </w:rPr>
        <w:t xml:space="preserve"> </w:t>
      </w:r>
      <w:r>
        <w:rPr>
          <w:rtl/>
        </w:rPr>
        <w:t>(לכל בנ“י)</w:t>
      </w:r>
    </w:p>
    <w:p w:rsidR="00292BE6" w:rsidRDefault="00434D2B">
      <w:pPr>
        <w:bidi/>
      </w:pPr>
      <w:r>
        <w:rPr>
          <w:rtl/>
        </w:rPr>
        <w:t>שולחו.</w:t>
      </w:r>
    </w:p>
    <w:p w:rsidR="00292BE6" w:rsidRDefault="00434D2B">
      <w:pPr>
        <w:bidi/>
      </w:pPr>
      <w:r>
        <w:rPr>
          <w:rtl/>
        </w:rPr>
        <w:t xml:space="preserve">הוציא אימורי </w:t>
      </w:r>
      <w:r>
        <w:t>3</w:t>
      </w:r>
      <w:r>
        <w:rPr>
          <w:rtl/>
        </w:rPr>
        <w:t xml:space="preserve"> ו</w:t>
      </w:r>
      <w:r>
        <w:t>4</w:t>
      </w:r>
      <w:r>
        <w:rPr>
          <w:rtl/>
        </w:rPr>
        <w:t xml:space="preserve">, והוציא שאר </w:t>
      </w:r>
      <w:r>
        <w:t>3</w:t>
      </w:r>
      <w:r>
        <w:rPr>
          <w:rtl/>
        </w:rPr>
        <w:t xml:space="preserve"> ו</w:t>
      </w:r>
      <w:r>
        <w:t>4</w:t>
      </w:r>
      <w:r>
        <w:rPr>
          <w:rtl/>
        </w:rPr>
        <w:t xml:space="preserve"> לשרף.</w:t>
      </w:r>
    </w:p>
    <w:p w:rsidR="00292BE6" w:rsidRDefault="00434D2B">
      <w:pPr>
        <w:bidi/>
      </w:pPr>
      <w:r>
        <w:rPr>
          <w:rtl/>
        </w:rPr>
        <w:t xml:space="preserve">הגיע </w:t>
      </w:r>
      <w:r>
        <w:rPr>
          <w:b/>
          <w:bCs/>
        </w:rPr>
        <w:t>5</w:t>
      </w:r>
      <w:r>
        <w:rPr>
          <w:rtl/>
        </w:rPr>
        <w:t xml:space="preserve"> למדבר.</w:t>
      </w:r>
    </w:p>
    <w:p w:rsidR="00292BE6" w:rsidRDefault="00434D2B">
      <w:pPr>
        <w:bidi/>
      </w:pPr>
      <w:r>
        <w:rPr>
          <w:rtl/>
        </w:rPr>
        <w:t xml:space="preserve">קרא ובאותו שעה נשרף </w:t>
      </w:r>
      <w:r>
        <w:t>3</w:t>
      </w:r>
      <w:r>
        <w:rPr>
          <w:rtl/>
        </w:rPr>
        <w:t xml:space="preserve"> </w:t>
      </w:r>
      <w:r>
        <w:rPr>
          <w:rtl/>
        </w:rPr>
        <w:t>ו</w:t>
      </w:r>
      <w:r>
        <w:t>4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>טובל.</w:t>
      </w:r>
    </w:p>
    <w:p w:rsidR="00292BE6" w:rsidRDefault="00434D2B">
      <w:pPr>
        <w:bidi/>
      </w:pPr>
      <w:r>
        <w:rPr>
          <w:rtl/>
        </w:rPr>
        <w:t>לובש בגדי זהב.</w:t>
      </w:r>
    </w:p>
    <w:p w:rsidR="00292BE6" w:rsidRDefault="00434D2B">
      <w:pPr>
        <w:bidi/>
      </w:pPr>
      <w:r>
        <w:rPr>
          <w:rtl/>
        </w:rPr>
        <w:t xml:space="preserve">אולי עשה </w:t>
      </w:r>
      <w:r>
        <w:t>7</w:t>
      </w:r>
      <w:r>
        <w:rPr>
          <w:rtl/>
        </w:rPr>
        <w:t xml:space="preserve">- </w:t>
      </w:r>
      <w:r>
        <w:t>13</w:t>
      </w:r>
      <w:r>
        <w:rPr>
          <w:rtl/>
        </w:rPr>
        <w:t xml:space="preserve">, </w:t>
      </w:r>
      <w:r>
        <w:t>14</w:t>
      </w:r>
      <w:r>
        <w:rPr>
          <w:rtl/>
        </w:rPr>
        <w:t xml:space="preserve">, </w:t>
      </w:r>
      <w:r>
        <w:t>15</w:t>
      </w:r>
      <w:r>
        <w:rPr>
          <w:rtl/>
        </w:rPr>
        <w:t xml:space="preserve">, </w:t>
      </w:r>
      <w:r>
        <w:t>16</w:t>
      </w:r>
      <w:r>
        <w:rPr>
          <w:rtl/>
        </w:rPr>
        <w:t xml:space="preserve">, ואימורים של </w:t>
      </w:r>
      <w:r>
        <w:t>3</w:t>
      </w:r>
      <w:r>
        <w:rPr>
          <w:rtl/>
        </w:rPr>
        <w:t xml:space="preserve"> ו</w:t>
      </w:r>
      <w:r>
        <w:t>4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>טובל.</w:t>
      </w:r>
    </w:p>
    <w:p w:rsidR="00292BE6" w:rsidRDefault="00434D2B">
      <w:pPr>
        <w:bidi/>
      </w:pPr>
      <w:r>
        <w:rPr>
          <w:rtl/>
        </w:rPr>
        <w:t>לובש בגדי לבן</w:t>
      </w:r>
    </w:p>
    <w:p w:rsidR="00292BE6" w:rsidRDefault="00434D2B">
      <w:pPr>
        <w:bidi/>
      </w:pPr>
      <w:r>
        <w:rPr>
          <w:rtl/>
        </w:rPr>
        <w:t>הוציא כף</w:t>
      </w:r>
    </w:p>
    <w:p w:rsidR="00292BE6" w:rsidRDefault="00434D2B">
      <w:pPr>
        <w:bidi/>
      </w:pPr>
      <w:r>
        <w:rPr>
          <w:rtl/>
        </w:rPr>
        <w:lastRenderedPageBreak/>
        <w:t>טבול.</w:t>
      </w:r>
    </w:p>
    <w:p w:rsidR="00292BE6" w:rsidRDefault="00434D2B">
      <w:pPr>
        <w:bidi/>
      </w:pPr>
      <w:r>
        <w:rPr>
          <w:rtl/>
        </w:rPr>
        <w:t>לובש בגדי זהב</w:t>
      </w:r>
    </w:p>
    <w:p w:rsidR="00292BE6" w:rsidRDefault="00434D2B">
      <w:pPr>
        <w:bidi/>
      </w:pPr>
      <w:r>
        <w:rPr>
          <w:rtl/>
        </w:rPr>
        <w:t xml:space="preserve">עשה </w:t>
      </w:r>
      <w:r>
        <w:t>2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 xml:space="preserve">אולי עשה </w:t>
      </w:r>
      <w:r>
        <w:t>6</w:t>
      </w:r>
      <w:r>
        <w:rPr>
          <w:rtl/>
        </w:rPr>
        <w:t xml:space="preserve">, </w:t>
      </w:r>
      <w:r>
        <w:t>7</w:t>
      </w:r>
      <w:r>
        <w:rPr>
          <w:rtl/>
        </w:rPr>
        <w:t xml:space="preserve">- </w:t>
      </w:r>
      <w:r>
        <w:t>13</w:t>
      </w:r>
      <w:r>
        <w:rPr>
          <w:rtl/>
        </w:rPr>
        <w:t>, ו</w:t>
      </w:r>
      <w:r>
        <w:t>14</w:t>
      </w:r>
      <w:r>
        <w:rPr>
          <w:rtl/>
        </w:rPr>
        <w:t>.</w:t>
      </w:r>
    </w:p>
    <w:p w:rsidR="00292BE6" w:rsidRDefault="00434D2B">
      <w:pPr>
        <w:bidi/>
      </w:pPr>
      <w:r>
        <w:rPr>
          <w:rtl/>
        </w:rPr>
        <w:t>טובל.</w:t>
      </w:r>
    </w:p>
    <w:p w:rsidR="00292BE6" w:rsidRDefault="00434D2B">
      <w:pPr>
        <w:bidi/>
        <w:rPr>
          <w:rtl/>
        </w:rPr>
      </w:pPr>
      <w:r>
        <w:rPr>
          <w:rtl/>
        </w:rPr>
        <w:t>לובש בגדי חול.</w:t>
      </w:r>
    </w:p>
    <w:p w:rsidR="00951C75" w:rsidRDefault="00951C75" w:rsidP="00951C75">
      <w:pPr>
        <w:bidi/>
        <w:rPr>
          <w:rtl/>
        </w:rPr>
      </w:pPr>
    </w:p>
    <w:p w:rsidR="00951C75" w:rsidRDefault="00951C75" w:rsidP="00951C75">
      <w:pPr>
        <w:bidi/>
        <w:rPr>
          <w:rtl/>
        </w:rPr>
      </w:pPr>
      <w:r>
        <w:rPr>
          <w:rFonts w:hint="cs"/>
          <w:rtl/>
        </w:rPr>
        <w:t>עכשיו, נבאר, בע"ה, זמנים של 6- 16 ואימורים של 3 ו4.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יש שש עשרה קרבנות, כמו שבארנו.</w:t>
      </w:r>
    </w:p>
    <w:p w:rsidR="00951C75" w:rsidRDefault="00951C75" w:rsidP="00951C75">
      <w:pPr>
        <w:bidi/>
        <w:rPr>
          <w:rFonts w:hint="cs"/>
          <w:rtl/>
        </w:rPr>
      </w:pPr>
      <w:r>
        <w:rPr>
          <w:rFonts w:hint="cs"/>
          <w:rtl/>
        </w:rPr>
        <w:t>יש שלש זמנים: עם 1, עם 2, אחר טבילה שלישי (נקרא אותו 1.5)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49"/>
        <w:gridCol w:w="1620"/>
        <w:gridCol w:w="1812"/>
        <w:gridCol w:w="1464"/>
        <w:gridCol w:w="1445"/>
        <w:gridCol w:w="1236"/>
        <w:gridCol w:w="1236"/>
      </w:tblGrid>
      <w:tr w:rsidR="005F7C66" w:rsidTr="005F7C66">
        <w:tc>
          <w:tcPr>
            <w:tcW w:w="1149" w:type="dxa"/>
          </w:tcPr>
          <w:p w:rsidR="005F7C66" w:rsidRDefault="005F7C66" w:rsidP="00951C75">
            <w:pPr>
              <w:bidi/>
              <w:rPr>
                <w:rtl/>
              </w:rPr>
            </w:pPr>
          </w:p>
        </w:tc>
        <w:tc>
          <w:tcPr>
            <w:tcW w:w="1620" w:type="dxa"/>
          </w:tcPr>
          <w:p w:rsidR="005F7C66" w:rsidRDefault="005F7C66" w:rsidP="00951C7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ר"א של משנה</w:t>
            </w:r>
          </w:p>
        </w:tc>
        <w:tc>
          <w:tcPr>
            <w:tcW w:w="1812" w:type="dxa"/>
          </w:tcPr>
          <w:p w:rsidR="005F7C66" w:rsidRDefault="005F7C66" w:rsidP="00951C7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ר"א של ברייתא</w:t>
            </w:r>
            <w:r>
              <w:rPr>
                <w:rStyle w:val="FootnoteReference"/>
                <w:rtl/>
              </w:rPr>
              <w:footnoteReference w:id="2"/>
            </w:r>
          </w:p>
        </w:tc>
        <w:tc>
          <w:tcPr>
            <w:tcW w:w="1464" w:type="dxa"/>
          </w:tcPr>
          <w:p w:rsidR="005F7C66" w:rsidRDefault="005F7C66" w:rsidP="00951C7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ר"ע של משנה</w:t>
            </w:r>
          </w:p>
        </w:tc>
        <w:tc>
          <w:tcPr>
            <w:tcW w:w="1445" w:type="dxa"/>
          </w:tcPr>
          <w:p w:rsidR="005F7C66" w:rsidRDefault="005F7C66" w:rsidP="00951C7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ר"ע של בריי'.</w:t>
            </w:r>
          </w:p>
        </w:tc>
        <w:tc>
          <w:tcPr>
            <w:tcW w:w="1236" w:type="dxa"/>
          </w:tcPr>
          <w:p w:rsidR="005F7C66" w:rsidRDefault="005F7C66" w:rsidP="00951C7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ר"ע של ר"י</w:t>
            </w:r>
          </w:p>
        </w:tc>
        <w:tc>
          <w:tcPr>
            <w:tcW w:w="1236" w:type="dxa"/>
          </w:tcPr>
          <w:p w:rsidR="005F7C66" w:rsidRDefault="005F7C66" w:rsidP="00951C7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ר"ע של ראב"ש.</w:t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1/2 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7- 13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  <w:r>
              <w:rPr>
                <w:rStyle w:val="FootnoteReference"/>
                <w:rtl/>
              </w:rPr>
              <w:footnoteReference w:id="3"/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אחד נעשה ב1, ושש ב2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שש נעשים ב1, ואחד ב2.</w:t>
            </w:r>
            <w:r w:rsidR="00AD3FEC">
              <w:rPr>
                <w:rStyle w:val="FootnoteReference"/>
                <w:rtl/>
              </w:rPr>
              <w:footnoteReference w:id="4"/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</w:tr>
      <w:tr w:rsidR="005F7C66" w:rsidTr="005F7C66">
        <w:tc>
          <w:tcPr>
            <w:tcW w:w="1149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אימורים של 3 ו4</w:t>
            </w:r>
          </w:p>
        </w:tc>
        <w:tc>
          <w:tcPr>
            <w:tcW w:w="1620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812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464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445" w:type="dxa"/>
          </w:tcPr>
          <w:p w:rsidR="005F7C66" w:rsidRDefault="005F7C66" w:rsidP="005F7C6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  <w:tc>
          <w:tcPr>
            <w:tcW w:w="1236" w:type="dxa"/>
          </w:tcPr>
          <w:p w:rsidR="005F7C66" w:rsidRDefault="005F7C66" w:rsidP="005F7C6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מבאר</w:t>
            </w:r>
          </w:p>
        </w:tc>
      </w:tr>
    </w:tbl>
    <w:p w:rsidR="00951C75" w:rsidRDefault="00177324" w:rsidP="00951C75">
      <w:pPr>
        <w:bidi/>
        <w:rPr>
          <w:rtl/>
        </w:rPr>
      </w:pPr>
      <w:r>
        <w:rPr>
          <w:rFonts w:hint="cs"/>
          <w:rtl/>
        </w:rPr>
        <w:t>יש על זה כמה הערות:</w:t>
      </w:r>
    </w:p>
    <w:p w:rsidR="00177324" w:rsidRDefault="00177324" w:rsidP="00177324">
      <w:pPr>
        <w:bidi/>
        <w:rPr>
          <w:rFonts w:hint="cs"/>
          <w:rtl/>
        </w:rPr>
      </w:pPr>
      <w:r>
        <w:rPr>
          <w:rFonts w:hint="cs"/>
          <w:rtl/>
        </w:rPr>
        <w:t>1. כמובן, מצאנו כמה דברים שלא מבוארים לפי ר"א של משנה ור"ע של משנה. גמ' מעורר על זה.</w:t>
      </w:r>
    </w:p>
    <w:p w:rsidR="00177324" w:rsidRDefault="00177324" w:rsidP="00177324">
      <w:pPr>
        <w:bidi/>
        <w:rPr>
          <w:rtl/>
        </w:rPr>
      </w:pPr>
      <w:r>
        <w:rPr>
          <w:rFonts w:hint="cs"/>
          <w:rtl/>
        </w:rPr>
        <w:t>2. מצאנו כמה מח' בין ר"א של משנה ור"א של בריי' ובין ר"ע של משנה לר"ע של בריי'.</w:t>
      </w:r>
    </w:p>
    <w:p w:rsidR="001E7F31" w:rsidRDefault="001E7F31" w:rsidP="001E7F31">
      <w:pPr>
        <w:bidi/>
        <w:rPr>
          <w:rtl/>
        </w:rPr>
      </w:pPr>
      <w:r>
        <w:rPr>
          <w:rFonts w:hint="cs"/>
          <w:rtl/>
        </w:rPr>
        <w:t>3. לר"ע של משנה, לא מצאנו דבר בטבילה שלישית. אבל, צריך להיות דבר. אז, לכאו', צריך לומר שאימורים של 3 ו4 הם אז. אבל, לא כל כך משמע כן מגמ', שמקשה שלא נדע מתי הוק' אימורים.</w:t>
      </w:r>
    </w:p>
    <w:p w:rsidR="002A3A02" w:rsidRDefault="002A3A02" w:rsidP="002A3A02">
      <w:pPr>
        <w:bidi/>
        <w:rPr>
          <w:rtl/>
        </w:rPr>
      </w:pPr>
    </w:p>
    <w:p w:rsidR="002A3A02" w:rsidRDefault="002A3A02" w:rsidP="002A3A02">
      <w:pPr>
        <w:bidi/>
        <w:rPr>
          <w:rtl/>
        </w:rPr>
      </w:pPr>
      <w:r>
        <w:rPr>
          <w:rFonts w:hint="cs"/>
          <w:rtl/>
        </w:rPr>
        <w:t>הסדר הוא כמה שכתוב, חוץ מ? יוצאים מן הכלל:</w:t>
      </w:r>
    </w:p>
    <w:p w:rsidR="002A3A02" w:rsidRDefault="002A3A02" w:rsidP="002A3A0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מוציא כף ומחתה אחר טבילה רביעית, ולא במקום שכתוב.</w:t>
      </w:r>
    </w:p>
    <w:p w:rsidR="002A3A02" w:rsidRDefault="002A3A02" w:rsidP="002A3A02">
      <w:pPr>
        <w:pStyle w:val="ListParagraph"/>
        <w:bidi/>
      </w:pPr>
      <w:r>
        <w:rPr>
          <w:rFonts w:hint="cs"/>
          <w:rtl/>
        </w:rPr>
        <w:t>המקור לזה הוא שלומ' מהל"מ שצריך חמש טבילות ועשרה קידושין, ובלי זה, לא נמצא.</w:t>
      </w:r>
    </w:p>
    <w:p w:rsidR="002A3A02" w:rsidRDefault="00B74D96" w:rsidP="002A3A0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לר"ע, אין הכל נקרב כסדר שנאמר. דורש את זה מקראי אחריני, כמו שבארנו.</w:t>
      </w:r>
    </w:p>
    <w:p w:rsidR="00AC3B4A" w:rsidRDefault="00AC3B4A" w:rsidP="00AC3B4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אימורים של 3 ו4. דורש את זה מ"יעמד חי," או מהיקש לשילוח.</w:t>
      </w:r>
      <w:r w:rsidR="00F75221">
        <w:rPr>
          <w:rFonts w:hint="cs"/>
          <w:rtl/>
        </w:rPr>
        <w:t xml:space="preserve"> </w:t>
      </w:r>
      <w:bookmarkStart w:id="0" w:name="_GoBack"/>
      <w:bookmarkEnd w:id="0"/>
    </w:p>
    <w:sectPr w:rsidR="00AC3B4A" w:rsidSect="00951C75">
      <w:pgSz w:w="12240" w:h="15840"/>
      <w:pgMar w:top="1134" w:right="1134" w:bottom="1134" w:left="1134" w:header="0" w:footer="0" w:gutter="0"/>
      <w:cols w:space="720"/>
      <w:formProt w:val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D2B" w:rsidRDefault="00434D2B">
      <w:r>
        <w:separator/>
      </w:r>
    </w:p>
  </w:endnote>
  <w:endnote w:type="continuationSeparator" w:id="0">
    <w:p w:rsidR="00434D2B" w:rsidRDefault="00434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D2B" w:rsidRDefault="00434D2B">
      <w:pPr>
        <w:rPr>
          <w:sz w:val="12"/>
        </w:rPr>
      </w:pPr>
      <w:r>
        <w:separator/>
      </w:r>
    </w:p>
  </w:footnote>
  <w:footnote w:type="continuationSeparator" w:id="0">
    <w:p w:rsidR="00434D2B" w:rsidRDefault="00434D2B">
      <w:pPr>
        <w:rPr>
          <w:sz w:val="12"/>
        </w:rPr>
      </w:pPr>
      <w:r>
        <w:continuationSeparator/>
      </w:r>
    </w:p>
  </w:footnote>
  <w:footnote w:id="1">
    <w:p w:rsidR="00292BE6" w:rsidRDefault="00434D2B">
      <w:pPr>
        <w:pStyle w:val="FootnoteText"/>
        <w:bidi/>
      </w:pPr>
      <w:r>
        <w:rPr>
          <w:rStyle w:val="FootnoteCharacters"/>
        </w:rPr>
        <w:footnoteRef/>
      </w:r>
      <w:r>
        <w:rPr>
          <w:rtl/>
        </w:rPr>
        <w:tab/>
        <w:t>איני יודע אם זה אחר או קודם תמיד של שחר. לכאו’, הקרבתו צריך להיות אחר תמיד</w:t>
      </w:r>
      <w:r>
        <w:rPr>
          <w:rtl/>
        </w:rPr>
        <w:t xml:space="preserve"> של שחר, שהרי תמיד צריך להיות הראשון. אבל, אולי רק הקטרתו אחר הקטרת תמיד.</w:t>
      </w:r>
    </w:p>
  </w:footnote>
  <w:footnote w:id="2">
    <w:p w:rsidR="005F7C66" w:rsidRDefault="005F7C66" w:rsidP="00297D59">
      <w:pPr>
        <w:pStyle w:val="FootnoteText"/>
        <w:bidi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גמרא מפרש שעושה את הכל כמה שסדר שכתוב בתורה.</w:t>
      </w:r>
    </w:p>
  </w:footnote>
  <w:footnote w:id="3">
    <w:p w:rsidR="005F7C66" w:rsidRDefault="005F7C66" w:rsidP="005F7AE5">
      <w:pPr>
        <w:pStyle w:val="FootnoteText"/>
        <w:bidi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שני שיטת של ר"ע דורשים 6 ו7-13 מ"מלבד עולת," שנאמר גבי אלו, שמשמע שנקרבים עם אותו עולת הבקר.</w:t>
      </w:r>
    </w:p>
  </w:footnote>
  <w:footnote w:id="4">
    <w:p w:rsidR="00AD3FEC" w:rsidRDefault="00AD3FEC" w:rsidP="00AD3FEC">
      <w:pPr>
        <w:pStyle w:val="FootnoteText"/>
        <w:bidi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ראב"ש ור"י סוברים שיש שני כתובים שסותרים זא"ז. חולקים אלעשות אחד, שחוש' שיפשע מחמת זה, או שש, שהוא המרובה, ולא יפשע בעבודת היום.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E217A"/>
    <w:multiLevelType w:val="hybridMultilevel"/>
    <w:tmpl w:val="069E1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E6"/>
    <w:rsid w:val="00177324"/>
    <w:rsid w:val="001E7F31"/>
    <w:rsid w:val="00292BE6"/>
    <w:rsid w:val="00297D59"/>
    <w:rsid w:val="002A3A02"/>
    <w:rsid w:val="00434D2B"/>
    <w:rsid w:val="00436442"/>
    <w:rsid w:val="005F7AE5"/>
    <w:rsid w:val="005F7C66"/>
    <w:rsid w:val="00951C75"/>
    <w:rsid w:val="00AC3B4A"/>
    <w:rsid w:val="00AD3FEC"/>
    <w:rsid w:val="00B53E36"/>
    <w:rsid w:val="00B74D96"/>
    <w:rsid w:val="00F464B9"/>
    <w:rsid w:val="00F7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5B8A"/>
  <w15:docId w15:val="{2B4ABA39-7F33-423C-95AC-3B603F33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Shofar"/>
        <w:kern w:val="2"/>
        <w:sz w:val="24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customStyle="1" w:styleId="FootnoteCharacters">
    <w:name w:val="Footnote Characters"/>
    <w:qFormat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table" w:styleId="TableGrid">
    <w:name w:val="Table Grid"/>
    <w:basedOn w:val="TableNormal"/>
    <w:uiPriority w:val="39"/>
    <w:rsid w:val="00951C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שאול יואל הכהן חייט</dc:creator>
  <dc:description/>
  <cp:lastModifiedBy>שי הכהן</cp:lastModifiedBy>
  <cp:revision>45</cp:revision>
  <dcterms:created xsi:type="dcterms:W3CDTF">2023-07-04T12:14:00Z</dcterms:created>
  <dcterms:modified xsi:type="dcterms:W3CDTF">2023-07-04T22:41:00Z</dcterms:modified>
  <dc:language>en-US</dc:language>
</cp:coreProperties>
</file>