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7D7" w:rsidRPr="009C3E34" w:rsidRDefault="00AF6B88" w:rsidP="00AF6B88">
      <w:pPr>
        <w:jc w:val="center"/>
        <w:rPr>
          <w:rFonts w:ascii="Shofar" w:hAnsi="Shofar" w:cs="Shofar"/>
          <w:b/>
          <w:bCs/>
          <w:rtl/>
        </w:rPr>
      </w:pPr>
      <w:r w:rsidRPr="009C3E34">
        <w:rPr>
          <w:rFonts w:ascii="Shofar" w:hAnsi="Shofar" w:cs="Shofar"/>
          <w:b/>
          <w:bCs/>
          <w:rtl/>
        </w:rPr>
        <w:t>פרק ראשון</w:t>
      </w:r>
    </w:p>
    <w:p w:rsidR="00AF6B88" w:rsidRPr="009C3E34" w:rsidRDefault="00AF6B88" w:rsidP="00AF6B88">
      <w:pPr>
        <w:rPr>
          <w:rFonts w:ascii="Shofar" w:hAnsi="Shofar" w:cs="Shofar"/>
          <w:b/>
          <w:bCs/>
          <w:rtl/>
        </w:rPr>
      </w:pPr>
      <w:r w:rsidRPr="009C3E34">
        <w:rPr>
          <w:rFonts w:ascii="Shofar" w:hAnsi="Shofar" w:cs="Shofar"/>
          <w:b/>
          <w:bCs/>
          <w:rtl/>
        </w:rPr>
        <w:t>משנה א</w:t>
      </w:r>
    </w:p>
    <w:p w:rsidR="00AF6B88" w:rsidRPr="009C3E34" w:rsidRDefault="00AF6B88" w:rsidP="00AF6B88">
      <w:pPr>
        <w:rPr>
          <w:rFonts w:ascii="Shofar" w:hAnsi="Shofar" w:cs="Shofar"/>
        </w:rPr>
      </w:pPr>
      <w:r w:rsidRPr="009C3E34">
        <w:rPr>
          <w:rFonts w:ascii="Shofar" w:hAnsi="Shofar" w:cs="Shofar"/>
          <w:rtl/>
        </w:rPr>
        <w:t>באחד באדר</w:t>
      </w:r>
      <w:r w:rsidR="00452949" w:rsidRPr="009C3E34">
        <w:rPr>
          <w:rStyle w:val="FootnoteReference"/>
          <w:rFonts w:ascii="Shofar" w:hAnsi="Shofar" w:cs="Shofar"/>
          <w:rtl/>
        </w:rPr>
        <w:footnoteReference w:id="1"/>
      </w:r>
      <w:r w:rsidRPr="009C3E34">
        <w:rPr>
          <w:rFonts w:ascii="Shofar" w:hAnsi="Shofar" w:cs="Shofar"/>
          <w:rtl/>
        </w:rPr>
        <w:t xml:space="preserve"> משמיעים על השקלים</w:t>
      </w:r>
      <w:r w:rsidR="00F0238C" w:rsidRPr="009C3E34">
        <w:rPr>
          <w:rStyle w:val="FootnoteReference"/>
          <w:rFonts w:ascii="Shofar" w:hAnsi="Shofar" w:cs="Shofar"/>
          <w:rtl/>
        </w:rPr>
        <w:footnoteReference w:id="2"/>
      </w:r>
      <w:r w:rsidRPr="009C3E34">
        <w:rPr>
          <w:rFonts w:ascii="Shofar" w:hAnsi="Shofar" w:cs="Shofar"/>
          <w:rtl/>
        </w:rPr>
        <w:t xml:space="preserve"> ועל הכלאים. בחמשה עשר בו קורין את המגילה בכרכין, ומתקנין את הדרכים ואת הרחובות ואת מקואות המים, ועושין כל צרכי הרבים, ומצינין את הקברות, ויוצאין אף על הכלאים.</w:t>
      </w:r>
      <w:bookmarkStart w:id="0" w:name="_GoBack"/>
      <w:bookmarkEnd w:id="0"/>
    </w:p>
    <w:sectPr w:rsidR="00AF6B88" w:rsidRPr="009C3E34" w:rsidSect="009C3E34">
      <w:footnotePr>
        <w:numFmt w:val="hebrew1"/>
      </w:footnotePr>
      <w:pgSz w:w="12240" w:h="15840"/>
      <w:pgMar w:top="1440" w:right="1800" w:bottom="1440" w:left="1800" w:header="720" w:footer="720" w:gutter="0"/>
      <w:cols w:space="720"/>
      <w:bidi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3B4" w:rsidRDefault="006F23B4" w:rsidP="00452949">
      <w:pPr>
        <w:spacing w:after="0" w:line="240" w:lineRule="auto"/>
      </w:pPr>
      <w:r>
        <w:separator/>
      </w:r>
    </w:p>
  </w:endnote>
  <w:endnote w:type="continuationSeparator" w:id="0">
    <w:p w:rsidR="006F23B4" w:rsidRDefault="006F23B4" w:rsidP="0045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3B4" w:rsidRDefault="006F23B4" w:rsidP="00452949">
      <w:pPr>
        <w:spacing w:after="0" w:line="240" w:lineRule="auto"/>
      </w:pPr>
      <w:r>
        <w:separator/>
      </w:r>
    </w:p>
  </w:footnote>
  <w:footnote w:type="continuationSeparator" w:id="0">
    <w:p w:rsidR="006F23B4" w:rsidRDefault="006F23B4" w:rsidP="00452949">
      <w:pPr>
        <w:spacing w:after="0" w:line="240" w:lineRule="auto"/>
      </w:pPr>
      <w:r>
        <w:continuationSeparator/>
      </w:r>
    </w:p>
  </w:footnote>
  <w:footnote w:id="1">
    <w:p w:rsidR="00452949" w:rsidRPr="009C3E34" w:rsidRDefault="00452949">
      <w:pPr>
        <w:pStyle w:val="FootnoteText"/>
        <w:rPr>
          <w:rFonts w:asciiTheme="majorBidi" w:hAnsiTheme="majorBidi" w:cstheme="majorBidi"/>
          <w:b/>
          <w:bCs/>
          <w:rtl/>
        </w:rPr>
      </w:pPr>
      <w:r w:rsidRPr="009C3E34">
        <w:rPr>
          <w:rStyle w:val="FootnoteReference"/>
          <w:rFonts w:asciiTheme="majorBidi" w:hAnsiTheme="majorBidi" w:cstheme="majorBidi"/>
        </w:rPr>
        <w:footnoteRef/>
      </w:r>
      <w:r w:rsidRPr="009C3E34">
        <w:rPr>
          <w:rFonts w:asciiTheme="majorBidi" w:hAnsiTheme="majorBidi" w:cstheme="majorBidi"/>
          <w:rtl/>
        </w:rPr>
        <w:t xml:space="preserve"> צריכים בנ"י להקריב את שקליהם באחד בניסן. לכן, הכריזו שלושים יום לפני אותו יום, שצריכים שלושים יום כדי להשיג ולהביא חצי שקל. </w:t>
      </w:r>
      <w:r w:rsidRPr="009C3E34">
        <w:rPr>
          <w:rFonts w:asciiTheme="majorBidi" w:hAnsiTheme="majorBidi" w:cstheme="majorBidi"/>
          <w:b/>
          <w:bCs/>
          <w:rtl/>
        </w:rPr>
        <w:t>(ב.)</w:t>
      </w:r>
    </w:p>
    <w:p w:rsidR="000F30C8" w:rsidRPr="009C3E34" w:rsidRDefault="000F30C8" w:rsidP="000F30C8">
      <w:pPr>
        <w:pStyle w:val="FootnoteText"/>
        <w:rPr>
          <w:rFonts w:asciiTheme="majorBidi" w:hAnsiTheme="majorBidi" w:cstheme="majorBidi"/>
          <w:rtl/>
        </w:rPr>
      </w:pPr>
      <w:r w:rsidRPr="009C3E34">
        <w:rPr>
          <w:rFonts w:asciiTheme="majorBidi" w:hAnsiTheme="majorBidi" w:cstheme="majorBidi"/>
          <w:rtl/>
        </w:rPr>
        <w:t>צריך להביא שקלים בראש חדש ניסן כיון שצריך הקדש לתרום את השקלים אז, כיון שמביאים קרבן משקלים חדשים. יש שני מקורות לזה (שמביאים משקלים חדשים):</w:t>
      </w:r>
    </w:p>
    <w:p w:rsidR="000F30C8" w:rsidRPr="009C3E34" w:rsidRDefault="000F30C8" w:rsidP="000F30C8">
      <w:pPr>
        <w:pStyle w:val="FootnoteText"/>
        <w:numPr>
          <w:ilvl w:val="0"/>
          <w:numId w:val="1"/>
        </w:numPr>
        <w:rPr>
          <w:rFonts w:asciiTheme="majorBidi" w:hAnsiTheme="majorBidi" w:cstheme="majorBidi"/>
        </w:rPr>
      </w:pPr>
      <w:r w:rsidRPr="009C3E34">
        <w:rPr>
          <w:rFonts w:asciiTheme="majorBidi" w:hAnsiTheme="majorBidi" w:cstheme="majorBidi"/>
          <w:rtl/>
        </w:rPr>
        <w:t>משכן הוקם בתחילת חדש ניסן. (זה נלמד מג"ש</w:t>
      </w:r>
      <w:r w:rsidR="00012665" w:rsidRPr="009C3E34">
        <w:rPr>
          <w:rFonts w:asciiTheme="majorBidi" w:hAnsiTheme="majorBidi" w:cstheme="majorBidi"/>
          <w:rtl/>
        </w:rPr>
        <w:t>.)</w:t>
      </w:r>
      <w:r w:rsidR="00295662" w:rsidRPr="009C3E34">
        <w:rPr>
          <w:rFonts w:asciiTheme="majorBidi" w:hAnsiTheme="majorBidi" w:cstheme="majorBidi"/>
          <w:rtl/>
        </w:rPr>
        <w:t xml:space="preserve"> כמו ששם התח</w:t>
      </w:r>
      <w:r w:rsidR="00457D7A" w:rsidRPr="009C3E34">
        <w:rPr>
          <w:rFonts w:asciiTheme="majorBidi" w:hAnsiTheme="majorBidi" w:cstheme="majorBidi"/>
          <w:rtl/>
        </w:rPr>
        <w:t xml:space="preserve">חילו </w:t>
      </w:r>
      <w:r w:rsidR="00457D7A" w:rsidRPr="009C3E34">
        <w:rPr>
          <w:rFonts w:asciiTheme="majorBidi" w:hAnsiTheme="majorBidi" w:cstheme="majorBidi"/>
          <w:b/>
          <w:bCs/>
          <w:rtl/>
        </w:rPr>
        <w:t>תמשך</w:t>
      </w:r>
    </w:p>
  </w:footnote>
  <w:footnote w:id="2">
    <w:p w:rsidR="00F0238C" w:rsidRPr="009C3E34" w:rsidRDefault="00F0238C">
      <w:pPr>
        <w:pStyle w:val="FootnoteText"/>
        <w:rPr>
          <w:rFonts w:asciiTheme="majorBidi" w:hAnsiTheme="majorBidi" w:cstheme="majorBidi"/>
        </w:rPr>
      </w:pPr>
      <w:r w:rsidRPr="009C3E34">
        <w:rPr>
          <w:rStyle w:val="FootnoteReference"/>
          <w:rFonts w:asciiTheme="majorBidi" w:hAnsiTheme="majorBidi" w:cstheme="majorBidi"/>
        </w:rPr>
        <w:footnoteRef/>
      </w:r>
      <w:r w:rsidRPr="009C3E34">
        <w:rPr>
          <w:rFonts w:asciiTheme="majorBidi" w:hAnsiTheme="majorBidi" w:cstheme="majorBidi"/>
          <w:rtl/>
        </w:rPr>
        <w:t xml:space="preserve"> </w:t>
      </w:r>
      <w:r w:rsidRPr="009C3E34">
        <w:rPr>
          <w:rFonts w:asciiTheme="majorBidi" w:hAnsiTheme="majorBidi" w:cstheme="majorBidi"/>
          <w:rtl/>
        </w:rPr>
        <w:t>כל אחד מישראל חייב לתת חצי שקל של תורה- שהוא חצי סעל של גמרא והוא שקל שלם של גמרא- לבית המקדש פעם אחת בשנה (בראש חדש ניסן).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27FC"/>
    <w:multiLevelType w:val="hybridMultilevel"/>
    <w:tmpl w:val="72162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numFmt w:val="hebrew1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42A"/>
    <w:rsid w:val="00012665"/>
    <w:rsid w:val="000F30C8"/>
    <w:rsid w:val="00295662"/>
    <w:rsid w:val="0042142A"/>
    <w:rsid w:val="00452949"/>
    <w:rsid w:val="00457D7A"/>
    <w:rsid w:val="00642A59"/>
    <w:rsid w:val="006B4025"/>
    <w:rsid w:val="006F23B4"/>
    <w:rsid w:val="009C3E34"/>
    <w:rsid w:val="00AF6B88"/>
    <w:rsid w:val="00BA7BEC"/>
    <w:rsid w:val="00DC77D7"/>
    <w:rsid w:val="00F0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0603"/>
  <w15:chartTrackingRefBased/>
  <w15:docId w15:val="{2A1D01A7-912E-4EE3-94C8-1BFC26DD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BE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29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29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29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cp:keywords/>
  <dc:description/>
  <cp:lastModifiedBy>שי הכהן</cp:lastModifiedBy>
  <cp:revision>8</cp:revision>
  <dcterms:created xsi:type="dcterms:W3CDTF">2023-05-09T21:19:00Z</dcterms:created>
  <dcterms:modified xsi:type="dcterms:W3CDTF">2023-05-09T21:32:00Z</dcterms:modified>
</cp:coreProperties>
</file>