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tl w:val="true"/>
        </w:rPr>
        <w:t>אות 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 xml:space="preserve">י שבאר שאז עובר על איסור של </w:t>
      </w:r>
      <w:r>
        <w:rPr>
          <w:rtl w:val="true"/>
        </w:rPr>
        <w:t>"</w:t>
      </w:r>
      <w:r>
        <w:rPr>
          <w:rtl w:val="true"/>
        </w:rPr>
        <w:t>לא ישמע על פיך</w:t>
      </w:r>
      <w:r>
        <w:rPr>
          <w:rtl w:val="true"/>
        </w:rPr>
        <w:t xml:space="preserve">,” </w:t>
      </w:r>
      <w:r>
        <w:rPr>
          <w:rtl w:val="true"/>
        </w:rPr>
        <w:t>שגורם שמודה עוד פעם לעבודה זרה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הייתי אומר שיש איסור של עבודה זרה בכל זמן שמודה לעבודה זרה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עובר על לפני עוור על מה שגרם לו להודות עוד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 xml:space="preserve">ת אם כן למה לי איסור של </w:t>
      </w:r>
      <w:r>
        <w:rPr>
          <w:rtl w:val="true"/>
        </w:rPr>
        <w:t>"</w:t>
      </w:r>
      <w:r>
        <w:rPr>
          <w:rtl w:val="true"/>
        </w:rPr>
        <w:t>לא ישמע על פיך</w:t>
      </w:r>
      <w:r>
        <w:rPr>
          <w:rtl w:val="true"/>
        </w:rPr>
        <w:t xml:space="preserve">.” </w:t>
      </w:r>
      <w:r>
        <w:rPr>
          <w:rtl w:val="true"/>
        </w:rPr>
        <w:t>ויש לומר שזה בא לרבות זמן שגרם שאמר כן</w:t>
      </w:r>
      <w:r>
        <w:rPr>
          <w:rtl w:val="true"/>
        </w:rPr>
        <w:t xml:space="preserve">, </w:t>
      </w:r>
      <w:r>
        <w:rPr>
          <w:rtl w:val="true"/>
        </w:rPr>
        <w:t>אף שלא אמר אותו בתוך הודאה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נשבע בו</w:t>
      </w:r>
      <w:r>
        <w:rPr>
          <w:rtl w:val="true"/>
        </w:rPr>
        <w:t xml:space="preserve">, </w:t>
      </w:r>
      <w:r>
        <w:rPr>
          <w:rtl w:val="true"/>
        </w:rPr>
        <w:t>לא אומר לעבודה זרה שום דבר</w:t>
      </w:r>
      <w:r>
        <w:rPr>
          <w:rtl w:val="true"/>
        </w:rPr>
        <w:t xml:space="preserve">, </w:t>
      </w:r>
      <w:r>
        <w:rPr>
          <w:rtl w:val="true"/>
        </w:rPr>
        <w:t>ולא קבל עליו לאלהות</w:t>
      </w:r>
      <w:r>
        <w:rPr>
          <w:rtl w:val="true"/>
        </w:rPr>
        <w:t xml:space="preserve">, </w:t>
      </w:r>
      <w:r>
        <w:rPr>
          <w:rtl w:val="true"/>
        </w:rPr>
        <w:t>אבל עדיין עובר</w:t>
      </w:r>
      <w:r>
        <w:rPr>
          <w:rtl w:val="true"/>
        </w:rPr>
        <w:t xml:space="preserve">.) </w:t>
      </w:r>
      <w:r>
        <w:rPr>
          <w:rtl w:val="true"/>
        </w:rPr>
        <w:t>נראה שהיה יכול להודות לעבודה זרה עוד</w:t>
      </w:r>
      <w:r>
        <w:rPr>
          <w:rtl w:val="true"/>
        </w:rPr>
        <w:t xml:space="preserve">, </w:t>
      </w:r>
      <w:r>
        <w:rPr>
          <w:rtl w:val="true"/>
        </w:rPr>
        <w:t>ואז אין בו לפני עוור</w:t>
      </w:r>
      <w:r>
        <w:rPr>
          <w:rtl w:val="true"/>
        </w:rPr>
        <w:t xml:space="preserve">. </w:t>
      </w:r>
      <w:r>
        <w:rPr>
          <w:rtl w:val="true"/>
        </w:rPr>
        <w:t xml:space="preserve">יש רק </w:t>
      </w:r>
      <w:r>
        <w:rPr>
          <w:rtl w:val="true"/>
        </w:rPr>
        <w:t>"</w:t>
      </w:r>
      <w:r>
        <w:rPr>
          <w:rtl w:val="true"/>
        </w:rPr>
        <w:t>לא ישמע על פיך</w:t>
      </w:r>
      <w:r>
        <w:rPr>
          <w:rtl w:val="true"/>
        </w:rPr>
        <w:t xml:space="preserve">.”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שואל למה צריכים שלש ימים</w:t>
      </w:r>
      <w:r>
        <w:rPr>
          <w:rtl w:val="true"/>
        </w:rPr>
        <w:t xml:space="preserve">, </w:t>
      </w:r>
      <w:r>
        <w:rPr>
          <w:rtl w:val="true"/>
        </w:rPr>
        <w:t>כיון שבדרך כלל מניחים שאדם קונה באותו יום ששוחט</w:t>
      </w:r>
      <w:r>
        <w:rPr>
          <w:rtl w:val="true"/>
        </w:rPr>
        <w:t xml:space="preserve">. </w:t>
      </w:r>
      <w:r>
        <w:rPr>
          <w:rtl w:val="true"/>
        </w:rPr>
        <w:t>גמ’ מבאר שצריך שלש ימים כיון שצריך למצוא מה שאין בו חיסרון אבר</w:t>
      </w:r>
      <w:r>
        <w:rPr>
          <w:rtl w:val="true"/>
        </w:rPr>
        <w:t xml:space="preserve">, </w:t>
      </w:r>
      <w:r>
        <w:rPr>
          <w:rtl w:val="true"/>
        </w:rPr>
        <w:t>שדורשים מקרא שאף שאין מומים פוסלים בקרבנות של גויים</w:t>
      </w:r>
      <w:r>
        <w:rPr>
          <w:rtl w:val="true"/>
        </w:rPr>
        <w:t xml:space="preserve">, </w:t>
      </w:r>
      <w:r>
        <w:rPr>
          <w:rtl w:val="true"/>
        </w:rPr>
        <w:t xml:space="preserve">חסרון אבר פוסל </w:t>
      </w:r>
      <w:r>
        <w:rPr>
          <w:rtl w:val="true"/>
        </w:rPr>
        <w:t>(</w:t>
      </w:r>
      <w:r>
        <w:rPr>
          <w:rtl w:val="true"/>
        </w:rPr>
        <w:t>בשלנו</w:t>
      </w:r>
      <w:r>
        <w:rPr>
          <w:rtl w:val="true"/>
        </w:rPr>
        <w:t xml:space="preserve">, </w:t>
      </w:r>
      <w:r>
        <w:rPr>
          <w:rtl w:val="true"/>
        </w:rPr>
        <w:t>ואז ממילא כן נוהגים בשלהם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רק נוהג אם האיסור הוא משום לפני עוור</w:t>
      </w:r>
      <w:r>
        <w:rPr>
          <w:rtl w:val="true"/>
        </w:rPr>
        <w:t xml:space="preserve">, </w:t>
      </w:r>
      <w:r>
        <w:rPr>
          <w:rtl w:val="true"/>
        </w:rPr>
        <w:t>כמו שיצדד גמ’ לקמן</w:t>
      </w:r>
      <w:r>
        <w:rPr>
          <w:rtl w:val="true"/>
        </w:rPr>
        <w:t xml:space="preserve">, </w:t>
      </w:r>
      <w:r>
        <w:rPr>
          <w:rtl w:val="true"/>
        </w:rPr>
        <w:t xml:space="preserve">ולא אם האיסור הוא משום </w:t>
      </w:r>
      <w:r>
        <w:rPr>
          <w:rtl w:val="true"/>
        </w:rPr>
        <w:t>"</w:t>
      </w:r>
      <w:r>
        <w:rPr>
          <w:rtl w:val="true"/>
        </w:rPr>
        <w:t>לא ישמע על פיך</w:t>
      </w:r>
      <w:r>
        <w:rPr>
          <w:rtl w:val="true"/>
        </w:rPr>
        <w:t xml:space="preserve">.”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גמ’ הוא על אותו צד</w:t>
      </w:r>
      <w:r>
        <w:rPr>
          <w:rtl w:val="true"/>
        </w:rPr>
        <w:t xml:space="preserve">, </w:t>
      </w:r>
      <w:r>
        <w:rPr>
          <w:rtl w:val="true"/>
        </w:rPr>
        <w:t>ומקשה לפי אותו צד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יקשה לפי צד אחר</w:t>
      </w:r>
      <w:r>
        <w:rPr>
          <w:rtl w:val="true"/>
        </w:rPr>
        <w:t xml:space="preserve">, </w:t>
      </w:r>
      <w:r>
        <w:rPr>
          <w:rtl w:val="true"/>
        </w:rPr>
        <w:t>שאז קל לומר שבני אדם זוכרים טוב של שלש ימים</w:t>
      </w:r>
      <w:r>
        <w:rPr>
          <w:rtl w:val="true"/>
        </w:rPr>
        <w:t xml:space="preserve">, </w:t>
      </w:r>
      <w:r>
        <w:rPr>
          <w:rtl w:val="true"/>
        </w:rPr>
        <w:t>ולכן אסור שלש ימים קודם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 xml:space="preserve">ת אם כן לא יהיה איסור אם מוכר לו מה שלא ראוי לקרבן </w:t>
      </w:r>
      <w:r>
        <w:rPr>
          <w:rtl w:val="true"/>
        </w:rPr>
        <w:t>(</w:t>
      </w:r>
      <w:r>
        <w:rPr>
          <w:rtl w:val="true"/>
        </w:rPr>
        <w:t>כמו אם מוכר לו כלי</w:t>
      </w:r>
      <w:r>
        <w:rPr>
          <w:rtl w:val="true"/>
        </w:rPr>
        <w:t xml:space="preserve">). </w:t>
      </w:r>
      <w:r>
        <w:rPr>
          <w:rtl w:val="true"/>
        </w:rPr>
        <w:t>נראה שצריך לומר שהוא גזירה מחמת מכירת בהמה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שיכלל גם מה שיכול גוי למצוא בפני עצמו</w:t>
      </w:r>
      <w:r>
        <w:rPr>
          <w:rtl w:val="true"/>
        </w:rPr>
        <w:t xml:space="preserve">. </w:t>
      </w:r>
      <w:r>
        <w:rPr>
          <w:rtl w:val="true"/>
        </w:rPr>
        <w:t>אולי זה לא דומה כל כך למכירת בהמה שצריך</w:t>
      </w:r>
      <w:r>
        <w:rPr>
          <w:rtl w:val="true"/>
        </w:rPr>
        <w:t xml:space="preserve">, </w:t>
      </w:r>
      <w:r>
        <w:rPr>
          <w:rtl w:val="true"/>
        </w:rPr>
        <w:t>ואז לא גוזרים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יותר נראה לומר שנאסר מדרבנן</w:t>
      </w:r>
      <w:r>
        <w:rPr>
          <w:rtl w:val="true"/>
        </w:rPr>
        <w:t xml:space="preserve">, </w:t>
      </w:r>
      <w:r>
        <w:rPr>
          <w:rtl w:val="true"/>
        </w:rPr>
        <w:t>ודן מה יש בו איסור דאו’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גם אפשר שחוששים שעל ידי אותו דבר יבוא לו בהמה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נותנים לו כלי</w:t>
      </w:r>
      <w:r>
        <w:rPr>
          <w:rtl w:val="true"/>
        </w:rPr>
        <w:t xml:space="preserve">, </w:t>
      </w:r>
      <w:r>
        <w:rPr>
          <w:rtl w:val="true"/>
        </w:rPr>
        <w:t>צריכים לחוש שיש לו דרך למצוא בהמה מכלי</w:t>
      </w:r>
      <w:r>
        <w:rPr>
          <w:rtl w:val="true"/>
        </w:rPr>
        <w:t xml:space="preserve">, </w:t>
      </w:r>
      <w:r>
        <w:rPr>
          <w:rtl w:val="true"/>
        </w:rPr>
        <w:t>שיתן כלי זה לאחר</w:t>
      </w:r>
      <w:r>
        <w:rPr>
          <w:rtl w:val="true"/>
        </w:rPr>
        <w:t xml:space="preserve">, </w:t>
      </w:r>
      <w:r>
        <w:rPr>
          <w:rtl w:val="true"/>
        </w:rPr>
        <w:t>ואותו אחר יתן לו בהמה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תי’ שני הוא תי’ של רבא</w:t>
      </w:r>
      <w:r>
        <w:rPr>
          <w:rtl w:val="true"/>
        </w:rPr>
        <w:t xml:space="preserve">. </w:t>
      </w:r>
      <w:r>
        <w:rPr>
          <w:rtl w:val="true"/>
        </w:rPr>
        <w:t>יש להעיר שלכאו’ תי’ של רבא אינו אפשר לפי הצד שעובר על לפני עוור</w:t>
      </w:r>
      <w:r>
        <w:rPr>
          <w:rtl w:val="true"/>
        </w:rPr>
        <w:t xml:space="preserve">, </w:t>
      </w:r>
      <w:r>
        <w:rPr>
          <w:rtl w:val="true"/>
        </w:rPr>
        <w:t>ולא עלן מה שהולך לשם ומודה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צדדים אלו רק מבארים לפי מה שאומר רבא כדי לבאר למה נאסר</w:t>
      </w:r>
      <w:r>
        <w:rPr>
          <w:rtl w:val="true"/>
        </w:rPr>
        <w:t xml:space="preserve">. </w:t>
      </w:r>
      <w:r>
        <w:rPr>
          <w:rtl w:val="true"/>
        </w:rPr>
        <w:t>צריך ביאור איך לבאר לפי מה שאומר אביי בביאור האיסור</w:t>
      </w:r>
      <w:r>
        <w:rPr>
          <w:rtl w:val="true"/>
        </w:rPr>
        <w:t xml:space="preserve">. </w:t>
      </w:r>
      <w:r>
        <w:rPr>
          <w:rtl w:val="true"/>
        </w:rPr>
        <w:t>צריך לומר שרק לא כל כך דומה</w:t>
      </w:r>
      <w:r>
        <w:rPr>
          <w:rtl w:val="true"/>
        </w:rPr>
        <w:t xml:space="preserve">. </w:t>
      </w:r>
      <w:r>
        <w:rPr>
          <w:rtl w:val="true"/>
        </w:rPr>
        <w:t>עיין במה שנכתב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באות ו</w:t>
      </w:r>
      <w:r>
        <w:rPr>
          <w:rtl w:val="true"/>
        </w:rPr>
        <w:t xml:space="preserve">. </w:t>
      </w:r>
      <w:r>
        <w:rPr>
          <w:rtl w:val="true"/>
        </w:rPr>
        <w:t>על פי זה</w:t>
      </w:r>
      <w:r>
        <w:rPr>
          <w:rtl w:val="true"/>
        </w:rPr>
        <w:t xml:space="preserve">, </w:t>
      </w:r>
      <w:r>
        <w:rPr>
          <w:rtl w:val="true"/>
        </w:rPr>
        <w:t>יש לבאר שאין חילוק גדול בין מה שאומר אביי לרבא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איך מפרש אביי קטע זה</w:t>
      </w:r>
      <w:r>
        <w:rPr>
          <w:rtl w:val="true"/>
        </w:rPr>
        <w:t xml:space="preserve">. </w:t>
      </w:r>
      <w:r>
        <w:rPr>
          <w:rtl w:val="true"/>
        </w:rPr>
        <w:t>צריך לומר שרק דומה לנתינת פרעון אם גורם קצת הנאה לגוי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אות 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לא כל כך פשוט מהו הקושיה מזה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ידע שרבי ישמעאל לא אסר שם</w:t>
      </w:r>
      <w:r>
        <w:rPr>
          <w:rtl w:val="true"/>
        </w:rPr>
        <w:t xml:space="preserve">, </w:t>
      </w:r>
      <w:r>
        <w:rPr>
          <w:rtl w:val="true"/>
        </w:rPr>
        <w:t>ומקשה שסתירה הוא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שכל דין זה הוא מדרבנן </w:t>
      </w:r>
      <w:r>
        <w:rPr>
          <w:rtl w:val="true"/>
        </w:rPr>
        <w:t>(</w:t>
      </w:r>
      <w:r>
        <w:rPr>
          <w:rtl w:val="true"/>
        </w:rPr>
        <w:t>תחשב על זה</w:t>
      </w:r>
      <w:r>
        <w:rPr>
          <w:rtl w:val="true"/>
        </w:rPr>
        <w:t xml:space="preserve">, </w:t>
      </w:r>
      <w:r>
        <w:rPr>
          <w:rtl w:val="true"/>
        </w:rPr>
        <w:t>שלא היה נראה שהוא מדרבנן</w:t>
      </w:r>
      <w:r>
        <w:rPr>
          <w:rtl w:val="true"/>
        </w:rPr>
        <w:t xml:space="preserve">; </w:t>
      </w:r>
      <w:r>
        <w:rPr>
          <w:rtl w:val="true"/>
        </w:rPr>
        <w:t>אולי הוא רק ספק</w:t>
      </w:r>
      <w:r>
        <w:rPr>
          <w:rtl w:val="true"/>
        </w:rPr>
        <w:t xml:space="preserve">, </w:t>
      </w:r>
      <w:r>
        <w:rPr>
          <w:rtl w:val="true"/>
        </w:rPr>
        <w:t>שאולי לא יגרום את זה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אם כל ספק דאו’ הוא לחומרא רק מדרבנן</w:t>
      </w:r>
      <w:r>
        <w:rPr>
          <w:rtl w:val="true"/>
        </w:rPr>
        <w:t xml:space="preserve">, </w:t>
      </w:r>
      <w:r>
        <w:rPr>
          <w:rtl w:val="true"/>
        </w:rPr>
        <w:t>הוא דין דרבנן</w:t>
      </w:r>
      <w:r>
        <w:rPr>
          <w:rtl w:val="true"/>
        </w:rPr>
        <w:t xml:space="preserve">), </w:t>
      </w:r>
      <w:r>
        <w:rPr>
          <w:rtl w:val="true"/>
        </w:rPr>
        <w:t>ואז מקשה שהוא דבר שאין רוב הציבור יכולים לעמוד בו</w:t>
      </w:r>
      <w:r>
        <w:rPr>
          <w:rtl w:val="true"/>
        </w:rPr>
        <w:t xml:space="preserve">, </w:t>
      </w:r>
      <w:r>
        <w:rPr>
          <w:rtl w:val="true"/>
        </w:rPr>
        <w:t>והיה להם לרבנן להקל כאן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שאז נאמר שר</w:t>
      </w:r>
      <w:r>
        <w:rPr>
          <w:rtl w:val="true"/>
        </w:rPr>
        <w:t>"</w:t>
      </w:r>
      <w:r>
        <w:rPr>
          <w:rtl w:val="true"/>
        </w:rPr>
        <w:t>י מיקל</w:t>
      </w:r>
      <w:r>
        <w:rPr>
          <w:rtl w:val="true"/>
        </w:rPr>
        <w:t xml:space="preserve">, </w:t>
      </w:r>
      <w:r>
        <w:rPr>
          <w:rtl w:val="true"/>
        </w:rPr>
        <w:t>אבל רק במין זה של עובדי כוכבים</w:t>
      </w:r>
      <w:r>
        <w:rPr>
          <w:rtl w:val="true"/>
        </w:rPr>
        <w:t xml:space="preserve">. </w:t>
      </w:r>
      <w:r>
        <w:rPr>
          <w:rtl w:val="true"/>
        </w:rPr>
        <w:t>אולי מקשה למה לא אמר רבי ישמעאל שיש יוצא מכלל זה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מדבר על זה בשני מקומות</w:t>
      </w:r>
      <w:r>
        <w:rPr>
          <w:rtl w:val="true"/>
        </w:rPr>
        <w:t xml:space="preserve">. </w:t>
      </w:r>
      <w:r>
        <w:rPr>
          <w:rtl w:val="true"/>
        </w:rPr>
        <w:t>בדף ו</w:t>
      </w:r>
      <w:r>
        <w:rPr>
          <w:rtl w:val="true"/>
        </w:rPr>
        <w:t xml:space="preserve">:, </w:t>
      </w:r>
      <w:r>
        <w:rPr>
          <w:rtl w:val="true"/>
        </w:rPr>
        <w:t>גמ’ מביא מחלקת אמוראים</w:t>
      </w:r>
      <w:r>
        <w:rPr>
          <w:rtl w:val="true"/>
        </w:rPr>
        <w:t xml:space="preserve">. </w:t>
      </w:r>
      <w:r>
        <w:rPr>
          <w:rtl w:val="true"/>
        </w:rPr>
        <w:t>מקשה מבריי’ שאוסר</w:t>
      </w:r>
      <w:r>
        <w:rPr>
          <w:rtl w:val="true"/>
        </w:rPr>
        <w:t xml:space="preserve">, </w:t>
      </w:r>
      <w:r>
        <w:rPr>
          <w:rtl w:val="true"/>
        </w:rPr>
        <w:t>ומשיב שזה רק ביום אידם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נמצא שהדין הוא כמו שכתבנו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לע’ גם בדף ז</w:t>
      </w:r>
      <w:r>
        <w:rPr>
          <w:rtl w:val="true"/>
        </w:rPr>
        <w:t xml:space="preserve">:, </w:t>
      </w:r>
      <w:r>
        <w:rPr>
          <w:rtl w:val="true"/>
        </w:rPr>
        <w:t>ששם אומר שאולי זה מחלקת בין תנא קמא ותנא בתרא</w:t>
      </w:r>
      <w:r>
        <w:rPr>
          <w:rtl w:val="true"/>
        </w:rPr>
        <w:t xml:space="preserve">. </w:t>
      </w:r>
      <w:r>
        <w:rPr>
          <w:rtl w:val="true"/>
        </w:rPr>
        <w:t>יש לדון אם המחלקת הוא לענין יום איד או לענין שלש הימים</w:t>
      </w:r>
      <w:r>
        <w:rPr>
          <w:rtl w:val="true"/>
        </w:rPr>
        <w:t xml:space="preserve">. </w:t>
      </w:r>
      <w:r>
        <w:rPr>
          <w:rtl w:val="true"/>
        </w:rPr>
        <w:t>נראה שלשון רבנן משמע שחולקים בשלש ימים</w:t>
      </w:r>
      <w:r>
        <w:rPr>
          <w:rtl w:val="true"/>
        </w:rPr>
        <w:t xml:space="preserve">. </w:t>
      </w:r>
      <w:r>
        <w:rPr>
          <w:rtl w:val="true"/>
        </w:rPr>
        <w:t>אף אם חולקים בשלש ימים</w:t>
      </w:r>
      <w:r>
        <w:rPr>
          <w:rtl w:val="true"/>
        </w:rPr>
        <w:t xml:space="preserve">, </w:t>
      </w:r>
      <w:r>
        <w:rPr>
          <w:rtl w:val="true"/>
        </w:rPr>
        <w:t>אין צורך עוד לומר שכולי עלמא מודו ביום איד</w:t>
      </w:r>
      <w:r>
        <w:rPr>
          <w:rtl w:val="true"/>
        </w:rPr>
        <w:t xml:space="preserve">, </w:t>
      </w:r>
      <w:r>
        <w:rPr>
          <w:rtl w:val="true"/>
        </w:rPr>
        <w:t>שיש לומר שזה כשיטת רבנן בתראי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אין זה נכון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ממה שלא אומר גמ’ כן</w:t>
      </w:r>
      <w:r>
        <w:rPr>
          <w:rtl w:val="true"/>
        </w:rPr>
        <w:t xml:space="preserve">, </w:t>
      </w:r>
      <w:r>
        <w:rPr>
          <w:rtl w:val="true"/>
        </w:rPr>
        <w:t>אולי יש לראות שגמ’ סובר שהוא נכון</w:t>
      </w:r>
      <w:r>
        <w:rPr>
          <w:rtl w:val="true"/>
        </w:rPr>
        <w:t xml:space="preserve">, </w:t>
      </w:r>
      <w:r>
        <w:rPr>
          <w:rtl w:val="true"/>
        </w:rPr>
        <w:t>אף שלבסוף אינו ממש מוכרח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</w:t>
      </w:r>
      <w:r>
        <w:rPr>
          <w:rtl w:val="true"/>
        </w:rPr>
        <w:t xml:space="preserve">' </w:t>
      </w:r>
      <w:r>
        <w:rPr>
          <w:rtl w:val="true"/>
        </w:rPr>
        <w:t>בלשון גמ</w:t>
      </w:r>
      <w:r>
        <w:rPr>
          <w:rtl w:val="true"/>
        </w:rPr>
        <w:t xml:space="preserve">'. </w:t>
      </w:r>
      <w:r>
        <w:rPr>
          <w:rtl w:val="true"/>
        </w:rPr>
        <w:t>הנחתי שאדם קבע אותם ליו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כן משמע מלשון גמ</w:t>
      </w:r>
      <w:r>
        <w:rPr>
          <w:rtl w:val="true"/>
        </w:rPr>
        <w:t xml:space="preserve">', </w:t>
      </w:r>
      <w:r>
        <w:rPr>
          <w:rtl w:val="true"/>
        </w:rPr>
        <w:t>אבל אפשר לומר שיש איזה קובע אחר שקבע אותם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אות 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עשה שמונה ימים קודם התקופה כיון שמשך עד שראה את הימים שחזרו להתארך</w:t>
      </w:r>
      <w:r>
        <w:rPr>
          <w:rtl w:val="true"/>
        </w:rPr>
        <w:t xml:space="preserve">. </w:t>
      </w:r>
      <w:r>
        <w:rPr>
          <w:rtl w:val="true"/>
        </w:rPr>
        <w:t>צריך ביאור למה רק הבין להתענות בשמונה ימים לפני התקופה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עשה שמונת ימי יו</w:t>
      </w:r>
      <w:r>
        <w:rPr>
          <w:rtl w:val="true"/>
        </w:rPr>
        <w:t>"</w:t>
      </w:r>
      <w:r>
        <w:rPr>
          <w:rtl w:val="true"/>
        </w:rPr>
        <w:t>ט כנגד שמונת ימי תענית</w:t>
      </w:r>
      <w:r>
        <w:rPr>
          <w:rtl w:val="true"/>
        </w:rPr>
        <w:t xml:space="preserve">. </w:t>
      </w:r>
      <w:r>
        <w:rPr>
          <w:rtl w:val="true"/>
        </w:rPr>
        <w:t>מעניין</w:t>
      </w:r>
      <w:r>
        <w:rPr>
          <w:rtl w:val="true"/>
        </w:rPr>
        <w:t xml:space="preserve">, </w:t>
      </w:r>
      <w:r>
        <w:rPr>
          <w:rtl w:val="true"/>
        </w:rPr>
        <w:t>שנמצא שלא היה צורך בתענית שלו</w:t>
      </w:r>
      <w:r>
        <w:rPr>
          <w:rtl w:val="true"/>
        </w:rPr>
        <w:t xml:space="preserve">, </w:t>
      </w:r>
      <w:r>
        <w:rPr>
          <w:rtl w:val="true"/>
        </w:rPr>
        <w:t>אלא שכך היה מנהג העולם</w:t>
      </w:r>
      <w:r>
        <w:rPr>
          <w:rtl w:val="true"/>
        </w:rPr>
        <w:t>.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צריך ביאור למה חשב שזה מנהג העולם</w:t>
      </w:r>
      <w:r>
        <w:rPr>
          <w:rtl w:val="true"/>
        </w:rPr>
        <w:t xml:space="preserve">, </w:t>
      </w:r>
      <w:r>
        <w:rPr>
          <w:rtl w:val="true"/>
        </w:rPr>
        <w:t>ולא שהועיל תענית שלו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יא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סאטור</w:t>
      </w:r>
      <w:r>
        <w:rPr>
          <w:rtl w:val="true"/>
        </w:rPr>
        <w:t>"</w:t>
      </w:r>
      <w:r>
        <w:rPr>
          <w:rtl w:val="true"/>
        </w:rPr>
        <w:t>נ היה אליל של זריעה</w:t>
      </w:r>
      <w:r>
        <w:rPr>
          <w:rtl w:val="true"/>
        </w:rPr>
        <w:t xml:space="preserve">. </w:t>
      </w:r>
      <w:r>
        <w:rPr>
          <w:rtl w:val="true"/>
        </w:rPr>
        <w:t>בסיפורים מאורחים</w:t>
      </w:r>
      <w:r>
        <w:rPr>
          <w:rtl w:val="true"/>
        </w:rPr>
        <w:t xml:space="preserve">, </w:t>
      </w:r>
      <w:r>
        <w:rPr>
          <w:rtl w:val="true"/>
        </w:rPr>
        <w:t>הוא היה דומה לקרונו</w:t>
      </w:r>
      <w:r>
        <w:rPr>
          <w:rtl w:val="true"/>
        </w:rPr>
        <w:t>"</w:t>
      </w:r>
      <w:r>
        <w:rPr>
          <w:rtl w:val="true"/>
        </w:rPr>
        <w:t>ס של היוונים</w:t>
      </w:r>
      <w:r>
        <w:rPr>
          <w:rtl w:val="true"/>
        </w:rPr>
        <w:t xml:space="preserve">. </w:t>
      </w:r>
      <w:r>
        <w:rPr>
          <w:rtl w:val="true"/>
        </w:rPr>
        <w:t>שוב ראיתי שאינקרט</w:t>
      </w:r>
      <w:r>
        <w:rPr>
          <w:rtl w:val="true"/>
        </w:rPr>
        <w:t>"</w:t>
      </w:r>
      <w:r>
        <w:rPr>
          <w:rtl w:val="true"/>
        </w:rPr>
        <w:t>א ובריטאניק</w:t>
      </w:r>
      <w:r>
        <w:rPr>
          <w:rtl w:val="true"/>
        </w:rPr>
        <w:t>"</w:t>
      </w:r>
      <w:r>
        <w:rPr>
          <w:rtl w:val="true"/>
        </w:rPr>
        <w:t>א אומרים שחג זה היה על שמו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גם כותב שהיה רק שבעה ימים</w:t>
      </w:r>
      <w:r>
        <w:rPr>
          <w:rtl w:val="true"/>
        </w:rPr>
        <w:t xml:space="preserve">, </w:t>
      </w:r>
      <w:r>
        <w:rPr>
          <w:rtl w:val="true"/>
        </w:rPr>
        <w:t>ולא שמונה</w:t>
      </w:r>
      <w:r>
        <w:rPr>
          <w:rtl w:val="true"/>
        </w:rPr>
        <w:t xml:space="preserve">. </w:t>
      </w:r>
      <w:r>
        <w:rPr>
          <w:rtl w:val="true"/>
        </w:rPr>
        <w:t>מסתבר שחכמי התלמוד היו נכונים</w:t>
      </w:r>
      <w:r>
        <w:rPr>
          <w:rtl w:val="true"/>
        </w:rPr>
        <w:t xml:space="preserve">, </w:t>
      </w:r>
      <w:r>
        <w:rPr>
          <w:rtl w:val="true"/>
        </w:rPr>
        <w:t>שחיו אז</w:t>
      </w:r>
      <w:r>
        <w:rPr>
          <w:rtl w:val="true"/>
        </w:rPr>
        <w:t xml:space="preserve">.) </w:t>
      </w:r>
      <w:r>
        <w:rPr>
          <w:rtl w:val="true"/>
        </w:rPr>
        <w:t>מיום זה בא חג של קריסמי</w:t>
      </w:r>
      <w:r>
        <w:rPr>
          <w:rtl w:val="true"/>
        </w:rPr>
        <w:t>"</w:t>
      </w:r>
      <w:r>
        <w:rPr>
          <w:rtl w:val="true"/>
        </w:rPr>
        <w:t>ס וחג של נ</w:t>
      </w:r>
      <w:r>
        <w:rPr>
          <w:rtl w:val="true"/>
        </w:rPr>
        <w:t>"</w:t>
      </w:r>
      <w:r>
        <w:rPr>
          <w:rtl w:val="true"/>
        </w:rPr>
        <w:t>ו ייר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 (</w:t>
      </w:r>
      <w:r>
        <w:rPr>
          <w:rtl w:val="true"/>
        </w:rPr>
        <w:t>גם ראיתי שפנגי</w:t>
      </w:r>
      <w:r>
        <w:rPr>
          <w:rtl w:val="true"/>
        </w:rPr>
        <w:t>"</w:t>
      </w:r>
      <w:r>
        <w:rPr>
          <w:rtl w:val="true"/>
        </w:rPr>
        <w:t>ן פבליש</w:t>
      </w:r>
      <w:r>
        <w:rPr>
          <w:rtl w:val="true"/>
        </w:rPr>
        <w:t>"</w:t>
      </w:r>
      <w:r>
        <w:rPr>
          <w:rtl w:val="true"/>
        </w:rPr>
        <w:t>רים כ</w:t>
      </w:r>
      <w:r>
        <w:rPr>
          <w:rtl w:val="true"/>
        </w:rPr>
        <w:t xml:space="preserve">' </w:t>
      </w:r>
      <w:r>
        <w:rPr>
          <w:rtl w:val="true"/>
        </w:rPr>
        <w:t>שהיה חמש ימים</w:t>
      </w:r>
      <w:r>
        <w:rPr>
          <w:rtl w:val="true"/>
        </w:rPr>
        <w:t xml:space="preserve">.) </w:t>
      </w:r>
      <w:r>
        <w:rPr>
          <w:rtl w:val="true"/>
        </w:rPr>
        <w:t>גם ראיתי בגיבו</w:t>
      </w:r>
      <w:r>
        <w:rPr>
          <w:rtl w:val="true"/>
        </w:rPr>
        <w:t>"</w:t>
      </w:r>
      <w:r>
        <w:rPr>
          <w:rtl w:val="true"/>
        </w:rPr>
        <w:t>ן שכ</w:t>
      </w:r>
      <w:r>
        <w:rPr>
          <w:rtl w:val="true"/>
        </w:rPr>
        <w:t xml:space="preserve">' </w:t>
      </w:r>
      <w:r>
        <w:rPr>
          <w:rtl w:val="true"/>
        </w:rPr>
        <w:t>שהיה במארט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איני מבין את זה</w:t>
      </w:r>
      <w:r>
        <w:rPr>
          <w:rtl w:val="true"/>
        </w:rPr>
        <w:t xml:space="preserve">. </w:t>
      </w:r>
      <w:r>
        <w:rPr>
          <w:rtl w:val="true"/>
        </w:rPr>
        <w:t>גם ראיתי שפנגו</w:t>
      </w:r>
      <w:r>
        <w:rPr>
          <w:rtl w:val="true"/>
        </w:rPr>
        <w:t>"</w:t>
      </w:r>
      <w:r>
        <w:rPr>
          <w:rtl w:val="true"/>
        </w:rPr>
        <w:t>ון כ</w:t>
      </w:r>
      <w:r>
        <w:rPr>
          <w:rtl w:val="true"/>
        </w:rPr>
        <w:t xml:space="preserve">' </w:t>
      </w:r>
      <w:r>
        <w:rPr>
          <w:rtl w:val="true"/>
        </w:rPr>
        <w:t>שהיה משבע עשרה ועד תשע עשרה בדיסמב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גם כ</w:t>
      </w:r>
      <w:r>
        <w:rPr>
          <w:rtl w:val="true"/>
        </w:rPr>
        <w:t xml:space="preserve">' </w:t>
      </w:r>
      <w:r>
        <w:rPr>
          <w:rtl w:val="true"/>
        </w:rPr>
        <w:t>שהיה עד עשרים ושלש בו</w:t>
      </w:r>
      <w:r>
        <w:rPr>
          <w:rtl w:val="true"/>
        </w:rPr>
        <w:t xml:space="preserve">, </w:t>
      </w:r>
      <w:r>
        <w:rPr>
          <w:rtl w:val="true"/>
        </w:rPr>
        <w:t>שהוא שבעה ימים</w:t>
      </w:r>
      <w:r>
        <w:rPr>
          <w:rtl w:val="true"/>
        </w:rPr>
        <w:t xml:space="preserve">. </w:t>
      </w:r>
      <w:r>
        <w:rPr>
          <w:rtl w:val="true"/>
        </w:rPr>
        <w:t>גם לפעמים כ</w:t>
      </w:r>
      <w:r>
        <w:rPr>
          <w:rtl w:val="true"/>
        </w:rPr>
        <w:t xml:space="preserve">' </w:t>
      </w:r>
      <w:r>
        <w:rPr>
          <w:rtl w:val="true"/>
        </w:rPr>
        <w:t>שמתחיל בתשע עשרה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נראה שהם אומרים שהיה מתחיל שמונה ימים אחר התקופה</w:t>
      </w:r>
      <w:r>
        <w:rPr>
          <w:rtl w:val="true"/>
        </w:rPr>
        <w:t xml:space="preserve">. </w:t>
      </w:r>
      <w:r>
        <w:rPr>
          <w:rtl w:val="true"/>
        </w:rPr>
        <w:t>ראיתי שהיה התקופה מארט</w:t>
      </w:r>
      <w:r>
        <w:rPr>
          <w:rtl w:val="true"/>
        </w:rPr>
        <w:t>"</w:t>
      </w:r>
      <w:r>
        <w:rPr>
          <w:rtl w:val="true"/>
        </w:rPr>
        <w:t>ש כא</w:t>
      </w:r>
      <w:r>
        <w:rPr>
          <w:rtl w:val="true"/>
        </w:rPr>
        <w:t xml:space="preserve">'.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יהיה דיסמבר כא</w:t>
      </w:r>
      <w:r>
        <w:rPr>
          <w:rtl w:val="true"/>
        </w:rPr>
        <w:t xml:space="preserve">'.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נשתנה הלוח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עשוה שכפי לוח שלנו</w:t>
      </w:r>
      <w:r>
        <w:rPr>
          <w:rtl w:val="true"/>
        </w:rPr>
        <w:t xml:space="preserve">, </w:t>
      </w:r>
      <w:r>
        <w:rPr>
          <w:rtl w:val="true"/>
        </w:rPr>
        <w:t>יהיה דיסמבר י</w:t>
      </w:r>
      <w:r>
        <w:rPr>
          <w:rtl w:val="true"/>
        </w:rPr>
        <w:t xml:space="preserve">'. </w:t>
      </w:r>
      <w:r>
        <w:rPr>
          <w:rtl w:val="true"/>
        </w:rPr>
        <w:t>אם נמנה אותו יום</w:t>
      </w:r>
      <w:r>
        <w:rPr>
          <w:rtl w:val="true"/>
        </w:rPr>
        <w:t xml:space="preserve">, </w:t>
      </w:r>
      <w:r>
        <w:rPr>
          <w:rtl w:val="true"/>
        </w:rPr>
        <w:t>ונחכה עוד שמונה ימים</w:t>
      </w:r>
      <w:r>
        <w:rPr>
          <w:rtl w:val="true"/>
        </w:rPr>
        <w:t xml:space="preserve">, </w:t>
      </w:r>
      <w:r>
        <w:rPr>
          <w:rtl w:val="true"/>
        </w:rPr>
        <w:t>יהיה דיסמב</w:t>
      </w:r>
      <w:r>
        <w:rPr>
          <w:rtl w:val="true"/>
        </w:rPr>
        <w:t>"</w:t>
      </w:r>
      <w:r>
        <w:rPr>
          <w:rtl w:val="true"/>
        </w:rPr>
        <w:t>ר יז</w:t>
      </w:r>
      <w:r>
        <w:rPr>
          <w:rtl w:val="true"/>
        </w:rPr>
        <w:t xml:space="preserve">', </w:t>
      </w:r>
      <w:r>
        <w:rPr>
          <w:rtl w:val="true"/>
        </w:rPr>
        <w:t>וראיתי שכך אומרים ביום תחילתו</w:t>
      </w:r>
      <w:r>
        <w:rPr>
          <w:rtl w:val="true"/>
        </w:rPr>
        <w:t>. (</w:t>
      </w:r>
      <w:r>
        <w:rPr>
          <w:rtl w:val="true"/>
        </w:rPr>
        <w:t>ואם תאמר למה יחכה אדם עד אז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שרצה לדעת שימשיך לעשות כן </w:t>
      </w:r>
      <w:r>
        <w:rPr>
          <w:rtl w:val="true"/>
        </w:rPr>
        <w:t>(</w:t>
      </w:r>
      <w:r>
        <w:rPr>
          <w:rtl w:val="true"/>
        </w:rPr>
        <w:t>אולי אף בלי תענית שלו</w:t>
      </w:r>
      <w:r>
        <w:rPr>
          <w:rtl w:val="true"/>
        </w:rPr>
        <w:t xml:space="preserve">). </w:t>
      </w:r>
      <w:r>
        <w:rPr>
          <w:rtl w:val="true"/>
        </w:rPr>
        <w:t>אולי לכן ידע שלא היה מחמת תענית שלו</w:t>
      </w:r>
      <w:r>
        <w:rPr>
          <w:rtl w:val="true"/>
        </w:rPr>
        <w:t xml:space="preserve">, </w:t>
      </w:r>
      <w:r>
        <w:rPr>
          <w:rtl w:val="true"/>
        </w:rPr>
        <w:t>אלא כן מנהג העולם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שלכאו</w:t>
      </w:r>
      <w:r>
        <w:rPr>
          <w:rtl w:val="true"/>
        </w:rPr>
        <w:t xml:space="preserve">' </w:t>
      </w:r>
      <w:r>
        <w:rPr>
          <w:rtl w:val="true"/>
        </w:rPr>
        <w:t>התענה עד התענית</w:t>
      </w:r>
      <w:r>
        <w:rPr>
          <w:rtl w:val="true"/>
        </w:rPr>
        <w:t xml:space="preserve">, </w:t>
      </w:r>
      <w:r>
        <w:rPr>
          <w:rtl w:val="true"/>
        </w:rPr>
        <w:t>ואז שמונה ימים שם רצה לומר כל שמונה ימים</w:t>
      </w:r>
      <w:r>
        <w:rPr>
          <w:rtl w:val="true"/>
        </w:rPr>
        <w:t xml:space="preserve">. </w:t>
      </w:r>
      <w:r>
        <w:rPr>
          <w:rtl w:val="true"/>
        </w:rPr>
        <w:t>אולי בשניהם הזכיר יום תחילתו</w:t>
      </w:r>
      <w:r>
        <w:rPr>
          <w:rtl w:val="true"/>
        </w:rPr>
        <w:t xml:space="preserve">. </w:t>
      </w:r>
      <w:r>
        <w:rPr>
          <w:rtl w:val="true"/>
        </w:rPr>
        <w:t>קשה למה לא יזכיר יום סוף שלו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יב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שאותו המלך החדש יעשה יום איד אז</w:t>
      </w:r>
      <w:r>
        <w:rPr>
          <w:rtl w:val="true"/>
        </w:rPr>
        <w:t xml:space="preserve">. </w:t>
      </w:r>
      <w:r>
        <w:rPr>
          <w:rtl w:val="true"/>
        </w:rPr>
        <w:t>צריך לומר שלא תמיד עושה מלך איד ביום שהוקם</w:t>
      </w:r>
      <w:r>
        <w:rPr>
          <w:rtl w:val="true"/>
        </w:rPr>
        <w:t>. (</w:t>
      </w:r>
      <w:r>
        <w:rPr>
          <w:rtl w:val="true"/>
        </w:rPr>
        <w:t>אולי לא הכל בוחרים לעשות יום איד</w:t>
      </w:r>
      <w:r>
        <w:rPr>
          <w:rtl w:val="true"/>
        </w:rPr>
        <w:t xml:space="preserve">, </w:t>
      </w:r>
      <w:r>
        <w:rPr>
          <w:rtl w:val="true"/>
        </w:rPr>
        <w:t>או אולי לא הכל ראויים לעשות כן</w:t>
      </w:r>
      <w:r>
        <w:rPr>
          <w:rtl w:val="true"/>
        </w:rPr>
        <w:t xml:space="preserve">, </w:t>
      </w:r>
      <w:r>
        <w:rPr>
          <w:rtl w:val="true"/>
        </w:rPr>
        <w:t>שלפעמים קטן יהיה</w:t>
      </w:r>
      <w:r>
        <w:rPr>
          <w:rtl w:val="true"/>
        </w:rPr>
        <w:t xml:space="preserve">.) </w:t>
      </w:r>
    </w:p>
    <w:p>
      <w:pPr>
        <w:pStyle w:val="Normal"/>
        <w:rPr/>
      </w:pPr>
      <w:r>
        <w:rPr>
          <w:rtl w:val="true"/>
        </w:rPr>
        <w:t>יש להעיר שמחודש שנשאר לאב כוח לעשות יום איד</w:t>
      </w:r>
      <w:r>
        <w:rPr>
          <w:rtl w:val="true"/>
        </w:rPr>
        <w:t xml:space="preserve">; </w:t>
      </w:r>
      <w:r>
        <w:rPr>
          <w:rtl w:val="true"/>
        </w:rPr>
        <w:t>היה אפשר לומר שאינו מלך עוד</w:t>
      </w:r>
      <w:r>
        <w:rPr>
          <w:rtl w:val="true"/>
        </w:rPr>
        <w:t xml:space="preserve">, </w:t>
      </w:r>
      <w:r>
        <w:rPr>
          <w:rtl w:val="true"/>
        </w:rPr>
        <w:t>ואז אין לו כוח לגזור יום איד</w:t>
      </w:r>
      <w:r>
        <w:rPr>
          <w:rtl w:val="true"/>
        </w:rPr>
        <w:t xml:space="preserve">. </w:t>
      </w:r>
      <w:r>
        <w:rPr>
          <w:rtl w:val="true"/>
        </w:rPr>
        <w:t>ויש לדון מהו יום שמונים אותו</w:t>
      </w:r>
      <w:r>
        <w:rPr>
          <w:rtl w:val="true"/>
        </w:rPr>
        <w:t xml:space="preserve">, </w:t>
      </w:r>
      <w:r>
        <w:rPr>
          <w:rtl w:val="true"/>
        </w:rPr>
        <w:t>שאולי לא מתחיל להיות מלך אז</w:t>
      </w:r>
      <w:r>
        <w:rPr>
          <w:rtl w:val="true"/>
        </w:rPr>
        <w:t xml:space="preserve">, </w:t>
      </w:r>
      <w:r>
        <w:rPr>
          <w:rtl w:val="true"/>
        </w:rPr>
        <w:t>אלא רק מנו אותו כבר מאז</w:t>
      </w:r>
      <w:r>
        <w:rPr>
          <w:rtl w:val="true"/>
        </w:rPr>
        <w:t>. 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יהיה היום של האילקשי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שהוא רחוק מיםו של האינקיורישי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יג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מה היו שורפים</w:t>
      </w:r>
      <w:r>
        <w:rPr>
          <w:rtl w:val="true"/>
        </w:rPr>
        <w:t xml:space="preserve">. </w:t>
      </w:r>
      <w:r>
        <w:rPr>
          <w:rtl w:val="true"/>
        </w:rPr>
        <w:t>גמ’ מתחיל ואומר ששורפים מטה וכלי תשמישים שלו</w:t>
      </w:r>
      <w:r>
        <w:rPr>
          <w:rtl w:val="true"/>
        </w:rPr>
        <w:t xml:space="preserve">. </w:t>
      </w:r>
      <w:r>
        <w:rPr>
          <w:rtl w:val="true"/>
        </w:rPr>
        <w:t>יש לדון מהו בכלל כלי תשמישים שלו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ממה שפורט מטה</w:t>
      </w:r>
      <w:r>
        <w:rPr>
          <w:rtl w:val="true"/>
        </w:rPr>
        <w:t xml:space="preserve">, </w:t>
      </w:r>
      <w:r>
        <w:rPr>
          <w:rtl w:val="true"/>
        </w:rPr>
        <w:t>צריך לומר שאין מטה בכלל כלי תשמיש שלו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שאפשר לומר שנקט מטה לתת ציור של כלי תשמיש שלו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רצה לומר מטה ושאר כלי תשמיש שלו</w:t>
      </w:r>
      <w:r>
        <w:rPr>
          <w:rtl w:val="true"/>
        </w:rPr>
        <w:t xml:space="preserve">.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שמקשה על הגדרה זו</w:t>
      </w:r>
      <w:r>
        <w:rPr>
          <w:rtl w:val="true"/>
        </w:rPr>
        <w:t xml:space="preserve">. </w:t>
      </w:r>
      <w:r>
        <w:rPr>
          <w:rtl w:val="true"/>
        </w:rPr>
        <w:t>קצת צריך ביאור איך רוצה שנגדיר אותו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מסתבר שנשרוף כל מה שיש לו</w:t>
      </w:r>
      <w:r>
        <w:rPr>
          <w:rtl w:val="true"/>
        </w:rPr>
        <w:t xml:space="preserve">, </w:t>
      </w:r>
      <w:r>
        <w:rPr>
          <w:rtl w:val="true"/>
        </w:rPr>
        <w:t>שמלך הוא הבעל של כל גנזי המלך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בדרך כלל כבר נותן אותם לבנו בשעה שמת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. </w:t>
      </w:r>
      <w:r>
        <w:rPr>
          <w:rtl w:val="true"/>
        </w:rPr>
        <w:t>גם יש להעיר שגמ’ מזכיר ציורים ששרפו אחרים על מי שמת</w:t>
      </w:r>
      <w:r>
        <w:rPr>
          <w:rtl w:val="true"/>
        </w:rPr>
        <w:t xml:space="preserve">; </w:t>
      </w:r>
      <w:r>
        <w:rPr>
          <w:rtl w:val="true"/>
        </w:rPr>
        <w:t>נראה שהיו שורפים משלהם</w:t>
      </w:r>
      <w:r>
        <w:rPr>
          <w:rtl w:val="true"/>
        </w:rPr>
        <w:t xml:space="preserve">. </w:t>
      </w:r>
      <w:r>
        <w:rPr>
          <w:rtl w:val="true"/>
        </w:rPr>
        <w:t>יש לדון אם יש רק שריפה כזה</w:t>
      </w:r>
      <w:r>
        <w:rPr>
          <w:rtl w:val="true"/>
        </w:rPr>
        <w:t xml:space="preserve">, </w:t>
      </w:r>
      <w:r>
        <w:rPr>
          <w:rtl w:val="true"/>
        </w:rPr>
        <w:t>אם מספיק לעשות איד</w:t>
      </w:r>
      <w:r>
        <w:rPr>
          <w:rtl w:val="true"/>
        </w:rPr>
        <w:t xml:space="preserve">. </w:t>
      </w:r>
      <w:r>
        <w:rPr>
          <w:rtl w:val="true"/>
        </w:rPr>
        <w:t>אולי לא נמצא שרק שריפה כזה יקרה</w:t>
      </w:r>
      <w:r>
        <w:rPr>
          <w:rtl w:val="true"/>
        </w:rPr>
        <w:t>..</w:t>
      </w:r>
    </w:p>
    <w:p>
      <w:pPr>
        <w:pStyle w:val="Normal"/>
        <w:rPr/>
      </w:pPr>
      <w:r>
        <w:rPr>
          <w:rtl w:val="true"/>
        </w:rPr>
        <w:t>אות יד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איך יחלקו בזה</w:t>
      </w:r>
      <w:r>
        <w:rPr>
          <w:rtl w:val="true"/>
        </w:rPr>
        <w:t xml:space="preserve">- </w:t>
      </w:r>
      <w:r>
        <w:rPr>
          <w:rtl w:val="true"/>
        </w:rPr>
        <w:t>נראה אם קבעו יום איד או לא</w:t>
      </w:r>
      <w:r>
        <w:rPr>
          <w:rtl w:val="true"/>
        </w:rPr>
        <w:t xml:space="preserve">. </w:t>
      </w:r>
      <w:r>
        <w:rPr>
          <w:rtl w:val="true"/>
        </w:rPr>
        <w:t>אולי קבעו יום איד קטן</w:t>
      </w:r>
      <w:r>
        <w:rPr>
          <w:rtl w:val="true"/>
        </w:rPr>
        <w:t xml:space="preserve">, </w:t>
      </w:r>
      <w:r>
        <w:rPr>
          <w:rtl w:val="true"/>
        </w:rPr>
        <w:t>ואין הרבה עובדים</w:t>
      </w:r>
      <w:r>
        <w:rPr>
          <w:rtl w:val="true"/>
        </w:rPr>
        <w:t xml:space="preserve">. </w:t>
      </w:r>
      <w:r>
        <w:rPr>
          <w:rtl w:val="true"/>
        </w:rPr>
        <w:t>חולקים אם מפני יום איד כזה חוששים לכל גוי שיעבוד</w:t>
      </w:r>
      <w:r>
        <w:rPr>
          <w:rtl w:val="true"/>
        </w:rPr>
        <w:t xml:space="preserve">. </w:t>
      </w:r>
      <w:r>
        <w:rPr>
          <w:rtl w:val="true"/>
        </w:rPr>
        <w:t>כמו כן יש לומר שקבעו קצת איד</w:t>
      </w:r>
      <w:r>
        <w:rPr>
          <w:rtl w:val="true"/>
        </w:rPr>
        <w:t xml:space="preserve">, </w:t>
      </w:r>
      <w:r>
        <w:rPr>
          <w:rtl w:val="true"/>
        </w:rPr>
        <w:t>שאין כל כך חובה ללכת לע</w:t>
      </w:r>
      <w:r>
        <w:rPr>
          <w:rtl w:val="true"/>
        </w:rPr>
        <w:t>"</w:t>
      </w:r>
      <w:r>
        <w:rPr>
          <w:rtl w:val="true"/>
        </w:rPr>
        <w:t>ז ולהודות באותו היום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טו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מבאר מתי אסור לפני יום האיד לבוא לסעודה של הגוי שעושה יום האיד</w:t>
      </w:r>
      <w:r>
        <w:rPr>
          <w:rtl w:val="true"/>
        </w:rPr>
        <w:t xml:space="preserve">. </w:t>
      </w:r>
      <w:r>
        <w:rPr>
          <w:rtl w:val="true"/>
        </w:rPr>
        <w:t>יש לדון אם זה כשאומר שהוא משום האיד או אפילו כשלא אומר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יש להעיר שלא נראה שיש שיעור יותר חמור כשאומר שהוא ליום איד</w:t>
      </w:r>
      <w:r>
        <w:rPr>
          <w:rtl w:val="true"/>
        </w:rPr>
        <w:t xml:space="preserve">, </w:t>
      </w:r>
      <w:r>
        <w:rPr>
          <w:rtl w:val="true"/>
        </w:rPr>
        <w:t>שלא מזכיר שיעור אחר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לדון אם שיעור שלהם שווים</w:t>
      </w:r>
      <w:r>
        <w:rPr>
          <w:rtl w:val="true"/>
        </w:rPr>
        <w:t xml:space="preserve">, </w:t>
      </w:r>
      <w:r>
        <w:rPr>
          <w:rtl w:val="true"/>
        </w:rPr>
        <w:t>או שאין איסור אם אינו אומר שהוא משום האיד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טז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אוסר אף לאחר שלושים יום אם גוי אומר שהסעודה הוא לאיד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שלא ממש כן אומר גמ’</w:t>
      </w:r>
      <w:r>
        <w:rPr>
          <w:rtl w:val="true"/>
        </w:rPr>
        <w:t xml:space="preserve">, </w:t>
      </w:r>
      <w:r>
        <w:rPr>
          <w:rtl w:val="true"/>
        </w:rPr>
        <w:t>אלא מדמה אותו לכתובה</w:t>
      </w:r>
      <w:r>
        <w:rPr>
          <w:rtl w:val="true"/>
        </w:rPr>
        <w:t xml:space="preserve">, </w:t>
      </w:r>
      <w:r>
        <w:rPr>
          <w:rtl w:val="true"/>
        </w:rPr>
        <w:t>שתלוי באם אמר שהוא לשמחת הנישואין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צריך להיות שאומר שהוא ליום איד או לעבודה זרה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יז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איני מבין משנה 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אם גם הדרים בחוץ עושים יום איד</w:t>
      </w:r>
      <w:r>
        <w:rPr>
          <w:rtl w:val="true"/>
        </w:rPr>
        <w:t xml:space="preserve">, </w:t>
      </w:r>
      <w:r>
        <w:rPr>
          <w:rtl w:val="true"/>
        </w:rPr>
        <w:t>פשוט שהוא אסור</w:t>
      </w:r>
      <w:r>
        <w:rPr>
          <w:rtl w:val="true"/>
        </w:rPr>
        <w:t xml:space="preserve">. </w:t>
      </w:r>
      <w:r>
        <w:rPr>
          <w:rtl w:val="true"/>
        </w:rPr>
        <w:t>אם לא עושים יום איד</w:t>
      </w:r>
      <w:r>
        <w:rPr>
          <w:rtl w:val="true"/>
        </w:rPr>
        <w:t xml:space="preserve">, </w:t>
      </w:r>
      <w:r>
        <w:rPr>
          <w:rtl w:val="true"/>
        </w:rPr>
        <w:t>אז אף אם היו גרים בעיר</w:t>
      </w:r>
      <w:r>
        <w:rPr>
          <w:rtl w:val="true"/>
        </w:rPr>
        <w:t xml:space="preserve">, </w:t>
      </w:r>
      <w:r>
        <w:rPr>
          <w:rtl w:val="true"/>
        </w:rPr>
        <w:t>לא יהיה אסור</w:t>
      </w:r>
      <w:r>
        <w:rPr>
          <w:rtl w:val="true"/>
        </w:rPr>
        <w:t xml:space="preserve">, </w:t>
      </w:r>
      <w:r>
        <w:rPr>
          <w:rtl w:val="true"/>
        </w:rPr>
        <w:t>שרק אסור לעובדיהם</w:t>
      </w:r>
      <w:r>
        <w:rPr>
          <w:rtl w:val="true"/>
        </w:rPr>
        <w:t xml:space="preserve">. </w:t>
      </w:r>
      <w:r>
        <w:rPr>
          <w:rtl w:val="true"/>
        </w:rPr>
        <w:t>אולי זה רק בענין עיירים</w:t>
      </w:r>
      <w:r>
        <w:rPr>
          <w:rtl w:val="true"/>
        </w:rPr>
        <w:t xml:space="preserve">. </w:t>
      </w:r>
      <w:r>
        <w:rPr>
          <w:rtl w:val="true"/>
        </w:rPr>
        <w:t>אם עיר אחד עובד ועיר אחר לא עובר</w:t>
      </w:r>
      <w:r>
        <w:rPr>
          <w:rtl w:val="true"/>
        </w:rPr>
        <w:t xml:space="preserve">, </w:t>
      </w:r>
      <w:r>
        <w:rPr>
          <w:rtl w:val="true"/>
        </w:rPr>
        <w:t>רק עיר שעובד אסור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בתוך העיר כולם אסורים</w:t>
      </w:r>
      <w:r>
        <w:rPr>
          <w:rtl w:val="true"/>
        </w:rPr>
        <w:t xml:space="preserve">. </w:t>
      </w:r>
      <w:r>
        <w:rPr>
          <w:rtl w:val="true"/>
        </w:rPr>
        <w:t>צריך יבאור למה</w:t>
      </w:r>
      <w:r>
        <w:rPr>
          <w:rtl w:val="true"/>
        </w:rPr>
        <w:t xml:space="preserve">. </w:t>
      </w:r>
      <w:r>
        <w:rPr>
          <w:rtl w:val="true"/>
        </w:rPr>
        <w:t>גם יש לומר שלא יודע בדיוק מי עובד ומי לא עובד</w:t>
      </w:r>
      <w:r>
        <w:rPr>
          <w:rtl w:val="true"/>
        </w:rPr>
        <w:t xml:space="preserve">, </w:t>
      </w:r>
      <w:r>
        <w:rPr>
          <w:rtl w:val="true"/>
        </w:rPr>
        <w:t>אבל בדרך כלל העיר עובד וחוצה לו לא עובדים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שלא צריך לחוש למי שעובד בחוצה לו</w:t>
      </w:r>
      <w:r>
        <w:rPr>
          <w:rtl w:val="true"/>
        </w:rPr>
        <w:t xml:space="preserve">.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יש לדון אם החשש יהיה שיבוא אחד מבני העיר לשם או שכמו שבני העיר עובדים</w:t>
      </w:r>
      <w:r>
        <w:rPr>
          <w:rtl w:val="true"/>
        </w:rPr>
        <w:t xml:space="preserve">, </w:t>
      </w:r>
      <w:r>
        <w:rPr>
          <w:rtl w:val="true"/>
        </w:rPr>
        <w:t>יש שדרים חוץ לעיר שעובדים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לע’ בגמ’ גבי אוטלוזא של עזה</w:t>
      </w:r>
      <w:r>
        <w:rPr>
          <w:rtl w:val="true"/>
        </w:rPr>
        <w:t xml:space="preserve">. </w:t>
      </w:r>
      <w:r>
        <w:rPr>
          <w:rtl w:val="true"/>
        </w:rPr>
        <w:t>אולי יוצא שמח’ מהו הדין אם הם בתוך אותו העיר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יח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להעיר שנמצא שנאסר ספק של לפני עוור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 xml:space="preserve">, </w:t>
      </w:r>
      <w:r>
        <w:rPr>
          <w:rtl w:val="true"/>
        </w:rPr>
        <w:t>שהרי כל איסור לפני עוור הוא כבר ספק</w:t>
      </w:r>
      <w:r>
        <w:rPr>
          <w:rtl w:val="true"/>
        </w:rPr>
        <w:t xml:space="preserve">. </w:t>
      </w:r>
      <w:r>
        <w:rPr>
          <w:rtl w:val="true"/>
        </w:rPr>
        <w:t>נמצא שיש כאן כעין ספק ספיקא</w:t>
      </w:r>
      <w:r>
        <w:rPr>
          <w:rtl w:val="true"/>
        </w:rPr>
        <w:t xml:space="preserve">, </w:t>
      </w:r>
      <w:r>
        <w:rPr>
          <w:rtl w:val="true"/>
        </w:rPr>
        <w:t>שאולי לא רוצה אותו כדי לעבוד</w:t>
      </w:r>
      <w:r>
        <w:rPr>
          <w:rtl w:val="true"/>
        </w:rPr>
        <w:t xml:space="preserve">, </w:t>
      </w:r>
      <w:r>
        <w:rPr>
          <w:rtl w:val="true"/>
        </w:rPr>
        <w:t>ואולי יחזור בו</w:t>
      </w:r>
      <w:r>
        <w:rPr>
          <w:rtl w:val="true"/>
        </w:rPr>
        <w:t xml:space="preserve">, </w:t>
      </w:r>
      <w:r>
        <w:rPr>
          <w:rtl w:val="true"/>
        </w:rPr>
        <w:t>ולא יעבוד</w:t>
      </w:r>
      <w:r>
        <w:rPr>
          <w:rtl w:val="true"/>
        </w:rPr>
        <w:t xml:space="preserve">. </w:t>
      </w:r>
      <w:r>
        <w:rPr>
          <w:rtl w:val="true"/>
        </w:rPr>
        <w:t>אפשר לומר ששני הספקות הם משם אחד</w:t>
      </w:r>
      <w:r>
        <w:rPr>
          <w:rtl w:val="true"/>
        </w:rPr>
        <w:t xml:space="preserve">, </w:t>
      </w:r>
      <w:r>
        <w:rPr>
          <w:rtl w:val="true"/>
        </w:rPr>
        <w:t>ולא מצטרפים</w:t>
      </w:r>
      <w:r>
        <w:rPr>
          <w:rtl w:val="true"/>
        </w:rPr>
        <w:t xml:space="preserve">, </w:t>
      </w:r>
      <w:r>
        <w:rPr>
          <w:rtl w:val="true"/>
        </w:rPr>
        <w:t>ששניהם אומרים שאולי אל יעבוד</w:t>
      </w:r>
      <w:r>
        <w:rPr>
          <w:rtl w:val="true"/>
        </w:rPr>
        <w:t xml:space="preserve">. </w:t>
      </w:r>
      <w:r>
        <w:rPr>
          <w:rtl w:val="true"/>
        </w:rPr>
        <w:t>גם יש לומר שלא מסתבר שיחזור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שלא מסתבר שרוצה אותו לשום דבר חוץ מן עבודת כוכבים</w:t>
      </w:r>
      <w:r>
        <w:rPr>
          <w:rtl w:val="true"/>
        </w:rPr>
        <w:t>. (</w:t>
      </w:r>
      <w:r>
        <w:rPr>
          <w:rtl w:val="true"/>
        </w:rPr>
        <w:t>וע’ בגמ’ לעיל שדן בספק</w:t>
      </w:r>
      <w:r>
        <w:rPr>
          <w:rtl w:val="true"/>
        </w:rPr>
        <w:t xml:space="preserve">. </w:t>
      </w:r>
      <w:r>
        <w:rPr>
          <w:rtl w:val="true"/>
        </w:rPr>
        <w:t>צריך להגדיר גם שם איזה דרגה ספק היא</w:t>
      </w:r>
      <w:r>
        <w:rPr>
          <w:rtl w:val="true"/>
        </w:rPr>
        <w:t xml:space="preserve">.) </w:t>
      </w:r>
      <w:r>
        <w:rPr>
          <w:rtl w:val="true"/>
        </w:rPr>
        <w:t>גם יש לומר שכל איסור לפני עוור הוא לעשות דבר שגורם שאולי חברו יעבור</w:t>
      </w:r>
      <w:r>
        <w:rPr>
          <w:rtl w:val="true"/>
        </w:rPr>
        <w:t xml:space="preserve">. </w:t>
      </w:r>
      <w:r>
        <w:rPr>
          <w:rtl w:val="true"/>
        </w:rPr>
        <w:t>על זה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יש איסור וודאי</w:t>
      </w:r>
      <w:r>
        <w:rPr>
          <w:rtl w:val="true"/>
        </w:rPr>
        <w:t>. (</w:t>
      </w:r>
      <w:r>
        <w:rPr>
          <w:rtl w:val="true"/>
        </w:rPr>
        <w:t>אולי אף צריך להוסיף שיש סיבה רעה וודאי</w:t>
      </w:r>
      <w:r>
        <w:rPr>
          <w:rtl w:val="true"/>
        </w:rPr>
        <w:t xml:space="preserve">. </w:t>
      </w:r>
      <w:r>
        <w:rPr>
          <w:rtl w:val="true"/>
        </w:rPr>
        <w:t>הענין יהיה שהרע הוא שנותן לחברו עצה רעה</w:t>
      </w:r>
      <w:r>
        <w:rPr>
          <w:rtl w:val="true"/>
        </w:rPr>
        <w:t xml:space="preserve">; </w:t>
      </w:r>
      <w:r>
        <w:rPr>
          <w:rtl w:val="true"/>
        </w:rPr>
        <w:t>מה שאולי יגרום לו עבירה</w:t>
      </w:r>
      <w:r>
        <w:rPr>
          <w:rtl w:val="true"/>
        </w:rPr>
        <w:t xml:space="preserve">, </w:t>
      </w:r>
      <w:r>
        <w:rPr>
          <w:rtl w:val="true"/>
        </w:rPr>
        <w:t>וצריך בחירה קשה כדי להינצל מן העבירה</w:t>
      </w:r>
      <w:r>
        <w:rPr>
          <w:rtl w:val="true"/>
        </w:rPr>
        <w:t xml:space="preserve">, </w:t>
      </w:r>
      <w:r>
        <w:rPr>
          <w:rtl w:val="true"/>
        </w:rPr>
        <w:t>עושה שהוא עצה רעה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יש להעיר שאם ספק דאו’ לחומרא אסור רק מדרבנן</w:t>
      </w:r>
      <w:r>
        <w:rPr>
          <w:rtl w:val="true"/>
        </w:rPr>
        <w:t xml:space="preserve">, </w:t>
      </w:r>
      <w:r>
        <w:rPr>
          <w:rtl w:val="true"/>
        </w:rPr>
        <w:t>יהיה קשה איך שום לפני עוור נאסר</w:t>
      </w:r>
      <w:r>
        <w:rPr>
          <w:rtl w:val="true"/>
        </w:rPr>
        <w:t xml:space="preserve">. </w:t>
      </w:r>
      <w:r>
        <w:rPr>
          <w:rtl w:val="true"/>
        </w:rPr>
        <w:t>צריך לומר או שאינו ספק או שאף ספק בכלל האיסור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ויש להעיר שאם נדמה אותו לפשטות של הקרא</w:t>
      </w:r>
      <w:r>
        <w:rPr>
          <w:rtl w:val="true"/>
        </w:rPr>
        <w:t xml:space="preserve">, </w:t>
      </w:r>
      <w:r>
        <w:rPr>
          <w:rtl w:val="true"/>
        </w:rPr>
        <w:t>יהיה אסור רק בציור שהוא כעין נתינת מכשול לפני עוור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כמעט וודאי הוא שיפול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הייתי אומר שצריך שכמעט וודאי הוא שיעבור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מצוי כל כך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צריך להיות שיש לו בחירה</w:t>
      </w:r>
      <w:r>
        <w:rPr>
          <w:rtl w:val="true"/>
        </w:rPr>
        <w:t xml:space="preserve">. </w:t>
      </w:r>
      <w:r>
        <w:rPr>
          <w:rtl w:val="true"/>
        </w:rPr>
        <w:t>אולי אין לו הרבה בחירה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או אולי כל בחירתו הוא אם לשאול לעובר על לפני עוור או לא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יט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שם בגמ’</w:t>
      </w:r>
      <w:r>
        <w:rPr>
          <w:rtl w:val="true"/>
        </w:rPr>
        <w:t xml:space="preserve">. </w:t>
      </w:r>
      <w:r>
        <w:rPr>
          <w:rtl w:val="true"/>
        </w:rPr>
        <w:t xml:space="preserve">תחילה אומר שהוא תורניתא </w:t>
      </w:r>
      <w:r>
        <w:rPr>
          <w:rtl w:val="true"/>
        </w:rPr>
        <w:t>(</w:t>
      </w:r>
      <w:r>
        <w:rPr>
          <w:rtl w:val="true"/>
        </w:rPr>
        <w:t>ורש</w:t>
      </w:r>
      <w:r>
        <w:rPr>
          <w:rtl w:val="true"/>
        </w:rPr>
        <w:t>"</w:t>
      </w:r>
      <w:r>
        <w:rPr>
          <w:rtl w:val="true"/>
        </w:rPr>
        <w:t>י מפרש הוא מין ארז</w:t>
      </w:r>
      <w:r>
        <w:rPr>
          <w:rtl w:val="true"/>
        </w:rPr>
        <w:t xml:space="preserve">), </w:t>
      </w:r>
      <w:r>
        <w:rPr>
          <w:rtl w:val="true"/>
        </w:rPr>
        <w:t>ושום שקל וטרי במה שיש לו דיני שביעית</w:t>
      </w:r>
      <w:r>
        <w:rPr>
          <w:rtl w:val="true"/>
        </w:rPr>
        <w:t xml:space="preserve">, </w:t>
      </w:r>
      <w:r>
        <w:rPr>
          <w:rtl w:val="true"/>
        </w:rPr>
        <w:t>ומסיק שבפירי ארזא אנו מדברים</w:t>
      </w:r>
      <w:r>
        <w:rPr>
          <w:rtl w:val="true"/>
        </w:rPr>
        <w:t xml:space="preserve">. </w:t>
      </w:r>
      <w:r>
        <w:rPr>
          <w:rtl w:val="true"/>
        </w:rPr>
        <w:t>יש לדון אם אומר שכך הוא הפי’ של אצטרובלין אף במשנה שלנו או שאומר שכשדנים בשביעית בו</w:t>
      </w:r>
      <w:r>
        <w:rPr>
          <w:rtl w:val="true"/>
        </w:rPr>
        <w:t xml:space="preserve">, </w:t>
      </w:r>
      <w:r>
        <w:rPr>
          <w:rtl w:val="true"/>
        </w:rPr>
        <w:t>דנים בפירות שלו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דנים בעץ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נראה מן הסברה לומר השני </w:t>
      </w:r>
      <w:r>
        <w:rPr>
          <w:rtl w:val="true"/>
        </w:rPr>
        <w:t>(</w:t>
      </w:r>
      <w:r>
        <w:rPr>
          <w:rtl w:val="true"/>
        </w:rPr>
        <w:t>שנראה שהוא תי’ הכי טוב</w:t>
      </w:r>
      <w:r>
        <w:rPr>
          <w:rtl w:val="true"/>
        </w:rPr>
        <w:t xml:space="preserve">, </w:t>
      </w:r>
      <w:r>
        <w:rPr>
          <w:rtl w:val="true"/>
        </w:rPr>
        <w:t>שלא משנה כל כך</w:t>
      </w:r>
      <w:r>
        <w:rPr>
          <w:rtl w:val="true"/>
        </w:rPr>
        <w:t xml:space="preserve">, </w:t>
      </w:r>
      <w:r>
        <w:rPr>
          <w:rtl w:val="true"/>
        </w:rPr>
        <w:t>ומהני</w:t>
      </w:r>
      <w:r>
        <w:rPr>
          <w:rtl w:val="true"/>
        </w:rPr>
        <w:t xml:space="preserve">, </w:t>
      </w:r>
      <w:r>
        <w:rPr>
          <w:rtl w:val="true"/>
        </w:rPr>
        <w:t>ואז נראה שכן נכון לגמ’ לומר</w:t>
      </w:r>
      <w:r>
        <w:rPr>
          <w:rtl w:val="true"/>
        </w:rPr>
        <w:t xml:space="preserve">), </w:t>
      </w:r>
      <w:r>
        <w:rPr>
          <w:rtl w:val="true"/>
        </w:rPr>
        <w:t>ולכן פירשנו כן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וצריך לעיין במה שאומר גמ’ </w:t>
      </w:r>
      <w:r>
        <w:rPr>
          <w:rtl w:val="true"/>
        </w:rPr>
        <w:t>"</w:t>
      </w:r>
      <w:r>
        <w:rPr>
          <w:rtl w:val="true"/>
        </w:rPr>
        <w:t>בפטוטרותיהם שנו</w:t>
      </w:r>
      <w:r>
        <w:rPr>
          <w:rtl w:val="true"/>
        </w:rPr>
        <w:t xml:space="preserve">.” </w:t>
      </w: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יש לדון אם זה גם קאי על איצ’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שקאי עליו</w:t>
      </w:r>
      <w:r>
        <w:rPr>
          <w:rtl w:val="true"/>
        </w:rPr>
        <w:t xml:space="preserve">. </w:t>
      </w: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יש לדון אם זה אפשר להיאמר אם הולכים על עץ או רק אם הולכים על פרי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מוכיח שגמ’ חשב שהוא פרי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למה לא הוכיח מזה שהוא פרי הארז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שלא היה מוכרח שזהו פי’ של </w:t>
      </w:r>
      <w:r>
        <w:rPr>
          <w:rtl w:val="true"/>
        </w:rPr>
        <w:t>"</w:t>
      </w:r>
      <w:r>
        <w:rPr>
          <w:rtl w:val="true"/>
        </w:rPr>
        <w:t>פטוט’</w:t>
      </w:r>
      <w:r>
        <w:rPr>
          <w:rtl w:val="true"/>
        </w:rPr>
        <w:t xml:space="preserve">.” </w:t>
      </w:r>
      <w:r>
        <w:rPr>
          <w:rtl w:val="true"/>
        </w:rPr>
        <w:t>גם יש לומר שלא היה מוכרח לו שקאי על אצ’ גם כן</w:t>
      </w:r>
      <w:r>
        <w:rPr>
          <w:rtl w:val="true"/>
        </w:rPr>
        <w:t xml:space="preserve">, </w:t>
      </w:r>
      <w:r>
        <w:rPr>
          <w:rtl w:val="true"/>
        </w:rPr>
        <w:t>שאפשר לדחות שהוא רק הולך על בנות שוח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גם בבנות שוח היה אפשר לדון אם הולך על הפירות או על העץ</w:t>
      </w:r>
      <w:r>
        <w:rPr>
          <w:rtl w:val="true"/>
        </w:rPr>
        <w:t xml:space="preserve">. </w:t>
      </w:r>
      <w:r>
        <w:rPr>
          <w:rtl w:val="true"/>
        </w:rPr>
        <w:t>אולי מזה נוכל להוכיח בהם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כ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שם בגמ’</w:t>
      </w:r>
      <w:r>
        <w:rPr>
          <w:rtl w:val="true"/>
        </w:rPr>
        <w:t xml:space="preserve">. </w:t>
      </w:r>
      <w:r>
        <w:rPr>
          <w:rtl w:val="true"/>
        </w:rPr>
        <w:t xml:space="preserve">הנחנו שאם אמר </w:t>
      </w:r>
      <w:r>
        <w:rPr>
          <w:rtl w:val="true"/>
        </w:rPr>
        <w:t>"</w:t>
      </w:r>
      <w:r>
        <w:rPr>
          <w:rtl w:val="true"/>
        </w:rPr>
        <w:t>זה</w:t>
      </w:r>
      <w:r>
        <w:rPr>
          <w:rtl w:val="true"/>
        </w:rPr>
        <w:t xml:space="preserve">" </w:t>
      </w:r>
      <w:r>
        <w:rPr>
          <w:rtl w:val="true"/>
        </w:rPr>
        <w:t>בפני עצמו ייאסר לכולי עלמא</w:t>
      </w:r>
      <w:r>
        <w:rPr>
          <w:rtl w:val="true"/>
        </w:rPr>
        <w:t xml:space="preserve">. </w:t>
      </w:r>
      <w:r>
        <w:rPr>
          <w:rtl w:val="true"/>
        </w:rPr>
        <w:t>אין זה פשוט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גמ’ מזכיר מחלקת בין רבי יהודה לרבנן</w:t>
      </w:r>
      <w:r>
        <w:rPr>
          <w:rtl w:val="true"/>
        </w:rPr>
        <w:t xml:space="preserve">, </w:t>
      </w:r>
      <w:r>
        <w:rPr>
          <w:rtl w:val="true"/>
        </w:rPr>
        <w:t xml:space="preserve">והוא אם אומר </w:t>
      </w:r>
      <w:r>
        <w:rPr>
          <w:rtl w:val="true"/>
        </w:rPr>
        <w:t>"</w:t>
      </w:r>
      <w:r>
        <w:rPr>
          <w:rtl w:val="true"/>
        </w:rPr>
        <w:t>זה וזה</w:t>
      </w:r>
      <w:r>
        <w:rPr>
          <w:rtl w:val="true"/>
        </w:rPr>
        <w:t xml:space="preserve">.” </w:t>
      </w:r>
      <w:r>
        <w:rPr>
          <w:rtl w:val="true"/>
        </w:rPr>
        <w:t xml:space="preserve">משמע שאם אומר </w:t>
      </w:r>
      <w:r>
        <w:rPr>
          <w:rtl w:val="true"/>
        </w:rPr>
        <w:t>"</w:t>
      </w:r>
      <w:r>
        <w:rPr>
          <w:rtl w:val="true"/>
        </w:rPr>
        <w:t>זה</w:t>
      </w:r>
      <w:r>
        <w:rPr>
          <w:rtl w:val="true"/>
        </w:rPr>
        <w:t xml:space="preserve">" </w:t>
      </w:r>
      <w:r>
        <w:rPr>
          <w:rtl w:val="true"/>
        </w:rPr>
        <w:t>בוודאי ייאסר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בבריי’ שמביא</w:t>
      </w:r>
      <w:r>
        <w:rPr>
          <w:rtl w:val="true"/>
        </w:rPr>
        <w:t xml:space="preserve">, </w:t>
      </w:r>
      <w:r>
        <w:rPr>
          <w:rtl w:val="true"/>
        </w:rPr>
        <w:t>לא מביא ציור זה לאסור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 xml:space="preserve">. </w:t>
      </w:r>
      <w:r>
        <w:rPr>
          <w:rtl w:val="true"/>
        </w:rPr>
        <w:t xml:space="preserve">אולי יכולים ללמוד מזה שאף </w:t>
      </w:r>
      <w:r>
        <w:rPr>
          <w:rtl w:val="true"/>
        </w:rPr>
        <w:t>"</w:t>
      </w:r>
      <w:r>
        <w:rPr>
          <w:rtl w:val="true"/>
        </w:rPr>
        <w:t>זה וזה</w:t>
      </w:r>
      <w:r>
        <w:rPr>
          <w:rtl w:val="true"/>
        </w:rPr>
        <w:t xml:space="preserve">" </w:t>
      </w:r>
      <w:r>
        <w:rPr>
          <w:rtl w:val="true"/>
        </w:rPr>
        <w:t xml:space="preserve">אינו רק </w:t>
      </w:r>
      <w:r>
        <w:rPr>
          <w:rtl w:val="true"/>
        </w:rPr>
        <w:t>"</w:t>
      </w:r>
      <w:r>
        <w:rPr>
          <w:rtl w:val="true"/>
        </w:rPr>
        <w:t>זה וזה</w:t>
      </w:r>
      <w:r>
        <w:rPr>
          <w:rtl w:val="true"/>
        </w:rPr>
        <w:t xml:space="preserve">,” </w:t>
      </w:r>
      <w:r>
        <w:rPr>
          <w:rtl w:val="true"/>
        </w:rPr>
        <w:t xml:space="preserve">אלא </w:t>
      </w:r>
      <w:r>
        <w:rPr>
          <w:rtl w:val="true"/>
        </w:rPr>
        <w:t>"</w:t>
      </w:r>
      <w:r>
        <w:rPr>
          <w:rtl w:val="true"/>
        </w:rPr>
        <w:t>זה הלבן וזה השחור</w:t>
      </w:r>
      <w:r>
        <w:rPr>
          <w:rtl w:val="true"/>
        </w:rPr>
        <w:t xml:space="preserve">.” </w:t>
      </w:r>
      <w:r>
        <w:rPr>
          <w:rtl w:val="true"/>
        </w:rPr>
        <w:t xml:space="preserve">כיון שהוא גם אומר </w:t>
      </w:r>
      <w:r>
        <w:rPr>
          <w:rtl w:val="true"/>
        </w:rPr>
        <w:t>"</w:t>
      </w:r>
      <w:r>
        <w:rPr>
          <w:rtl w:val="true"/>
        </w:rPr>
        <w:t>זה</w:t>
      </w:r>
      <w:r>
        <w:rPr>
          <w:rtl w:val="true"/>
        </w:rPr>
        <w:t xml:space="preserve">" </w:t>
      </w:r>
      <w:r>
        <w:rPr>
          <w:rtl w:val="true"/>
        </w:rPr>
        <w:t>מסתבר שרוצה לבאר איזה הוא</w:t>
      </w:r>
      <w:r>
        <w:rPr>
          <w:rtl w:val="true"/>
        </w:rPr>
        <w:t xml:space="preserve">, </w:t>
      </w:r>
      <w:r>
        <w:rPr>
          <w:rtl w:val="true"/>
        </w:rPr>
        <w:t>שרואים שהוא כבר דואג על זה</w:t>
      </w:r>
      <w:r>
        <w:rPr>
          <w:rtl w:val="true"/>
        </w:rPr>
        <w:t>. (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שלאידך גיסא</w:t>
      </w:r>
      <w:r>
        <w:rPr>
          <w:rtl w:val="true"/>
        </w:rPr>
        <w:t xml:space="preserve">, </w:t>
      </w:r>
      <w:r>
        <w:rPr>
          <w:rtl w:val="true"/>
        </w:rPr>
        <w:t>לא צריך כל כך לבאר איזה</w:t>
      </w:r>
      <w:r>
        <w:rPr>
          <w:rtl w:val="true"/>
        </w:rPr>
        <w:t xml:space="preserve">.)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אולי כל דיון גמ’ לא מזכיר כלל ציור שרק אמר </w:t>
      </w:r>
      <w:r>
        <w:rPr>
          <w:rtl w:val="true"/>
        </w:rPr>
        <w:t>"</w:t>
      </w:r>
      <w:r>
        <w:rPr>
          <w:rtl w:val="true"/>
        </w:rPr>
        <w:t>זה</w:t>
      </w:r>
      <w:r>
        <w:rPr>
          <w:rtl w:val="true"/>
        </w:rPr>
        <w:t xml:space="preserve">,” </w:t>
      </w:r>
      <w:r>
        <w:rPr>
          <w:rtl w:val="true"/>
        </w:rPr>
        <w:t>ואולי שם בוודאי אין איסור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כא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לשון של המשנה משמע שחולק</w:t>
      </w:r>
      <w:r>
        <w:rPr>
          <w:rtl w:val="true"/>
        </w:rPr>
        <w:t xml:space="preserve">, </w:t>
      </w:r>
      <w:r>
        <w:rPr>
          <w:rtl w:val="true"/>
        </w:rPr>
        <w:t>וכן מפורש בגמ’</w:t>
      </w:r>
      <w:r>
        <w:rPr>
          <w:rtl w:val="true"/>
        </w:rPr>
        <w:t xml:space="preserve">. </w:t>
      </w:r>
      <w:r>
        <w:rPr>
          <w:rtl w:val="true"/>
        </w:rPr>
        <w:t xml:space="preserve">יש להעיר שבריי’ מביא מרבי יהודה לשון </w:t>
      </w:r>
      <w:r>
        <w:rPr>
          <w:rtl w:val="true"/>
        </w:rPr>
        <w:t>"</w:t>
      </w:r>
      <w:r>
        <w:rPr>
          <w:rtl w:val="true"/>
        </w:rPr>
        <w:t>אימתי</w:t>
      </w:r>
      <w:r>
        <w:rPr>
          <w:rtl w:val="true"/>
        </w:rPr>
        <w:t xml:space="preserve">,” </w:t>
      </w:r>
      <w:r>
        <w:rPr>
          <w:rtl w:val="true"/>
        </w:rPr>
        <w:t>שלפי מקצת אמוראים לא חולק על תנא קמא</w:t>
      </w:r>
      <w:r>
        <w:rPr>
          <w:rtl w:val="true"/>
        </w:rPr>
        <w:t xml:space="preserve">. </w:t>
      </w:r>
      <w:r>
        <w:rPr>
          <w:rtl w:val="true"/>
        </w:rPr>
        <w:t>יש לדון אם כלל זה נוהג גם בבריי’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חולקים תנאים אם רבי יהודה חולק או מפרש</w:t>
      </w:r>
      <w:r>
        <w:rPr>
          <w:rtl w:val="true"/>
        </w:rPr>
        <w:t>. (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 xml:space="preserve">ל שמפרש תנא של בריי’ </w:t>
      </w:r>
      <w:r>
        <w:rPr>
          <w:rtl w:val="true"/>
        </w:rPr>
        <w:t>(</w:t>
      </w:r>
      <w:r>
        <w:rPr>
          <w:rtl w:val="true"/>
        </w:rPr>
        <w:t>אם נאמר שקאי על ת</w:t>
      </w:r>
      <w:r>
        <w:rPr>
          <w:rtl w:val="true"/>
        </w:rPr>
        <w:t>"</w:t>
      </w:r>
      <w:r>
        <w:rPr>
          <w:rtl w:val="true"/>
        </w:rPr>
        <w:t>ק שבבריי’</w:t>
      </w:r>
      <w:r>
        <w:rPr>
          <w:rtl w:val="true"/>
        </w:rPr>
        <w:t xml:space="preserve">, </w:t>
      </w:r>
      <w:r>
        <w:rPr>
          <w:rtl w:val="true"/>
        </w:rPr>
        <w:t>ולא על תנא שלנו</w:t>
      </w:r>
      <w:r>
        <w:rPr>
          <w:rtl w:val="true"/>
        </w:rPr>
        <w:t xml:space="preserve">), </w:t>
      </w:r>
      <w:r>
        <w:rPr>
          <w:rtl w:val="true"/>
        </w:rPr>
        <w:t>ולא תנא של משנה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כב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צריך ביאור מה נכנס בכלל </w:t>
      </w:r>
      <w:r>
        <w:rPr>
          <w:rtl w:val="true"/>
        </w:rPr>
        <w:t>"</w:t>
      </w:r>
      <w:r>
        <w:rPr>
          <w:rtl w:val="true"/>
        </w:rPr>
        <w:t>שאר דברים</w:t>
      </w:r>
      <w:r>
        <w:rPr>
          <w:rtl w:val="true"/>
        </w:rPr>
        <w:t xml:space="preserve">.” </w:t>
      </w:r>
      <w:r>
        <w:rPr>
          <w:rtl w:val="true"/>
        </w:rPr>
        <w:t>בהשקפה ראשונה</w:t>
      </w:r>
      <w:r>
        <w:rPr>
          <w:rtl w:val="true"/>
        </w:rPr>
        <w:t xml:space="preserve">, </w:t>
      </w:r>
      <w:r>
        <w:rPr>
          <w:rtl w:val="true"/>
        </w:rPr>
        <w:t>הייתי אומר שמשנה מכוון לכל דבר כאן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גמ’ מצדד ש</w:t>
      </w:r>
      <w:r>
        <w:rPr>
          <w:rtl w:val="true"/>
        </w:rPr>
        <w:t>"</w:t>
      </w:r>
      <w:r>
        <w:rPr>
          <w:rtl w:val="true"/>
        </w:rPr>
        <w:t>פירושם</w:t>
      </w:r>
      <w:r>
        <w:rPr>
          <w:rtl w:val="true"/>
        </w:rPr>
        <w:t xml:space="preserve">" </w:t>
      </w:r>
      <w:r>
        <w:rPr>
          <w:rtl w:val="true"/>
        </w:rPr>
        <w:t>הוא שאומר איזה צבע רוצה</w:t>
      </w:r>
      <w:r>
        <w:rPr>
          <w:rtl w:val="true"/>
        </w:rPr>
        <w:t xml:space="preserve">. </w:t>
      </w:r>
      <w:r>
        <w:rPr>
          <w:rtl w:val="true"/>
        </w:rPr>
        <w:t>נמצא שאי אשפר למכור שום דבר עם קרק’ פרטי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 רק בלבן</w:t>
      </w:r>
      <w:r>
        <w:rPr>
          <w:rtl w:val="true"/>
        </w:rPr>
        <w:t xml:space="preserve">, </w:t>
      </w:r>
      <w:r>
        <w:rPr>
          <w:rtl w:val="true"/>
        </w:rPr>
        <w:t>שאולי לבן היה ידוע להיות צבע השייך לע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כמו שהוא צבע השייך לקדושה בימינו</w:t>
      </w:r>
      <w:r>
        <w:rPr>
          <w:rtl w:val="true"/>
        </w:rPr>
        <w:t xml:space="preserve">). </w:t>
      </w:r>
      <w:r>
        <w:rPr>
          <w:rtl w:val="true"/>
        </w:rPr>
        <w:t xml:space="preserve">אולי יותר נראה לומר שבאותו צד רק מרבים דברים שקצת ידועים </w:t>
      </w:r>
      <w:r>
        <w:rPr>
          <w:rtl w:val="true"/>
        </w:rPr>
        <w:t>(</w:t>
      </w:r>
      <w:r>
        <w:rPr>
          <w:rtl w:val="true"/>
        </w:rPr>
        <w:t>והגדר צריך ביאור</w:t>
      </w:r>
      <w:r>
        <w:rPr>
          <w:rtl w:val="true"/>
        </w:rPr>
        <w:t xml:space="preserve">) </w:t>
      </w:r>
      <w:r>
        <w:rPr>
          <w:rtl w:val="true"/>
        </w:rPr>
        <w:t>להיות לע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זה משתנה במסקנה של הגמ’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כג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הדקל הוא טוב</w:t>
      </w:r>
      <w:r>
        <w:rPr>
          <w:rtl w:val="true"/>
        </w:rPr>
        <w:t xml:space="preserve">, </w:t>
      </w:r>
      <w:r>
        <w:rPr>
          <w:rtl w:val="true"/>
        </w:rPr>
        <w:t>ולא הפירות</w:t>
      </w:r>
      <w:r>
        <w:rPr>
          <w:rtl w:val="true"/>
        </w:rPr>
        <w:t xml:space="preserve">, </w:t>
      </w:r>
      <w:r>
        <w:rPr>
          <w:rtl w:val="true"/>
        </w:rPr>
        <w:t>שאז היה לו לומר לשון רבים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 אומר לשון הפירות בפירוש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בוודאי פירות של דקל טוב הם טובים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שהיה נראה שטובה שלו תלוי בכמה הוא טוב בדרך כלל</w:t>
      </w:r>
      <w:r>
        <w:rPr>
          <w:rtl w:val="true"/>
        </w:rPr>
        <w:t xml:space="preserve">, </w:t>
      </w:r>
      <w:r>
        <w:rPr>
          <w:rtl w:val="true"/>
        </w:rPr>
        <w:t>ולא בפרט בשנה הזו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כד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בגמ’</w:t>
      </w:r>
      <w:r>
        <w:rPr>
          <w:rtl w:val="true"/>
        </w:rPr>
        <w:t xml:space="preserve">, </w:t>
      </w:r>
      <w:r>
        <w:rPr>
          <w:rtl w:val="true"/>
        </w:rPr>
        <w:t xml:space="preserve">שמוכיח שמוכר להם פירות כיון שכבר יש איסור של </w:t>
      </w:r>
      <w:r>
        <w:rPr>
          <w:rtl w:val="true"/>
        </w:rPr>
        <w:t>"</w:t>
      </w:r>
      <w:r>
        <w:rPr>
          <w:rtl w:val="true"/>
        </w:rPr>
        <w:t>לא תחנם</w:t>
      </w:r>
      <w:r>
        <w:rPr>
          <w:rtl w:val="true"/>
        </w:rPr>
        <w:t xml:space="preserve">,” </w:t>
      </w:r>
      <w:r>
        <w:rPr>
          <w:rtl w:val="true"/>
        </w:rPr>
        <w:t>שאוסר לתת להם חנייה בקרקע</w:t>
      </w:r>
      <w:r>
        <w:rPr>
          <w:rtl w:val="true"/>
        </w:rPr>
        <w:t xml:space="preserve">. </w:t>
      </w:r>
      <w:r>
        <w:rPr>
          <w:rtl w:val="true"/>
        </w:rPr>
        <w:t>ויש לדון למה לא מוקמים אותו בחו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ולמה לא אומרים שבקנין דקל לא קונים קרקע</w:t>
      </w:r>
      <w:r>
        <w:rPr>
          <w:rtl w:val="true"/>
        </w:rPr>
        <w:t xml:space="preserve">. </w:t>
      </w:r>
      <w:r>
        <w:rPr>
          <w:rtl w:val="true"/>
        </w:rPr>
        <w:t>מלשון גמרא משמע שכל מה שמחובר לקרקע נאסר</w:t>
      </w:r>
      <w:r>
        <w:rPr>
          <w:rtl w:val="true"/>
        </w:rPr>
        <w:t xml:space="preserve">. </w:t>
      </w:r>
      <w:r>
        <w:rPr>
          <w:rtl w:val="true"/>
        </w:rPr>
        <w:t>צריך ביאור מהיכי תיתי לומר כן</w:t>
      </w:r>
      <w:r>
        <w:rPr>
          <w:rtl w:val="true"/>
        </w:rPr>
        <w:t xml:space="preserve">. </w:t>
      </w:r>
      <w:r>
        <w:rPr>
          <w:rtl w:val="true"/>
        </w:rPr>
        <w:t>צריך לומר שהוא מפני הכלל ש</w:t>
      </w:r>
      <w:r>
        <w:rPr>
          <w:rtl w:val="true"/>
        </w:rPr>
        <w:t>"</w:t>
      </w:r>
      <w:r>
        <w:rPr>
          <w:rtl w:val="true"/>
        </w:rPr>
        <w:t>כל המחובר לקרקע הרי הוא כקרקע</w:t>
      </w:r>
      <w:r>
        <w:rPr>
          <w:rtl w:val="true"/>
        </w:rPr>
        <w:t xml:space="preserve">" </w:t>
      </w:r>
      <w:r>
        <w:rPr>
          <w:rtl w:val="true"/>
        </w:rPr>
        <w:t xml:space="preserve">או מפני מה שאומר רבי יהודה </w:t>
      </w:r>
      <w:r>
        <w:rPr>
          <w:rtl w:val="true"/>
        </w:rPr>
        <w:t>(</w:t>
      </w:r>
      <w:r>
        <w:rPr>
          <w:rtl w:val="true"/>
        </w:rPr>
        <w:t>בברכות</w:t>
      </w:r>
      <w:r>
        <w:rPr>
          <w:rtl w:val="true"/>
        </w:rPr>
        <w:t xml:space="preserve">) </w:t>
      </w:r>
      <w:r>
        <w:rPr>
          <w:rtl w:val="true"/>
        </w:rPr>
        <w:t xml:space="preserve">שאילן נחשב כקרקע </w:t>
      </w:r>
      <w:r>
        <w:rPr>
          <w:rtl w:val="true"/>
        </w:rPr>
        <w:t>(</w:t>
      </w:r>
      <w:r>
        <w:rPr>
          <w:rtl w:val="true"/>
        </w:rPr>
        <w:t xml:space="preserve">ולכן יוצא בברכת </w:t>
      </w:r>
      <w:r>
        <w:rPr>
          <w:rtl w:val="true"/>
        </w:rPr>
        <w:t>"</w:t>
      </w:r>
      <w:r>
        <w:rPr>
          <w:rtl w:val="true"/>
        </w:rPr>
        <w:t>בורא פרי האדמה</w:t>
      </w:r>
      <w:r>
        <w:rPr>
          <w:rtl w:val="true"/>
        </w:rPr>
        <w:t xml:space="preserve">" </w:t>
      </w:r>
      <w:r>
        <w:rPr>
          <w:rtl w:val="true"/>
        </w:rPr>
        <w:t>על אילן</w:t>
      </w:r>
      <w:r>
        <w:rPr>
          <w:rtl w:val="true"/>
        </w:rPr>
        <w:t xml:space="preserve">). </w:t>
      </w:r>
    </w:p>
    <w:p>
      <w:pPr>
        <w:pStyle w:val="Normal"/>
        <w:rPr/>
      </w:pPr>
      <w:r>
        <w:rPr>
          <w:rtl w:val="true"/>
        </w:rPr>
        <w:t>אות כה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בגמ’</w:t>
      </w:r>
      <w:r>
        <w:rPr>
          <w:rtl w:val="true"/>
        </w:rPr>
        <w:t xml:space="preserve">, </w:t>
      </w:r>
      <w:r>
        <w:rPr>
          <w:rtl w:val="true"/>
        </w:rPr>
        <w:t>שרק אומר ששניהם תלויים באותו מנהג</w:t>
      </w:r>
      <w:r>
        <w:rPr>
          <w:rtl w:val="true"/>
        </w:rPr>
        <w:t xml:space="preserve">.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שמפרש כמו שכתבנו</w:t>
      </w:r>
      <w:r>
        <w:rPr>
          <w:rtl w:val="true"/>
        </w:rPr>
        <w:t xml:space="preserve">. </w:t>
      </w:r>
      <w:r>
        <w:rPr>
          <w:rtl w:val="true"/>
        </w:rPr>
        <w:t>נראה שההכרח של רש</w:t>
      </w:r>
      <w:r>
        <w:rPr>
          <w:rtl w:val="true"/>
        </w:rPr>
        <w:t>"</w:t>
      </w:r>
      <w:r>
        <w:rPr>
          <w:rtl w:val="true"/>
        </w:rPr>
        <w:t>י היה שלא ייתלה במנהג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אם חשודים</w:t>
      </w:r>
      <w:r>
        <w:rPr>
          <w:rtl w:val="true"/>
        </w:rPr>
        <w:t xml:space="preserve">, </w:t>
      </w:r>
      <w:r>
        <w:rPr>
          <w:rtl w:val="true"/>
        </w:rPr>
        <w:t>יהיה אסור</w:t>
      </w:r>
      <w:r>
        <w:rPr>
          <w:rtl w:val="true"/>
        </w:rPr>
        <w:t xml:space="preserve">. </w:t>
      </w:r>
      <w:r>
        <w:rPr>
          <w:rtl w:val="true"/>
        </w:rPr>
        <w:t>ויש דלון בזה</w:t>
      </w:r>
      <w:r>
        <w:rPr>
          <w:rtl w:val="true"/>
        </w:rPr>
        <w:t xml:space="preserve">, </w:t>
      </w:r>
      <w:r>
        <w:rPr>
          <w:rtl w:val="true"/>
        </w:rPr>
        <w:t>שיש לומר שאף במקומות החשודים</w:t>
      </w:r>
      <w:r>
        <w:rPr>
          <w:rtl w:val="true"/>
        </w:rPr>
        <w:t xml:space="preserve">, </w:t>
      </w:r>
      <w:r>
        <w:rPr>
          <w:rtl w:val="true"/>
        </w:rPr>
        <w:t>לא כל כך חשודים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שגמ’ מצדד לקמן שמעדיפים בהמה של ישראל לנשים שלהם</w:t>
      </w:r>
      <w:r>
        <w:rPr>
          <w:rtl w:val="true"/>
        </w:rPr>
        <w:t xml:space="preserve">. </w:t>
      </w:r>
      <w:r>
        <w:rPr>
          <w:rtl w:val="true"/>
        </w:rPr>
        <w:t>גם אפשר לומר שאין איסור לפני עוור לגוי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לפעמים נהגו איסור</w:t>
      </w:r>
      <w:r>
        <w:rPr>
          <w:rtl w:val="true"/>
        </w:rPr>
        <w:t xml:space="preserve">. </w:t>
      </w:r>
      <w:r>
        <w:rPr>
          <w:rtl w:val="true"/>
        </w:rPr>
        <w:t>יש לדון למה לא יהיה איסור זה לגוי</w:t>
      </w:r>
      <w:r>
        <w:rPr>
          <w:rtl w:val="true"/>
        </w:rPr>
        <w:t xml:space="preserve">. </w:t>
      </w:r>
      <w:r>
        <w:rPr>
          <w:rtl w:val="true"/>
        </w:rPr>
        <w:t>אפשר לומר שאינו בין אדם למקום</w:t>
      </w:r>
      <w:r>
        <w:rPr>
          <w:rtl w:val="true"/>
        </w:rPr>
        <w:t xml:space="preserve">, </w:t>
      </w:r>
      <w:r>
        <w:rPr>
          <w:rtl w:val="true"/>
        </w:rPr>
        <w:t xml:space="preserve">אלא בין אדם לחברו </w:t>
      </w:r>
      <w:r>
        <w:rPr>
          <w:rtl w:val="true"/>
        </w:rPr>
        <w:t>(</w:t>
      </w:r>
      <w:r>
        <w:rPr>
          <w:rtl w:val="true"/>
        </w:rPr>
        <w:t>שלא לתת לו עצה רעה של עבירות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 נוהג לגויים</w:t>
      </w:r>
      <w:r>
        <w:rPr>
          <w:rtl w:val="true"/>
        </w:rPr>
        <w:t xml:space="preserve">. </w:t>
      </w:r>
      <w:r>
        <w:rPr>
          <w:rtl w:val="true"/>
        </w:rPr>
        <w:t>גם יש לומר שאינו נוהג בגויים כיון שהפקיר ה’ להם את שבעת המצוות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איך אפשר לחלוק על טעם זה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שאולי אמורא זו סובר שלא הותרו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יהיה מח’ אמוראים אם יש לפני עוור היום לגויים</w:t>
      </w:r>
      <w:r>
        <w:rPr>
          <w:rtl w:val="true"/>
        </w:rPr>
        <w:t xml:space="preserve">. </w:t>
      </w:r>
      <w:r>
        <w:rPr>
          <w:rtl w:val="true"/>
        </w:rPr>
        <w:t>גם יש לומר שכיון שנצטוו</w:t>
      </w:r>
      <w:r>
        <w:rPr>
          <w:rtl w:val="true"/>
        </w:rPr>
        <w:t xml:space="preserve">, </w:t>
      </w:r>
      <w:r>
        <w:rPr>
          <w:rtl w:val="true"/>
        </w:rPr>
        <w:t>וכיון שגמ’ אומר שמקבלים מקצת שכר</w:t>
      </w:r>
      <w:r>
        <w:rPr>
          <w:rtl w:val="true"/>
        </w:rPr>
        <w:t xml:space="preserve">, </w:t>
      </w:r>
      <w:r>
        <w:rPr>
          <w:rtl w:val="true"/>
        </w:rPr>
        <w:t>יודעים שיש ס</w:t>
      </w:r>
      <w:r>
        <w:rPr>
          <w:rtl w:val="true"/>
        </w:rPr>
        <w:t>"</w:t>
      </w:r>
      <w:r>
        <w:rPr>
          <w:rtl w:val="true"/>
        </w:rPr>
        <w:t>ר במה שעושים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יש איסור לפני עוור</w:t>
      </w:r>
      <w:r>
        <w:rPr>
          <w:rtl w:val="true"/>
        </w:rPr>
        <w:t xml:space="preserve">, </w:t>
      </w:r>
      <w:r>
        <w:rPr>
          <w:rtl w:val="true"/>
        </w:rPr>
        <w:t>שהאיסור הוא שלא לגרום אותו רע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כו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שם בגמ’ שדן בזה</w:t>
      </w:r>
      <w:r>
        <w:rPr>
          <w:rtl w:val="true"/>
        </w:rPr>
        <w:t xml:space="preserve">. </w:t>
      </w:r>
      <w:r>
        <w:rPr>
          <w:rtl w:val="true"/>
        </w:rPr>
        <w:t>צריך לעיין איך יחלקו רבנן על רבי יהודה</w:t>
      </w:r>
      <w:r>
        <w:rPr>
          <w:rtl w:val="true"/>
        </w:rPr>
        <w:t xml:space="preserve">; </w:t>
      </w:r>
      <w:r>
        <w:rPr>
          <w:rtl w:val="true"/>
        </w:rPr>
        <w:t>צריך לומר שאף בשבורה אין לתלות להקל</w:t>
      </w:r>
      <w:r>
        <w:rPr>
          <w:rtl w:val="true"/>
        </w:rPr>
        <w:t xml:space="preserve">. </w:t>
      </w:r>
      <w:r>
        <w:rPr>
          <w:rtl w:val="true"/>
        </w:rPr>
        <w:t>כמו כן צריך ביאור בסוס</w:t>
      </w:r>
      <w:r>
        <w:rPr>
          <w:rtl w:val="true"/>
        </w:rPr>
        <w:t xml:space="preserve">, </w:t>
      </w:r>
      <w:r>
        <w:rPr>
          <w:rtl w:val="true"/>
        </w:rPr>
        <w:t>אחרי שבאר גמ’ המחלקת הוא רק להוליך בהמות עליו</w:t>
      </w:r>
      <w:r>
        <w:rPr>
          <w:rtl w:val="true"/>
        </w:rPr>
        <w:t xml:space="preserve">. </w:t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>צריך לומר שהוא כשמפרש שרוצה להוליך בהמות עליו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כז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עיין בגמ’ </w:t>
      </w:r>
      <w:r>
        <w:rPr>
          <w:rtl w:val="true"/>
        </w:rPr>
        <w:t>(</w:t>
      </w:r>
      <w:r>
        <w:rPr>
          <w:rtl w:val="true"/>
        </w:rPr>
        <w:t>טז</w:t>
      </w:r>
      <w:r>
        <w:rPr>
          <w:rtl w:val="true"/>
        </w:rPr>
        <w:t xml:space="preserve">:) </w:t>
      </w:r>
      <w:r>
        <w:rPr>
          <w:rtl w:val="true"/>
        </w:rPr>
        <w:t>בזה</w:t>
      </w:r>
      <w:r>
        <w:rPr>
          <w:rtl w:val="true"/>
        </w:rPr>
        <w:t xml:space="preserve">. </w:t>
      </w:r>
      <w:r>
        <w:rPr>
          <w:rtl w:val="true"/>
        </w:rPr>
        <w:t>נראה שחולקים אם</w:t>
      </w:r>
      <w:r>
        <w:rPr>
          <w:rtl w:val="true"/>
        </w:rPr>
        <w:t xml:space="preserve">, </w:t>
      </w:r>
      <w:r>
        <w:rPr>
          <w:rtl w:val="true"/>
        </w:rPr>
        <w:t>כדי להיות אסור</w:t>
      </w:r>
      <w:r>
        <w:rPr>
          <w:rtl w:val="true"/>
        </w:rPr>
        <w:t xml:space="preserve">, </w:t>
      </w:r>
      <w:r>
        <w:rPr>
          <w:rtl w:val="true"/>
        </w:rPr>
        <w:t>צריך להיות שמיוחד לדון שם או מספיק שהוא של מלך</w:t>
      </w:r>
      <w:r>
        <w:rPr>
          <w:rtl w:val="true"/>
        </w:rPr>
        <w:t xml:space="preserve">, </w:t>
      </w:r>
      <w:r>
        <w:rPr>
          <w:rtl w:val="true"/>
        </w:rPr>
        <w:t>כיון שלפעמים דן בו</w:t>
      </w:r>
      <w:r>
        <w:rPr>
          <w:rtl w:val="true"/>
        </w:rPr>
        <w:t xml:space="preserve">. </w:t>
      </w:r>
      <w:r>
        <w:rPr>
          <w:rtl w:val="true"/>
        </w:rPr>
        <w:t>יש לדון למה יהיה מותר אם של מלך הוא</w:t>
      </w:r>
      <w:r>
        <w:rPr>
          <w:rtl w:val="true"/>
        </w:rPr>
        <w:t xml:space="preserve">, </w:t>
      </w:r>
      <w:r>
        <w:rPr>
          <w:rtl w:val="true"/>
        </w:rPr>
        <w:t>שאף מה שלפעמים דן שם יאסור</w:t>
      </w:r>
      <w:r>
        <w:rPr>
          <w:rtl w:val="true"/>
        </w:rPr>
        <w:t xml:space="preserve">, </w:t>
      </w:r>
      <w:r>
        <w:rPr>
          <w:rtl w:val="true"/>
        </w:rPr>
        <w:t>שאף בסילקי של דיון אינו רק לדיון של בני ישראל</w:t>
      </w:r>
      <w:r>
        <w:rPr>
          <w:rtl w:val="true"/>
        </w:rPr>
        <w:t xml:space="preserve">. </w:t>
      </w:r>
      <w:r>
        <w:rPr>
          <w:rtl w:val="true"/>
        </w:rPr>
        <w:t>אולי דואגים גם על גויים שמתים שם</w:t>
      </w:r>
      <w:r>
        <w:rPr>
          <w:rtl w:val="true"/>
        </w:rPr>
        <w:t xml:space="preserve">, </w:t>
      </w:r>
      <w:r>
        <w:rPr>
          <w:rtl w:val="true"/>
        </w:rPr>
        <w:t>אבל לא נראה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אינו תמיד דן בו</w:t>
      </w:r>
      <w:r>
        <w:rPr>
          <w:rtl w:val="true"/>
        </w:rPr>
        <w:t xml:space="preserve">, </w:t>
      </w:r>
      <w:r>
        <w:rPr>
          <w:rtl w:val="true"/>
        </w:rPr>
        <w:t>שלפעמים אין אדם נמצא שם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אין זה חלק מן התכלית שלו</w:t>
      </w:r>
      <w:r>
        <w:rPr>
          <w:rtl w:val="true"/>
        </w:rPr>
        <w:t xml:space="preserve">. </w:t>
      </w:r>
      <w:r>
        <w:rPr>
          <w:rtl w:val="true"/>
        </w:rPr>
        <w:t>נראה שאולי בשל מלך לא יודעים שיקרה כלל</w:t>
      </w:r>
      <w:r>
        <w:rPr>
          <w:rtl w:val="true"/>
        </w:rPr>
        <w:t xml:space="preserve">, </w:t>
      </w:r>
      <w:r>
        <w:rPr>
          <w:rtl w:val="true"/>
        </w:rPr>
        <w:t>אבל בשל דיון</w:t>
      </w:r>
      <w:r>
        <w:rPr>
          <w:rtl w:val="true"/>
        </w:rPr>
        <w:t xml:space="preserve">, </w:t>
      </w:r>
      <w:r>
        <w:rPr>
          <w:rtl w:val="true"/>
        </w:rPr>
        <w:t>מסתמא יקרה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גם צריך להעיר כאן שגמ’ מניח </w:t>
      </w:r>
      <w:r>
        <w:rPr>
          <w:rtl w:val="true"/>
        </w:rPr>
        <w:t>(</w:t>
      </w:r>
      <w:r>
        <w:rPr>
          <w:rtl w:val="true"/>
        </w:rPr>
        <w:t>כן נראה מן הלשון שלו</w:t>
      </w:r>
      <w:r>
        <w:rPr>
          <w:rtl w:val="true"/>
        </w:rPr>
        <w:t xml:space="preserve">) </w:t>
      </w:r>
      <w:r>
        <w:rPr>
          <w:rtl w:val="true"/>
        </w:rPr>
        <w:t>שאם צריך להיות מיוחד לדיון</w:t>
      </w:r>
      <w:r>
        <w:rPr>
          <w:rtl w:val="true"/>
        </w:rPr>
        <w:t xml:space="preserve">, </w:t>
      </w:r>
      <w:r>
        <w:rPr>
          <w:rtl w:val="true"/>
        </w:rPr>
        <w:t xml:space="preserve">אז המשנה רצה לומר </w:t>
      </w:r>
      <w:r>
        <w:rPr>
          <w:rtl w:val="true"/>
        </w:rPr>
        <w:t>"</w:t>
      </w:r>
      <w:r>
        <w:rPr>
          <w:rtl w:val="true"/>
        </w:rPr>
        <w:t>בסילקי של גרדום…</w:t>
      </w:r>
      <w:r>
        <w:rPr>
          <w:rtl w:val="true"/>
        </w:rPr>
        <w:t>.”</w:t>
      </w:r>
    </w:p>
    <w:p>
      <w:pPr>
        <w:pStyle w:val="Normal"/>
        <w:rPr/>
      </w:pPr>
      <w:r>
        <w:rPr>
          <w:rtl w:val="true"/>
        </w:rPr>
        <w:t>אות כח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עיין בתוס’ </w:t>
      </w:r>
      <w:r>
        <w:rPr>
          <w:rtl w:val="true"/>
        </w:rPr>
        <w:t>(</w:t>
      </w:r>
      <w:r>
        <w:rPr>
          <w:rtl w:val="true"/>
        </w:rPr>
        <w:t>יט</w:t>
      </w:r>
      <w:r>
        <w:rPr>
          <w:rtl w:val="true"/>
        </w:rPr>
        <w:t xml:space="preserve">:,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הגיע לכיפה</w:t>
      </w:r>
      <w:r>
        <w:rPr>
          <w:rtl w:val="true"/>
        </w:rPr>
        <w:t xml:space="preserve">) </w:t>
      </w:r>
      <w:r>
        <w:rPr>
          <w:rtl w:val="true"/>
        </w:rPr>
        <w:t>שכ’ שלא נראה לגרוס כל קטע זה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מפרש למה לא לגרוס מחלקת רבי אליעזר</w:t>
      </w:r>
      <w:r>
        <w:rPr>
          <w:rtl w:val="true"/>
        </w:rPr>
        <w:t xml:space="preserve">, </w:t>
      </w:r>
      <w:r>
        <w:rPr>
          <w:rtl w:val="true"/>
        </w:rPr>
        <w:t>שלא מסתבר שיש תנא שחולק על דין זה</w:t>
      </w:r>
      <w:r>
        <w:rPr>
          <w:rtl w:val="true"/>
        </w:rPr>
        <w:t xml:space="preserve">, </w:t>
      </w:r>
      <w:r>
        <w:rPr>
          <w:rtl w:val="true"/>
        </w:rPr>
        <w:t>ומתיר לעשות דברים לע”ז</w:t>
      </w:r>
      <w:r>
        <w:rPr>
          <w:rtl w:val="true"/>
        </w:rPr>
        <w:t>. (</w:t>
      </w:r>
      <w:r>
        <w:rPr>
          <w:rtl w:val="true"/>
        </w:rPr>
        <w:t>קצת משמע מדבריו שלא חושב שהוא קשה שיתיר לעשות דבר לצורך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אבל רק לא תכשיט</w:t>
      </w:r>
      <w:r>
        <w:rPr>
          <w:rtl w:val="true"/>
        </w:rPr>
        <w:t xml:space="preserve">.) </w:t>
      </w:r>
      <w:r>
        <w:rPr>
          <w:rtl w:val="true"/>
        </w:rPr>
        <w:t>מוכיח משתיקות רש</w:t>
      </w:r>
      <w:r>
        <w:rPr>
          <w:rtl w:val="true"/>
        </w:rPr>
        <w:t>"</w:t>
      </w:r>
      <w:r>
        <w:rPr>
          <w:rtl w:val="true"/>
        </w:rPr>
        <w:t xml:space="preserve">י שלא לגרוס </w:t>
      </w:r>
      <w:r>
        <w:rPr>
          <w:rtl w:val="true"/>
        </w:rPr>
        <w:t>"</w:t>
      </w:r>
      <w:r>
        <w:rPr>
          <w:rtl w:val="true"/>
        </w:rPr>
        <w:t>קטלאות…</w:t>
      </w:r>
      <w:r>
        <w:rPr>
          <w:rtl w:val="true"/>
        </w:rPr>
        <w:t xml:space="preserve">.”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חושב שאז גם אין לגרוס דברי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; </w:t>
      </w:r>
      <w:r>
        <w:rPr>
          <w:rtl w:val="true"/>
        </w:rPr>
        <w:t>אין זה מוכרח</w:t>
      </w:r>
      <w:r>
        <w:rPr>
          <w:rtl w:val="true"/>
        </w:rPr>
        <w:t xml:space="preserve">, </w:t>
      </w:r>
      <w:r>
        <w:rPr>
          <w:rtl w:val="true"/>
        </w:rPr>
        <w:t>שיש לומר שהולך על דין כיפה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אולי תוס’ לא סובר שזה בעיה</w:t>
      </w:r>
      <w:r>
        <w:rPr>
          <w:rtl w:val="true"/>
        </w:rPr>
        <w:t xml:space="preserve">, </w:t>
      </w:r>
      <w:r>
        <w:rPr>
          <w:rtl w:val="true"/>
        </w:rPr>
        <w:t>כמו שבארנו לעיל</w:t>
      </w:r>
      <w:r>
        <w:rPr>
          <w:rtl w:val="true"/>
        </w:rPr>
        <w:t xml:space="preserve">.)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ירושלמי ורי</w:t>
      </w:r>
      <w:r>
        <w:rPr>
          <w:rtl w:val="true"/>
        </w:rPr>
        <w:t>"</w:t>
      </w:r>
      <w:r>
        <w:rPr>
          <w:rtl w:val="true"/>
        </w:rPr>
        <w:t>ף לא גורסים אותו</w:t>
      </w:r>
      <w:r>
        <w:rPr>
          <w:rtl w:val="true"/>
        </w:rPr>
        <w:t xml:space="preserve">. </w:t>
      </w:r>
      <w:r>
        <w:rPr>
          <w:rtl w:val="true"/>
        </w:rPr>
        <w:t xml:space="preserve">תחילת הקטע </w:t>
      </w:r>
      <w:r>
        <w:rPr>
          <w:rtl w:val="true"/>
        </w:rPr>
        <w:t>(</w:t>
      </w:r>
      <w:r>
        <w:rPr>
          <w:rtl w:val="true"/>
        </w:rPr>
        <w:t>שיטת רבנן</w:t>
      </w:r>
      <w:r>
        <w:rPr>
          <w:rtl w:val="true"/>
        </w:rPr>
        <w:t xml:space="preserve">) </w:t>
      </w:r>
      <w:r>
        <w:rPr>
          <w:rtl w:val="true"/>
        </w:rPr>
        <w:t>הוא בד</w:t>
      </w:r>
      <w:r>
        <w:rPr>
          <w:rtl w:val="true"/>
        </w:rPr>
        <w:t>"</w:t>
      </w:r>
      <w:r>
        <w:rPr>
          <w:rtl w:val="true"/>
        </w:rPr>
        <w:t>ה של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אבל לא מפרש אותו</w:t>
      </w:r>
      <w:r>
        <w:rPr>
          <w:rtl w:val="true"/>
        </w:rPr>
        <w:t xml:space="preserve">. </w:t>
      </w:r>
      <w:r>
        <w:rPr>
          <w:rtl w:val="true"/>
        </w:rPr>
        <w:t>מאירי ג</w:t>
      </w:r>
      <w:r>
        <w:rPr>
          <w:rtl w:val="true"/>
        </w:rPr>
        <w:t>"</w:t>
      </w:r>
      <w:r>
        <w:rPr>
          <w:rtl w:val="true"/>
        </w:rPr>
        <w:t>כ גורס תחילת הקטע</w:t>
      </w:r>
      <w:r>
        <w:rPr>
          <w:rtl w:val="true"/>
        </w:rPr>
        <w:t xml:space="preserve">, </w:t>
      </w:r>
      <w:r>
        <w:rPr>
          <w:rtl w:val="true"/>
        </w:rPr>
        <w:t>אבל נראה שלא גורס מח’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מדברי תוס’</w:t>
      </w:r>
      <w:r>
        <w:rPr>
          <w:rtl w:val="true"/>
        </w:rPr>
        <w:t xml:space="preserve">, </w:t>
      </w:r>
      <w:r>
        <w:rPr>
          <w:rtl w:val="true"/>
        </w:rPr>
        <w:t xml:space="preserve">יוצא כמה פשטים בביאור קטע זה </w:t>
      </w:r>
      <w:r>
        <w:rPr>
          <w:rtl w:val="true"/>
        </w:rPr>
        <w:t>(</w:t>
      </w:r>
      <w:r>
        <w:rPr>
          <w:rtl w:val="true"/>
        </w:rPr>
        <w:t>אלא שדוחה אותם</w:t>
      </w:r>
      <w:r>
        <w:rPr>
          <w:rtl w:val="true"/>
        </w:rPr>
        <w:t>).</w:t>
      </w:r>
      <w:r>
        <w:rPr>
          <w:rtl w:val="true"/>
        </w:rPr>
        <w:t>הגיע לכיפה כו</w:t>
      </w:r>
      <w:r>
        <w:rPr>
          <w:rtl w:val="true"/>
        </w:rPr>
        <w:t xml:space="preserve">'. </w:t>
      </w:r>
      <w:r>
        <w:rPr>
          <w:rtl w:val="true"/>
        </w:rPr>
        <w:t>מצדד שר</w:t>
      </w:r>
      <w:r>
        <w:rPr>
          <w:rtl w:val="true"/>
        </w:rPr>
        <w:t>"</w:t>
      </w:r>
      <w:r>
        <w:rPr>
          <w:rtl w:val="true"/>
        </w:rPr>
        <w:t xml:space="preserve">א מתיר משום איבה </w:t>
      </w:r>
      <w:r>
        <w:rPr>
          <w:rtl w:val="true"/>
        </w:rPr>
        <w:t>(</w:t>
      </w:r>
      <w:r>
        <w:rPr>
          <w:rtl w:val="true"/>
        </w:rPr>
        <w:t>כמו שמתיר גמ’ לקמן לילד לעכו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), </w:t>
      </w:r>
      <w:r>
        <w:rPr>
          <w:rtl w:val="true"/>
        </w:rPr>
        <w:t>ודוחה שכאן יכול להשמיט את עצמו</w:t>
      </w:r>
      <w:r>
        <w:rPr>
          <w:rtl w:val="true"/>
        </w:rPr>
        <w:t xml:space="preserve">, </w:t>
      </w:r>
      <w:r>
        <w:rPr>
          <w:rtl w:val="true"/>
        </w:rPr>
        <w:t>ואין איבה</w:t>
      </w:r>
      <w:r>
        <w:rPr>
          <w:rtl w:val="true"/>
        </w:rPr>
        <w:t xml:space="preserve">. </w:t>
      </w:r>
      <w:r>
        <w:rPr>
          <w:rtl w:val="true"/>
        </w:rPr>
        <w:t>גם מצדד שכוונת ר</w:t>
      </w:r>
      <w:r>
        <w:rPr>
          <w:rtl w:val="true"/>
        </w:rPr>
        <w:t>"</w:t>
      </w:r>
      <w:r>
        <w:rPr>
          <w:rtl w:val="true"/>
        </w:rPr>
        <w:t>א הוא רק להתיר השכר</w:t>
      </w:r>
      <w:r>
        <w:rPr>
          <w:rtl w:val="true"/>
        </w:rPr>
        <w:t xml:space="preserve">, </w:t>
      </w:r>
      <w:r>
        <w:rPr>
          <w:rtl w:val="true"/>
        </w:rPr>
        <w:t>ודוחה שגמ’ אומר את זה בשם אמורא</w:t>
      </w:r>
      <w:r>
        <w:rPr>
          <w:rtl w:val="true"/>
        </w:rPr>
        <w:t>. (</w:t>
      </w:r>
      <w:r>
        <w:rPr>
          <w:rtl w:val="true"/>
        </w:rPr>
        <w:t>גם יש לדחות שגמ’ אומר שדין זה פשוט</w:t>
      </w:r>
      <w:r>
        <w:rPr>
          <w:rtl w:val="true"/>
        </w:rPr>
        <w:t xml:space="preserve">; </w:t>
      </w:r>
      <w:r>
        <w:rPr>
          <w:rtl w:val="true"/>
        </w:rPr>
        <w:t>צריך לומר שאף רבי אליעזר יהיה קאי על ע</w:t>
      </w:r>
      <w:r>
        <w:rPr>
          <w:rtl w:val="true"/>
        </w:rPr>
        <w:t>"</w:t>
      </w:r>
      <w:r>
        <w:rPr>
          <w:rtl w:val="true"/>
        </w:rPr>
        <w:t>ז עצמו</w:t>
      </w:r>
      <w:r>
        <w:rPr>
          <w:rtl w:val="true"/>
        </w:rPr>
        <w:t xml:space="preserve">, </w:t>
      </w:r>
      <w:r>
        <w:rPr>
          <w:rtl w:val="true"/>
        </w:rPr>
        <w:t>אף שלא משמע כן</w:t>
      </w:r>
      <w:r>
        <w:rPr>
          <w:rtl w:val="true"/>
        </w:rPr>
        <w:t xml:space="preserve">. </w:t>
      </w:r>
      <w:r>
        <w:rPr>
          <w:rtl w:val="true"/>
        </w:rPr>
        <w:t>גם יש לדחות שלשון של רבי אליעזר לא משמע כן</w:t>
      </w:r>
      <w:r>
        <w:rPr>
          <w:rtl w:val="true"/>
        </w:rPr>
        <w:t xml:space="preserve">.) </w:t>
      </w:r>
    </w:p>
    <w:p>
      <w:pPr>
        <w:pStyle w:val="Normal"/>
        <w:rPr/>
      </w:pPr>
      <w:r>
        <w:rPr>
          <w:rtl w:val="true"/>
        </w:rPr>
        <w:t>ראיתי שתפארת ישראל גורס אותו</w:t>
      </w:r>
      <w:r>
        <w:rPr>
          <w:rtl w:val="true"/>
        </w:rPr>
        <w:t xml:space="preserve">, </w:t>
      </w:r>
      <w:r>
        <w:rPr>
          <w:rtl w:val="true"/>
        </w:rPr>
        <w:t xml:space="preserve">ומפרש שסובר שאין הכנה כלום </w:t>
      </w:r>
      <w:r>
        <w:rPr>
          <w:rtl w:val="true"/>
        </w:rPr>
        <w:t>(</w:t>
      </w:r>
      <w:r>
        <w:rPr>
          <w:rtl w:val="true"/>
        </w:rPr>
        <w:t>כעין מה שסובר רבא בסנהדרין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שהוא מכין לע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אין בזה איסור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כט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בגמ’ שמבואר שזה אוסר כל המחובר לקרקע</w:t>
      </w:r>
      <w:r>
        <w:rPr>
          <w:rtl w:val="true"/>
        </w:rPr>
        <w:t xml:space="preserve">. </w:t>
      </w:r>
      <w:r>
        <w:rPr>
          <w:rtl w:val="true"/>
        </w:rPr>
        <w:t>זה קצת מחודש</w:t>
      </w:r>
      <w:r>
        <w:rPr>
          <w:rtl w:val="true"/>
        </w:rPr>
        <w:t xml:space="preserve">, </w:t>
      </w:r>
      <w:r>
        <w:rPr>
          <w:rtl w:val="true"/>
        </w:rPr>
        <w:t>שהייתי אומר שרק קרקע</w:t>
      </w:r>
      <w:r>
        <w:rPr>
          <w:rtl w:val="true"/>
        </w:rPr>
        <w:t xml:space="preserve">, </w:t>
      </w:r>
      <w:r>
        <w:rPr>
          <w:rtl w:val="true"/>
        </w:rPr>
        <w:t>שראוי לחנות עליו</w:t>
      </w:r>
      <w:r>
        <w:rPr>
          <w:rtl w:val="true"/>
        </w:rPr>
        <w:t xml:space="preserve">, </w:t>
      </w:r>
      <w:r>
        <w:rPr>
          <w:rtl w:val="true"/>
        </w:rPr>
        <w:t>נאסר</w:t>
      </w:r>
      <w:r>
        <w:rPr>
          <w:rtl w:val="true"/>
        </w:rPr>
        <w:t xml:space="preserve">, </w:t>
      </w:r>
      <w:r>
        <w:rPr>
          <w:rtl w:val="true"/>
        </w:rPr>
        <w:t>אבל לא דבר אחר</w:t>
      </w:r>
      <w:r>
        <w:rPr>
          <w:rtl w:val="true"/>
        </w:rPr>
        <w:t xml:space="preserve">. </w:t>
      </w:r>
      <w:r>
        <w:rPr>
          <w:rtl w:val="true"/>
        </w:rPr>
        <w:t>צריך לומר שלומד את הדרשה לקרקע</w:t>
      </w:r>
      <w:r>
        <w:rPr>
          <w:rtl w:val="true"/>
        </w:rPr>
        <w:t xml:space="preserve">, </w:t>
      </w:r>
      <w:r>
        <w:rPr>
          <w:rtl w:val="true"/>
        </w:rPr>
        <w:t>וכיון שדין זה נוהג בקרקע</w:t>
      </w:r>
      <w:r>
        <w:rPr>
          <w:rtl w:val="true"/>
        </w:rPr>
        <w:t xml:space="preserve">, </w:t>
      </w:r>
      <w:r>
        <w:rPr>
          <w:rtl w:val="true"/>
        </w:rPr>
        <w:t>יכולים להניח שהוא נוהג בכל דבר המחובר לקרקע</w:t>
      </w:r>
      <w:r>
        <w:rPr>
          <w:rtl w:val="true"/>
        </w:rPr>
        <w:t xml:space="preserve">, </w:t>
      </w:r>
      <w:r>
        <w:rPr>
          <w:rtl w:val="true"/>
        </w:rPr>
        <w:t>כיון שדין שלו שווה לדין קרקע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צריך ביאור קצת מהיכי תיתי שאוסר לתת חנייה בארץ ישראל</w:t>
      </w:r>
      <w:r>
        <w:rPr>
          <w:rtl w:val="true"/>
        </w:rPr>
        <w:t xml:space="preserve">, </w:t>
      </w:r>
      <w:r>
        <w:rPr>
          <w:rtl w:val="true"/>
        </w:rPr>
        <w:t>ולא שאוסר לתת להם כל חנייה</w:t>
      </w:r>
      <w:r>
        <w:rPr>
          <w:rtl w:val="true"/>
        </w:rPr>
        <w:t xml:space="preserve">, </w:t>
      </w:r>
      <w:r>
        <w:rPr>
          <w:rtl w:val="true"/>
        </w:rPr>
        <w:t>וכל מכירת קרקע להם אסור</w:t>
      </w:r>
      <w:r>
        <w:rPr>
          <w:rtl w:val="true"/>
        </w:rPr>
        <w:t xml:space="preserve">. </w:t>
      </w:r>
      <w:r>
        <w:rPr>
          <w:rtl w:val="true"/>
        </w:rPr>
        <w:t>אולי לא אפשר לחיות ככה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שלא מסתבר לרבנן שתורה יאסור את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ל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מה סובר רבי יהודה</w:t>
      </w:r>
      <w:r>
        <w:rPr>
          <w:rtl w:val="true"/>
        </w:rPr>
        <w:t xml:space="preserve">. </w:t>
      </w:r>
      <w:r>
        <w:rPr>
          <w:rtl w:val="true"/>
        </w:rPr>
        <w:t>אם סובר שמחובר לקרקע הוא כקרקע</w:t>
      </w:r>
      <w:r>
        <w:rPr>
          <w:rtl w:val="true"/>
        </w:rPr>
        <w:t xml:space="preserve">, </w:t>
      </w:r>
      <w:r>
        <w:rPr>
          <w:rtl w:val="true"/>
        </w:rPr>
        <w:t>תמיד ייאסר</w:t>
      </w:r>
      <w:r>
        <w:rPr>
          <w:rtl w:val="true"/>
        </w:rPr>
        <w:t xml:space="preserve">. </w:t>
      </w:r>
      <w:r>
        <w:rPr>
          <w:rtl w:val="true"/>
        </w:rPr>
        <w:t>אם סובר שאינו כקרקע</w:t>
      </w:r>
      <w:r>
        <w:rPr>
          <w:rtl w:val="true"/>
        </w:rPr>
        <w:t xml:space="preserve">, </w:t>
      </w:r>
      <w:r>
        <w:rPr>
          <w:rtl w:val="true"/>
        </w:rPr>
        <w:t>תמיד יהיה מותר</w:t>
      </w:r>
      <w:r>
        <w:rPr>
          <w:rtl w:val="true"/>
        </w:rPr>
        <w:t xml:space="preserve">. </w:t>
      </w:r>
      <w:r>
        <w:rPr>
          <w:rtl w:val="true"/>
        </w:rPr>
        <w:t>אפשר לומר שסובר שהוא רק כקרקע אם לא עומד להיתלש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עושה שהוא עומד להיתלש</w:t>
      </w:r>
      <w:r>
        <w:rPr>
          <w:rtl w:val="true"/>
        </w:rPr>
        <w:t xml:space="preserve">. </w:t>
      </w:r>
      <w:r>
        <w:rPr>
          <w:rtl w:val="true"/>
        </w:rPr>
        <w:t>גם אפשר לומר שסובר שהוא כקרקע</w:t>
      </w:r>
      <w:r>
        <w:rPr>
          <w:rtl w:val="true"/>
        </w:rPr>
        <w:t xml:space="preserve">, </w:t>
      </w:r>
      <w:r>
        <w:rPr>
          <w:rtl w:val="true"/>
        </w:rPr>
        <w:t xml:space="preserve">אבל מותר לגרום שיש לו חנייה לזמן קצר </w:t>
      </w:r>
      <w:r>
        <w:rPr>
          <w:rtl w:val="true"/>
        </w:rPr>
        <w:t>(</w:t>
      </w:r>
      <w:r>
        <w:rPr>
          <w:rtl w:val="true"/>
        </w:rPr>
        <w:t>כמו שמותר מן התורה לשכור לו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אות לא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דורשים שלא לתת לגויים חנייה בקרקע</w:t>
      </w:r>
      <w:r>
        <w:rPr>
          <w:rtl w:val="true"/>
        </w:rPr>
        <w:t xml:space="preserve">. </w:t>
      </w:r>
      <w:r>
        <w:rPr>
          <w:rtl w:val="true"/>
        </w:rPr>
        <w:t>מחמת זה</w:t>
      </w:r>
      <w:r>
        <w:rPr>
          <w:rtl w:val="true"/>
        </w:rPr>
        <w:t xml:space="preserve">, </w:t>
      </w:r>
      <w:r>
        <w:rPr>
          <w:rtl w:val="true"/>
        </w:rPr>
        <w:t>אוסר גמ’ למכור להם קרקע</w:t>
      </w:r>
      <w:r>
        <w:rPr>
          <w:rtl w:val="true"/>
        </w:rPr>
        <w:t xml:space="preserve">. </w:t>
      </w:r>
      <w:r>
        <w:rPr>
          <w:rtl w:val="true"/>
        </w:rPr>
        <w:t xml:space="preserve">נמצא שבתוך </w:t>
      </w:r>
      <w:r>
        <w:rPr>
          <w:rtl w:val="true"/>
        </w:rPr>
        <w:t>"</w:t>
      </w:r>
      <w:r>
        <w:rPr>
          <w:rtl w:val="true"/>
        </w:rPr>
        <w:t>נתינה</w:t>
      </w:r>
      <w:r>
        <w:rPr>
          <w:rtl w:val="true"/>
        </w:rPr>
        <w:t xml:space="preserve">" </w:t>
      </w:r>
      <w:r>
        <w:rPr>
          <w:rtl w:val="true"/>
        </w:rPr>
        <w:t>כלול גם מכירה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כלול שכירות</w:t>
      </w:r>
      <w:r>
        <w:rPr>
          <w:rtl w:val="true"/>
        </w:rPr>
        <w:t xml:space="preserve">, </w:t>
      </w:r>
      <w:r>
        <w:rPr>
          <w:rtl w:val="true"/>
        </w:rPr>
        <w:t>כמו שיבאר גמ’ לקמן</w:t>
      </w:r>
      <w:r>
        <w:rPr>
          <w:rtl w:val="true"/>
        </w:rPr>
        <w:t xml:space="preserve">. </w:t>
      </w:r>
      <w:r>
        <w:rPr>
          <w:rtl w:val="true"/>
        </w:rPr>
        <w:t>נמצא שנתינה הוא כל קנין שלם</w:t>
      </w:r>
      <w:r>
        <w:rPr>
          <w:rtl w:val="true"/>
        </w:rPr>
        <w:t xml:space="preserve">, </w:t>
      </w:r>
      <w:r>
        <w:rPr>
          <w:rtl w:val="true"/>
        </w:rPr>
        <w:t>בין אם משלם לו בין אם לא משלם לו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לב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למה מחלק רבי מאיר בין סוריה לארץ ישראל בגזרת בתים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קדושת שניהם שווה</w:t>
      </w:r>
      <w:r>
        <w:rPr>
          <w:rtl w:val="true"/>
        </w:rPr>
        <w:t xml:space="preserve">, </w:t>
      </w:r>
      <w:r>
        <w:rPr>
          <w:rtl w:val="true"/>
        </w:rPr>
        <w:t>שלשנים יש קדושת ארץ ישראל</w:t>
      </w:r>
      <w:r>
        <w:rPr>
          <w:rtl w:val="true"/>
        </w:rPr>
        <w:t xml:space="preserve">. </w:t>
      </w:r>
      <w:r>
        <w:rPr>
          <w:rtl w:val="true"/>
        </w:rPr>
        <w:t>אולי מכירה בסוריה הוא דבר שקצת לא שכיח</w:t>
      </w:r>
      <w:r>
        <w:rPr>
          <w:rtl w:val="true"/>
        </w:rPr>
        <w:t xml:space="preserve">, </w:t>
      </w:r>
      <w:r>
        <w:rPr>
          <w:rtl w:val="true"/>
        </w:rPr>
        <w:t xml:space="preserve">ואז לא גוזרים בו כל כך </w:t>
      </w:r>
      <w:r>
        <w:rPr>
          <w:rtl w:val="true"/>
        </w:rPr>
        <w:t>(</w:t>
      </w:r>
      <w:r>
        <w:rPr>
          <w:rtl w:val="true"/>
        </w:rPr>
        <w:t>כמו שאומר גמ’ לעיל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אות לג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שם בגמ’</w:t>
      </w:r>
      <w:r>
        <w:rPr>
          <w:rtl w:val="true"/>
        </w:rPr>
        <w:t xml:space="preserve">. </w:t>
      </w:r>
      <w:r>
        <w:rPr>
          <w:rtl w:val="true"/>
        </w:rPr>
        <w:t>אין זה כל כך פשוט</w:t>
      </w:r>
      <w:r>
        <w:rPr>
          <w:rtl w:val="true"/>
        </w:rPr>
        <w:t xml:space="preserve">, </w:t>
      </w:r>
      <w:r>
        <w:rPr>
          <w:rtl w:val="true"/>
        </w:rPr>
        <w:t>שיש לדון מהו הציור של המשנה</w:t>
      </w:r>
      <w:r>
        <w:rPr>
          <w:rtl w:val="true"/>
        </w:rPr>
        <w:t xml:space="preserve">, </w:t>
      </w:r>
      <w:r>
        <w:rPr>
          <w:rtl w:val="true"/>
        </w:rPr>
        <w:t>אם הוא כשאמר לו שלא לעבוד או כשלא אמר לו</w:t>
      </w:r>
      <w:r>
        <w:rPr>
          <w:rtl w:val="true"/>
        </w:rPr>
        <w:t xml:space="preserve">. </w:t>
      </w:r>
      <w:r>
        <w:rPr>
          <w:rtl w:val="true"/>
        </w:rPr>
        <w:t>אם הוא כשלא אמר לו</w:t>
      </w:r>
      <w:r>
        <w:rPr>
          <w:rtl w:val="true"/>
        </w:rPr>
        <w:t xml:space="preserve">, </w:t>
      </w:r>
      <w:r>
        <w:rPr>
          <w:rtl w:val="true"/>
        </w:rPr>
        <w:t>אז יש לומר שמודה לו 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אם הוא כשאמר לו</w:t>
      </w:r>
      <w:r>
        <w:rPr>
          <w:rtl w:val="true"/>
        </w:rPr>
        <w:t xml:space="preserve">, </w:t>
      </w:r>
      <w:r>
        <w:rPr>
          <w:rtl w:val="true"/>
        </w:rPr>
        <w:t>וחוששים שלא ישמע לו</w:t>
      </w:r>
      <w:r>
        <w:rPr>
          <w:rtl w:val="true"/>
        </w:rPr>
        <w:t xml:space="preserve">, </w:t>
      </w:r>
      <w:r>
        <w:rPr>
          <w:rtl w:val="true"/>
        </w:rPr>
        <w:t>אז הוא חולק על 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לד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היה נראה לומר נגד זה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גמ’ מזכיר זה רק באשה</w:t>
      </w:r>
      <w:r>
        <w:rPr>
          <w:rtl w:val="true"/>
        </w:rPr>
        <w:t xml:space="preserve">, </w:t>
      </w:r>
      <w:r>
        <w:rPr>
          <w:rtl w:val="true"/>
        </w:rPr>
        <w:t>וממשיך לומר שלפי זה</w:t>
      </w:r>
      <w:r>
        <w:rPr>
          <w:rtl w:val="true"/>
        </w:rPr>
        <w:t xml:space="preserve">, </w:t>
      </w:r>
      <w:r>
        <w:rPr>
          <w:rtl w:val="true"/>
        </w:rPr>
        <w:t>אשה צריכה להיות אשה יפה</w:t>
      </w:r>
      <w:r>
        <w:rPr>
          <w:rtl w:val="true"/>
        </w:rPr>
        <w:t xml:space="preserve">. </w:t>
      </w:r>
      <w:r>
        <w:rPr>
          <w:rtl w:val="true"/>
        </w:rPr>
        <w:t>יש לדון אם זה מוכרח מן השיטה או רק מן הלשון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מדייק אותו מן הלשון</w:t>
      </w:r>
      <w:r>
        <w:rPr>
          <w:rtl w:val="true"/>
        </w:rPr>
        <w:t xml:space="preserve">, </w:t>
      </w:r>
      <w:r>
        <w:rPr>
          <w:rtl w:val="true"/>
        </w:rPr>
        <w:t>ואז אולי סובר רש</w:t>
      </w:r>
      <w:r>
        <w:rPr>
          <w:rtl w:val="true"/>
        </w:rPr>
        <w:t>"</w:t>
      </w:r>
      <w:r>
        <w:rPr>
          <w:rtl w:val="true"/>
        </w:rPr>
        <w:t>י שלא מוכרח מן השיטה</w:t>
      </w:r>
      <w:r>
        <w:rPr>
          <w:rtl w:val="true"/>
        </w:rPr>
        <w:t>. (</w:t>
      </w:r>
      <w:r>
        <w:rPr>
          <w:rtl w:val="true"/>
        </w:rPr>
        <w:t>עדיין אפשר לומר שהלשון מוכיח לנו שהוא מוכרח מן השיטה</w:t>
      </w:r>
      <w:r>
        <w:rPr>
          <w:rtl w:val="true"/>
        </w:rPr>
        <w:t xml:space="preserve">.) </w:t>
      </w:r>
      <w:r>
        <w:rPr>
          <w:rtl w:val="true"/>
        </w:rPr>
        <w:t>אם לא מוכרח מן השיטה</w:t>
      </w:r>
      <w:r>
        <w:rPr>
          <w:rtl w:val="true"/>
        </w:rPr>
        <w:t xml:space="preserve">, </w:t>
      </w:r>
      <w:r>
        <w:rPr>
          <w:rtl w:val="true"/>
        </w:rPr>
        <w:t>יש לומר שיש חולק</w:t>
      </w:r>
      <w:r>
        <w:rPr>
          <w:rtl w:val="true"/>
        </w:rPr>
        <w:t xml:space="preserve">. </w:t>
      </w:r>
      <w:r>
        <w:rPr>
          <w:rtl w:val="true"/>
        </w:rPr>
        <w:t>אם אשה צ</w:t>
      </w:r>
      <w:r>
        <w:rPr>
          <w:rtl w:val="true"/>
        </w:rPr>
        <w:t>"</w:t>
      </w:r>
      <w:r>
        <w:rPr>
          <w:rtl w:val="true"/>
        </w:rPr>
        <w:t>ל יפה</w:t>
      </w:r>
      <w:r>
        <w:rPr>
          <w:rtl w:val="true"/>
        </w:rPr>
        <w:t xml:space="preserve">, </w:t>
      </w:r>
      <w:r>
        <w:rPr>
          <w:rtl w:val="true"/>
        </w:rPr>
        <w:t>אז לכאו’ זה לא נוהג באיש</w:t>
      </w:r>
      <w:r>
        <w:rPr>
          <w:rtl w:val="true"/>
        </w:rPr>
        <w:t xml:space="preserve">, </w:t>
      </w:r>
      <w:r>
        <w:rPr>
          <w:rtl w:val="true"/>
        </w:rPr>
        <w:t>שאינו יפה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שענין יופי הוא חשיבות של האשה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אפשר לאיש להגיע אל אותו חשיבות באופן אחר</w:t>
      </w:r>
      <w:r>
        <w:rPr>
          <w:rtl w:val="true"/>
        </w:rPr>
        <w:t>. (</w:t>
      </w:r>
      <w:r>
        <w:rPr>
          <w:rtl w:val="true"/>
        </w:rPr>
        <w:t>אולי הוא על ידי מה שהוא יפה לנשים</w:t>
      </w:r>
      <w:r>
        <w:rPr>
          <w:rtl w:val="true"/>
        </w:rPr>
        <w:t xml:space="preserve">, </w:t>
      </w:r>
      <w:r>
        <w:rPr>
          <w:rtl w:val="true"/>
        </w:rPr>
        <w:t>כמו שהיא יפה לאנשים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שוב ראיתי שבגמ’ לקמן מתיר באיש חשוב </w:t>
      </w:r>
      <w:r>
        <w:rPr>
          <w:rtl w:val="true"/>
        </w:rPr>
        <w:t>(</w:t>
      </w:r>
      <w:r>
        <w:rPr>
          <w:rtl w:val="true"/>
        </w:rPr>
        <w:t>כרבי יוחנן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שמדבר ברפואה</w:t>
      </w:r>
      <w:r>
        <w:rPr>
          <w:rtl w:val="true"/>
        </w:rPr>
        <w:t xml:space="preserve">. </w:t>
      </w:r>
      <w:r>
        <w:rPr>
          <w:rtl w:val="true"/>
        </w:rPr>
        <w:t>יש לחלק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שאולי שם יש יותר צורך</w:t>
      </w:r>
      <w:r>
        <w:rPr>
          <w:rtl w:val="true"/>
        </w:rPr>
        <w:t xml:space="preserve">, </w:t>
      </w:r>
      <w:r>
        <w:rPr>
          <w:rtl w:val="true"/>
        </w:rPr>
        <w:t>ועוד ששם אולי משלם שכר</w:t>
      </w:r>
      <w:r>
        <w:rPr>
          <w:rtl w:val="true"/>
        </w:rPr>
        <w:t xml:space="preserve">, </w:t>
      </w:r>
      <w:r>
        <w:rPr>
          <w:rtl w:val="true"/>
        </w:rPr>
        <w:t>ועדו ששם אולי גוי יותר מקפיד על השם שלו לרופא</w:t>
      </w:r>
      <w:r>
        <w:rPr>
          <w:rtl w:val="true"/>
        </w:rPr>
        <w:t xml:space="preserve">. </w:t>
      </w:r>
      <w:r>
        <w:rPr>
          <w:rtl w:val="true"/>
        </w:rPr>
        <w:t>גם יש להעיר שאולי יוצא מאותו גמ’ שצריך צירוף עם מה שהיה רופא מומחה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גם ע’ לקמן </w:t>
      </w:r>
      <w:r>
        <w:rPr>
          <w:rtl w:val="true"/>
        </w:rPr>
        <w:t>(</w:t>
      </w:r>
      <w:r>
        <w:rPr>
          <w:rtl w:val="true"/>
        </w:rPr>
        <w:t>כט</w:t>
      </w:r>
      <w:r>
        <w:rPr>
          <w:rtl w:val="true"/>
        </w:rPr>
        <w:t xml:space="preserve">.) </w:t>
      </w:r>
      <w:r>
        <w:rPr>
          <w:rtl w:val="true"/>
        </w:rPr>
        <w:t>שאף אם רק נראה כאדם חשוב אין איסור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שם הוא ייחוד רגיל</w:t>
      </w:r>
      <w:r>
        <w:rPr>
          <w:rtl w:val="true"/>
        </w:rPr>
        <w:t xml:space="preserve">, </w:t>
      </w:r>
      <w:r>
        <w:rPr>
          <w:rtl w:val="true"/>
        </w:rPr>
        <w:t>ומותר מחמת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לה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אומר דין איבה רק בהולדה ויניקה</w:t>
      </w:r>
      <w:r>
        <w:rPr>
          <w:rtl w:val="true"/>
        </w:rPr>
        <w:t xml:space="preserve">. </w:t>
      </w:r>
      <w:r>
        <w:rPr>
          <w:rtl w:val="true"/>
        </w:rPr>
        <w:t>יש לדון אם הוא גם כן בשאר דינים שבמשנה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איך נתיר איסור דאו’ של לפני עוור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נוכל לומר שרק שמא הוא שיעבור</w:t>
      </w:r>
      <w:r>
        <w:rPr>
          <w:rtl w:val="true"/>
        </w:rPr>
        <w:t xml:space="preserve">, </w:t>
      </w:r>
      <w:r>
        <w:rPr>
          <w:rtl w:val="true"/>
        </w:rPr>
        <w:t>שאולי גוי לא עובר</w:t>
      </w:r>
      <w:r>
        <w:rPr>
          <w:rtl w:val="true"/>
        </w:rPr>
        <w:t xml:space="preserve">, </w:t>
      </w:r>
      <w:r>
        <w:rPr>
          <w:rtl w:val="true"/>
        </w:rPr>
        <w:t>ואז הוא לא עובר על לפני עוור</w:t>
      </w:r>
      <w:r>
        <w:rPr>
          <w:rtl w:val="true"/>
        </w:rPr>
        <w:t xml:space="preserve">) </w:t>
      </w:r>
      <w:r>
        <w:rPr>
          <w:rtl w:val="true"/>
        </w:rPr>
        <w:t>מחמת איבה</w:t>
      </w:r>
      <w:r>
        <w:rPr>
          <w:rtl w:val="true"/>
        </w:rPr>
        <w:t>. (</w:t>
      </w:r>
      <w:r>
        <w:rPr>
          <w:rtl w:val="true"/>
        </w:rPr>
        <w:t>יש להעיר שאולי אם לפני עוור הוא בין אדם לחברו</w:t>
      </w:r>
      <w:r>
        <w:rPr>
          <w:rtl w:val="true"/>
        </w:rPr>
        <w:t xml:space="preserve">, </w:t>
      </w:r>
      <w:r>
        <w:rPr>
          <w:rtl w:val="true"/>
        </w:rPr>
        <w:t>יש לומר שגוי עשה כן לעצמו</w:t>
      </w:r>
      <w:r>
        <w:rPr>
          <w:rtl w:val="true"/>
        </w:rPr>
        <w:t xml:space="preserve">, </w:t>
      </w:r>
      <w:r>
        <w:rPr>
          <w:rtl w:val="true"/>
        </w:rPr>
        <w:t>שהיה כועס על הישראל בלי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גם יש לומר שאין ס</w:t>
      </w:r>
      <w:r>
        <w:rPr>
          <w:rtl w:val="true"/>
        </w:rPr>
        <w:t>"</w:t>
      </w:r>
      <w:r>
        <w:rPr>
          <w:rtl w:val="true"/>
        </w:rPr>
        <w:t xml:space="preserve">ר באיסור של לפני עוור </w:t>
      </w:r>
      <w:r>
        <w:rPr>
          <w:rtl w:val="true"/>
        </w:rPr>
        <w:t>(</w:t>
      </w:r>
      <w:r>
        <w:rPr>
          <w:rtl w:val="true"/>
        </w:rPr>
        <w:t>אלא הוא כעין גזירה</w:t>
      </w:r>
      <w:r>
        <w:rPr>
          <w:rtl w:val="true"/>
        </w:rPr>
        <w:t xml:space="preserve">), </w:t>
      </w:r>
      <w:r>
        <w:rPr>
          <w:rtl w:val="true"/>
        </w:rPr>
        <w:t>ואז הוא איסור קל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לו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מן הגמ’ משמע שאסור אף אם אי אפשר לגוי להרוג אותו מזה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נראה שכן מפרש החילוק בין מכה שיש בו סכנה למכה שאין בו סכנה</w:t>
      </w:r>
      <w:r>
        <w:rPr>
          <w:rtl w:val="true"/>
        </w:rPr>
        <w:t xml:space="preserve">, </w:t>
      </w:r>
      <w:r>
        <w:rPr>
          <w:rtl w:val="true"/>
        </w:rPr>
        <w:t>ועדיין מסיק גמ’ שבשניהם יש איסור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שהחשש הוא שגוי יזיק את גוף שלו</w:t>
      </w:r>
      <w:r>
        <w:rPr>
          <w:rtl w:val="true"/>
        </w:rPr>
        <w:t xml:space="preserve">. </w:t>
      </w:r>
      <w:r>
        <w:rPr>
          <w:rtl w:val="true"/>
        </w:rPr>
        <w:t>חוששים לזה יותר בגוף שלו מבממון שלו</w:t>
      </w:r>
      <w:r>
        <w:rPr>
          <w:rtl w:val="true"/>
        </w:rPr>
        <w:t xml:space="preserve">, </w:t>
      </w:r>
      <w:r>
        <w:rPr>
          <w:rtl w:val="true"/>
        </w:rPr>
        <w:t>כיון שאדם רשאי להזיק את הממון שלו</w:t>
      </w:r>
      <w:r>
        <w:rPr>
          <w:rtl w:val="true"/>
        </w:rPr>
        <w:t xml:space="preserve">, </w:t>
      </w:r>
      <w:r>
        <w:rPr>
          <w:rtl w:val="true"/>
        </w:rPr>
        <w:t>ולא להזיק את הגוף שלו</w:t>
      </w:r>
      <w:r>
        <w:rPr>
          <w:rtl w:val="true"/>
        </w:rPr>
        <w:t>. (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שגוי ירצה יותר היזק גוף שלו מהיזק ממון שלו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גם יש לדון אם גוי מקבל שכר לזה</w:t>
      </w:r>
      <w:r>
        <w:rPr>
          <w:rtl w:val="true"/>
        </w:rPr>
        <w:t xml:space="preserve">. </w:t>
      </w:r>
      <w:r>
        <w:rPr>
          <w:rtl w:val="true"/>
        </w:rPr>
        <w:t>מצדד גמ’ שזהו פי’ המשנה</w:t>
      </w:r>
      <w:r>
        <w:rPr>
          <w:rtl w:val="true"/>
        </w:rPr>
        <w:t xml:space="preserve">, </w:t>
      </w:r>
      <w:r>
        <w:rPr>
          <w:rtl w:val="true"/>
        </w:rPr>
        <w:t>אבל דוחה אותו מן הלשון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ידועים איזה צד נשאר למסקנא</w:t>
      </w:r>
      <w:r>
        <w:rPr>
          <w:rtl w:val="true"/>
        </w:rPr>
        <w:t xml:space="preserve">- </w:t>
      </w:r>
      <w:r>
        <w:rPr>
          <w:rtl w:val="true"/>
        </w:rPr>
        <w:t>שנוטל שכר או שלא נוטל שכר</w:t>
      </w:r>
      <w:r>
        <w:rPr>
          <w:rtl w:val="true"/>
        </w:rPr>
        <w:t>. (</w:t>
      </w:r>
      <w:r>
        <w:rPr>
          <w:rtl w:val="true"/>
        </w:rPr>
        <w:t>גם יכול להיות שמשנה שלנו הוא בשניהם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לז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גמ’ לעיל</w:t>
      </w:r>
      <w:r>
        <w:rPr>
          <w:rtl w:val="true"/>
        </w:rPr>
        <w:t xml:space="preserve">, </w:t>
      </w:r>
      <w:r>
        <w:rPr>
          <w:rtl w:val="true"/>
        </w:rPr>
        <w:t>שאומר שהוא אף במכה שאינו בר סכנה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שאף שאי אשפר לו לשנות את אלו להמית ישראל</w:t>
      </w:r>
      <w:r>
        <w:rPr>
          <w:rtl w:val="true"/>
        </w:rPr>
        <w:t xml:space="preserve">, </w:t>
      </w:r>
      <w:r>
        <w:rPr>
          <w:rtl w:val="true"/>
        </w:rPr>
        <w:t>שזהו הפי’ של סכנה 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עדיין אסור הוא</w:t>
      </w:r>
      <w:r>
        <w:rPr>
          <w:rtl w:val="true"/>
        </w:rPr>
        <w:t xml:space="preserve">. </w:t>
      </w:r>
      <w:r>
        <w:rPr>
          <w:rtl w:val="true"/>
        </w:rPr>
        <w:t>מוזר לומר שלא יכול לשנות אותם להביא לידי סכנה</w:t>
      </w:r>
      <w:r>
        <w:rPr>
          <w:rtl w:val="true"/>
        </w:rPr>
        <w:t xml:space="preserve">, </w:t>
      </w:r>
      <w:r>
        <w:rPr>
          <w:rtl w:val="true"/>
        </w:rPr>
        <w:t>כיון שהם כבר מכות של סכנה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גם מחודש לומר שהקזת דם </w:t>
      </w:r>
      <w:r>
        <w:rPr>
          <w:rtl w:val="true"/>
        </w:rPr>
        <w:t>(</w:t>
      </w:r>
      <w:r>
        <w:rPr>
          <w:rtl w:val="true"/>
        </w:rPr>
        <w:t>שכך אסר גמ’ לעיל</w:t>
      </w:r>
      <w:r>
        <w:rPr>
          <w:rtl w:val="true"/>
        </w:rPr>
        <w:t xml:space="preserve">) </w:t>
      </w:r>
      <w:r>
        <w:rPr>
          <w:rtl w:val="true"/>
        </w:rPr>
        <w:t>הוא רפואה שמחללים עליו את השבת</w:t>
      </w:r>
      <w:r>
        <w:rPr>
          <w:rtl w:val="true"/>
        </w:rPr>
        <w:t xml:space="preserve">. </w:t>
      </w:r>
      <w:r>
        <w:rPr>
          <w:rtl w:val="true"/>
        </w:rPr>
        <w:t>אפשר שחולקים על גמ’ לעיל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קושיית גמ’ לעיל היה רק שלפי אותו מד</w:t>
      </w:r>
      <w:r>
        <w:rPr>
          <w:rtl w:val="true"/>
        </w:rPr>
        <w:t>"</w:t>
      </w:r>
      <w:r>
        <w:rPr>
          <w:rtl w:val="true"/>
        </w:rPr>
        <w:t>א שאוסר בכל אופן</w:t>
      </w:r>
      <w:r>
        <w:rPr>
          <w:rtl w:val="true"/>
        </w:rPr>
        <w:t xml:space="preserve">, </w:t>
      </w:r>
      <w:r>
        <w:rPr>
          <w:rtl w:val="true"/>
        </w:rPr>
        <w:t>צריכים דרך אחר לפרש את המשנה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אולי מצאנו דרך לפרש את השמנה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גם לפי שיטה זו אי אפשר לומר כן</w:t>
      </w:r>
      <w:r>
        <w:rPr>
          <w:rtl w:val="true"/>
        </w:rPr>
        <w:t xml:space="preserve">, </w:t>
      </w:r>
      <w:r>
        <w:rPr>
          <w:rtl w:val="true"/>
        </w:rPr>
        <w:t>שאין ההגדרה מה שיכול לעשות לדבר שמסכן</w:t>
      </w:r>
      <w:r>
        <w:rPr>
          <w:rtl w:val="true"/>
        </w:rPr>
        <w:t xml:space="preserve">, </w:t>
      </w:r>
      <w:r>
        <w:rPr>
          <w:rtl w:val="true"/>
        </w:rPr>
        <w:t xml:space="preserve">אלא מה שהוא על מה שכבר מסכן </w:t>
      </w:r>
      <w:r>
        <w:rPr>
          <w:rtl w:val="true"/>
        </w:rPr>
        <w:t>(</w:t>
      </w:r>
      <w:r>
        <w:rPr>
          <w:rtl w:val="true"/>
        </w:rPr>
        <w:t>ואז יותר קל לעשות בו סכנה</w:t>
      </w:r>
      <w:r>
        <w:rPr>
          <w:rtl w:val="true"/>
        </w:rPr>
        <w:t xml:space="preserve">). </w:t>
      </w:r>
      <w:r>
        <w:rPr>
          <w:rtl w:val="true"/>
        </w:rPr>
        <w:t>יש לדון למה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הקשה מכאן</w:t>
      </w:r>
      <w:r>
        <w:rPr>
          <w:rtl w:val="true"/>
        </w:rPr>
        <w:t xml:space="preserve">, </w:t>
      </w:r>
      <w:r>
        <w:rPr>
          <w:rtl w:val="true"/>
        </w:rPr>
        <w:t>ולמה רק הקשה משם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לח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אומר ברשות היחיד</w:t>
      </w:r>
      <w:r>
        <w:rPr>
          <w:rtl w:val="true"/>
        </w:rPr>
        <w:t xml:space="preserve">, </w:t>
      </w:r>
      <w:r>
        <w:rPr>
          <w:rtl w:val="true"/>
        </w:rPr>
        <w:t>ובתוך דיון שהוא בשיטת רבנן</w:t>
      </w:r>
      <w:r>
        <w:rPr>
          <w:rtl w:val="true"/>
        </w:rPr>
        <w:t xml:space="preserve">. </w:t>
      </w:r>
      <w:r>
        <w:rPr>
          <w:rtl w:val="true"/>
        </w:rPr>
        <w:t>יש לדון אם הוא מותר לפי רבי מאיר</w:t>
      </w:r>
      <w:r>
        <w:rPr>
          <w:rtl w:val="true"/>
        </w:rPr>
        <w:t xml:space="preserve">. </w:t>
      </w:r>
      <w:r>
        <w:rPr>
          <w:rtl w:val="true"/>
        </w:rPr>
        <w:t xml:space="preserve">יש לדון כן אם הוא ברשות הרבים </w:t>
      </w:r>
      <w:r>
        <w:rPr>
          <w:rtl w:val="true"/>
        </w:rPr>
        <w:t>(</w:t>
      </w:r>
      <w:r>
        <w:rPr>
          <w:rtl w:val="true"/>
        </w:rPr>
        <w:t>שאז לא קל להרוג אותו</w:t>
      </w:r>
      <w:r>
        <w:rPr>
          <w:rtl w:val="true"/>
        </w:rPr>
        <w:t xml:space="preserve">) </w:t>
      </w:r>
      <w:r>
        <w:rPr>
          <w:rtl w:val="true"/>
        </w:rPr>
        <w:t>או אף ברשות היחיד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לט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מהו ההלכה</w:t>
      </w:r>
      <w:r>
        <w:rPr>
          <w:rtl w:val="true"/>
        </w:rPr>
        <w:t xml:space="preserve">.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הלכה כרבנן נגד רבי מאיר</w:t>
      </w:r>
      <w:r>
        <w:rPr>
          <w:rtl w:val="true"/>
        </w:rPr>
        <w:t xml:space="preserve">.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 xml:space="preserve">גמ’ מביא </w:t>
      </w:r>
      <w:r>
        <w:rPr>
          <w:rtl w:val="true"/>
        </w:rPr>
        <w:t>(</w:t>
      </w:r>
      <w:r>
        <w:rPr>
          <w:rtl w:val="true"/>
        </w:rPr>
        <w:t>כט</w:t>
      </w:r>
      <w:r>
        <w:rPr>
          <w:rtl w:val="true"/>
        </w:rPr>
        <w:t xml:space="preserve">.) </w:t>
      </w:r>
      <w:r>
        <w:rPr>
          <w:rtl w:val="true"/>
        </w:rPr>
        <w:t>סיפור של אדם שמסיק שבא לו רע על מה שלא עשה כרבי מאיר</w:t>
      </w:r>
      <w:r>
        <w:rPr>
          <w:rtl w:val="true"/>
        </w:rPr>
        <w:t xml:space="preserve">. </w:t>
      </w:r>
      <w:r>
        <w:rPr>
          <w:rtl w:val="true"/>
        </w:rPr>
        <w:t>משמע שהלכה כרבי מאיר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אומר שהיה ראוי לו להחמיר כמותו</w:t>
      </w:r>
      <w:r>
        <w:rPr>
          <w:rtl w:val="true"/>
        </w:rPr>
        <w:t xml:space="preserve">. </w:t>
      </w:r>
      <w:r>
        <w:rPr>
          <w:rtl w:val="true"/>
        </w:rPr>
        <w:t>גם יש לדון אם הלכה כאותו אמורא</w:t>
      </w:r>
      <w:r>
        <w:rPr>
          <w:rtl w:val="true"/>
        </w:rPr>
        <w:t xml:space="preserve">. </w:t>
      </w:r>
      <w:r>
        <w:rPr>
          <w:rtl w:val="true"/>
        </w:rPr>
        <w:t>גם אפשר שלמסקנת הגמ’ לא רק עבר על דברי רבי מאיר</w:t>
      </w:r>
      <w:r>
        <w:rPr>
          <w:rtl w:val="true"/>
        </w:rPr>
        <w:t xml:space="preserve">, </w:t>
      </w:r>
      <w:r>
        <w:rPr>
          <w:rtl w:val="true"/>
        </w:rPr>
        <w:t xml:space="preserve">אלא אף על דברי רבנן </w:t>
      </w:r>
      <w:r>
        <w:rPr>
          <w:rtl w:val="true"/>
        </w:rPr>
        <w:t>(</w:t>
      </w:r>
      <w:r>
        <w:rPr>
          <w:rtl w:val="true"/>
        </w:rPr>
        <w:t>אולי כן משמע ןמ הגמ’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אות מ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גם מזכיר ענין של ייחוד קרן זוית</w:t>
      </w:r>
      <w:r>
        <w:rPr>
          <w:rtl w:val="true"/>
        </w:rPr>
        <w:t xml:space="preserve">. </w:t>
      </w:r>
      <w:r>
        <w:rPr>
          <w:rtl w:val="true"/>
        </w:rPr>
        <w:t>יש לדון אם זה שווה לחותם או שהוא דבר אחר שצריכים</w:t>
      </w:r>
      <w:r>
        <w:rPr>
          <w:rtl w:val="true"/>
        </w:rPr>
        <w:t xml:space="preserve">, </w:t>
      </w:r>
      <w:r>
        <w:rPr>
          <w:rtl w:val="true"/>
        </w:rPr>
        <w:t>עם החותם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יש לדון אם דיון לפי רבנן בחותם בתוך חותם הוא כשייחדו לו קרן זוית או כשלא ייחדו לו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אפשר לומר שגמ’ חוזר מכל ענין קרן זוית כיון שמוקים משנה אחד כר</w:t>
      </w:r>
      <w:r>
        <w:rPr>
          <w:rtl w:val="true"/>
        </w:rPr>
        <w:t>"</w:t>
      </w:r>
      <w:r>
        <w:rPr>
          <w:rtl w:val="true"/>
        </w:rPr>
        <w:t>א ומשנה אחד כרבנן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מא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איני יודע אם היו מוציאים אותו מחיים או לאחר מיתה</w:t>
      </w:r>
      <w:r>
        <w:rPr>
          <w:rtl w:val="true"/>
        </w:rPr>
        <w:t xml:space="preserve">. </w:t>
      </w:r>
      <w:r>
        <w:rPr>
          <w:rtl w:val="true"/>
        </w:rPr>
        <w:t>אם היו מוציאים אותו מחיים</w:t>
      </w:r>
      <w:r>
        <w:rPr>
          <w:rtl w:val="true"/>
        </w:rPr>
        <w:t xml:space="preserve">, </w:t>
      </w:r>
      <w:r>
        <w:rPr>
          <w:rtl w:val="true"/>
        </w:rPr>
        <w:t>מובן למה יהיה דם</w:t>
      </w:r>
      <w:r>
        <w:rPr>
          <w:rtl w:val="true"/>
        </w:rPr>
        <w:t xml:space="preserve">. </w:t>
      </w:r>
      <w:r>
        <w:rPr>
          <w:rtl w:val="true"/>
        </w:rPr>
        <w:t>אם היו מוציאים אותו לאחר מיתה</w:t>
      </w:r>
      <w:r>
        <w:rPr>
          <w:rtl w:val="true"/>
        </w:rPr>
        <w:t xml:space="preserve">, </w:t>
      </w:r>
      <w:r>
        <w:rPr>
          <w:rtl w:val="true"/>
        </w:rPr>
        <w:t>נראה שכיון שהלב הוא בית הדם</w:t>
      </w:r>
      <w:r>
        <w:rPr>
          <w:rtl w:val="true"/>
        </w:rPr>
        <w:t xml:space="preserve">, </w:t>
      </w:r>
      <w:r>
        <w:rPr>
          <w:rtl w:val="true"/>
        </w:rPr>
        <w:t>בהכרח יהיה דם על העור שם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מב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גם דין יין נסך</w:t>
      </w:r>
      <w:r>
        <w:rPr>
          <w:rtl w:val="true"/>
        </w:rPr>
        <w:t xml:space="preserve">, </w:t>
      </w:r>
      <w:r>
        <w:rPr>
          <w:rtl w:val="true"/>
        </w:rPr>
        <w:t>שנלמד מכאן</w:t>
      </w:r>
      <w:r>
        <w:rPr>
          <w:rtl w:val="true"/>
        </w:rPr>
        <w:t xml:space="preserve">, </w:t>
      </w:r>
      <w:r>
        <w:rPr>
          <w:rtl w:val="true"/>
        </w:rPr>
        <w:t>הוא רק לרבי יהודה בן בתירה</w:t>
      </w:r>
      <w:r>
        <w:rPr>
          <w:rtl w:val="true"/>
        </w:rPr>
        <w:t xml:space="preserve">. </w:t>
      </w:r>
      <w:r>
        <w:rPr>
          <w:rtl w:val="true"/>
        </w:rPr>
        <w:t>קצת קשה למה לא באר כן לעיל</w:t>
      </w:r>
      <w:r>
        <w:rPr>
          <w:rtl w:val="true"/>
        </w:rPr>
        <w:t xml:space="preserve">. </w:t>
      </w:r>
      <w:r>
        <w:rPr>
          <w:rtl w:val="true"/>
        </w:rPr>
        <w:t>גם קצת מוזר שדין זה</w:t>
      </w:r>
      <w:r>
        <w:rPr>
          <w:rtl w:val="true"/>
        </w:rPr>
        <w:t xml:space="preserve">, </w:t>
      </w:r>
      <w:r>
        <w:rPr>
          <w:rtl w:val="true"/>
        </w:rPr>
        <w:t>שמצוי מאד</w:t>
      </w:r>
      <w:r>
        <w:rPr>
          <w:rtl w:val="true"/>
        </w:rPr>
        <w:t xml:space="preserve">, </w:t>
      </w:r>
      <w:r>
        <w:rPr>
          <w:rtl w:val="true"/>
        </w:rPr>
        <w:t>הוא מחלקת תנאים</w:t>
      </w:r>
      <w:r>
        <w:rPr>
          <w:rtl w:val="true"/>
        </w:rPr>
        <w:t xml:space="preserve">, </w:t>
      </w:r>
      <w:r>
        <w:rPr>
          <w:rtl w:val="true"/>
        </w:rPr>
        <w:t>ולא מצאנו בריי’ בפי’ שמתיר</w:t>
      </w:r>
      <w:r>
        <w:rPr>
          <w:rtl w:val="true"/>
        </w:rPr>
        <w:t xml:space="preserve">. </w:t>
      </w:r>
      <w:r>
        <w:rPr>
          <w:rtl w:val="true"/>
        </w:rPr>
        <w:t>נראה שאולי אין גמ’ מדייק מן הדין</w:t>
      </w:r>
      <w:r>
        <w:rPr>
          <w:rtl w:val="true"/>
        </w:rPr>
        <w:t xml:space="preserve">, </w:t>
      </w:r>
      <w:r>
        <w:rPr>
          <w:rtl w:val="true"/>
        </w:rPr>
        <w:t>שאולי אפשר ללמוד אותו לדין אחד ולא לדין שני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מדייק ממה שאומר שהוא כזבחי מתים</w:t>
      </w:r>
      <w:r>
        <w:rPr>
          <w:rtl w:val="true"/>
        </w:rPr>
        <w:t xml:space="preserve">. </w:t>
      </w:r>
      <w:r>
        <w:rPr>
          <w:rtl w:val="true"/>
        </w:rPr>
        <w:t>מלשון שלו</w:t>
      </w:r>
      <w:r>
        <w:rPr>
          <w:rtl w:val="true"/>
        </w:rPr>
        <w:t xml:space="preserve">, </w:t>
      </w:r>
      <w:r>
        <w:rPr>
          <w:rtl w:val="true"/>
        </w:rPr>
        <w:t>או ממה שמביא מקור בכלל</w:t>
      </w:r>
      <w:r>
        <w:rPr>
          <w:rtl w:val="true"/>
        </w:rPr>
        <w:t xml:space="preserve">, </w:t>
      </w:r>
      <w:r>
        <w:rPr>
          <w:rtl w:val="true"/>
        </w:rPr>
        <w:t>משמע שלכל דבר הוא כזבחי מתים</w:t>
      </w:r>
      <w:r>
        <w:rPr>
          <w:rtl w:val="true"/>
        </w:rPr>
        <w:t xml:space="preserve">. </w:t>
      </w:r>
      <w:r>
        <w:rPr>
          <w:rtl w:val="true"/>
        </w:rPr>
        <w:t>זה כשיטת רבי יהודה בן בתירה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גם דין יין נסך יכול להיות לכולי עלמא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מג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אומר כן בישראל מומר</w:t>
      </w:r>
      <w:r>
        <w:rPr>
          <w:rtl w:val="true"/>
        </w:rPr>
        <w:t xml:space="preserve">. </w:t>
      </w:r>
      <w:r>
        <w:rPr>
          <w:rtl w:val="true"/>
        </w:rPr>
        <w:t>יש לדון אם זה אף בישראל מומר או רק בישראל מומר</w:t>
      </w:r>
      <w:r>
        <w:rPr>
          <w:rtl w:val="true"/>
        </w:rPr>
        <w:t xml:space="preserve">;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 xml:space="preserve">יש לדון מהו הדין של גוי מומר </w:t>
      </w:r>
      <w:r>
        <w:rPr>
          <w:rtl w:val="true"/>
        </w:rPr>
        <w:t>(</w:t>
      </w:r>
      <w:r>
        <w:rPr>
          <w:rtl w:val="true"/>
        </w:rPr>
        <w:t>גוי שכבר עבד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לדון אם מומר רצה לומר שהוא מומר לעבודה זרה זו או לעבודה זרה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מד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יש להעיר שצריך להיות שחושש שיחזרו בתוך שלשה ימים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מה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על מה יש איסור הנאה</w:t>
      </w:r>
      <w:r>
        <w:rPr>
          <w:rtl w:val="true"/>
        </w:rPr>
        <w:t xml:space="preserve">. </w:t>
      </w:r>
      <w:r>
        <w:rPr>
          <w:rtl w:val="true"/>
        </w:rPr>
        <w:t>אם משתמש בו שלא ליין</w:t>
      </w:r>
      <w:r>
        <w:rPr>
          <w:rtl w:val="true"/>
        </w:rPr>
        <w:t xml:space="preserve">, </w:t>
      </w:r>
      <w:r>
        <w:rPr>
          <w:rtl w:val="true"/>
        </w:rPr>
        <w:t>זה תלוי בדיון בגמ’</w:t>
      </w:r>
      <w:r>
        <w:rPr>
          <w:rtl w:val="true"/>
        </w:rPr>
        <w:t xml:space="preserve">, </w:t>
      </w:r>
      <w:r>
        <w:rPr>
          <w:rtl w:val="true"/>
        </w:rPr>
        <w:t>ולא ידבר בו המשנה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לכאו’ מדבר כשהוא לצורך היין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מהו הצד להתיר</w:t>
      </w:r>
      <w:r>
        <w:rPr>
          <w:rtl w:val="true"/>
        </w:rPr>
        <w:t xml:space="preserve">. </w:t>
      </w:r>
      <w:r>
        <w:rPr>
          <w:rtl w:val="true"/>
        </w:rPr>
        <w:t>צריך לומר שכיון שרק נותן טעם</w:t>
      </w:r>
      <w:r>
        <w:rPr>
          <w:rtl w:val="true"/>
        </w:rPr>
        <w:t xml:space="preserve">, </w:t>
      </w:r>
      <w:r>
        <w:rPr>
          <w:rtl w:val="true"/>
        </w:rPr>
        <w:t>יש צד שלא יאסר אותו דבר בהנאה</w:t>
      </w:r>
      <w:r>
        <w:rPr>
          <w:rtl w:val="true"/>
        </w:rPr>
        <w:t>. (</w:t>
      </w:r>
      <w:r>
        <w:rPr>
          <w:rtl w:val="true"/>
        </w:rPr>
        <w:t>אפשר לומר שתלוי באם מה שיש בו טעם שלו נחשב אותו דבר או שאם טועם אותו נחשב כאוכל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מו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למה אלו ייאסרו</w:t>
      </w:r>
      <w:r>
        <w:rPr>
          <w:rtl w:val="true"/>
        </w:rPr>
        <w:t xml:space="preserve">, </w:t>
      </w:r>
      <w:r>
        <w:rPr>
          <w:rtl w:val="true"/>
        </w:rPr>
        <w:t>שאי אפשר לנסוך אותם</w:t>
      </w:r>
      <w:r>
        <w:rPr>
          <w:rtl w:val="true"/>
        </w:rPr>
        <w:t xml:space="preserve">. </w:t>
      </w:r>
      <w:r>
        <w:rPr>
          <w:rtl w:val="true"/>
        </w:rPr>
        <w:t>אולי לפעמים נמצאים בתוך יין</w:t>
      </w:r>
      <w:r>
        <w:rPr>
          <w:rtl w:val="true"/>
        </w:rPr>
        <w:t xml:space="preserve">. </w:t>
      </w:r>
      <w:r>
        <w:rPr>
          <w:rtl w:val="true"/>
        </w:rPr>
        <w:t>גם יש לומר שהם שייכים לענבים</w:t>
      </w:r>
      <w:r>
        <w:rPr>
          <w:rtl w:val="true"/>
        </w:rPr>
        <w:t xml:space="preserve">, </w:t>
      </w:r>
      <w:r>
        <w:rPr>
          <w:rtl w:val="true"/>
        </w:rPr>
        <w:t>וכל הדין הוא גזירה אטו יין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זה מאד נוגע לשיטת רבנן</w:t>
      </w:r>
      <w:r>
        <w:rPr>
          <w:rtl w:val="true"/>
        </w:rPr>
        <w:t xml:space="preserve">. </w:t>
      </w:r>
      <w:r>
        <w:rPr>
          <w:rtl w:val="true"/>
        </w:rPr>
        <w:t>גם יש לדון</w:t>
      </w:r>
      <w:r>
        <w:rPr>
          <w:rtl w:val="true"/>
        </w:rPr>
        <w:t xml:space="preserve">, </w:t>
      </w:r>
      <w:r>
        <w:rPr>
          <w:rtl w:val="true"/>
        </w:rPr>
        <w:t xml:space="preserve">בשיטת רבנן </w:t>
      </w:r>
      <w:r>
        <w:rPr>
          <w:rtl w:val="true"/>
        </w:rPr>
        <w:t>(</w:t>
      </w:r>
      <w:r>
        <w:rPr>
          <w:rtl w:val="true"/>
        </w:rPr>
        <w:t>וזה נוגע לזה</w:t>
      </w:r>
      <w:r>
        <w:rPr>
          <w:rtl w:val="true"/>
        </w:rPr>
        <w:t xml:space="preserve">), </w:t>
      </w:r>
      <w:r>
        <w:rPr>
          <w:rtl w:val="true"/>
        </w:rPr>
        <w:t>אם לחות שלהם צריך להיות בזמן שהיה ביד גוי או בזמן אכילה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מז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לא הבנתי את זה כל כך</w:t>
      </w:r>
      <w:r>
        <w:rPr>
          <w:rtl w:val="true"/>
        </w:rPr>
        <w:t xml:space="preserve">. </w:t>
      </w:r>
      <w:r>
        <w:rPr>
          <w:rtl w:val="true"/>
        </w:rPr>
        <w:t>יש לי שתי שאלות גדולות על זה</w:t>
      </w:r>
      <w:r>
        <w:rPr>
          <w:rtl w:val="true"/>
        </w:rPr>
        <w:t xml:space="preserve">. </w:t>
      </w:r>
      <w:r>
        <w:rPr>
          <w:rtl w:val="true"/>
        </w:rPr>
        <w:t>שאלה ראשונה היא למה חוששים לכך</w:t>
      </w:r>
      <w:r>
        <w:rPr>
          <w:rtl w:val="true"/>
        </w:rPr>
        <w:t xml:space="preserve">. </w:t>
      </w:r>
      <w:r>
        <w:rPr>
          <w:rtl w:val="true"/>
        </w:rPr>
        <w:t>כמו שלא חוששים שבא מן בהמת ע</w:t>
      </w:r>
      <w:r>
        <w:rPr>
          <w:rtl w:val="true"/>
        </w:rPr>
        <w:t>"</w:t>
      </w:r>
      <w:r>
        <w:rPr>
          <w:rtl w:val="true"/>
        </w:rPr>
        <w:t>ז עצמה</w:t>
      </w:r>
      <w:r>
        <w:rPr>
          <w:rtl w:val="true"/>
        </w:rPr>
        <w:t xml:space="preserve">, </w:t>
      </w:r>
      <w:r>
        <w:rPr>
          <w:rtl w:val="true"/>
        </w:rPr>
        <w:t>לא נחוש שהפרש שלו בא מבהמת עבודה זרה</w:t>
      </w:r>
      <w:r>
        <w:rPr>
          <w:rtl w:val="true"/>
        </w:rPr>
        <w:t xml:space="preserve">. </w:t>
      </w:r>
      <w:r>
        <w:rPr>
          <w:rtl w:val="true"/>
        </w:rPr>
        <w:t xml:space="preserve">אולי רק חוששים לזה או זה </w:t>
      </w:r>
      <w:r>
        <w:rPr>
          <w:rtl w:val="true"/>
        </w:rPr>
        <w:t>(</w:t>
      </w:r>
      <w:r>
        <w:rPr>
          <w:rtl w:val="true"/>
        </w:rPr>
        <w:t>שאז החשש כפול</w:t>
      </w:r>
      <w:r>
        <w:rPr>
          <w:rtl w:val="true"/>
        </w:rPr>
        <w:t xml:space="preserve">). </w:t>
      </w:r>
      <w:r>
        <w:rPr>
          <w:rtl w:val="true"/>
        </w:rPr>
        <w:t>גם יש לומר שמעמידים אותו בפרש של הרבה בהמות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שאלה השנית היא איזה חילוק יש בין פרש של קרבן לפרש של עבודה זרה</w:t>
      </w:r>
      <w:r>
        <w:rPr>
          <w:rtl w:val="true"/>
        </w:rPr>
        <w:t xml:space="preserve">. </w:t>
      </w:r>
      <w:r>
        <w:rPr>
          <w:rtl w:val="true"/>
        </w:rPr>
        <w:t>נראה שצריך לומר שפרש של עבודה זרה רצה לומר של עבודה זרה עצמה</w:t>
      </w:r>
      <w:r>
        <w:rPr>
          <w:rtl w:val="true"/>
        </w:rPr>
        <w:t xml:space="preserve">, </w:t>
      </w:r>
      <w:r>
        <w:rPr>
          <w:rtl w:val="true"/>
        </w:rPr>
        <w:t xml:space="preserve">ולא של תקרובת עבודה זרה </w:t>
      </w:r>
      <w:r>
        <w:rPr>
          <w:rtl w:val="true"/>
        </w:rPr>
        <w:t>(</w:t>
      </w:r>
      <w:r>
        <w:rPr>
          <w:rtl w:val="true"/>
        </w:rPr>
        <w:t>שאם של תק’ ע</w:t>
      </w:r>
      <w:r>
        <w:rPr>
          <w:rtl w:val="true"/>
        </w:rPr>
        <w:t>"</w:t>
      </w:r>
      <w:r>
        <w:rPr>
          <w:rtl w:val="true"/>
        </w:rPr>
        <w:t>ז הוא</w:t>
      </w:r>
      <w:r>
        <w:rPr>
          <w:rtl w:val="true"/>
        </w:rPr>
        <w:t xml:space="preserve">, </w:t>
      </w:r>
      <w:r>
        <w:rPr>
          <w:rtl w:val="true"/>
        </w:rPr>
        <w:t>ממש דומה לשל קרבן</w:t>
      </w:r>
      <w:r>
        <w:rPr>
          <w:rtl w:val="true"/>
        </w:rPr>
        <w:t xml:space="preserve">, </w:t>
      </w:r>
      <w:r>
        <w:rPr>
          <w:rtl w:val="true"/>
        </w:rPr>
        <w:t>שבשניהם רוצה שיהיה יותר גדול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מוזר שחוששים לכך</w:t>
      </w:r>
      <w:r>
        <w:rPr>
          <w:rtl w:val="true"/>
        </w:rPr>
        <w:t xml:space="preserve">. </w:t>
      </w:r>
      <w:r>
        <w:rPr>
          <w:rtl w:val="true"/>
        </w:rPr>
        <w:t>אולי צריך לומר שחוששים לשל תק’ עבודה זרה</w:t>
      </w:r>
      <w:r>
        <w:rPr>
          <w:rtl w:val="true"/>
        </w:rPr>
        <w:t xml:space="preserve">. </w:t>
      </w:r>
      <w:r>
        <w:rPr>
          <w:rtl w:val="true"/>
        </w:rPr>
        <w:t>אינו עושה את הקרבן יותר טוב</w:t>
      </w:r>
      <w:r>
        <w:rPr>
          <w:rtl w:val="true"/>
        </w:rPr>
        <w:t xml:space="preserve">, </w:t>
      </w:r>
      <w:r>
        <w:rPr>
          <w:rtl w:val="true"/>
        </w:rPr>
        <w:t>ואז לא רוצה כן ישראל בקרבן שלו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גוי מביא קרבן כדי להראות לאוהביו</w:t>
      </w:r>
      <w:r>
        <w:rPr>
          <w:rtl w:val="true"/>
        </w:rPr>
        <w:t xml:space="preserve">, </w:t>
      </w:r>
      <w:r>
        <w:rPr>
          <w:rtl w:val="true"/>
        </w:rPr>
        <w:t>ואז רוצה שיהיה נראה יותר גדול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גם הפרש</w:t>
      </w:r>
      <w:r>
        <w:rPr>
          <w:rtl w:val="true"/>
        </w:rPr>
        <w:t xml:space="preserve">, </w:t>
      </w:r>
      <w:r>
        <w:rPr>
          <w:rtl w:val="true"/>
        </w:rPr>
        <w:t>שעושה אותו גדול</w:t>
      </w:r>
      <w:r>
        <w:rPr>
          <w:rtl w:val="true"/>
        </w:rPr>
        <w:t xml:space="preserve">, </w:t>
      </w:r>
      <w:r>
        <w:rPr>
          <w:rtl w:val="true"/>
        </w:rPr>
        <w:t>נאסר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גם נראה שדן בע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ולא בתקרובת עבודה זרה</w:t>
      </w:r>
      <w:r>
        <w:rPr>
          <w:rtl w:val="true"/>
        </w:rPr>
        <w:t xml:space="preserve">, </w:t>
      </w:r>
      <w:r>
        <w:rPr>
          <w:rtl w:val="true"/>
        </w:rPr>
        <w:t>ממה שלא השיב שתק’ עצמו לא נאסר בהנאה</w:t>
      </w:r>
      <w:r>
        <w:rPr>
          <w:rtl w:val="true"/>
        </w:rPr>
        <w:t xml:space="preserve">, </w:t>
      </w:r>
      <w:r>
        <w:rPr>
          <w:rtl w:val="true"/>
        </w:rPr>
        <w:t>ונגד ריב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שכ’ שאולי החולקים על ריב</w:t>
      </w:r>
      <w:r>
        <w:rPr>
          <w:rtl w:val="true"/>
        </w:rPr>
        <w:t>"</w:t>
      </w:r>
      <w:r>
        <w:rPr>
          <w:rtl w:val="true"/>
        </w:rPr>
        <w:t>ב סוברים שנאסר בהנאה</w:t>
      </w:r>
      <w:r>
        <w:rPr>
          <w:rtl w:val="true"/>
        </w:rPr>
        <w:t xml:space="preserve">. </w:t>
      </w:r>
      <w:r>
        <w:rPr>
          <w:rtl w:val="true"/>
        </w:rPr>
        <w:t xml:space="preserve">גם אולי סובר </w:t>
      </w:r>
      <w:r>
        <w:rPr>
          <w:rtl w:val="true"/>
        </w:rPr>
        <w:t>(</w:t>
      </w:r>
      <w:r>
        <w:rPr>
          <w:rtl w:val="true"/>
        </w:rPr>
        <w:t>או ידע שרבי יהושע סבר</w:t>
      </w:r>
      <w:r>
        <w:rPr>
          <w:rtl w:val="true"/>
        </w:rPr>
        <w:t xml:space="preserve">) </w:t>
      </w:r>
      <w:r>
        <w:rPr>
          <w:rtl w:val="true"/>
        </w:rPr>
        <w:t>כריב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מח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אם חולקים רבי מאיר ורבנן באותם נודות או במה שבולע מהם</w:t>
      </w:r>
      <w:r>
        <w:rPr>
          <w:rtl w:val="true"/>
        </w:rPr>
        <w:t xml:space="preserve">. </w:t>
      </w:r>
      <w:r>
        <w:rPr>
          <w:rtl w:val="true"/>
        </w:rPr>
        <w:t xml:space="preserve">נראה שזה תלוי באם דנים ברוצה בקיומם משום דבר אחר </w:t>
      </w:r>
      <w:r>
        <w:rPr>
          <w:rtl w:val="true"/>
        </w:rPr>
        <w:t>(</w:t>
      </w:r>
      <w:r>
        <w:rPr>
          <w:rtl w:val="true"/>
        </w:rPr>
        <w:t>לא היין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מט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בגמ’</w:t>
      </w:r>
      <w:r>
        <w:rPr>
          <w:rtl w:val="true"/>
        </w:rPr>
        <w:t xml:space="preserve">. </w:t>
      </w:r>
      <w:r>
        <w:rPr>
          <w:rtl w:val="true"/>
        </w:rPr>
        <w:t>גמ’ שואל למה נאסר</w:t>
      </w:r>
      <w:r>
        <w:rPr>
          <w:rtl w:val="true"/>
        </w:rPr>
        <w:t xml:space="preserve">, </w:t>
      </w:r>
      <w:r>
        <w:rPr>
          <w:rtl w:val="true"/>
        </w:rPr>
        <w:t>ואומר שני שיטות</w:t>
      </w:r>
      <w:r>
        <w:rPr>
          <w:rtl w:val="true"/>
        </w:rPr>
        <w:t xml:space="preserve">. </w:t>
      </w:r>
      <w:r>
        <w:rPr>
          <w:rtl w:val="true"/>
        </w:rPr>
        <w:t>רב אומר שדניאל אסר אותו</w:t>
      </w:r>
      <w:r>
        <w:rPr>
          <w:rtl w:val="true"/>
        </w:rPr>
        <w:t xml:space="preserve">, </w:t>
      </w:r>
      <w:r>
        <w:rPr>
          <w:rtl w:val="true"/>
        </w:rPr>
        <w:t>ושמואל אמר שנאסר מפני שהוא בתוך כלים אסורים</w:t>
      </w:r>
      <w:r>
        <w:rPr>
          <w:rtl w:val="true"/>
        </w:rPr>
        <w:t xml:space="preserve">. </w:t>
      </w:r>
      <w:r>
        <w:rPr>
          <w:rtl w:val="true"/>
        </w:rPr>
        <w:t>אין סיבה לחשוב</w:t>
      </w:r>
      <w:r>
        <w:rPr>
          <w:rtl w:val="true"/>
        </w:rPr>
        <w:t xml:space="preserve">,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שחולק רב על שמואל בטעם הגזירה</w:t>
      </w:r>
      <w:r>
        <w:rPr>
          <w:rtl w:val="true"/>
        </w:rPr>
        <w:t xml:space="preserve">, </w:t>
      </w:r>
      <w:r>
        <w:rPr>
          <w:rtl w:val="true"/>
        </w:rPr>
        <w:t>ורק חולקים מתי נעשה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דיון הגמ’ היה על הטעם</w:t>
      </w:r>
      <w:r>
        <w:rPr>
          <w:rtl w:val="true"/>
        </w:rPr>
        <w:t xml:space="preserve">. </w:t>
      </w:r>
      <w:r>
        <w:rPr>
          <w:rtl w:val="true"/>
        </w:rPr>
        <w:t>ויש לומר שעיקר דיון הגמ’ הוא על המקור</w:t>
      </w:r>
      <w:r>
        <w:rPr>
          <w:rtl w:val="true"/>
        </w:rPr>
        <w:t xml:space="preserve">, </w:t>
      </w:r>
      <w:r>
        <w:rPr>
          <w:rtl w:val="true"/>
        </w:rPr>
        <w:t>ורב אור שהמקור הוא שיודעים שדניאל גזר</w:t>
      </w:r>
      <w:r>
        <w:rPr>
          <w:rtl w:val="true"/>
        </w:rPr>
        <w:t xml:space="preserve">. </w:t>
      </w:r>
      <w:r>
        <w:rPr>
          <w:rtl w:val="true"/>
        </w:rPr>
        <w:t>לא משמע כן כל כך מן הלשון</w:t>
      </w:r>
      <w:r>
        <w:rPr>
          <w:rtl w:val="true"/>
        </w:rPr>
        <w:t xml:space="preserve">.) </w:t>
      </w:r>
      <w:r>
        <w:rPr>
          <w:rtl w:val="true"/>
        </w:rPr>
        <w:t>ממשיך גמ’ ומקשה שהיה בתוך שמונה עשרה דבר</w:t>
      </w:r>
      <w:r>
        <w:rPr>
          <w:rtl w:val="true"/>
        </w:rPr>
        <w:t xml:space="preserve">, </w:t>
      </w:r>
      <w:r>
        <w:rPr>
          <w:rtl w:val="true"/>
        </w:rPr>
        <w:t>ולא מפרש גמ’ כלל למה אסרו עליו</w:t>
      </w:r>
      <w:r>
        <w:rPr>
          <w:rtl w:val="true"/>
        </w:rPr>
        <w:t xml:space="preserve">. </w:t>
      </w:r>
      <w:r>
        <w:rPr>
          <w:rtl w:val="true"/>
        </w:rPr>
        <w:t>שוב מביא צד אחר ברב</w:t>
      </w:r>
      <w:r>
        <w:rPr>
          <w:rtl w:val="true"/>
        </w:rPr>
        <w:t xml:space="preserve">, </w:t>
      </w:r>
      <w:r>
        <w:rPr>
          <w:rtl w:val="true"/>
        </w:rPr>
        <w:t>והוא מפרש שהוא משום יין</w:t>
      </w:r>
      <w:r>
        <w:rPr>
          <w:rtl w:val="true"/>
        </w:rPr>
        <w:t xml:space="preserve">. </w:t>
      </w:r>
      <w:r>
        <w:rPr>
          <w:rtl w:val="true"/>
        </w:rPr>
        <w:t>צריך לבאר מה סובר צד ראשון שברב</w:t>
      </w:r>
      <w:r>
        <w:rPr>
          <w:rtl w:val="true"/>
        </w:rPr>
        <w:t xml:space="preserve">. </w:t>
      </w:r>
      <w:r>
        <w:rPr>
          <w:rtl w:val="true"/>
        </w:rPr>
        <w:t>אולי לא חולק על שמואל</w:t>
      </w:r>
      <w:r>
        <w:rPr>
          <w:rtl w:val="true"/>
        </w:rPr>
        <w:t xml:space="preserve">. </w:t>
      </w:r>
      <w:r>
        <w:rPr>
          <w:rtl w:val="true"/>
        </w:rPr>
        <w:t>ותחשב ותעיין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נ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משנה אומר שרבי ובית דינו התירו אותו</w:t>
      </w:r>
      <w:r>
        <w:rPr>
          <w:rtl w:val="true"/>
        </w:rPr>
        <w:t xml:space="preserve">. </w:t>
      </w:r>
      <w:r>
        <w:rPr>
          <w:rtl w:val="true"/>
        </w:rPr>
        <w:t xml:space="preserve">בגמ’ אומר שרבי יהודה נשיאה </w:t>
      </w:r>
      <w:r>
        <w:rPr>
          <w:rtl w:val="true"/>
        </w:rPr>
        <w:t>(</w:t>
      </w:r>
      <w:r>
        <w:rPr>
          <w:rtl w:val="true"/>
        </w:rPr>
        <w:t>שהיה בן של רבן גלמיאל בן רבי</w:t>
      </w:r>
      <w:r>
        <w:rPr>
          <w:rtl w:val="true"/>
        </w:rPr>
        <w:t xml:space="preserve">) </w:t>
      </w:r>
      <w:r>
        <w:rPr>
          <w:rtl w:val="true"/>
        </w:rPr>
        <w:t>התיר אותו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על המשנה כ’ שלא לגרוס קטע זה</w:t>
      </w:r>
      <w:r>
        <w:rPr>
          <w:rtl w:val="true"/>
        </w:rPr>
        <w:t xml:space="preserve">. 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א הביא גורסים כן</w:t>
      </w:r>
      <w:r>
        <w:rPr>
          <w:rtl w:val="true"/>
        </w:rPr>
        <w:t xml:space="preserve">, </w:t>
      </w:r>
      <w:r>
        <w:rPr>
          <w:rtl w:val="true"/>
        </w:rPr>
        <w:t>ובאר שרבי התיר</w:t>
      </w:r>
      <w:r>
        <w:rPr>
          <w:rtl w:val="true"/>
        </w:rPr>
        <w:t xml:space="preserve">, </w:t>
      </w:r>
      <w:r>
        <w:rPr>
          <w:rtl w:val="true"/>
        </w:rPr>
        <w:t>ולא קבלו ממנו</w:t>
      </w:r>
      <w:r>
        <w:rPr>
          <w:rtl w:val="true"/>
        </w:rPr>
        <w:t xml:space="preserve">, </w:t>
      </w:r>
      <w:r>
        <w:rPr>
          <w:rtl w:val="true"/>
        </w:rPr>
        <w:t>ורבי יהודה נשיאה התיר</w:t>
      </w:r>
      <w:r>
        <w:rPr>
          <w:rtl w:val="true"/>
        </w:rPr>
        <w:t xml:space="preserve">, </w:t>
      </w:r>
      <w:r>
        <w:rPr>
          <w:rtl w:val="true"/>
        </w:rPr>
        <w:t>וקבלו ממנו</w:t>
      </w:r>
      <w:r>
        <w:rPr>
          <w:rtl w:val="true"/>
        </w:rPr>
        <w:t xml:space="preserve">. </w:t>
      </w:r>
      <w:r>
        <w:rPr>
          <w:rtl w:val="true"/>
        </w:rPr>
        <w:t>עיין בגמ’</w:t>
      </w:r>
      <w:r>
        <w:rPr>
          <w:rtl w:val="true"/>
        </w:rPr>
        <w:t xml:space="preserve">, </w:t>
      </w:r>
      <w:r>
        <w:rPr>
          <w:rtl w:val="true"/>
        </w:rPr>
        <w:t>שחולקים למה התיר</w:t>
      </w:r>
      <w:r>
        <w:rPr>
          <w:rtl w:val="true"/>
        </w:rPr>
        <w:t xml:space="preserve">. </w:t>
      </w:r>
      <w:r>
        <w:rPr>
          <w:rtl w:val="true"/>
        </w:rPr>
        <w:t>צד אחד בגמ’ הוא שהתיר כיון שלא היו בני אדם נוהגים היתר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שכשאומרים שאל קבלו</w:t>
      </w:r>
      <w:r>
        <w:rPr>
          <w:rtl w:val="true"/>
        </w:rPr>
        <w:t xml:space="preserve">, </w:t>
      </w:r>
      <w:r>
        <w:rPr>
          <w:rtl w:val="true"/>
        </w:rPr>
        <w:t>רצה לומר שהמיעוט שהיו נוהגים היתר</w:t>
      </w:r>
      <w:r>
        <w:rPr>
          <w:rtl w:val="true"/>
        </w:rPr>
        <w:t xml:space="preserve">, </w:t>
      </w:r>
      <w:r>
        <w:rPr>
          <w:rtl w:val="true"/>
        </w:rPr>
        <w:t>לא קבלו את ההיתר שלו</w:t>
      </w:r>
      <w:r>
        <w:rPr>
          <w:rtl w:val="true"/>
        </w:rPr>
        <w:t xml:space="preserve">. </w:t>
      </w:r>
      <w:r>
        <w:rPr>
          <w:rtl w:val="true"/>
        </w:rPr>
        <w:t>ע’ בתוס’ שכ’ שהכניסו בתוך משנה מה שרבי יהודה נשיאה התיר</w:t>
      </w:r>
      <w:r>
        <w:rPr>
          <w:rtl w:val="true"/>
        </w:rPr>
        <w:t xml:space="preserve">. </w:t>
      </w:r>
      <w:r>
        <w:rPr>
          <w:rtl w:val="true"/>
        </w:rPr>
        <w:t>קראו לו</w:t>
      </w:r>
      <w:r>
        <w:rPr>
          <w:rtl w:val="true"/>
        </w:rPr>
        <w:t xml:space="preserve">, </w:t>
      </w:r>
      <w:r>
        <w:rPr>
          <w:rtl w:val="true"/>
        </w:rPr>
        <w:t>בלשון המשנה</w:t>
      </w:r>
      <w:r>
        <w:rPr>
          <w:rtl w:val="true"/>
        </w:rPr>
        <w:t xml:space="preserve">, </w:t>
      </w:r>
      <w:r>
        <w:rPr>
          <w:rtl w:val="true"/>
        </w:rPr>
        <w:t>רבי יהודה הנשיא</w:t>
      </w:r>
      <w:r>
        <w:rPr>
          <w:rtl w:val="true"/>
        </w:rPr>
        <w:t xml:space="preserve">.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אף לתוס’ היה גי’ שונה</w:t>
      </w:r>
      <w:r>
        <w:rPr>
          <w:rtl w:val="true"/>
        </w:rPr>
        <w:t xml:space="preserve">, </w:t>
      </w:r>
      <w:r>
        <w:rPr>
          <w:rtl w:val="true"/>
        </w:rPr>
        <w:t xml:space="preserve">שגרס </w:t>
      </w:r>
      <w:r>
        <w:rPr>
          <w:rtl w:val="true"/>
        </w:rPr>
        <w:t>"</w:t>
      </w:r>
      <w:r>
        <w:rPr>
          <w:rtl w:val="true"/>
        </w:rPr>
        <w:t>רבי יהודה הנשיא</w:t>
      </w:r>
      <w:r>
        <w:rPr>
          <w:rtl w:val="true"/>
        </w:rPr>
        <w:t xml:space="preserve">,”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רבי</w:t>
      </w:r>
      <w:r>
        <w:rPr>
          <w:rtl w:val="true"/>
        </w:rPr>
        <w:t xml:space="preserve">.”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גורס </w:t>
      </w:r>
      <w:r>
        <w:rPr>
          <w:rtl w:val="true"/>
        </w:rPr>
        <w:t>"</w:t>
      </w:r>
      <w:r>
        <w:rPr>
          <w:rtl w:val="true"/>
        </w:rPr>
        <w:t>רבי</w:t>
      </w:r>
      <w:r>
        <w:rPr>
          <w:rtl w:val="true"/>
        </w:rPr>
        <w:t xml:space="preserve">,” </w:t>
      </w:r>
      <w:r>
        <w:rPr>
          <w:rtl w:val="true"/>
        </w:rPr>
        <w:t xml:space="preserve">וסובר שאיזה טועה ראה </w:t>
      </w:r>
      <w:r>
        <w:rPr>
          <w:rtl w:val="true"/>
        </w:rPr>
        <w:t>"</w:t>
      </w:r>
      <w:r>
        <w:rPr>
          <w:rtl w:val="true"/>
        </w:rPr>
        <w:t>רבי יהודה הנשיא</w:t>
      </w:r>
      <w:r>
        <w:rPr>
          <w:rtl w:val="true"/>
        </w:rPr>
        <w:t xml:space="preserve">,” </w:t>
      </w:r>
      <w:r>
        <w:rPr>
          <w:rtl w:val="true"/>
        </w:rPr>
        <w:t>וקצר אותו ל</w:t>
      </w:r>
      <w:r>
        <w:rPr>
          <w:rtl w:val="true"/>
        </w:rPr>
        <w:t>"</w:t>
      </w:r>
      <w:r>
        <w:rPr>
          <w:rtl w:val="true"/>
        </w:rPr>
        <w:t>רבי</w:t>
      </w:r>
      <w:r>
        <w:rPr>
          <w:rtl w:val="true"/>
        </w:rPr>
        <w:t>.”</w:t>
      </w:r>
    </w:p>
    <w:p>
      <w:pPr>
        <w:pStyle w:val="Normal"/>
        <w:rPr/>
      </w:pPr>
      <w:r>
        <w:rPr>
          <w:rtl w:val="true"/>
        </w:rPr>
        <w:t>אות נא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אם היתר זה נוגע גם בפת או לא נוהג בפת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אות נב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נמצא שתנא שלנו סובר שנ</w:t>
      </w:r>
      <w:r>
        <w:rPr>
          <w:rtl w:val="true"/>
        </w:rPr>
        <w:t>"</w:t>
      </w:r>
      <w:r>
        <w:rPr>
          <w:rtl w:val="true"/>
        </w:rPr>
        <w:t>ט לפגם מותר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לפי שמואל</w:t>
      </w:r>
      <w:r>
        <w:rPr>
          <w:rtl w:val="true"/>
        </w:rPr>
        <w:t xml:space="preserve">, </w:t>
      </w:r>
      <w:r>
        <w:rPr>
          <w:rtl w:val="true"/>
        </w:rPr>
        <w:t>למה אסר שמן</w:t>
      </w:r>
      <w:r>
        <w:rPr>
          <w:rtl w:val="true"/>
        </w:rPr>
        <w:t xml:space="preserve">, </w:t>
      </w:r>
      <w:r>
        <w:rPr>
          <w:rtl w:val="true"/>
        </w:rPr>
        <w:t>שזה סומך על נתינת טעם לפגם</w:t>
      </w:r>
      <w:r>
        <w:rPr>
          <w:rtl w:val="true"/>
        </w:rPr>
        <w:t xml:space="preserve">. </w:t>
      </w:r>
      <w:r>
        <w:rPr>
          <w:rtl w:val="true"/>
        </w:rPr>
        <w:t>צריך לומר ששמואל סובר שר</w:t>
      </w:r>
      <w:r>
        <w:rPr>
          <w:rtl w:val="true"/>
        </w:rPr>
        <w:t>"</w:t>
      </w:r>
      <w:r>
        <w:rPr>
          <w:rtl w:val="true"/>
        </w:rPr>
        <w:t>י נשיאה מחדש שנ</w:t>
      </w:r>
      <w:r>
        <w:rPr>
          <w:rtl w:val="true"/>
        </w:rPr>
        <w:t>"</w:t>
      </w:r>
      <w:r>
        <w:rPr>
          <w:rtl w:val="true"/>
        </w:rPr>
        <w:t>ט לפגם הוא</w:t>
      </w:r>
      <w:r>
        <w:rPr>
          <w:rtl w:val="true"/>
        </w:rPr>
        <w:t xml:space="preserve">. </w:t>
      </w:r>
      <w:r>
        <w:rPr>
          <w:rtl w:val="true"/>
        </w:rPr>
        <w:t>יש לדון למה יהיה כן רק בדבש ולא בשמן</w:t>
      </w:r>
      <w:r>
        <w:rPr>
          <w:rtl w:val="true"/>
        </w:rPr>
        <w:t xml:space="preserve">; </w:t>
      </w:r>
      <w:r>
        <w:rPr>
          <w:rtl w:val="true"/>
        </w:rPr>
        <w:t>לא כל כך קשה</w:t>
      </w:r>
      <w:r>
        <w:rPr>
          <w:rtl w:val="true"/>
        </w:rPr>
        <w:t xml:space="preserve">, </w:t>
      </w:r>
      <w:r>
        <w:rPr>
          <w:rtl w:val="true"/>
        </w:rPr>
        <w:t>שהרי טעם שמן וטעם דבש שונים</w:t>
      </w:r>
      <w:r>
        <w:rPr>
          <w:rtl w:val="true"/>
        </w:rPr>
        <w:t xml:space="preserve">, </w:t>
      </w:r>
      <w:r>
        <w:rPr>
          <w:rtl w:val="true"/>
        </w:rPr>
        <w:t>ואולי אחד מקבל אותו טעם יותר לפגם</w:t>
      </w:r>
      <w:r>
        <w:rPr>
          <w:rtl w:val="true"/>
        </w:rPr>
        <w:t>. (</w:t>
      </w:r>
      <w:r>
        <w:rPr>
          <w:rtl w:val="true"/>
        </w:rPr>
        <w:t>לא צריך להיות שמחדש את המציאות</w:t>
      </w:r>
      <w:r>
        <w:rPr>
          <w:rtl w:val="true"/>
        </w:rPr>
        <w:t xml:space="preserve">, </w:t>
      </w:r>
      <w:r>
        <w:rPr>
          <w:rtl w:val="true"/>
        </w:rPr>
        <w:t>שגם אפשר שמחדש מה נחשב טעם לפגם</w:t>
      </w:r>
      <w:r>
        <w:rPr>
          <w:rtl w:val="true"/>
        </w:rPr>
        <w:t xml:space="preserve">. </w:t>
      </w:r>
      <w:r>
        <w:rPr>
          <w:rtl w:val="true"/>
        </w:rPr>
        <w:t>אולי מחדש כמה לפגם צריך להיות</w:t>
      </w:r>
      <w:r>
        <w:rPr>
          <w:rtl w:val="true"/>
        </w:rPr>
        <w:t xml:space="preserve">, </w:t>
      </w:r>
      <w:r>
        <w:rPr>
          <w:rtl w:val="true"/>
        </w:rPr>
        <w:t>ואולי מחדש מקצת לטוב ורובו לפגם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אות נג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אם צריך כלבית להיות ראיה שהוא טהור או מה שאין כלבית הוא ראיה שהוא טמא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נד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מהו החילוק ביניהם</w:t>
      </w:r>
      <w:r>
        <w:rPr>
          <w:rtl w:val="true"/>
        </w:rPr>
        <w:t xml:space="preserve">. </w:t>
      </w:r>
      <w:r>
        <w:rPr>
          <w:rtl w:val="true"/>
        </w:rPr>
        <w:t>צריך לומר שכיון שבאחד האיסור הוא בעינו</w:t>
      </w:r>
      <w:r>
        <w:rPr>
          <w:rtl w:val="true"/>
        </w:rPr>
        <w:t xml:space="preserve">, </w:t>
      </w:r>
      <w:r>
        <w:rPr>
          <w:rtl w:val="true"/>
        </w:rPr>
        <w:t xml:space="preserve">שהוא הדג עצמו ולא הציר </w:t>
      </w:r>
      <w:r>
        <w:rPr>
          <w:rtl w:val="true"/>
        </w:rPr>
        <w:t>(</w:t>
      </w:r>
      <w:r>
        <w:rPr>
          <w:rtl w:val="true"/>
        </w:rPr>
        <w:t>וצריך לומר שאף שהציר נאסר מדאו’</w:t>
      </w:r>
      <w:r>
        <w:rPr>
          <w:rtl w:val="true"/>
        </w:rPr>
        <w:t xml:space="preserve">, </w:t>
      </w:r>
      <w:r>
        <w:rPr>
          <w:rtl w:val="true"/>
        </w:rPr>
        <w:t>אין כל כך איסור בו</w:t>
      </w:r>
      <w:r>
        <w:rPr>
          <w:rtl w:val="true"/>
        </w:rPr>
        <w:t xml:space="preserve">), </w:t>
      </w:r>
      <w:r>
        <w:rPr>
          <w:rtl w:val="true"/>
        </w:rPr>
        <w:t>חוששים לו יותר</w:t>
      </w:r>
      <w:r>
        <w:rPr>
          <w:rtl w:val="true"/>
        </w:rPr>
        <w:t xml:space="preserve">, </w:t>
      </w:r>
      <w:r>
        <w:rPr>
          <w:rtl w:val="true"/>
        </w:rPr>
        <w:t>ובודקים יותר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נה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כן פוסק רב פפא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שרק פוסק שצריכים להכיר ראש וגב</w:t>
      </w:r>
      <w:r>
        <w:rPr>
          <w:rtl w:val="true"/>
        </w:rPr>
        <w:t xml:space="preserve">. </w:t>
      </w:r>
      <w:r>
        <w:rPr>
          <w:rtl w:val="true"/>
        </w:rPr>
        <w:t xml:space="preserve">אולי בא לפסוק כן רק לענין אכילתו </w:t>
      </w:r>
      <w:r>
        <w:rPr>
          <w:rtl w:val="true"/>
        </w:rPr>
        <w:t>(</w:t>
      </w:r>
      <w:r>
        <w:rPr>
          <w:rtl w:val="true"/>
        </w:rPr>
        <w:t>שאף שאין חולק על זה</w:t>
      </w:r>
      <w:r>
        <w:rPr>
          <w:rtl w:val="true"/>
        </w:rPr>
        <w:t xml:space="preserve">, </w:t>
      </w:r>
      <w:r>
        <w:rPr>
          <w:rtl w:val="true"/>
        </w:rPr>
        <w:t>יש מי שטוען שלא ידע כן</w:t>
      </w:r>
      <w:r>
        <w:rPr>
          <w:rtl w:val="true"/>
        </w:rPr>
        <w:t xml:space="preserve">, </w:t>
      </w:r>
      <w:r>
        <w:rPr>
          <w:rtl w:val="true"/>
        </w:rPr>
        <w:t>ורק אחרי שטען כן התחיל להחמיר</w:t>
      </w:r>
      <w:r>
        <w:rPr>
          <w:rtl w:val="true"/>
        </w:rPr>
        <w:t xml:space="preserve">). </w:t>
      </w:r>
      <w:r>
        <w:rPr>
          <w:rtl w:val="true"/>
        </w:rPr>
        <w:t>עיין שם בקושיית הגמ’</w:t>
      </w:r>
      <w:r>
        <w:rPr>
          <w:rtl w:val="true"/>
        </w:rPr>
        <w:t xml:space="preserve">, </w:t>
      </w:r>
      <w:r>
        <w:rPr>
          <w:rtl w:val="true"/>
        </w:rPr>
        <w:t>שאולי כן משמע</w:t>
      </w:r>
      <w:r>
        <w:rPr>
          <w:rtl w:val="true"/>
        </w:rPr>
        <w:t xml:space="preserve">. </w:t>
      </w:r>
      <w:r>
        <w:rPr>
          <w:rtl w:val="true"/>
        </w:rPr>
        <w:t>גם עיין שם במש</w:t>
      </w:r>
      <w:r>
        <w:rPr>
          <w:rtl w:val="true"/>
        </w:rPr>
        <w:t>"</w:t>
      </w:r>
      <w:r>
        <w:rPr>
          <w:rtl w:val="true"/>
        </w:rPr>
        <w:t>א רב זירא</w:t>
      </w:r>
      <w:r>
        <w:rPr>
          <w:rtl w:val="true"/>
        </w:rPr>
        <w:t xml:space="preserve">, </w:t>
      </w:r>
      <w:r>
        <w:rPr>
          <w:rtl w:val="true"/>
        </w:rPr>
        <w:t>שמשמע שפוסק כרב הונא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רק החמיר על עצמו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נו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שאולי כולם של תרומה</w:t>
      </w:r>
      <w:r>
        <w:rPr>
          <w:rtl w:val="true"/>
        </w:rPr>
        <w:t xml:space="preserve">. </w:t>
      </w:r>
      <w:r>
        <w:rPr>
          <w:rtl w:val="true"/>
        </w:rPr>
        <w:t>אפשר לומר שזה לא מסתבר</w:t>
      </w:r>
      <w:r>
        <w:rPr>
          <w:rtl w:val="true"/>
        </w:rPr>
        <w:t xml:space="preserve">. </w:t>
      </w:r>
      <w:r>
        <w:rPr>
          <w:rtl w:val="true"/>
        </w:rPr>
        <w:t>גם אפשר לומר שחושש שרבנן יפסידו אותם ממנו לגמרי</w:t>
      </w:r>
      <w:r>
        <w:rPr>
          <w:rtl w:val="true"/>
        </w:rPr>
        <w:t xml:space="preserve">, </w:t>
      </w:r>
      <w:r>
        <w:rPr>
          <w:rtl w:val="true"/>
        </w:rPr>
        <w:t>שיטלו אותם ממנו</w:t>
      </w:r>
      <w:r>
        <w:rPr>
          <w:rtl w:val="true"/>
        </w:rPr>
        <w:t xml:space="preserve">, </w:t>
      </w:r>
      <w:r>
        <w:rPr>
          <w:rtl w:val="true"/>
        </w:rPr>
        <w:t>ואף תרומה לא יהיה לו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נז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בפשטות</w:t>
      </w:r>
      <w:r>
        <w:rPr>
          <w:rtl w:val="true"/>
        </w:rPr>
        <w:t xml:space="preserve">, </w:t>
      </w:r>
      <w:r>
        <w:rPr>
          <w:rtl w:val="true"/>
        </w:rPr>
        <w:t>הביאור הוא שלא ידוע מה נוהגים במקומות אלו</w:t>
      </w:r>
      <w:r>
        <w:rPr>
          <w:rtl w:val="true"/>
        </w:rPr>
        <w:t xml:space="preserve">, </w:t>
      </w:r>
      <w:r>
        <w:rPr>
          <w:rtl w:val="true"/>
        </w:rPr>
        <w:t>אבל יודעים שרק מקצת מקומות נוהגים כן</w:t>
      </w:r>
      <w:r>
        <w:rPr>
          <w:rtl w:val="true"/>
        </w:rPr>
        <w:t xml:space="preserve">. </w:t>
      </w:r>
      <w:r>
        <w:rPr>
          <w:rtl w:val="true"/>
        </w:rPr>
        <w:t>חוששים בכל עיר שהוא הנוהג לעבוד להם</w:t>
      </w:r>
      <w:r>
        <w:rPr>
          <w:rtl w:val="true"/>
        </w:rPr>
        <w:t xml:space="preserve">. </w:t>
      </w:r>
      <w:r>
        <w:rPr>
          <w:rtl w:val="true"/>
        </w:rPr>
        <w:t>ראיתי בסנסינ</w:t>
      </w:r>
      <w:r>
        <w:rPr>
          <w:rtl w:val="true"/>
        </w:rPr>
        <w:t>"</w:t>
      </w:r>
      <w:r>
        <w:rPr>
          <w:rtl w:val="true"/>
        </w:rPr>
        <w:t xml:space="preserve">ו </w:t>
      </w:r>
      <w:r>
        <w:rPr>
          <w:rtl w:val="true"/>
        </w:rPr>
        <w:t>(</w:t>
      </w:r>
      <w:r>
        <w:rPr>
          <w:rtl w:val="true"/>
        </w:rPr>
        <w:t>וכן משמע מן הלשון</w:t>
      </w:r>
      <w:r>
        <w:rPr>
          <w:rtl w:val="true"/>
        </w:rPr>
        <w:t xml:space="preserve">) </w:t>
      </w:r>
      <w:r>
        <w:rPr>
          <w:rtl w:val="true"/>
        </w:rPr>
        <w:t>שבאר שגזר בשאר מקומות</w:t>
      </w:r>
      <w:r>
        <w:rPr>
          <w:rtl w:val="true"/>
        </w:rPr>
        <w:t xml:space="preserve">, </w:t>
      </w:r>
      <w:r>
        <w:rPr>
          <w:rtl w:val="true"/>
        </w:rPr>
        <w:t>שמא יתירו במקום האסור אגב אותם מקומות</w:t>
      </w:r>
      <w:r>
        <w:rPr>
          <w:rtl w:val="true"/>
        </w:rPr>
        <w:t xml:space="preserve">. </w:t>
      </w:r>
      <w:r>
        <w:rPr>
          <w:rtl w:val="true"/>
        </w:rPr>
        <w:t>אף שלא מצוי שיעשו כן</w:t>
      </w:r>
      <w:r>
        <w:rPr>
          <w:rtl w:val="true"/>
        </w:rPr>
        <w:t xml:space="preserve">, </w:t>
      </w:r>
      <w:r>
        <w:rPr>
          <w:rtl w:val="true"/>
        </w:rPr>
        <w:t>הרי חושש למיעוט</w:t>
      </w:r>
      <w:r>
        <w:rPr>
          <w:rtl w:val="true"/>
        </w:rPr>
        <w:t xml:space="preserve">. </w:t>
      </w:r>
      <w:r>
        <w:rPr>
          <w:rtl w:val="true"/>
        </w:rPr>
        <w:t>נקודה טובה יש כאן</w:t>
      </w:r>
      <w:r>
        <w:rPr>
          <w:rtl w:val="true"/>
        </w:rPr>
        <w:t xml:space="preserve">, </w:t>
      </w:r>
      <w:r>
        <w:rPr>
          <w:rtl w:val="true"/>
        </w:rPr>
        <w:t>והערנו בו בכ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והוא שחשש לספק וגזירה הם דומים מאד</w:t>
      </w:r>
      <w:r>
        <w:rPr>
          <w:rtl w:val="true"/>
        </w:rPr>
        <w:t xml:space="preserve">, </w:t>
      </w:r>
      <w:r>
        <w:rPr>
          <w:rtl w:val="true"/>
        </w:rPr>
        <w:t>שבשניהם חושששים שיקרה דבר רע</w:t>
      </w:r>
      <w:r>
        <w:rPr>
          <w:rtl w:val="true"/>
        </w:rPr>
        <w:t xml:space="preserve">- </w:t>
      </w:r>
      <w:r>
        <w:rPr>
          <w:rtl w:val="true"/>
        </w:rPr>
        <w:t xml:space="preserve">אולי לא עכשיו </w:t>
      </w:r>
      <w:r>
        <w:rPr>
          <w:rtl w:val="true"/>
        </w:rPr>
        <w:t>(</w:t>
      </w:r>
      <w:r>
        <w:rPr>
          <w:rtl w:val="true"/>
        </w:rPr>
        <w:t>ובגזירה</w:t>
      </w:r>
      <w:r>
        <w:rPr>
          <w:rtl w:val="true"/>
        </w:rPr>
        <w:t xml:space="preserve">, </w:t>
      </w:r>
      <w:r>
        <w:rPr>
          <w:rtl w:val="true"/>
        </w:rPr>
        <w:t>בוודאי לא עכשיו</w:t>
      </w:r>
      <w:r>
        <w:rPr>
          <w:rtl w:val="true"/>
        </w:rPr>
        <w:t xml:space="preserve">), </w:t>
      </w:r>
      <w:r>
        <w:rPr>
          <w:rtl w:val="true"/>
        </w:rPr>
        <w:t>אבל לבסוף יקרה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אות נח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עיין בגמ’ </w:t>
      </w:r>
      <w:r>
        <w:rPr>
          <w:rtl w:val="true"/>
        </w:rPr>
        <w:t>(</w:t>
      </w:r>
      <w:r>
        <w:rPr>
          <w:rtl w:val="true"/>
        </w:rPr>
        <w:t>מא</w:t>
      </w:r>
      <w:r>
        <w:rPr>
          <w:rtl w:val="true"/>
        </w:rPr>
        <w:t xml:space="preserve">.) </w:t>
      </w:r>
      <w:r>
        <w:rPr>
          <w:rtl w:val="true"/>
        </w:rPr>
        <w:t xml:space="preserve">ובגמ’ </w:t>
      </w:r>
      <w:r>
        <w:rPr>
          <w:rtl w:val="true"/>
        </w:rPr>
        <w:t>(</w:t>
      </w:r>
      <w:r>
        <w:rPr>
          <w:rtl w:val="true"/>
        </w:rPr>
        <w:t>מא</w:t>
      </w:r>
      <w:r>
        <w:rPr>
          <w:rtl w:val="true"/>
        </w:rPr>
        <w:t xml:space="preserve">:) </w:t>
      </w:r>
      <w:r>
        <w:rPr>
          <w:rtl w:val="true"/>
        </w:rPr>
        <w:t>שדן בזה</w:t>
      </w:r>
      <w:r>
        <w:rPr>
          <w:rtl w:val="true"/>
        </w:rPr>
        <w:t xml:space="preserve">, </w:t>
      </w:r>
      <w:r>
        <w:rPr>
          <w:rtl w:val="true"/>
        </w:rPr>
        <w:t>שקצת סותרים זה את זה</w:t>
      </w:r>
      <w:r>
        <w:rPr>
          <w:rtl w:val="true"/>
        </w:rPr>
        <w:t xml:space="preserve">. </w:t>
      </w:r>
      <w:r>
        <w:rPr>
          <w:rtl w:val="true"/>
        </w:rPr>
        <w:t>צרפתי את שני הגמרות</w:t>
      </w:r>
      <w:r>
        <w:rPr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before="0" w:after="0"/>
      <w:jc w:val="left"/>
    </w:pPr>
    <w:rPr>
      <w:rFonts w:ascii="Times New Roman" w:hAnsi="Times New Roman" w:eastAsia="NSimSun" w:cs="Narkisim"/>
      <w:color w:val="auto"/>
      <w:kern w:val="2"/>
      <w:sz w:val="24"/>
      <w:szCs w:val="22"/>
      <w:lang w:val="en-US" w:eastAsia="zh-CN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qFormat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2764</TotalTime>
  <Application>LibreOffice/7.5.3.2$Windows_X86_64 LibreOffice_project/9f56dff12ba03b9acd7730a5a481eea045e468f3</Application>
  <AppVersion>15.0000</AppVersion>
  <Pages>5</Pages>
  <Words>4784</Words>
  <Characters>18760</Characters>
  <CharactersWithSpaces>23419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2024-06-30T21:57:00Z</dcterms:created>
  <dc:creator/>
  <dc:description/>
  <dc:language>en-US</dc:language>
  <cp:lastModifiedBy/>
  <dcterms:modified xsi:type="dcterms:W3CDTF">2024-07-24T21:14:57Z</dcterms:modified>
  <cp:revision>128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