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val="false"/>
          <w:b w:val="false"/>
          <w:bCs w:val="false"/>
        </w:rPr>
      </w:pPr>
      <w:r>
        <w:rPr>
          <w:b w:val="false"/>
          <w:bCs w:val="false"/>
        </w:rPr>
        <w:t>Dear editor,</w:t>
      </w:r>
    </w:p>
    <w:p>
      <w:pPr>
        <w:pStyle w:val="Normal"/>
        <w:bidi w:val="0"/>
        <w:jc w:val="left"/>
        <w:rPr>
          <w:b w:val="false"/>
          <w:b w:val="false"/>
          <w:bCs w:val="false"/>
        </w:rPr>
      </w:pPr>
      <w:r>
        <w:rPr>
          <w:b w:val="false"/>
          <w:bCs w:val="false"/>
        </w:rPr>
        <w:t>This publication is nothing but rubbish and hot air. It is a scurrilous blend of miserable morals and execrable English. Its chief virtue is that it comes out once a year. Its chief vice is that once a year, it comes out.</w:t>
      </w:r>
    </w:p>
    <w:p>
      <w:pPr>
        <w:pStyle w:val="Normal"/>
        <w:bidi w:val="0"/>
        <w:jc w:val="left"/>
        <w:rPr>
          <w:b w:val="false"/>
          <w:b w:val="false"/>
          <w:bCs w:val="false"/>
        </w:rPr>
      </w:pPr>
      <w:r>
        <w:rPr>
          <w:b w:val="false"/>
          <w:bCs w:val="false"/>
        </w:rPr>
        <w:t xml:space="preserve">Your editor, as that presumably foreign lady (for no man could edit so poorly) styles herself, must go. She displays a shocking ineptitude at all that makes a magazine worth reading. How, for instance, does the magazine not include comments from People Who Have A Color? Their voice is just as important as ours; racism against those less intelligent than us is a sorry crime. </w:t>
      </w:r>
    </w:p>
    <w:p>
      <w:pPr>
        <w:pStyle w:val="Normal"/>
        <w:bidi w:val="0"/>
        <w:jc w:val="left"/>
        <w:rPr>
          <w:b w:val="false"/>
          <w:b w:val="false"/>
          <w:bCs w:val="false"/>
        </w:rPr>
      </w:pPr>
      <w:r>
        <w:rPr>
          <w:b w:val="false"/>
          <w:bCs w:val="false"/>
        </w:rPr>
        <w:t>I, for one, can state that, though I have read each edition vociferously, I have not found a shred of merit in a single one!!! I use them every time as toilet paper!!</w:t>
      </w:r>
    </w:p>
    <w:p>
      <w:pPr>
        <w:pStyle w:val="Normal"/>
        <w:bidi w:val="0"/>
        <w:jc w:val="left"/>
        <w:rPr>
          <w:b w:val="false"/>
          <w:b w:val="false"/>
          <w:bCs w:val="false"/>
        </w:rPr>
      </w:pPr>
      <w:r>
        <w:rPr>
          <w:b w:val="false"/>
          <w:bCs w:val="false"/>
        </w:rPr>
        <w:t>Sincerely,</w:t>
      </w:r>
    </w:p>
    <w:p>
      <w:pPr>
        <w:pStyle w:val="Normal"/>
        <w:bidi w:val="0"/>
        <w:jc w:val="left"/>
        <w:rPr>
          <w:b w:val="false"/>
          <w:b w:val="false"/>
          <w:bCs w:val="false"/>
        </w:rPr>
      </w:pPr>
      <w:r>
        <w:rPr>
          <w:b w:val="false"/>
          <w:bCs w:val="false"/>
        </w:rPr>
        <w:t>Cranky Casey</w:t>
      </w:r>
    </w:p>
    <w:p>
      <w:pPr>
        <w:pStyle w:val="Normal"/>
        <w:bidi w:val="0"/>
        <w:jc w:val="left"/>
        <w:rPr>
          <w:b w:val="false"/>
          <w:b w:val="false"/>
          <w:bCs w:val="false"/>
        </w:rPr>
      </w:pPr>
      <w:r>
        <w:rPr>
          <w:b w:val="false"/>
          <w:bCs w:val="false"/>
        </w:rPr>
        <w:t>P.S. Please send the print edition.</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Dear editor,</w:t>
      </w:r>
    </w:p>
    <w:p>
      <w:pPr>
        <w:pStyle w:val="Normal"/>
        <w:bidi w:val="0"/>
        <w:jc w:val="left"/>
        <w:rPr>
          <w:b w:val="false"/>
          <w:b w:val="false"/>
          <w:bCs w:val="false"/>
        </w:rPr>
      </w:pPr>
      <w:r>
        <w:rPr>
          <w:b w:val="false"/>
          <w:bCs w:val="false"/>
        </w:rPr>
        <w:t>Do not mind the letter above. I think this tabloid is a wonderful venture, and I love how you keep at it; like I always say, “If you don’t succeed, try, try, try, try, try, try, try, try again.” I see clearly your genius in these papers; “fools all think alike,’” and, by golly!, your magazine is like none I’ve ever seen before! Your eclectic mix of boring editorials and somewhat drunken ads never fail to shock and excite me! Please keep up the good work!</w:t>
      </w:r>
    </w:p>
    <w:p>
      <w:pPr>
        <w:pStyle w:val="Normal"/>
        <w:bidi w:val="0"/>
        <w:jc w:val="left"/>
        <w:rPr>
          <w:b w:val="false"/>
          <w:b w:val="false"/>
          <w:bCs w:val="false"/>
        </w:rPr>
      </w:pPr>
      <w:r>
        <w:rPr>
          <w:b w:val="false"/>
          <w:bCs w:val="false"/>
        </w:rPr>
        <w:t>Sincerely,</w:t>
      </w:r>
    </w:p>
    <w:p>
      <w:pPr>
        <w:pStyle w:val="Normal"/>
        <w:bidi w:val="0"/>
        <w:jc w:val="left"/>
        <w:rPr>
          <w:b w:val="false"/>
          <w:b w:val="false"/>
          <w:bCs w:val="false"/>
        </w:rPr>
      </w:pPr>
      <w:r>
        <w:rPr>
          <w:b w:val="false"/>
          <w:bCs w:val="false"/>
        </w:rPr>
        <w:t>Petunia</w:t>
      </w:r>
    </w:p>
    <w:p>
      <w:pPr>
        <w:pStyle w:val="Normal"/>
        <w:bidi w:val="0"/>
        <w:jc w:val="left"/>
        <w:rPr>
          <w:b w:val="false"/>
          <w:b w:val="false"/>
          <w:bCs w:val="false"/>
        </w:rPr>
      </w:pPr>
      <w:r>
        <w:rPr>
          <w:b w:val="false"/>
          <w:bCs w:val="false"/>
        </w:rPr>
        <w:t xml:space="preserve">P.S. If you’re wondering how I was able to respond to the letter printed before mine, wonder no more. The explanation is simple: Casey is my husband. Don’t worry about him; his bark is worse than his bite- he only burns downs about half of the houses he threatens. </w:t>
      </w:r>
    </w:p>
    <w:p>
      <w:pPr>
        <w:pStyle w:val="Normal"/>
        <w:bidi w:val="0"/>
        <w:jc w:val="left"/>
        <w:rPr>
          <w:b w:val="false"/>
          <w:b w:val="false"/>
          <w:bCs w:val="false"/>
        </w:rPr>
      </w:pPr>
      <w:r>
        <w:rPr>
          <w:b w:val="false"/>
          <w:bCs w:val="false"/>
        </w:rPr>
        <w:t>Besides, I know that deep down he loves your magazine- he always keeps them in the bathroom. Bathroom reading, I suppose.</w:t>
      </w:r>
    </w:p>
    <w:p>
      <w:pPr>
        <w:pStyle w:val="Normal"/>
        <w:bidi w:val="0"/>
        <w:jc w:val="left"/>
        <w:rPr>
          <w:b w:val="false"/>
          <w:b w:val="false"/>
          <w:bCs w:val="false"/>
        </w:rPr>
      </w:pPr>
      <w:r>
        <w:rPr>
          <w:b w:val="false"/>
          <w:bCs w:val="false"/>
        </w:rPr>
        <w:t>P.P.S. I saw your wonderful article on that dear old codger’s hundredth birthday. My question is: can she still chew? Because, if she can, I’ll send in some of my scrumptious chocolate chip banana pickle cookies (glazed for a small fee). If she can only gum, though, I’ll send in gummy bears.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1"/>
    <w:family w:val="roman"/>
    <w:pitch w:val="default"/>
  </w:font>
</w:fonts>
</file>

<file path=word/settings.xml><?xml version="1.0" encoding="utf-8"?>
<w:settings xmlns:w="http://schemas.openxmlformats.org/wordprocessingml/2006/main">
  <w:zoom w:percent="88"/>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Shofar"/>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SimSun" w:cs="Shofar"/>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Times New Roman" w:hAnsi="Times New Roman" w:eastAsia="Microsoft YaHei" w:cs="Shofar"/>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Times New Roman" w:hAnsi="Times New Roman" w:cs="Shofar"/>
    </w:rPr>
  </w:style>
  <w:style w:type="paragraph" w:styleId="Caption">
    <w:name w:val="Caption"/>
    <w:basedOn w:val="Normal"/>
    <w:qFormat/>
    <w:pPr>
      <w:suppressLineNumbers/>
      <w:spacing w:before="120" w:after="120"/>
    </w:pPr>
    <w:rPr>
      <w:rFonts w:ascii="Times New Roman" w:hAnsi="Times New Roman" w:cs="Shofar"/>
      <w:i/>
      <w:iCs/>
      <w:sz w:val="24"/>
      <w:szCs w:val="24"/>
    </w:rPr>
  </w:style>
  <w:style w:type="paragraph" w:styleId="Index">
    <w:name w:val="Index"/>
    <w:basedOn w:val="Normal"/>
    <w:qFormat/>
    <w:pPr>
      <w:suppressLineNumbers/>
    </w:pPr>
    <w:rPr>
      <w:rFonts w:ascii="Times New Roman" w:hAnsi="Times New Roman" w:cs="Shofar"/>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TotalTime>
  <Application>LibreOffice/7.3.2.2$Windows_X86_64 LibreOffice_project/49f2b1bff42cfccbd8f788c8dc32c1c309559be0</Application>
  <AppVersion>15.0000</AppVersion>
  <Pages>1</Pages>
  <Words>363</Words>
  <Characters>1647</Characters>
  <CharactersWithSpaces>1998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2022-07-22T06:59:57Z</dcterms:created>
  <dc:creator/>
  <dc:description/>
  <dc:language>en-US</dc:language>
  <cp:lastModifiedBy/>
  <dcterms:modified xsi:type="dcterms:W3CDTF">2022-07-22T14:10:59Z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