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כדי לעשות לוח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רק צריך לדעת חמש דברים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b/>
          <w:bCs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זמן הקבוע מן התורה למועדים</w:t>
      </w:r>
      <w:r>
        <w:rPr>
          <w:rFonts w:cs="Shofar" w:ascii="Shofar" w:hAnsi="Shofar"/>
          <w:b/>
          <w:bCs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lineRule="auto" w:line="240" w:before="0" w:after="0"/>
        <w:ind w:left="720" w:hanging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ה הוא בא</w:t>
      </w:r>
      <w:r>
        <w:rPr>
          <w:rFonts w:cs="Shofar" w:ascii="Shofar" w:hAnsi="Shofar"/>
          <w:sz w:val="22"/>
          <w:szCs w:val="22"/>
          <w:rtl w:val="true"/>
        </w:rPr>
        <w:t>' (</w:t>
      </w:r>
      <w:r>
        <w:rPr>
          <w:rFonts w:ascii="Shofar" w:hAnsi="Shofar"/>
          <w:sz w:val="22"/>
          <w:sz w:val="22"/>
          <w:szCs w:val="22"/>
          <w:rtl w:val="true"/>
        </w:rPr>
        <w:t>וב</w:t>
      </w:r>
      <w:r>
        <w:rPr>
          <w:rFonts w:cs="Shofar" w:ascii="Shofar" w:hAnsi="Shofar"/>
          <w:sz w:val="22"/>
          <w:szCs w:val="22"/>
          <w:rtl w:val="true"/>
        </w:rPr>
        <w:t xml:space="preserve">') </w:t>
      </w:r>
      <w:r>
        <w:rPr>
          <w:rFonts w:ascii="Shofar" w:hAnsi="Shofar"/>
          <w:sz w:val="22"/>
          <w:sz w:val="22"/>
          <w:szCs w:val="22"/>
          <w:rtl w:val="true"/>
        </w:rPr>
        <w:t>תשרי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יוה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כ בי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תשרי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סוכות בטו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לכא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תשרי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ושמנ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ע בכב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תשרי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חנוכה הוא כה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כסלו לשמנה ימים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ופורים הוא יד</w:t>
      </w:r>
      <w:r>
        <w:rPr>
          <w:rFonts w:cs="Shofar" w:ascii="Shofar" w:hAnsi="Shofar"/>
          <w:sz w:val="22"/>
          <w:szCs w:val="22"/>
          <w:rtl w:val="true"/>
        </w:rPr>
        <w:t xml:space="preserve">/ </w:t>
      </w:r>
      <w:r>
        <w:rPr>
          <w:rFonts w:ascii="Shofar" w:hAnsi="Shofar"/>
          <w:sz w:val="22"/>
          <w:sz w:val="22"/>
          <w:szCs w:val="22"/>
          <w:rtl w:val="true"/>
        </w:rPr>
        <w:t xml:space="preserve">טו אדר </w:t>
      </w:r>
      <w:r>
        <w:rPr>
          <w:rFonts w:cs="Shofar" w:ascii="Shofar" w:hAnsi="Shofar"/>
          <w:sz w:val="22"/>
          <w:szCs w:val="22"/>
          <w:rtl w:val="true"/>
        </w:rPr>
        <w:t>(</w:t>
      </w:r>
      <w:r>
        <w:rPr>
          <w:rFonts w:ascii="Shofar" w:hAnsi="Shofar"/>
          <w:sz w:val="22"/>
          <w:sz w:val="22"/>
          <w:szCs w:val="22"/>
          <w:rtl w:val="true"/>
        </w:rPr>
        <w:t>הקרוב לפסח</w:t>
      </w:r>
      <w:r>
        <w:rPr>
          <w:rFonts w:cs="Shofar" w:ascii="Shofar" w:hAnsi="Shofar"/>
          <w:sz w:val="22"/>
          <w:szCs w:val="22"/>
          <w:rtl w:val="true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</w:rPr>
        <w:t>פסח הוא טו עד כא ניסן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ועצרת ו סיון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יש ארבע צומות</w:t>
      </w:r>
      <w:r>
        <w:rPr>
          <w:rFonts w:cs="Shofar" w:ascii="Shofar" w:hAnsi="Shofar"/>
          <w:sz w:val="22"/>
          <w:szCs w:val="22"/>
          <w:rtl w:val="true"/>
        </w:rPr>
        <w:t xml:space="preserve">: </w:t>
      </w:r>
      <w:r>
        <w:rPr>
          <w:rFonts w:ascii="Shofar" w:hAnsi="Shofar"/>
          <w:sz w:val="22"/>
          <w:sz w:val="22"/>
          <w:szCs w:val="22"/>
          <w:rtl w:val="true"/>
        </w:rPr>
        <w:t>ג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תשרי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י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טבת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יז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תמוז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וט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אב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כל א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בחדש הוא 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ח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וכל יום שביעי לשבוע הוא שבת בראשית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b/>
          <w:bCs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מין השנה</w:t>
      </w:r>
      <w:r>
        <w:rPr>
          <w:rFonts w:cs="Shofar" w:ascii="Shofar" w:hAnsi="Shofar"/>
          <w:b/>
          <w:bCs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0"/>
        </w:numPr>
        <w:bidi w:val="1"/>
        <w:spacing w:lineRule="auto" w:line="240" w:before="0" w:after="0"/>
        <w:ind w:left="720" w:hanging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יש שני פקטורים בביאור מין השנה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שלם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,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כסדרו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,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או חסר</w:t>
      </w:r>
      <w:r>
        <w:rPr>
          <w:rFonts w:cs="Shofar" w:ascii="Shofar" w:hAnsi="Shofar"/>
          <w:b/>
          <w:bCs/>
          <w:sz w:val="22"/>
          <w:szCs w:val="22"/>
          <w:rtl w:val="true"/>
        </w:rPr>
        <w:t>.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יש שני מיני חדש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 xml:space="preserve">יש חסר </w:t>
      </w:r>
      <w:r>
        <w:rPr>
          <w:rFonts w:cs="Shofar" w:ascii="Shofar" w:hAnsi="Shofar"/>
          <w:sz w:val="22"/>
          <w:szCs w:val="22"/>
          <w:rtl w:val="true"/>
        </w:rPr>
        <w:t>(</w:t>
      </w:r>
      <w:r>
        <w:rPr>
          <w:rFonts w:ascii="Shofar" w:hAnsi="Shofar"/>
          <w:sz w:val="22"/>
          <w:sz w:val="22"/>
          <w:szCs w:val="22"/>
          <w:rtl w:val="true"/>
        </w:rPr>
        <w:t>בן כט ימים</w:t>
      </w:r>
      <w:r>
        <w:rPr>
          <w:rFonts w:cs="Shofar" w:ascii="Shofar" w:hAnsi="Shofar"/>
          <w:sz w:val="22"/>
          <w:szCs w:val="22"/>
          <w:rtl w:val="true"/>
        </w:rPr>
        <w:t xml:space="preserve">) </w:t>
      </w:r>
      <w:r>
        <w:rPr>
          <w:rFonts w:ascii="Shofar" w:hAnsi="Shofar"/>
          <w:sz w:val="22"/>
          <w:sz w:val="22"/>
          <w:szCs w:val="22"/>
          <w:rtl w:val="true"/>
        </w:rPr>
        <w:t xml:space="preserve">ושלם </w:t>
      </w:r>
      <w:r>
        <w:rPr>
          <w:rFonts w:cs="Shofar" w:ascii="Shofar" w:hAnsi="Shofar"/>
          <w:sz w:val="22"/>
          <w:szCs w:val="22"/>
          <w:rtl w:val="true"/>
        </w:rPr>
        <w:t>(</w:t>
      </w:r>
      <w:r>
        <w:rPr>
          <w:rFonts w:ascii="Shofar" w:hAnsi="Shofar"/>
          <w:sz w:val="22"/>
          <w:sz w:val="22"/>
          <w:szCs w:val="22"/>
          <w:rtl w:val="true"/>
        </w:rPr>
        <w:t>בן ל יום</w:t>
      </w:r>
      <w:r>
        <w:rPr>
          <w:rFonts w:cs="Shofar" w:ascii="Shofar" w:hAnsi="Shofar"/>
          <w:sz w:val="22"/>
          <w:szCs w:val="22"/>
          <w:rtl w:val="true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</w:rPr>
        <w:t>רוב החדשים קבועים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שכל ראשון שלם וכל שני חסר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אבל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חשון וכסלו לא קבועים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אם שניהם שלמים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נקרא שנה שלמה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אם שניהם חסרים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נקרא שנה חסרה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ואם אחד שלם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נקרא כסדרו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lineRule="auto" w:line="240" w:before="0" w:after="0"/>
        <w:ind w:left="1440" w:hanging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 xml:space="preserve">הדרך לדעת את זה הוא להביט אל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מנין הימים שבין ר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ה לר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ה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פשוטה או מעוברת</w:t>
      </w:r>
      <w:r>
        <w:rPr>
          <w:rFonts w:cs="Shofar" w:ascii="Shofar" w:hAnsi="Shofar"/>
          <w:b/>
          <w:bCs/>
          <w:sz w:val="22"/>
          <w:szCs w:val="22"/>
          <w:rtl w:val="true"/>
        </w:rPr>
        <w:t>.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ברוב חדשים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יש יב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חדשים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שנה כזה נקרא שנה פשוטה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יש שנה שיש בו עוד חדש שלם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ונקרא שנה מעוברת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lineRule="auto" w:line="240" w:before="0" w:after="0"/>
        <w:ind w:left="1440" w:hanging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הדרך לדעת את זה הוא כך</w:t>
      </w:r>
      <w:r>
        <w:rPr>
          <w:rFonts w:cs="Shofar" w:ascii="Shofar" w:hAnsi="Shofar"/>
          <w:sz w:val="22"/>
          <w:szCs w:val="22"/>
          <w:rtl w:val="true"/>
        </w:rPr>
        <w:t xml:space="preserve">: </w:t>
      </w:r>
      <w:r>
        <w:rPr>
          <w:rFonts w:ascii="Shofar" w:hAnsi="Shofar"/>
          <w:sz w:val="22"/>
          <w:sz w:val="22"/>
          <w:szCs w:val="22"/>
          <w:rtl w:val="true"/>
        </w:rPr>
        <w:t>יש מחזור של יט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שנים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בתוכו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יש יב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שנים פשוטות וז</w:t>
      </w:r>
      <w:r>
        <w:rPr>
          <w:rFonts w:cs="Shofar" w:ascii="Shofar" w:hAnsi="Shofar"/>
          <w:sz w:val="22"/>
          <w:szCs w:val="22"/>
          <w:rtl w:val="true"/>
        </w:rPr>
        <w:t xml:space="preserve">' </w:t>
      </w:r>
      <w:r>
        <w:rPr>
          <w:rFonts w:ascii="Shofar" w:hAnsi="Shofar"/>
          <w:sz w:val="22"/>
          <w:sz w:val="22"/>
          <w:szCs w:val="22"/>
          <w:rtl w:val="true"/>
        </w:rPr>
        <w:t>שנים מעוברות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 xml:space="preserve">הסימן לשנים מעוברות הוא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גו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ח א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ד ז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 xml:space="preserve">ט </w:t>
      </w:r>
      <w:r>
        <w:rPr>
          <w:rFonts w:cs="Shofar" w:ascii="Shofar" w:hAnsi="Shofar"/>
          <w:sz w:val="22"/>
          <w:szCs w:val="22"/>
          <w:rtl w:val="true"/>
        </w:rPr>
        <w:t>(</w:t>
      </w:r>
      <w:r>
        <w:rPr>
          <w:rFonts w:ascii="Shofar" w:hAnsi="Shofar"/>
          <w:sz w:val="22"/>
          <w:sz w:val="22"/>
          <w:szCs w:val="22"/>
          <w:rtl w:val="true"/>
        </w:rPr>
        <w:t xml:space="preserve">שהוא שנה </w:t>
      </w:r>
      <w:r>
        <w:rPr>
          <w:rFonts w:cs="Shofar" w:ascii="Shofar" w:hAnsi="Shofar"/>
          <w:sz w:val="22"/>
          <w:szCs w:val="22"/>
        </w:rPr>
        <w:t>3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ו</w:t>
      </w:r>
      <w:r>
        <w:rPr>
          <w:rFonts w:cs="Shofar" w:ascii="Shofar" w:hAnsi="Shofar"/>
          <w:sz w:val="22"/>
          <w:szCs w:val="22"/>
        </w:rPr>
        <w:t>6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ו</w:t>
      </w:r>
      <w:r>
        <w:rPr>
          <w:rFonts w:cs="Shofar" w:ascii="Shofar" w:hAnsi="Shofar"/>
          <w:sz w:val="22"/>
          <w:szCs w:val="22"/>
        </w:rPr>
        <w:t>8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ו</w:t>
      </w:r>
      <w:r>
        <w:rPr>
          <w:rFonts w:cs="Shofar" w:ascii="Shofar" w:hAnsi="Shofar"/>
          <w:sz w:val="22"/>
          <w:szCs w:val="22"/>
        </w:rPr>
        <w:t>11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ו</w:t>
      </w:r>
      <w:r>
        <w:rPr>
          <w:rFonts w:cs="Shofar" w:ascii="Shofar" w:hAnsi="Shofar"/>
          <w:sz w:val="22"/>
          <w:szCs w:val="22"/>
        </w:rPr>
        <w:t>14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ו</w:t>
      </w:r>
      <w:r>
        <w:rPr>
          <w:rFonts w:cs="Shofar" w:ascii="Shofar" w:hAnsi="Shofar"/>
          <w:sz w:val="22"/>
          <w:szCs w:val="22"/>
        </w:rPr>
        <w:t>17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ו</w:t>
      </w:r>
      <w:r>
        <w:rPr>
          <w:rFonts w:cs="Shofar" w:ascii="Shofar" w:hAnsi="Shofar"/>
          <w:sz w:val="22"/>
          <w:szCs w:val="22"/>
        </w:rPr>
        <w:t>19</w:t>
      </w:r>
      <w:r>
        <w:rPr>
          <w:rFonts w:cs="Shofar" w:ascii="Shofar" w:hAnsi="Shofar"/>
          <w:sz w:val="22"/>
          <w:szCs w:val="22"/>
          <w:rtl w:val="true"/>
        </w:rPr>
        <w:t xml:space="preserve">). </w:t>
      </w:r>
      <w:r>
        <w:rPr>
          <w:rFonts w:ascii="Shofar" w:hAnsi="Shofar"/>
          <w:sz w:val="22"/>
          <w:sz w:val="22"/>
          <w:szCs w:val="22"/>
          <w:rtl w:val="true"/>
        </w:rPr>
        <w:t>הוא כל שלש שנים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חוץ מאחר השני מתחילה ומסוף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שאז הוא אחר שני שנים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אז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צריך לחלק מנין של השנה ל</w:t>
      </w:r>
      <w:r>
        <w:rPr>
          <w:rFonts w:cs="Shofar" w:ascii="Shofar" w:hAnsi="Shofar"/>
          <w:sz w:val="22"/>
          <w:szCs w:val="22"/>
        </w:rPr>
        <w:t>19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חלקים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ולהביט במה שנשאר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b/>
          <w:bCs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זמן בין מולד למולד</w:t>
      </w:r>
      <w:r>
        <w:rPr>
          <w:rFonts w:cs="Shofar" w:ascii="Shofar" w:hAnsi="Shofar"/>
          <w:b/>
          <w:bCs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lineRule="auto" w:line="240" w:before="0" w:after="0"/>
        <w:ind w:left="720" w:hanging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מולד הוא זמן שנראה הלבנה אחר שהיה מכוסה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 xml:space="preserve">בין מולד למולד יש </w:t>
      </w:r>
      <w:r>
        <w:rPr>
          <w:rFonts w:cs="Shofar" w:ascii="Shofar" w:hAnsi="Shofar"/>
          <w:b/>
          <w:bCs/>
          <w:sz w:val="22"/>
          <w:szCs w:val="22"/>
        </w:rPr>
        <w:t>29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ימים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, </w:t>
      </w:r>
      <w:r>
        <w:rPr>
          <w:rFonts w:cs="Shofar" w:ascii="Shofar" w:hAnsi="Shofar"/>
          <w:b/>
          <w:bCs/>
          <w:sz w:val="22"/>
          <w:szCs w:val="22"/>
        </w:rPr>
        <w:t>12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שעות ו</w:t>
      </w:r>
      <w:r>
        <w:rPr>
          <w:rFonts w:cs="Shofar" w:ascii="Shofar" w:hAnsi="Shofar"/>
          <w:b/>
          <w:bCs/>
          <w:sz w:val="22"/>
          <w:szCs w:val="22"/>
        </w:rPr>
        <w:t>793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חלקים</w:t>
      </w:r>
      <w:r>
        <w:rPr>
          <w:rFonts w:ascii="Shofar" w:hAnsi="Shofar"/>
          <w:sz w:val="22"/>
          <w:sz w:val="22"/>
          <w:szCs w:val="22"/>
          <w:rtl w:val="true"/>
        </w:rPr>
        <w:t xml:space="preserve"> </w:t>
      </w:r>
      <w:r>
        <w:rPr>
          <w:rFonts w:cs="Shofar" w:ascii="Shofar" w:hAnsi="Shofar"/>
          <w:sz w:val="22"/>
          <w:szCs w:val="22"/>
          <w:rtl w:val="true"/>
        </w:rPr>
        <w:t>(</w:t>
      </w:r>
      <w:r>
        <w:rPr>
          <w:rFonts w:ascii="Shofar" w:hAnsi="Shofar"/>
          <w:sz w:val="22"/>
          <w:sz w:val="22"/>
          <w:szCs w:val="22"/>
          <w:rtl w:val="true"/>
        </w:rPr>
        <w:t>מ</w:t>
      </w:r>
      <w:r>
        <w:rPr>
          <w:rFonts w:cs="Shofar" w:ascii="Shofar" w:hAnsi="Shofar"/>
          <w:sz w:val="22"/>
          <w:szCs w:val="22"/>
        </w:rPr>
        <w:t>1080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חלקים לשעה</w:t>
      </w:r>
      <w:r>
        <w:rPr>
          <w:rFonts w:cs="Shofar" w:ascii="Shofar" w:hAnsi="Shofar"/>
          <w:sz w:val="22"/>
          <w:szCs w:val="22"/>
          <w:rtl w:val="true"/>
        </w:rPr>
        <w:t>).</w:t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b/>
          <w:bCs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מתי מולד אחד</w:t>
      </w:r>
      <w:r>
        <w:rPr>
          <w:rFonts w:cs="Shofar" w:ascii="Shofar" w:hAnsi="Shofar"/>
          <w:b/>
          <w:bCs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lineRule="auto" w:line="240" w:before="0" w:after="0"/>
        <w:ind w:left="720" w:hanging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כדי לחשב את המולדות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צריך לדעת זמן של מולד אחד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b/>
          <w:bCs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מתי ראש השנה</w:t>
      </w:r>
      <w:r>
        <w:rPr>
          <w:rFonts w:cs="Shofar" w:ascii="Shofar" w:hAnsi="Shofar"/>
          <w:b/>
          <w:bCs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lineRule="auto" w:line="240" w:before="0" w:after="0"/>
        <w:ind w:left="720" w:hanging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בדרך כלל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 xml:space="preserve">ה הוא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ביום של המולד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 xml:space="preserve">יש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ארבע יוצאים מן הכלל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לא אד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ו ראש</w:t>
      </w:r>
      <w:r>
        <w:rPr>
          <w:rFonts w:cs="Shofar" w:ascii="Shofar" w:hAnsi="Shofar"/>
          <w:sz w:val="22"/>
          <w:szCs w:val="22"/>
          <w:rtl w:val="true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</w:rPr>
        <w:t>ראש השנה לא יכול להיות ביום ראשון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רביעי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או ששי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מולד זקן</w:t>
      </w:r>
      <w:r>
        <w:rPr>
          <w:rFonts w:cs="Shofar" w:ascii="Shofar" w:hAnsi="Shofar"/>
          <w:sz w:val="22"/>
          <w:szCs w:val="22"/>
          <w:rtl w:val="true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</w:rPr>
        <w:t xml:space="preserve">אם המולד נופל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ביח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'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שעות או לאחריו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נדחה 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ה ליום שלאחריו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ג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ט ר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ד פשוט</w:t>
      </w:r>
      <w:r>
        <w:rPr>
          <w:rFonts w:cs="Shofar" w:ascii="Shofar" w:hAnsi="Shofar"/>
          <w:sz w:val="22"/>
          <w:szCs w:val="22"/>
          <w:rtl w:val="true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</w:rPr>
        <w:t>אם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בשנה פשוטה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המולד נופל ביום ג</w:t>
      </w:r>
      <w:r>
        <w:rPr>
          <w:rFonts w:cs="Shofar" w:ascii="Shofar" w:hAnsi="Shofar"/>
          <w:sz w:val="22"/>
          <w:szCs w:val="22"/>
          <w:rtl w:val="true"/>
        </w:rPr>
        <w:t xml:space="preserve">', </w:t>
      </w:r>
      <w:r>
        <w:rPr>
          <w:rFonts w:ascii="Shofar" w:hAnsi="Shofar"/>
          <w:sz w:val="22"/>
          <w:sz w:val="22"/>
          <w:szCs w:val="22"/>
          <w:rtl w:val="true"/>
        </w:rPr>
        <w:t>ב</w:t>
      </w:r>
      <w:r>
        <w:rPr>
          <w:rFonts w:cs="Shofar" w:ascii="Shofar" w:hAnsi="Shofar"/>
          <w:sz w:val="22"/>
          <w:szCs w:val="22"/>
        </w:rPr>
        <w:t>9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שעות ו</w:t>
      </w:r>
      <w:r>
        <w:rPr>
          <w:rFonts w:cs="Shofar" w:ascii="Shofar" w:hAnsi="Shofar"/>
          <w:sz w:val="22"/>
          <w:szCs w:val="22"/>
        </w:rPr>
        <w:t>204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חלקים או לאחריו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נדחה 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ה ליום ה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בט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ו תקפ</w:t>
      </w:r>
      <w:r>
        <w:rPr>
          <w:rFonts w:cs="Shofar" w:ascii="Shofar" w:hAnsi="Shofar"/>
          <w:b/>
          <w:bCs/>
          <w:sz w:val="22"/>
          <w:szCs w:val="22"/>
          <w:rtl w:val="true"/>
        </w:rPr>
        <w:t>"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ט אחר מעוברת</w:t>
      </w:r>
      <w:r>
        <w:rPr>
          <w:rFonts w:cs="Shofar" w:ascii="Shofar" w:hAnsi="Shofar"/>
          <w:sz w:val="22"/>
          <w:szCs w:val="22"/>
          <w:rtl w:val="true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</w:rPr>
        <w:t>אם בשנה שאחר מעוברת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המולד נופל ביום ב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ב</w:t>
      </w:r>
      <w:r>
        <w:rPr>
          <w:rFonts w:cs="Shofar" w:ascii="Shofar" w:hAnsi="Shofar"/>
          <w:sz w:val="22"/>
          <w:szCs w:val="22"/>
        </w:rPr>
        <w:t>15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שעות ו</w:t>
      </w:r>
      <w:r>
        <w:rPr>
          <w:rFonts w:cs="Shofar" w:ascii="Shofar" w:hAnsi="Shofar"/>
          <w:sz w:val="22"/>
          <w:szCs w:val="22"/>
        </w:rPr>
        <w:t>589</w:t>
      </w:r>
      <w:r>
        <w:rPr>
          <w:rFonts w:cs="Shofar" w:ascii="Shofar" w:hAnsi="Shofar"/>
          <w:sz w:val="22"/>
          <w:szCs w:val="22"/>
          <w:rtl w:val="true"/>
        </w:rPr>
        <w:t xml:space="preserve"> </w:t>
      </w:r>
      <w:r>
        <w:rPr>
          <w:rFonts w:ascii="Shofar" w:hAnsi="Shofar"/>
          <w:sz w:val="22"/>
          <w:sz w:val="22"/>
          <w:szCs w:val="22"/>
          <w:rtl w:val="true"/>
        </w:rPr>
        <w:t>חלקים או לאחריו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נדחה 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ה ליום שלאחריו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spacing w:lineRule="auto" w:line="240" w:before="0" w:after="0"/>
        <w:ind w:left="720" w:hanging="0"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מאלו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יכולים לדעת עיקרי הלוח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>
          <w:rFonts w:ascii="Shofar" w:hAnsi="Shofar" w:cs="Shofar"/>
          <w:sz w:val="20"/>
          <w:szCs w:val="20"/>
        </w:rPr>
      </w:pPr>
      <w:r>
        <w:rPr>
          <w:sz w:val="22"/>
          <w:szCs w:val="22"/>
          <w:rtl w:val="true"/>
        </w:rPr>
      </w:r>
    </w:p>
    <w:p>
      <w:pPr>
        <w:pStyle w:val="Normal"/>
        <w:bidi w:val="1"/>
        <w:spacing w:lineRule="auto" w:line="240" w:before="0" w:after="0"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יש עוד שני דברים שטוב לדעת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3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תקופות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>תקופה הוא זמנים של החמה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ונוגע לשני דינים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הזכרת טל ומטר בחו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 xml:space="preserve">ל </w:t>
      </w:r>
      <w:r>
        <w:rPr>
          <w:rFonts w:cs="Shofar" w:ascii="Shofar" w:hAnsi="Shofar"/>
          <w:sz w:val="22"/>
          <w:szCs w:val="22"/>
          <w:rtl w:val="true"/>
        </w:rPr>
        <w:t>(</w:t>
      </w:r>
      <w:r>
        <w:rPr>
          <w:rFonts w:ascii="Shofar" w:hAnsi="Shofar"/>
          <w:sz w:val="22"/>
          <w:sz w:val="22"/>
          <w:szCs w:val="22"/>
          <w:rtl w:val="true"/>
        </w:rPr>
        <w:t>שמתחילים ששים יום אחר התקופה</w:t>
      </w:r>
      <w:r>
        <w:rPr>
          <w:rFonts w:cs="Shofar" w:ascii="Shofar" w:hAnsi="Shofar"/>
          <w:sz w:val="22"/>
          <w:szCs w:val="22"/>
          <w:rtl w:val="true"/>
        </w:rPr>
        <w:t>).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 xml:space="preserve">ברכת החמה </w:t>
      </w:r>
      <w:r>
        <w:rPr>
          <w:rFonts w:cs="Shofar" w:ascii="Shofar" w:hAnsi="Shofar"/>
          <w:sz w:val="22"/>
          <w:szCs w:val="22"/>
          <w:rtl w:val="true"/>
        </w:rPr>
        <w:t>(</w:t>
      </w:r>
      <w:r>
        <w:rPr>
          <w:rFonts w:ascii="Shofar" w:hAnsi="Shofar"/>
          <w:sz w:val="22"/>
          <w:sz w:val="22"/>
          <w:szCs w:val="22"/>
          <w:rtl w:val="true"/>
        </w:rPr>
        <w:t>שמברכים לסוף כל כח יום מתקופות ניסן הראשון</w:t>
      </w:r>
      <w:r>
        <w:rPr>
          <w:rFonts w:cs="Shofar" w:ascii="Shofar" w:hAnsi="Shofar"/>
          <w:sz w:val="22"/>
          <w:szCs w:val="22"/>
          <w:rtl w:val="true"/>
        </w:rPr>
        <w:t xml:space="preserve">). </w:t>
      </w:r>
    </w:p>
    <w:p>
      <w:pPr>
        <w:pStyle w:val="Normal"/>
        <w:numPr>
          <w:ilvl w:val="0"/>
          <w:numId w:val="0"/>
        </w:numPr>
        <w:bidi w:val="1"/>
        <w:spacing w:lineRule="auto" w:line="240" w:before="0" w:after="0"/>
        <w:ind w:left="1080" w:hanging="0"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כדי לחשב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רק צריך לדעת שני דברים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1"/>
          <w:numId w:val="4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זמן בין תקופה לתקופה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lineRule="auto" w:line="240" w:before="0" w:after="0"/>
        <w:ind w:left="1440" w:hanging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 xml:space="preserve">בין תקופה לתקופה יש </w:t>
      </w:r>
      <w:r>
        <w:rPr>
          <w:rFonts w:cs="Shofar" w:ascii="Shofar" w:hAnsi="Shofar"/>
          <w:b/>
          <w:bCs/>
          <w:sz w:val="22"/>
          <w:szCs w:val="22"/>
        </w:rPr>
        <w:t>91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ימים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,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ו</w:t>
      </w:r>
      <w:r>
        <w:rPr>
          <w:rFonts w:cs="Shofar" w:ascii="Shofar" w:hAnsi="Shofar"/>
          <w:b/>
          <w:bCs/>
          <w:sz w:val="22"/>
          <w:szCs w:val="22"/>
        </w:rPr>
        <w:t>7</w:t>
      </w:r>
      <w:r>
        <w:rPr>
          <w:rFonts w:cs="Shofar" w:ascii="Shofar" w:hAnsi="Shofar"/>
          <w:b/>
          <w:bCs/>
          <w:sz w:val="22"/>
          <w:szCs w:val="22"/>
          <w:rtl w:val="true"/>
        </w:rPr>
        <w:t xml:space="preserve">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שעות וחצי שעה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מתי תקופה אחת</w:t>
      </w:r>
      <w:r>
        <w:rPr>
          <w:rFonts w:cs="Shofar" w:ascii="Shofar" w:hAnsi="Shofar"/>
          <w:b/>
          <w:bCs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spacing w:lineRule="auto" w:line="240" w:before="0" w:after="0"/>
        <w:ind w:left="1440" w:hanging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כדי לחשב את התקופות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צריך לדעת זמן של תקופה אחת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פרשת השבוע</w:t>
      </w:r>
      <w:r>
        <w:rPr>
          <w:rFonts w:cs="Shofar" w:ascii="Shofar" w:hAnsi="Shofar"/>
          <w:sz w:val="22"/>
          <w:szCs w:val="22"/>
          <w:rtl w:val="true"/>
        </w:rPr>
        <w:t xml:space="preserve">. </w:t>
      </w:r>
      <w:r>
        <w:rPr>
          <w:rFonts w:ascii="Shofar" w:hAnsi="Shofar"/>
          <w:sz w:val="22"/>
          <w:sz w:val="22"/>
          <w:szCs w:val="22"/>
          <w:rtl w:val="true"/>
        </w:rPr>
        <w:t xml:space="preserve">יש בזה </w:t>
      </w:r>
      <w:r>
        <w:rPr>
          <w:rFonts w:ascii="Shofar" w:hAnsi="Shofar"/>
          <w:b/>
          <w:b/>
          <w:bCs/>
          <w:sz w:val="22"/>
          <w:sz w:val="22"/>
          <w:szCs w:val="22"/>
          <w:rtl w:val="true"/>
        </w:rPr>
        <w:t>חמש כללים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ומהם תדע את הכל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לעולם קוראים פרשת דברים בשבת שלפני תשעה באב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לעולם קוראים נצבים בשבת שלפני 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ה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יש פרשה קבוע קודם פסח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2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בשנה פשוטה</w:t>
      </w:r>
      <w:r>
        <w:rPr>
          <w:rFonts w:cs="Shofar" w:ascii="Shofar" w:hAnsi="Shofar"/>
          <w:sz w:val="22"/>
          <w:szCs w:val="22"/>
          <w:rtl w:val="true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</w:rPr>
        <w:t>צו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בשנה מעוברת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3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אם 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ה הוא ביום ה</w:t>
      </w:r>
      <w:r>
        <w:rPr>
          <w:rFonts w:cs="Shofar" w:ascii="Shofar" w:hAnsi="Shofar"/>
          <w:sz w:val="22"/>
          <w:szCs w:val="22"/>
          <w:rtl w:val="true"/>
        </w:rPr>
        <w:t xml:space="preserve">'- </w:t>
      </w:r>
      <w:r>
        <w:rPr>
          <w:rFonts w:ascii="Shofar" w:hAnsi="Shofar"/>
          <w:sz w:val="22"/>
          <w:sz w:val="22"/>
          <w:szCs w:val="22"/>
          <w:rtl w:val="true"/>
        </w:rPr>
        <w:t>הוא אחרי מות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3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אם 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ה הוא ביום אחר</w:t>
      </w:r>
      <w:r>
        <w:rPr>
          <w:rFonts w:cs="Shofar" w:ascii="Shofar" w:hAnsi="Shofar"/>
          <w:sz w:val="22"/>
          <w:szCs w:val="22"/>
          <w:rtl w:val="true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</w:rPr>
        <w:t>הוא מצורע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יש פרשה קבוע קודם עצרת</w:t>
      </w:r>
      <w:r>
        <w:rPr>
          <w:rFonts w:cs="Shofar" w:ascii="Shofar" w:hAnsi="Shofar"/>
          <w:sz w:val="22"/>
          <w:szCs w:val="22"/>
          <w:rtl w:val="true"/>
        </w:rPr>
        <w:t>:</w:t>
      </w:r>
    </w:p>
    <w:p>
      <w:pPr>
        <w:pStyle w:val="ListParagraph"/>
        <w:numPr>
          <w:ilvl w:val="2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בשנה מעוברת שר</w:t>
      </w:r>
      <w:r>
        <w:rPr>
          <w:rFonts w:cs="Shofar" w:ascii="Shofar" w:hAnsi="Shofar"/>
          <w:sz w:val="22"/>
          <w:szCs w:val="22"/>
          <w:rtl w:val="true"/>
        </w:rPr>
        <w:t>"</w:t>
      </w:r>
      <w:r>
        <w:rPr>
          <w:rFonts w:ascii="Shofar" w:hAnsi="Shofar"/>
          <w:sz w:val="22"/>
          <w:sz w:val="22"/>
          <w:szCs w:val="22"/>
          <w:rtl w:val="true"/>
        </w:rPr>
        <w:t>ה הוא ביום ה</w:t>
      </w:r>
      <w:r>
        <w:rPr>
          <w:rFonts w:cs="Shofar" w:ascii="Shofar" w:hAnsi="Shofar"/>
          <w:sz w:val="22"/>
          <w:szCs w:val="22"/>
          <w:rtl w:val="true"/>
        </w:rPr>
        <w:t xml:space="preserve">'- </w:t>
      </w:r>
      <w:r>
        <w:rPr>
          <w:rFonts w:ascii="Shofar" w:hAnsi="Shofar"/>
          <w:sz w:val="22"/>
          <w:sz w:val="22"/>
          <w:szCs w:val="22"/>
          <w:rtl w:val="true"/>
        </w:rPr>
        <w:t>הוא נשא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2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בשאר שנים</w:t>
      </w:r>
      <w:r>
        <w:rPr>
          <w:rFonts w:cs="Shofar" w:ascii="Shofar" w:hAnsi="Shofar"/>
          <w:sz w:val="22"/>
          <w:szCs w:val="22"/>
          <w:rtl w:val="true"/>
        </w:rPr>
        <w:t xml:space="preserve">- </w:t>
      </w:r>
      <w:r>
        <w:rPr>
          <w:rFonts w:ascii="Shofar" w:hAnsi="Shofar"/>
          <w:sz w:val="22"/>
          <w:sz w:val="22"/>
          <w:szCs w:val="22"/>
          <w:rtl w:val="true"/>
        </w:rPr>
        <w:t>הוא במדבר</w:t>
      </w:r>
      <w:r>
        <w:rPr>
          <w:rFonts w:cs="Shofar" w:ascii="Shofar" w:hAnsi="Shofar"/>
          <w:sz w:val="22"/>
          <w:szCs w:val="22"/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spacing w:lineRule="auto" w:line="240" w:before="0" w:after="0"/>
        <w:contextualSpacing/>
        <w:jc w:val="left"/>
        <w:rPr>
          <w:rFonts w:ascii="Shofar" w:hAnsi="Shofar" w:cs="Shofar"/>
          <w:sz w:val="20"/>
          <w:szCs w:val="20"/>
        </w:rPr>
      </w:pPr>
      <w:r>
        <w:rPr>
          <w:rFonts w:ascii="Shofar" w:hAnsi="Shofar"/>
          <w:sz w:val="22"/>
          <w:sz w:val="22"/>
          <w:szCs w:val="22"/>
          <w:rtl w:val="true"/>
        </w:rPr>
        <w:t>רק יכולים לחבר ויקהל לפקודי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אחרי מות לקדושים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בהר לבחקתי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חקת לבלק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מטות למסעי</w:t>
      </w:r>
      <w:r>
        <w:rPr>
          <w:rFonts w:cs="Shofar" w:ascii="Shofar" w:hAnsi="Shofar"/>
          <w:sz w:val="22"/>
          <w:szCs w:val="22"/>
          <w:rtl w:val="true"/>
        </w:rPr>
        <w:t xml:space="preserve">, </w:t>
      </w:r>
      <w:r>
        <w:rPr>
          <w:rFonts w:ascii="Shofar" w:hAnsi="Shofar"/>
          <w:sz w:val="22"/>
          <w:sz w:val="22"/>
          <w:szCs w:val="22"/>
          <w:rtl w:val="true"/>
        </w:rPr>
        <w:t>ונצבים לוילך</w:t>
      </w:r>
      <w:r>
        <w:rPr>
          <w:rFonts w:cs="Shofar" w:ascii="Shofar" w:hAnsi="Shofar"/>
          <w:sz w:val="22"/>
          <w:szCs w:val="22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hofar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righ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righ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righ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righ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righ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7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LibreOffice/7.5.3.2$Windows_X86_64 LibreOffice_project/9f56dff12ba03b9acd7730a5a481eea045e468f3</Application>
  <AppVersion>15.0000</AppVersion>
  <Pages>1</Pages>
  <Words>528</Words>
  <Characters>2058</Characters>
  <CharactersWithSpaces>2518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2024-01-24T09:56:57Z</dcterms:created>
  <dc:creator>שאול יואל הכהן חייט</dc:creator>
  <dc:description/>
  <dc:language>en-US</dc:language>
  <cp:lastModifiedBy>שאול יואל הכהן חייט</cp:lastModifiedBy>
  <dcterms:modified xsi:type="dcterms:W3CDTF">2024-01-24T10:00:06Z</dcterms:modified>
  <cp:revision>1</cp:revision>
  <dc:subject/>
  <dc:title/>
</cp:coreProperties>
</file>