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87660" w14:textId="46EC8440" w:rsidR="00F066A5" w:rsidRPr="00AC7C35" w:rsidRDefault="000C1A3D" w:rsidP="00AC7C35">
      <w:pPr>
        <w:jc w:val="center"/>
        <w:rPr>
          <w:rFonts w:ascii="Times New Roman" w:hAnsi="Times New Roman" w:cs="Times New Roman"/>
          <w:b/>
          <w:bCs/>
          <w:sz w:val="24"/>
          <w:szCs w:val="24"/>
          <w:u w:val="single"/>
          <w:rtl/>
          <w:lang w:bidi="he-IL"/>
        </w:rPr>
      </w:pPr>
      <w:r w:rsidRPr="00AC7C35">
        <w:rPr>
          <w:rFonts w:ascii="Times New Roman" w:hAnsi="Times New Roman" w:cs="Times New Roman"/>
          <w:b/>
          <w:bCs/>
          <w:sz w:val="24"/>
          <w:szCs w:val="24"/>
          <w:u w:val="single"/>
          <w:rtl/>
          <w:lang w:bidi="he-IL"/>
        </w:rPr>
        <w:t>בענין מי הוא סתם  רב נחמן:</w:t>
      </w:r>
    </w:p>
    <w:p w14:paraId="7A9A5919" w14:textId="2E16FC82" w:rsidR="00AC7C35" w:rsidRPr="00AC7C35" w:rsidRDefault="00AC7C35" w:rsidP="00AC7C35">
      <w:pPr>
        <w:jc w:val="center"/>
        <w:rPr>
          <w:rFonts w:ascii="Courier New" w:hAnsi="Courier New" w:cs="Courier New"/>
          <w:b/>
          <w:bCs/>
          <w:rtl/>
          <w:lang w:bidi="he-IL"/>
        </w:rPr>
      </w:pPr>
      <w:r w:rsidRPr="00AC7C35">
        <w:rPr>
          <w:rFonts w:ascii="Courier New" w:hAnsi="Courier New" w:cs="Courier New" w:hint="cs"/>
          <w:b/>
          <w:bCs/>
          <w:rtl/>
          <w:lang w:bidi="he-IL"/>
        </w:rPr>
        <w:t>א.שיטות במי בוא ר"נ</w:t>
      </w:r>
    </w:p>
    <w:p w14:paraId="4E66706D" w14:textId="6D930250" w:rsidR="000C1A3D" w:rsidRPr="00611FED" w:rsidRDefault="000C1A3D" w:rsidP="004A500A">
      <w:pPr>
        <w:jc w:val="right"/>
        <w:rPr>
          <w:rFonts w:ascii="Courier New" w:hAnsi="Courier New" w:cs="Courier New"/>
          <w:rtl/>
          <w:lang w:bidi="he-IL"/>
        </w:rPr>
      </w:pPr>
      <w:r w:rsidRPr="00611FED">
        <w:rPr>
          <w:rFonts w:ascii="Courier New" w:hAnsi="Courier New" w:cs="Courier New"/>
          <w:rtl/>
          <w:lang w:bidi="he-IL"/>
        </w:rPr>
        <w:t xml:space="preserve">מצינו בכמה מקומות שיש שני תנאים עם חד שם. בדר"כ, נקראו בשם אביהם. לכן, מצינו שיש, למשל, "רבא בר שרשום" וכדו'. בדר"כ, חד מן התנאים או אמוראין שיש לו שם זו </w:t>
      </w:r>
      <w:r w:rsidR="004A500A" w:rsidRPr="00611FED">
        <w:rPr>
          <w:rFonts w:ascii="Courier New" w:hAnsi="Courier New" w:cs="Courier New"/>
          <w:rtl/>
          <w:lang w:bidi="he-IL"/>
        </w:rPr>
        <w:t>יקרא בו סתם; ואז נמצא שרבא בר יוסף נקרא "רבא." חולקים מי הוא סתם רב נחמן. יש להעיר שהסיבה לדון בזה הוא, לכאו', מיוסד על גמ' קדושין (</w:t>
      </w:r>
      <w:r w:rsidR="00F941A3" w:rsidRPr="00611FED">
        <w:rPr>
          <w:rFonts w:ascii="Courier New" w:hAnsi="Courier New" w:cs="Courier New"/>
          <w:rtl/>
          <w:lang w:bidi="he-IL"/>
        </w:rPr>
        <w:t>מד.</w:t>
      </w:r>
      <w:r w:rsidR="004A500A" w:rsidRPr="00611FED">
        <w:rPr>
          <w:rFonts w:ascii="Courier New" w:hAnsi="Courier New" w:cs="Courier New"/>
          <w:rtl/>
          <w:lang w:bidi="he-IL"/>
        </w:rPr>
        <w:t>)</w:t>
      </w:r>
      <w:r w:rsidR="00F941A3" w:rsidRPr="00611FED">
        <w:rPr>
          <w:rFonts w:ascii="Courier New" w:hAnsi="Courier New" w:cs="Courier New"/>
          <w:rtl/>
          <w:lang w:bidi="he-IL"/>
        </w:rPr>
        <w:t>, שאומר שיש נפקא מינא לענין "למרמא דידיה אדידיה," והוא</w:t>
      </w:r>
      <w:r w:rsidR="000C532B">
        <w:rPr>
          <w:rFonts w:ascii="Courier New" w:hAnsi="Courier New" w:cs="Courier New" w:hint="cs"/>
          <w:rtl/>
          <w:lang w:bidi="he-IL"/>
        </w:rPr>
        <w:t xml:space="preserve"> </w:t>
      </w:r>
      <w:r w:rsidR="00F941A3" w:rsidRPr="00611FED">
        <w:rPr>
          <w:rFonts w:ascii="Courier New" w:hAnsi="Courier New" w:cs="Courier New"/>
          <w:rtl/>
          <w:lang w:bidi="he-IL"/>
        </w:rPr>
        <w:t>שכשנדע שיטת אמורא, נוכל להוכיח מיניה, לפעמים, שיטות אחרות, שמניחין שלא יסתור את עצמו.</w:t>
      </w:r>
      <w:r w:rsidR="004A500A" w:rsidRPr="00611FED">
        <w:rPr>
          <w:rFonts w:ascii="Courier New" w:hAnsi="Courier New" w:cs="Courier New"/>
          <w:rtl/>
          <w:lang w:bidi="he-IL"/>
        </w:rPr>
        <w:t xml:space="preserve"> מצינו, לכאו', שלש שיטות בזה (וע' לקמן):</w:t>
      </w:r>
    </w:p>
    <w:p w14:paraId="1FC37B80" w14:textId="78E18A73" w:rsidR="004A500A" w:rsidRPr="00611FED" w:rsidRDefault="004A500A" w:rsidP="000C1A3D">
      <w:pPr>
        <w:jc w:val="right"/>
        <w:rPr>
          <w:rFonts w:ascii="Courier New" w:hAnsi="Courier New" w:cs="Courier New"/>
          <w:rtl/>
          <w:lang w:bidi="he-IL"/>
        </w:rPr>
      </w:pPr>
      <w:r w:rsidRPr="00611FED">
        <w:rPr>
          <w:rFonts w:ascii="Courier New" w:hAnsi="Courier New" w:cs="Courier New"/>
          <w:rtl/>
          <w:lang w:bidi="he-IL"/>
        </w:rPr>
        <w:t>1.רש"י משמע שהו</w:t>
      </w:r>
      <w:r w:rsidR="00F941A3" w:rsidRPr="00611FED">
        <w:rPr>
          <w:rFonts w:ascii="Courier New" w:hAnsi="Courier New" w:cs="Courier New"/>
          <w:rtl/>
          <w:lang w:bidi="he-IL"/>
        </w:rPr>
        <w:t xml:space="preserve">א רב </w:t>
      </w:r>
      <w:r w:rsidR="001F5AAD" w:rsidRPr="00611FED">
        <w:rPr>
          <w:rFonts w:ascii="Courier New" w:hAnsi="Courier New" w:cs="Courier New"/>
          <w:rtl/>
          <w:lang w:bidi="he-IL"/>
        </w:rPr>
        <w:t>נחמן בר יצחק. מצינו שני ראיות שכן סבר רש"י:</w:t>
      </w:r>
    </w:p>
    <w:p w14:paraId="3714F3C1" w14:textId="11799738" w:rsidR="003B4DC9" w:rsidRDefault="001F5AAD" w:rsidP="007B3D22">
      <w:pPr>
        <w:jc w:val="right"/>
        <w:rPr>
          <w:rFonts w:ascii="Courier New" w:hAnsi="Courier New" w:cs="Courier New"/>
          <w:rtl/>
          <w:lang w:bidi="he-IL"/>
        </w:rPr>
      </w:pPr>
      <w:r w:rsidRPr="00611FED">
        <w:rPr>
          <w:rFonts w:ascii="Courier New" w:hAnsi="Courier New" w:cs="Courier New"/>
          <w:rtl/>
          <w:lang w:bidi="he-IL"/>
        </w:rPr>
        <w:tab/>
        <w:t xml:space="preserve">    1. בגיטין (לא:), מזכיר גמ' מעשה שבו לא הלך ר"נ בר יצחק לרב נחמן בר יעקב כיון שחשש שהוה מבי ריש גלותא (שהיו רעים). אומר שאף שרבא הלך לו, לא הלך רנ"ב יצחק, שלא היה צר</w:t>
      </w:r>
      <w:r w:rsidR="003B4DC9" w:rsidRPr="00611FED">
        <w:rPr>
          <w:rFonts w:ascii="Courier New" w:hAnsi="Courier New" w:cs="Courier New"/>
          <w:rtl/>
          <w:lang w:bidi="he-IL"/>
        </w:rPr>
        <w:t>יך לו. מפרש רש"י שם</w:t>
      </w:r>
      <w:r w:rsidR="007B3D22">
        <w:rPr>
          <w:rFonts w:ascii="Courier New" w:hAnsi="Courier New" w:cs="Courier New" w:hint="cs"/>
          <w:rtl/>
          <w:lang w:bidi="he-IL"/>
        </w:rPr>
        <w:t>, "</w:t>
      </w:r>
      <w:r w:rsidR="007B3D22" w:rsidRPr="007B3D22">
        <w:rPr>
          <w:rFonts w:ascii="Courier New" w:hAnsi="Courier New" w:cs="Courier New"/>
          <w:rtl/>
          <w:lang w:bidi="he-IL"/>
        </w:rPr>
        <w:t>דרב נחמן חתניה דנשיאה הוה</w:t>
      </w:r>
      <w:r w:rsidR="007B3D22">
        <w:rPr>
          <w:rFonts w:ascii="Courier New" w:hAnsi="Courier New" w:cs="Courier New" w:hint="cs"/>
          <w:rtl/>
          <w:lang w:bidi="he-IL"/>
        </w:rPr>
        <w:t>." לכאו, ר"ל</w:t>
      </w:r>
      <w:r w:rsidR="003B4DC9" w:rsidRPr="00611FED">
        <w:rPr>
          <w:rFonts w:ascii="Courier New" w:hAnsi="Courier New" w:cs="Courier New"/>
          <w:rtl/>
          <w:lang w:bidi="he-IL"/>
        </w:rPr>
        <w:t xml:space="preserve"> שמה שלא היה צריך לו היה מפני שהיה חתן הנשיא, ומביא גמ' חולין(קכד). שם, אומר כן גמ' על רב נחמן סתם. נמצא שסובר רש"י שהוא הוא.</w:t>
      </w:r>
      <w:r w:rsidR="000C532B">
        <w:rPr>
          <w:rFonts w:ascii="Courier New" w:hAnsi="Courier New" w:cs="Courier New" w:hint="cs"/>
          <w:rtl/>
          <w:lang w:bidi="he-IL"/>
        </w:rPr>
        <w:t xml:space="preserve"> נוכל לדחות שרש"י לא מפרש למה לא היה צריך, אלא למה הו"ל להיות צריך. יש ע"ז ש</w:t>
      </w:r>
      <w:r w:rsidR="00A16271">
        <w:rPr>
          <w:rFonts w:ascii="Courier New" w:hAnsi="Courier New" w:cs="Courier New" w:hint="cs"/>
          <w:rtl/>
          <w:lang w:bidi="he-IL"/>
        </w:rPr>
        <w:t>לש</w:t>
      </w:r>
      <w:r w:rsidR="000C532B">
        <w:rPr>
          <w:rFonts w:ascii="Courier New" w:hAnsi="Courier New" w:cs="Courier New" w:hint="cs"/>
          <w:rtl/>
          <w:lang w:bidi="he-IL"/>
        </w:rPr>
        <w:t xml:space="preserve"> הערות:</w:t>
      </w:r>
    </w:p>
    <w:p w14:paraId="61D4D6B3" w14:textId="6D47EDFA" w:rsidR="000C532B" w:rsidRDefault="000C532B" w:rsidP="000C1A3D">
      <w:pPr>
        <w:jc w:val="right"/>
        <w:rPr>
          <w:rFonts w:ascii="Courier New" w:hAnsi="Courier New" w:cs="Courier New"/>
          <w:rtl/>
          <w:lang w:bidi="he-IL"/>
        </w:rPr>
      </w:pPr>
      <w:r>
        <w:rPr>
          <w:rFonts w:ascii="Courier New" w:hAnsi="Courier New" w:cs="Courier New" w:hint="cs"/>
          <w:rtl/>
          <w:lang w:bidi="he-IL"/>
        </w:rPr>
        <w:t xml:space="preserve">       א.ק"ק למה יצטרך לבאר למה הו"ל להיות צ', שגמ' כבר הז' עושר רנ"ב יעקב.</w:t>
      </w:r>
    </w:p>
    <w:p w14:paraId="51667037" w14:textId="5604E555" w:rsidR="00A16271" w:rsidRDefault="000C532B" w:rsidP="000C1A3D">
      <w:pPr>
        <w:jc w:val="right"/>
        <w:rPr>
          <w:rFonts w:ascii="Courier New" w:hAnsi="Courier New" w:cs="Courier New"/>
          <w:rtl/>
          <w:lang w:bidi="he-IL"/>
        </w:rPr>
      </w:pPr>
      <w:r>
        <w:rPr>
          <w:rFonts w:ascii="Courier New" w:hAnsi="Courier New" w:cs="Courier New" w:hint="cs"/>
          <w:rtl/>
          <w:lang w:bidi="he-IL"/>
        </w:rPr>
        <w:t xml:space="preserve">      ב.ב"ח גורס בדברי רש"י "בר יצחק." אז, צ"ל שקאי על רנ"ב יצחק, ולא על רנ"ב יעקב. אפשר לדחות שרש"י גרס "בר יצחק" בחולין.</w:t>
      </w:r>
      <w:r w:rsidR="007B3D22">
        <w:rPr>
          <w:rFonts w:ascii="Courier New" w:hAnsi="Courier New" w:cs="Courier New" w:hint="cs"/>
          <w:rtl/>
          <w:lang w:bidi="he-IL"/>
        </w:rPr>
        <w:t xml:space="preserve"> א"כ, יש עוד דרך לדחות ראיה זו.</w:t>
      </w:r>
    </w:p>
    <w:p w14:paraId="7B8188FA" w14:textId="7D146CF4" w:rsidR="000C532B" w:rsidRPr="00611FED" w:rsidRDefault="00A16271" w:rsidP="000C1A3D">
      <w:pPr>
        <w:jc w:val="right"/>
        <w:rPr>
          <w:rFonts w:ascii="Courier New" w:hAnsi="Courier New" w:cs="Courier New"/>
          <w:rtl/>
          <w:lang w:bidi="he-IL"/>
        </w:rPr>
      </w:pPr>
      <w:r>
        <w:rPr>
          <w:rFonts w:ascii="Courier New" w:hAnsi="Courier New" w:cs="Courier New" w:hint="cs"/>
          <w:rtl/>
          <w:lang w:bidi="he-IL"/>
        </w:rPr>
        <w:t xml:space="preserve">      ג.א"כ, הו"ל לרש"י לאומרו על "רבא צריך."</w:t>
      </w:r>
      <w:r w:rsidR="000C532B">
        <w:rPr>
          <w:rFonts w:ascii="Courier New" w:hAnsi="Courier New" w:cs="Courier New" w:hint="cs"/>
          <w:rtl/>
          <w:lang w:bidi="he-IL"/>
        </w:rPr>
        <w:t xml:space="preserve">  </w:t>
      </w:r>
    </w:p>
    <w:p w14:paraId="2CF21407" w14:textId="4352BBFD" w:rsidR="005C23B3" w:rsidRPr="00611FED" w:rsidRDefault="003B4DC9" w:rsidP="000C1A3D">
      <w:pPr>
        <w:jc w:val="right"/>
        <w:rPr>
          <w:rFonts w:ascii="Courier New" w:hAnsi="Courier New" w:cs="Courier New"/>
          <w:rtl/>
          <w:lang w:bidi="he-IL"/>
        </w:rPr>
      </w:pPr>
      <w:r w:rsidRPr="00611FED">
        <w:rPr>
          <w:rFonts w:ascii="Courier New" w:hAnsi="Courier New" w:cs="Courier New"/>
          <w:rtl/>
          <w:lang w:bidi="he-IL"/>
        </w:rPr>
        <w:t xml:space="preserve">    2. </w:t>
      </w:r>
      <w:r w:rsidR="006615F7" w:rsidRPr="00611FED">
        <w:rPr>
          <w:rFonts w:ascii="Courier New" w:hAnsi="Courier New" w:cs="Courier New"/>
          <w:rtl/>
          <w:lang w:bidi="he-IL"/>
        </w:rPr>
        <w:t xml:space="preserve">במגילה (כח:), גמ' קורא לרב נחמן "מחסידי בבל." כתב עליו רש"י ש"רב נחמן בר יצחק מחסידי בבל בשילהי </w:t>
      </w:r>
      <w:r w:rsidR="001716DF" w:rsidRPr="00611FED">
        <w:rPr>
          <w:rFonts w:ascii="Courier New" w:hAnsi="Courier New" w:cs="Courier New"/>
          <w:rtl/>
          <w:lang w:bidi="he-IL"/>
        </w:rPr>
        <w:t>מסכת סוטה (מט:). . . " שם, אומר, "</w:t>
      </w:r>
      <w:r w:rsidR="007B3D22">
        <w:rPr>
          <w:rFonts w:ascii="Courier New" w:hAnsi="Courier New" w:cs="Courier New" w:hint="cs"/>
          <w:rtl/>
          <w:lang w:bidi="he-IL"/>
        </w:rPr>
        <w:t>א</w:t>
      </w:r>
      <w:r w:rsidR="001716DF" w:rsidRPr="00611FED">
        <w:rPr>
          <w:rFonts w:ascii="Courier New" w:hAnsi="Courier New" w:cs="Courier New"/>
          <w:rtl/>
          <w:lang w:bidi="he-IL"/>
        </w:rPr>
        <w:t>מר ר"נ לא תתני יראת חטא, דאיכא אנא." יש כמה גרסאות בכל זה. גורס ב"ח במגילה "רנ"ב יצחק" במקום "</w:t>
      </w:r>
      <w:r w:rsidR="005C23B3" w:rsidRPr="00611FED">
        <w:rPr>
          <w:rFonts w:ascii="Courier New" w:hAnsi="Courier New" w:cs="Courier New"/>
          <w:rtl/>
          <w:lang w:bidi="he-IL"/>
        </w:rPr>
        <w:t>ר' נחמן." עין יעקב בסוטה גרס "רנ"ב יצחק” במקום "ר' נחמן." נדון בכל הגרסאות להבין אי יש ראיה:</w:t>
      </w:r>
    </w:p>
    <w:p w14:paraId="759E4194" w14:textId="77777777" w:rsidR="009F125B" w:rsidRDefault="005C23B3" w:rsidP="009F125B">
      <w:pPr>
        <w:jc w:val="right"/>
        <w:rPr>
          <w:rFonts w:ascii="Courier New" w:hAnsi="Courier New" w:cs="Courier New"/>
          <w:rtl/>
          <w:lang w:bidi="he-IL"/>
        </w:rPr>
      </w:pPr>
      <w:r w:rsidRPr="00611FED">
        <w:rPr>
          <w:rFonts w:ascii="Courier New" w:hAnsi="Courier New" w:cs="Courier New"/>
          <w:rtl/>
          <w:lang w:bidi="he-IL"/>
        </w:rPr>
        <w:t xml:space="preserve">      </w:t>
      </w:r>
      <w:r w:rsidR="00E71257" w:rsidRPr="00611FED">
        <w:rPr>
          <w:rFonts w:ascii="Courier New" w:hAnsi="Courier New" w:cs="Courier New"/>
          <w:rtl/>
          <w:lang w:bidi="he-IL"/>
        </w:rPr>
        <w:t>א.</w:t>
      </w:r>
      <w:r w:rsidRPr="00611FED">
        <w:rPr>
          <w:rFonts w:ascii="Courier New" w:hAnsi="Courier New" w:cs="Courier New"/>
          <w:rtl/>
          <w:lang w:bidi="he-IL"/>
        </w:rPr>
        <w:t xml:space="preserve"> אם גורסין בשניהם ר"נ סתם, </w:t>
      </w:r>
      <w:r w:rsidR="00D018EB" w:rsidRPr="00611FED">
        <w:rPr>
          <w:rFonts w:ascii="Courier New" w:hAnsi="Courier New" w:cs="Courier New"/>
          <w:rtl/>
          <w:lang w:bidi="he-IL"/>
        </w:rPr>
        <w:t xml:space="preserve">אז יהא ראיה ממה שקראו רש"י רנ"ב יצחק, אלא אם כן נדחה שאלו הגורסין כן גם גורסין ברש"י "ר"נ." </w:t>
      </w:r>
    </w:p>
    <w:p w14:paraId="03AE0113" w14:textId="5346C7AC" w:rsidR="00D018EB" w:rsidRPr="00611FED" w:rsidRDefault="001941D2" w:rsidP="009F125B">
      <w:pPr>
        <w:jc w:val="right"/>
        <w:rPr>
          <w:rFonts w:ascii="Courier New" w:hAnsi="Courier New" w:cs="Courier New"/>
          <w:rtl/>
          <w:lang w:bidi="he-IL"/>
        </w:rPr>
      </w:pPr>
      <w:r w:rsidRPr="00611FED">
        <w:rPr>
          <w:rFonts w:ascii="Courier New" w:hAnsi="Courier New" w:cs="Courier New"/>
          <w:rtl/>
          <w:lang w:bidi="he-IL"/>
        </w:rPr>
        <w:t xml:space="preserve">      </w:t>
      </w:r>
      <w:r w:rsidR="00E71257" w:rsidRPr="00611FED">
        <w:rPr>
          <w:rFonts w:ascii="Courier New" w:hAnsi="Courier New" w:cs="Courier New"/>
          <w:rtl/>
          <w:lang w:bidi="he-IL"/>
        </w:rPr>
        <w:t>ב.</w:t>
      </w:r>
      <w:r w:rsidRPr="00611FED">
        <w:rPr>
          <w:rFonts w:ascii="Courier New" w:hAnsi="Courier New" w:cs="Courier New"/>
          <w:rtl/>
          <w:lang w:bidi="he-IL"/>
        </w:rPr>
        <w:t xml:space="preserve"> אם גורסין בשניהם רנ"ב יצחק, אז אין ראיה, שרש"י רק מזכיר דמיון </w:t>
      </w:r>
      <w:r w:rsidR="008329E7" w:rsidRPr="00611FED">
        <w:rPr>
          <w:rFonts w:ascii="Courier New" w:hAnsi="Courier New" w:cs="Courier New"/>
          <w:rtl/>
          <w:lang w:bidi="he-IL"/>
        </w:rPr>
        <w:t>רנ"ב יצחק ורנ"ב יצחק</w:t>
      </w:r>
    </w:p>
    <w:p w14:paraId="32A068E7" w14:textId="002FFFE6" w:rsidR="008329E7" w:rsidRPr="00611FED" w:rsidRDefault="008329E7" w:rsidP="000C1A3D">
      <w:pPr>
        <w:jc w:val="right"/>
        <w:rPr>
          <w:rFonts w:ascii="Courier New" w:hAnsi="Courier New" w:cs="Courier New"/>
          <w:rtl/>
          <w:lang w:bidi="he-IL"/>
        </w:rPr>
      </w:pPr>
      <w:r w:rsidRPr="00611FED">
        <w:rPr>
          <w:rFonts w:ascii="Courier New" w:hAnsi="Courier New" w:cs="Courier New"/>
          <w:rtl/>
          <w:lang w:bidi="he-IL"/>
        </w:rPr>
        <w:t xml:space="preserve">      </w:t>
      </w:r>
      <w:r w:rsidR="00E71257" w:rsidRPr="00611FED">
        <w:rPr>
          <w:rFonts w:ascii="Courier New" w:hAnsi="Courier New" w:cs="Courier New"/>
          <w:rtl/>
          <w:lang w:bidi="he-IL"/>
        </w:rPr>
        <w:t>ג.</w:t>
      </w:r>
      <w:r w:rsidRPr="00611FED">
        <w:rPr>
          <w:rFonts w:ascii="Courier New" w:hAnsi="Courier New" w:cs="Courier New"/>
          <w:rtl/>
          <w:lang w:bidi="he-IL"/>
        </w:rPr>
        <w:t xml:space="preserve"> אם גורסין במגילה ר</w:t>
      </w:r>
      <w:r w:rsidR="0074064B" w:rsidRPr="00611FED">
        <w:rPr>
          <w:rFonts w:ascii="Courier New" w:hAnsi="Courier New" w:cs="Courier New"/>
          <w:rtl/>
          <w:lang w:bidi="he-IL"/>
        </w:rPr>
        <w:t xml:space="preserve">נ"ב יצחק ובסוטה ר"נ, יהא ראיה ממה שמביא רש"י ראיה מזה על זה-שאפשר רק אי חד איש  הוא. </w:t>
      </w:r>
    </w:p>
    <w:p w14:paraId="3436D1EB" w14:textId="1CC86605" w:rsidR="0074064B" w:rsidRDefault="0074064B" w:rsidP="000C1A3D">
      <w:pPr>
        <w:jc w:val="right"/>
        <w:rPr>
          <w:rFonts w:ascii="Courier New" w:hAnsi="Courier New" w:cs="Courier New"/>
          <w:lang w:bidi="he-IL"/>
        </w:rPr>
      </w:pPr>
      <w:r w:rsidRPr="00611FED">
        <w:rPr>
          <w:rFonts w:ascii="Courier New" w:hAnsi="Courier New" w:cs="Courier New"/>
          <w:rtl/>
          <w:lang w:bidi="he-IL"/>
        </w:rPr>
        <w:t xml:space="preserve">     </w:t>
      </w:r>
      <w:r w:rsidR="00E71257" w:rsidRPr="00611FED">
        <w:rPr>
          <w:rFonts w:ascii="Courier New" w:hAnsi="Courier New" w:cs="Courier New"/>
          <w:rtl/>
          <w:lang w:bidi="he-IL"/>
        </w:rPr>
        <w:t>ד.</w:t>
      </w:r>
      <w:r w:rsidRPr="00611FED">
        <w:rPr>
          <w:rFonts w:ascii="Courier New" w:hAnsi="Courier New" w:cs="Courier New"/>
          <w:rtl/>
          <w:lang w:bidi="he-IL"/>
        </w:rPr>
        <w:t xml:space="preserve">  אם גורסין להיפך, יהא אותו ר</w:t>
      </w:r>
      <w:r w:rsidR="00F4677D" w:rsidRPr="00611FED">
        <w:rPr>
          <w:rFonts w:ascii="Courier New" w:hAnsi="Courier New" w:cs="Courier New"/>
          <w:rtl/>
          <w:lang w:bidi="he-IL"/>
        </w:rPr>
        <w:t>א</w:t>
      </w:r>
      <w:r w:rsidRPr="00611FED">
        <w:rPr>
          <w:rFonts w:ascii="Courier New" w:hAnsi="Courier New" w:cs="Courier New"/>
          <w:rtl/>
          <w:lang w:bidi="he-IL"/>
        </w:rPr>
        <w:t>יה, וגם יהא ראיה ממה שרש"י קורא האמורא ש</w:t>
      </w:r>
      <w:r w:rsidR="00F4677D" w:rsidRPr="00611FED">
        <w:rPr>
          <w:rFonts w:ascii="Courier New" w:hAnsi="Courier New" w:cs="Courier New"/>
          <w:rtl/>
          <w:lang w:bidi="he-IL"/>
        </w:rPr>
        <w:t>במגילה בשם רנ"ב יצחק.</w:t>
      </w:r>
    </w:p>
    <w:p w14:paraId="4EFE8BA2" w14:textId="366E691E" w:rsidR="000A7137" w:rsidRDefault="000A7137" w:rsidP="000C1A3D">
      <w:pPr>
        <w:jc w:val="right"/>
        <w:rPr>
          <w:rFonts w:ascii="Courier New" w:hAnsi="Courier New" w:cs="Courier New"/>
          <w:rtl/>
          <w:lang w:bidi="he-IL"/>
        </w:rPr>
      </w:pPr>
      <w:r>
        <w:rPr>
          <w:rFonts w:ascii="Courier New" w:hAnsi="Courier New" w:cs="Courier New" w:hint="cs"/>
          <w:rtl/>
          <w:lang w:bidi="he-IL"/>
        </w:rPr>
        <w:t>יש להעיר שבגמ' שב</w:t>
      </w:r>
      <w:r w:rsidR="009F125B">
        <w:rPr>
          <w:rFonts w:ascii="Courier New" w:hAnsi="Courier New" w:cs="Courier New" w:hint="cs"/>
          <w:rtl/>
          <w:lang w:bidi="he-IL"/>
        </w:rPr>
        <w:t xml:space="preserve">ת </w:t>
      </w:r>
      <w:r w:rsidR="009F125B" w:rsidRPr="00611FED">
        <w:rPr>
          <w:rFonts w:ascii="Courier New" w:hAnsi="Courier New" w:cs="Courier New"/>
          <w:rtl/>
          <w:lang w:bidi="he-IL"/>
        </w:rPr>
        <w:t>(לז:) קורא לרב נחמן בר יצחק "מרי דעובדא," שפירש"י שהוא מדקדק במעשיו</w:t>
      </w:r>
      <w:r w:rsidR="009F125B">
        <w:rPr>
          <w:rFonts w:ascii="Courier New" w:hAnsi="Courier New" w:cs="Courier New" w:hint="cs"/>
          <w:rtl/>
          <w:lang w:bidi="he-IL"/>
        </w:rPr>
        <w:t>. שם, גורס ב"ח רנ"ב יצחק</w:t>
      </w:r>
      <w:r>
        <w:rPr>
          <w:rFonts w:ascii="Courier New" w:hAnsi="Courier New" w:cs="Courier New" w:hint="cs"/>
          <w:rtl/>
          <w:lang w:bidi="he-IL"/>
        </w:rPr>
        <w:t>. יל"ד ל"ל הביא רש"י גמ' זה:</w:t>
      </w:r>
    </w:p>
    <w:p w14:paraId="22290DE3" w14:textId="5575E073" w:rsidR="000A7137" w:rsidRDefault="000A7137" w:rsidP="000C1A3D">
      <w:pPr>
        <w:jc w:val="right"/>
        <w:rPr>
          <w:rFonts w:ascii="Courier New" w:hAnsi="Courier New" w:cs="Courier New"/>
          <w:rtl/>
          <w:lang w:bidi="he-IL"/>
        </w:rPr>
      </w:pPr>
      <w:r>
        <w:rPr>
          <w:rFonts w:ascii="Courier New" w:hAnsi="Courier New" w:cs="Courier New" w:hint="cs"/>
          <w:rtl/>
          <w:lang w:bidi="he-IL"/>
        </w:rPr>
        <w:t xml:space="preserve">   1.אולי אין זה אותו איש (שכאן גרס רנ"ב יצחק, ושם גרס ר"נ)</w:t>
      </w:r>
    </w:p>
    <w:p w14:paraId="263080B5" w14:textId="08B30220" w:rsidR="000A7137" w:rsidRDefault="000A7137" w:rsidP="000C1A3D">
      <w:pPr>
        <w:jc w:val="right"/>
        <w:rPr>
          <w:rFonts w:ascii="Courier New" w:hAnsi="Courier New" w:cs="Courier New"/>
          <w:rtl/>
          <w:lang w:bidi="he-IL"/>
        </w:rPr>
      </w:pPr>
      <w:r>
        <w:rPr>
          <w:rFonts w:ascii="Courier New" w:hAnsi="Courier New" w:cs="Courier New" w:hint="cs"/>
          <w:rtl/>
          <w:lang w:bidi="he-IL"/>
        </w:rPr>
        <w:lastRenderedPageBreak/>
        <w:t xml:space="preserve">   2.אולי רצה להביא ראיה ממקום דאומר אותו שם, כדי שלא נצטרך לדון מי הוא מי.</w:t>
      </w:r>
      <w:r w:rsidR="009F125B">
        <w:rPr>
          <w:rFonts w:ascii="Courier New" w:hAnsi="Courier New" w:cs="Courier New" w:hint="cs"/>
          <w:rtl/>
          <w:lang w:bidi="he-IL"/>
        </w:rPr>
        <w:t xml:space="preserve"> זה א"א אא"כ גורסין בשבת היפך מה שגורסין במגילה.</w:t>
      </w:r>
    </w:p>
    <w:p w14:paraId="5665379A" w14:textId="7BE3843B" w:rsidR="009F125B" w:rsidRPr="00611FED" w:rsidRDefault="009F125B" w:rsidP="000C1A3D">
      <w:pPr>
        <w:jc w:val="right"/>
        <w:rPr>
          <w:rFonts w:ascii="Courier New" w:hAnsi="Courier New" w:cs="Courier New"/>
          <w:rtl/>
          <w:lang w:bidi="he-IL"/>
        </w:rPr>
      </w:pPr>
      <w:r>
        <w:rPr>
          <w:rFonts w:ascii="Courier New" w:hAnsi="Courier New" w:cs="Courier New" w:hint="cs"/>
          <w:rtl/>
          <w:lang w:bidi="he-IL"/>
        </w:rPr>
        <w:t xml:space="preserve">   3.אולי אין סיבה להעדיף זמ"ז. ויל"ד.</w:t>
      </w:r>
    </w:p>
    <w:p w14:paraId="769C8CAA" w14:textId="7434EB2E" w:rsidR="000A78D8" w:rsidRPr="00611FED" w:rsidRDefault="000A78D8" w:rsidP="000C1A3D">
      <w:pPr>
        <w:jc w:val="right"/>
        <w:rPr>
          <w:rFonts w:ascii="Courier New" w:hAnsi="Courier New" w:cs="Courier New"/>
          <w:rtl/>
          <w:lang w:bidi="he-IL"/>
        </w:rPr>
      </w:pPr>
      <w:r w:rsidRPr="00611FED">
        <w:rPr>
          <w:rFonts w:ascii="Courier New" w:hAnsi="Courier New" w:cs="Courier New"/>
          <w:rtl/>
          <w:lang w:bidi="he-IL"/>
        </w:rPr>
        <w:t xml:space="preserve">רע"א (סוטה שם; גיטין (לא:) </w:t>
      </w:r>
      <w:r w:rsidR="00E71257" w:rsidRPr="00611FED">
        <w:rPr>
          <w:rFonts w:ascii="Courier New" w:hAnsi="Courier New" w:cs="Courier New"/>
          <w:rtl/>
          <w:lang w:bidi="he-IL"/>
        </w:rPr>
        <w:t>) מביא ראיה זו. צ"ל שסובר כא</w:t>
      </w:r>
      <w:r w:rsidR="006E75A6">
        <w:rPr>
          <w:rStyle w:val="FootnoteReference"/>
          <w:rFonts w:ascii="Courier New" w:hAnsi="Courier New" w:cs="Courier New"/>
          <w:rtl/>
          <w:lang w:bidi="he-IL"/>
        </w:rPr>
        <w:footnoteReference w:id="1"/>
      </w:r>
      <w:r w:rsidR="00E71257" w:rsidRPr="00611FED">
        <w:rPr>
          <w:rFonts w:ascii="Courier New" w:hAnsi="Courier New" w:cs="Courier New"/>
          <w:rtl/>
          <w:lang w:bidi="he-IL"/>
        </w:rPr>
        <w:t>, ג, או ד.</w:t>
      </w:r>
    </w:p>
    <w:p w14:paraId="073CD828" w14:textId="49F27F29" w:rsidR="00E71257" w:rsidRPr="00611FED" w:rsidRDefault="00E71257" w:rsidP="000C1A3D">
      <w:pPr>
        <w:jc w:val="right"/>
        <w:rPr>
          <w:rFonts w:ascii="Courier New" w:hAnsi="Courier New" w:cs="Courier New"/>
          <w:rtl/>
          <w:lang w:bidi="he-IL"/>
        </w:rPr>
      </w:pPr>
      <w:r w:rsidRPr="00611FED">
        <w:rPr>
          <w:rFonts w:ascii="Courier New" w:hAnsi="Courier New" w:cs="Courier New"/>
          <w:rtl/>
          <w:lang w:bidi="he-IL"/>
        </w:rPr>
        <w:t xml:space="preserve">2. תוס' בכ"מ (ב"ב (מו:), גיטין (לא:), ועירובין (מג:)) </w:t>
      </w:r>
      <w:r w:rsidR="00D12F3B" w:rsidRPr="00611FED">
        <w:rPr>
          <w:rFonts w:ascii="Courier New" w:hAnsi="Courier New" w:cs="Courier New"/>
          <w:rtl/>
          <w:lang w:bidi="he-IL"/>
        </w:rPr>
        <w:t>כתב שסתם רב נחמן הוא רנ"ב יעקב.</w:t>
      </w:r>
    </w:p>
    <w:p w14:paraId="3F20D022" w14:textId="5C90D349" w:rsidR="00D12F3B" w:rsidRPr="00611FED" w:rsidRDefault="00D12F3B" w:rsidP="000C1A3D">
      <w:pPr>
        <w:jc w:val="right"/>
        <w:rPr>
          <w:rFonts w:ascii="Courier New" w:hAnsi="Courier New" w:cs="Courier New"/>
          <w:rtl/>
          <w:lang w:bidi="he-IL"/>
        </w:rPr>
      </w:pPr>
      <w:r w:rsidRPr="00611FED">
        <w:rPr>
          <w:rFonts w:ascii="Courier New" w:hAnsi="Courier New" w:cs="Courier New"/>
          <w:rtl/>
          <w:lang w:bidi="he-IL"/>
        </w:rPr>
        <w:t>3. מסוהש"ס (ב"ב (מו:)) מזכיר צד שהוא רב נחמן בר אבא.</w:t>
      </w:r>
      <w:r w:rsidR="00733E0E">
        <w:rPr>
          <w:rStyle w:val="FootnoteReference"/>
          <w:rFonts w:ascii="Courier New" w:hAnsi="Courier New" w:cs="Courier New"/>
          <w:rtl/>
          <w:lang w:bidi="he-IL"/>
        </w:rPr>
        <w:footnoteReference w:id="2"/>
      </w:r>
    </w:p>
    <w:p w14:paraId="7B0D08A7" w14:textId="7B547A72" w:rsidR="000539D3" w:rsidRPr="00AC7C35" w:rsidRDefault="00AC7C35" w:rsidP="00AC7C35">
      <w:pPr>
        <w:jc w:val="center"/>
        <w:rPr>
          <w:rFonts w:ascii="Courier New" w:hAnsi="Courier New" w:cs="Courier New"/>
          <w:b/>
          <w:bCs/>
          <w:rtl/>
          <w:lang w:bidi="he-IL"/>
        </w:rPr>
      </w:pPr>
      <w:r w:rsidRPr="00AC7C35">
        <w:rPr>
          <w:rFonts w:ascii="Courier New" w:hAnsi="Courier New" w:cs="Courier New" w:hint="cs"/>
          <w:b/>
          <w:bCs/>
          <w:rtl/>
          <w:lang w:bidi="he-IL"/>
        </w:rPr>
        <w:t>ב.</w:t>
      </w:r>
      <w:r w:rsidR="000539D3" w:rsidRPr="00AC7C35">
        <w:rPr>
          <w:rFonts w:ascii="Courier New" w:hAnsi="Courier New" w:cs="Courier New"/>
          <w:b/>
          <w:bCs/>
          <w:rtl/>
          <w:lang w:bidi="he-IL"/>
        </w:rPr>
        <w:t>הראיות לכל צד</w:t>
      </w:r>
    </w:p>
    <w:p w14:paraId="2068122E" w14:textId="3B6EF6B9" w:rsidR="00FC33C4" w:rsidRPr="00611FED" w:rsidRDefault="000539D3" w:rsidP="000539D3">
      <w:pPr>
        <w:jc w:val="right"/>
        <w:rPr>
          <w:rFonts w:ascii="Courier New" w:hAnsi="Courier New" w:cs="Courier New"/>
          <w:rtl/>
          <w:lang w:bidi="he-IL"/>
        </w:rPr>
      </w:pPr>
      <w:r w:rsidRPr="00611FED">
        <w:rPr>
          <w:rFonts w:ascii="Courier New" w:hAnsi="Courier New" w:cs="Courier New"/>
          <w:rtl/>
          <w:lang w:bidi="he-IL"/>
        </w:rPr>
        <w:t>1.</w:t>
      </w:r>
      <w:r w:rsidR="00FC33C4" w:rsidRPr="00611FED">
        <w:rPr>
          <w:rFonts w:ascii="Courier New" w:hAnsi="Courier New" w:cs="Courier New"/>
          <w:rtl/>
          <w:lang w:bidi="he-IL"/>
        </w:rPr>
        <w:t xml:space="preserve">מצינו </w:t>
      </w:r>
      <w:r w:rsidR="002A7769">
        <w:rPr>
          <w:rFonts w:ascii="Courier New" w:hAnsi="Courier New" w:cs="Courier New" w:hint="cs"/>
          <w:rtl/>
          <w:lang w:bidi="he-IL"/>
        </w:rPr>
        <w:t>3</w:t>
      </w:r>
      <w:r w:rsidR="00FC33C4" w:rsidRPr="00611FED">
        <w:rPr>
          <w:rFonts w:ascii="Courier New" w:hAnsi="Courier New" w:cs="Courier New"/>
          <w:rtl/>
          <w:lang w:bidi="he-IL"/>
        </w:rPr>
        <w:t xml:space="preserve"> ראיות לזה</w:t>
      </w:r>
      <w:r w:rsidR="00B90542" w:rsidRPr="00611FED">
        <w:rPr>
          <w:rFonts w:ascii="Courier New" w:hAnsi="Courier New" w:cs="Courier New"/>
          <w:rtl/>
          <w:lang w:bidi="he-IL"/>
        </w:rPr>
        <w:t>:</w:t>
      </w:r>
    </w:p>
    <w:p w14:paraId="5DAA4787" w14:textId="624DD6D6" w:rsidR="000539D3" w:rsidRPr="00611FED" w:rsidRDefault="00FC33C4" w:rsidP="000539D3">
      <w:pPr>
        <w:jc w:val="right"/>
        <w:rPr>
          <w:rFonts w:ascii="Courier New" w:hAnsi="Courier New" w:cs="Courier New"/>
          <w:rtl/>
          <w:lang w:bidi="he-IL"/>
        </w:rPr>
      </w:pPr>
      <w:r w:rsidRPr="00611FED">
        <w:rPr>
          <w:rFonts w:ascii="Courier New" w:hAnsi="Courier New" w:cs="Courier New"/>
          <w:rtl/>
          <w:lang w:bidi="he-IL"/>
        </w:rPr>
        <w:t xml:space="preserve">    1.</w:t>
      </w:r>
      <w:r w:rsidR="000539D3" w:rsidRPr="00611FED">
        <w:rPr>
          <w:rFonts w:ascii="Courier New" w:hAnsi="Courier New" w:cs="Courier New"/>
          <w:rtl/>
          <w:lang w:bidi="he-IL"/>
        </w:rPr>
        <w:t>בשי"ח ש"י (ק</w:t>
      </w:r>
      <w:r w:rsidRPr="00611FED">
        <w:rPr>
          <w:rFonts w:ascii="Courier New" w:hAnsi="Courier New" w:cs="Courier New"/>
          <w:rtl/>
          <w:lang w:bidi="he-IL"/>
        </w:rPr>
        <w:t>דושין (גלגל  שלישי-סו:)), כ' שמצינו שרגיל רנ"ב יצחק לתרץ ע"י קרי וכתיב. בקדושין שם, דורש ר"נ סתם כעין זה.</w:t>
      </w:r>
      <w:r w:rsidR="00BE6BE7" w:rsidRPr="00611FED">
        <w:rPr>
          <w:rFonts w:ascii="Courier New" w:hAnsi="Courier New" w:cs="Courier New"/>
          <w:rtl/>
          <w:lang w:bidi="he-IL"/>
        </w:rPr>
        <w:t>קצת משמע שהוא רנ"ב יצחק. ע' במסוהש"ס שם שגורס "רנ"ב יצחק." א"כ, כמובן, אין ראיה.</w:t>
      </w:r>
      <w:r w:rsidRPr="00611FED">
        <w:rPr>
          <w:rFonts w:ascii="Courier New" w:hAnsi="Courier New" w:cs="Courier New"/>
          <w:lang w:bidi="he-IL"/>
        </w:rPr>
        <w:t xml:space="preserve"> </w:t>
      </w:r>
    </w:p>
    <w:p w14:paraId="4B05AB5D" w14:textId="2A5D8F0B" w:rsidR="00611FED" w:rsidRDefault="00B90542" w:rsidP="00D01896">
      <w:pPr>
        <w:jc w:val="right"/>
        <w:rPr>
          <w:rFonts w:ascii="Courier New" w:hAnsi="Courier New" w:cs="Courier New"/>
          <w:rtl/>
          <w:lang w:bidi="he-IL"/>
        </w:rPr>
      </w:pPr>
      <w:r w:rsidRPr="00611FED">
        <w:rPr>
          <w:rFonts w:ascii="Courier New" w:hAnsi="Courier New" w:cs="Courier New"/>
          <w:rtl/>
          <w:lang w:bidi="he-IL"/>
        </w:rPr>
        <w:t xml:space="preserve">    2.אולי יש ראיה לרש"י ממה שבגמ' גיטין הנזכר, משמע  ש</w:t>
      </w:r>
      <w:r w:rsidR="006164B9" w:rsidRPr="00611FED">
        <w:rPr>
          <w:rFonts w:ascii="Courier New" w:hAnsi="Courier New" w:cs="Courier New"/>
          <w:rtl/>
          <w:lang w:bidi="he-IL"/>
        </w:rPr>
        <w:t xml:space="preserve">לא </w:t>
      </w:r>
      <w:r w:rsidRPr="00611FED">
        <w:rPr>
          <w:rFonts w:ascii="Courier New" w:hAnsi="Courier New" w:cs="Courier New"/>
          <w:rtl/>
          <w:lang w:bidi="he-IL"/>
        </w:rPr>
        <w:t xml:space="preserve">היה רנ"ב יצחק </w:t>
      </w:r>
      <w:r w:rsidR="006164B9" w:rsidRPr="00611FED">
        <w:rPr>
          <w:rFonts w:ascii="Courier New" w:hAnsi="Courier New" w:cs="Courier New"/>
          <w:rtl/>
          <w:lang w:bidi="he-IL"/>
        </w:rPr>
        <w:t xml:space="preserve">צריך לנשיאה. זה מובן אם נפרש כרש"י שם. יש להעיר שאין זה ראיה, לכאו', שקל לומר שאף רנ"ב יעקב עשיר גם כן, אלא שלא הוזכר במקום אחר בגמ' (ולכאו', לא מוזר שלא יזכרנו במקום אחר, </w:t>
      </w:r>
      <w:r w:rsidRPr="00611FED">
        <w:rPr>
          <w:rFonts w:ascii="Courier New" w:hAnsi="Courier New" w:cs="Courier New"/>
          <w:rtl/>
          <w:lang w:bidi="he-IL"/>
        </w:rPr>
        <w:t xml:space="preserve"> </w:t>
      </w:r>
      <w:r w:rsidR="006164B9" w:rsidRPr="00611FED">
        <w:rPr>
          <w:rFonts w:ascii="Courier New" w:hAnsi="Courier New" w:cs="Courier New"/>
          <w:rtl/>
          <w:lang w:bidi="he-IL"/>
        </w:rPr>
        <w:t>של"ל לגמ' להזכיר שהיה עשיר)</w:t>
      </w:r>
      <w:r w:rsidR="00D01896" w:rsidRPr="00611FED">
        <w:rPr>
          <w:rFonts w:ascii="Courier New" w:hAnsi="Courier New" w:cs="Courier New"/>
          <w:rtl/>
          <w:lang w:bidi="he-IL"/>
        </w:rPr>
        <w:t>; אלא שמצינו ראיה כזה בשבת (כח:). הבעיה הפשוטה עם ראיה זו הוא ש</w:t>
      </w:r>
      <w:r w:rsidR="00611FED" w:rsidRPr="00611FED">
        <w:rPr>
          <w:rFonts w:ascii="Courier New" w:hAnsi="Courier New" w:cs="Courier New"/>
          <w:rtl/>
          <w:lang w:bidi="he-IL"/>
        </w:rPr>
        <w:t>באותו גמ' בגיטין גם מזכיר</w:t>
      </w:r>
      <w:r w:rsidR="00611FED">
        <w:rPr>
          <w:rFonts w:ascii="Courier New" w:hAnsi="Courier New" w:cs="Courier New" w:hint="cs"/>
          <w:rtl/>
          <w:lang w:bidi="he-IL"/>
        </w:rPr>
        <w:t xml:space="preserve"> שרנ"ב יעקב הוה עשיר. אז, זה ראיה לומר או כרש"י או כתוס'.</w:t>
      </w:r>
      <w:r w:rsidR="0000177F">
        <w:rPr>
          <w:rFonts w:ascii="Courier New" w:hAnsi="Courier New" w:cs="Courier New" w:hint="cs"/>
          <w:rtl/>
          <w:lang w:bidi="he-IL"/>
        </w:rPr>
        <w:t xml:space="preserve"> נ' שרש"י סובר שלא די שיהא עשיר, אלא צ"ל אף חתן נשיא (שאז נמעט מוכרח שלא יעני)</w:t>
      </w:r>
      <w:r w:rsidR="00F27693">
        <w:rPr>
          <w:rFonts w:ascii="Courier New" w:hAnsi="Courier New" w:cs="Courier New" w:hint="cs"/>
          <w:rtl/>
          <w:lang w:bidi="he-IL"/>
        </w:rPr>
        <w:t>.</w:t>
      </w:r>
      <w:r w:rsidR="0000177F">
        <w:rPr>
          <w:rStyle w:val="FootnoteReference"/>
          <w:rFonts w:ascii="Courier New" w:hAnsi="Courier New" w:cs="Courier New"/>
          <w:rtl/>
          <w:lang w:bidi="he-IL"/>
        </w:rPr>
        <w:footnoteReference w:id="3"/>
      </w:r>
      <w:r w:rsidR="00F27693">
        <w:rPr>
          <w:rFonts w:ascii="Courier New" w:hAnsi="Courier New" w:cs="Courier New" w:hint="cs"/>
          <w:rtl/>
          <w:lang w:bidi="he-IL"/>
        </w:rPr>
        <w:t xml:space="preserve"> אז</w:t>
      </w:r>
      <w:r w:rsidR="00AD5FE6">
        <w:rPr>
          <w:rFonts w:ascii="Courier New" w:hAnsi="Courier New" w:cs="Courier New" w:hint="cs"/>
          <w:rtl/>
          <w:lang w:bidi="he-IL"/>
        </w:rPr>
        <w:t>:</w:t>
      </w:r>
    </w:p>
    <w:p w14:paraId="62455324" w14:textId="347425DD" w:rsidR="00AD5FE6" w:rsidRDefault="00AD5FE6" w:rsidP="00D01896">
      <w:pPr>
        <w:jc w:val="right"/>
        <w:rPr>
          <w:rFonts w:ascii="Courier New" w:hAnsi="Courier New" w:cs="Courier New"/>
          <w:rtl/>
          <w:lang w:bidi="he-IL"/>
        </w:rPr>
      </w:pPr>
      <w:r>
        <w:rPr>
          <w:rFonts w:ascii="Courier New" w:hAnsi="Courier New" w:cs="Courier New" w:hint="cs"/>
          <w:rtl/>
          <w:lang w:bidi="he-IL"/>
        </w:rPr>
        <w:t xml:space="preserve">  1.א"א להיות רנ"ב יעקב, אלא רנ"ב יצחק.</w:t>
      </w:r>
    </w:p>
    <w:p w14:paraId="66DD59D6" w14:textId="55F26800" w:rsidR="00AD5FE6" w:rsidRDefault="00AD5FE6" w:rsidP="00D01896">
      <w:pPr>
        <w:jc w:val="right"/>
        <w:rPr>
          <w:rFonts w:ascii="Courier New" w:hAnsi="Courier New" w:cs="Courier New"/>
          <w:rtl/>
          <w:lang w:bidi="he-IL"/>
        </w:rPr>
      </w:pPr>
      <w:r>
        <w:rPr>
          <w:rFonts w:ascii="Courier New" w:hAnsi="Courier New" w:cs="Courier New" w:hint="cs"/>
          <w:rtl/>
          <w:lang w:bidi="he-IL"/>
        </w:rPr>
        <w:t xml:space="preserve">  2.אולי לא נניח שני חתנים לר"ג. אז, נדחה דחייה ראישונה שכ'.</w:t>
      </w:r>
    </w:p>
    <w:p w14:paraId="4AF1E279" w14:textId="77777777" w:rsidR="00062808" w:rsidRDefault="00062808" w:rsidP="00D01896">
      <w:pPr>
        <w:jc w:val="right"/>
        <w:rPr>
          <w:rFonts w:ascii="Courier New" w:hAnsi="Courier New" w:cs="Courier New"/>
          <w:rtl/>
          <w:lang w:bidi="he-IL"/>
        </w:rPr>
      </w:pPr>
      <w:r>
        <w:rPr>
          <w:rFonts w:ascii="Courier New" w:hAnsi="Courier New" w:cs="Courier New" w:hint="cs"/>
          <w:rtl/>
          <w:lang w:bidi="he-IL"/>
        </w:rPr>
        <w:t xml:space="preserve">    3.אולי סבר רש"י-וע' לקמן-שמסתבר שר"נ הסתם יהא הר"נ הכי מצוי. לכאו', רנ"ב יצחק הוא הכי מצוי. לא נראה, שאולי מה שלא מצוי הוא מפני שהכל מקום נסתם.</w:t>
      </w:r>
    </w:p>
    <w:p w14:paraId="6373D26E" w14:textId="2AFBEF8D" w:rsidR="002A7769" w:rsidRDefault="00062808" w:rsidP="00D01896">
      <w:pPr>
        <w:jc w:val="right"/>
        <w:rPr>
          <w:rFonts w:ascii="Courier New" w:hAnsi="Courier New" w:cs="Courier New"/>
          <w:rtl/>
          <w:lang w:bidi="he-IL"/>
        </w:rPr>
      </w:pPr>
      <w:r>
        <w:rPr>
          <w:rFonts w:ascii="Courier New" w:hAnsi="Courier New" w:cs="Courier New" w:hint="cs"/>
          <w:rtl/>
          <w:lang w:bidi="he-IL"/>
        </w:rPr>
        <w:t xml:space="preserve">    כמובן, אפשר לצרף ראיות שלו</w:t>
      </w:r>
      <w:r w:rsidR="002A7769">
        <w:rPr>
          <w:rFonts w:ascii="Courier New" w:hAnsi="Courier New" w:cs="Courier New" w:hint="cs"/>
          <w:rtl/>
          <w:lang w:bidi="he-IL"/>
        </w:rPr>
        <w:t>. ותו"ת.</w:t>
      </w:r>
    </w:p>
    <w:p w14:paraId="1E21AD9F" w14:textId="344D6F83" w:rsidR="002A7769" w:rsidRDefault="002A7769" w:rsidP="00D01896">
      <w:pPr>
        <w:jc w:val="right"/>
        <w:rPr>
          <w:rFonts w:ascii="Courier New" w:hAnsi="Courier New" w:cs="Courier New"/>
          <w:rtl/>
          <w:lang w:bidi="he-IL"/>
        </w:rPr>
      </w:pPr>
      <w:r>
        <w:rPr>
          <w:rFonts w:ascii="Courier New" w:hAnsi="Courier New" w:cs="Courier New" w:hint="cs"/>
          <w:rtl/>
          <w:lang w:bidi="he-IL"/>
        </w:rPr>
        <w:t>2.מ</w:t>
      </w:r>
      <w:r w:rsidR="00D41F34">
        <w:rPr>
          <w:rFonts w:ascii="Courier New" w:hAnsi="Courier New" w:cs="Courier New" w:hint="cs"/>
          <w:rtl/>
          <w:lang w:bidi="he-IL"/>
        </w:rPr>
        <w:t xml:space="preserve">ביא תוס' </w:t>
      </w:r>
      <w:r w:rsidR="00091A16">
        <w:rPr>
          <w:rFonts w:ascii="Courier New" w:hAnsi="Courier New" w:cs="Courier New" w:hint="cs"/>
          <w:rtl/>
          <w:lang w:bidi="he-IL"/>
        </w:rPr>
        <w:t>2</w:t>
      </w:r>
      <w:r w:rsidR="00D41F34">
        <w:rPr>
          <w:rFonts w:ascii="Courier New" w:hAnsi="Courier New" w:cs="Courier New" w:hint="cs"/>
          <w:rtl/>
          <w:lang w:bidi="he-IL"/>
        </w:rPr>
        <w:t xml:space="preserve"> ראיות לזה:</w:t>
      </w:r>
    </w:p>
    <w:p w14:paraId="711049AC" w14:textId="3FF75909" w:rsidR="00D41F34" w:rsidRDefault="00D41F34" w:rsidP="00D01896">
      <w:pPr>
        <w:jc w:val="right"/>
        <w:rPr>
          <w:rFonts w:ascii="Courier New" w:hAnsi="Courier New" w:cs="Courier New"/>
          <w:rtl/>
          <w:lang w:bidi="he-IL"/>
        </w:rPr>
      </w:pPr>
      <w:r>
        <w:rPr>
          <w:rFonts w:ascii="Courier New" w:hAnsi="Courier New" w:cs="Courier New" w:hint="cs"/>
          <w:rtl/>
          <w:lang w:bidi="he-IL"/>
        </w:rPr>
        <w:t xml:space="preserve">    1.לא הוזכר "בן יעקב" אלא אם יש עמו ר"נ אחר. יש לדון מה ר"ל:</w:t>
      </w:r>
    </w:p>
    <w:p w14:paraId="0F1F874A" w14:textId="29C357C2" w:rsidR="00D41F34" w:rsidRDefault="00ED116C" w:rsidP="00D01896">
      <w:pPr>
        <w:jc w:val="right"/>
        <w:rPr>
          <w:rFonts w:ascii="Courier New" w:hAnsi="Courier New" w:cs="Courier New"/>
          <w:rtl/>
          <w:lang w:bidi="he-IL"/>
        </w:rPr>
      </w:pPr>
      <w:r>
        <w:rPr>
          <w:rFonts w:ascii="Courier New" w:hAnsi="Courier New" w:cs="Courier New"/>
          <w:rtl/>
          <w:lang w:bidi="he-IL"/>
        </w:rPr>
        <w:tab/>
      </w:r>
      <w:r>
        <w:rPr>
          <w:rFonts w:ascii="Courier New" w:hAnsi="Courier New" w:cs="Courier New"/>
          <w:rtl/>
          <w:lang w:bidi="he-IL"/>
        </w:rPr>
        <w:tab/>
      </w:r>
      <w:r>
        <w:rPr>
          <w:rFonts w:ascii="Courier New" w:hAnsi="Courier New" w:cs="Courier New" w:hint="cs"/>
          <w:rtl/>
          <w:lang w:bidi="he-IL"/>
        </w:rPr>
        <w:t xml:space="preserve">       1.אפשר שר"ל שלא קשה מה שמצינו שלפעמים הוזכר בשם רנ"ב יעקב, ולפעמים הוזכר בשם ר"נ סתם. יש לדון למה יזכיר את זה:</w:t>
      </w:r>
    </w:p>
    <w:p w14:paraId="460A64EC" w14:textId="477781F5" w:rsidR="00ED116C" w:rsidRDefault="00ED116C" w:rsidP="00D01896">
      <w:pPr>
        <w:jc w:val="right"/>
        <w:rPr>
          <w:rFonts w:ascii="Courier New" w:hAnsi="Courier New" w:cs="Courier New"/>
          <w:rtl/>
          <w:lang w:bidi="he-IL"/>
        </w:rPr>
      </w:pPr>
      <w:r>
        <w:rPr>
          <w:rFonts w:ascii="Courier New" w:hAnsi="Courier New" w:cs="Courier New" w:hint="cs"/>
          <w:rtl/>
          <w:lang w:bidi="he-IL"/>
        </w:rPr>
        <w:t xml:space="preserve">         1.אי לא מתרצו, יהא קשה לו. כמובן, זה רע.</w:t>
      </w:r>
    </w:p>
    <w:p w14:paraId="4EC15DF5" w14:textId="34DD186C" w:rsidR="00ED116C" w:rsidRDefault="00ED116C" w:rsidP="00D01896">
      <w:pPr>
        <w:jc w:val="right"/>
        <w:rPr>
          <w:rFonts w:ascii="Courier New" w:hAnsi="Courier New" w:cs="Courier New"/>
          <w:rtl/>
          <w:lang w:bidi="he-IL"/>
        </w:rPr>
      </w:pPr>
      <w:r>
        <w:rPr>
          <w:rFonts w:ascii="Courier New" w:hAnsi="Courier New" w:cs="Courier New" w:hint="cs"/>
          <w:rtl/>
          <w:lang w:bidi="he-IL"/>
        </w:rPr>
        <w:lastRenderedPageBreak/>
        <w:t xml:space="preserve">         2.</w:t>
      </w:r>
      <w:r w:rsidR="00671D86">
        <w:rPr>
          <w:rFonts w:ascii="Courier New" w:hAnsi="Courier New" w:cs="Courier New" w:hint="cs"/>
          <w:rtl/>
          <w:lang w:bidi="he-IL"/>
        </w:rPr>
        <w:t>אולי ר"ל, "אף שלרש"י זה קשה, לי לא קשה, מפני . . ."</w:t>
      </w:r>
    </w:p>
    <w:p w14:paraId="20FEBF81" w14:textId="081C266F" w:rsidR="00671D86" w:rsidRDefault="00671D86" w:rsidP="00D01896">
      <w:pPr>
        <w:jc w:val="right"/>
        <w:rPr>
          <w:rFonts w:ascii="Courier New" w:hAnsi="Courier New" w:cs="Courier New"/>
          <w:rtl/>
          <w:lang w:bidi="he-IL"/>
        </w:rPr>
      </w:pPr>
      <w:r>
        <w:rPr>
          <w:rFonts w:ascii="Courier New" w:hAnsi="Courier New" w:cs="Courier New" w:hint="cs"/>
          <w:rtl/>
          <w:lang w:bidi="he-IL"/>
        </w:rPr>
        <w:t xml:space="preserve">       2.אפשר שמביא ראיה, והוא שאי אינו רנ"ב יעקב, נצטרך להניח שרנ"ב יעקב הובא רק כשיש ר"נ אחר עמו.</w:t>
      </w:r>
    </w:p>
    <w:p w14:paraId="21A089E3" w14:textId="70F461A5" w:rsidR="002E0284" w:rsidRPr="002E0284" w:rsidRDefault="00365A3F" w:rsidP="002174F9">
      <w:pPr>
        <w:jc w:val="right"/>
        <w:rPr>
          <w:rFonts w:ascii="Courier New" w:hAnsi="Courier New" w:cs="Courier New"/>
          <w:lang w:val="en-GB" w:bidi="he-IL"/>
        </w:rPr>
      </w:pPr>
      <w:r>
        <w:rPr>
          <w:rFonts w:ascii="Courier New" w:hAnsi="Courier New" w:cs="Courier New" w:hint="cs"/>
          <w:rtl/>
          <w:lang w:bidi="he-IL"/>
        </w:rPr>
        <w:t xml:space="preserve">מתוס' ב"ב נראה כשני, שכ', "תדע [ומביא ראיה זו]." יש להעיר שלא כתבו תוס' עירובין בצורה זו (ע"ש), ואפשר שהוא מפני שאומר כצד ראישון. </w:t>
      </w:r>
      <w:r w:rsidR="00940DFD">
        <w:rPr>
          <w:rFonts w:ascii="Courier New" w:hAnsi="Courier New" w:cs="Courier New" w:hint="cs"/>
          <w:rtl/>
          <w:lang w:bidi="he-IL"/>
        </w:rPr>
        <w:t>אכתי נצטרך לבאר למה לא יאמר ראיה. ויש להעיר</w:t>
      </w:r>
      <w:r w:rsidR="009479AD">
        <w:rPr>
          <w:rFonts w:ascii="Courier New" w:hAnsi="Courier New" w:cs="Courier New" w:hint="cs"/>
          <w:rtl/>
          <w:lang w:bidi="he-IL"/>
        </w:rPr>
        <w:t xml:space="preserve"> שתוס' בגיטין</w:t>
      </w:r>
      <w:r w:rsidR="00D32A4C">
        <w:rPr>
          <w:rFonts w:ascii="Courier New" w:hAnsi="Courier New" w:cs="Courier New" w:hint="cs"/>
          <w:rtl/>
          <w:lang w:bidi="he-IL"/>
        </w:rPr>
        <w:t xml:space="preserve"> (וכן בעירובין)</w:t>
      </w:r>
      <w:r w:rsidR="009479AD">
        <w:rPr>
          <w:rFonts w:ascii="Courier New" w:hAnsi="Courier New" w:cs="Courier New" w:hint="cs"/>
          <w:rtl/>
          <w:lang w:bidi="he-IL"/>
        </w:rPr>
        <w:t xml:space="preserve"> בעיקר בא להק' על רש"י-דלא כתו</w:t>
      </w:r>
      <w:r w:rsidR="00A668AA">
        <w:rPr>
          <w:rFonts w:ascii="Courier New" w:hAnsi="Courier New" w:cs="Courier New" w:hint="cs"/>
          <w:rtl/>
          <w:lang w:bidi="he-IL"/>
        </w:rPr>
        <w:t>ס' בב"ב שבא לבאר מי הוא ר"נ סתם-ואז מסתבר מה שלא בא להוכיח פשטו (וב</w:t>
      </w:r>
      <w:r w:rsidR="002174F9">
        <w:rPr>
          <w:rFonts w:ascii="Courier New" w:hAnsi="Courier New" w:cs="Courier New" w:hint="cs"/>
          <w:rtl/>
          <w:lang w:bidi="he-IL"/>
        </w:rPr>
        <w:t>פרט לצד שני שכתבנו, שבעיקר דן בקושיא שכבר הק' על רש"י</w:t>
      </w:r>
      <w:r w:rsidR="00A02365">
        <w:rPr>
          <w:rFonts w:ascii="Courier New" w:hAnsi="Courier New" w:cs="Courier New" w:hint="cs"/>
          <w:rtl/>
          <w:lang w:bidi="he-IL"/>
        </w:rPr>
        <w:t>)</w:t>
      </w:r>
      <w:r w:rsidR="002174F9">
        <w:rPr>
          <w:rFonts w:ascii="Courier New" w:hAnsi="Courier New" w:cs="Courier New" w:hint="cs"/>
          <w:rtl/>
          <w:lang w:bidi="he-IL"/>
        </w:rPr>
        <w:t>.</w:t>
      </w:r>
      <w:r w:rsidR="00A02365">
        <w:rPr>
          <w:rFonts w:ascii="Courier New" w:hAnsi="Courier New" w:cs="Courier New" w:hint="cs"/>
          <w:rtl/>
          <w:lang w:bidi="he-IL"/>
        </w:rPr>
        <w:t xml:space="preserve"> ויל"ד, שמביא ראיה לשיטתו. ואולי רק רוצה חד.</w:t>
      </w:r>
    </w:p>
    <w:p w14:paraId="3AFB1809" w14:textId="3E58346F" w:rsidR="00E0429B" w:rsidRDefault="002E0284" w:rsidP="00AD5FE6">
      <w:pPr>
        <w:jc w:val="right"/>
        <w:rPr>
          <w:rFonts w:ascii="Courier New" w:hAnsi="Courier New" w:cs="Courier New"/>
          <w:rtl/>
          <w:lang w:bidi="he-IL"/>
        </w:rPr>
      </w:pPr>
      <w:r>
        <w:rPr>
          <w:rFonts w:ascii="Courier New" w:hAnsi="Courier New" w:cs="Courier New"/>
          <w:lang w:bidi="he-IL"/>
        </w:rPr>
        <w:t xml:space="preserve"> </w:t>
      </w:r>
      <w:r w:rsidR="00365A3F">
        <w:rPr>
          <w:rFonts w:ascii="Courier New" w:hAnsi="Courier New" w:cs="Courier New" w:hint="cs"/>
          <w:rtl/>
          <w:lang w:bidi="he-IL"/>
        </w:rPr>
        <w:t xml:space="preserve"> </w:t>
      </w:r>
      <w:r>
        <w:rPr>
          <w:rFonts w:ascii="Courier New" w:hAnsi="Courier New" w:cs="Courier New" w:hint="cs"/>
          <w:rtl/>
          <w:lang w:bidi="he-IL"/>
        </w:rPr>
        <w:t xml:space="preserve">   2.גם מביא ראיה ממה שמצינו שבירושלמי מביא רנ"ב יעקב עם רב ששת. בגמ' שלנו מצינו </w:t>
      </w:r>
      <w:r w:rsidR="0001081F">
        <w:rPr>
          <w:rFonts w:ascii="Courier New" w:hAnsi="Courier New" w:cs="Courier New" w:hint="cs"/>
          <w:rtl/>
          <w:lang w:bidi="he-IL"/>
        </w:rPr>
        <w:t xml:space="preserve">ר"נ סתם הובא עם רב ששת בהרבה מקומות. בעירובין ובגיטין </w:t>
      </w:r>
      <w:r w:rsidR="00D32A4C">
        <w:rPr>
          <w:rFonts w:ascii="Courier New" w:hAnsi="Courier New" w:cs="Courier New" w:hint="cs"/>
          <w:rtl/>
          <w:lang w:bidi="he-IL"/>
        </w:rPr>
        <w:t>אומר תוס' רק שבשניהן אומר שהיו חברים, אבל בב"ב אומר תוס' שבשניהם הן בעלי פלוגתא. צ"ב ל"ל לומר כתוס' בב"ב-שלכאו' לא חולקים אם הוא אמת. אולי כן ר"ל.</w:t>
      </w:r>
    </w:p>
    <w:p w14:paraId="383746BE" w14:textId="753A35AF" w:rsidR="001A04C5" w:rsidRDefault="00AD5FE6" w:rsidP="002174F9">
      <w:pPr>
        <w:jc w:val="right"/>
        <w:rPr>
          <w:rFonts w:ascii="Courier New" w:hAnsi="Courier New" w:cs="Courier New"/>
          <w:rtl/>
          <w:lang w:bidi="he-IL"/>
        </w:rPr>
      </w:pPr>
      <w:r>
        <w:rPr>
          <w:rFonts w:ascii="Courier New" w:hAnsi="Courier New" w:cs="Courier New" w:hint="cs"/>
          <w:rtl/>
          <w:lang w:bidi="he-IL"/>
        </w:rPr>
        <w:t>יש להעיר שיש ראיה להיפך, שנמצא ש</w:t>
      </w:r>
      <w:r w:rsidR="00692688">
        <w:rPr>
          <w:rFonts w:ascii="Courier New" w:hAnsi="Courier New" w:cs="Courier New" w:hint="cs"/>
          <w:rtl/>
          <w:lang w:bidi="he-IL"/>
        </w:rPr>
        <w:t xml:space="preserve">נמצא שסתם שלירושלמי מוכרח (אא"כ נדחה כמש"כ ברש"י לקמן) שאין רנ"ב יעקב ר"נ סתם. </w:t>
      </w:r>
      <w:r w:rsidR="00D32A4C">
        <w:rPr>
          <w:rFonts w:ascii="Courier New" w:hAnsi="Courier New" w:cs="Courier New" w:hint="cs"/>
          <w:rtl/>
          <w:lang w:bidi="he-IL"/>
        </w:rPr>
        <w:t>הדרך ל</w:t>
      </w:r>
      <w:r w:rsidR="00C11975">
        <w:rPr>
          <w:rFonts w:ascii="Courier New" w:hAnsi="Courier New" w:cs="Courier New" w:hint="cs"/>
          <w:rtl/>
          <w:lang w:bidi="he-IL"/>
        </w:rPr>
        <w:t>ד</w:t>
      </w:r>
      <w:r w:rsidR="00D32A4C">
        <w:rPr>
          <w:rFonts w:ascii="Courier New" w:hAnsi="Courier New" w:cs="Courier New" w:hint="cs"/>
          <w:rtl/>
          <w:lang w:bidi="he-IL"/>
        </w:rPr>
        <w:t>חות ראיה זו הוא לומר שאין בבלי ו</w:t>
      </w:r>
      <w:r w:rsidR="001A04C5">
        <w:rPr>
          <w:rFonts w:ascii="Courier New" w:hAnsi="Courier New" w:cs="Courier New" w:hint="cs"/>
          <w:rtl/>
          <w:lang w:bidi="he-IL"/>
        </w:rPr>
        <w:t>ירושלמי סותמין ר"נ שוה.</w:t>
      </w:r>
      <w:r w:rsidR="00D0137A">
        <w:rPr>
          <w:rFonts w:ascii="Courier New" w:hAnsi="Courier New" w:cs="Courier New" w:hint="cs"/>
          <w:rtl/>
          <w:lang w:bidi="he-IL"/>
        </w:rPr>
        <w:t xml:space="preserve"> נראה שיש </w:t>
      </w:r>
      <w:r w:rsidR="001A04C5">
        <w:rPr>
          <w:rFonts w:ascii="Courier New" w:hAnsi="Courier New" w:cs="Courier New" w:hint="cs"/>
          <w:rtl/>
          <w:lang w:bidi="he-IL"/>
        </w:rPr>
        <w:t>לדון במקור הסתמות:</w:t>
      </w:r>
    </w:p>
    <w:p w14:paraId="7D2995DA" w14:textId="500A62E3" w:rsidR="00D01896" w:rsidRDefault="001A04C5" w:rsidP="00D01896">
      <w:pPr>
        <w:jc w:val="right"/>
        <w:rPr>
          <w:rFonts w:ascii="Courier New" w:hAnsi="Courier New" w:cs="Courier New"/>
          <w:rtl/>
          <w:lang w:bidi="he-IL"/>
        </w:rPr>
      </w:pPr>
      <w:r>
        <w:rPr>
          <w:rFonts w:ascii="Courier New" w:hAnsi="Courier New" w:cs="Courier New" w:hint="cs"/>
          <w:rtl/>
          <w:lang w:bidi="he-IL"/>
        </w:rPr>
        <w:t xml:space="preserve">     1.אפשר שנסתמו </w:t>
      </w:r>
      <w:r w:rsidR="0078292A">
        <w:rPr>
          <w:rFonts w:ascii="Courier New" w:hAnsi="Courier New" w:cs="Courier New" w:hint="cs"/>
          <w:rtl/>
          <w:lang w:bidi="he-IL"/>
        </w:rPr>
        <w:t>מי שהביא את המימרא</w:t>
      </w:r>
      <w:r w:rsidR="00165A18">
        <w:rPr>
          <w:rFonts w:ascii="Courier New" w:hAnsi="Courier New" w:cs="Courier New" w:hint="cs"/>
          <w:rtl/>
          <w:lang w:bidi="he-IL"/>
        </w:rPr>
        <w:t>. דע שכשאנו אומרים "מי שהביא את המימרא," יש שני צדדים בזה:</w:t>
      </w:r>
    </w:p>
    <w:p w14:paraId="714F3DB6" w14:textId="4A962311" w:rsidR="00165A18" w:rsidRDefault="00165A18" w:rsidP="00D01896">
      <w:pPr>
        <w:jc w:val="right"/>
        <w:rPr>
          <w:rFonts w:ascii="Courier New" w:hAnsi="Courier New" w:cs="Courier New"/>
          <w:rtl/>
          <w:lang w:bidi="he-IL"/>
        </w:rPr>
      </w:pPr>
      <w:r>
        <w:rPr>
          <w:rFonts w:ascii="Courier New" w:hAnsi="Courier New" w:cs="Courier New" w:hint="cs"/>
          <w:rtl/>
          <w:lang w:bidi="he-IL"/>
        </w:rPr>
        <w:t xml:space="preserve">       א.רב אשי ורבינא קבעו את כל הגמ'. אז י"ל שהם קבעו את הסתמות.</w:t>
      </w:r>
    </w:p>
    <w:p w14:paraId="38ED140B" w14:textId="6E66128B" w:rsidR="0095674C" w:rsidRDefault="0095674C" w:rsidP="0095674C">
      <w:pPr>
        <w:jc w:val="right"/>
        <w:rPr>
          <w:rFonts w:ascii="Courier New" w:hAnsi="Courier New" w:cs="Courier New"/>
          <w:rtl/>
          <w:lang w:bidi="he-IL"/>
        </w:rPr>
      </w:pPr>
      <w:r>
        <w:rPr>
          <w:rFonts w:ascii="Courier New" w:hAnsi="Courier New" w:cs="Courier New" w:hint="cs"/>
          <w:noProof/>
          <w:rtl/>
          <w:lang w:val="he-IL" w:bidi="he-IL"/>
        </w:rPr>
        <mc:AlternateContent>
          <mc:Choice Requires="wpi">
            <w:drawing>
              <wp:anchor distT="0" distB="0" distL="114300" distR="114300" simplePos="0" relativeHeight="251659264" behindDoc="0" locked="0" layoutInCell="1" allowOverlap="1" wp14:anchorId="0929B3E0" wp14:editId="7A6ACBC7">
                <wp:simplePos x="0" y="0"/>
                <wp:positionH relativeFrom="column">
                  <wp:posOffset>-1326795</wp:posOffset>
                </wp:positionH>
                <wp:positionV relativeFrom="paragraph">
                  <wp:posOffset>-1229460</wp:posOffset>
                </wp:positionV>
                <wp:extent cx="59760" cy="377280"/>
                <wp:effectExtent l="38100" t="38100" r="54610" b="41910"/>
                <wp:wrapNone/>
                <wp:docPr id="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59760" cy="377280"/>
                      </w14:xfrm>
                    </w14:contentPart>
                  </a:graphicData>
                </a:graphic>
              </wp:anchor>
            </w:drawing>
          </mc:Choice>
          <mc:Fallback>
            <w:pict>
              <v:shapetype w14:anchorId="4C3AF1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5.15pt;margin-top:-97.5pt;width:6.1pt;height:31.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">
                <v:imagedata r:id="rId9" o:title=""/>
              </v:shape>
            </w:pict>
          </mc:Fallback>
        </mc:AlternateContent>
      </w:r>
      <w:r w:rsidR="001B0334">
        <w:rPr>
          <w:rFonts w:ascii="Courier New" w:hAnsi="Courier New" w:cs="Courier New" w:hint="cs"/>
          <w:rtl/>
          <w:lang w:bidi="he-IL"/>
        </w:rPr>
        <w:t xml:space="preserve">  </w:t>
      </w:r>
      <w:r w:rsidR="00A83179">
        <w:rPr>
          <w:rFonts w:ascii="Courier New" w:hAnsi="Courier New" w:cs="Courier New" w:hint="cs"/>
          <w:rtl/>
          <w:lang w:bidi="he-IL"/>
        </w:rPr>
        <w:t xml:space="preserve">  </w:t>
      </w:r>
      <w:r w:rsidR="001B0334">
        <w:rPr>
          <w:rFonts w:ascii="Courier New" w:hAnsi="Courier New" w:cs="Courier New" w:hint="cs"/>
          <w:rtl/>
          <w:lang w:bidi="he-IL"/>
        </w:rPr>
        <w:t xml:space="preserve">  ב. אפשר ש</w:t>
      </w:r>
      <w:r>
        <w:rPr>
          <w:rFonts w:ascii="Courier New" w:hAnsi="Courier New" w:cs="Courier New" w:hint="cs"/>
          <w:rtl/>
          <w:lang w:bidi="he-IL"/>
        </w:rPr>
        <w:t>מי שהביא להם המימרות-או מי שאמרו להם. . . -סתמו.</w:t>
      </w:r>
      <w:r w:rsidR="001B0334">
        <w:rPr>
          <w:rFonts w:ascii="Courier New" w:hAnsi="Courier New" w:cs="Courier New" w:hint="cs"/>
          <w:rtl/>
          <w:lang w:bidi="he-IL"/>
        </w:rPr>
        <w:t xml:space="preserve"> וא"ת, א"כ יהיו כמ</w:t>
      </w:r>
      <w:r w:rsidR="001F68B4">
        <w:rPr>
          <w:rFonts w:ascii="Courier New" w:hAnsi="Courier New" w:cs="Courier New" w:hint="cs"/>
          <w:rtl/>
          <w:lang w:bidi="he-IL"/>
        </w:rPr>
        <w:t>ה ר"נ הסתם. וי"ל שכראישון נסתם (א. ר"א ורבינא קבעו כראישון</w:t>
      </w:r>
      <w:r w:rsidR="00A9427D">
        <w:rPr>
          <w:rFonts w:ascii="Courier New" w:hAnsi="Courier New" w:cs="Courier New" w:hint="cs"/>
          <w:rtl/>
          <w:lang w:bidi="he-IL"/>
        </w:rPr>
        <w:t xml:space="preserve"> (או כהכי מצוי)</w:t>
      </w:r>
      <w:r w:rsidR="001F68B4">
        <w:rPr>
          <w:rFonts w:ascii="Courier New" w:hAnsi="Courier New" w:cs="Courier New" w:hint="cs"/>
          <w:rtl/>
          <w:lang w:bidi="he-IL"/>
        </w:rPr>
        <w:t>. ב. רבנים שלאחר הראישון בחרו לסתום כמותו-או כדי שלא יהא קשה או מפני שע"י הראישון, נעשה לסתם, שהיה אותו הנסתם, ע"פ הראישון, הידוע.)</w:t>
      </w:r>
      <w:r>
        <w:rPr>
          <w:rFonts w:ascii="Courier New" w:hAnsi="Courier New" w:cs="Courier New" w:hint="cs"/>
          <w:rtl/>
          <w:lang w:bidi="he-IL"/>
        </w:rPr>
        <w:t xml:space="preserve"> כמובן, הצד לומר </w:t>
      </w:r>
      <w:r w:rsidR="001B0334">
        <w:rPr>
          <w:rFonts w:ascii="Courier New" w:hAnsi="Courier New" w:cs="Courier New" w:hint="cs"/>
          <w:rtl/>
          <w:lang w:bidi="he-IL"/>
        </w:rPr>
        <w:t xml:space="preserve"> </w:t>
      </w:r>
      <w:r>
        <w:rPr>
          <w:rFonts w:ascii="Courier New" w:hAnsi="Courier New" w:cs="Courier New" w:hint="cs"/>
          <w:rtl/>
          <w:lang w:bidi="he-IL"/>
        </w:rPr>
        <w:t>כזה הוא שהם קדמו. אז אם נניח שכל אחד סתם-ומסתבר כן, לכאו'-הם יס</w:t>
      </w:r>
      <w:r w:rsidR="0078292A">
        <w:rPr>
          <w:rFonts w:ascii="Courier New" w:hAnsi="Courier New" w:cs="Courier New" w:hint="cs"/>
          <w:rtl/>
          <w:lang w:bidi="he-IL"/>
        </w:rPr>
        <w:t>תמו ראישון. הצד שלא לומר כן הוא:</w:t>
      </w:r>
    </w:p>
    <w:p w14:paraId="132605DD" w14:textId="60877EB1" w:rsidR="0078292A" w:rsidRDefault="0078292A" w:rsidP="0095674C">
      <w:pPr>
        <w:jc w:val="right"/>
        <w:rPr>
          <w:rFonts w:ascii="Courier New" w:hAnsi="Courier New" w:cs="Courier New"/>
          <w:rtl/>
          <w:lang w:bidi="he-IL"/>
        </w:rPr>
      </w:pPr>
      <w:r>
        <w:rPr>
          <w:rFonts w:ascii="Courier New" w:hAnsi="Courier New" w:cs="Courier New" w:hint="cs"/>
          <w:rtl/>
          <w:lang w:bidi="he-IL"/>
        </w:rPr>
        <w:t xml:space="preserve">          א.סתמוהו, ורבינא ור"א שינוהו.</w:t>
      </w:r>
      <w:r w:rsidR="00080FC7">
        <w:rPr>
          <w:rFonts w:ascii="Courier New" w:hAnsi="Courier New" w:cs="Courier New" w:hint="cs"/>
          <w:rtl/>
          <w:lang w:bidi="he-IL"/>
        </w:rPr>
        <w:t xml:space="preserve"> יש להעיר מגמ'</w:t>
      </w:r>
      <w:r w:rsidR="00A4057D">
        <w:rPr>
          <w:rFonts w:ascii="Courier New" w:hAnsi="Courier New" w:cs="Courier New" w:hint="cs"/>
          <w:rtl/>
          <w:lang w:bidi="he-IL"/>
        </w:rPr>
        <w:t xml:space="preserve"> ברכות (</w:t>
      </w:r>
      <w:r w:rsidR="00790116">
        <w:rPr>
          <w:rFonts w:ascii="Courier New" w:hAnsi="Courier New" w:cs="Courier New" w:hint="cs"/>
          <w:rtl/>
          <w:lang w:bidi="he-IL"/>
        </w:rPr>
        <w:t>לג:</w:t>
      </w:r>
      <w:r w:rsidR="00A4057D">
        <w:rPr>
          <w:rFonts w:ascii="Courier New" w:hAnsi="Courier New" w:cs="Courier New" w:hint="cs"/>
          <w:rtl/>
          <w:lang w:bidi="he-IL"/>
        </w:rPr>
        <w:t>) ושבת (טו.) וכ"מ שמצינו שיש ענין לומר לשון רב, ואף שאינו כ"כ טוב.</w:t>
      </w:r>
      <w:r w:rsidR="00080FC7">
        <w:rPr>
          <w:rFonts w:ascii="Courier New" w:hAnsi="Courier New" w:cs="Courier New" w:hint="cs"/>
          <w:rtl/>
          <w:lang w:bidi="he-IL"/>
        </w:rPr>
        <w:t xml:space="preserve"> </w:t>
      </w:r>
    </w:p>
    <w:p w14:paraId="3F7FC6CF" w14:textId="2BAA8A4E" w:rsidR="00080FC7" w:rsidRDefault="0078292A" w:rsidP="00E00149">
      <w:pPr>
        <w:jc w:val="right"/>
        <w:rPr>
          <w:rFonts w:ascii="Courier New" w:hAnsi="Courier New" w:cs="Courier New"/>
          <w:rtl/>
          <w:lang w:bidi="he-IL"/>
        </w:rPr>
      </w:pPr>
      <w:r>
        <w:rPr>
          <w:rFonts w:ascii="Courier New" w:hAnsi="Courier New" w:cs="Courier New"/>
          <w:rtl/>
          <w:lang w:bidi="he-IL"/>
        </w:rPr>
        <w:tab/>
      </w:r>
      <w:r>
        <w:rPr>
          <w:rFonts w:ascii="Courier New" w:hAnsi="Courier New" w:cs="Courier New" w:hint="cs"/>
          <w:rtl/>
          <w:lang w:bidi="he-IL"/>
        </w:rPr>
        <w:t xml:space="preserve">          ב.לא סתמוהו כיון שידעו שיהיו ר"נ אחרים שי</w:t>
      </w:r>
      <w:r w:rsidR="00080FC7">
        <w:rPr>
          <w:rFonts w:ascii="Courier New" w:hAnsi="Courier New" w:cs="Courier New" w:hint="cs"/>
          <w:rtl/>
          <w:lang w:bidi="he-IL"/>
        </w:rPr>
        <w:t>ס</w:t>
      </w:r>
      <w:r>
        <w:rPr>
          <w:rFonts w:ascii="Courier New" w:hAnsi="Courier New" w:cs="Courier New" w:hint="cs"/>
          <w:rtl/>
          <w:lang w:bidi="he-IL"/>
        </w:rPr>
        <w:t>תמו אחרים כמותם</w:t>
      </w:r>
      <w:r w:rsidR="00080FC7">
        <w:rPr>
          <w:rFonts w:ascii="Courier New" w:hAnsi="Courier New" w:cs="Courier New" w:hint="cs"/>
          <w:rtl/>
          <w:lang w:bidi="he-IL"/>
        </w:rPr>
        <w:t>. אחר גמירת תלמוד, ידעו שלא יהיה ר"נ אחר באותו קטיגורי, ואז ואכלו לסתום. (יש בזה שני ענינים: 1. חששו שאחרים יקבעו סתמים אחרים, ואז לא קבע, כדי שלא יהיה שני סתמות, שאז יבלבל בני אדם. על זה,</w:t>
      </w:r>
      <w:r w:rsidR="00AE55D1">
        <w:rPr>
          <w:rFonts w:ascii="Courier New" w:hAnsi="Courier New" w:cs="Courier New" w:hint="cs"/>
          <w:rtl/>
          <w:lang w:bidi="he-IL"/>
        </w:rPr>
        <w:t xml:space="preserve"> יש להעיר שק"ק למה חששו-מפנו מה שהערנו על א. 2. חששו-כדין-שאחרים לא ישנוהו. רצו שאחרים ישנוהו, ואז לא קבעו סתמות. יל"ד, שאכתי יהיו יסתמות שינוי מן הלשון. ואולי רצו למעט. (ויל"ד, שאולי כיון </w:t>
      </w:r>
      <w:r w:rsidR="00E00149">
        <w:rPr>
          <w:rFonts w:ascii="Courier New" w:hAnsi="Courier New" w:cs="Courier New" w:hint="cs"/>
          <w:rtl/>
          <w:lang w:bidi="he-IL"/>
        </w:rPr>
        <w:t>ששרו רב, אין ענין לומר בלשון רב. ותלוי באי אומרין לשון רב מפני כבודו או מפני שבזה זוכרו יותר.</w:t>
      </w:r>
      <w:r w:rsidR="00AE55D1">
        <w:rPr>
          <w:rFonts w:ascii="Courier New" w:hAnsi="Courier New" w:cs="Courier New" w:hint="cs"/>
          <w:rtl/>
          <w:lang w:bidi="he-IL"/>
        </w:rPr>
        <w:t>)</w:t>
      </w:r>
      <w:r w:rsidR="00E00149">
        <w:rPr>
          <w:rFonts w:ascii="Courier New" w:hAnsi="Courier New" w:cs="Courier New" w:hint="cs"/>
          <w:rtl/>
          <w:lang w:bidi="he-IL"/>
        </w:rPr>
        <w:t>)</w:t>
      </w:r>
    </w:p>
    <w:p w14:paraId="48889745" w14:textId="5A725245" w:rsidR="00E00149" w:rsidRDefault="00E00149" w:rsidP="00E00149">
      <w:pPr>
        <w:jc w:val="right"/>
        <w:rPr>
          <w:rFonts w:ascii="Courier New" w:hAnsi="Courier New" w:cs="Courier New"/>
          <w:rtl/>
          <w:lang w:bidi="he-IL"/>
        </w:rPr>
      </w:pPr>
      <w:r>
        <w:rPr>
          <w:rFonts w:ascii="Courier New" w:hAnsi="Courier New" w:cs="Courier New" w:hint="cs"/>
          <w:rtl/>
          <w:lang w:bidi="he-IL"/>
        </w:rPr>
        <w:t xml:space="preserve">יש לדון </w:t>
      </w:r>
      <w:r w:rsidR="00A83179">
        <w:rPr>
          <w:rFonts w:ascii="Courier New" w:hAnsi="Courier New" w:cs="Courier New" w:hint="cs"/>
          <w:rtl/>
          <w:lang w:bidi="he-IL"/>
        </w:rPr>
        <w:t>ע"פ מה</w:t>
      </w:r>
      <w:r>
        <w:rPr>
          <w:rFonts w:ascii="Courier New" w:hAnsi="Courier New" w:cs="Courier New" w:hint="cs"/>
          <w:rtl/>
          <w:lang w:bidi="he-IL"/>
        </w:rPr>
        <w:t xml:space="preserve"> סתמו:</w:t>
      </w:r>
    </w:p>
    <w:p w14:paraId="1CD7A1EF" w14:textId="4F62FAF2" w:rsidR="00E00149" w:rsidRDefault="00E00149" w:rsidP="00E00149">
      <w:pPr>
        <w:jc w:val="right"/>
        <w:rPr>
          <w:rFonts w:ascii="Courier New" w:hAnsi="Courier New" w:cs="Courier New"/>
          <w:rtl/>
          <w:lang w:bidi="he-IL"/>
        </w:rPr>
      </w:pPr>
      <w:r>
        <w:rPr>
          <w:rFonts w:ascii="Courier New" w:hAnsi="Courier New" w:cs="Courier New" w:hint="cs"/>
          <w:rtl/>
          <w:lang w:bidi="he-IL"/>
        </w:rPr>
        <w:t xml:space="preserve">    1.אפשר שסתמו </w:t>
      </w:r>
      <w:r w:rsidR="00E576E8">
        <w:rPr>
          <w:rFonts w:ascii="Courier New" w:hAnsi="Courier New" w:cs="Courier New" w:hint="cs"/>
          <w:rtl/>
          <w:lang w:bidi="he-IL"/>
        </w:rPr>
        <w:t>כלשון בני אדם-דהיינו, שהיו בנ"א קוראין לחד ר"נ בשם ר"נ סתם. מפני זה שהיה אותן ר"נ נקרא כן בלשון בנ"א, קבעו שייקרא כן בגמ'.</w:t>
      </w:r>
    </w:p>
    <w:p w14:paraId="2341FC91" w14:textId="098E5E81" w:rsidR="00E576E8" w:rsidRDefault="00E576E8" w:rsidP="00E00149">
      <w:pPr>
        <w:jc w:val="right"/>
        <w:rPr>
          <w:rFonts w:ascii="Courier New" w:hAnsi="Courier New" w:cs="Courier New"/>
          <w:rtl/>
          <w:lang w:bidi="he-IL"/>
        </w:rPr>
      </w:pPr>
      <w:r>
        <w:rPr>
          <w:rFonts w:ascii="Courier New" w:hAnsi="Courier New" w:cs="Courier New" w:hint="cs"/>
          <w:rtl/>
          <w:lang w:bidi="he-IL"/>
        </w:rPr>
        <w:t xml:space="preserve">    2.אפשר שמה שלא הזכירו שמו הראה חשיבות לו:</w:t>
      </w:r>
    </w:p>
    <w:p w14:paraId="3B02461D" w14:textId="77777777" w:rsidR="00C11975" w:rsidRDefault="00E576E8" w:rsidP="00E00149">
      <w:pPr>
        <w:jc w:val="right"/>
        <w:rPr>
          <w:rFonts w:ascii="Courier New" w:hAnsi="Courier New" w:cs="Courier New"/>
          <w:rtl/>
          <w:lang w:bidi="he-IL"/>
        </w:rPr>
      </w:pPr>
      <w:r>
        <w:rPr>
          <w:rFonts w:ascii="Courier New" w:hAnsi="Courier New" w:cs="Courier New" w:hint="cs"/>
          <w:rtl/>
          <w:lang w:bidi="he-IL"/>
        </w:rPr>
        <w:lastRenderedPageBreak/>
        <w:t xml:space="preserve">       1. הראה שפשוט שעליו דברו-כמו ש</w:t>
      </w:r>
      <w:r w:rsidR="00C11975">
        <w:rPr>
          <w:rFonts w:ascii="Courier New" w:hAnsi="Courier New" w:cs="Courier New" w:hint="cs"/>
          <w:rtl/>
          <w:lang w:bidi="he-IL"/>
        </w:rPr>
        <w:t>א</w:t>
      </w:r>
      <w:r>
        <w:rPr>
          <w:rFonts w:ascii="Courier New" w:hAnsi="Courier New" w:cs="Courier New" w:hint="cs"/>
          <w:rtl/>
          <w:lang w:bidi="he-IL"/>
        </w:rPr>
        <w:t>ומר,</w:t>
      </w:r>
      <w:r w:rsidR="00C11975">
        <w:rPr>
          <w:rFonts w:ascii="Courier New" w:hAnsi="Courier New" w:cs="Courier New" w:hint="cs"/>
          <w:rtl/>
          <w:lang w:bidi="he-IL"/>
        </w:rPr>
        <w:t xml:space="preserve"> "ר"נ הכ"כ חשוב עכ"כ שידוע מי הוא. </w:t>
      </w:r>
    </w:p>
    <w:p w14:paraId="753250C7" w14:textId="060C19DC" w:rsidR="00C11975" w:rsidRDefault="00AC7C35" w:rsidP="00E00149">
      <w:pPr>
        <w:jc w:val="right"/>
        <w:rPr>
          <w:rFonts w:ascii="Courier New" w:hAnsi="Courier New" w:cs="Courier New"/>
          <w:rtl/>
          <w:lang w:bidi="he-IL"/>
        </w:rPr>
      </w:pPr>
      <w:r>
        <w:rPr>
          <w:rFonts w:ascii="Courier New" w:hAnsi="Courier New" w:cs="Courier New" w:hint="cs"/>
          <w:noProof/>
          <w:rtl/>
          <w:lang w:val="he-IL" w:bidi="he-IL"/>
        </w:rPr>
        <mc:AlternateContent>
          <mc:Choice Requires="wpi">
            <w:drawing>
              <wp:anchor distT="0" distB="0" distL="114300" distR="114300" simplePos="0" relativeHeight="251661312" behindDoc="0" locked="0" layoutInCell="1" allowOverlap="1" wp14:anchorId="1948CABE" wp14:editId="6C9684E4">
                <wp:simplePos x="0" y="0"/>
                <wp:positionH relativeFrom="column">
                  <wp:posOffset>6925845</wp:posOffset>
                </wp:positionH>
                <wp:positionV relativeFrom="paragraph">
                  <wp:posOffset>-1191705</wp:posOffset>
                </wp:positionV>
                <wp:extent cx="361440" cy="3255840"/>
                <wp:effectExtent l="38100" t="38100" r="57785" b="40005"/>
                <wp:wrapNone/>
                <wp:docPr id="3"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61440" cy="3255840"/>
                      </w14:xfrm>
                    </w14:contentPart>
                  </a:graphicData>
                </a:graphic>
              </wp:anchor>
            </w:drawing>
          </mc:Choice>
          <mc:Fallback>
            <w:pict>
              <v:shapetype w14:anchorId="4FC190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44.65pt;margin-top:-94.55pt;width:29.85pt;height:257.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">
                <v:imagedata r:id="rId11" o:title=""/>
              </v:shape>
            </w:pict>
          </mc:Fallback>
        </mc:AlternateContent>
      </w:r>
      <w:r w:rsidR="00C11975">
        <w:rPr>
          <w:rFonts w:ascii="Courier New" w:hAnsi="Courier New" w:cs="Courier New" w:hint="cs"/>
          <w:rtl/>
          <w:lang w:bidi="he-IL"/>
        </w:rPr>
        <w:t xml:space="preserve">       2. אפשר שהוה משמע שאין צריך אחר להחשיבו, שחשוב בפנ"ע, ואז מז' בפנ"ע.</w:t>
      </w:r>
    </w:p>
    <w:p w14:paraId="35CC2DE4" w14:textId="7860F3FD" w:rsidR="00E576E8" w:rsidRDefault="00C11975" w:rsidP="00E00149">
      <w:pPr>
        <w:jc w:val="right"/>
        <w:rPr>
          <w:rFonts w:ascii="Courier New" w:hAnsi="Courier New" w:cs="Courier New"/>
          <w:rtl/>
          <w:lang w:bidi="he-IL"/>
        </w:rPr>
      </w:pPr>
      <w:r>
        <w:rPr>
          <w:rFonts w:ascii="Courier New" w:hAnsi="Courier New" w:cs="Courier New" w:hint="cs"/>
          <w:rtl/>
          <w:lang w:bidi="he-IL"/>
        </w:rPr>
        <w:t xml:space="preserve">  2. אפשר שהמדפיסים (הפרינטאר"ס) סתמו. מסתמא, נקטו הכי מצוי ועשוהו סתם</w:t>
      </w:r>
      <w:r w:rsidR="0003568C">
        <w:rPr>
          <w:rFonts w:ascii="Courier New" w:hAnsi="Courier New" w:cs="Courier New" w:hint="cs"/>
          <w:rtl/>
          <w:lang w:bidi="he-IL"/>
        </w:rPr>
        <w:t>.</w:t>
      </w:r>
    </w:p>
    <w:p w14:paraId="6EA1B71B" w14:textId="0F1AF741" w:rsidR="0003568C" w:rsidRDefault="0003568C" w:rsidP="0003568C">
      <w:pPr>
        <w:jc w:val="right"/>
        <w:rPr>
          <w:rFonts w:ascii="Courier New" w:hAnsi="Courier New" w:cs="Courier New"/>
          <w:rtl/>
          <w:lang w:bidi="he-IL"/>
        </w:rPr>
      </w:pPr>
      <w:r>
        <w:rPr>
          <w:rFonts w:ascii="Courier New" w:hAnsi="Courier New" w:cs="Courier New" w:hint="cs"/>
          <w:rtl/>
          <w:lang w:bidi="he-IL"/>
        </w:rPr>
        <w:t>נראה שפשוט, אז, שיש לחלק בין בבלי לירושלמי:</w:t>
      </w:r>
    </w:p>
    <w:p w14:paraId="7E3F3191" w14:textId="77777777" w:rsidR="00232B89" w:rsidRDefault="0003568C" w:rsidP="00ED7FBE">
      <w:pPr>
        <w:jc w:val="right"/>
        <w:rPr>
          <w:rFonts w:ascii="Courier New" w:hAnsi="Courier New" w:cs="Courier New"/>
          <w:rtl/>
          <w:lang w:bidi="he-IL"/>
        </w:rPr>
      </w:pPr>
      <w:r>
        <w:rPr>
          <w:rFonts w:ascii="Courier New" w:hAnsi="Courier New" w:cs="Courier New" w:hint="cs"/>
          <w:rtl/>
          <w:lang w:bidi="he-IL"/>
        </w:rPr>
        <w:t xml:space="preserve">     1.אי ר"א ורבינא סתמו את הבבלי</w:t>
      </w:r>
      <w:r w:rsidR="00D0137A">
        <w:rPr>
          <w:rFonts w:ascii="Courier New" w:hAnsi="Courier New" w:cs="Courier New" w:hint="cs"/>
          <w:rtl/>
          <w:lang w:bidi="he-IL"/>
        </w:rPr>
        <w:t>,</w:t>
      </w:r>
      <w:r>
        <w:rPr>
          <w:rFonts w:ascii="Courier New" w:hAnsi="Courier New" w:cs="Courier New" w:hint="cs"/>
          <w:rtl/>
          <w:lang w:bidi="he-IL"/>
        </w:rPr>
        <w:t xml:space="preserve"> אז, פשוט לחלק,</w:t>
      </w:r>
      <w:r w:rsidR="00ED7FBE">
        <w:rPr>
          <w:rFonts w:ascii="Courier New" w:hAnsi="Courier New" w:cs="Courier New" w:hint="cs"/>
          <w:rtl/>
          <w:lang w:bidi="he-IL"/>
        </w:rPr>
        <w:t xml:space="preserve"> שרבינא ור"א לא קבעו את הבבלי (ר' יוחנן קבעו)</w:t>
      </w:r>
      <w:r w:rsidR="00A85745">
        <w:rPr>
          <w:rFonts w:ascii="Courier New" w:hAnsi="Courier New" w:cs="Courier New" w:hint="cs"/>
          <w:rtl/>
          <w:lang w:bidi="he-IL"/>
        </w:rPr>
        <w:t>, ואז יסתם באופן חלוק. לצד החולק,</w:t>
      </w:r>
      <w:r w:rsidR="00A9427D">
        <w:rPr>
          <w:rFonts w:ascii="Courier New" w:hAnsi="Courier New" w:cs="Courier New" w:hint="cs"/>
          <w:rtl/>
          <w:lang w:bidi="he-IL"/>
        </w:rPr>
        <w:t xml:space="preserve"> י"ל שראישון או מצוי היה חלוק.</w:t>
      </w:r>
    </w:p>
    <w:p w14:paraId="30F5CDE0" w14:textId="4554CBA0" w:rsidR="00D0137A" w:rsidRDefault="00232B89" w:rsidP="00ED7FBE">
      <w:pPr>
        <w:jc w:val="right"/>
        <w:rPr>
          <w:rFonts w:ascii="Courier New" w:hAnsi="Courier New" w:cs="Courier New"/>
          <w:rtl/>
          <w:lang w:bidi="he-IL"/>
        </w:rPr>
      </w:pPr>
      <w:r>
        <w:rPr>
          <w:rFonts w:ascii="Courier New" w:hAnsi="Courier New" w:cs="Courier New" w:hint="cs"/>
          <w:rtl/>
          <w:lang w:bidi="he-IL"/>
        </w:rPr>
        <w:t xml:space="preserve">     2.אי תלוי בדיבור בנ"א, לכאו' מסתבר לחלק, שבני ננל היו בנ"א חלוקים מבני א"י.</w:t>
      </w:r>
      <w:r w:rsidR="00A9427D">
        <w:rPr>
          <w:rFonts w:ascii="Courier New" w:hAnsi="Courier New" w:cs="Courier New" w:hint="cs"/>
          <w:rtl/>
          <w:lang w:bidi="he-IL"/>
        </w:rPr>
        <w:t xml:space="preserve"> </w:t>
      </w:r>
    </w:p>
    <w:p w14:paraId="54EE0381" w14:textId="32ED3DB1" w:rsidR="00091A16" w:rsidRDefault="00091A16" w:rsidP="00ED7FBE">
      <w:pPr>
        <w:jc w:val="right"/>
        <w:rPr>
          <w:rFonts w:ascii="Courier New" w:hAnsi="Courier New" w:cs="Courier New"/>
          <w:rtl/>
          <w:lang w:bidi="he-IL"/>
        </w:rPr>
      </w:pPr>
      <w:r>
        <w:rPr>
          <w:rFonts w:ascii="Courier New" w:hAnsi="Courier New" w:cs="Courier New" w:hint="cs"/>
          <w:rtl/>
          <w:lang w:bidi="he-IL"/>
        </w:rPr>
        <w:t>3. לצד זו, מביא שי"ח ש"י</w:t>
      </w:r>
      <w:r w:rsidR="004D620D">
        <w:rPr>
          <w:rFonts w:ascii="Courier New" w:hAnsi="Courier New" w:cs="Courier New" w:hint="cs"/>
          <w:rtl/>
          <w:lang w:bidi="he-IL"/>
        </w:rPr>
        <w:t xml:space="preserve"> (קדושין-גלגל שני-לג.)</w:t>
      </w:r>
      <w:r>
        <w:rPr>
          <w:rFonts w:ascii="Courier New" w:hAnsi="Courier New" w:cs="Courier New" w:hint="cs"/>
          <w:rtl/>
          <w:lang w:bidi="he-IL"/>
        </w:rPr>
        <w:t xml:space="preserve"> ראיה:</w:t>
      </w:r>
    </w:p>
    <w:p w14:paraId="2720C271" w14:textId="591ED85A" w:rsidR="00EC42B4" w:rsidRDefault="004D620D" w:rsidP="00ED7FBE">
      <w:pPr>
        <w:jc w:val="right"/>
        <w:rPr>
          <w:rFonts w:ascii="Courier New" w:hAnsi="Courier New" w:cs="Courier New"/>
          <w:rtl/>
          <w:lang w:val="en-GB" w:bidi="he-IL"/>
        </w:rPr>
      </w:pPr>
      <w:r>
        <w:rPr>
          <w:rFonts w:ascii="Courier New" w:hAnsi="Courier New" w:cs="Courier New" w:hint="cs"/>
          <w:noProof/>
          <w:rtl/>
          <w:lang w:val="he-IL" w:bidi="he-IL"/>
        </w:rPr>
        <mc:AlternateContent>
          <mc:Choice Requires="wpi">
            <w:drawing>
              <wp:anchor distT="0" distB="0" distL="114300" distR="114300" simplePos="0" relativeHeight="251660288" behindDoc="0" locked="0" layoutInCell="1" allowOverlap="1" wp14:anchorId="0415F145" wp14:editId="5977785B">
                <wp:simplePos x="0" y="0"/>
                <wp:positionH relativeFrom="column">
                  <wp:posOffset>7179285</wp:posOffset>
                </wp:positionH>
                <wp:positionV relativeFrom="paragraph">
                  <wp:posOffset>463000</wp:posOffset>
                </wp:positionV>
                <wp:extent cx="83520" cy="672480"/>
                <wp:effectExtent l="38100" t="38100" r="50165" b="51435"/>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83520" cy="672480"/>
                      </w14:xfrm>
                    </w14:contentPart>
                  </a:graphicData>
                </a:graphic>
              </wp:anchor>
            </w:drawing>
          </mc:Choice>
          <mc:Fallback>
            <w:pict>
              <v:shape w14:anchorId="73E3CB11" id="Ink 4" o:spid="_x0000_s1026" type="#_x0000_t75" style="position:absolute;margin-left:564.6pt;margin-top:35.75pt;width:8pt;height:54.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">
                <v:imagedata r:id="rId13" o:title=""/>
              </v:shape>
            </w:pict>
          </mc:Fallback>
        </mc:AlternateContent>
      </w:r>
      <w:r>
        <w:rPr>
          <w:rFonts w:ascii="Courier New" w:hAnsi="Courier New" w:cs="Courier New" w:hint="cs"/>
          <w:rtl/>
          <w:lang w:bidi="he-IL"/>
        </w:rPr>
        <w:t>בגמ' קדושין שם אומר:"</w:t>
      </w:r>
      <w:r w:rsidRPr="004D620D">
        <w:rPr>
          <w:rFonts w:ascii="Courier New" w:hAnsi="Courier New" w:cs="Courier New"/>
          <w:color w:val="000000"/>
          <w:rtl/>
          <w:lang w:bidi="he-IL"/>
        </w:rPr>
        <w:t>רב נחמן משדר גוזאי אמר אי לאו תורה כמה נחמן בר אבא איכא בשוקא</w:t>
      </w:r>
      <w:r>
        <w:rPr>
          <w:rFonts w:hint="cs"/>
          <w:color w:val="000000"/>
          <w:sz w:val="30"/>
          <w:szCs w:val="30"/>
          <w:rtl/>
          <w:lang w:bidi="he-IL"/>
        </w:rPr>
        <w:t>.</w:t>
      </w:r>
      <w:r>
        <w:rPr>
          <w:rFonts w:ascii="Courier New" w:hAnsi="Courier New" w:cs="Courier New" w:hint="cs"/>
          <w:rtl/>
          <w:lang w:bidi="he-IL"/>
        </w:rPr>
        <w:t xml:space="preserve"> " לכאו', מבואר ששמו של ר"נ היה רנ"ב אבא. (שם תמה שלא </w:t>
      </w:r>
      <w:r>
        <w:rPr>
          <w:rFonts w:ascii="Courier New" w:hAnsi="Courier New" w:cs="Courier New" w:hint="cs"/>
          <w:rtl/>
          <w:lang w:val="en-GB" w:bidi="he-IL"/>
        </w:rPr>
        <w:t>הוזכר ראיה זה. שוב מצאתיה במסוהש"ס הנזכר.</w:t>
      </w:r>
      <w:r>
        <w:rPr>
          <w:rFonts w:ascii="Courier New" w:hAnsi="Courier New" w:cs="Courier New" w:hint="cs"/>
          <w:rtl/>
          <w:lang w:bidi="he-IL"/>
        </w:rPr>
        <w:t>) לכאו', גמ' מפורשת</w:t>
      </w:r>
      <w:r w:rsidR="000F5FC7">
        <w:rPr>
          <w:rFonts w:ascii="Courier New" w:hAnsi="Courier New" w:cs="Courier New" w:hint="cs"/>
          <w:rtl/>
          <w:lang w:bidi="he-IL"/>
        </w:rPr>
        <w:t xml:space="preserve"> הוא</w:t>
      </w:r>
      <w:r>
        <w:rPr>
          <w:rFonts w:ascii="Courier New" w:hAnsi="Courier New" w:cs="Courier New" w:hint="cs"/>
          <w:rtl/>
          <w:lang w:bidi="he-IL"/>
        </w:rPr>
        <w:t>; א"א שרש"י ותוס' לא הכירו בראיה זו; צ"ל דר</w:t>
      </w:r>
      <w:r>
        <w:rPr>
          <w:rFonts w:ascii="Courier New" w:hAnsi="Courier New" w:cs="Courier New" w:hint="cs"/>
          <w:rtl/>
          <w:lang w:val="en-GB" w:bidi="he-IL"/>
        </w:rPr>
        <w:t>ך לדחותו.</w:t>
      </w:r>
      <w:r w:rsidR="00EC42B4">
        <w:rPr>
          <w:rFonts w:ascii="Courier New" w:hAnsi="Courier New" w:cs="Courier New" w:hint="cs"/>
          <w:rtl/>
          <w:lang w:val="en-GB" w:bidi="he-IL"/>
        </w:rPr>
        <w:t xml:space="preserve"> נמצא</w:t>
      </w:r>
      <w:r w:rsidR="000F5FC7">
        <w:rPr>
          <w:rFonts w:ascii="Courier New" w:hAnsi="Courier New" w:cs="Courier New" w:hint="cs"/>
          <w:rtl/>
          <w:lang w:val="en-GB" w:bidi="he-IL"/>
        </w:rPr>
        <w:t xml:space="preserve"> 3</w:t>
      </w:r>
      <w:r w:rsidR="00EC42B4">
        <w:rPr>
          <w:rFonts w:ascii="Courier New" w:hAnsi="Courier New" w:cs="Courier New" w:hint="cs"/>
          <w:rtl/>
          <w:lang w:val="en-GB" w:bidi="he-IL"/>
        </w:rPr>
        <w:t xml:space="preserve"> דחיות:</w:t>
      </w:r>
    </w:p>
    <w:p w14:paraId="0BFE4C4A" w14:textId="2AB30099" w:rsidR="00091A16" w:rsidRDefault="00EC42B4" w:rsidP="002B6841">
      <w:pPr>
        <w:jc w:val="right"/>
        <w:rPr>
          <w:rFonts w:ascii="Courier New" w:hAnsi="Courier New" w:cs="Courier New"/>
          <w:rtl/>
          <w:lang w:val="en-GB" w:bidi="he-IL"/>
        </w:rPr>
      </w:pPr>
      <w:r>
        <w:rPr>
          <w:rFonts w:ascii="Courier New" w:hAnsi="Courier New" w:cs="Courier New" w:hint="cs"/>
          <w:rtl/>
          <w:lang w:val="en-GB" w:bidi="he-IL"/>
        </w:rPr>
        <w:t xml:space="preserve">     1.</w:t>
      </w:r>
      <w:r w:rsidR="004D620D">
        <w:rPr>
          <w:rFonts w:ascii="Courier New" w:hAnsi="Courier New" w:cs="Courier New" w:hint="cs"/>
          <w:rtl/>
          <w:lang w:val="en-GB" w:bidi="he-IL"/>
        </w:rPr>
        <w:t xml:space="preserve"> שם דחה שלא הוה שם אביו אבא, אלא שלא רצה להזכיר שם אביו מחמת כבודו (ויל"ד, שבדר"כ, לכאו', לא הקפידו על זה. וע' ביבמות (טז.)</w:t>
      </w:r>
      <w:r w:rsidR="000F5FC7">
        <w:rPr>
          <w:rFonts w:ascii="Courier New" w:hAnsi="Courier New" w:cs="Courier New" w:hint="cs"/>
          <w:rtl/>
          <w:lang w:val="en-GB" w:bidi="he-IL"/>
        </w:rPr>
        <w:t>. ואולי באותן מקומות לא הביא לשונו ממש, אלא אמר פאראפריי"ז (וע' בקידושין</w:t>
      </w:r>
      <w:r w:rsidR="002B6841">
        <w:rPr>
          <w:rFonts w:ascii="Courier New" w:hAnsi="Courier New" w:cs="Courier New" w:hint="cs"/>
          <w:rtl/>
          <w:lang w:val="en-GB" w:bidi="he-IL"/>
        </w:rPr>
        <w:t xml:space="preserve"> (לב.), שאומר, "</w:t>
      </w:r>
      <w:r w:rsidR="002B6841" w:rsidRPr="002B6841">
        <w:rPr>
          <w:rFonts w:ascii="Courier New" w:hAnsi="Courier New" w:cs="Courier New"/>
          <w:rtl/>
          <w:lang w:val="en-GB" w:bidi="he-IL"/>
        </w:rPr>
        <w:t>תורגמן אינו משנה לא שם אביו</w:t>
      </w:r>
      <w:r w:rsidR="002B6841">
        <w:rPr>
          <w:rFonts w:ascii="Courier New" w:hAnsi="Courier New" w:cs="Courier New" w:hint="cs"/>
          <w:rtl/>
          <w:lang w:val="en-GB" w:bidi="he-IL"/>
        </w:rPr>
        <w:t>."). ויל"ד למה נניח שבחד מקום עושה ין ובחד מקום לא עושה כן.</w:t>
      </w:r>
      <w:r w:rsidR="00015C27">
        <w:rPr>
          <w:rFonts w:ascii="Courier New" w:hAnsi="Courier New" w:cs="Courier New" w:hint="cs"/>
          <w:rtl/>
          <w:lang w:val="en-GB" w:bidi="he-IL"/>
        </w:rPr>
        <w:t xml:space="preserve"> ואולי שאני הל' שאומר ממימרא שאומרת ותו"ת.</w:t>
      </w:r>
      <w:r w:rsidR="004D620D">
        <w:rPr>
          <w:rFonts w:ascii="Courier New" w:hAnsi="Courier New" w:cs="Courier New" w:hint="cs"/>
          <w:rtl/>
          <w:lang w:val="en-GB" w:bidi="he-IL"/>
        </w:rPr>
        <w:t>), כמו שאנו קוראין לאבינו בשם אבא.</w:t>
      </w:r>
      <w:r>
        <w:rPr>
          <w:rFonts w:ascii="Courier New" w:hAnsi="Courier New" w:cs="Courier New" w:hint="cs"/>
          <w:rtl/>
          <w:lang w:val="en-GB" w:bidi="he-IL"/>
        </w:rPr>
        <w:t xml:space="preserve"> בשי"ח ש"י הק' על דחייה זו שלא אמר שמו, שלא שהיה מדמה את עצמו לאחרים עם אותו שם. א"כ, לכאו, אין בזה כיבוד אביו.</w:t>
      </w:r>
    </w:p>
    <w:p w14:paraId="692BF8DB" w14:textId="12D934AF" w:rsidR="00EC42B4" w:rsidRDefault="00EC42B4" w:rsidP="00132D09">
      <w:pPr>
        <w:jc w:val="right"/>
        <w:rPr>
          <w:rFonts w:ascii="Courier New" w:hAnsi="Courier New" w:cs="Courier New"/>
          <w:rtl/>
          <w:lang w:bidi="he-IL"/>
        </w:rPr>
      </w:pPr>
      <w:r>
        <w:rPr>
          <w:rFonts w:ascii="Courier New" w:hAnsi="Courier New" w:cs="Courier New" w:hint="cs"/>
          <w:rtl/>
          <w:lang w:bidi="he-IL"/>
        </w:rPr>
        <w:t xml:space="preserve">     2.עוד דחה שם שאפשר שאינו אותו ר"נ, ורק סתמו כיון שיזכיר שמו מיד.</w:t>
      </w:r>
      <w:r w:rsidR="00132D09">
        <w:rPr>
          <w:rFonts w:ascii="Courier New" w:hAnsi="Courier New" w:cs="Courier New" w:hint="cs"/>
          <w:rtl/>
          <w:lang w:bidi="he-IL"/>
        </w:rPr>
        <w:t xml:space="preserve"> דחה את זה מפני שרש"י שם אומר, "</w:t>
      </w:r>
      <w:r w:rsidR="00132D09" w:rsidRPr="00132D09">
        <w:rPr>
          <w:color w:val="000000"/>
          <w:sz w:val="30"/>
          <w:szCs w:val="30"/>
          <w:rtl/>
          <w:lang w:bidi="he-IL"/>
        </w:rPr>
        <w:t xml:space="preserve"> </w:t>
      </w:r>
      <w:r w:rsidR="00132D09" w:rsidRPr="00132D09">
        <w:rPr>
          <w:rFonts w:ascii="Courier New" w:hAnsi="Courier New" w:cs="Courier New"/>
          <w:rtl/>
          <w:lang w:bidi="he-IL"/>
        </w:rPr>
        <w:t>סריסים שהיו תמיד לפניו לפי שהיה שר חתן הנשיא</w:t>
      </w:r>
      <w:r w:rsidR="00132D09">
        <w:rPr>
          <w:rFonts w:ascii="Courier New" w:hAnsi="Courier New" w:cs="Courier New" w:hint="cs"/>
          <w:rtl/>
          <w:lang w:bidi="he-IL"/>
        </w:rPr>
        <w:t xml:space="preserve"> . . . " נמצא שצ"ל ר"נ סתם (דגמ' חולין וגיטין).</w:t>
      </w:r>
    </w:p>
    <w:p w14:paraId="31C6C92F" w14:textId="3419085A" w:rsidR="00132D09" w:rsidRDefault="00132D09" w:rsidP="00132D09">
      <w:pPr>
        <w:jc w:val="right"/>
        <w:rPr>
          <w:rFonts w:ascii="Courier New" w:hAnsi="Courier New" w:cs="Courier New"/>
          <w:rtl/>
          <w:lang w:bidi="he-IL"/>
        </w:rPr>
      </w:pPr>
      <w:r>
        <w:rPr>
          <w:rFonts w:ascii="Courier New" w:hAnsi="Courier New" w:cs="Courier New" w:hint="cs"/>
          <w:rtl/>
          <w:lang w:bidi="he-IL"/>
        </w:rPr>
        <w:t xml:space="preserve">    3.אפשר שלא היה אומר מה היה בלי תורה, אלא היה מדמה אותו לב</w:t>
      </w:r>
      <w:r w:rsidR="00BD1FE7">
        <w:rPr>
          <w:rFonts w:ascii="Courier New" w:hAnsi="Courier New" w:cs="Courier New" w:hint="cs"/>
          <w:rtl/>
          <w:lang w:bidi="he-IL"/>
        </w:rPr>
        <w:t>ני אדם שבשוק. וא"ת א"כ למה נקט נחמן. י"ל שהיה שם מצוי. גם י"ל שרצה לנקט שם שיידמה לשמו, ואז נקט נחמן, אבל לא כשהוא ש"ש מוזר, כמו יצחק או יעקב.</w:t>
      </w:r>
    </w:p>
    <w:p w14:paraId="3F6231F2" w14:textId="59FDA321" w:rsidR="00AC7C35" w:rsidRPr="00AC7C35" w:rsidRDefault="00AC7C35" w:rsidP="00AC7C35">
      <w:pPr>
        <w:jc w:val="center"/>
        <w:rPr>
          <w:rFonts w:ascii="Courier New" w:hAnsi="Courier New" w:cs="Courier New"/>
          <w:b/>
          <w:bCs/>
          <w:lang w:val="en-GB" w:bidi="he-IL"/>
        </w:rPr>
      </w:pPr>
      <w:r w:rsidRPr="00AC7C35">
        <w:rPr>
          <w:rFonts w:ascii="Courier New" w:hAnsi="Courier New" w:cs="Courier New" w:hint="cs"/>
          <w:b/>
          <w:bCs/>
          <w:rtl/>
          <w:lang w:bidi="he-IL"/>
        </w:rPr>
        <w:t>ג.קושיות</w:t>
      </w:r>
    </w:p>
    <w:p w14:paraId="22C18ABD" w14:textId="75F4316D" w:rsidR="00AC7C35" w:rsidRDefault="00A02365" w:rsidP="00AC7C35">
      <w:pPr>
        <w:jc w:val="right"/>
        <w:rPr>
          <w:rFonts w:ascii="Courier New" w:hAnsi="Courier New" w:cs="Courier New"/>
          <w:rtl/>
          <w:lang w:bidi="he-IL"/>
        </w:rPr>
      </w:pPr>
      <w:r>
        <w:rPr>
          <w:rFonts w:ascii="Courier New" w:hAnsi="Courier New" w:cs="Courier New" w:hint="cs"/>
          <w:rtl/>
          <w:lang w:bidi="he-IL"/>
        </w:rPr>
        <w:t>נדון בקושיות על כל צד. (כמובן, כל ראיה יהא ק' על שאר הצדדים):</w:t>
      </w:r>
    </w:p>
    <w:p w14:paraId="5EF87F5F" w14:textId="2D3FB4FB" w:rsidR="00A02365" w:rsidRDefault="00A02365" w:rsidP="00A02365">
      <w:pPr>
        <w:jc w:val="right"/>
        <w:rPr>
          <w:rFonts w:ascii="Courier New" w:hAnsi="Courier New" w:cs="Courier New"/>
          <w:rtl/>
          <w:lang w:bidi="he-IL"/>
        </w:rPr>
      </w:pPr>
      <w:r>
        <w:rPr>
          <w:rFonts w:ascii="Courier New" w:hAnsi="Courier New" w:cs="Courier New" w:hint="cs"/>
          <w:rtl/>
          <w:lang w:bidi="he-IL"/>
        </w:rPr>
        <w:t>1.</w:t>
      </w:r>
      <w:r w:rsidR="00AC7C35">
        <w:rPr>
          <w:rFonts w:ascii="Courier New" w:hAnsi="Courier New" w:cs="Courier New" w:hint="cs"/>
          <w:rtl/>
          <w:lang w:bidi="he-IL"/>
        </w:rPr>
        <w:t xml:space="preserve"> רק מצינו ק' על רש"י. </w:t>
      </w:r>
      <w:r w:rsidR="00C25913">
        <w:rPr>
          <w:rFonts w:ascii="Courier New" w:hAnsi="Courier New" w:cs="Courier New" w:hint="cs"/>
          <w:rtl/>
          <w:lang w:bidi="he-IL"/>
        </w:rPr>
        <w:t xml:space="preserve">מצינו </w:t>
      </w:r>
      <w:r w:rsidR="00AC7C35">
        <w:rPr>
          <w:rFonts w:ascii="Courier New" w:hAnsi="Courier New" w:cs="Courier New" w:hint="cs"/>
          <w:rtl/>
          <w:lang w:bidi="he-IL"/>
        </w:rPr>
        <w:t>5</w:t>
      </w:r>
      <w:r w:rsidR="00C25913">
        <w:rPr>
          <w:rFonts w:ascii="Courier New" w:hAnsi="Courier New" w:cs="Courier New" w:hint="cs"/>
          <w:rtl/>
          <w:lang w:bidi="he-IL"/>
        </w:rPr>
        <w:t xml:space="preserve"> קושיות על רש"י:</w:t>
      </w:r>
    </w:p>
    <w:p w14:paraId="787CBC04" w14:textId="5DF7F0CA" w:rsidR="00C25913" w:rsidRDefault="00C25913" w:rsidP="00A02365">
      <w:pPr>
        <w:jc w:val="right"/>
        <w:rPr>
          <w:rFonts w:ascii="Courier New" w:hAnsi="Courier New" w:cs="Courier New"/>
          <w:rtl/>
          <w:lang w:bidi="he-IL"/>
        </w:rPr>
      </w:pPr>
      <w:r>
        <w:rPr>
          <w:rFonts w:ascii="Courier New" w:hAnsi="Courier New" w:cs="Courier New" w:hint="cs"/>
          <w:rtl/>
          <w:lang w:bidi="he-IL"/>
        </w:rPr>
        <w:t xml:space="preserve">    1.בגמ' גיטין (לט:) אומר: </w:t>
      </w:r>
      <w:r w:rsidRPr="00C25913">
        <w:rPr>
          <w:rFonts w:ascii="Courier New" w:hAnsi="Courier New" w:cs="Courier New"/>
          <w:rtl/>
          <w:lang w:bidi="he-IL"/>
        </w:rPr>
        <w:t>"</w:t>
      </w:r>
      <w:r w:rsidRPr="00C25913">
        <w:rPr>
          <w:rFonts w:ascii="Courier New" w:hAnsi="Courier New" w:cs="Courier New"/>
          <w:color w:val="000000"/>
          <w:rtl/>
          <w:lang w:bidi="he-IL"/>
        </w:rPr>
        <w:t>אמר רמי בר חמא א</w:t>
      </w:r>
      <w:r>
        <w:rPr>
          <w:rFonts w:ascii="Courier New" w:hAnsi="Courier New" w:cs="Courier New" w:hint="cs"/>
          <w:color w:val="000000"/>
          <w:rtl/>
          <w:lang w:bidi="he-IL"/>
        </w:rPr>
        <w:t>"</w:t>
      </w:r>
      <w:r w:rsidRPr="00C25913">
        <w:rPr>
          <w:rFonts w:ascii="Courier New" w:hAnsi="Courier New" w:cs="Courier New"/>
          <w:color w:val="000000"/>
          <w:rtl/>
          <w:lang w:bidi="he-IL"/>
        </w:rPr>
        <w:t>ר נחמן הלכה כר</w:t>
      </w:r>
      <w:r>
        <w:rPr>
          <w:rFonts w:ascii="Courier New" w:hAnsi="Courier New" w:cs="Courier New" w:hint="cs"/>
          <w:color w:val="000000"/>
          <w:rtl/>
          <w:lang w:bidi="he-IL"/>
        </w:rPr>
        <w:t>'</w:t>
      </w:r>
      <w:r w:rsidRPr="00C25913">
        <w:rPr>
          <w:rFonts w:ascii="Courier New" w:hAnsi="Courier New" w:cs="Courier New"/>
          <w:color w:val="000000"/>
          <w:rtl/>
          <w:lang w:bidi="he-IL"/>
        </w:rPr>
        <w:t xml:space="preserve"> שמעון ורב יוסף בר חמא א''ר יוחנן אין הלכה כר' שמעון אשכחיה רב נחמן בר יצחק לרבא בר שאילתא דהוה קאי אפיתחא דבי תפלה א</w:t>
      </w:r>
      <w:r>
        <w:rPr>
          <w:rFonts w:ascii="Courier New" w:hAnsi="Courier New" w:cs="Courier New" w:hint="cs"/>
          <w:color w:val="000000"/>
          <w:rtl/>
          <w:lang w:bidi="he-IL"/>
        </w:rPr>
        <w:t>"</w:t>
      </w:r>
      <w:r w:rsidRPr="00C25913">
        <w:rPr>
          <w:rFonts w:ascii="Courier New" w:hAnsi="Courier New" w:cs="Courier New"/>
          <w:color w:val="000000"/>
          <w:rtl/>
          <w:lang w:bidi="he-IL"/>
        </w:rPr>
        <w:t>ל הלכה או אין הלכה א</w:t>
      </w:r>
      <w:r>
        <w:rPr>
          <w:rFonts w:ascii="Courier New" w:hAnsi="Courier New" w:cs="Courier New" w:hint="cs"/>
          <w:color w:val="000000"/>
          <w:rtl/>
          <w:lang w:bidi="he-IL"/>
        </w:rPr>
        <w:t>"</w:t>
      </w:r>
      <w:r w:rsidRPr="00C25913">
        <w:rPr>
          <w:rFonts w:ascii="Courier New" w:hAnsi="Courier New" w:cs="Courier New"/>
          <w:color w:val="000000"/>
          <w:rtl/>
          <w:lang w:bidi="he-IL"/>
        </w:rPr>
        <w:t xml:space="preserve">ל אני אומר אין הלכה ורבנן דאתו ממחוזא אמרי אמר רבי זירא משמיה דרב נחמן הלכה וכי אתאי לסורא אשכחתיה לר' חייא בר אבין אמרי לי' אימא לי איזי גופא </w:t>
      </w:r>
      <w:r w:rsidRPr="00C25913">
        <w:rPr>
          <w:rFonts w:ascii="Courier New" w:hAnsi="Courier New" w:cs="Courier New"/>
          <w:color w:val="000000"/>
          <w:rtl/>
          <w:lang w:bidi="he-IL"/>
        </w:rPr>
        <w:lastRenderedPageBreak/>
        <w:t>דעובדא היכי הוה אמר לי דההיא אמתא דהוה מרה שכיב מרע אתיא בכיא קמיה אמרה ליה עד אימת תשתעביד ותיזיל ההיא איתתא שקל כומתיה שדא בה אמר לה זיל קני הא וקני נפשיך אתו לקמיה דרב נחמן אמר להו לא עשה ולא כלום מאן דחזא סבר משום דהלכה כר' שמעון ולא היא אלא משום דהוה ליה כליו של מקנה</w:t>
      </w:r>
      <w:r>
        <w:rPr>
          <w:rFonts w:ascii="Courier New" w:hAnsi="Courier New" w:cs="Courier New" w:hint="cs"/>
          <w:color w:val="000000"/>
          <w:rtl/>
          <w:lang w:bidi="he-IL"/>
        </w:rPr>
        <w:t>.</w:t>
      </w:r>
      <w:r>
        <w:rPr>
          <w:rFonts w:ascii="Courier New" w:hAnsi="Courier New" w:cs="Courier New" w:hint="cs"/>
          <w:rtl/>
          <w:lang w:bidi="he-IL"/>
        </w:rPr>
        <w:t>" מזה, מוכיח תוס' ב"ב נגד רש"י. יל"ד מהו הראיה:</w:t>
      </w:r>
    </w:p>
    <w:p w14:paraId="0BDD5A51" w14:textId="00A7826A" w:rsidR="00C25913" w:rsidRDefault="00C25913" w:rsidP="000C532B">
      <w:pPr>
        <w:jc w:val="right"/>
        <w:rPr>
          <w:rFonts w:ascii="Courier New" w:hAnsi="Courier New" w:cs="Courier New"/>
          <w:rtl/>
          <w:lang w:bidi="he-IL"/>
        </w:rPr>
      </w:pPr>
      <w:r>
        <w:rPr>
          <w:rFonts w:ascii="Courier New" w:hAnsi="Courier New" w:cs="Courier New" w:hint="cs"/>
          <w:rtl/>
          <w:lang w:bidi="he-IL"/>
        </w:rPr>
        <w:t xml:space="preserve">     1.</w:t>
      </w:r>
      <w:r w:rsidR="00054EDE">
        <w:rPr>
          <w:rFonts w:ascii="Courier New" w:hAnsi="Courier New" w:cs="Courier New" w:hint="cs"/>
          <w:rtl/>
          <w:lang w:bidi="he-IL"/>
        </w:rPr>
        <w:t>יל"ד במה דנו רנ"ב יצחק ורבא. אפשר שדנו מה אמר ר"נ, ואפשר שדנו מה הל'. לראישון, יהא ראיה שרנ"ב יצחק אינו ר"נ, שלא ידון בשיטת עצמו. אפשר שתוס' סבר כאותו צד. לדחות, י"ל כצד שני</w:t>
      </w:r>
      <w:r w:rsidR="000C532B">
        <w:rPr>
          <w:rFonts w:ascii="Courier New" w:hAnsi="Courier New" w:cs="Courier New" w:hint="cs"/>
          <w:rtl/>
          <w:lang w:bidi="he-IL"/>
        </w:rPr>
        <w:t xml:space="preserve"> (וע' ברש"י ד"ה ולא היא, שאומר שרבא אומר שמס' ר"נ הוא "</w:t>
      </w:r>
      <w:r w:rsidR="000C532B" w:rsidRPr="000C532B">
        <w:rPr>
          <w:color w:val="3377CC"/>
          <w:sz w:val="27"/>
          <w:szCs w:val="27"/>
          <w:rtl/>
          <w:lang w:bidi="he-IL"/>
        </w:rPr>
        <w:t xml:space="preserve"> </w:t>
      </w:r>
      <w:r w:rsidR="000C532B" w:rsidRPr="000C532B">
        <w:rPr>
          <w:rFonts w:ascii="Courier New" w:hAnsi="Courier New" w:cs="Courier New"/>
          <w:rtl/>
          <w:lang w:bidi="he-IL"/>
        </w:rPr>
        <w:t>כדאמינא מדעתאי</w:t>
      </w:r>
      <w:r w:rsidR="000C532B">
        <w:rPr>
          <w:rFonts w:ascii="Courier New" w:hAnsi="Courier New" w:cs="Courier New" w:hint="cs"/>
          <w:rtl/>
          <w:lang w:bidi="he-IL"/>
        </w:rPr>
        <w:t>." מדהשיב רבא מה סבר מדעתו, נ' שדנו מה ההל'.)</w:t>
      </w:r>
      <w:r w:rsidR="00054EDE">
        <w:rPr>
          <w:rFonts w:ascii="Courier New" w:hAnsi="Courier New" w:cs="Courier New" w:hint="cs"/>
          <w:rtl/>
          <w:lang w:bidi="he-IL"/>
        </w:rPr>
        <w:t>. צ"ב למה יניח תוס' כצד ראישון.</w:t>
      </w:r>
    </w:p>
    <w:p w14:paraId="62DE9FE2" w14:textId="4115B47F" w:rsidR="00054EDE" w:rsidRDefault="00054EDE" w:rsidP="00A02365">
      <w:pPr>
        <w:jc w:val="right"/>
        <w:rPr>
          <w:rFonts w:ascii="Courier New" w:hAnsi="Courier New" w:cs="Courier New"/>
          <w:rtl/>
          <w:lang w:bidi="he-IL"/>
        </w:rPr>
      </w:pPr>
      <w:r>
        <w:rPr>
          <w:rFonts w:ascii="Courier New" w:hAnsi="Courier New" w:cs="Courier New" w:hint="cs"/>
          <w:rtl/>
          <w:lang w:bidi="he-IL"/>
        </w:rPr>
        <w:t xml:space="preserve">    2.י"ל שהוה ק' לתוס' שישאל ר"נ אי הלכה כעצמו, שהוא בוודאי סובר כן. ויש לדחות שדן מה חוש' שאר רבנן. כמו כן מצינו </w:t>
      </w:r>
      <w:r w:rsidR="00BC3B5E">
        <w:rPr>
          <w:rFonts w:ascii="Courier New" w:hAnsi="Courier New" w:cs="Courier New" w:hint="cs"/>
          <w:rtl/>
          <w:lang w:bidi="he-IL"/>
        </w:rPr>
        <w:t>בב"ב (קמב:).</w:t>
      </w:r>
    </w:p>
    <w:p w14:paraId="78BA47EC" w14:textId="58CC2E7E" w:rsidR="00BC3B5E" w:rsidRDefault="00BC3B5E" w:rsidP="00A02365">
      <w:pPr>
        <w:jc w:val="right"/>
        <w:rPr>
          <w:rFonts w:ascii="Courier New" w:hAnsi="Courier New" w:cs="Courier New"/>
          <w:rtl/>
          <w:lang w:bidi="he-IL"/>
        </w:rPr>
      </w:pPr>
      <w:r>
        <w:rPr>
          <w:rFonts w:ascii="Courier New" w:hAnsi="Courier New" w:cs="Courier New" w:hint="cs"/>
          <w:rtl/>
          <w:lang w:bidi="he-IL"/>
        </w:rPr>
        <w:t xml:space="preserve">    3.י"ל שסבר שאם שואל לו הל', ק' מה משיב לו. רש"י ידחה שמשיב שדנו בשיטתו, שהוא הקובע.</w:t>
      </w:r>
      <w:r w:rsidR="00BD1FE7">
        <w:rPr>
          <w:rFonts w:ascii="Courier New" w:hAnsi="Courier New" w:cs="Courier New" w:hint="cs"/>
          <w:rtl/>
          <w:lang w:bidi="he-IL"/>
        </w:rPr>
        <w:t xml:space="preserve"> זה,כמובן, דחוק, שהו"ל לומר כן בפי'.</w:t>
      </w:r>
      <w:r w:rsidR="0050554D">
        <w:rPr>
          <w:rFonts w:ascii="Courier New" w:hAnsi="Courier New" w:cs="Courier New" w:hint="cs"/>
          <w:rtl/>
          <w:lang w:bidi="he-IL"/>
        </w:rPr>
        <w:t xml:space="preserve"> גם י"ל שר"ל, "כן אני סובר, וכן אתה סובר; ויודע אני שכן אתה סובר . . ."</w:t>
      </w:r>
    </w:p>
    <w:p w14:paraId="269B7383" w14:textId="1CDB9E93" w:rsidR="004736A1" w:rsidRDefault="0050554D" w:rsidP="00D61FF0">
      <w:pPr>
        <w:jc w:val="right"/>
        <w:rPr>
          <w:rFonts w:ascii="Courier New" w:hAnsi="Courier New" w:cs="Courier New"/>
          <w:rtl/>
          <w:lang w:bidi="he-IL"/>
        </w:rPr>
      </w:pPr>
      <w:r>
        <w:rPr>
          <w:rFonts w:ascii="Courier New" w:hAnsi="Courier New" w:cs="Courier New" w:hint="cs"/>
          <w:rtl/>
          <w:lang w:bidi="he-IL"/>
        </w:rPr>
        <w:t xml:space="preserve">    4. י"ל שתוס' מביא ראיה ממה שנקרא ר"נ ורנ"ב </w:t>
      </w:r>
      <w:r w:rsidR="006945F9">
        <w:rPr>
          <w:rFonts w:ascii="Courier New" w:hAnsi="Courier New" w:cs="Courier New" w:hint="cs"/>
          <w:rtl/>
          <w:lang w:bidi="he-IL"/>
        </w:rPr>
        <w:t>ב</w:t>
      </w:r>
      <w:r>
        <w:rPr>
          <w:rFonts w:ascii="Courier New" w:hAnsi="Courier New" w:cs="Courier New" w:hint="cs"/>
          <w:rtl/>
          <w:lang w:bidi="he-IL"/>
        </w:rPr>
        <w:t>חד מעשה. וע' לקמן.</w:t>
      </w:r>
    </w:p>
    <w:p w14:paraId="598B2D4A" w14:textId="5C2B77DA" w:rsidR="006945F9" w:rsidRDefault="006945F9" w:rsidP="00D61FF0">
      <w:pPr>
        <w:jc w:val="right"/>
        <w:rPr>
          <w:rFonts w:ascii="Courier New" w:hAnsi="Courier New" w:cs="Courier New"/>
          <w:rtl/>
          <w:lang w:bidi="he-IL"/>
        </w:rPr>
      </w:pPr>
      <w:r>
        <w:rPr>
          <w:rFonts w:ascii="Courier New" w:hAnsi="Courier New" w:cs="Courier New" w:hint="cs"/>
          <w:rtl/>
          <w:lang w:bidi="he-IL"/>
        </w:rPr>
        <w:t xml:space="preserve">יש לדחות כל ראיה זו לומר שכיון שהז' כבר רנ"ב יצחק, פשוט שלא דן בו, ויכול לסתום ר"נ אחר. יל"ד בזה, שהניחא שלא נחשב שהוא רנ"ב יצחק, אבל איך נדע איזה ר"נ הוא. וצ"ל שיש אחר שהוא הכי מסתבר לסתם, חוץ מרנ"ב יצחק. </w:t>
      </w:r>
      <w:r w:rsidR="00232B89">
        <w:rPr>
          <w:rFonts w:ascii="Courier New" w:hAnsi="Courier New" w:cs="Courier New" w:hint="cs"/>
          <w:rtl/>
          <w:lang w:bidi="he-IL"/>
        </w:rPr>
        <w:t>צ</w:t>
      </w:r>
      <w:r>
        <w:rPr>
          <w:rFonts w:ascii="Courier New" w:hAnsi="Courier New" w:cs="Courier New" w:hint="cs"/>
          <w:rtl/>
          <w:lang w:bidi="he-IL"/>
        </w:rPr>
        <w:t>ד זו יתרץ כמה מן הקושיות על רש"י.</w:t>
      </w:r>
      <w:r w:rsidR="00232B89">
        <w:rPr>
          <w:rFonts w:ascii="Courier New" w:hAnsi="Courier New" w:cs="Courier New" w:hint="cs"/>
          <w:rtl/>
          <w:lang w:bidi="he-IL"/>
        </w:rPr>
        <w:t xml:space="preserve"> (ויש להעיר שזה דחוק לצד שנסתם מלשון בנ"א.)</w:t>
      </w:r>
    </w:p>
    <w:p w14:paraId="305F2AD9" w14:textId="3123F8B7" w:rsidR="006945F9" w:rsidRDefault="006945F9" w:rsidP="00D61FF0">
      <w:pPr>
        <w:jc w:val="right"/>
        <w:rPr>
          <w:rFonts w:ascii="Courier New" w:hAnsi="Courier New" w:cs="Courier New"/>
          <w:rtl/>
          <w:lang w:bidi="he-IL"/>
        </w:rPr>
      </w:pPr>
      <w:r>
        <w:rPr>
          <w:rFonts w:ascii="Courier New" w:hAnsi="Courier New" w:cs="Courier New" w:hint="cs"/>
          <w:rtl/>
          <w:lang w:bidi="he-IL"/>
        </w:rPr>
        <w:t>כמו"כ י"ל שמביא דיבורו כמו שדברו(יש להעיר ש</w:t>
      </w:r>
      <w:r w:rsidR="00A16271">
        <w:rPr>
          <w:rFonts w:ascii="Courier New" w:hAnsi="Courier New" w:cs="Courier New" w:hint="cs"/>
          <w:rtl/>
          <w:lang w:bidi="he-IL"/>
        </w:rPr>
        <w:t>גמ' חולין הוא בדיבור אחר)</w:t>
      </w:r>
      <w:r>
        <w:rPr>
          <w:rFonts w:ascii="Courier New" w:hAnsi="Courier New" w:cs="Courier New" w:hint="cs"/>
          <w:rtl/>
          <w:lang w:bidi="he-IL"/>
        </w:rPr>
        <w:t xml:space="preserve"> . לא היה קורא רנ"ב יצחק סתם ר"נ, שאולי רק לאחר זמן קראוהו כן (ואפשר שתוס, מסכים לזה, ורק סובר שכיון שמצינו שהיו כבר קוראין לר"נ אחד ר"נ סתם, לא ישנו. וא"ת א"כ לעולם יהא הראישון הסתם, ולא מצינו כן. וי"ל שלא לעולם סתמו (על"ע). גם, אולי יש לחלק בין הנססם מפני שאין אחרים והנסתם מפני שיסתם. (ויל"ד, שלעולם יהא השני. ויל"ד, שאולי לא לעולם סתמו חד, משא"כ אי יש רק חד, שמסתבר להם לסתום.) ויש להעיר שאז ק"ק איך ידע תוס' שאין זה הקודם. וי"ל שלא היה רנ"ב יצחק-שכ' תוס, שהיה תלמיד רבא-כ"כ מוקדם.), או שכשדברו לו-ואז, הוה פשוט שלא היה אומר רנ"ב יצחק-היה סותם ר"נ אחר. </w:t>
      </w:r>
    </w:p>
    <w:p w14:paraId="204D1C92" w14:textId="77777777" w:rsidR="00D61FF0" w:rsidRDefault="00D61FF0" w:rsidP="00D61FF0">
      <w:pPr>
        <w:jc w:val="right"/>
        <w:rPr>
          <w:rFonts w:ascii="Courier New" w:hAnsi="Courier New" w:cs="Courier New"/>
          <w:rtl/>
          <w:lang w:bidi="he-IL"/>
        </w:rPr>
      </w:pPr>
      <w:r>
        <w:rPr>
          <w:rFonts w:ascii="Courier New" w:hAnsi="Courier New" w:cs="Courier New" w:hint="cs"/>
          <w:rtl/>
          <w:lang w:bidi="he-IL"/>
        </w:rPr>
        <w:t xml:space="preserve">   2.בגמ' עירובין (מג:) כ', "</w:t>
      </w:r>
      <w:r w:rsidRPr="00D61FF0">
        <w:rPr>
          <w:rFonts w:ascii="Courier New" w:hAnsi="Courier New" w:cs="Courier New"/>
          <w:rtl/>
          <w:lang w:bidi="he-IL"/>
        </w:rPr>
        <w:t>יתיב רב נחמן בר יצחק אחוריה דרבא ויתיב רבא קמיה דרב נחמן א''ל רב נחמן בר יצחק לרבא מאי קא מבעיא ליה לרב חסדא</w:t>
      </w:r>
      <w:r>
        <w:rPr>
          <w:rFonts w:ascii="Courier New" w:hAnsi="Courier New" w:cs="Courier New" w:hint="cs"/>
          <w:rtl/>
          <w:lang w:bidi="he-IL"/>
        </w:rPr>
        <w:t xml:space="preserve"> . . . " מזה, מוכיח תוס' ב"ב נגד רש"י. יל"ד מהו מראיה:</w:t>
      </w:r>
    </w:p>
    <w:p w14:paraId="0F872EB0" w14:textId="58A7EEF6" w:rsidR="00D61FF0" w:rsidRDefault="00D61FF0" w:rsidP="00D61FF0">
      <w:pPr>
        <w:jc w:val="right"/>
        <w:rPr>
          <w:rFonts w:ascii="Courier New" w:hAnsi="Courier New" w:cs="Courier New"/>
          <w:rtl/>
          <w:lang w:bidi="he-IL"/>
        </w:rPr>
      </w:pPr>
      <w:r>
        <w:rPr>
          <w:rFonts w:ascii="Courier New" w:hAnsi="Courier New" w:cs="Courier New" w:hint="cs"/>
          <w:rtl/>
          <w:lang w:bidi="he-IL"/>
        </w:rPr>
        <w:t xml:space="preserve">     1. בפשטות הראיה הוא שתוס' סובר שחד עובדא הוא, ובו ישב ר"נ ב"י אחוריה דרבא ירבא קמיה דר"נ. אז, אם ר"נ ורנ"ב יצחק היו בחד מעשה, בהכרח אינו חד איש. רש"י ידחה:</w:t>
      </w:r>
    </w:p>
    <w:p w14:paraId="0F194B91" w14:textId="76793D72" w:rsidR="00D61FF0" w:rsidRDefault="00D61FF0" w:rsidP="00D61FF0">
      <w:pPr>
        <w:jc w:val="right"/>
        <w:rPr>
          <w:rFonts w:ascii="Courier New" w:hAnsi="Courier New" w:cs="Courier New"/>
          <w:rtl/>
          <w:lang w:bidi="he-IL"/>
        </w:rPr>
      </w:pPr>
      <w:r>
        <w:rPr>
          <w:rFonts w:ascii="Courier New" w:hAnsi="Courier New" w:cs="Courier New" w:hint="cs"/>
          <w:rtl/>
          <w:lang w:bidi="he-IL"/>
        </w:rPr>
        <w:t xml:space="preserve">       א.אינו חד מעשה, אלא שני מעשים שקרו. </w:t>
      </w:r>
      <w:r w:rsidR="0071468C">
        <w:rPr>
          <w:rFonts w:ascii="Courier New" w:hAnsi="Courier New" w:cs="Courier New" w:hint="cs"/>
          <w:rtl/>
          <w:lang w:bidi="he-IL"/>
        </w:rPr>
        <w:t>לא נראה כן לשון גמ', שרק מזכיר שאלה מאת רנ"ב יצחק. צ"ל שרק מזכיר רנ"ב יצחק, אבל אף רבא שאלו לר"נ.</w:t>
      </w:r>
    </w:p>
    <w:p w14:paraId="24372ECF" w14:textId="0AE5DB97" w:rsidR="0071468C" w:rsidRDefault="0071468C" w:rsidP="00D61FF0">
      <w:pPr>
        <w:jc w:val="right"/>
        <w:rPr>
          <w:rFonts w:ascii="Courier New" w:hAnsi="Courier New" w:cs="Courier New"/>
          <w:rtl/>
          <w:lang w:bidi="he-IL"/>
        </w:rPr>
      </w:pPr>
      <w:r>
        <w:rPr>
          <w:rFonts w:ascii="Courier New" w:hAnsi="Courier New" w:cs="Courier New" w:hint="cs"/>
          <w:rtl/>
          <w:lang w:bidi="he-IL"/>
        </w:rPr>
        <w:t xml:space="preserve">      ב.אולי חד מעשה הוא, ורק אומר שישב ר"נ לאחוריה רבא, וממילא, היה רבא קמיה דר"נ. דחוק למה יזכיר שניהם, שלכאו', אין צורך.</w:t>
      </w:r>
    </w:p>
    <w:p w14:paraId="2F25E6C7" w14:textId="6F677270" w:rsidR="0071468C" w:rsidRDefault="0071468C" w:rsidP="00D61FF0">
      <w:pPr>
        <w:jc w:val="right"/>
        <w:rPr>
          <w:rFonts w:ascii="Courier New" w:hAnsi="Courier New" w:cs="Courier New"/>
          <w:rtl/>
          <w:lang w:bidi="he-IL"/>
        </w:rPr>
      </w:pPr>
      <w:r>
        <w:rPr>
          <w:rFonts w:ascii="Courier New" w:hAnsi="Courier New" w:cs="Courier New" w:hint="cs"/>
          <w:rtl/>
          <w:lang w:bidi="he-IL"/>
        </w:rPr>
        <w:lastRenderedPageBreak/>
        <w:t xml:space="preserve">    2.י"ל שסבר תוס' שא"א ששאל רנ"ב יצחק כן אי היה ר"נ, שכיון שכבר פסק, בודאי ידע התשובה. ת"ב איך רש"י ידחה את זה.</w:t>
      </w:r>
    </w:p>
    <w:p w14:paraId="427C7A86" w14:textId="3CEDD60F" w:rsidR="002810B7" w:rsidRDefault="0071468C" w:rsidP="002810B7">
      <w:pPr>
        <w:jc w:val="right"/>
        <w:rPr>
          <w:rFonts w:ascii="Courier New" w:hAnsi="Courier New" w:cs="Courier New"/>
          <w:rtl/>
          <w:lang w:bidi="he-IL"/>
        </w:rPr>
      </w:pPr>
      <w:r>
        <w:rPr>
          <w:rFonts w:ascii="Courier New" w:hAnsi="Courier New" w:cs="Courier New" w:hint="cs"/>
          <w:rtl/>
          <w:lang w:bidi="he-IL"/>
        </w:rPr>
        <w:t xml:space="preserve">    3.י"ל כ4 שב1.</w:t>
      </w:r>
      <w:r w:rsidR="002810B7">
        <w:rPr>
          <w:rFonts w:ascii="Courier New" w:hAnsi="Courier New" w:cs="Courier New" w:hint="cs"/>
          <w:rtl/>
          <w:lang w:bidi="he-IL"/>
        </w:rPr>
        <w:t xml:space="preserve"> זה יותר טוב אם הוא חד מעשה (ונ' שאינו מוכרח).</w:t>
      </w:r>
    </w:p>
    <w:p w14:paraId="6FB419A1" w14:textId="410D17CE" w:rsidR="001D3592" w:rsidRDefault="002810B7" w:rsidP="00DD72DB">
      <w:pPr>
        <w:jc w:val="right"/>
        <w:rPr>
          <w:rFonts w:ascii="Courier New" w:hAnsi="Courier New" w:cs="Courier New"/>
          <w:rtl/>
          <w:lang w:bidi="he-IL"/>
        </w:rPr>
      </w:pPr>
      <w:r>
        <w:rPr>
          <w:rFonts w:ascii="Courier New" w:hAnsi="Courier New" w:cs="Courier New" w:hint="cs"/>
          <w:rtl/>
          <w:lang w:bidi="he-IL"/>
        </w:rPr>
        <w:t xml:space="preserve">   3.מביא תוס' ראיה ממה שמצינו הרבה </w:t>
      </w:r>
      <w:r w:rsidR="00D9142F">
        <w:rPr>
          <w:rFonts w:ascii="Courier New" w:hAnsi="Courier New" w:cs="Courier New" w:hint="cs"/>
          <w:rtl/>
          <w:lang w:bidi="he-IL"/>
        </w:rPr>
        <w:t xml:space="preserve">(לו) </w:t>
      </w:r>
      <w:r>
        <w:rPr>
          <w:rFonts w:ascii="Courier New" w:hAnsi="Courier New" w:cs="Courier New" w:hint="cs"/>
          <w:rtl/>
          <w:lang w:bidi="he-IL"/>
        </w:rPr>
        <w:t>פעמים</w:t>
      </w:r>
      <w:r w:rsidR="00D9142F">
        <w:rPr>
          <w:rFonts w:ascii="Courier New" w:hAnsi="Courier New" w:cs="Courier New" w:hint="cs"/>
          <w:rtl/>
          <w:lang w:bidi="he-IL"/>
        </w:rPr>
        <w:t xml:space="preserve"> "אמר רבא אמר ר"נ"</w:t>
      </w:r>
      <w:r w:rsidR="00A96579">
        <w:rPr>
          <w:rFonts w:ascii="Courier New" w:hAnsi="Courier New" w:cs="Courier New" w:hint="cs"/>
          <w:rtl/>
          <w:lang w:bidi="he-IL"/>
        </w:rPr>
        <w:t xml:space="preserve"> (במק"א (</w:t>
      </w:r>
      <w:r w:rsidR="00F44CC9">
        <w:rPr>
          <w:rFonts w:ascii="Courier New" w:hAnsi="Courier New" w:cs="Courier New" w:hint="cs"/>
          <w:rtl/>
          <w:lang w:bidi="he-IL"/>
        </w:rPr>
        <w:t>קדושין (מב:)), אומר תוס, שהיה רבו. ע' לקמן.)</w:t>
      </w:r>
      <w:r w:rsidR="00D9142F">
        <w:rPr>
          <w:rFonts w:ascii="Courier New" w:hAnsi="Courier New" w:cs="Courier New" w:hint="cs"/>
          <w:rtl/>
          <w:lang w:bidi="he-IL"/>
        </w:rPr>
        <w:t>, וגם מצינו שרנ"ב יתחק היה תל</w:t>
      </w:r>
      <w:r w:rsidR="00A96579">
        <w:rPr>
          <w:rFonts w:ascii="Courier New" w:hAnsi="Courier New" w:cs="Courier New" w:hint="cs"/>
          <w:rtl/>
          <w:lang w:bidi="he-IL"/>
        </w:rPr>
        <w:t>'</w:t>
      </w:r>
      <w:r w:rsidR="00D9142F">
        <w:rPr>
          <w:rFonts w:ascii="Courier New" w:hAnsi="Courier New" w:cs="Courier New" w:hint="cs"/>
          <w:rtl/>
          <w:lang w:bidi="he-IL"/>
        </w:rPr>
        <w:t xml:space="preserve"> רבא (</w:t>
      </w:r>
      <w:r w:rsidR="00F90930">
        <w:rPr>
          <w:rFonts w:ascii="Courier New" w:hAnsi="Courier New" w:cs="Courier New" w:hint="cs"/>
          <w:rtl/>
          <w:lang w:bidi="he-IL"/>
        </w:rPr>
        <w:t xml:space="preserve">מביא ראיה מגמ' ב"ב (כב.), ולא הבנתי מהו, ששם רק מזכיר שהיה דורש ושוהה לר' </w:t>
      </w:r>
      <w:r w:rsidR="00472C5B">
        <w:rPr>
          <w:rFonts w:ascii="Courier New" w:hAnsi="Courier New" w:cs="Courier New" w:hint="cs"/>
          <w:rtl/>
          <w:lang w:bidi="he-IL"/>
        </w:rPr>
        <w:t xml:space="preserve">אדא </w:t>
      </w:r>
      <w:r w:rsidR="00A96579">
        <w:rPr>
          <w:rFonts w:ascii="Courier New" w:hAnsi="Courier New" w:cs="Courier New" w:hint="cs"/>
          <w:rtl/>
          <w:lang w:bidi="he-IL"/>
        </w:rPr>
        <w:t xml:space="preserve"> בר אבא שהיה תל' רבא. וצ"ב.).</w:t>
      </w:r>
      <w:r w:rsidR="00F44CC9">
        <w:rPr>
          <w:rFonts w:ascii="Courier New" w:hAnsi="Courier New" w:cs="Courier New" w:hint="cs"/>
          <w:rtl/>
          <w:lang w:bidi="he-IL"/>
        </w:rPr>
        <w:t xml:space="preserve"> א"א, אומר תוס', שהיה רבו ותלמידו. נראה שלרש"י יש לדחות שאף שהיה רבא רבו, אמר מ</w:t>
      </w:r>
      <w:r w:rsidR="00DD72DB">
        <w:rPr>
          <w:rFonts w:ascii="Courier New" w:hAnsi="Courier New" w:cs="Courier New" w:hint="cs"/>
          <w:rtl/>
          <w:lang w:bidi="he-IL"/>
        </w:rPr>
        <w:t xml:space="preserve">ימרות משמו (או שהיה רבו ותלמידו או שהיה תל', אבל היה יותר זקן, </w:t>
      </w:r>
      <w:r w:rsidR="00B03900">
        <w:rPr>
          <w:rFonts w:ascii="Courier New" w:hAnsi="Courier New" w:cs="Courier New" w:hint="cs"/>
          <w:rtl/>
          <w:lang w:bidi="he-IL"/>
        </w:rPr>
        <w:t>וא</w:t>
      </w:r>
      <w:r w:rsidR="00DD72DB">
        <w:rPr>
          <w:rFonts w:ascii="Courier New" w:hAnsi="Courier New" w:cs="Courier New" w:hint="cs"/>
          <w:rtl/>
          <w:lang w:bidi="he-IL"/>
        </w:rPr>
        <w:t>ז שמע יותר. נ' שמח' זו לשיטתן, שבר"ה (יח.) כ',</w:t>
      </w:r>
      <w:r w:rsidR="00DD72DB" w:rsidRPr="00DD72DB">
        <w:rPr>
          <w:color w:val="000000"/>
          <w:sz w:val="30"/>
          <w:szCs w:val="30"/>
          <w:rtl/>
          <w:lang w:bidi="he-IL"/>
        </w:rPr>
        <w:t xml:space="preserve"> </w:t>
      </w:r>
      <w:r w:rsidR="00DD72DB" w:rsidRPr="00DD72DB">
        <w:rPr>
          <w:rFonts w:ascii="Courier New" w:hAnsi="Courier New" w:cs="Courier New"/>
          <w:rtl/>
          <w:lang w:bidi="he-IL"/>
        </w:rPr>
        <w:t>רבה ואביי מדבית עלי קאתו רבה</w:t>
      </w:r>
      <w:r w:rsidR="00DD72DB">
        <w:rPr>
          <w:rFonts w:ascii="Courier New" w:hAnsi="Courier New" w:cs="Courier New" w:hint="cs"/>
          <w:rtl/>
          <w:lang w:bidi="he-IL"/>
        </w:rPr>
        <w:t xml:space="preserve"> . . .</w:t>
      </w:r>
      <w:r w:rsidR="00DD72DB" w:rsidRPr="00DD72DB">
        <w:rPr>
          <w:rFonts w:ascii="Courier New" w:hAnsi="Courier New" w:cs="Courier New"/>
          <w:rtl/>
          <w:lang w:bidi="he-IL"/>
        </w:rPr>
        <w:t xml:space="preserve"> חיה ארבעין שנין</w:t>
      </w:r>
      <w:r w:rsidR="00DD72DB">
        <w:rPr>
          <w:rFonts w:ascii="Courier New" w:hAnsi="Courier New" w:cs="Courier New" w:hint="cs"/>
          <w:rtl/>
          <w:lang w:bidi="he-IL"/>
        </w:rPr>
        <w:t>." שם גרס רש"י (עכ"פ בפשאו הראישון) רבא. א"כ, מת רבא כשהיה רק בן ארבעים, ואפשר שהיו תל' זקנים ממנו</w:t>
      </w:r>
      <w:r w:rsidR="00AD741B">
        <w:rPr>
          <w:rStyle w:val="FootnoteReference"/>
          <w:rFonts w:ascii="Courier New" w:hAnsi="Courier New" w:cs="Courier New"/>
          <w:rtl/>
          <w:lang w:bidi="he-IL"/>
        </w:rPr>
        <w:footnoteReference w:id="4"/>
      </w:r>
      <w:r w:rsidR="00B03900">
        <w:rPr>
          <w:rFonts w:ascii="Courier New" w:hAnsi="Courier New" w:cs="Courier New" w:hint="cs"/>
          <w:rtl/>
          <w:lang w:bidi="he-IL"/>
        </w:rPr>
        <w:t xml:space="preserve"> (ואז מסתבר שידעו מה שלא ידע רבא ומסתבר שהיו רביו)</w:t>
      </w:r>
      <w:r w:rsidR="00DD72DB">
        <w:rPr>
          <w:rFonts w:ascii="Courier New" w:hAnsi="Courier New" w:cs="Courier New" w:hint="cs"/>
          <w:rtl/>
          <w:lang w:bidi="he-IL"/>
        </w:rPr>
        <w:t>. נ' שיש ראיה, לרש"י, שהיו לו תל' זקנים מיניה, ד</w:t>
      </w:r>
      <w:r w:rsidR="00B03900">
        <w:rPr>
          <w:rFonts w:ascii="Courier New" w:hAnsi="Courier New" w:cs="Courier New" w:hint="cs"/>
          <w:rtl/>
          <w:lang w:bidi="he-IL"/>
        </w:rPr>
        <w:t>או</w:t>
      </w:r>
      <w:r w:rsidR="00DD72DB">
        <w:rPr>
          <w:rFonts w:ascii="Courier New" w:hAnsi="Courier New" w:cs="Courier New" w:hint="cs"/>
          <w:rtl/>
          <w:lang w:bidi="he-IL"/>
        </w:rPr>
        <w:t>מר בגמ' גיטין (עג.</w:t>
      </w:r>
      <w:r w:rsidR="00B03900">
        <w:rPr>
          <w:rFonts w:ascii="Courier New" w:hAnsi="Courier New" w:cs="Courier New" w:hint="cs"/>
          <w:rtl/>
          <w:lang w:bidi="he-IL"/>
        </w:rPr>
        <w:t>) שרבא קרא לר"פ ור"ה בדר"י "קאקי חוורי" על שם שהיו זקנים. ברש"י עירובין (כו.) אמר שהיו ר"פ ור"ה בדר"י תל' רבא. רבא לא חי להיות זקן, ותלמידיו היו זקנים-צ"ל שהיו זקנים מיניה. תוס' בר"ה (שם) חולק וגורס רבה. א"כ, לא נניח שהיו לרבא תל' זקנחם ממנו.</w:t>
      </w:r>
      <w:r w:rsidR="005457AE">
        <w:rPr>
          <w:rFonts w:ascii="Courier New" w:hAnsi="Courier New" w:cs="Courier New" w:hint="cs"/>
          <w:rtl/>
          <w:lang w:bidi="he-IL"/>
        </w:rPr>
        <w:t xml:space="preserve"> נ' שיש להעיר ג"כ ש</w:t>
      </w:r>
      <w:r w:rsidR="001D3592">
        <w:rPr>
          <w:rFonts w:ascii="Courier New" w:hAnsi="Courier New" w:cs="Courier New" w:hint="cs"/>
          <w:rtl/>
          <w:lang w:bidi="he-IL"/>
        </w:rPr>
        <w:t>תוס' בקידושין הנז' בא להק' על רש"י, שלפשפו שם, נמצא שרבא חולק על רבו ר"נ. לפמש"כ, אינו ק', שר"נ לא היה לעולם רבו של רבא לרש"י.</w:t>
      </w:r>
    </w:p>
    <w:p w14:paraId="5070B816" w14:textId="7534302D" w:rsidR="008F6577" w:rsidRDefault="001D3592" w:rsidP="009345C6">
      <w:pPr>
        <w:jc w:val="right"/>
        <w:rPr>
          <w:rFonts w:ascii="Courier New" w:hAnsi="Courier New" w:cs="Courier New"/>
          <w:rtl/>
          <w:lang w:bidi="he-IL"/>
        </w:rPr>
      </w:pPr>
      <w:r>
        <w:rPr>
          <w:rFonts w:ascii="Courier New" w:hAnsi="Courier New" w:cs="Courier New" w:hint="cs"/>
          <w:rtl/>
          <w:lang w:bidi="he-IL"/>
        </w:rPr>
        <w:t xml:space="preserve">   4.</w:t>
      </w:r>
      <w:r w:rsidR="009345C6">
        <w:rPr>
          <w:rFonts w:ascii="Courier New" w:hAnsi="Courier New" w:cs="Courier New" w:hint="cs"/>
          <w:rtl/>
          <w:lang w:bidi="he-IL"/>
        </w:rPr>
        <w:t xml:space="preserve"> בעירובין (יח:), אומר ר"נ ש"</w:t>
      </w:r>
      <w:r w:rsidR="009345C6" w:rsidRPr="009345C6">
        <w:rPr>
          <w:rFonts w:ascii="Courier New" w:hAnsi="Courier New" w:cs="Courier New"/>
          <w:rtl/>
          <w:lang w:bidi="he-IL"/>
        </w:rPr>
        <w:t>מנוח עם הארץ היה שנאמר</w:t>
      </w:r>
      <w:r w:rsidR="009345C6">
        <w:rPr>
          <w:rFonts w:ascii="Courier New" w:hAnsi="Courier New" w:cs="Courier New" w:hint="cs"/>
          <w:rtl/>
          <w:lang w:bidi="he-IL"/>
        </w:rPr>
        <w:t>,</w:t>
      </w:r>
      <w:r w:rsidR="009345C6" w:rsidRPr="009345C6">
        <w:rPr>
          <w:rFonts w:ascii="Courier New" w:hAnsi="Courier New" w:cs="Courier New"/>
          <w:rtl/>
          <w:lang w:bidi="he-IL"/>
        </w:rPr>
        <w:t xml:space="preserve"> </w:t>
      </w:r>
      <w:r w:rsidR="009345C6">
        <w:rPr>
          <w:rFonts w:ascii="Courier New" w:hAnsi="Courier New" w:cs="Courier New" w:hint="cs"/>
          <w:rtl/>
          <w:lang w:bidi="he-IL"/>
        </w:rPr>
        <w:t>'</w:t>
      </w:r>
      <w:r w:rsidR="009345C6" w:rsidRPr="009345C6">
        <w:rPr>
          <w:rFonts w:ascii="Courier New" w:hAnsi="Courier New" w:cs="Courier New"/>
          <w:rtl/>
          <w:lang w:bidi="he-IL"/>
        </w:rPr>
        <w:t>ויקם וילך מנוח אחרי אשתו</w:t>
      </w:r>
      <w:r w:rsidR="009345C6">
        <w:rPr>
          <w:rFonts w:ascii="Courier New" w:hAnsi="Courier New" w:cs="Courier New" w:hint="cs"/>
          <w:rtl/>
          <w:lang w:bidi="he-IL"/>
        </w:rPr>
        <w:t>'." מיד, "</w:t>
      </w:r>
      <w:r w:rsidR="009345C6" w:rsidRPr="009345C6">
        <w:rPr>
          <w:rFonts w:ascii="Courier New" w:hAnsi="Courier New" w:cs="Courier New"/>
          <w:rtl/>
          <w:lang w:bidi="he-IL"/>
        </w:rPr>
        <w:t>מתקיף לה רב נחמן בר יצחק אלא מעתה</w:t>
      </w:r>
      <w:r w:rsidR="009345C6">
        <w:rPr>
          <w:rFonts w:ascii="Courier New" w:hAnsi="Courier New" w:cs="Courier New" w:hint="cs"/>
          <w:rtl/>
          <w:lang w:bidi="he-IL"/>
        </w:rPr>
        <w:t xml:space="preserve"> . . . " מזה מוכיח תוס' בגיטין שאין סתם ר"נ רנ"ב יצחק, דאל"ה, </w:t>
      </w:r>
      <w:r w:rsidR="004A6A74">
        <w:rPr>
          <w:rFonts w:ascii="Courier New" w:hAnsi="Courier New" w:cs="Courier New" w:hint="cs"/>
          <w:rtl/>
          <w:lang w:bidi="he-IL"/>
        </w:rPr>
        <w:t>נמצא שמק' על עצמו. אפשר שרש"י סובר שבאמת מק' על עצמו, וכמו"כ מצינו (אבל לא בלשון זה) במק"א (ע' מכות (</w:t>
      </w:r>
      <w:r w:rsidR="008F6577">
        <w:rPr>
          <w:rFonts w:ascii="Courier New" w:hAnsi="Courier New" w:cs="Courier New" w:hint="cs"/>
          <w:rtl/>
          <w:lang w:bidi="he-IL"/>
        </w:rPr>
        <w:t>ח:</w:t>
      </w:r>
      <w:r w:rsidR="004A6A74">
        <w:rPr>
          <w:rFonts w:ascii="Courier New" w:hAnsi="Courier New" w:cs="Courier New" w:hint="cs"/>
          <w:rtl/>
          <w:lang w:bidi="he-IL"/>
        </w:rPr>
        <w:t>), יבמות (</w:t>
      </w:r>
      <w:r w:rsidR="008F6577">
        <w:rPr>
          <w:rFonts w:ascii="Courier New" w:hAnsi="Courier New" w:cs="Courier New" w:hint="cs"/>
          <w:rtl/>
          <w:lang w:bidi="he-IL"/>
        </w:rPr>
        <w:t>כ:</w:t>
      </w:r>
      <w:r w:rsidR="004A6A74">
        <w:rPr>
          <w:rFonts w:ascii="Courier New" w:hAnsi="Courier New" w:cs="Courier New" w:hint="cs"/>
          <w:rtl/>
          <w:lang w:bidi="he-IL"/>
        </w:rPr>
        <w:t>), וקידושין (</w:t>
      </w:r>
      <w:r w:rsidR="008F6577">
        <w:rPr>
          <w:rFonts w:ascii="Courier New" w:hAnsi="Courier New" w:cs="Courier New" w:hint="cs"/>
          <w:rtl/>
          <w:lang w:bidi="he-IL"/>
        </w:rPr>
        <w:t>לט.</w:t>
      </w:r>
      <w:r w:rsidR="004A6A74">
        <w:rPr>
          <w:rFonts w:ascii="Courier New" w:hAnsi="Courier New" w:cs="Courier New" w:hint="cs"/>
          <w:rtl/>
          <w:lang w:bidi="he-IL"/>
        </w:rPr>
        <w:t>)</w:t>
      </w:r>
      <w:r w:rsidR="008F6577">
        <w:rPr>
          <w:rFonts w:ascii="Courier New" w:hAnsi="Courier New" w:cs="Courier New" w:hint="cs"/>
          <w:rtl/>
          <w:lang w:bidi="he-IL"/>
        </w:rPr>
        <w:t>) אפשר שאבתי סובר תוס' שק' שנשנה שמו בכ"כ קרוב.</w:t>
      </w:r>
    </w:p>
    <w:p w14:paraId="0C7CB212" w14:textId="7C50E15E" w:rsidR="00EC7678" w:rsidRDefault="008F6577" w:rsidP="00EC7678">
      <w:pPr>
        <w:jc w:val="right"/>
        <w:rPr>
          <w:rFonts w:ascii="Courier New" w:hAnsi="Courier New" w:cs="Courier New"/>
          <w:rtl/>
          <w:lang w:bidi="he-IL"/>
        </w:rPr>
      </w:pPr>
      <w:r>
        <w:rPr>
          <w:rFonts w:ascii="Courier New" w:hAnsi="Courier New" w:cs="Courier New" w:hint="cs"/>
          <w:rtl/>
          <w:lang w:bidi="he-IL"/>
        </w:rPr>
        <w:t xml:space="preserve">   5</w:t>
      </w:r>
      <w:r w:rsidR="00AE5BFA">
        <w:rPr>
          <w:rFonts w:ascii="Courier New" w:hAnsi="Courier New" w:cs="Courier New" w:hint="cs"/>
          <w:rtl/>
          <w:lang w:bidi="he-IL"/>
        </w:rPr>
        <w:t xml:space="preserve">.יש להק' לרש"י למה ייקרא לפעמים ר"נ ולפעמים רנ"ב יצחק. אפשר (על"ע) שתוס' מכוון להק' כן. </w:t>
      </w:r>
      <w:r w:rsidR="004D42AD">
        <w:rPr>
          <w:rFonts w:ascii="Courier New" w:hAnsi="Courier New" w:cs="Courier New" w:hint="cs"/>
          <w:rtl/>
          <w:lang w:bidi="he-IL"/>
        </w:rPr>
        <w:t>דע שמצינו שר"ל נקרא בשם ר</w:t>
      </w:r>
      <w:r w:rsidR="00EC7678">
        <w:rPr>
          <w:rFonts w:ascii="Courier New" w:hAnsi="Courier New" w:cs="Courier New" w:hint="cs"/>
          <w:rtl/>
          <w:lang w:bidi="he-IL"/>
        </w:rPr>
        <w:t>"ל ונקרא בשם ר"ש בן לקיש. (ויל"ד למה:</w:t>
      </w:r>
    </w:p>
    <w:p w14:paraId="37E30739" w14:textId="77777777" w:rsidR="00EC7678" w:rsidRDefault="00EC7678" w:rsidP="009345C6">
      <w:pPr>
        <w:jc w:val="right"/>
        <w:rPr>
          <w:rFonts w:ascii="Courier New" w:hAnsi="Courier New" w:cs="Courier New"/>
          <w:rtl/>
          <w:lang w:bidi="he-IL"/>
        </w:rPr>
      </w:pPr>
      <w:r>
        <w:rPr>
          <w:rFonts w:ascii="Courier New" w:hAnsi="Courier New" w:cs="Courier New" w:hint="cs"/>
          <w:rtl/>
          <w:lang w:bidi="he-IL"/>
        </w:rPr>
        <w:t xml:space="preserve">      א.מי שהביא מימרא זו קראו זה ומי שהביא מימרא זה קראו זו.</w:t>
      </w:r>
    </w:p>
    <w:p w14:paraId="2CEBB6F0" w14:textId="77777777" w:rsidR="00EC7678" w:rsidRDefault="00EC7678" w:rsidP="009345C6">
      <w:pPr>
        <w:jc w:val="right"/>
        <w:rPr>
          <w:rFonts w:ascii="Courier New" w:hAnsi="Courier New" w:cs="Courier New"/>
          <w:rtl/>
          <w:lang w:bidi="he-IL"/>
        </w:rPr>
      </w:pPr>
      <w:r>
        <w:rPr>
          <w:rFonts w:ascii="Courier New" w:hAnsi="Courier New" w:cs="Courier New" w:hint="cs"/>
          <w:rtl/>
          <w:lang w:bidi="he-IL"/>
        </w:rPr>
        <w:t xml:space="preserve">      ב.אפשר שהיו שני תקופות חייו.</w:t>
      </w:r>
    </w:p>
    <w:p w14:paraId="45E2C783" w14:textId="6F76A491" w:rsidR="00EC7678" w:rsidRDefault="00EC7678" w:rsidP="00EC7678">
      <w:pPr>
        <w:jc w:val="right"/>
        <w:rPr>
          <w:rFonts w:ascii="Courier New" w:hAnsi="Courier New" w:cs="Courier New"/>
          <w:rtl/>
          <w:lang w:bidi="he-IL"/>
        </w:rPr>
      </w:pPr>
      <w:r>
        <w:rPr>
          <w:rFonts w:ascii="Courier New" w:hAnsi="Courier New" w:cs="Courier New" w:hint="cs"/>
          <w:rtl/>
          <w:lang w:bidi="he-IL"/>
        </w:rPr>
        <w:t>דע שמצינו כן אף בחד ענין.) עכ"פ, נמצא שלא ק' שישנה שמו, ואף בחד ענין.</w:t>
      </w:r>
    </w:p>
    <w:p w14:paraId="465DA697" w14:textId="098CB59F" w:rsidR="0033046D" w:rsidRDefault="0033046D" w:rsidP="00EC7678">
      <w:pPr>
        <w:jc w:val="right"/>
        <w:rPr>
          <w:rFonts w:ascii="Courier New" w:hAnsi="Courier New" w:cs="Courier New"/>
          <w:rtl/>
          <w:lang w:bidi="he-IL"/>
        </w:rPr>
      </w:pPr>
      <w:r>
        <w:rPr>
          <w:rFonts w:ascii="Courier New" w:hAnsi="Courier New" w:cs="Courier New" w:hint="cs"/>
          <w:rtl/>
          <w:lang w:bidi="he-IL"/>
        </w:rPr>
        <w:t>דע שיש צד אחר, והוא שסבר רש"י שיש שני רנ"ב יצחק. אז, נוכל לת' כל המקומות שבא רנב"י באופן קשה לומר שהוא רנב"י אחר. מצינו לפעמים שיהיא תרי סתמי (כמו ר"כ (שחד היה רבו של רב ואחד היה תלמידו), ורבינא, ורב אשי, ועוד.)</w:t>
      </w:r>
    </w:p>
    <w:p w14:paraId="762049A8" w14:textId="359F375D" w:rsidR="0033046D" w:rsidRDefault="0033046D" w:rsidP="00EC7678">
      <w:pPr>
        <w:jc w:val="right"/>
        <w:rPr>
          <w:rFonts w:ascii="Courier New" w:hAnsi="Courier New" w:cs="Courier New"/>
          <w:rtl/>
          <w:lang w:bidi="he-IL"/>
        </w:rPr>
      </w:pPr>
      <w:r>
        <w:rPr>
          <w:rFonts w:ascii="Courier New" w:hAnsi="Courier New" w:cs="Courier New" w:hint="cs"/>
          <w:rtl/>
          <w:lang w:bidi="he-IL"/>
        </w:rPr>
        <w:lastRenderedPageBreak/>
        <w:t>גם יש צד אחר, והוא שיש יותר מחד ר"נ.</w:t>
      </w:r>
      <w:r w:rsidR="000405BB">
        <w:rPr>
          <w:rFonts w:ascii="Courier New" w:hAnsi="Courier New" w:cs="Courier New" w:hint="cs"/>
          <w:rtl/>
          <w:lang w:bidi="he-IL"/>
        </w:rPr>
        <w:t xml:space="preserve"> זה דחוק (יותר ממש"כ לעיל, שכאן יש לו לפרש ולבאר בקל), אבל מצינו כן בכ"מ (על"ע). </w:t>
      </w:r>
      <w:r w:rsidR="00CC3AC2">
        <w:rPr>
          <w:rFonts w:ascii="Courier New" w:hAnsi="Courier New" w:cs="Courier New" w:hint="cs"/>
          <w:rtl/>
          <w:lang w:bidi="he-IL"/>
        </w:rPr>
        <w:t xml:space="preserve">(הו"מ לפרש שסובר תוס' שיש שני ר"נ, אלא שסבר שמוכרח שחד רנ"ב אבא. אז, דן על האחר. ונ' שזה א"א, </w:t>
      </w:r>
      <w:r w:rsidR="00321E8A">
        <w:rPr>
          <w:rFonts w:ascii="Courier New" w:hAnsi="Courier New" w:cs="Courier New" w:hint="cs"/>
          <w:rtl/>
          <w:lang w:bidi="he-IL"/>
        </w:rPr>
        <w:t>שא"כ, אין קושייתו ק', שי"ל שאותו ר"נ הוא ר"נ אחר. ותו"ת.)</w:t>
      </w:r>
    </w:p>
    <w:p w14:paraId="1A232ABE" w14:textId="77777777" w:rsidR="00954A8C" w:rsidRDefault="00954A8C" w:rsidP="00EC7678">
      <w:pPr>
        <w:jc w:val="right"/>
        <w:rPr>
          <w:rFonts w:ascii="Courier New" w:hAnsi="Courier New" w:cs="Courier New"/>
          <w:rtl/>
          <w:lang w:bidi="he-IL"/>
        </w:rPr>
      </w:pPr>
    </w:p>
    <w:p w14:paraId="76F0E2C2" w14:textId="280CC9E1" w:rsidR="002810B7" w:rsidRDefault="001D3592" w:rsidP="009345C6">
      <w:pPr>
        <w:jc w:val="right"/>
        <w:rPr>
          <w:rFonts w:ascii="Courier New" w:hAnsi="Courier New" w:cs="Courier New"/>
          <w:rtl/>
          <w:lang w:bidi="he-IL"/>
        </w:rPr>
      </w:pPr>
      <w:r>
        <w:rPr>
          <w:rFonts w:ascii="Courier New" w:hAnsi="Courier New" w:cs="Courier New" w:hint="cs"/>
          <w:rtl/>
          <w:lang w:bidi="he-IL"/>
        </w:rPr>
        <w:t xml:space="preserve"> </w:t>
      </w:r>
      <w:r w:rsidR="00D9142F">
        <w:rPr>
          <w:rFonts w:ascii="Courier New" w:hAnsi="Courier New" w:cs="Courier New" w:hint="cs"/>
          <w:rtl/>
          <w:lang w:bidi="he-IL"/>
        </w:rPr>
        <w:t xml:space="preserve"> </w:t>
      </w:r>
      <w:r w:rsidR="002810B7">
        <w:rPr>
          <w:rFonts w:ascii="Courier New" w:hAnsi="Courier New" w:cs="Courier New" w:hint="cs"/>
          <w:rtl/>
          <w:lang w:bidi="he-IL"/>
        </w:rPr>
        <w:t xml:space="preserve"> </w:t>
      </w:r>
    </w:p>
    <w:p w14:paraId="43FA5B32" w14:textId="77777777" w:rsidR="0071468C" w:rsidRPr="00D61FF0" w:rsidRDefault="0071468C" w:rsidP="00D61FF0">
      <w:pPr>
        <w:jc w:val="right"/>
        <w:rPr>
          <w:rFonts w:ascii="Courier New" w:hAnsi="Courier New" w:cs="Courier New"/>
          <w:lang w:bidi="he-IL"/>
        </w:rPr>
      </w:pPr>
    </w:p>
    <w:p w14:paraId="0332DA29" w14:textId="736B1F9F" w:rsidR="00091A16" w:rsidRDefault="00091A16" w:rsidP="00ED7FBE">
      <w:pPr>
        <w:jc w:val="right"/>
        <w:rPr>
          <w:rFonts w:ascii="Courier New" w:hAnsi="Courier New" w:cs="Courier New"/>
          <w:rtl/>
          <w:lang w:bidi="he-IL"/>
        </w:rPr>
      </w:pPr>
    </w:p>
    <w:p w14:paraId="35AACF91" w14:textId="37897FBA" w:rsidR="000539D3" w:rsidRPr="00E00149" w:rsidRDefault="008E0EF5" w:rsidP="00ED7FBE">
      <w:pPr>
        <w:jc w:val="right"/>
        <w:rPr>
          <w:rFonts w:ascii="Courier New" w:hAnsi="Courier New" w:cs="Courier New"/>
          <w:rtl/>
          <w:lang w:bidi="he-IL"/>
        </w:rPr>
      </w:pPr>
      <w:r>
        <w:rPr>
          <w:rFonts w:ascii="Courier New" w:hAnsi="Courier New" w:cs="Courier New" w:hint="cs"/>
          <w:rtl/>
          <w:lang w:bidi="he-IL"/>
        </w:rPr>
        <w:t xml:space="preserve"> </w:t>
      </w:r>
      <w:r w:rsidR="00790116">
        <w:rPr>
          <w:rFonts w:ascii="Courier New" w:hAnsi="Courier New" w:cs="Courier New" w:hint="cs"/>
          <w:rtl/>
          <w:lang w:bidi="he-IL"/>
        </w:rPr>
        <w:t xml:space="preserve"> </w:t>
      </w:r>
    </w:p>
    <w:p w14:paraId="7429961A" w14:textId="3E891869" w:rsidR="000539D3" w:rsidRPr="00611FED" w:rsidRDefault="000539D3" w:rsidP="000539D3">
      <w:pPr>
        <w:pStyle w:val="ListParagraph"/>
        <w:jc w:val="center"/>
        <w:rPr>
          <w:rFonts w:ascii="Courier New" w:hAnsi="Courier New" w:cs="Courier New"/>
          <w:rtl/>
          <w:lang w:bidi="he-IL"/>
        </w:rPr>
      </w:pPr>
    </w:p>
    <w:p w14:paraId="1D156FB2" w14:textId="1B341F74" w:rsidR="000539D3" w:rsidRPr="00611FED" w:rsidRDefault="000539D3" w:rsidP="000539D3">
      <w:pPr>
        <w:rPr>
          <w:rFonts w:ascii="Courier New" w:hAnsi="Courier New" w:cs="Courier New"/>
          <w:rtl/>
          <w:lang w:bidi="he-IL"/>
        </w:rPr>
      </w:pPr>
    </w:p>
    <w:p w14:paraId="77052F38" w14:textId="073609C0" w:rsidR="00D12F3B" w:rsidRPr="00611FED" w:rsidRDefault="00D12F3B" w:rsidP="000C1A3D">
      <w:pPr>
        <w:jc w:val="right"/>
        <w:rPr>
          <w:rFonts w:ascii="Courier New" w:hAnsi="Courier New" w:cs="Courier New"/>
          <w:rtl/>
          <w:lang w:bidi="he-IL"/>
        </w:rPr>
      </w:pPr>
      <w:r w:rsidRPr="00611FED">
        <w:rPr>
          <w:rFonts w:ascii="Courier New" w:hAnsi="Courier New" w:cs="Courier New"/>
          <w:rtl/>
          <w:lang w:bidi="he-IL"/>
        </w:rPr>
        <w:t xml:space="preserve"> </w:t>
      </w:r>
    </w:p>
    <w:p w14:paraId="7F8946D3" w14:textId="7A8B0C2A" w:rsidR="001F5AAD" w:rsidRPr="00611FED" w:rsidRDefault="00D018EB" w:rsidP="000C1A3D">
      <w:pPr>
        <w:jc w:val="right"/>
        <w:rPr>
          <w:rFonts w:ascii="Courier New" w:hAnsi="Courier New" w:cs="Courier New"/>
          <w:rtl/>
          <w:lang w:bidi="he-IL"/>
        </w:rPr>
      </w:pPr>
      <w:r w:rsidRPr="00611FED">
        <w:rPr>
          <w:rFonts w:ascii="Courier New" w:hAnsi="Courier New" w:cs="Courier New"/>
          <w:rtl/>
          <w:lang w:bidi="he-IL"/>
        </w:rPr>
        <w:t xml:space="preserve">       </w:t>
      </w:r>
      <w:r w:rsidR="005C23B3" w:rsidRPr="00611FED">
        <w:rPr>
          <w:rFonts w:ascii="Courier New" w:hAnsi="Courier New" w:cs="Courier New"/>
          <w:rtl/>
          <w:lang w:bidi="he-IL"/>
        </w:rPr>
        <w:t xml:space="preserve"> </w:t>
      </w:r>
      <w:r w:rsidR="001F5AAD" w:rsidRPr="00611FED">
        <w:rPr>
          <w:rFonts w:ascii="Courier New" w:hAnsi="Courier New" w:cs="Courier New"/>
          <w:rtl/>
          <w:lang w:bidi="he-IL"/>
        </w:rPr>
        <w:t xml:space="preserve"> </w:t>
      </w:r>
    </w:p>
    <w:sectPr w:rsidR="001F5AAD" w:rsidRPr="00611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EFE27" w14:textId="77777777" w:rsidR="00B527BD" w:rsidRDefault="00B527BD" w:rsidP="006E75A6">
      <w:pPr>
        <w:spacing w:after="0" w:line="240" w:lineRule="auto"/>
      </w:pPr>
      <w:r>
        <w:separator/>
      </w:r>
    </w:p>
  </w:endnote>
  <w:endnote w:type="continuationSeparator" w:id="0">
    <w:p w14:paraId="01A91B64" w14:textId="77777777" w:rsidR="00B527BD" w:rsidRDefault="00B527BD" w:rsidP="006E7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821B0" w14:textId="77777777" w:rsidR="00B527BD" w:rsidRDefault="00B527BD" w:rsidP="006E75A6">
      <w:pPr>
        <w:spacing w:after="0" w:line="240" w:lineRule="auto"/>
      </w:pPr>
      <w:r>
        <w:separator/>
      </w:r>
    </w:p>
  </w:footnote>
  <w:footnote w:type="continuationSeparator" w:id="0">
    <w:p w14:paraId="3AA19B0E" w14:textId="77777777" w:rsidR="00B527BD" w:rsidRDefault="00B527BD" w:rsidP="006E75A6">
      <w:pPr>
        <w:spacing w:after="0" w:line="240" w:lineRule="auto"/>
      </w:pPr>
      <w:r>
        <w:continuationSeparator/>
      </w:r>
    </w:p>
  </w:footnote>
  <w:footnote w:id="1">
    <w:p w14:paraId="2D2F2A97" w14:textId="02EA796E" w:rsidR="006E75A6" w:rsidRDefault="006E75A6" w:rsidP="00731CB6">
      <w:pPr>
        <w:pStyle w:val="FootnoteText"/>
        <w:jc w:val="right"/>
        <w:rPr>
          <w:rtl/>
          <w:lang w:bidi="he-IL"/>
        </w:rPr>
      </w:pPr>
      <w:r>
        <w:rPr>
          <w:rStyle w:val="FootnoteReference"/>
        </w:rPr>
        <w:footnoteRef/>
      </w:r>
      <w:r>
        <w:t xml:space="preserve"> </w:t>
      </w:r>
      <w:r>
        <w:rPr>
          <w:rFonts w:hint="cs"/>
          <w:rtl/>
          <w:lang w:bidi="he-IL"/>
        </w:rPr>
        <w:t>נראה שלא אפשר לומר צד זו, שרע"א מביא ראיה זו בהרבה מקומות, ובכללם בסוף סוטה. לצד זו, לכאו' אין ראיה שייכת כלל לגמ' שם, שראיה ה"ה ממה שרש"י קורא לר"נ בשם רנ</w:t>
      </w:r>
      <w:r w:rsidR="00731CB6">
        <w:rPr>
          <w:rFonts w:hint="cs"/>
          <w:rtl/>
          <w:lang w:bidi="he-IL"/>
        </w:rPr>
        <w:t>"ב יצחק.</w:t>
      </w:r>
    </w:p>
  </w:footnote>
  <w:footnote w:id="2">
    <w:p w14:paraId="3B067DDF" w14:textId="5554BCA0" w:rsidR="00733E0E" w:rsidRPr="00733E0E" w:rsidRDefault="00733E0E" w:rsidP="0000177F">
      <w:pPr>
        <w:pStyle w:val="FootnoteText"/>
        <w:jc w:val="right"/>
        <w:rPr>
          <w:rtl/>
          <w:lang w:bidi="he-IL"/>
        </w:rPr>
      </w:pPr>
      <w:r>
        <w:rPr>
          <w:rStyle w:val="FootnoteReference"/>
        </w:rPr>
        <w:footnoteRef/>
      </w:r>
      <w:r>
        <w:t xml:space="preserve"> </w:t>
      </w:r>
      <w:r>
        <w:rPr>
          <w:rFonts w:hint="cs"/>
          <w:rtl/>
          <w:lang w:bidi="he-IL"/>
        </w:rPr>
        <w:t xml:space="preserve">מצאתי בסדר </w:t>
      </w:r>
      <w:r w:rsidR="0000177F">
        <w:rPr>
          <w:rFonts w:hint="cs"/>
          <w:rtl/>
          <w:lang w:bidi="he-IL"/>
        </w:rPr>
        <w:t>תנאים ואמוראים שמז' ר"נ ורנ"ב יצכק ורנ"ב יעקב. ת"ל שר"נ סתם אינו רנ"ב יצחק או רנ"ב יעקב. אפשר שהוא רנ"ב אבא או שום ר"נ אכר- ואולי לא ידוע מי הוא.</w:t>
      </w:r>
    </w:p>
  </w:footnote>
  <w:footnote w:id="3">
    <w:p w14:paraId="285C242B" w14:textId="10B0FB7B" w:rsidR="0000177F" w:rsidRPr="0000177F" w:rsidRDefault="0000177F" w:rsidP="00F27693">
      <w:pPr>
        <w:pStyle w:val="FootnoteText"/>
        <w:jc w:val="right"/>
        <w:rPr>
          <w:rtl/>
          <w:lang w:bidi="he-IL"/>
        </w:rPr>
      </w:pPr>
      <w:r>
        <w:rPr>
          <w:rStyle w:val="FootnoteReference"/>
        </w:rPr>
        <w:footnoteRef/>
      </w:r>
      <w:r>
        <w:t xml:space="preserve"> </w:t>
      </w:r>
      <w:r>
        <w:rPr>
          <w:rFonts w:hint="cs"/>
          <w:rtl/>
          <w:lang w:bidi="he-IL"/>
        </w:rPr>
        <w:t>כ"</w:t>
      </w:r>
      <w:r w:rsidR="00F27693">
        <w:rPr>
          <w:rFonts w:hint="cs"/>
          <w:rtl/>
          <w:lang w:bidi="he-IL"/>
        </w:rPr>
        <w:t>נ מתוס', שאומר, דלא כרש"י, שהיה עשיר. הקנטרסט בין זה לרש"י צ"ב; אף רבא סובר שהיה מפני שהיה עשיר (ואפשר שלרש"י לא היה עשיר, אלא חתן נשיא, ואין נפק"מ בזה). נ' שרש"י סובר שאין הענין רק היותו עשיר, אלא כמש"כ.</w:t>
      </w:r>
    </w:p>
  </w:footnote>
  <w:footnote w:id="4">
    <w:p w14:paraId="5ACDDE7A" w14:textId="54949070" w:rsidR="00AD741B" w:rsidRPr="00AD741B" w:rsidRDefault="00AD741B" w:rsidP="00AD741B">
      <w:pPr>
        <w:pStyle w:val="FootnoteText"/>
        <w:jc w:val="right"/>
        <w:rPr>
          <w:rtl/>
          <w:lang w:bidi="he-IL"/>
        </w:rPr>
      </w:pPr>
      <w:r>
        <w:rPr>
          <w:rStyle w:val="FootnoteReference"/>
        </w:rPr>
        <w:footnoteRef/>
      </w:r>
      <w:r>
        <w:t xml:space="preserve"> </w:t>
      </w:r>
      <w:r>
        <w:rPr>
          <w:rFonts w:hint="cs"/>
          <w:rtl/>
          <w:lang w:bidi="he-IL"/>
        </w:rPr>
        <w:t>יש לציין לגמ' הוריות (יג:) שכ', "</w:t>
      </w:r>
      <w:r w:rsidRPr="00AD741B">
        <w:rPr>
          <w:rtl/>
          <w:lang w:bidi="he-IL"/>
        </w:rPr>
        <w:t>אמר רב פפא לא אמרו אלא לקטנים אבל לגדולים לא הוה ליה למבדק נפשיה מעיקרא דאמר רב יהודה אמר רב לעולם ילמד אדם עצמו להשכים ולהעריב כדי שלא יתרחק (אמר רבא) האידנא דחלשא עלמא אפילו לגדולים נמי</w:t>
      </w:r>
      <w:r>
        <w:rPr>
          <w:rFonts w:hint="cs"/>
          <w:rtl/>
          <w:lang w:bidi="he-IL"/>
        </w:rPr>
        <w:t>." ע' בשי"ח ש"'י שם שכ', "</w:t>
      </w:r>
      <w:r w:rsidRPr="00AD741B">
        <w:rPr>
          <w:rFonts w:hint="cs"/>
          <w:rtl/>
          <w:lang w:bidi="he-IL"/>
        </w:rPr>
        <w:t>-אמר רבא-לכאו',אין לגרוס זה, שרבא קדם לר"פ. וי"ל שהא דר"פ נאמר קודם זמן רבא (ע' בחבורת שי"ח ש"י במי היה ר"נ). גם יש לדחות שר"פ רק מפרש מה שאמר בריי'.  גם י"ל שרבא לא ידע מה אמר ר"פ, ורק הבין שיהא צד לאומרא כיון שידע הא דשמואל. אז, רבא ור"פ חול' מתי קיים. ותח'.</w:t>
      </w:r>
      <w:r>
        <w:rPr>
          <w:rFonts w:hint="cs"/>
          <w:rtl/>
          <w:lang w:bidi="he-IL"/>
        </w:rPr>
        <w:t>"</w:t>
      </w:r>
      <w:r w:rsidRPr="00AD741B">
        <w:rPr>
          <w:rFonts w:hint="cs"/>
          <w:rtl/>
          <w:lang w:bidi="he-IL"/>
        </w:rPr>
        <w:t xml:space="preserve"> </w:t>
      </w:r>
    </w:p>
    <w:p w14:paraId="2E5708BD" w14:textId="26DCD2E0" w:rsidR="00AD741B" w:rsidRDefault="00AD741B" w:rsidP="00AD741B">
      <w:pPr>
        <w:pStyle w:val="FootnoteText"/>
        <w:rPr>
          <w:rtl/>
          <w:lang w:bidi="he-I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2729"/>
    <w:multiLevelType w:val="hybridMultilevel"/>
    <w:tmpl w:val="84DED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F6251"/>
    <w:multiLevelType w:val="hybridMultilevel"/>
    <w:tmpl w:val="0122B20E"/>
    <w:lvl w:ilvl="0" w:tplc="3E3CE3E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2BD42A48"/>
    <w:multiLevelType w:val="hybridMultilevel"/>
    <w:tmpl w:val="D542F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6C68E0"/>
    <w:multiLevelType w:val="hybridMultilevel"/>
    <w:tmpl w:val="6BD40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F27DFC"/>
    <w:multiLevelType w:val="hybridMultilevel"/>
    <w:tmpl w:val="FB7A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2C1B9D"/>
    <w:multiLevelType w:val="hybridMultilevel"/>
    <w:tmpl w:val="B3E84F8A"/>
    <w:lvl w:ilvl="0" w:tplc="D4E038F0">
      <w:start w:val="1"/>
      <w:numFmt w:val="decimal"/>
      <w:lvlText w:val="%1."/>
      <w:lvlJc w:val="left"/>
      <w:pPr>
        <w:ind w:left="9716" w:hanging="360"/>
      </w:pPr>
      <w:rPr>
        <w:rFonts w:hint="default"/>
      </w:rPr>
    </w:lvl>
    <w:lvl w:ilvl="1" w:tplc="04090019" w:tentative="1">
      <w:start w:val="1"/>
      <w:numFmt w:val="lowerLetter"/>
      <w:lvlText w:val="%2."/>
      <w:lvlJc w:val="left"/>
      <w:pPr>
        <w:ind w:left="10436" w:hanging="360"/>
      </w:pPr>
    </w:lvl>
    <w:lvl w:ilvl="2" w:tplc="0409001B" w:tentative="1">
      <w:start w:val="1"/>
      <w:numFmt w:val="lowerRoman"/>
      <w:lvlText w:val="%3."/>
      <w:lvlJc w:val="right"/>
      <w:pPr>
        <w:ind w:left="11156" w:hanging="180"/>
      </w:pPr>
    </w:lvl>
    <w:lvl w:ilvl="3" w:tplc="0409000F" w:tentative="1">
      <w:start w:val="1"/>
      <w:numFmt w:val="decimal"/>
      <w:lvlText w:val="%4."/>
      <w:lvlJc w:val="left"/>
      <w:pPr>
        <w:ind w:left="11876" w:hanging="360"/>
      </w:pPr>
    </w:lvl>
    <w:lvl w:ilvl="4" w:tplc="04090019" w:tentative="1">
      <w:start w:val="1"/>
      <w:numFmt w:val="lowerLetter"/>
      <w:lvlText w:val="%5."/>
      <w:lvlJc w:val="left"/>
      <w:pPr>
        <w:ind w:left="12596" w:hanging="360"/>
      </w:pPr>
    </w:lvl>
    <w:lvl w:ilvl="5" w:tplc="0409001B" w:tentative="1">
      <w:start w:val="1"/>
      <w:numFmt w:val="lowerRoman"/>
      <w:lvlText w:val="%6."/>
      <w:lvlJc w:val="right"/>
      <w:pPr>
        <w:ind w:left="13316" w:hanging="180"/>
      </w:pPr>
    </w:lvl>
    <w:lvl w:ilvl="6" w:tplc="0409000F" w:tentative="1">
      <w:start w:val="1"/>
      <w:numFmt w:val="decimal"/>
      <w:lvlText w:val="%7."/>
      <w:lvlJc w:val="left"/>
      <w:pPr>
        <w:ind w:left="14036" w:hanging="360"/>
      </w:pPr>
    </w:lvl>
    <w:lvl w:ilvl="7" w:tplc="04090019" w:tentative="1">
      <w:start w:val="1"/>
      <w:numFmt w:val="lowerLetter"/>
      <w:lvlText w:val="%8."/>
      <w:lvlJc w:val="left"/>
      <w:pPr>
        <w:ind w:left="14756" w:hanging="360"/>
      </w:pPr>
    </w:lvl>
    <w:lvl w:ilvl="8" w:tplc="0409001B" w:tentative="1">
      <w:start w:val="1"/>
      <w:numFmt w:val="lowerRoman"/>
      <w:lvlText w:val="%9."/>
      <w:lvlJc w:val="right"/>
      <w:pPr>
        <w:ind w:left="15476" w:hanging="180"/>
      </w:p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3D"/>
    <w:rsid w:val="0000177F"/>
    <w:rsid w:val="0001081F"/>
    <w:rsid w:val="00015C27"/>
    <w:rsid w:val="0003568C"/>
    <w:rsid w:val="000405BB"/>
    <w:rsid w:val="000539D3"/>
    <w:rsid w:val="00054EDE"/>
    <w:rsid w:val="00062808"/>
    <w:rsid w:val="00080FC7"/>
    <w:rsid w:val="00091A16"/>
    <w:rsid w:val="000A7137"/>
    <w:rsid w:val="000A78D8"/>
    <w:rsid w:val="000C1A3D"/>
    <w:rsid w:val="000C532B"/>
    <w:rsid w:val="000F5FC7"/>
    <w:rsid w:val="00101BFF"/>
    <w:rsid w:val="00132D09"/>
    <w:rsid w:val="00136C6C"/>
    <w:rsid w:val="00165A18"/>
    <w:rsid w:val="001716DF"/>
    <w:rsid w:val="001941D2"/>
    <w:rsid w:val="001A04C5"/>
    <w:rsid w:val="001A06BE"/>
    <w:rsid w:val="001B0334"/>
    <w:rsid w:val="001D075E"/>
    <w:rsid w:val="001D3592"/>
    <w:rsid w:val="001F5AAD"/>
    <w:rsid w:val="001F68B4"/>
    <w:rsid w:val="002174F9"/>
    <w:rsid w:val="00232B89"/>
    <w:rsid w:val="002331BD"/>
    <w:rsid w:val="002810B7"/>
    <w:rsid w:val="002A1D19"/>
    <w:rsid w:val="002A7769"/>
    <w:rsid w:val="002B6841"/>
    <w:rsid w:val="002E0284"/>
    <w:rsid w:val="002F1952"/>
    <w:rsid w:val="00320E5E"/>
    <w:rsid w:val="00321E8A"/>
    <w:rsid w:val="0033046D"/>
    <w:rsid w:val="00365A3F"/>
    <w:rsid w:val="003B4DC9"/>
    <w:rsid w:val="00470871"/>
    <w:rsid w:val="00472C5B"/>
    <w:rsid w:val="004736A1"/>
    <w:rsid w:val="004A500A"/>
    <w:rsid w:val="004A6A74"/>
    <w:rsid w:val="004D42AD"/>
    <w:rsid w:val="004D620D"/>
    <w:rsid w:val="0050155E"/>
    <w:rsid w:val="0050554D"/>
    <w:rsid w:val="00531BD5"/>
    <w:rsid w:val="005457AE"/>
    <w:rsid w:val="005C23B3"/>
    <w:rsid w:val="00611FED"/>
    <w:rsid w:val="006164B9"/>
    <w:rsid w:val="006615F7"/>
    <w:rsid w:val="00671D86"/>
    <w:rsid w:val="00692688"/>
    <w:rsid w:val="006945F9"/>
    <w:rsid w:val="006B5AE8"/>
    <w:rsid w:val="006E75A6"/>
    <w:rsid w:val="0071468C"/>
    <w:rsid w:val="00731CB6"/>
    <w:rsid w:val="00733E0E"/>
    <w:rsid w:val="0074064B"/>
    <w:rsid w:val="0078292A"/>
    <w:rsid w:val="00790116"/>
    <w:rsid w:val="007B3D22"/>
    <w:rsid w:val="008329E7"/>
    <w:rsid w:val="008E0EF5"/>
    <w:rsid w:val="008F6577"/>
    <w:rsid w:val="009345C6"/>
    <w:rsid w:val="00940DFD"/>
    <w:rsid w:val="009479AD"/>
    <w:rsid w:val="00954A8C"/>
    <w:rsid w:val="0095674C"/>
    <w:rsid w:val="00963D0F"/>
    <w:rsid w:val="009E5570"/>
    <w:rsid w:val="009F125B"/>
    <w:rsid w:val="00A02365"/>
    <w:rsid w:val="00A16271"/>
    <w:rsid w:val="00A4057D"/>
    <w:rsid w:val="00A668AA"/>
    <w:rsid w:val="00A70CE0"/>
    <w:rsid w:val="00A83179"/>
    <w:rsid w:val="00A85745"/>
    <w:rsid w:val="00A9427D"/>
    <w:rsid w:val="00A96579"/>
    <w:rsid w:val="00AC7C35"/>
    <w:rsid w:val="00AD11F6"/>
    <w:rsid w:val="00AD5FE6"/>
    <w:rsid w:val="00AD741B"/>
    <w:rsid w:val="00AE55D1"/>
    <w:rsid w:val="00AE5BFA"/>
    <w:rsid w:val="00B03900"/>
    <w:rsid w:val="00B527BD"/>
    <w:rsid w:val="00B90542"/>
    <w:rsid w:val="00BC3B5E"/>
    <w:rsid w:val="00BD1FE7"/>
    <w:rsid w:val="00BE6BE7"/>
    <w:rsid w:val="00C11975"/>
    <w:rsid w:val="00C25913"/>
    <w:rsid w:val="00CC3AC2"/>
    <w:rsid w:val="00D0137A"/>
    <w:rsid w:val="00D01896"/>
    <w:rsid w:val="00D018EB"/>
    <w:rsid w:val="00D12F3B"/>
    <w:rsid w:val="00D32A4C"/>
    <w:rsid w:val="00D41F34"/>
    <w:rsid w:val="00D5647B"/>
    <w:rsid w:val="00D61FF0"/>
    <w:rsid w:val="00D9142F"/>
    <w:rsid w:val="00DD72DB"/>
    <w:rsid w:val="00E00149"/>
    <w:rsid w:val="00E0429B"/>
    <w:rsid w:val="00E576E8"/>
    <w:rsid w:val="00E71257"/>
    <w:rsid w:val="00EC42B4"/>
    <w:rsid w:val="00EC7678"/>
    <w:rsid w:val="00ED116C"/>
    <w:rsid w:val="00ED7FBE"/>
    <w:rsid w:val="00F066A5"/>
    <w:rsid w:val="00F27693"/>
    <w:rsid w:val="00F44CC9"/>
    <w:rsid w:val="00F4677D"/>
    <w:rsid w:val="00F90930"/>
    <w:rsid w:val="00F941A3"/>
    <w:rsid w:val="00FC33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BCAE"/>
  <w15:chartTrackingRefBased/>
  <w15:docId w15:val="{63528607-420B-405C-9803-F1BA5201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C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9D3"/>
    <w:pPr>
      <w:ind w:left="720"/>
      <w:contextualSpacing/>
    </w:pPr>
  </w:style>
  <w:style w:type="character" w:styleId="Hyperlink">
    <w:name w:val="Hyperlink"/>
    <w:basedOn w:val="DefaultParagraphFont"/>
    <w:uiPriority w:val="99"/>
    <w:unhideWhenUsed/>
    <w:rsid w:val="009345C6"/>
    <w:rPr>
      <w:color w:val="0563C1" w:themeColor="hyperlink"/>
      <w:u w:val="single"/>
    </w:rPr>
  </w:style>
  <w:style w:type="character" w:styleId="UnresolvedMention">
    <w:name w:val="Unresolved Mention"/>
    <w:basedOn w:val="DefaultParagraphFont"/>
    <w:uiPriority w:val="99"/>
    <w:semiHidden/>
    <w:unhideWhenUsed/>
    <w:rsid w:val="009345C6"/>
    <w:rPr>
      <w:color w:val="605E5C"/>
      <w:shd w:val="clear" w:color="auto" w:fill="E1DFDD"/>
    </w:rPr>
  </w:style>
  <w:style w:type="character" w:styleId="FollowedHyperlink">
    <w:name w:val="FollowedHyperlink"/>
    <w:basedOn w:val="DefaultParagraphFont"/>
    <w:uiPriority w:val="99"/>
    <w:semiHidden/>
    <w:unhideWhenUsed/>
    <w:rsid w:val="009345C6"/>
    <w:rPr>
      <w:color w:val="954F72" w:themeColor="followedHyperlink"/>
      <w:u w:val="single"/>
    </w:rPr>
  </w:style>
  <w:style w:type="paragraph" w:styleId="FootnoteText">
    <w:name w:val="footnote text"/>
    <w:basedOn w:val="Normal"/>
    <w:link w:val="FootnoteTextChar"/>
    <w:uiPriority w:val="99"/>
    <w:semiHidden/>
    <w:unhideWhenUsed/>
    <w:rsid w:val="006E75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75A6"/>
    <w:rPr>
      <w:sz w:val="20"/>
      <w:szCs w:val="20"/>
    </w:rPr>
  </w:style>
  <w:style w:type="character" w:styleId="FootnoteReference">
    <w:name w:val="footnote reference"/>
    <w:basedOn w:val="DefaultParagraphFont"/>
    <w:uiPriority w:val="99"/>
    <w:semiHidden/>
    <w:unhideWhenUsed/>
    <w:rsid w:val="006E75A6"/>
    <w:rPr>
      <w:vertAlign w:val="superscript"/>
    </w:rPr>
  </w:style>
  <w:style w:type="character" w:customStyle="1" w:styleId="Heading1Char">
    <w:name w:val="Heading 1 Char"/>
    <w:basedOn w:val="DefaultParagraphFont"/>
    <w:link w:val="Heading1"/>
    <w:uiPriority w:val="9"/>
    <w:rsid w:val="00AC7C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C7C35"/>
    <w:pPr>
      <w:outlineLvl w:val="9"/>
    </w:pPr>
  </w:style>
  <w:style w:type="paragraph" w:styleId="TOC2">
    <w:name w:val="toc 2"/>
    <w:basedOn w:val="Normal"/>
    <w:next w:val="Normal"/>
    <w:autoRedefine/>
    <w:uiPriority w:val="39"/>
    <w:unhideWhenUsed/>
    <w:rsid w:val="00AC7C35"/>
    <w:pPr>
      <w:spacing w:after="100"/>
      <w:ind w:left="220"/>
    </w:pPr>
    <w:rPr>
      <w:rFonts w:eastAsiaTheme="minorEastAsia" w:cs="Times New Roman"/>
    </w:rPr>
  </w:style>
  <w:style w:type="paragraph" w:styleId="TOC1">
    <w:name w:val="toc 1"/>
    <w:basedOn w:val="Normal"/>
    <w:next w:val="Normal"/>
    <w:autoRedefine/>
    <w:uiPriority w:val="39"/>
    <w:unhideWhenUsed/>
    <w:rsid w:val="00AC7C35"/>
    <w:pPr>
      <w:spacing w:after="100"/>
    </w:pPr>
    <w:rPr>
      <w:rFonts w:eastAsiaTheme="minorEastAsia" w:cs="Times New Roman"/>
    </w:rPr>
  </w:style>
  <w:style w:type="paragraph" w:styleId="TOC3">
    <w:name w:val="toc 3"/>
    <w:basedOn w:val="Normal"/>
    <w:next w:val="Normal"/>
    <w:autoRedefine/>
    <w:uiPriority w:val="39"/>
    <w:unhideWhenUsed/>
    <w:rsid w:val="00AC7C35"/>
    <w:pPr>
      <w:spacing w:after="100"/>
      <w:ind w:left="440"/>
    </w:pPr>
    <w:rPr>
      <w:rFonts w:eastAsiaTheme="minorEastAsia" w:cs="Times New Roman"/>
    </w:rPr>
  </w:style>
  <w:style w:type="paragraph" w:styleId="Header">
    <w:name w:val="header"/>
    <w:basedOn w:val="Normal"/>
    <w:link w:val="HeaderChar"/>
    <w:uiPriority w:val="99"/>
    <w:unhideWhenUsed/>
    <w:rsid w:val="00AC7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C35"/>
  </w:style>
  <w:style w:type="paragraph" w:styleId="Footer">
    <w:name w:val="footer"/>
    <w:basedOn w:val="Normal"/>
    <w:link w:val="FooterChar"/>
    <w:uiPriority w:val="99"/>
    <w:unhideWhenUsed/>
    <w:rsid w:val="00AC7C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2T14:03:18.173"/>
    </inkml:context>
    <inkml:brush xml:id="br0">
      <inkml:brushProperty name="width" value="0.05" units="cm"/>
      <inkml:brushProperty name="height" value="0.05" units="cm"/>
    </inkml:brush>
  </inkml:definitions>
  <inkml:trace contextRef="#ctx0" brushRef="#br0">0 1047 385,'6'-70'413,"3"1"-1,3-1 0,37-117 1,-47 182-564,0-2 258,0 0 0,0 0 0,0-1-1,-1 1 1,0-1 0,0-8 0,-1-34-2332,1 43 2330,3 7-112,8-31 16,-7 4 652,-1-1-1,-1 0 1,-1-50-1,0 0 424,1 29-736,2 1 0,2 0 0,16-59 0,-21 100-1602,1 14-2203,-3-5 2664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3T17:13:32.014"/>
    </inkml:context>
    <inkml:brush xml:id="br0">
      <inkml:brushProperty name="width" value="0.05" units="cm"/>
      <inkml:brushProperty name="height" value="0.05" units="cm"/>
    </inkml:brush>
  </inkml:definitions>
  <inkml:trace contextRef="#ctx0" brushRef="#br0">140 9043 514,'-14'-13'2738,"-3"-2"-274,0-1 0,1-1-1,-25-33 1,36 42-2279,0-1-1,1 1 1,0-1-1,1 0 1,0 1-1,0-2 1,1 1-1,0 0 1,0 0-1,1-1 0,1 1 1,0-17-1,7-56 224,19-89 0,6-46-281,-31-319 1398,-5 111-480,100-635-228,-28 421-349,-62 574-431,163-1765 1232,-147 1606-1057,73-662 217,37 7-449,35-136-579,-145 870 970,6 1 0,61-182 0,-83 307-421,0 0 0,-2 0 0,0 0 0,-1 0 0,1-39 0,-4 56-335,20 17-16791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3T00:22:51.974"/>
    </inkml:context>
    <inkml:brush xml:id="br0">
      <inkml:brushProperty name="width" value="0.05" units="cm"/>
      <inkml:brushProperty name="height" value="0.05" units="cm"/>
    </inkml:brush>
  </inkml:definitions>
  <inkml:trace contextRef="#ctx0" brushRef="#br0">20 1867 3084,'-4'-4'11240,"-6"-9"-9844,8 3-1299,0 1 0,1-1 0,1 0 1,-1 0-1,1 0 0,1 1 0,0-1 1,2-11-1,24-83-436,-13 55 295,34-186 1064,21-275 0,-53 366-790,2-112-94,-1 8-36,-1 105-2863,-15 141 2515,-1 1 0,0 0 0,0-1 0,0 1 0,0-1 0,0 1 0,0-1 0,0 1 0,0 0 0,0-1 0,-1 1 0,1-1 0,-1 1 0,0-3 0,-5-6-3702,2 3 527,-8-14-797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160A4-0C22-4070-A397-4CB728C3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2041</TotalTime>
  <Pages>7</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dcterms:created xsi:type="dcterms:W3CDTF">2022-04-11T13:31:00Z</dcterms:created>
  <dcterms:modified xsi:type="dcterms:W3CDTF">2022-04-18T12:58:00Z</dcterms:modified>
</cp:coreProperties>
</file>