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Intro(1 page)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topic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Summary of complexity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Semantics(2)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of syntax, multiple agents --- compare class notes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Basic Clarification of NP,NPC… show picture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Formal binary relation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Axioms A1...A6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Basic constraints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 basic constraints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 T S4 S5 KD45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 T S4 S5 KD45 corresponds to r, rt, rst, elt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Decidability of validity(2)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valid(page 5) --- compare class notes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K: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Construct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S4n, S5n, KD45n, slight modification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Decidability of satisfactory(4)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satisfactory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Introduction of P,PSPACE,EXPTIME,and co-C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table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NP-completeness for S5 and KD45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NP-hard by cook(built by propositional)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NP-complete(O(m^2))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PSPACE lower bound for K,T,S4,S5_2,KD45_2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PSPACE-hard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tableau method to prove PSPACE-complete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Comclusion(1)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