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DD723" w14:textId="77777777" w:rsidR="00237512" w:rsidRPr="00856631" w:rsidRDefault="00AF57A7">
      <w:pPr>
        <w:tabs>
          <w:tab w:val="left" w:pos="12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pacing w:line="240" w:lineRule="auto"/>
        <w:ind w:right="26"/>
        <w:jc w:val="center"/>
        <w:rPr>
          <w:rFonts w:eastAsia="標楷體"/>
          <w:b/>
          <w:sz w:val="40"/>
        </w:rPr>
      </w:pPr>
      <w:r w:rsidRPr="00856631">
        <w:rPr>
          <w:rFonts w:eastAsia="標楷體"/>
          <w:b/>
          <w:sz w:val="40"/>
        </w:rPr>
        <w:t>11</w:t>
      </w:r>
      <w:r w:rsidR="002E22A3">
        <w:rPr>
          <w:rFonts w:eastAsia="標楷體" w:hint="eastAsia"/>
          <w:b/>
          <w:sz w:val="40"/>
        </w:rPr>
        <w:t>0</w:t>
      </w:r>
      <w:r w:rsidR="00B166B6" w:rsidRPr="00856631">
        <w:rPr>
          <w:rFonts w:eastAsia="標楷體"/>
          <w:b/>
          <w:sz w:val="40"/>
        </w:rPr>
        <w:t>學年度高等水文分析作業</w:t>
      </w:r>
      <w:r w:rsidR="00B166B6" w:rsidRPr="00856631">
        <w:rPr>
          <w:rFonts w:eastAsia="標楷體"/>
          <w:b/>
          <w:sz w:val="40"/>
        </w:rPr>
        <w:t>(</w:t>
      </w:r>
      <w:r w:rsidRPr="00856631">
        <w:rPr>
          <w:rFonts w:eastAsia="標楷體"/>
          <w:b/>
          <w:sz w:val="40"/>
        </w:rPr>
        <w:t>二</w:t>
      </w:r>
      <w:r w:rsidR="00B166B6" w:rsidRPr="00856631">
        <w:rPr>
          <w:rFonts w:eastAsia="標楷體"/>
          <w:b/>
          <w:sz w:val="40"/>
        </w:rPr>
        <w:t>)</w:t>
      </w:r>
      <w:bookmarkStart w:id="0" w:name="_GoBack"/>
      <w:bookmarkEnd w:id="0"/>
    </w:p>
    <w:p w14:paraId="3BE31B81" w14:textId="77777777" w:rsidR="00B166B6" w:rsidRPr="00856631" w:rsidRDefault="00F16B42" w:rsidP="00E52FE8">
      <w:pPr>
        <w:tabs>
          <w:tab w:val="left" w:pos="12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pacing w:line="240" w:lineRule="auto"/>
        <w:ind w:right="26"/>
        <w:jc w:val="center"/>
        <w:rPr>
          <w:rFonts w:eastAsia="標楷體"/>
          <w:b/>
          <w:sz w:val="40"/>
        </w:rPr>
      </w:pPr>
      <w:r w:rsidRPr="00856631">
        <w:rPr>
          <w:rFonts w:eastAsia="標楷體"/>
          <w:b/>
          <w:sz w:val="40"/>
        </w:rPr>
        <w:t>第</w:t>
      </w:r>
      <w:r w:rsidR="002E22A3">
        <w:rPr>
          <w:rFonts w:eastAsia="標楷體" w:hint="eastAsia"/>
          <w:b/>
          <w:sz w:val="40"/>
        </w:rPr>
        <w:t>一</w:t>
      </w:r>
      <w:proofErr w:type="gramStart"/>
      <w:r w:rsidR="00B5567E" w:rsidRPr="00856631">
        <w:rPr>
          <w:rFonts w:eastAsia="標楷體"/>
          <w:b/>
          <w:sz w:val="40"/>
        </w:rPr>
        <w:t>部分</w:t>
      </w:r>
      <w:r w:rsidR="00E52FE8" w:rsidRPr="00856631">
        <w:rPr>
          <w:rFonts w:eastAsia="標楷體"/>
          <w:b/>
          <w:sz w:val="40"/>
        </w:rPr>
        <w:t>－</w:t>
      </w:r>
      <w:r w:rsidR="005E55E5">
        <w:rPr>
          <w:rFonts w:eastAsia="標楷體" w:hint="eastAsia"/>
          <w:b/>
          <w:sz w:val="40"/>
        </w:rPr>
        <w:t>非</w:t>
      </w:r>
      <w:r w:rsidR="00AF57A7" w:rsidRPr="00856631">
        <w:rPr>
          <w:rFonts w:eastAsia="標楷體"/>
          <w:b/>
          <w:sz w:val="40"/>
        </w:rPr>
        <w:t>線性</w:t>
      </w:r>
      <w:proofErr w:type="gramEnd"/>
      <w:r w:rsidR="002725CC">
        <w:rPr>
          <w:rFonts w:eastAsia="標楷體" w:hint="eastAsia"/>
          <w:b/>
          <w:sz w:val="40"/>
        </w:rPr>
        <w:t>、多變數</w:t>
      </w:r>
      <w:proofErr w:type="gramStart"/>
      <w:r w:rsidR="00AF57A7" w:rsidRPr="00856631">
        <w:rPr>
          <w:rFonts w:eastAsia="標楷體"/>
          <w:b/>
          <w:sz w:val="40"/>
        </w:rPr>
        <w:t>迴</w:t>
      </w:r>
      <w:proofErr w:type="gramEnd"/>
      <w:r w:rsidR="00AF57A7" w:rsidRPr="00856631">
        <w:rPr>
          <w:rFonts w:eastAsia="標楷體"/>
          <w:b/>
          <w:sz w:val="40"/>
        </w:rPr>
        <w:t>歸</w:t>
      </w:r>
    </w:p>
    <w:p w14:paraId="12A2E9C6" w14:textId="159B61E8" w:rsidR="00332DE0" w:rsidRDefault="002E22A3" w:rsidP="002E22A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pacing w:line="240" w:lineRule="auto"/>
        <w:ind w:right="26"/>
        <w:jc w:val="center"/>
        <w:rPr>
          <w:rFonts w:eastAsia="標楷體"/>
        </w:rPr>
      </w:pPr>
      <w:r>
        <w:rPr>
          <w:rFonts w:eastAsia="標楷體" w:hint="eastAsia"/>
        </w:rPr>
        <w:t>個人作業</w:t>
      </w:r>
      <w:r w:rsidR="00B166B6" w:rsidRPr="00856631">
        <w:rPr>
          <w:rFonts w:eastAsia="標楷體"/>
        </w:rPr>
        <w:t>請於</w:t>
      </w:r>
      <w:r w:rsidR="00AF57A7" w:rsidRPr="00856631">
        <w:rPr>
          <w:rFonts w:eastAsia="標楷體"/>
        </w:rPr>
        <w:t>1</w:t>
      </w:r>
      <w:r>
        <w:rPr>
          <w:rFonts w:eastAsia="標楷體"/>
        </w:rPr>
        <w:t>1</w:t>
      </w:r>
      <w:r w:rsidR="00B166B6" w:rsidRPr="00856631">
        <w:rPr>
          <w:rFonts w:eastAsia="標楷體"/>
        </w:rPr>
        <w:t>月</w:t>
      </w:r>
      <w:r w:rsidRPr="00601FAE">
        <w:rPr>
          <w:rFonts w:eastAsia="標楷體" w:hint="eastAsia"/>
          <w:color w:val="FF0000"/>
        </w:rPr>
        <w:t>1</w:t>
      </w:r>
      <w:r w:rsidR="00601FAE" w:rsidRPr="00601FAE">
        <w:rPr>
          <w:rFonts w:eastAsia="標楷體"/>
          <w:color w:val="FF0000"/>
        </w:rPr>
        <w:t>7</w:t>
      </w:r>
      <w:r w:rsidR="00B166B6" w:rsidRPr="00601FAE">
        <w:rPr>
          <w:rFonts w:eastAsia="標楷體"/>
          <w:color w:val="FF0000"/>
        </w:rPr>
        <w:t>日</w:t>
      </w:r>
      <w:r w:rsidR="00B166B6" w:rsidRPr="00601FAE">
        <w:rPr>
          <w:rFonts w:eastAsia="標楷體"/>
          <w:color w:val="FF0000"/>
        </w:rPr>
        <w:t>(</w:t>
      </w:r>
      <w:r w:rsidR="00F16B42" w:rsidRPr="00601FAE">
        <w:rPr>
          <w:rFonts w:eastAsia="標楷體"/>
          <w:color w:val="FF0000"/>
        </w:rPr>
        <w:t>星期</w:t>
      </w:r>
      <w:r w:rsidR="00601FAE" w:rsidRPr="00601FAE">
        <w:rPr>
          <w:rFonts w:eastAsia="標楷體" w:hint="eastAsia"/>
          <w:color w:val="FF0000"/>
        </w:rPr>
        <w:t>三</w:t>
      </w:r>
      <w:r w:rsidR="00B166B6" w:rsidRPr="00601FAE">
        <w:rPr>
          <w:rFonts w:eastAsia="標楷體"/>
          <w:color w:val="FF0000"/>
        </w:rPr>
        <w:t>)</w:t>
      </w:r>
      <w:r w:rsidR="004B309A" w:rsidRPr="00601FAE">
        <w:rPr>
          <w:rFonts w:eastAsia="標楷體"/>
          <w:color w:val="FF0000"/>
        </w:rPr>
        <w:t xml:space="preserve"> </w:t>
      </w:r>
      <w:r w:rsidR="00601FAE" w:rsidRPr="00601FAE">
        <w:rPr>
          <w:rFonts w:eastAsia="標楷體"/>
          <w:color w:val="FF0000"/>
        </w:rPr>
        <w:t>3a</w:t>
      </w:r>
      <w:r w:rsidR="007A4EBF" w:rsidRPr="00601FAE">
        <w:rPr>
          <w:rFonts w:eastAsia="標楷體"/>
          <w:color w:val="FF0000"/>
        </w:rPr>
        <w:t>m</w:t>
      </w:r>
      <w:r w:rsidR="00EE20C7" w:rsidRPr="00856631">
        <w:rPr>
          <w:rFonts w:eastAsia="標楷體"/>
        </w:rPr>
        <w:t>以前</w:t>
      </w:r>
      <w:r>
        <w:rPr>
          <w:rFonts w:eastAsia="標楷體" w:hint="eastAsia"/>
        </w:rPr>
        <w:t>將電子</w:t>
      </w:r>
      <w:proofErr w:type="gramStart"/>
      <w:r>
        <w:rPr>
          <w:rFonts w:eastAsia="標楷體" w:hint="eastAsia"/>
        </w:rPr>
        <w:t>檔</w:t>
      </w:r>
      <w:proofErr w:type="gramEnd"/>
      <w:r w:rsidR="00421CFA" w:rsidRPr="00856631">
        <w:rPr>
          <w:rFonts w:eastAsia="標楷體"/>
        </w:rPr>
        <w:t>繳</w:t>
      </w:r>
      <w:r w:rsidR="00B166B6" w:rsidRPr="00856631">
        <w:rPr>
          <w:rFonts w:eastAsia="標楷體"/>
        </w:rPr>
        <w:t>交</w:t>
      </w:r>
      <w:r w:rsidR="007A4EBF" w:rsidRPr="00856631">
        <w:rPr>
          <w:rFonts w:eastAsia="標楷體"/>
        </w:rPr>
        <w:t>至</w:t>
      </w:r>
      <w:r>
        <w:rPr>
          <w:rFonts w:eastAsia="標楷體" w:hint="eastAsia"/>
        </w:rPr>
        <w:t>C</w:t>
      </w:r>
      <w:r>
        <w:rPr>
          <w:rFonts w:eastAsia="標楷體"/>
        </w:rPr>
        <w:t>EIBA</w:t>
      </w:r>
    </w:p>
    <w:p w14:paraId="0507B37D" w14:textId="3D8E1EB0" w:rsidR="00742424" w:rsidRPr="00742424" w:rsidRDefault="00742424" w:rsidP="002E22A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pacing w:line="240" w:lineRule="auto"/>
        <w:ind w:right="26"/>
        <w:jc w:val="center"/>
        <w:rPr>
          <w:rFonts w:eastAsia="標楷體" w:hint="eastAsia"/>
          <w:color w:val="FF0000"/>
        </w:rPr>
      </w:pPr>
      <w:r w:rsidRPr="00742424">
        <w:rPr>
          <w:rFonts w:eastAsia="標楷體" w:hint="eastAsia"/>
          <w:color w:val="FF0000"/>
        </w:rPr>
        <w:t>請第</w:t>
      </w:r>
      <w:r w:rsidRPr="00742424">
        <w:rPr>
          <w:rFonts w:eastAsia="標楷體" w:hint="eastAsia"/>
          <w:color w:val="FF0000"/>
        </w:rPr>
        <w:t>六</w:t>
      </w:r>
      <w:r w:rsidRPr="00742424">
        <w:rPr>
          <w:rFonts w:eastAsia="標楷體" w:hint="eastAsia"/>
          <w:color w:val="FF0000"/>
        </w:rPr>
        <w:t>、</w:t>
      </w:r>
      <w:r w:rsidRPr="00742424">
        <w:rPr>
          <w:rFonts w:eastAsia="標楷體" w:hint="eastAsia"/>
          <w:color w:val="FF0000"/>
        </w:rPr>
        <w:t>七</w:t>
      </w:r>
      <w:r w:rsidRPr="00742424">
        <w:rPr>
          <w:rFonts w:eastAsia="標楷體" w:hint="eastAsia"/>
          <w:color w:val="FF0000"/>
        </w:rPr>
        <w:t>組準備簡報</w:t>
      </w:r>
      <w:r w:rsidRPr="00742424">
        <w:rPr>
          <w:rFonts w:eastAsia="標楷體" w:hint="eastAsia"/>
          <w:color w:val="FF0000"/>
        </w:rPr>
        <w:t>1</w:t>
      </w:r>
      <w:r w:rsidRPr="00742424">
        <w:rPr>
          <w:rFonts w:eastAsia="標楷體"/>
          <w:color w:val="FF0000"/>
        </w:rPr>
        <w:t>1</w:t>
      </w:r>
      <w:r w:rsidRPr="00742424">
        <w:rPr>
          <w:rFonts w:eastAsia="標楷體" w:hint="eastAsia"/>
          <w:color w:val="FF0000"/>
        </w:rPr>
        <w:t>月</w:t>
      </w:r>
      <w:r w:rsidRPr="00742424">
        <w:rPr>
          <w:rFonts w:eastAsia="標楷體"/>
          <w:color w:val="FF0000"/>
        </w:rPr>
        <w:t>1</w:t>
      </w:r>
      <w:r w:rsidRPr="00742424">
        <w:rPr>
          <w:rFonts w:eastAsia="標楷體" w:hint="eastAsia"/>
          <w:color w:val="FF0000"/>
        </w:rPr>
        <w:t>8</w:t>
      </w:r>
      <w:r w:rsidRPr="00742424">
        <w:rPr>
          <w:rFonts w:eastAsia="標楷體" w:hint="eastAsia"/>
          <w:color w:val="FF0000"/>
        </w:rPr>
        <w:t>日</w:t>
      </w:r>
      <w:r w:rsidRPr="00742424">
        <w:rPr>
          <w:rFonts w:eastAsia="標楷體" w:hint="eastAsia"/>
          <w:color w:val="FF0000"/>
        </w:rPr>
        <w:t>8:10</w:t>
      </w:r>
      <w:r w:rsidRPr="00742424">
        <w:rPr>
          <w:rFonts w:eastAsia="標楷體" w:hint="eastAsia"/>
          <w:color w:val="FF0000"/>
        </w:rPr>
        <w:t>抽籤由一位同學第一節課報告作業成果</w:t>
      </w:r>
    </w:p>
    <w:p w14:paraId="0EEF1677" w14:textId="7F92A3C8" w:rsidR="00AF57A7" w:rsidRPr="00A86AD7" w:rsidRDefault="00CA5070" w:rsidP="002E22A3">
      <w:pPr>
        <w:numPr>
          <w:ilvl w:val="0"/>
          <w:numId w:val="18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="240" w:line="440" w:lineRule="atLeast"/>
        <w:rPr>
          <w:rFonts w:eastAsia="標楷體"/>
          <w:sz w:val="28"/>
          <w:szCs w:val="28"/>
        </w:rPr>
      </w:pPr>
      <w:r w:rsidRPr="00A86AD7">
        <w:rPr>
          <w:rFonts w:eastAsia="標楷體" w:hint="eastAsia"/>
          <w:sz w:val="28"/>
          <w:szCs w:val="28"/>
        </w:rPr>
        <w:t>利用</w:t>
      </w:r>
      <w:proofErr w:type="gramStart"/>
      <w:r w:rsidR="00436715" w:rsidRPr="00A86AD7">
        <w:rPr>
          <w:rFonts w:eastAsia="標楷體" w:hint="eastAsia"/>
          <w:sz w:val="28"/>
          <w:szCs w:val="28"/>
        </w:rPr>
        <w:t>峇</w:t>
      </w:r>
      <w:proofErr w:type="gramEnd"/>
      <w:r w:rsidR="00436715" w:rsidRPr="00A86AD7">
        <w:rPr>
          <w:rFonts w:eastAsia="標楷體" w:hint="eastAsia"/>
          <w:sz w:val="28"/>
          <w:szCs w:val="28"/>
        </w:rPr>
        <w:t>里島某海灘</w:t>
      </w:r>
      <w:r w:rsidR="00FC04B0" w:rsidRPr="00A86AD7">
        <w:rPr>
          <w:rFonts w:eastAsia="標楷體" w:hint="eastAsia"/>
          <w:sz w:val="28"/>
          <w:szCs w:val="28"/>
        </w:rPr>
        <w:t>三年</w:t>
      </w:r>
      <w:r w:rsidR="00436715" w:rsidRPr="00A86AD7">
        <w:rPr>
          <w:rFonts w:eastAsia="標楷體" w:hint="eastAsia"/>
          <w:sz w:val="28"/>
          <w:szCs w:val="28"/>
        </w:rPr>
        <w:t>的</w:t>
      </w:r>
      <w:r w:rsidR="00FC04B0" w:rsidRPr="00A86AD7">
        <w:rPr>
          <w:rFonts w:eastAsia="標楷體" w:hint="eastAsia"/>
          <w:sz w:val="28"/>
          <w:szCs w:val="28"/>
        </w:rPr>
        <w:t>日最高溫（</w:t>
      </w:r>
      <w:r w:rsidR="008F7ABB" w:rsidRPr="00A86AD7">
        <w:rPr>
          <w:rFonts w:eastAsia="標楷體"/>
          <w:position w:val="-6"/>
          <w:sz w:val="28"/>
          <w:szCs w:val="28"/>
        </w:rPr>
        <w:object w:dxaOrig="540" w:dyaOrig="360" w14:anchorId="0DB09F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8pt" o:ole="">
            <v:imagedata r:id="rId7" o:title=""/>
          </v:shape>
          <o:OLEObject Type="Embed" ProgID="Equation.DSMT4" ShapeID="_x0000_i1025" DrawAspect="Content" ObjectID="_1697890014" r:id="rId8"/>
        </w:object>
      </w:r>
      <w:r w:rsidR="00FC04B0" w:rsidRPr="00A86AD7">
        <w:rPr>
          <w:rFonts w:eastAsia="標楷體" w:hint="eastAsia"/>
          <w:sz w:val="28"/>
          <w:szCs w:val="28"/>
        </w:rPr>
        <w:t>）</w:t>
      </w:r>
      <w:r w:rsidR="00436715" w:rsidRPr="00A86AD7">
        <w:rPr>
          <w:rFonts w:eastAsia="標楷體" w:hint="eastAsia"/>
          <w:sz w:val="28"/>
          <w:szCs w:val="28"/>
        </w:rPr>
        <w:t>、日降雨量</w:t>
      </w:r>
      <w:r w:rsidR="00FC04B0" w:rsidRPr="00A86AD7">
        <w:rPr>
          <w:rFonts w:eastAsia="標楷體" w:hint="eastAsia"/>
          <w:sz w:val="28"/>
          <w:szCs w:val="28"/>
        </w:rPr>
        <w:t>（</w:t>
      </w:r>
      <w:r w:rsidR="00FC04B0" w:rsidRPr="00A86AD7">
        <w:rPr>
          <w:rFonts w:eastAsia="標楷體" w:hint="eastAsia"/>
          <w:i/>
          <w:sz w:val="28"/>
          <w:szCs w:val="28"/>
        </w:rPr>
        <w:t>R</w:t>
      </w:r>
      <w:r w:rsidR="00FC04B0" w:rsidRPr="00A86AD7">
        <w:rPr>
          <w:rFonts w:eastAsia="標楷體" w:hint="eastAsia"/>
          <w:sz w:val="28"/>
          <w:szCs w:val="28"/>
        </w:rPr>
        <w:t xml:space="preserve"> </w:t>
      </w:r>
      <w:r w:rsidR="00FC04B0" w:rsidRPr="00A86AD7">
        <w:rPr>
          <w:rFonts w:eastAsia="標楷體" w:hint="eastAsia"/>
          <w:i/>
          <w:sz w:val="28"/>
          <w:szCs w:val="28"/>
        </w:rPr>
        <w:t>mm</w:t>
      </w:r>
      <w:r w:rsidR="00FC04B0" w:rsidRPr="00A86AD7">
        <w:rPr>
          <w:rFonts w:eastAsia="標楷體" w:hint="eastAsia"/>
          <w:sz w:val="28"/>
          <w:szCs w:val="28"/>
        </w:rPr>
        <w:t>）</w:t>
      </w:r>
      <w:r w:rsidR="00436715" w:rsidRPr="00A86AD7">
        <w:rPr>
          <w:rFonts w:eastAsia="標楷體" w:hint="eastAsia"/>
          <w:sz w:val="28"/>
          <w:szCs w:val="28"/>
        </w:rPr>
        <w:t>和遊客人數</w:t>
      </w:r>
      <w:r w:rsidR="00FC04B0" w:rsidRPr="00A86AD7">
        <w:rPr>
          <w:rFonts w:eastAsia="標楷體" w:hint="eastAsia"/>
          <w:sz w:val="28"/>
          <w:szCs w:val="28"/>
        </w:rPr>
        <w:t>（</w:t>
      </w:r>
      <w:r w:rsidR="00FC04B0" w:rsidRPr="00A86AD7">
        <w:rPr>
          <w:rFonts w:eastAsia="標楷體" w:hint="eastAsia"/>
          <w:sz w:val="28"/>
          <w:szCs w:val="28"/>
        </w:rPr>
        <w:t xml:space="preserve">C </w:t>
      </w:r>
      <w:r w:rsidR="00FC04B0" w:rsidRPr="00A86AD7">
        <w:rPr>
          <w:rFonts w:eastAsia="標楷體" w:hint="eastAsia"/>
          <w:sz w:val="28"/>
          <w:szCs w:val="28"/>
        </w:rPr>
        <w:t>人</w:t>
      </w:r>
      <w:r w:rsidR="001C66CC" w:rsidRPr="00A86AD7">
        <w:rPr>
          <w:rFonts w:eastAsia="標楷體" w:hint="eastAsia"/>
          <w:sz w:val="28"/>
          <w:szCs w:val="28"/>
        </w:rPr>
        <w:t>數</w:t>
      </w:r>
      <w:r w:rsidR="00FC04B0" w:rsidRPr="00A86AD7">
        <w:rPr>
          <w:rFonts w:eastAsia="標楷體" w:hint="eastAsia"/>
          <w:sz w:val="28"/>
          <w:szCs w:val="28"/>
        </w:rPr>
        <w:t>）</w:t>
      </w:r>
      <w:r w:rsidRPr="00A86AD7">
        <w:rPr>
          <w:rFonts w:eastAsia="標楷體" w:hint="eastAsia"/>
          <w:sz w:val="28"/>
          <w:szCs w:val="28"/>
        </w:rPr>
        <w:t>紀錄</w:t>
      </w:r>
      <w:r w:rsidR="00FC04B0" w:rsidRPr="00A86AD7">
        <w:rPr>
          <w:rFonts w:eastAsia="標楷體" w:hint="eastAsia"/>
          <w:sz w:val="28"/>
          <w:szCs w:val="28"/>
        </w:rPr>
        <w:t>檔案</w:t>
      </w:r>
      <w:r w:rsidR="00E23129">
        <w:rPr>
          <w:rFonts w:eastAsia="標楷體" w:hint="eastAsia"/>
          <w:sz w:val="28"/>
          <w:szCs w:val="28"/>
        </w:rPr>
        <w:t>為</w:t>
      </w:r>
      <w:r w:rsidR="00436715" w:rsidRPr="00A86AD7">
        <w:rPr>
          <w:rFonts w:eastAsia="標楷體" w:hint="eastAsia"/>
          <w:sz w:val="28"/>
          <w:szCs w:val="28"/>
        </w:rPr>
        <w:t>TRC.txt</w:t>
      </w:r>
      <w:r w:rsidRPr="00A86AD7">
        <w:rPr>
          <w:rFonts w:eastAsia="標楷體" w:hint="eastAsia"/>
          <w:sz w:val="28"/>
          <w:szCs w:val="28"/>
        </w:rPr>
        <w:t>，</w:t>
      </w:r>
      <w:r w:rsidR="00E23129">
        <w:rPr>
          <w:rFonts w:eastAsia="標楷體" w:hint="eastAsia"/>
          <w:sz w:val="28"/>
          <w:szCs w:val="28"/>
        </w:rPr>
        <w:t>請</w:t>
      </w:r>
      <w:r w:rsidRPr="00A86AD7">
        <w:rPr>
          <w:rFonts w:eastAsia="標楷體" w:hint="eastAsia"/>
          <w:sz w:val="28"/>
          <w:szCs w:val="28"/>
        </w:rPr>
        <w:t>建立</w:t>
      </w:r>
      <w:r w:rsidR="003B42CF" w:rsidRPr="00A86AD7">
        <w:rPr>
          <w:rFonts w:eastAsia="標楷體" w:hint="eastAsia"/>
          <w:sz w:val="28"/>
          <w:szCs w:val="28"/>
        </w:rPr>
        <w:t>海灘週末遊客人數</w:t>
      </w:r>
      <w:proofErr w:type="gramStart"/>
      <w:r w:rsidRPr="00A86AD7">
        <w:rPr>
          <w:rFonts w:eastAsia="標楷體" w:hint="eastAsia"/>
          <w:sz w:val="28"/>
          <w:szCs w:val="28"/>
        </w:rPr>
        <w:t>迴</w:t>
      </w:r>
      <w:proofErr w:type="gramEnd"/>
      <w:r w:rsidRPr="00A86AD7">
        <w:rPr>
          <w:rFonts w:eastAsia="標楷體" w:hint="eastAsia"/>
          <w:sz w:val="28"/>
          <w:szCs w:val="28"/>
        </w:rPr>
        <w:t>歸模式</w:t>
      </w:r>
      <w:r w:rsidR="0021781E">
        <w:rPr>
          <w:rFonts w:eastAsia="標楷體" w:hint="eastAsia"/>
          <w:sz w:val="28"/>
          <w:szCs w:val="28"/>
        </w:rPr>
        <w:t>，以利</w:t>
      </w:r>
      <w:r w:rsidR="00BF557E">
        <w:rPr>
          <w:rFonts w:eastAsia="標楷體" w:hint="eastAsia"/>
          <w:sz w:val="28"/>
          <w:szCs w:val="28"/>
        </w:rPr>
        <w:t>未來可以</w:t>
      </w:r>
      <w:r w:rsidRPr="00A86AD7">
        <w:rPr>
          <w:rFonts w:eastAsia="標楷體" w:hint="eastAsia"/>
          <w:sz w:val="28"/>
          <w:szCs w:val="28"/>
        </w:rPr>
        <w:t>根據氣</w:t>
      </w:r>
      <w:r w:rsidR="00B63726">
        <w:rPr>
          <w:rFonts w:eastAsia="標楷體" w:hint="eastAsia"/>
          <w:sz w:val="28"/>
          <w:szCs w:val="28"/>
        </w:rPr>
        <w:t>象預報</w:t>
      </w:r>
      <w:r w:rsidRPr="00A86AD7">
        <w:rPr>
          <w:rFonts w:eastAsia="標楷體" w:hint="eastAsia"/>
          <w:sz w:val="28"/>
          <w:szCs w:val="28"/>
        </w:rPr>
        <w:t>的溫度</w:t>
      </w:r>
      <w:r w:rsidR="0021781E">
        <w:rPr>
          <w:rFonts w:eastAsia="標楷體" w:hint="eastAsia"/>
          <w:sz w:val="28"/>
          <w:szCs w:val="28"/>
        </w:rPr>
        <w:t>和</w:t>
      </w:r>
      <w:r w:rsidRPr="00A86AD7">
        <w:rPr>
          <w:rFonts w:eastAsia="標楷體" w:hint="eastAsia"/>
          <w:sz w:val="28"/>
          <w:szCs w:val="28"/>
        </w:rPr>
        <w:t>降雨</w:t>
      </w:r>
      <w:r w:rsidR="006872B2">
        <w:rPr>
          <w:rFonts w:eastAsia="標楷體" w:hint="eastAsia"/>
          <w:sz w:val="28"/>
          <w:szCs w:val="28"/>
        </w:rPr>
        <w:t>量</w:t>
      </w:r>
      <w:r w:rsidRPr="00A86AD7">
        <w:rPr>
          <w:rFonts w:eastAsia="標楷體" w:hint="eastAsia"/>
          <w:sz w:val="28"/>
          <w:szCs w:val="28"/>
        </w:rPr>
        <w:t>，預</w:t>
      </w:r>
      <w:r w:rsidR="0021781E">
        <w:rPr>
          <w:rFonts w:eastAsia="標楷體" w:hint="eastAsia"/>
          <w:sz w:val="28"/>
          <w:szCs w:val="28"/>
        </w:rPr>
        <w:t>估</w:t>
      </w:r>
      <w:r w:rsidRPr="00A86AD7">
        <w:rPr>
          <w:rFonts w:eastAsia="標楷體" w:hint="eastAsia"/>
          <w:sz w:val="28"/>
          <w:szCs w:val="28"/>
        </w:rPr>
        <w:t>海灘遊客人數</w:t>
      </w:r>
      <w:r w:rsidR="00AF57A7" w:rsidRPr="00A86AD7">
        <w:rPr>
          <w:rFonts w:eastAsia="標楷體"/>
          <w:sz w:val="28"/>
          <w:szCs w:val="28"/>
        </w:rPr>
        <w:t>。</w:t>
      </w:r>
      <w:r w:rsidR="00CF5188" w:rsidRPr="00E957AD">
        <w:rPr>
          <w:rFonts w:eastAsia="標楷體"/>
          <w:sz w:val="28"/>
          <w:szCs w:val="28"/>
        </w:rPr>
        <w:t>（</w:t>
      </w:r>
      <w:r w:rsidR="00601FAE">
        <w:rPr>
          <w:rFonts w:eastAsia="標楷體"/>
          <w:sz w:val="28"/>
          <w:szCs w:val="28"/>
        </w:rPr>
        <w:t>15</w:t>
      </w:r>
      <w:r w:rsidR="00CF5188" w:rsidRPr="00E957AD">
        <w:rPr>
          <w:rFonts w:eastAsia="標楷體"/>
          <w:sz w:val="28"/>
          <w:szCs w:val="28"/>
        </w:rPr>
        <w:t>分）</w:t>
      </w:r>
    </w:p>
    <w:p w14:paraId="053D9C4A" w14:textId="5A66F0C3" w:rsidR="00276078" w:rsidRPr="00A86AD7" w:rsidRDefault="00C33ED5" w:rsidP="0086385B">
      <w:pPr>
        <w:numPr>
          <w:ilvl w:val="0"/>
          <w:numId w:val="19"/>
        </w:numPr>
        <w:tabs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Lines="50" w:before="120" w:line="440" w:lineRule="atLeast"/>
        <w:ind w:left="738" w:hanging="369"/>
        <w:rPr>
          <w:rFonts w:eastAsia="標楷體"/>
          <w:sz w:val="28"/>
          <w:szCs w:val="28"/>
        </w:rPr>
      </w:pPr>
      <w:r w:rsidRPr="00A86AD7">
        <w:rPr>
          <w:rFonts w:eastAsia="標楷體" w:hint="eastAsia"/>
          <w:sz w:val="28"/>
          <w:szCs w:val="28"/>
        </w:rPr>
        <w:t>首先</w:t>
      </w:r>
      <w:r w:rsidR="0021781E">
        <w:rPr>
          <w:rFonts w:eastAsia="標楷體" w:hint="eastAsia"/>
          <w:sz w:val="28"/>
          <w:szCs w:val="28"/>
        </w:rPr>
        <w:t>，</w:t>
      </w:r>
      <w:r w:rsidR="00151091" w:rsidRPr="00A86AD7">
        <w:rPr>
          <w:rFonts w:eastAsia="標楷體" w:hint="eastAsia"/>
          <w:sz w:val="28"/>
          <w:szCs w:val="28"/>
        </w:rPr>
        <w:t>分別</w:t>
      </w:r>
      <w:r w:rsidR="00FC4D52" w:rsidRPr="00A86AD7">
        <w:rPr>
          <w:rFonts w:eastAsia="標楷體" w:hint="eastAsia"/>
          <w:sz w:val="28"/>
          <w:szCs w:val="28"/>
        </w:rPr>
        <w:t>以日</w:t>
      </w:r>
      <w:proofErr w:type="gramStart"/>
      <w:r w:rsidR="00FC4D52" w:rsidRPr="00A86AD7">
        <w:rPr>
          <w:rFonts w:eastAsia="標楷體" w:hint="eastAsia"/>
          <w:sz w:val="28"/>
          <w:szCs w:val="28"/>
        </w:rPr>
        <w:t>最</w:t>
      </w:r>
      <w:proofErr w:type="gramEnd"/>
      <w:r w:rsidR="00FC4D52" w:rsidRPr="00A86AD7">
        <w:rPr>
          <w:rFonts w:eastAsia="標楷體" w:hint="eastAsia"/>
          <w:sz w:val="28"/>
          <w:szCs w:val="28"/>
        </w:rPr>
        <w:t>高溫（</w:t>
      </w:r>
      <w:r w:rsidR="00FC4D52" w:rsidRPr="00A86AD7">
        <w:rPr>
          <w:rFonts w:eastAsia="標楷體"/>
          <w:position w:val="-4"/>
          <w:sz w:val="28"/>
          <w:szCs w:val="28"/>
        </w:rPr>
        <w:object w:dxaOrig="240" w:dyaOrig="279" w14:anchorId="4BD4BA08">
          <v:shape id="_x0000_i1026" type="#_x0000_t75" style="width:12pt;height:13.95pt" o:ole="">
            <v:imagedata r:id="rId9" o:title=""/>
          </v:shape>
          <o:OLEObject Type="Embed" ProgID="Equation.DSMT4" ShapeID="_x0000_i1026" DrawAspect="Content" ObjectID="_1697890015" r:id="rId10"/>
        </w:object>
      </w:r>
      <w:r w:rsidR="00FC4D52" w:rsidRPr="00A86AD7">
        <w:rPr>
          <w:position w:val="-6"/>
          <w:sz w:val="28"/>
          <w:szCs w:val="28"/>
        </w:rPr>
        <w:object w:dxaOrig="340" w:dyaOrig="360" w14:anchorId="3AF19BF9">
          <v:shape id="_x0000_i1027" type="#_x0000_t75" style="width:16.95pt;height:18pt" o:ole="">
            <v:imagedata r:id="rId11" o:title=""/>
          </v:shape>
          <o:OLEObject Type="Embed" ProgID="Equation.DSMT4" ShapeID="_x0000_i1027" DrawAspect="Content" ObjectID="_1697890016" r:id="rId12"/>
        </w:object>
      </w:r>
      <w:r w:rsidR="00FC4D52" w:rsidRPr="00A86AD7">
        <w:rPr>
          <w:rFonts w:eastAsia="標楷體" w:hint="eastAsia"/>
          <w:sz w:val="28"/>
          <w:szCs w:val="28"/>
        </w:rPr>
        <w:t>）、</w:t>
      </w:r>
      <w:r w:rsidRPr="00A86AD7">
        <w:rPr>
          <w:rFonts w:eastAsia="標楷體" w:hint="eastAsia"/>
          <w:sz w:val="28"/>
          <w:szCs w:val="28"/>
        </w:rPr>
        <w:t>對數日</w:t>
      </w:r>
      <w:proofErr w:type="gramStart"/>
      <w:r w:rsidRPr="00A86AD7">
        <w:rPr>
          <w:rFonts w:eastAsia="標楷體" w:hint="eastAsia"/>
          <w:sz w:val="28"/>
          <w:szCs w:val="28"/>
        </w:rPr>
        <w:t>最</w:t>
      </w:r>
      <w:proofErr w:type="gramEnd"/>
      <w:r w:rsidRPr="00A86AD7">
        <w:rPr>
          <w:rFonts w:eastAsia="標楷體" w:hint="eastAsia"/>
          <w:sz w:val="28"/>
          <w:szCs w:val="28"/>
        </w:rPr>
        <w:t>高溫（</w:t>
      </w:r>
      <w:r w:rsidR="00A86AD7" w:rsidRPr="00A86AD7">
        <w:rPr>
          <w:rFonts w:eastAsia="標楷體"/>
          <w:position w:val="-6"/>
          <w:sz w:val="28"/>
          <w:szCs w:val="28"/>
        </w:rPr>
        <w:object w:dxaOrig="520" w:dyaOrig="300" w14:anchorId="61F97BD8">
          <v:shape id="_x0000_i1028" type="#_x0000_t75" style="width:25.95pt;height:15pt" o:ole="">
            <v:imagedata r:id="rId13" o:title=""/>
          </v:shape>
          <o:OLEObject Type="Embed" ProgID="Equation.DSMT4" ShapeID="_x0000_i1028" DrawAspect="Content" ObjectID="_1697890017" r:id="rId14"/>
        </w:object>
      </w:r>
      <w:r w:rsidRPr="00A86AD7">
        <w:rPr>
          <w:position w:val="-6"/>
          <w:sz w:val="28"/>
          <w:szCs w:val="28"/>
        </w:rPr>
        <w:object w:dxaOrig="340" w:dyaOrig="360" w14:anchorId="3B10E5E2">
          <v:shape id="_x0000_i1029" type="#_x0000_t75" style="width:16.95pt;height:18pt" o:ole="">
            <v:imagedata r:id="rId11" o:title=""/>
          </v:shape>
          <o:OLEObject Type="Embed" ProgID="Equation.DSMT4" ShapeID="_x0000_i1029" DrawAspect="Content" ObjectID="_1697890018" r:id="rId15"/>
        </w:object>
      </w:r>
      <w:r w:rsidRPr="00A86AD7">
        <w:rPr>
          <w:rFonts w:eastAsia="標楷體" w:hint="eastAsia"/>
          <w:sz w:val="28"/>
          <w:szCs w:val="28"/>
        </w:rPr>
        <w:t>）、日降雨量</w:t>
      </w:r>
      <w:r w:rsidRPr="00A86AD7">
        <w:rPr>
          <w:rFonts w:eastAsia="標楷體"/>
          <w:position w:val="-4"/>
          <w:sz w:val="28"/>
          <w:szCs w:val="28"/>
        </w:rPr>
        <w:object w:dxaOrig="340" w:dyaOrig="279" w14:anchorId="124FF5D5">
          <v:shape id="_x0000_i1030" type="#_x0000_t75" style="width:16.95pt;height:13.95pt" o:ole="">
            <v:imagedata r:id="rId16" o:title=""/>
          </v:shape>
          <o:OLEObject Type="Embed" ProgID="Equation.DSMT4" ShapeID="_x0000_i1030" DrawAspect="Content" ObjectID="_1697890019" r:id="rId17"/>
        </w:object>
      </w:r>
      <w:r w:rsidR="00BB3E0A" w:rsidRPr="00A86AD7">
        <w:rPr>
          <w:rFonts w:eastAsia="標楷體" w:hint="eastAsia"/>
          <w:sz w:val="28"/>
          <w:szCs w:val="28"/>
        </w:rPr>
        <w:t>後再</w:t>
      </w:r>
      <w:r w:rsidRPr="00A86AD7">
        <w:rPr>
          <w:rFonts w:eastAsia="標楷體" w:hint="eastAsia"/>
          <w:sz w:val="28"/>
          <w:szCs w:val="28"/>
        </w:rPr>
        <w:t>取對數（</w:t>
      </w:r>
      <w:r w:rsidR="00A86AD7" w:rsidRPr="00A86AD7">
        <w:rPr>
          <w:position w:val="-12"/>
          <w:sz w:val="28"/>
          <w:szCs w:val="28"/>
        </w:rPr>
        <w:object w:dxaOrig="1040" w:dyaOrig="360" w14:anchorId="2096A0FB">
          <v:shape id="_x0000_i1031" type="#_x0000_t75" style="width:52.05pt;height:18pt" o:ole="">
            <v:imagedata r:id="rId18" o:title=""/>
          </v:shape>
          <o:OLEObject Type="Embed" ProgID="Equation.DSMT4" ShapeID="_x0000_i1031" DrawAspect="Content" ObjectID="_1697890020" r:id="rId19"/>
        </w:object>
      </w:r>
      <w:r w:rsidRPr="00A86AD7">
        <w:rPr>
          <w:rFonts w:eastAsia="標楷體" w:hint="eastAsia"/>
          <w:i/>
          <w:sz w:val="28"/>
          <w:szCs w:val="28"/>
        </w:rPr>
        <w:t>mm</w:t>
      </w:r>
      <w:r w:rsidRPr="00A86AD7">
        <w:rPr>
          <w:rFonts w:eastAsia="標楷體" w:hint="eastAsia"/>
          <w:sz w:val="28"/>
          <w:szCs w:val="28"/>
        </w:rPr>
        <w:t>）為橫軸，對數遊客人數（</w:t>
      </w:r>
      <w:r w:rsidRPr="00A86AD7">
        <w:rPr>
          <w:rFonts w:eastAsia="標楷體" w:hint="eastAsia"/>
          <w:sz w:val="28"/>
          <w:szCs w:val="28"/>
        </w:rPr>
        <w:t>C</w:t>
      </w:r>
      <w:r w:rsidRPr="00A86AD7">
        <w:rPr>
          <w:rFonts w:eastAsia="標楷體" w:hint="eastAsia"/>
          <w:sz w:val="28"/>
          <w:szCs w:val="28"/>
        </w:rPr>
        <w:t>）為縱軸</w:t>
      </w:r>
      <w:r w:rsidR="00FC4D52" w:rsidRPr="00A86AD7">
        <w:rPr>
          <w:rFonts w:eastAsia="標楷體" w:hint="eastAsia"/>
          <w:sz w:val="28"/>
          <w:szCs w:val="28"/>
        </w:rPr>
        <w:t>，</w:t>
      </w:r>
      <w:r w:rsidR="00151091" w:rsidRPr="00A86AD7">
        <w:rPr>
          <w:rFonts w:eastAsia="標楷體" w:hint="eastAsia"/>
          <w:sz w:val="28"/>
          <w:szCs w:val="28"/>
        </w:rPr>
        <w:t>繪</w:t>
      </w:r>
      <w:r w:rsidR="00FC4D52" w:rsidRPr="00A86AD7">
        <w:rPr>
          <w:rFonts w:eastAsia="標楷體" w:hint="eastAsia"/>
          <w:sz w:val="28"/>
          <w:szCs w:val="28"/>
        </w:rPr>
        <w:t>三張</w:t>
      </w:r>
      <w:r w:rsidR="00151091" w:rsidRPr="00A86AD7">
        <w:rPr>
          <w:rFonts w:eastAsia="標楷體" w:hint="eastAsia"/>
          <w:sz w:val="28"/>
          <w:szCs w:val="28"/>
        </w:rPr>
        <w:t>圖。</w:t>
      </w:r>
      <w:r w:rsidR="00601FAE" w:rsidRPr="00E957AD">
        <w:rPr>
          <w:rFonts w:eastAsia="標楷體"/>
          <w:sz w:val="28"/>
          <w:szCs w:val="28"/>
        </w:rPr>
        <w:t>（</w:t>
      </w:r>
      <w:r w:rsidR="00601FAE">
        <w:rPr>
          <w:rFonts w:eastAsia="標楷體" w:hint="eastAsia"/>
          <w:sz w:val="28"/>
          <w:szCs w:val="28"/>
        </w:rPr>
        <w:t>1</w:t>
      </w:r>
      <w:r w:rsidR="00601FAE" w:rsidRPr="00E957AD">
        <w:rPr>
          <w:rFonts w:eastAsia="標楷體"/>
          <w:sz w:val="28"/>
          <w:szCs w:val="28"/>
        </w:rPr>
        <w:t>分）</w:t>
      </w:r>
    </w:p>
    <w:p w14:paraId="27A17A2F" w14:textId="6AD7CD36" w:rsidR="005A1044" w:rsidRPr="00A86AD7" w:rsidRDefault="005A1044" w:rsidP="005A1044">
      <w:pPr>
        <w:numPr>
          <w:ilvl w:val="0"/>
          <w:numId w:val="19"/>
        </w:numPr>
        <w:tabs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Lines="50" w:before="120" w:line="440" w:lineRule="atLeast"/>
        <w:ind w:left="738" w:hanging="369"/>
        <w:rPr>
          <w:rFonts w:eastAsia="標楷體"/>
          <w:sz w:val="28"/>
          <w:szCs w:val="28"/>
        </w:rPr>
      </w:pPr>
      <w:proofErr w:type="gramStart"/>
      <w:r w:rsidRPr="00A86AD7">
        <w:rPr>
          <w:rFonts w:eastAsia="標楷體" w:hint="eastAsia"/>
          <w:sz w:val="28"/>
          <w:szCs w:val="28"/>
        </w:rPr>
        <w:t>擬用</w:t>
      </w:r>
      <w:proofErr w:type="gramEnd"/>
      <w:r w:rsidR="00C14DCE" w:rsidRPr="00A86AD7">
        <w:rPr>
          <w:rFonts w:eastAsia="標楷體"/>
          <w:position w:val="-16"/>
          <w:sz w:val="28"/>
          <w:szCs w:val="28"/>
        </w:rPr>
        <w:object w:dxaOrig="3860" w:dyaOrig="480" w14:anchorId="4DAA844A">
          <v:shape id="_x0000_i1032" type="#_x0000_t75" style="width:193.05pt;height:24pt" o:ole="">
            <v:imagedata r:id="rId20" o:title=""/>
          </v:shape>
          <o:OLEObject Type="Embed" ProgID="Equation.DSMT4" ShapeID="_x0000_i1032" DrawAspect="Content" ObjectID="_1697890021" r:id="rId21"/>
        </w:object>
      </w:r>
      <w:r w:rsidRPr="00A86AD7">
        <w:rPr>
          <w:rFonts w:eastAsia="標楷體" w:hint="eastAsia"/>
          <w:sz w:val="28"/>
          <w:szCs w:val="28"/>
        </w:rPr>
        <w:t>的非線性迴歸模式，推估遊客人數</w:t>
      </w:r>
      <w:r w:rsidR="002A563F" w:rsidRPr="00A86AD7">
        <w:rPr>
          <w:rFonts w:eastAsia="標楷體" w:hint="eastAsia"/>
          <w:sz w:val="28"/>
          <w:szCs w:val="28"/>
        </w:rPr>
        <w:t>。</w:t>
      </w:r>
      <w:r w:rsidRPr="00A86AD7">
        <w:rPr>
          <w:rFonts w:eastAsia="標楷體" w:hint="eastAsia"/>
          <w:sz w:val="28"/>
          <w:szCs w:val="28"/>
        </w:rPr>
        <w:t>最佳化方法是</w:t>
      </w:r>
      <w:r w:rsidR="005063E8" w:rsidRPr="00A86AD7">
        <w:rPr>
          <w:rFonts w:eastAsia="標楷體" w:hint="eastAsia"/>
          <w:sz w:val="28"/>
          <w:szCs w:val="28"/>
        </w:rPr>
        <w:t>：</w:t>
      </w:r>
      <w:r w:rsidRPr="00A86AD7">
        <w:rPr>
          <w:rFonts w:eastAsia="標楷體" w:hint="eastAsia"/>
          <w:sz w:val="28"/>
          <w:szCs w:val="28"/>
        </w:rPr>
        <w:t>先給定</w:t>
      </w:r>
      <w:r w:rsidR="008A2E6B" w:rsidRPr="00A86AD7">
        <w:rPr>
          <w:rFonts w:eastAsia="標楷體"/>
          <w:position w:val="-6"/>
          <w:sz w:val="28"/>
          <w:szCs w:val="28"/>
        </w:rPr>
        <w:object w:dxaOrig="1359" w:dyaOrig="240" w14:anchorId="21A1F32F">
          <v:shape id="_x0000_i1033" type="#_x0000_t75" style="width:67.95pt;height:12pt" o:ole="">
            <v:imagedata r:id="rId22" o:title=""/>
          </v:shape>
          <o:OLEObject Type="Embed" ProgID="Equation.DSMT4" ShapeID="_x0000_i1033" DrawAspect="Content" ObjectID="_1697890022" r:id="rId23"/>
        </w:object>
      </w:r>
      <w:r w:rsidRPr="00A86AD7">
        <w:rPr>
          <w:rFonts w:eastAsia="標楷體" w:hint="eastAsia"/>
          <w:sz w:val="28"/>
          <w:szCs w:val="28"/>
        </w:rPr>
        <w:t>、</w:t>
      </w:r>
      <w:r w:rsidR="008A2E6B" w:rsidRPr="00A86AD7">
        <w:rPr>
          <w:position w:val="-10"/>
          <w:sz w:val="28"/>
          <w:szCs w:val="28"/>
        </w:rPr>
        <w:object w:dxaOrig="639" w:dyaOrig="340" w14:anchorId="5CFB25EB">
          <v:shape id="_x0000_i1034" type="#_x0000_t75" style="width:31.95pt;height:16.95pt" o:ole="">
            <v:imagedata r:id="rId24" o:title=""/>
          </v:shape>
          <o:OLEObject Type="Embed" ProgID="Equation.DSMT4" ShapeID="_x0000_i1034" DrawAspect="Content" ObjectID="_1697890023" r:id="rId25"/>
        </w:object>
      </w:r>
      <w:r w:rsidR="008A2E6B" w:rsidRPr="008A2E6B">
        <w:rPr>
          <w:rFonts w:eastAsia="標楷體" w:hint="eastAsia"/>
          <w:sz w:val="28"/>
          <w:szCs w:val="28"/>
        </w:rPr>
        <w:t>的</w:t>
      </w:r>
      <w:r w:rsidRPr="00A86AD7">
        <w:rPr>
          <w:rFonts w:eastAsia="標楷體" w:hint="eastAsia"/>
          <w:sz w:val="28"/>
          <w:szCs w:val="28"/>
        </w:rPr>
        <w:t>數值</w:t>
      </w:r>
      <w:r w:rsidR="005063E8" w:rsidRPr="00A86AD7">
        <w:rPr>
          <w:rFonts w:eastAsia="標楷體" w:hint="eastAsia"/>
          <w:sz w:val="28"/>
          <w:szCs w:val="28"/>
        </w:rPr>
        <w:t>，</w:t>
      </w:r>
      <w:r w:rsidRPr="00A86AD7">
        <w:rPr>
          <w:rFonts w:eastAsia="標楷體" w:hint="eastAsia"/>
          <w:sz w:val="28"/>
          <w:szCs w:val="28"/>
        </w:rPr>
        <w:t>求</w:t>
      </w:r>
      <w:proofErr w:type="gramStart"/>
      <w:r w:rsidRPr="00A86AD7">
        <w:rPr>
          <w:rFonts w:eastAsia="標楷體" w:hint="eastAsia"/>
          <w:sz w:val="28"/>
          <w:szCs w:val="28"/>
        </w:rPr>
        <w:t>迴</w:t>
      </w:r>
      <w:proofErr w:type="gramEnd"/>
      <w:r w:rsidRPr="00A86AD7">
        <w:rPr>
          <w:rFonts w:eastAsia="標楷體" w:hint="eastAsia"/>
          <w:sz w:val="28"/>
          <w:szCs w:val="28"/>
        </w:rPr>
        <w:t>歸係數與（對數）誤差平方</w:t>
      </w:r>
      <w:proofErr w:type="gramStart"/>
      <w:r w:rsidRPr="00A86AD7">
        <w:rPr>
          <w:rFonts w:eastAsia="標楷體" w:hint="eastAsia"/>
          <w:sz w:val="28"/>
          <w:szCs w:val="28"/>
        </w:rPr>
        <w:t>和</w:t>
      </w:r>
      <w:proofErr w:type="gramEnd"/>
      <w:r w:rsidRPr="00A86AD7">
        <w:rPr>
          <w:rFonts w:eastAsia="標楷體" w:hint="eastAsia"/>
          <w:sz w:val="28"/>
          <w:szCs w:val="28"/>
        </w:rPr>
        <w:t>，再變動</w:t>
      </w:r>
      <w:r w:rsidR="002A563F" w:rsidRPr="00A86AD7">
        <w:rPr>
          <w:rFonts w:eastAsia="標楷體"/>
          <w:position w:val="-6"/>
          <w:sz w:val="28"/>
          <w:szCs w:val="28"/>
        </w:rPr>
        <w:object w:dxaOrig="260" w:dyaOrig="240" w14:anchorId="29EA8C07">
          <v:shape id="_x0000_i1035" type="#_x0000_t75" style="width:13.05pt;height:12pt" o:ole="">
            <v:imagedata r:id="rId26" o:title=""/>
          </v:shape>
          <o:OLEObject Type="Embed" ProgID="Equation.DSMT4" ShapeID="_x0000_i1035" DrawAspect="Content" ObjectID="_1697890024" r:id="rId27"/>
        </w:object>
      </w:r>
      <w:r w:rsidR="002A563F" w:rsidRPr="00A86AD7">
        <w:rPr>
          <w:rFonts w:eastAsia="標楷體" w:hint="eastAsia"/>
          <w:sz w:val="28"/>
          <w:szCs w:val="28"/>
        </w:rPr>
        <w:t>、</w:t>
      </w:r>
      <w:r w:rsidR="002A563F" w:rsidRPr="00A86AD7">
        <w:rPr>
          <w:position w:val="-10"/>
          <w:sz w:val="28"/>
          <w:szCs w:val="28"/>
        </w:rPr>
        <w:object w:dxaOrig="220" w:dyaOrig="279" w14:anchorId="260AB259">
          <v:shape id="_x0000_i1036" type="#_x0000_t75" style="width:10.95pt;height:13.95pt" o:ole="">
            <v:imagedata r:id="rId28" o:title=""/>
          </v:shape>
          <o:OLEObject Type="Embed" ProgID="Equation.DSMT4" ShapeID="_x0000_i1036" DrawAspect="Content" ObjectID="_1697890025" r:id="rId29"/>
        </w:object>
      </w:r>
      <w:r w:rsidR="002A563F" w:rsidRPr="00A86AD7">
        <w:rPr>
          <w:rFonts w:hint="eastAsia"/>
          <w:sz w:val="28"/>
          <w:szCs w:val="28"/>
        </w:rPr>
        <w:t>，</w:t>
      </w:r>
      <w:r w:rsidRPr="00A86AD7">
        <w:rPr>
          <w:rFonts w:eastAsia="標楷體" w:hint="eastAsia"/>
          <w:sz w:val="28"/>
          <w:szCs w:val="28"/>
        </w:rPr>
        <w:t>得到所有不同</w:t>
      </w:r>
      <w:r w:rsidRPr="00A86AD7">
        <w:rPr>
          <w:rFonts w:eastAsia="標楷體"/>
          <w:position w:val="-6"/>
          <w:sz w:val="28"/>
          <w:szCs w:val="28"/>
        </w:rPr>
        <w:object w:dxaOrig="260" w:dyaOrig="240" w14:anchorId="0368D6F4">
          <v:shape id="_x0000_i1037" type="#_x0000_t75" style="width:13.05pt;height:12pt" o:ole="">
            <v:imagedata r:id="rId26" o:title=""/>
          </v:shape>
          <o:OLEObject Type="Embed" ProgID="Equation.DSMT4" ShapeID="_x0000_i1037" DrawAspect="Content" ObjectID="_1697890026" r:id="rId30"/>
        </w:object>
      </w:r>
      <w:r w:rsidRPr="00A86AD7">
        <w:rPr>
          <w:rFonts w:eastAsia="標楷體" w:hint="eastAsia"/>
          <w:sz w:val="28"/>
          <w:szCs w:val="28"/>
        </w:rPr>
        <w:t>、</w:t>
      </w:r>
      <w:r w:rsidRPr="00A86AD7">
        <w:rPr>
          <w:position w:val="-10"/>
          <w:sz w:val="28"/>
          <w:szCs w:val="28"/>
        </w:rPr>
        <w:object w:dxaOrig="220" w:dyaOrig="279" w14:anchorId="680B0137">
          <v:shape id="_x0000_i1038" type="#_x0000_t75" style="width:10.95pt;height:13.95pt" o:ole="">
            <v:imagedata r:id="rId28" o:title=""/>
          </v:shape>
          <o:OLEObject Type="Embed" ProgID="Equation.DSMT4" ShapeID="_x0000_i1038" DrawAspect="Content" ObjectID="_1697890027" r:id="rId31"/>
        </w:object>
      </w:r>
      <w:r w:rsidRPr="00A86AD7">
        <w:rPr>
          <w:rFonts w:eastAsia="標楷體" w:hint="eastAsia"/>
          <w:sz w:val="28"/>
          <w:szCs w:val="28"/>
        </w:rPr>
        <w:t>數值組合中</w:t>
      </w:r>
      <w:r w:rsidR="002A563F" w:rsidRPr="00A86AD7">
        <w:rPr>
          <w:rFonts w:eastAsia="標楷體" w:hint="eastAsia"/>
          <w:sz w:val="28"/>
          <w:szCs w:val="28"/>
        </w:rPr>
        <w:t>，（對數）誤差平方和</w:t>
      </w:r>
      <w:r w:rsidR="005063E8" w:rsidRPr="00A86AD7">
        <w:rPr>
          <w:rFonts w:eastAsia="標楷體" w:hint="eastAsia"/>
          <w:sz w:val="28"/>
          <w:szCs w:val="28"/>
        </w:rPr>
        <w:t>數值</w:t>
      </w:r>
      <w:r w:rsidR="002A563F" w:rsidRPr="00A86AD7">
        <w:rPr>
          <w:rFonts w:eastAsia="標楷體" w:hint="eastAsia"/>
          <w:sz w:val="28"/>
          <w:szCs w:val="28"/>
        </w:rPr>
        <w:t>最小</w:t>
      </w:r>
      <w:r w:rsidRPr="00A86AD7">
        <w:rPr>
          <w:rFonts w:eastAsia="標楷體" w:hint="eastAsia"/>
          <w:sz w:val="28"/>
          <w:szCs w:val="28"/>
        </w:rPr>
        <w:t>的</w:t>
      </w:r>
      <w:proofErr w:type="gramStart"/>
      <w:r w:rsidRPr="00A86AD7">
        <w:rPr>
          <w:rFonts w:eastAsia="標楷體" w:hint="eastAsia"/>
          <w:sz w:val="28"/>
          <w:szCs w:val="28"/>
        </w:rPr>
        <w:t>最佳非線性迴</w:t>
      </w:r>
      <w:proofErr w:type="gramEnd"/>
      <w:r w:rsidRPr="00A86AD7">
        <w:rPr>
          <w:rFonts w:eastAsia="標楷體" w:hint="eastAsia"/>
          <w:sz w:val="28"/>
          <w:szCs w:val="28"/>
        </w:rPr>
        <w:t>歸方程式。</w:t>
      </w:r>
      <w:r w:rsidR="00601FAE" w:rsidRPr="00E957AD">
        <w:rPr>
          <w:rFonts w:eastAsia="標楷體"/>
          <w:sz w:val="28"/>
          <w:szCs w:val="28"/>
        </w:rPr>
        <w:t>（</w:t>
      </w:r>
      <w:r w:rsidR="00601FAE">
        <w:rPr>
          <w:rFonts w:eastAsia="標楷體"/>
          <w:sz w:val="28"/>
          <w:szCs w:val="28"/>
        </w:rPr>
        <w:t>2</w:t>
      </w:r>
      <w:r w:rsidR="00601FAE" w:rsidRPr="00E957AD">
        <w:rPr>
          <w:rFonts w:eastAsia="標楷體"/>
          <w:sz w:val="28"/>
          <w:szCs w:val="28"/>
        </w:rPr>
        <w:t>分）</w:t>
      </w:r>
    </w:p>
    <w:p w14:paraId="78D9127F" w14:textId="60940A88" w:rsidR="00FC4D52" w:rsidRDefault="002A563F" w:rsidP="0086385B">
      <w:pPr>
        <w:numPr>
          <w:ilvl w:val="0"/>
          <w:numId w:val="19"/>
        </w:numPr>
        <w:tabs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Lines="50" w:before="120" w:line="440" w:lineRule="atLeast"/>
        <w:ind w:left="738" w:hanging="369"/>
        <w:rPr>
          <w:rFonts w:eastAsia="標楷體"/>
          <w:sz w:val="28"/>
          <w:szCs w:val="28"/>
        </w:rPr>
      </w:pPr>
      <w:proofErr w:type="gramStart"/>
      <w:r w:rsidRPr="00A86AD7">
        <w:rPr>
          <w:rFonts w:eastAsia="標楷體" w:hint="eastAsia"/>
          <w:sz w:val="28"/>
          <w:szCs w:val="28"/>
        </w:rPr>
        <w:t>同上小題</w:t>
      </w:r>
      <w:proofErr w:type="gramEnd"/>
      <w:r w:rsidRPr="00A86AD7">
        <w:rPr>
          <w:rFonts w:eastAsia="標楷體" w:hint="eastAsia"/>
          <w:sz w:val="28"/>
          <w:szCs w:val="28"/>
        </w:rPr>
        <w:t>，但迴歸模式改為</w:t>
      </w:r>
      <w:r w:rsidR="00A86AD7" w:rsidRPr="00A86AD7">
        <w:rPr>
          <w:rFonts w:eastAsia="標楷體"/>
          <w:position w:val="-16"/>
          <w:sz w:val="28"/>
          <w:szCs w:val="28"/>
        </w:rPr>
        <w:object w:dxaOrig="4120" w:dyaOrig="480" w14:anchorId="093A8C20">
          <v:shape id="_x0000_i1039" type="#_x0000_t75" style="width:205.95pt;height:24pt" o:ole="">
            <v:imagedata r:id="rId32" o:title=""/>
          </v:shape>
          <o:OLEObject Type="Embed" ProgID="Equation.DSMT4" ShapeID="_x0000_i1039" DrawAspect="Content" ObjectID="_1697890028" r:id="rId33"/>
        </w:object>
      </w:r>
      <w:r w:rsidR="0003546D" w:rsidRPr="00A86AD7">
        <w:rPr>
          <w:rFonts w:eastAsia="標楷體" w:hint="eastAsia"/>
          <w:sz w:val="28"/>
          <w:szCs w:val="28"/>
        </w:rPr>
        <w:t>，</w:t>
      </w:r>
      <w:r w:rsidR="00B35991" w:rsidRPr="00A86AD7">
        <w:rPr>
          <w:rFonts w:eastAsia="標楷體"/>
          <w:position w:val="-12"/>
          <w:sz w:val="28"/>
          <w:szCs w:val="28"/>
        </w:rPr>
        <w:object w:dxaOrig="859" w:dyaOrig="380" w14:anchorId="261E65BE">
          <v:shape id="_x0000_i1040" type="#_x0000_t75" style="width:42.9pt;height:19.05pt" o:ole="">
            <v:imagedata r:id="rId34" o:title=""/>
          </v:shape>
          <o:OLEObject Type="Embed" ProgID="Equation.DSMT4" ShapeID="_x0000_i1040" DrawAspect="Content" ObjectID="_1697890029" r:id="rId35"/>
        </w:object>
      </w:r>
      <w:r w:rsidR="00B35991">
        <w:rPr>
          <w:rFonts w:eastAsia="標楷體" w:hint="eastAsia"/>
          <w:sz w:val="28"/>
          <w:szCs w:val="28"/>
        </w:rPr>
        <w:t>；或</w:t>
      </w:r>
      <w:r w:rsidR="00B35991" w:rsidRPr="00A86AD7">
        <w:rPr>
          <w:rFonts w:eastAsia="標楷體"/>
          <w:position w:val="-16"/>
          <w:sz w:val="28"/>
          <w:szCs w:val="28"/>
        </w:rPr>
        <w:object w:dxaOrig="4180" w:dyaOrig="480" w14:anchorId="7731F3C0">
          <v:shape id="_x0000_i1041" type="#_x0000_t75" style="width:208.95pt;height:24pt" o:ole="">
            <v:imagedata r:id="rId36" o:title=""/>
          </v:shape>
          <o:OLEObject Type="Embed" ProgID="Equation.DSMT4" ShapeID="_x0000_i1041" DrawAspect="Content" ObjectID="_1697890030" r:id="rId37"/>
        </w:object>
      </w:r>
      <w:r w:rsidR="00B35991">
        <w:rPr>
          <w:rFonts w:eastAsia="標楷體" w:hint="eastAsia"/>
          <w:sz w:val="28"/>
          <w:szCs w:val="28"/>
        </w:rPr>
        <w:t>，</w:t>
      </w:r>
      <w:r w:rsidR="00B35991" w:rsidRPr="00A86AD7">
        <w:rPr>
          <w:rFonts w:eastAsia="標楷體"/>
          <w:position w:val="-12"/>
          <w:sz w:val="28"/>
          <w:szCs w:val="28"/>
        </w:rPr>
        <w:object w:dxaOrig="940" w:dyaOrig="380" w14:anchorId="526102C3">
          <v:shape id="_x0000_i1042" type="#_x0000_t75" style="width:46.95pt;height:19.05pt" o:ole="">
            <v:imagedata r:id="rId38" o:title=""/>
          </v:shape>
          <o:OLEObject Type="Embed" ProgID="Equation.DSMT4" ShapeID="_x0000_i1042" DrawAspect="Content" ObjectID="_1697890031" r:id="rId39"/>
        </w:object>
      </w:r>
      <w:r w:rsidR="00B35991" w:rsidRPr="00A86AD7">
        <w:rPr>
          <w:rFonts w:eastAsia="標楷體" w:hint="eastAsia"/>
          <w:sz w:val="28"/>
          <w:szCs w:val="28"/>
        </w:rPr>
        <w:t>、</w:t>
      </w:r>
      <w:r w:rsidR="00B35991" w:rsidRPr="00A86AD7">
        <w:rPr>
          <w:position w:val="-10"/>
          <w:sz w:val="28"/>
          <w:szCs w:val="28"/>
        </w:rPr>
        <w:object w:dxaOrig="620" w:dyaOrig="340" w14:anchorId="6EB3CFF9">
          <v:shape id="_x0000_i1043" type="#_x0000_t75" style="width:31.05pt;height:16.95pt" o:ole="">
            <v:imagedata r:id="rId40" o:title=""/>
          </v:shape>
          <o:OLEObject Type="Embed" ProgID="Equation.DSMT4" ShapeID="_x0000_i1043" DrawAspect="Content" ObjectID="_1697890032" r:id="rId41"/>
        </w:object>
      </w:r>
      <w:r w:rsidR="00B35991">
        <w:rPr>
          <w:rFonts w:eastAsia="標楷體" w:hint="eastAsia"/>
          <w:sz w:val="28"/>
          <w:szCs w:val="28"/>
        </w:rPr>
        <w:t>。</w:t>
      </w:r>
      <w:r w:rsidR="00601FAE" w:rsidRPr="00E957AD">
        <w:rPr>
          <w:rFonts w:eastAsia="標楷體"/>
          <w:sz w:val="28"/>
          <w:szCs w:val="28"/>
        </w:rPr>
        <w:t>（</w:t>
      </w:r>
      <w:r w:rsidR="00601FAE">
        <w:rPr>
          <w:rFonts w:eastAsia="標楷體" w:hint="eastAsia"/>
          <w:sz w:val="28"/>
          <w:szCs w:val="28"/>
        </w:rPr>
        <w:t>3</w:t>
      </w:r>
      <w:r w:rsidR="00601FAE" w:rsidRPr="00E957AD">
        <w:rPr>
          <w:rFonts w:eastAsia="標楷體"/>
          <w:sz w:val="28"/>
          <w:szCs w:val="28"/>
        </w:rPr>
        <w:t>分）</w:t>
      </w:r>
    </w:p>
    <w:p w14:paraId="3AA77F88" w14:textId="693A9F6D" w:rsidR="001C11F3" w:rsidRPr="00A86AD7" w:rsidRDefault="001C11F3" w:rsidP="001C11F3">
      <w:pPr>
        <w:numPr>
          <w:ilvl w:val="0"/>
          <w:numId w:val="19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="240" w:line="440" w:lineRule="atLeast"/>
        <w:rPr>
          <w:rFonts w:eastAsia="標楷體"/>
          <w:sz w:val="28"/>
          <w:szCs w:val="28"/>
        </w:rPr>
      </w:pPr>
      <w:r w:rsidRPr="00A86AD7">
        <w:rPr>
          <w:rFonts w:eastAsia="標楷體" w:hint="eastAsia"/>
          <w:sz w:val="28"/>
          <w:szCs w:val="28"/>
        </w:rPr>
        <w:t>假設日</w:t>
      </w:r>
      <w:proofErr w:type="gramStart"/>
      <w:r w:rsidRPr="00A86AD7">
        <w:rPr>
          <w:rFonts w:eastAsia="標楷體" w:hint="eastAsia"/>
          <w:sz w:val="28"/>
          <w:szCs w:val="28"/>
        </w:rPr>
        <w:t>最</w:t>
      </w:r>
      <w:proofErr w:type="gramEnd"/>
      <w:r w:rsidRPr="00A86AD7">
        <w:rPr>
          <w:rFonts w:eastAsia="標楷體" w:hint="eastAsia"/>
          <w:sz w:val="28"/>
          <w:szCs w:val="28"/>
        </w:rPr>
        <w:t>高溫為三參數對數常態分布</w:t>
      </w:r>
      <w:r>
        <w:rPr>
          <w:rFonts w:eastAsia="標楷體" w:hint="eastAsia"/>
          <w:sz w:val="28"/>
          <w:szCs w:val="28"/>
        </w:rPr>
        <w:t>，</w:t>
      </w:r>
      <w:r w:rsidR="00B35991" w:rsidRPr="00A86AD7">
        <w:rPr>
          <w:rFonts w:eastAsia="標楷體"/>
          <w:position w:val="-16"/>
          <w:sz w:val="28"/>
          <w:szCs w:val="28"/>
        </w:rPr>
        <w:object w:dxaOrig="1620" w:dyaOrig="460" w14:anchorId="033E7B32">
          <v:shape id="_x0000_i1044" type="#_x0000_t75" style="width:81pt;height:22.95pt" o:ole="">
            <v:imagedata r:id="rId42" o:title=""/>
          </v:shape>
          <o:OLEObject Type="Embed" ProgID="Equation.DSMT4" ShapeID="_x0000_i1044" DrawAspect="Content" ObjectID="_1697890033" r:id="rId43"/>
        </w:object>
      </w:r>
      <w:r w:rsidRPr="001853D8">
        <w:rPr>
          <w:position w:val="-16"/>
        </w:rPr>
        <w:object w:dxaOrig="1440" w:dyaOrig="460" w14:anchorId="0F08EAD5">
          <v:shape id="_x0000_i1045" type="#_x0000_t75" style="width:1in;height:22.95pt" o:ole="">
            <v:imagedata r:id="rId44" o:title=""/>
          </v:shape>
          <o:OLEObject Type="Embed" ProgID="Equation.DSMT4" ShapeID="_x0000_i1045" DrawAspect="Content" ObjectID="_1697890034" r:id="rId45"/>
        </w:object>
      </w:r>
      <w:r w:rsidRPr="00A86AD7">
        <w:rPr>
          <w:rFonts w:ascii="標楷體" w:eastAsia="標楷體" w:hAnsi="標楷體" w:hint="eastAsia"/>
          <w:sz w:val="28"/>
          <w:szCs w:val="28"/>
        </w:rPr>
        <w:t>，其中</w:t>
      </w:r>
      <w:r w:rsidRPr="00A86AD7">
        <w:rPr>
          <w:rFonts w:eastAsia="標楷體"/>
          <w:position w:val="-6"/>
          <w:sz w:val="28"/>
          <w:szCs w:val="28"/>
        </w:rPr>
        <w:object w:dxaOrig="200" w:dyaOrig="240" w14:anchorId="6425B3A9">
          <v:shape id="_x0000_i1046" type="#_x0000_t75" style="width:10.05pt;height:12pt" o:ole="">
            <v:imagedata r:id="rId46" o:title=""/>
          </v:shape>
          <o:OLEObject Type="Embed" ProgID="Equation.DSMT4" ShapeID="_x0000_i1046" DrawAspect="Content" ObjectID="_1697890035" r:id="rId47"/>
        </w:object>
      </w:r>
      <w:r w:rsidRPr="00A86AD7">
        <w:rPr>
          <w:rFonts w:ascii="標楷體" w:eastAsia="標楷體" w:hAnsi="標楷體" w:hint="eastAsia"/>
          <w:sz w:val="28"/>
          <w:szCs w:val="28"/>
        </w:rPr>
        <w:t>為上限參數，</w:t>
      </w:r>
      <w:r w:rsidR="00B35991" w:rsidRPr="00A86AD7">
        <w:rPr>
          <w:rFonts w:eastAsia="標楷體"/>
          <w:position w:val="-12"/>
          <w:sz w:val="28"/>
          <w:szCs w:val="28"/>
        </w:rPr>
        <w:object w:dxaOrig="859" w:dyaOrig="380" w14:anchorId="156A59C7">
          <v:shape id="_x0000_i1047" type="#_x0000_t75" style="width:42.9pt;height:19.05pt" o:ole="">
            <v:imagedata r:id="rId48" o:title=""/>
          </v:shape>
          <o:OLEObject Type="Embed" ProgID="Equation.DSMT4" ShapeID="_x0000_i1047" DrawAspect="Content" ObjectID="_1697890036" r:id="rId49"/>
        </w:object>
      </w:r>
      <w:r w:rsidRPr="00A86AD7">
        <w:rPr>
          <w:rFonts w:ascii="標楷體" w:eastAsia="標楷體" w:hAnsi="標楷體" w:hint="eastAsia"/>
          <w:sz w:val="28"/>
          <w:szCs w:val="28"/>
        </w:rPr>
        <w:t>，請嘗試不同的</w:t>
      </w:r>
      <w:r w:rsidRPr="00A86AD7">
        <w:rPr>
          <w:rFonts w:eastAsia="標楷體"/>
          <w:position w:val="-6"/>
          <w:sz w:val="28"/>
          <w:szCs w:val="28"/>
        </w:rPr>
        <w:object w:dxaOrig="200" w:dyaOrig="240" w14:anchorId="2C02D2AE">
          <v:shape id="_x0000_i1048" type="#_x0000_t75" style="width:10.05pt;height:12pt" o:ole="">
            <v:imagedata r:id="rId50" o:title=""/>
          </v:shape>
          <o:OLEObject Type="Embed" ProgID="Equation.DSMT4" ShapeID="_x0000_i1048" DrawAspect="Content" ObjectID="_1697890037" r:id="rId51"/>
        </w:object>
      </w:r>
      <w:r w:rsidRPr="00A86AD7">
        <w:rPr>
          <w:rFonts w:ascii="標楷體" w:eastAsia="標楷體" w:hAnsi="標楷體" w:hint="eastAsia"/>
          <w:sz w:val="28"/>
          <w:szCs w:val="28"/>
        </w:rPr>
        <w:t>值，使</w:t>
      </w:r>
      <w:r w:rsidRPr="00A86AD7">
        <w:rPr>
          <w:rFonts w:eastAsia="標楷體"/>
          <w:position w:val="-16"/>
          <w:sz w:val="28"/>
          <w:szCs w:val="28"/>
        </w:rPr>
        <w:object w:dxaOrig="1120" w:dyaOrig="460" w14:anchorId="03591736">
          <v:shape id="_x0000_i1049" type="#_x0000_t75" style="width:55.95pt;height:22.95pt" o:ole="">
            <v:imagedata r:id="rId52" o:title=""/>
          </v:shape>
          <o:OLEObject Type="Embed" ProgID="Equation.DSMT4" ShapeID="_x0000_i1049" DrawAspect="Content" ObjectID="_1697890038" r:id="rId53"/>
        </w:object>
      </w:r>
      <w:r w:rsidRPr="00A86AD7">
        <w:rPr>
          <w:rFonts w:ascii="標楷體" w:eastAsia="標楷體" w:hAnsi="標楷體" w:hint="eastAsia"/>
          <w:sz w:val="28"/>
          <w:szCs w:val="28"/>
        </w:rPr>
        <w:t>與</w:t>
      </w:r>
      <w:r w:rsidRPr="00A86AD7">
        <w:rPr>
          <w:rFonts w:eastAsia="標楷體" w:hint="eastAsia"/>
          <w:sz w:val="28"/>
          <w:szCs w:val="28"/>
        </w:rPr>
        <w:t>2</w:t>
      </w:r>
      <w:r w:rsidRPr="00A86AD7">
        <w:rPr>
          <w:rFonts w:eastAsia="標楷體"/>
          <w:sz w:val="28"/>
          <w:szCs w:val="28"/>
        </w:rPr>
        <w:t>0</w:t>
      </w:r>
      <w:r w:rsidRPr="00A86AD7">
        <w:rPr>
          <w:rFonts w:eastAsia="標楷體" w:hint="eastAsia"/>
          <w:sz w:val="28"/>
          <w:szCs w:val="28"/>
        </w:rPr>
        <w:t>個</w:t>
      </w:r>
      <w:r w:rsidRPr="00A86AD7">
        <w:rPr>
          <w:rFonts w:ascii="標楷體" w:eastAsia="標楷體" w:hAnsi="標楷體" w:hint="eastAsia"/>
          <w:sz w:val="28"/>
          <w:szCs w:val="28"/>
        </w:rPr>
        <w:t>等機率區間的</w:t>
      </w:r>
      <w:r w:rsidRPr="00A86AD7">
        <w:rPr>
          <w:rFonts w:eastAsia="標楷體"/>
          <w:position w:val="-10"/>
          <w:sz w:val="28"/>
          <w:szCs w:val="28"/>
        </w:rPr>
        <w:object w:dxaOrig="360" w:dyaOrig="400" w14:anchorId="0BDC165D">
          <v:shape id="_x0000_i1050" type="#_x0000_t75" style="width:18pt;height:19.95pt" o:ole="">
            <v:imagedata r:id="rId54" o:title=""/>
          </v:shape>
          <o:OLEObject Type="Embed" ProgID="Equation.DSMT4" ShapeID="_x0000_i1050" DrawAspect="Content" ObjectID="_1697890039" r:id="rId55"/>
        </w:object>
      </w:r>
      <w:r w:rsidRPr="00A86AD7">
        <w:rPr>
          <w:rFonts w:ascii="標楷體" w:eastAsia="標楷體" w:hAnsi="標楷體" w:hint="eastAsia"/>
          <w:sz w:val="28"/>
          <w:szCs w:val="28"/>
        </w:rPr>
        <w:t>測試統計值為最小，決定</w:t>
      </w:r>
      <w:r w:rsidRPr="00A86AD7">
        <w:rPr>
          <w:rFonts w:eastAsia="標楷體"/>
          <w:position w:val="-6"/>
          <w:sz w:val="28"/>
          <w:szCs w:val="28"/>
        </w:rPr>
        <w:object w:dxaOrig="200" w:dyaOrig="240" w14:anchorId="1552938D">
          <v:shape id="_x0000_i1051" type="#_x0000_t75" style="width:10.05pt;height:12pt" o:ole="">
            <v:imagedata r:id="rId46" o:title=""/>
          </v:shape>
          <o:OLEObject Type="Embed" ProgID="Equation.DSMT4" ShapeID="_x0000_i1051" DrawAspect="Content" ObjectID="_1697890040" r:id="rId56"/>
        </w:object>
      </w:r>
      <w:r w:rsidRPr="00A86AD7">
        <w:rPr>
          <w:rFonts w:ascii="標楷體" w:eastAsia="標楷體" w:hAnsi="標楷體" w:hint="eastAsia"/>
          <w:sz w:val="28"/>
          <w:szCs w:val="28"/>
        </w:rPr>
        <w:t>、</w:t>
      </w:r>
      <w:r w:rsidR="00601FAE" w:rsidRPr="00051987">
        <w:rPr>
          <w:position w:val="-6"/>
          <w:sz w:val="28"/>
          <w:szCs w:val="28"/>
        </w:rPr>
        <w:object w:dxaOrig="240" w:dyaOrig="279" w14:anchorId="1BF350AE">
          <v:shape id="_x0000_i1160" type="#_x0000_t75" style="width:12pt;height:13.95pt" o:ole="">
            <v:imagedata r:id="rId57" o:title=""/>
          </v:shape>
          <o:OLEObject Type="Embed" ProgID="Equation.DSMT4" ShapeID="_x0000_i1160" DrawAspect="Content" ObjectID="_1697890041" r:id="rId58"/>
        </w:object>
      </w:r>
      <w:r w:rsidRPr="00A86AD7">
        <w:rPr>
          <w:rFonts w:hint="eastAsia"/>
          <w:sz w:val="28"/>
          <w:szCs w:val="28"/>
        </w:rPr>
        <w:t>、</w:t>
      </w:r>
      <w:r w:rsidRPr="00A86AD7">
        <w:rPr>
          <w:position w:val="-12"/>
          <w:sz w:val="28"/>
          <w:szCs w:val="28"/>
        </w:rPr>
        <w:object w:dxaOrig="340" w:dyaOrig="380" w14:anchorId="606AEF7C">
          <v:shape id="_x0000_i1053" type="#_x0000_t75" style="width:16.95pt;height:19.05pt" o:ole="">
            <v:imagedata r:id="rId59" o:title=""/>
          </v:shape>
          <o:OLEObject Type="Embed" ProgID="Equation.DSMT4" ShapeID="_x0000_i1053" DrawAspect="Content" ObjectID="_1697890042" r:id="rId60"/>
        </w:object>
      </w:r>
      <w:r w:rsidRPr="00A86AD7">
        <w:rPr>
          <w:rFonts w:ascii="標楷體" w:eastAsia="標楷體" w:hAnsi="標楷體" w:hint="eastAsia"/>
          <w:sz w:val="28"/>
          <w:szCs w:val="28"/>
        </w:rPr>
        <w:t>。</w:t>
      </w:r>
      <w:r w:rsidR="00601FAE" w:rsidRPr="00E957AD">
        <w:rPr>
          <w:rFonts w:eastAsia="標楷體"/>
          <w:sz w:val="28"/>
          <w:szCs w:val="28"/>
        </w:rPr>
        <w:t>（</w:t>
      </w:r>
      <w:r w:rsidR="00601FAE">
        <w:rPr>
          <w:rFonts w:eastAsia="標楷體"/>
          <w:sz w:val="28"/>
          <w:szCs w:val="28"/>
        </w:rPr>
        <w:t>2</w:t>
      </w:r>
      <w:r w:rsidR="00601FAE" w:rsidRPr="00E957AD">
        <w:rPr>
          <w:rFonts w:eastAsia="標楷體"/>
          <w:sz w:val="28"/>
          <w:szCs w:val="28"/>
        </w:rPr>
        <w:t>分）</w:t>
      </w:r>
    </w:p>
    <w:p w14:paraId="46D465BD" w14:textId="7DD2C5AA" w:rsidR="001C11F3" w:rsidRPr="001C11F3" w:rsidRDefault="001C11F3" w:rsidP="001C11F3">
      <w:pPr>
        <w:numPr>
          <w:ilvl w:val="0"/>
          <w:numId w:val="19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="240" w:line="440" w:lineRule="atLeast"/>
        <w:rPr>
          <w:rFonts w:eastAsia="標楷體"/>
          <w:sz w:val="28"/>
          <w:szCs w:val="28"/>
        </w:rPr>
      </w:pPr>
      <w:r w:rsidRPr="00A86AD7">
        <w:rPr>
          <w:rFonts w:ascii="標楷體" w:eastAsia="標楷體" w:hAnsi="標楷體" w:hint="eastAsia"/>
          <w:sz w:val="28"/>
          <w:szCs w:val="28"/>
        </w:rPr>
        <w:t>假設非零日雨量經</w:t>
      </w:r>
      <w:r w:rsidRPr="00A86AD7">
        <w:rPr>
          <w:rFonts w:eastAsia="標楷體" w:hint="eastAsia"/>
          <w:sz w:val="28"/>
          <w:szCs w:val="28"/>
        </w:rPr>
        <w:t>B</w:t>
      </w:r>
      <w:r w:rsidRPr="00A86AD7">
        <w:rPr>
          <w:rFonts w:eastAsia="標楷體"/>
          <w:sz w:val="28"/>
          <w:szCs w:val="28"/>
        </w:rPr>
        <w:t>ox-Cox</w:t>
      </w:r>
      <w:r w:rsidRPr="00A86AD7">
        <w:rPr>
          <w:rFonts w:eastAsia="標楷體" w:hint="eastAsia"/>
          <w:sz w:val="28"/>
          <w:szCs w:val="28"/>
        </w:rPr>
        <w:t>轉換後的</w:t>
      </w:r>
      <w:r w:rsidR="0021781E" w:rsidRPr="0021781E">
        <w:rPr>
          <w:rFonts w:eastAsia="標楷體" w:hint="eastAsia"/>
          <w:color w:val="FF0000"/>
          <w:sz w:val="28"/>
          <w:szCs w:val="28"/>
        </w:rPr>
        <w:t>機率密度</w:t>
      </w:r>
      <w:r w:rsidRPr="0021781E">
        <w:rPr>
          <w:rFonts w:ascii="標楷體" w:eastAsia="標楷體" w:hAnsi="標楷體" w:hint="eastAsia"/>
          <w:color w:val="FF0000"/>
          <w:sz w:val="28"/>
          <w:szCs w:val="28"/>
        </w:rPr>
        <w:t>分布</w:t>
      </w:r>
      <w:r w:rsidR="0021781E" w:rsidRPr="0021781E">
        <w:rPr>
          <w:rFonts w:ascii="標楷體" w:eastAsia="標楷體" w:hAnsi="標楷體" w:hint="eastAsia"/>
          <w:color w:val="FF0000"/>
          <w:sz w:val="28"/>
          <w:szCs w:val="28"/>
        </w:rPr>
        <w:t>函數</w:t>
      </w:r>
      <w:r w:rsidRPr="00A86AD7">
        <w:rPr>
          <w:rFonts w:ascii="標楷體" w:eastAsia="標楷體" w:hAnsi="標楷體" w:hint="eastAsia"/>
          <w:sz w:val="28"/>
          <w:szCs w:val="28"/>
        </w:rPr>
        <w:t>為常態，利用</w:t>
      </w:r>
      <w:r w:rsidR="0021781E">
        <w:rPr>
          <w:rFonts w:ascii="微軟正黑體" w:eastAsia="微軟正黑體" w:hAnsi="微軟正黑體" w:hint="eastAsia"/>
          <w:sz w:val="28"/>
          <w:szCs w:val="28"/>
        </w:rPr>
        <w:t>「</w:t>
      </w:r>
      <w:r w:rsidR="00240CD3">
        <w:rPr>
          <w:rFonts w:eastAsia="標楷體" w:hint="eastAsia"/>
          <w:sz w:val="28"/>
          <w:szCs w:val="28"/>
        </w:rPr>
        <w:t>偏態係數絕對值最小</w:t>
      </w:r>
      <w:r w:rsidR="0021781E">
        <w:rPr>
          <w:rFonts w:eastAsia="標楷體" w:hint="eastAsia"/>
          <w:sz w:val="28"/>
          <w:szCs w:val="28"/>
        </w:rPr>
        <w:t>化</w:t>
      </w:r>
      <w:r w:rsidR="0021781E">
        <w:rPr>
          <w:rFonts w:ascii="微軟正黑體" w:eastAsia="微軟正黑體" w:hAnsi="微軟正黑體" w:hint="eastAsia"/>
          <w:sz w:val="28"/>
          <w:szCs w:val="28"/>
        </w:rPr>
        <w:t>」</w:t>
      </w:r>
      <w:r w:rsidR="00240CD3">
        <w:rPr>
          <w:rFonts w:eastAsia="標楷體" w:hint="eastAsia"/>
          <w:sz w:val="28"/>
          <w:szCs w:val="28"/>
        </w:rPr>
        <w:t>原則</w:t>
      </w:r>
      <w:r>
        <w:rPr>
          <w:rFonts w:eastAsia="標楷體" w:hint="eastAsia"/>
          <w:sz w:val="28"/>
          <w:szCs w:val="28"/>
        </w:rPr>
        <w:t>，決定</w:t>
      </w:r>
      <w:r w:rsidRPr="001C11F3">
        <w:rPr>
          <w:rFonts w:eastAsia="標楷體" w:hint="eastAsia"/>
          <w:sz w:val="28"/>
          <w:szCs w:val="28"/>
        </w:rPr>
        <w:t>B</w:t>
      </w:r>
      <w:r w:rsidRPr="001C11F3">
        <w:rPr>
          <w:rFonts w:eastAsia="標楷體"/>
          <w:sz w:val="28"/>
          <w:szCs w:val="28"/>
        </w:rPr>
        <w:t>ox-Cox</w:t>
      </w:r>
      <w:r w:rsidRPr="001C11F3">
        <w:rPr>
          <w:rFonts w:eastAsia="標楷體" w:hint="eastAsia"/>
          <w:sz w:val="28"/>
          <w:szCs w:val="28"/>
        </w:rPr>
        <w:t>轉換</w:t>
      </w:r>
      <w:r w:rsidR="00051987" w:rsidRPr="00051987">
        <w:rPr>
          <w:rFonts w:eastAsia="標楷體" w:hint="eastAsia"/>
          <w:color w:val="FF0000"/>
          <w:sz w:val="28"/>
          <w:szCs w:val="28"/>
        </w:rPr>
        <w:t>的</w:t>
      </w:r>
      <w:r w:rsidRPr="00051987">
        <w:rPr>
          <w:rFonts w:ascii="標楷體" w:eastAsia="標楷體" w:hAnsi="標楷體"/>
          <w:color w:val="FF0000"/>
          <w:position w:val="-6"/>
          <w:sz w:val="28"/>
          <w:szCs w:val="28"/>
        </w:rPr>
        <w:object w:dxaOrig="240" w:dyaOrig="300" w14:anchorId="017264CE">
          <v:shape id="_x0000_i1054" type="#_x0000_t75" style="width:12pt;height:15pt" o:ole="">
            <v:imagedata r:id="rId61" o:title=""/>
          </v:shape>
          <o:OLEObject Type="Embed" ProgID="Equation.DSMT4" ShapeID="_x0000_i1054" DrawAspect="Content" ObjectID="_1697890043" r:id="rId62"/>
        </w:object>
      </w:r>
      <w:r w:rsidR="00051987" w:rsidRPr="00051987">
        <w:rPr>
          <w:rFonts w:eastAsia="標楷體" w:hint="eastAsia"/>
          <w:color w:val="FF0000"/>
          <w:sz w:val="28"/>
          <w:szCs w:val="28"/>
        </w:rPr>
        <w:t>參數</w:t>
      </w:r>
      <w:r w:rsidR="00051987" w:rsidRPr="00051987">
        <w:rPr>
          <w:rFonts w:ascii="標楷體" w:eastAsia="標楷體" w:hAnsi="標楷體" w:hint="eastAsia"/>
          <w:color w:val="FF0000"/>
          <w:sz w:val="28"/>
          <w:szCs w:val="28"/>
        </w:rPr>
        <w:t>數值</w:t>
      </w:r>
      <w:r w:rsidRPr="001C11F3">
        <w:rPr>
          <w:rFonts w:ascii="標楷體" w:eastAsia="標楷體" w:hAnsi="標楷體" w:hint="eastAsia"/>
          <w:sz w:val="28"/>
          <w:szCs w:val="28"/>
        </w:rPr>
        <w:t>，</w:t>
      </w:r>
      <w:r w:rsidR="00240CD3" w:rsidRPr="00240CD3">
        <w:rPr>
          <w:position w:val="-10"/>
        </w:rPr>
        <w:object w:dxaOrig="1540" w:dyaOrig="380" w14:anchorId="1C91F6E0">
          <v:shape id="_x0000_i1055" type="#_x0000_t75" style="width:77.3pt;height:18.9pt" o:ole="" fillcolor="window">
            <v:imagedata r:id="rId63" o:title=""/>
          </v:shape>
          <o:OLEObject Type="Embed" ProgID="Equation.DSMT4" ShapeID="_x0000_i1055" DrawAspect="Content" ObjectID="_1697890044" r:id="rId64"/>
        </w:object>
      </w:r>
      <w:r w:rsidR="00240CD3">
        <w:rPr>
          <w:rFonts w:hint="eastAsia"/>
        </w:rPr>
        <w:t>，</w:t>
      </w:r>
      <w:r w:rsidRPr="001C11F3">
        <w:rPr>
          <w:rFonts w:ascii="標楷體" w:eastAsia="標楷體" w:hAnsi="標楷體" w:hint="eastAsia"/>
          <w:sz w:val="28"/>
          <w:szCs w:val="28"/>
        </w:rPr>
        <w:t>以及</w:t>
      </w:r>
      <w:r w:rsidRPr="00A86AD7">
        <w:rPr>
          <w:rFonts w:eastAsia="標楷體"/>
          <w:position w:val="-16"/>
          <w:sz w:val="28"/>
          <w:szCs w:val="28"/>
        </w:rPr>
        <w:object w:dxaOrig="340" w:dyaOrig="420" w14:anchorId="26B8A028">
          <v:shape id="_x0000_i1056" type="#_x0000_t75" style="width:16.95pt;height:21pt" o:ole="">
            <v:imagedata r:id="rId65" o:title=""/>
          </v:shape>
          <o:OLEObject Type="Embed" ProgID="Equation.DSMT4" ShapeID="_x0000_i1056" DrawAspect="Content" ObjectID="_1697890045" r:id="rId66"/>
        </w:object>
      </w:r>
      <w:r w:rsidRPr="001C11F3">
        <w:rPr>
          <w:rFonts w:ascii="標楷體" w:eastAsia="標楷體" w:hAnsi="標楷體" w:hint="eastAsia"/>
          <w:sz w:val="28"/>
          <w:szCs w:val="28"/>
        </w:rPr>
        <w:t>、</w:t>
      </w:r>
      <w:r w:rsidRPr="00A86AD7">
        <w:rPr>
          <w:rFonts w:eastAsia="標楷體"/>
          <w:position w:val="-16"/>
          <w:sz w:val="28"/>
          <w:szCs w:val="28"/>
        </w:rPr>
        <w:object w:dxaOrig="340" w:dyaOrig="420" w14:anchorId="13E4E707">
          <v:shape id="_x0000_i1057" type="#_x0000_t75" style="width:16.95pt;height:21pt" o:ole="">
            <v:imagedata r:id="rId67" o:title=""/>
          </v:shape>
          <o:OLEObject Type="Embed" ProgID="Equation.DSMT4" ShapeID="_x0000_i1057" DrawAspect="Content" ObjectID="_1697890046" r:id="rId68"/>
        </w:object>
      </w:r>
      <w:r w:rsidRPr="001C11F3">
        <w:rPr>
          <w:rFonts w:ascii="標楷體" w:eastAsia="標楷體" w:hAnsi="標楷體" w:hint="eastAsia"/>
          <w:sz w:val="28"/>
          <w:szCs w:val="28"/>
        </w:rPr>
        <w:t>。</w:t>
      </w:r>
      <w:r w:rsidR="00601FAE" w:rsidRPr="00E957AD">
        <w:rPr>
          <w:rFonts w:eastAsia="標楷體"/>
          <w:sz w:val="28"/>
          <w:szCs w:val="28"/>
        </w:rPr>
        <w:t>（</w:t>
      </w:r>
      <w:r w:rsidR="00601FAE">
        <w:rPr>
          <w:rFonts w:eastAsia="標楷體"/>
          <w:sz w:val="28"/>
          <w:szCs w:val="28"/>
        </w:rPr>
        <w:t>2</w:t>
      </w:r>
      <w:r w:rsidR="00601FAE" w:rsidRPr="00E957AD">
        <w:rPr>
          <w:rFonts w:eastAsia="標楷體"/>
          <w:sz w:val="28"/>
          <w:szCs w:val="28"/>
        </w:rPr>
        <w:t>分）</w:t>
      </w:r>
    </w:p>
    <w:p w14:paraId="0AE6540A" w14:textId="172D86FE" w:rsidR="00051987" w:rsidRPr="00051987" w:rsidRDefault="00051987" w:rsidP="00051987">
      <w:pPr>
        <w:numPr>
          <w:ilvl w:val="0"/>
          <w:numId w:val="19"/>
        </w:numPr>
        <w:tabs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Lines="50" w:before="120" w:line="440" w:lineRule="atLeast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計算</w:t>
      </w:r>
      <w:r w:rsidRPr="006B482B">
        <w:rPr>
          <w:rFonts w:eastAsia="標楷體"/>
          <w:color w:val="FF0000"/>
          <w:sz w:val="28"/>
          <w:szCs w:val="28"/>
        </w:rPr>
        <w:t>D</w:t>
      </w:r>
      <w:proofErr w:type="gramStart"/>
      <w:r w:rsidRPr="00A86AD7">
        <w:rPr>
          <w:rFonts w:eastAsia="標楷體" w:hint="eastAsia"/>
          <w:sz w:val="28"/>
          <w:szCs w:val="28"/>
        </w:rPr>
        <w:t>小題轉換</w:t>
      </w:r>
      <w:proofErr w:type="gramEnd"/>
      <w:r w:rsidRPr="00A86AD7">
        <w:rPr>
          <w:rFonts w:eastAsia="標楷體" w:hint="eastAsia"/>
          <w:sz w:val="28"/>
          <w:szCs w:val="28"/>
        </w:rPr>
        <w:t>後的</w:t>
      </w:r>
      <w:r w:rsidRPr="00A86AD7">
        <w:rPr>
          <w:rFonts w:eastAsia="標楷體"/>
          <w:position w:val="-12"/>
          <w:sz w:val="28"/>
          <w:szCs w:val="28"/>
        </w:rPr>
        <w:object w:dxaOrig="260" w:dyaOrig="380" w14:anchorId="355A8991">
          <v:shape id="_x0000_i1095" type="#_x0000_t75" style="width:13.05pt;height:19.05pt" o:ole="">
            <v:imagedata r:id="rId69" o:title=""/>
          </v:shape>
          <o:OLEObject Type="Embed" ProgID="Equation.DSMT4" ShapeID="_x0000_i1095" DrawAspect="Content" ObjectID="_1697890047" r:id="rId70"/>
        </w:object>
      </w:r>
      <w:r w:rsidRPr="00A86AD7">
        <w:rPr>
          <w:rFonts w:ascii="標楷體" w:eastAsia="標楷體" w:hAnsi="標楷體" w:hint="eastAsia"/>
          <w:sz w:val="28"/>
          <w:szCs w:val="28"/>
        </w:rPr>
        <w:t>樣本和</w:t>
      </w:r>
      <w:r w:rsidRPr="008612C8">
        <w:rPr>
          <w:rFonts w:eastAsia="標楷體"/>
          <w:color w:val="FF0000"/>
          <w:sz w:val="28"/>
          <w:szCs w:val="28"/>
        </w:rPr>
        <w:t>E</w:t>
      </w:r>
      <w:proofErr w:type="gramStart"/>
      <w:r w:rsidRPr="00A86AD7">
        <w:rPr>
          <w:rFonts w:eastAsia="標楷體" w:hint="eastAsia"/>
          <w:sz w:val="28"/>
          <w:szCs w:val="28"/>
        </w:rPr>
        <w:t>小題轉換</w:t>
      </w:r>
      <w:proofErr w:type="gramEnd"/>
      <w:r w:rsidRPr="00A86AD7">
        <w:rPr>
          <w:rFonts w:eastAsia="標楷體" w:hint="eastAsia"/>
          <w:sz w:val="28"/>
          <w:szCs w:val="28"/>
        </w:rPr>
        <w:t>後的</w:t>
      </w:r>
      <w:r w:rsidRPr="00A86AD7">
        <w:rPr>
          <w:rFonts w:eastAsia="標楷體"/>
          <w:position w:val="-12"/>
          <w:sz w:val="28"/>
          <w:szCs w:val="28"/>
        </w:rPr>
        <w:object w:dxaOrig="279" w:dyaOrig="380" w14:anchorId="6D5C3E63">
          <v:shape id="_x0000_i1096" type="#_x0000_t75" style="width:13.95pt;height:19.05pt" o:ole="">
            <v:imagedata r:id="rId71" o:title=""/>
          </v:shape>
          <o:OLEObject Type="Embed" ProgID="Equation.DSMT4" ShapeID="_x0000_i1096" DrawAspect="Content" ObjectID="_1697890048" r:id="rId72"/>
        </w:object>
      </w:r>
      <w:r w:rsidRPr="00A86AD7">
        <w:rPr>
          <w:rFonts w:ascii="標楷體" w:eastAsia="標楷體" w:hAnsi="標楷體" w:hint="eastAsia"/>
          <w:sz w:val="28"/>
          <w:szCs w:val="28"/>
        </w:rPr>
        <w:t>樣本，兩者的線性相關係數</w:t>
      </w:r>
      <w:r w:rsidRPr="00A86AD7">
        <w:rPr>
          <w:rFonts w:eastAsia="標楷體"/>
          <w:sz w:val="28"/>
          <w:szCs w:val="28"/>
        </w:rPr>
        <w:t>。</w:t>
      </w:r>
      <w:r w:rsidR="00601FAE" w:rsidRPr="00E957AD">
        <w:rPr>
          <w:rFonts w:eastAsia="標楷體"/>
          <w:sz w:val="28"/>
          <w:szCs w:val="28"/>
        </w:rPr>
        <w:t>（</w:t>
      </w:r>
      <w:r w:rsidR="00601FAE">
        <w:rPr>
          <w:rFonts w:eastAsia="標楷體"/>
          <w:sz w:val="28"/>
          <w:szCs w:val="28"/>
        </w:rPr>
        <w:t>1</w:t>
      </w:r>
      <w:r w:rsidR="00601FAE" w:rsidRPr="00E957AD">
        <w:rPr>
          <w:rFonts w:eastAsia="標楷體"/>
          <w:sz w:val="28"/>
          <w:szCs w:val="28"/>
        </w:rPr>
        <w:t>分）</w:t>
      </w:r>
    </w:p>
    <w:p w14:paraId="5D4FDBA0" w14:textId="48A073B2" w:rsidR="00240CD3" w:rsidRPr="00EE4761" w:rsidRDefault="00A041EF" w:rsidP="00240CD3">
      <w:pPr>
        <w:numPr>
          <w:ilvl w:val="0"/>
          <w:numId w:val="19"/>
        </w:numPr>
        <w:tabs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Lines="50" w:before="120" w:line="440" w:lineRule="atLeast"/>
        <w:rPr>
          <w:rFonts w:eastAsia="標楷體"/>
          <w:color w:val="FF0000"/>
          <w:sz w:val="28"/>
          <w:szCs w:val="28"/>
        </w:rPr>
      </w:pPr>
      <w:r w:rsidRPr="00EE4761">
        <w:rPr>
          <w:rFonts w:eastAsia="標楷體" w:hint="eastAsia"/>
          <w:color w:val="FF0000"/>
          <w:sz w:val="28"/>
          <w:szCs w:val="28"/>
        </w:rPr>
        <w:t>擬利用假變數整合有雨、無雨的</w:t>
      </w:r>
      <w:r w:rsidRPr="00EE4761">
        <w:rPr>
          <w:rFonts w:eastAsia="標楷體"/>
          <w:color w:val="FF0000"/>
          <w:position w:val="-6"/>
          <w:sz w:val="28"/>
          <w:szCs w:val="28"/>
        </w:rPr>
        <w:object w:dxaOrig="220" w:dyaOrig="240" w14:anchorId="4F7FB41F">
          <v:shape id="_x0000_i1058" type="#_x0000_t75" style="width:10.95pt;height:12pt" o:ole="">
            <v:imagedata r:id="rId73" o:title=""/>
          </v:shape>
          <o:OLEObject Type="Embed" ProgID="Equation.DSMT4" ShapeID="_x0000_i1058" DrawAspect="Content" ObjectID="_1697890049" r:id="rId74"/>
        </w:object>
      </w:r>
      <w:r w:rsidRPr="00EE4761">
        <w:rPr>
          <w:rFonts w:eastAsia="標楷體" w:hint="eastAsia"/>
          <w:color w:val="FF0000"/>
          <w:sz w:val="28"/>
          <w:szCs w:val="28"/>
        </w:rPr>
        <w:t>、</w:t>
      </w:r>
      <w:r w:rsidRPr="00EE4761">
        <w:rPr>
          <w:color w:val="FF0000"/>
          <w:position w:val="-12"/>
        </w:rPr>
        <w:object w:dxaOrig="240" w:dyaOrig="300" w14:anchorId="712DF0C6">
          <v:shape id="_x0000_i1059" type="#_x0000_t75" style="width:12pt;height:15pt" o:ole="">
            <v:imagedata r:id="rId75" o:title=""/>
          </v:shape>
          <o:OLEObject Type="Embed" ProgID="Equation.DSMT4" ShapeID="_x0000_i1059" DrawAspect="Content" ObjectID="_1697890050" r:id="rId76"/>
        </w:object>
      </w:r>
      <w:r w:rsidR="00EE4761" w:rsidRPr="00EE4761">
        <w:rPr>
          <w:rFonts w:eastAsia="標楷體" w:hint="eastAsia"/>
          <w:color w:val="FF0000"/>
          <w:sz w:val="28"/>
          <w:szCs w:val="28"/>
        </w:rPr>
        <w:t>變數</w:t>
      </w:r>
      <w:r w:rsidR="00051987" w:rsidRPr="00EE4761">
        <w:rPr>
          <w:rFonts w:eastAsia="標楷體" w:hint="eastAsia"/>
          <w:color w:val="FF0000"/>
          <w:sz w:val="28"/>
          <w:szCs w:val="28"/>
        </w:rPr>
        <w:t>，</w:t>
      </w:r>
      <w:r w:rsidRPr="00EE4761">
        <w:rPr>
          <w:rFonts w:eastAsia="標楷體" w:hint="eastAsia"/>
          <w:color w:val="FF0000"/>
          <w:sz w:val="28"/>
          <w:szCs w:val="28"/>
        </w:rPr>
        <w:t>估計</w:t>
      </w:r>
      <w:r w:rsidRPr="00EE4761">
        <w:rPr>
          <w:rFonts w:eastAsia="標楷體"/>
          <w:color w:val="FF0000"/>
          <w:position w:val="-6"/>
          <w:sz w:val="28"/>
          <w:szCs w:val="28"/>
        </w:rPr>
        <w:object w:dxaOrig="540" w:dyaOrig="380" w14:anchorId="0A7AC67B">
          <v:shape id="_x0000_i1060" type="#_x0000_t75" style="width:27pt;height:19.05pt" o:ole="">
            <v:imagedata r:id="rId77" o:title=""/>
          </v:shape>
          <o:OLEObject Type="Embed" ProgID="Equation.DSMT4" ShapeID="_x0000_i1060" DrawAspect="Content" ObjectID="_1697890051" r:id="rId78"/>
        </w:object>
      </w:r>
      <w:r w:rsidR="00051987" w:rsidRPr="00EE4761">
        <w:rPr>
          <w:rFonts w:eastAsia="標楷體" w:hint="eastAsia"/>
          <w:color w:val="FF0000"/>
          <w:sz w:val="28"/>
          <w:szCs w:val="28"/>
        </w:rPr>
        <w:t>，</w:t>
      </w:r>
      <w:r w:rsidRPr="00EE4761">
        <w:rPr>
          <w:rFonts w:eastAsia="標楷體" w:hint="eastAsia"/>
          <w:color w:val="FF0000"/>
          <w:sz w:val="28"/>
          <w:szCs w:val="28"/>
        </w:rPr>
        <w:t>請寫出線</w:t>
      </w:r>
      <w:r w:rsidRPr="00EE4761">
        <w:rPr>
          <w:rFonts w:eastAsia="標楷體" w:hint="eastAsia"/>
          <w:color w:val="FF0000"/>
          <w:sz w:val="28"/>
          <w:szCs w:val="28"/>
        </w:rPr>
        <w:lastRenderedPageBreak/>
        <w:t>性</w:t>
      </w:r>
      <w:proofErr w:type="gramStart"/>
      <w:r w:rsidRPr="00EE4761">
        <w:rPr>
          <w:rFonts w:eastAsia="標楷體" w:hint="eastAsia"/>
          <w:color w:val="FF0000"/>
          <w:sz w:val="28"/>
          <w:szCs w:val="28"/>
        </w:rPr>
        <w:t>迴</w:t>
      </w:r>
      <w:proofErr w:type="gramEnd"/>
      <w:r w:rsidRPr="00EE4761">
        <w:rPr>
          <w:rFonts w:eastAsia="標楷體" w:hint="eastAsia"/>
          <w:color w:val="FF0000"/>
          <w:sz w:val="28"/>
          <w:szCs w:val="28"/>
        </w:rPr>
        <w:t>歸方程式</w:t>
      </w:r>
      <w:r w:rsidRPr="00EE4761">
        <w:rPr>
          <w:rFonts w:eastAsia="標楷體"/>
          <w:color w:val="FF0000"/>
          <w:position w:val="-12"/>
          <w:sz w:val="28"/>
          <w:szCs w:val="28"/>
        </w:rPr>
        <w:object w:dxaOrig="2180" w:dyaOrig="440" w14:anchorId="231D1B8D">
          <v:shape id="_x0000_i1061" type="#_x0000_t75" style="width:109.05pt;height:22.05pt" o:ole="">
            <v:imagedata r:id="rId79" o:title=""/>
          </v:shape>
          <o:OLEObject Type="Embed" ProgID="Equation.DSMT4" ShapeID="_x0000_i1061" DrawAspect="Content" ObjectID="_1697890052" r:id="rId80"/>
        </w:object>
      </w:r>
      <w:r w:rsidR="00051987" w:rsidRPr="00EE4761">
        <w:rPr>
          <w:rFonts w:eastAsia="標楷體" w:hint="eastAsia"/>
          <w:color w:val="FF0000"/>
          <w:sz w:val="28"/>
          <w:szCs w:val="28"/>
        </w:rPr>
        <w:t>，建模</w:t>
      </w:r>
      <w:r w:rsidR="00EE4761" w:rsidRPr="00EE4761">
        <w:rPr>
          <w:rFonts w:eastAsia="標楷體" w:hint="eastAsia"/>
          <w:color w:val="FF0000"/>
          <w:sz w:val="28"/>
          <w:szCs w:val="28"/>
        </w:rPr>
        <w:t>估計迴歸係數</w:t>
      </w:r>
      <w:r w:rsidR="00051987" w:rsidRPr="00EE4761">
        <w:rPr>
          <w:rFonts w:eastAsia="標楷體" w:hint="eastAsia"/>
          <w:color w:val="FF0000"/>
          <w:sz w:val="28"/>
          <w:szCs w:val="28"/>
        </w:rPr>
        <w:t>。</w:t>
      </w:r>
      <w:r w:rsidR="00601FAE" w:rsidRPr="00E957AD">
        <w:rPr>
          <w:rFonts w:eastAsia="標楷體"/>
          <w:sz w:val="28"/>
          <w:szCs w:val="28"/>
        </w:rPr>
        <w:t>（</w:t>
      </w:r>
      <w:r w:rsidR="00601FAE">
        <w:rPr>
          <w:rFonts w:eastAsia="標楷體"/>
          <w:sz w:val="28"/>
          <w:szCs w:val="28"/>
        </w:rPr>
        <w:t>2</w:t>
      </w:r>
      <w:r w:rsidR="00601FAE" w:rsidRPr="00E957AD">
        <w:rPr>
          <w:rFonts w:eastAsia="標楷體"/>
          <w:sz w:val="28"/>
          <w:szCs w:val="28"/>
        </w:rPr>
        <w:t>分）</w:t>
      </w:r>
    </w:p>
    <w:p w14:paraId="2451D762" w14:textId="77777777" w:rsidR="00EE4761" w:rsidRPr="00EE4761" w:rsidRDefault="00EE4761" w:rsidP="00EE4761">
      <w:pPr>
        <w:numPr>
          <w:ilvl w:val="0"/>
          <w:numId w:val="19"/>
        </w:numPr>
        <w:tabs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Lines="50" w:before="120" w:line="440" w:lineRule="atLeast"/>
        <w:ind w:left="738" w:hanging="369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計算和</w:t>
      </w:r>
      <w:r w:rsidR="00B23C73" w:rsidRPr="00E957AD">
        <w:rPr>
          <w:rFonts w:eastAsia="標楷體" w:hint="eastAsia"/>
          <w:sz w:val="28"/>
          <w:szCs w:val="28"/>
        </w:rPr>
        <w:t>比較以上</w:t>
      </w:r>
      <w:r w:rsidR="00B23C73" w:rsidRPr="00EE4761">
        <w:rPr>
          <w:rFonts w:eastAsia="標楷體" w:hint="eastAsia"/>
          <w:color w:val="FF0000"/>
          <w:sz w:val="28"/>
          <w:szCs w:val="28"/>
        </w:rPr>
        <w:t>B</w:t>
      </w:r>
      <w:r w:rsidR="00B23C73" w:rsidRPr="00EE4761">
        <w:rPr>
          <w:rFonts w:eastAsia="標楷體" w:hint="eastAsia"/>
          <w:color w:val="FF0000"/>
          <w:sz w:val="28"/>
          <w:szCs w:val="28"/>
        </w:rPr>
        <w:t>、</w:t>
      </w:r>
      <w:r w:rsidR="00B23C73" w:rsidRPr="00EE4761">
        <w:rPr>
          <w:rFonts w:eastAsia="標楷體" w:hint="eastAsia"/>
          <w:color w:val="FF0000"/>
          <w:sz w:val="28"/>
          <w:szCs w:val="28"/>
        </w:rPr>
        <w:t>C</w:t>
      </w:r>
      <w:r w:rsidR="00B23C73" w:rsidRPr="00EE4761">
        <w:rPr>
          <w:rFonts w:eastAsia="標楷體" w:hint="eastAsia"/>
          <w:color w:val="FF0000"/>
          <w:sz w:val="28"/>
          <w:szCs w:val="28"/>
        </w:rPr>
        <w:t>、</w:t>
      </w:r>
      <w:r w:rsidRPr="00EE4761">
        <w:rPr>
          <w:rFonts w:eastAsia="標楷體" w:hint="eastAsia"/>
          <w:color w:val="FF0000"/>
          <w:sz w:val="28"/>
          <w:szCs w:val="28"/>
        </w:rPr>
        <w:t>G</w:t>
      </w:r>
      <w:r w:rsidR="00B23C73" w:rsidRPr="00E957AD">
        <w:rPr>
          <w:rFonts w:eastAsia="標楷體" w:hint="eastAsia"/>
          <w:sz w:val="28"/>
          <w:szCs w:val="28"/>
        </w:rPr>
        <w:t>三個模式</w:t>
      </w:r>
      <w:r w:rsidR="006B482B" w:rsidRPr="006B482B">
        <w:rPr>
          <w:rFonts w:eastAsia="標楷體" w:hint="eastAsia"/>
          <w:color w:val="FF0000"/>
          <w:sz w:val="28"/>
          <w:szCs w:val="28"/>
        </w:rPr>
        <w:t>的</w:t>
      </w:r>
      <w:r>
        <w:rPr>
          <w:rFonts w:eastAsia="標楷體" w:hint="eastAsia"/>
          <w:color w:val="FF0000"/>
          <w:sz w:val="28"/>
          <w:szCs w:val="28"/>
        </w:rPr>
        <w:t>以下多種</w:t>
      </w:r>
      <w:r w:rsidR="00B23C73" w:rsidRPr="006B482B">
        <w:rPr>
          <w:rFonts w:eastAsia="標楷體" w:hint="eastAsia"/>
          <w:color w:val="FF0000"/>
          <w:sz w:val="28"/>
          <w:szCs w:val="28"/>
        </w:rPr>
        <w:t>估計誤差</w:t>
      </w:r>
      <w:r>
        <w:rPr>
          <w:rFonts w:eastAsia="標楷體" w:hint="eastAsia"/>
          <w:color w:val="FF0000"/>
          <w:sz w:val="28"/>
          <w:szCs w:val="28"/>
        </w:rPr>
        <w:t>指標，</w:t>
      </w:r>
      <w:r w:rsidRPr="006B482B">
        <w:rPr>
          <w:rFonts w:eastAsia="標楷體" w:hint="eastAsia"/>
          <w:color w:val="FF0000"/>
          <w:sz w:val="28"/>
          <w:szCs w:val="28"/>
        </w:rPr>
        <w:t>決定最佳估計模式</w:t>
      </w:r>
      <w:r w:rsidRPr="00EE4761">
        <w:rPr>
          <w:rFonts w:eastAsia="標楷體" w:hint="eastAsia"/>
          <w:color w:val="FF0000"/>
          <w:sz w:val="28"/>
          <w:szCs w:val="28"/>
        </w:rPr>
        <w:t>。</w:t>
      </w:r>
      <w:r w:rsidRPr="00EE4761">
        <w:rPr>
          <w:rFonts w:eastAsia="標楷體" w:hint="eastAsia"/>
          <w:color w:val="FF0000"/>
          <w:sz w:val="28"/>
          <w:szCs w:val="28"/>
        </w:rPr>
        <w:t>指標包括</w:t>
      </w:r>
      <w:r>
        <w:rPr>
          <w:rFonts w:eastAsia="標楷體" w:hint="eastAsia"/>
          <w:color w:val="FF0000"/>
          <w:sz w:val="28"/>
          <w:szCs w:val="28"/>
        </w:rPr>
        <w:t>：</w:t>
      </w:r>
    </w:p>
    <w:p w14:paraId="15D9E285" w14:textId="77777777" w:rsidR="00EE4761" w:rsidRDefault="006B482B" w:rsidP="00EE4761">
      <w:pPr>
        <w:pStyle w:val="ad"/>
        <w:numPr>
          <w:ilvl w:val="0"/>
          <w:numId w:val="43"/>
        </w:numPr>
        <w:tabs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Lines="50" w:before="120" w:line="440" w:lineRule="atLeast"/>
        <w:ind w:leftChars="0" w:left="1134" w:hanging="340"/>
        <w:rPr>
          <w:rFonts w:eastAsia="標楷體"/>
          <w:color w:val="FF0000"/>
          <w:sz w:val="28"/>
          <w:szCs w:val="28"/>
        </w:rPr>
      </w:pPr>
      <w:r w:rsidRPr="006B482B">
        <w:rPr>
          <w:position w:val="-22"/>
        </w:rPr>
        <w:object w:dxaOrig="2260" w:dyaOrig="620" w14:anchorId="2F05A747">
          <v:shape id="_x0000_i1072" type="#_x0000_t75" style="width:112.95pt;height:31.05pt" o:ole="">
            <v:imagedata r:id="rId81" o:title=""/>
          </v:shape>
          <o:OLEObject Type="Embed" ProgID="Equation.DSMT4" ShapeID="_x0000_i1072" DrawAspect="Content" ObjectID="_1697890053" r:id="rId82"/>
        </w:object>
      </w:r>
      <w:r w:rsidRPr="00EE4761">
        <w:rPr>
          <w:rFonts w:eastAsia="標楷體" w:hint="eastAsia"/>
          <w:color w:val="FF0000"/>
          <w:sz w:val="28"/>
          <w:szCs w:val="28"/>
        </w:rPr>
        <w:t>，</w:t>
      </w:r>
      <w:r w:rsidR="00EE4761" w:rsidRPr="006B482B">
        <w:rPr>
          <w:position w:val="-22"/>
        </w:rPr>
        <w:object w:dxaOrig="2180" w:dyaOrig="580" w14:anchorId="0A414B5E">
          <v:shape id="_x0000_i1113" type="#_x0000_t75" style="width:109.05pt;height:28.95pt" o:ole="">
            <v:imagedata r:id="rId83" o:title=""/>
          </v:shape>
          <o:OLEObject Type="Embed" ProgID="Equation.DSMT4" ShapeID="_x0000_i1113" DrawAspect="Content" ObjectID="_1697890054" r:id="rId84"/>
        </w:object>
      </w:r>
      <w:r w:rsidR="00EE4761" w:rsidRPr="00EE4761">
        <w:rPr>
          <w:rFonts w:eastAsia="標楷體" w:hint="eastAsia"/>
          <w:color w:val="FF0000"/>
          <w:sz w:val="28"/>
          <w:szCs w:val="28"/>
        </w:rPr>
        <w:t>，</w:t>
      </w:r>
      <w:r w:rsidR="00EE4761" w:rsidRPr="00EE4761">
        <w:rPr>
          <w:position w:val="-20"/>
        </w:rPr>
        <w:object w:dxaOrig="2040" w:dyaOrig="540" w14:anchorId="43C59CD6">
          <v:shape id="_x0000_i1116" type="#_x0000_t75" style="width:102pt;height:27pt" o:ole="">
            <v:imagedata r:id="rId85" o:title=""/>
          </v:shape>
          <o:OLEObject Type="Embed" ProgID="Equation.DSMT4" ShapeID="_x0000_i1116" DrawAspect="Content" ObjectID="_1697890055" r:id="rId86"/>
        </w:object>
      </w:r>
      <w:r w:rsidR="00EE4761" w:rsidRPr="00EE4761">
        <w:rPr>
          <w:rFonts w:eastAsia="標楷體" w:hint="eastAsia"/>
          <w:color w:val="FF0000"/>
          <w:sz w:val="28"/>
          <w:szCs w:val="28"/>
        </w:rPr>
        <w:t>；</w:t>
      </w:r>
    </w:p>
    <w:p w14:paraId="06C53A37" w14:textId="312D99A0" w:rsidR="0021781E" w:rsidRDefault="00EE4761" w:rsidP="00EE4761">
      <w:pPr>
        <w:pStyle w:val="ad"/>
        <w:numPr>
          <w:ilvl w:val="0"/>
          <w:numId w:val="43"/>
        </w:numPr>
        <w:tabs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Lines="50" w:before="120" w:line="440" w:lineRule="atLeast"/>
        <w:ind w:leftChars="0" w:left="1134" w:hanging="340"/>
        <w:rPr>
          <w:rFonts w:eastAsia="標楷體"/>
          <w:color w:val="FF0000"/>
          <w:sz w:val="28"/>
          <w:szCs w:val="28"/>
        </w:rPr>
      </w:pPr>
      <w:r w:rsidRPr="006B482B">
        <w:rPr>
          <w:position w:val="-22"/>
        </w:rPr>
        <w:object w:dxaOrig="1740" w:dyaOrig="620" w14:anchorId="4F715F4D">
          <v:shape id="_x0000_i1104" type="#_x0000_t75" style="width:87pt;height:31.05pt" o:ole="">
            <v:imagedata r:id="rId87" o:title=""/>
          </v:shape>
          <o:OLEObject Type="Embed" ProgID="Equation.DSMT4" ShapeID="_x0000_i1104" DrawAspect="Content" ObjectID="_1697890056" r:id="rId88"/>
        </w:object>
      </w:r>
      <w:r>
        <w:rPr>
          <w:rFonts w:eastAsia="標楷體" w:hint="eastAsia"/>
          <w:color w:val="FF0000"/>
          <w:sz w:val="28"/>
          <w:szCs w:val="28"/>
        </w:rPr>
        <w:t>，</w:t>
      </w:r>
      <w:r w:rsidRPr="006B482B">
        <w:rPr>
          <w:position w:val="-22"/>
        </w:rPr>
        <w:object w:dxaOrig="1640" w:dyaOrig="580" w14:anchorId="7185693B">
          <v:shape id="_x0000_i1133" type="#_x0000_t75" style="width:82.05pt;height:28.95pt" o:ole="">
            <v:imagedata r:id="rId89" o:title=""/>
          </v:shape>
          <o:OLEObject Type="Embed" ProgID="Equation.DSMT4" ShapeID="_x0000_i1133" DrawAspect="Content" ObjectID="_1697890057" r:id="rId90"/>
        </w:object>
      </w:r>
      <w:r w:rsidRPr="00EE4761">
        <w:rPr>
          <w:rFonts w:eastAsia="標楷體" w:hint="eastAsia"/>
          <w:color w:val="FF0000"/>
          <w:sz w:val="28"/>
          <w:szCs w:val="28"/>
        </w:rPr>
        <w:t>，</w:t>
      </w:r>
      <w:r w:rsidRPr="00EE4761">
        <w:rPr>
          <w:position w:val="-20"/>
        </w:rPr>
        <w:object w:dxaOrig="1520" w:dyaOrig="540" w14:anchorId="2BF63F29">
          <v:shape id="_x0000_i1136" type="#_x0000_t75" style="width:76.05pt;height:27pt" o:ole="">
            <v:imagedata r:id="rId91" o:title=""/>
          </v:shape>
          <o:OLEObject Type="Embed" ProgID="Equation.DSMT4" ShapeID="_x0000_i1136" DrawAspect="Content" ObjectID="_1697890058" r:id="rId92"/>
        </w:object>
      </w:r>
      <w:r w:rsidRPr="00EE4761">
        <w:rPr>
          <w:rFonts w:eastAsia="標楷體" w:hint="eastAsia"/>
          <w:color w:val="FF0000"/>
          <w:sz w:val="28"/>
          <w:szCs w:val="28"/>
        </w:rPr>
        <w:t>；</w:t>
      </w:r>
      <w:r w:rsidR="00601FAE" w:rsidRPr="006B482B">
        <w:rPr>
          <w:rFonts w:eastAsia="標楷體" w:hint="eastAsia"/>
          <w:sz w:val="28"/>
          <w:szCs w:val="28"/>
        </w:rPr>
        <w:t>（計算人數估計誤差時，估計值</w:t>
      </w:r>
      <w:r w:rsidR="00601FAE" w:rsidRPr="00A86AD7">
        <w:rPr>
          <w:rFonts w:eastAsia="標楷體"/>
          <w:position w:val="-6"/>
          <w:sz w:val="28"/>
          <w:szCs w:val="28"/>
        </w:rPr>
        <w:object w:dxaOrig="260" w:dyaOrig="380" w14:anchorId="483A8C3D">
          <v:shape id="_x0000_i1159" type="#_x0000_t75" style="width:13.05pt;height:19.05pt" o:ole="">
            <v:imagedata r:id="rId93" o:title=""/>
          </v:shape>
          <o:OLEObject Type="Embed" ProgID="Equation.DSMT4" ShapeID="_x0000_i1159" DrawAspect="Content" ObjectID="_1697890059" r:id="rId94"/>
        </w:object>
      </w:r>
      <w:r w:rsidR="00601FAE" w:rsidRPr="006B482B">
        <w:rPr>
          <w:rFonts w:eastAsia="標楷體" w:hint="eastAsia"/>
          <w:sz w:val="28"/>
          <w:szCs w:val="28"/>
        </w:rPr>
        <w:t>不需四捨五入為整數）</w:t>
      </w:r>
    </w:p>
    <w:p w14:paraId="7B1A664F" w14:textId="00C104BD" w:rsidR="00601FAE" w:rsidRPr="00EE4761" w:rsidRDefault="00601FAE" w:rsidP="00EE4761">
      <w:pPr>
        <w:pStyle w:val="ad"/>
        <w:numPr>
          <w:ilvl w:val="0"/>
          <w:numId w:val="43"/>
        </w:numPr>
        <w:tabs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Lines="50" w:before="120" w:line="440" w:lineRule="atLeast"/>
        <w:ind w:leftChars="0" w:left="1134" w:hanging="340"/>
        <w:rPr>
          <w:rFonts w:eastAsia="標楷體"/>
          <w:color w:val="FF0000"/>
          <w:sz w:val="28"/>
          <w:szCs w:val="28"/>
        </w:rPr>
      </w:pPr>
      <w:r w:rsidRPr="00601FAE">
        <w:rPr>
          <w:rFonts w:eastAsia="標楷體" w:hint="eastAsia"/>
          <w:color w:val="FF0000"/>
          <w:sz w:val="28"/>
          <w:szCs w:val="28"/>
        </w:rPr>
        <w:t>補償平均值估計</w:t>
      </w:r>
      <w:r w:rsidRPr="00601FAE">
        <w:rPr>
          <w:rFonts w:eastAsia="標楷體" w:hint="eastAsia"/>
          <w:color w:val="FF0000"/>
          <w:sz w:val="28"/>
          <w:szCs w:val="28"/>
        </w:rPr>
        <w:t>的</w:t>
      </w:r>
      <w:r w:rsidRPr="006B482B">
        <w:rPr>
          <w:position w:val="-22"/>
        </w:rPr>
        <w:object w:dxaOrig="1840" w:dyaOrig="620" w14:anchorId="72128555">
          <v:shape id="_x0000_i1144" type="#_x0000_t75" style="width:91.95pt;height:31.05pt" o:ole="">
            <v:imagedata r:id="rId95" o:title=""/>
          </v:shape>
          <o:OLEObject Type="Embed" ProgID="Equation.DSMT4" ShapeID="_x0000_i1144" DrawAspect="Content" ObjectID="_1697890060" r:id="rId96"/>
        </w:object>
      </w:r>
      <w:r>
        <w:rPr>
          <w:rFonts w:eastAsia="標楷體" w:hint="eastAsia"/>
          <w:sz w:val="28"/>
          <w:szCs w:val="28"/>
        </w:rPr>
        <w:t>、</w:t>
      </w:r>
      <w:r w:rsidRPr="006B482B">
        <w:rPr>
          <w:position w:val="-22"/>
        </w:rPr>
        <w:object w:dxaOrig="1740" w:dyaOrig="580" w14:anchorId="6E8ECB85">
          <v:shape id="_x0000_i1148" type="#_x0000_t75" style="width:87pt;height:28.95pt" o:ole="">
            <v:imagedata r:id="rId97" o:title=""/>
          </v:shape>
          <o:OLEObject Type="Embed" ProgID="Equation.DSMT4" ShapeID="_x0000_i1148" DrawAspect="Content" ObjectID="_1697890061" r:id="rId98"/>
        </w:object>
      </w:r>
      <w:r>
        <w:rPr>
          <w:rFonts w:eastAsia="標楷體" w:hint="eastAsia"/>
          <w:sz w:val="28"/>
          <w:szCs w:val="28"/>
        </w:rPr>
        <w:t>、</w:t>
      </w:r>
      <w:r w:rsidRPr="00601FAE">
        <w:rPr>
          <w:position w:val="-20"/>
        </w:rPr>
        <w:object w:dxaOrig="1620" w:dyaOrig="540" w14:anchorId="3967CB82">
          <v:shape id="_x0000_i1150" type="#_x0000_t75" style="width:81pt;height:27pt" o:ole="">
            <v:imagedata r:id="rId99" o:title=""/>
          </v:shape>
          <o:OLEObject Type="Embed" ProgID="Equation.DSMT4" ShapeID="_x0000_i1150" DrawAspect="Content" ObjectID="_1697890062" r:id="rId100"/>
        </w:object>
      </w:r>
    </w:p>
    <w:p w14:paraId="5BA96C67" w14:textId="58510F52" w:rsidR="001C66CC" w:rsidRPr="006B482B" w:rsidRDefault="00B23C73" w:rsidP="00601FAE">
      <w:pPr>
        <w:tabs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Lines="50" w:before="120" w:line="440" w:lineRule="atLeast"/>
        <w:ind w:left="738"/>
        <w:rPr>
          <w:rFonts w:eastAsia="標楷體"/>
          <w:sz w:val="28"/>
          <w:szCs w:val="28"/>
        </w:rPr>
      </w:pPr>
      <w:r w:rsidRPr="006B482B">
        <w:rPr>
          <w:rFonts w:eastAsia="標楷體" w:hint="eastAsia"/>
          <w:sz w:val="28"/>
          <w:szCs w:val="28"/>
        </w:rPr>
        <w:t>評估</w:t>
      </w:r>
      <w:r w:rsidR="00601FAE">
        <w:rPr>
          <w:rFonts w:eastAsia="標楷體" w:hint="eastAsia"/>
          <w:sz w:val="28"/>
          <w:szCs w:val="28"/>
        </w:rPr>
        <w:t>三個非線性</w:t>
      </w:r>
      <w:proofErr w:type="gramStart"/>
      <w:r w:rsidR="00601FAE">
        <w:rPr>
          <w:rFonts w:eastAsia="標楷體" w:hint="eastAsia"/>
          <w:sz w:val="28"/>
          <w:szCs w:val="28"/>
        </w:rPr>
        <w:t>迴</w:t>
      </w:r>
      <w:proofErr w:type="gramEnd"/>
      <w:r w:rsidR="00601FAE">
        <w:rPr>
          <w:rFonts w:eastAsia="標楷體" w:hint="eastAsia"/>
          <w:sz w:val="28"/>
          <w:szCs w:val="28"/>
        </w:rPr>
        <w:t>歸模式估計，和對應的</w:t>
      </w:r>
      <w:r w:rsidRPr="006B482B">
        <w:rPr>
          <w:rFonts w:eastAsia="標楷體" w:hint="eastAsia"/>
          <w:sz w:val="28"/>
          <w:szCs w:val="28"/>
        </w:rPr>
        <w:t>「補償平均值估計」法的優劣特性。</w:t>
      </w:r>
      <w:r w:rsidR="00601FAE" w:rsidRPr="006B482B">
        <w:rPr>
          <w:rFonts w:eastAsia="標楷體"/>
          <w:sz w:val="28"/>
          <w:szCs w:val="28"/>
        </w:rPr>
        <w:t>（</w:t>
      </w:r>
      <w:r w:rsidR="00601FAE" w:rsidRPr="006B482B">
        <w:rPr>
          <w:rFonts w:eastAsia="標楷體" w:hint="eastAsia"/>
          <w:sz w:val="28"/>
          <w:szCs w:val="28"/>
        </w:rPr>
        <w:t>2</w:t>
      </w:r>
      <w:r w:rsidR="00601FAE" w:rsidRPr="006B482B">
        <w:rPr>
          <w:rFonts w:eastAsia="標楷體"/>
          <w:sz w:val="28"/>
          <w:szCs w:val="28"/>
        </w:rPr>
        <w:t>分）</w:t>
      </w:r>
    </w:p>
    <w:sectPr w:rsidR="001C66CC" w:rsidRPr="006B482B" w:rsidSect="000B26AC">
      <w:pgSz w:w="11906" w:h="16838"/>
      <w:pgMar w:top="1361" w:right="1474" w:bottom="1361" w:left="1474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E7078" w14:textId="77777777" w:rsidR="00993FC4" w:rsidRDefault="00993FC4">
      <w:r>
        <w:separator/>
      </w:r>
    </w:p>
  </w:endnote>
  <w:endnote w:type="continuationSeparator" w:id="0">
    <w:p w14:paraId="0CD1520C" w14:textId="77777777" w:rsidR="00993FC4" w:rsidRDefault="00993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40C07" w14:textId="77777777" w:rsidR="00993FC4" w:rsidRDefault="00993FC4">
      <w:r>
        <w:separator/>
      </w:r>
    </w:p>
  </w:footnote>
  <w:footnote w:type="continuationSeparator" w:id="0">
    <w:p w14:paraId="368B1168" w14:textId="77777777" w:rsidR="00993FC4" w:rsidRDefault="00993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6C00"/>
    <w:multiLevelType w:val="hybridMultilevel"/>
    <w:tmpl w:val="1952E91A"/>
    <w:lvl w:ilvl="0" w:tplc="A51EE446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1FE1A6F"/>
    <w:multiLevelType w:val="multilevel"/>
    <w:tmpl w:val="85FA5DEA"/>
    <w:lvl w:ilvl="0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3E2226C"/>
    <w:multiLevelType w:val="multilevel"/>
    <w:tmpl w:val="4860E760"/>
    <w:lvl w:ilvl="0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6932DE"/>
    <w:multiLevelType w:val="singleLevel"/>
    <w:tmpl w:val="409ADA24"/>
    <w:lvl w:ilvl="0">
      <w:start w:val="1"/>
      <w:numFmt w:val="decimal"/>
      <w:lvlText w:val="(%1)"/>
      <w:lvlJc w:val="left"/>
      <w:pPr>
        <w:tabs>
          <w:tab w:val="num" w:pos="288"/>
        </w:tabs>
        <w:ind w:left="288" w:hanging="288"/>
      </w:pPr>
      <w:rPr>
        <w:rFonts w:hint="default"/>
      </w:rPr>
    </w:lvl>
  </w:abstractNum>
  <w:abstractNum w:abstractNumId="4" w15:restartNumberingAfterBreak="0">
    <w:nsid w:val="0B1F51F5"/>
    <w:multiLevelType w:val="multilevel"/>
    <w:tmpl w:val="4860E760"/>
    <w:lvl w:ilvl="0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E0D2935"/>
    <w:multiLevelType w:val="singleLevel"/>
    <w:tmpl w:val="182EE9B0"/>
    <w:lvl w:ilvl="0">
      <w:start w:val="2"/>
      <w:numFmt w:val="taiwaneseCountingThousand"/>
      <w:lvlText w:val="%1、"/>
      <w:legacy w:legacy="1" w:legacySpace="0" w:legacyIndent="624"/>
      <w:lvlJc w:val="left"/>
      <w:pPr>
        <w:ind w:left="624" w:hanging="624"/>
      </w:pPr>
    </w:lvl>
  </w:abstractNum>
  <w:abstractNum w:abstractNumId="6" w15:restartNumberingAfterBreak="0">
    <w:nsid w:val="15157D73"/>
    <w:multiLevelType w:val="singleLevel"/>
    <w:tmpl w:val="D62ABDCC"/>
    <w:lvl w:ilvl="0">
      <w:start w:val="1"/>
      <w:numFmt w:val="decimal"/>
      <w:lvlText w:val="(%1)"/>
      <w:lvlJc w:val="left"/>
      <w:pPr>
        <w:tabs>
          <w:tab w:val="num" w:pos="964"/>
        </w:tabs>
        <w:ind w:left="964" w:hanging="340"/>
      </w:pPr>
      <w:rPr>
        <w:rFonts w:hint="default"/>
      </w:rPr>
    </w:lvl>
  </w:abstractNum>
  <w:abstractNum w:abstractNumId="7" w15:restartNumberingAfterBreak="0">
    <w:nsid w:val="170963E0"/>
    <w:multiLevelType w:val="multilevel"/>
    <w:tmpl w:val="4860E760"/>
    <w:lvl w:ilvl="0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8A6601C"/>
    <w:multiLevelType w:val="singleLevel"/>
    <w:tmpl w:val="49FA7A42"/>
    <w:lvl w:ilvl="0">
      <w:start w:val="1"/>
      <w:numFmt w:val="taiwa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</w:rPr>
    </w:lvl>
  </w:abstractNum>
  <w:abstractNum w:abstractNumId="9" w15:restartNumberingAfterBreak="0">
    <w:nsid w:val="1E2248AE"/>
    <w:multiLevelType w:val="singleLevel"/>
    <w:tmpl w:val="3B1286E0"/>
    <w:lvl w:ilvl="0">
      <w:start w:val="1"/>
      <w:numFmt w:val="decimal"/>
      <w:lvlText w:val="(%1)"/>
      <w:lvlJc w:val="left"/>
      <w:pPr>
        <w:tabs>
          <w:tab w:val="num" w:pos="794"/>
        </w:tabs>
        <w:ind w:left="794" w:hanging="397"/>
      </w:pPr>
      <w:rPr>
        <w:rFonts w:hint="default"/>
      </w:rPr>
    </w:lvl>
  </w:abstractNum>
  <w:abstractNum w:abstractNumId="10" w15:restartNumberingAfterBreak="0">
    <w:nsid w:val="1E4A4147"/>
    <w:multiLevelType w:val="singleLevel"/>
    <w:tmpl w:val="F3F6E646"/>
    <w:lvl w:ilvl="0">
      <w:start w:val="1"/>
      <w:numFmt w:val="decimal"/>
      <w:lvlText w:val="(%1)"/>
      <w:lvlJc w:val="left"/>
      <w:pPr>
        <w:tabs>
          <w:tab w:val="num" w:pos="798"/>
        </w:tabs>
        <w:ind w:left="798" w:hanging="288"/>
      </w:pPr>
      <w:rPr>
        <w:rFonts w:hint="default"/>
      </w:rPr>
    </w:lvl>
  </w:abstractNum>
  <w:abstractNum w:abstractNumId="11" w15:restartNumberingAfterBreak="0">
    <w:nsid w:val="1FDA24D8"/>
    <w:multiLevelType w:val="multilevel"/>
    <w:tmpl w:val="28FC9D3C"/>
    <w:lvl w:ilvl="0">
      <w:start w:val="1"/>
      <w:numFmt w:val="bullet"/>
      <w:lvlText w:val=""/>
      <w:lvlJc w:val="left"/>
      <w:pPr>
        <w:tabs>
          <w:tab w:val="num" w:pos="283"/>
        </w:tabs>
        <w:ind w:left="283" w:hanging="283"/>
      </w:pPr>
      <w:rPr>
        <w:rFonts w:ascii="Wingdings" w:hAnsi="Wingdings" w:hint="default"/>
        <w:sz w:val="16"/>
        <w:szCs w:val="1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0F21666"/>
    <w:multiLevelType w:val="multilevel"/>
    <w:tmpl w:val="42B2316A"/>
    <w:lvl w:ilvl="0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3BF137D"/>
    <w:multiLevelType w:val="multilevel"/>
    <w:tmpl w:val="1952E91A"/>
    <w:lvl w:ilvl="0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272B64EC"/>
    <w:multiLevelType w:val="singleLevel"/>
    <w:tmpl w:val="1A185C42"/>
    <w:lvl w:ilvl="0">
      <w:start w:val="1"/>
      <w:numFmt w:val="decimal"/>
      <w:lvlText w:val="(%1)"/>
      <w:lvlJc w:val="left"/>
      <w:pPr>
        <w:tabs>
          <w:tab w:val="num" w:pos="907"/>
        </w:tabs>
        <w:ind w:left="907" w:hanging="397"/>
      </w:pPr>
      <w:rPr>
        <w:rFonts w:hint="default"/>
      </w:rPr>
    </w:lvl>
  </w:abstractNum>
  <w:abstractNum w:abstractNumId="15" w15:restartNumberingAfterBreak="0">
    <w:nsid w:val="2AB115CD"/>
    <w:multiLevelType w:val="multilevel"/>
    <w:tmpl w:val="5C2C66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28F57F2"/>
    <w:multiLevelType w:val="hybridMultilevel"/>
    <w:tmpl w:val="2C8E9056"/>
    <w:lvl w:ilvl="0" w:tplc="CBE21A88">
      <w:start w:val="1"/>
      <w:numFmt w:val="decimal"/>
      <w:lvlText w:val="(%1)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4154E50"/>
    <w:multiLevelType w:val="hybridMultilevel"/>
    <w:tmpl w:val="253CC67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34E9163C"/>
    <w:multiLevelType w:val="singleLevel"/>
    <w:tmpl w:val="7ADCDC56"/>
    <w:lvl w:ilvl="0">
      <w:start w:val="1"/>
      <w:numFmt w:val="decimal"/>
      <w:lvlText w:val="%1."/>
      <w:lvlJc w:val="left"/>
      <w:pPr>
        <w:tabs>
          <w:tab w:val="num" w:pos="782"/>
        </w:tabs>
        <w:ind w:left="782" w:hanging="300"/>
      </w:pPr>
      <w:rPr>
        <w:rFonts w:hint="default"/>
      </w:rPr>
    </w:lvl>
  </w:abstractNum>
  <w:abstractNum w:abstractNumId="19" w15:restartNumberingAfterBreak="0">
    <w:nsid w:val="407B7158"/>
    <w:multiLevelType w:val="multilevel"/>
    <w:tmpl w:val="FF40F2CC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3A841A8"/>
    <w:multiLevelType w:val="hybridMultilevel"/>
    <w:tmpl w:val="FE244D4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1" w15:restartNumberingAfterBreak="0">
    <w:nsid w:val="48EA092A"/>
    <w:multiLevelType w:val="multilevel"/>
    <w:tmpl w:val="BCB03EF0"/>
    <w:lvl w:ilvl="0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sz w:val="16"/>
        <w:szCs w:val="1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93E0B35"/>
    <w:multiLevelType w:val="hybridMultilevel"/>
    <w:tmpl w:val="85FA5DEA"/>
    <w:lvl w:ilvl="0" w:tplc="A51EE446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A4D422B"/>
    <w:multiLevelType w:val="hybridMultilevel"/>
    <w:tmpl w:val="5AB2E76E"/>
    <w:lvl w:ilvl="0" w:tplc="9DF65706">
      <w:start w:val="1"/>
      <w:numFmt w:val="bullet"/>
      <w:lvlText w:val="。"/>
      <w:lvlJc w:val="left"/>
      <w:pPr>
        <w:ind w:left="1218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16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8" w:hanging="480"/>
      </w:pPr>
      <w:rPr>
        <w:rFonts w:ascii="Wingdings" w:hAnsi="Wingdings" w:hint="default"/>
      </w:rPr>
    </w:lvl>
  </w:abstractNum>
  <w:abstractNum w:abstractNumId="24" w15:restartNumberingAfterBreak="0">
    <w:nsid w:val="4C90024D"/>
    <w:multiLevelType w:val="hybridMultilevel"/>
    <w:tmpl w:val="C348183C"/>
    <w:lvl w:ilvl="0" w:tplc="A51EE446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4F6D5463"/>
    <w:multiLevelType w:val="singleLevel"/>
    <w:tmpl w:val="1FE2767E"/>
    <w:lvl w:ilvl="0">
      <w:start w:val="1"/>
      <w:numFmt w:val="taiwaneseCountingThousand"/>
      <w:lvlText w:val="%1、"/>
      <w:legacy w:legacy="1" w:legacySpace="0" w:legacyIndent="624"/>
      <w:lvlJc w:val="left"/>
      <w:pPr>
        <w:ind w:left="624" w:hanging="624"/>
      </w:pPr>
    </w:lvl>
  </w:abstractNum>
  <w:abstractNum w:abstractNumId="26" w15:restartNumberingAfterBreak="0">
    <w:nsid w:val="4FCA4C65"/>
    <w:multiLevelType w:val="multilevel"/>
    <w:tmpl w:val="4860E760"/>
    <w:lvl w:ilvl="0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16B4FA8"/>
    <w:multiLevelType w:val="singleLevel"/>
    <w:tmpl w:val="A2529C06"/>
    <w:lvl w:ilvl="0">
      <w:start w:val="1"/>
      <w:numFmt w:val="taiwaneseCountingThousand"/>
      <w:lvlText w:val="%1、"/>
      <w:lvlJc w:val="left"/>
      <w:pPr>
        <w:tabs>
          <w:tab w:val="num" w:pos="0"/>
        </w:tabs>
        <w:ind w:left="624" w:hanging="624"/>
      </w:pPr>
      <w:rPr>
        <w:rFonts w:hint="eastAsia"/>
      </w:rPr>
    </w:lvl>
  </w:abstractNum>
  <w:abstractNum w:abstractNumId="28" w15:restartNumberingAfterBreak="0">
    <w:nsid w:val="55A4451F"/>
    <w:multiLevelType w:val="multilevel"/>
    <w:tmpl w:val="1952E91A"/>
    <w:lvl w:ilvl="0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566E71FF"/>
    <w:multiLevelType w:val="hybridMultilevel"/>
    <w:tmpl w:val="42B2316A"/>
    <w:lvl w:ilvl="0" w:tplc="A51EE446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56D608FC"/>
    <w:multiLevelType w:val="multilevel"/>
    <w:tmpl w:val="1952E91A"/>
    <w:lvl w:ilvl="0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58405F98"/>
    <w:multiLevelType w:val="multilevel"/>
    <w:tmpl w:val="FA96066A"/>
    <w:lvl w:ilvl="0">
      <w:start w:val="1"/>
      <w:numFmt w:val="taiwa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5A1A4E5A"/>
    <w:multiLevelType w:val="hybridMultilevel"/>
    <w:tmpl w:val="1F984A8A"/>
    <w:lvl w:ilvl="0" w:tplc="A51EE446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5A20478D"/>
    <w:multiLevelType w:val="hybridMultilevel"/>
    <w:tmpl w:val="6D861638"/>
    <w:lvl w:ilvl="0" w:tplc="D62ABDCC">
      <w:start w:val="1"/>
      <w:numFmt w:val="decimal"/>
      <w:lvlText w:val="(%1)"/>
      <w:lvlJc w:val="left"/>
      <w:pPr>
        <w:tabs>
          <w:tab w:val="num" w:pos="964"/>
        </w:tabs>
        <w:ind w:left="964" w:hanging="3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5BCB5025"/>
    <w:multiLevelType w:val="singleLevel"/>
    <w:tmpl w:val="F3F6E646"/>
    <w:lvl w:ilvl="0">
      <w:start w:val="1"/>
      <w:numFmt w:val="decimal"/>
      <w:lvlText w:val="(%1)"/>
      <w:lvlJc w:val="left"/>
      <w:pPr>
        <w:tabs>
          <w:tab w:val="num" w:pos="798"/>
        </w:tabs>
        <w:ind w:left="798" w:hanging="288"/>
      </w:pPr>
      <w:rPr>
        <w:rFonts w:hint="default"/>
      </w:rPr>
    </w:lvl>
  </w:abstractNum>
  <w:abstractNum w:abstractNumId="35" w15:restartNumberingAfterBreak="0">
    <w:nsid w:val="5D4567AA"/>
    <w:multiLevelType w:val="hybridMultilevel"/>
    <w:tmpl w:val="EE98BB3E"/>
    <w:lvl w:ilvl="0" w:tplc="CFC0938A">
      <w:start w:val="1"/>
      <w:numFmt w:val="taiwaneseCountingThousand"/>
      <w:lvlText w:val="%1、"/>
      <w:lvlJc w:val="left"/>
      <w:pPr>
        <w:tabs>
          <w:tab w:val="num" w:pos="624"/>
        </w:tabs>
        <w:ind w:left="624" w:hanging="624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62A63FEB"/>
    <w:multiLevelType w:val="multilevel"/>
    <w:tmpl w:val="4860E760"/>
    <w:lvl w:ilvl="0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67365B66"/>
    <w:multiLevelType w:val="multilevel"/>
    <w:tmpl w:val="8DE04A62"/>
    <w:lvl w:ilvl="0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6843121E"/>
    <w:multiLevelType w:val="singleLevel"/>
    <w:tmpl w:val="5EA2FAAC"/>
    <w:lvl w:ilvl="0">
      <w:start w:val="1"/>
      <w:numFmt w:val="taiwaneseCountingThousand"/>
      <w:lvlText w:val="%1、"/>
      <w:lvlJc w:val="left"/>
      <w:pPr>
        <w:tabs>
          <w:tab w:val="num" w:pos="510"/>
        </w:tabs>
        <w:ind w:left="510" w:hanging="510"/>
      </w:pPr>
      <w:rPr>
        <w:rFonts w:hint="eastAsia"/>
      </w:rPr>
    </w:lvl>
  </w:abstractNum>
  <w:abstractNum w:abstractNumId="39" w15:restartNumberingAfterBreak="0">
    <w:nsid w:val="6B530EFA"/>
    <w:multiLevelType w:val="hybridMultilevel"/>
    <w:tmpl w:val="2BDE4B94"/>
    <w:lvl w:ilvl="0" w:tplc="073CC5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757D0F23"/>
    <w:multiLevelType w:val="multilevel"/>
    <w:tmpl w:val="28FC9D3C"/>
    <w:lvl w:ilvl="0">
      <w:start w:val="1"/>
      <w:numFmt w:val="bullet"/>
      <w:lvlText w:val=""/>
      <w:lvlJc w:val="left"/>
      <w:pPr>
        <w:tabs>
          <w:tab w:val="num" w:pos="283"/>
        </w:tabs>
        <w:ind w:left="283" w:hanging="283"/>
      </w:pPr>
      <w:rPr>
        <w:rFonts w:ascii="Wingdings" w:hAnsi="Wingdings" w:hint="default"/>
        <w:sz w:val="16"/>
        <w:szCs w:val="1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 w15:restartNumberingAfterBreak="0">
    <w:nsid w:val="78D84B0C"/>
    <w:multiLevelType w:val="hybridMultilevel"/>
    <w:tmpl w:val="9B72C96A"/>
    <w:lvl w:ilvl="0" w:tplc="A51EE446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 w15:restartNumberingAfterBreak="0">
    <w:nsid w:val="7E1C5B86"/>
    <w:multiLevelType w:val="hybridMultilevel"/>
    <w:tmpl w:val="F3023E8C"/>
    <w:lvl w:ilvl="0" w:tplc="BDECAA88">
      <w:start w:val="1"/>
      <w:numFmt w:val="bullet"/>
      <w:lvlText w:val=""/>
      <w:lvlJc w:val="left"/>
      <w:pPr>
        <w:ind w:left="1218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6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8" w:hanging="48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27"/>
  </w:num>
  <w:num w:numId="4">
    <w:abstractNumId w:val="18"/>
  </w:num>
  <w:num w:numId="5">
    <w:abstractNumId w:val="6"/>
  </w:num>
  <w:num w:numId="6">
    <w:abstractNumId w:val="38"/>
  </w:num>
  <w:num w:numId="7">
    <w:abstractNumId w:val="8"/>
  </w:num>
  <w:num w:numId="8">
    <w:abstractNumId w:val="9"/>
  </w:num>
  <w:num w:numId="9">
    <w:abstractNumId w:val="14"/>
  </w:num>
  <w:num w:numId="10">
    <w:abstractNumId w:val="3"/>
  </w:num>
  <w:num w:numId="11">
    <w:abstractNumId w:val="10"/>
  </w:num>
  <w:num w:numId="12">
    <w:abstractNumId w:val="34"/>
  </w:num>
  <w:num w:numId="13">
    <w:abstractNumId w:val="16"/>
  </w:num>
  <w:num w:numId="14">
    <w:abstractNumId w:val="17"/>
  </w:num>
  <w:num w:numId="15">
    <w:abstractNumId w:val="35"/>
  </w:num>
  <w:num w:numId="16">
    <w:abstractNumId w:val="19"/>
  </w:num>
  <w:num w:numId="17">
    <w:abstractNumId w:val="31"/>
  </w:num>
  <w:num w:numId="18">
    <w:abstractNumId w:val="39"/>
  </w:num>
  <w:num w:numId="19">
    <w:abstractNumId w:val="22"/>
  </w:num>
  <w:num w:numId="20">
    <w:abstractNumId w:val="11"/>
  </w:num>
  <w:num w:numId="21">
    <w:abstractNumId w:val="40"/>
  </w:num>
  <w:num w:numId="22">
    <w:abstractNumId w:val="21"/>
  </w:num>
  <w:num w:numId="23">
    <w:abstractNumId w:val="37"/>
  </w:num>
  <w:num w:numId="24">
    <w:abstractNumId w:val="36"/>
  </w:num>
  <w:num w:numId="25">
    <w:abstractNumId w:val="7"/>
  </w:num>
  <w:num w:numId="26">
    <w:abstractNumId w:val="29"/>
  </w:num>
  <w:num w:numId="27">
    <w:abstractNumId w:val="12"/>
  </w:num>
  <w:num w:numId="28">
    <w:abstractNumId w:val="0"/>
  </w:num>
  <w:num w:numId="29">
    <w:abstractNumId w:val="30"/>
  </w:num>
  <w:num w:numId="30">
    <w:abstractNumId w:val="28"/>
  </w:num>
  <w:num w:numId="31">
    <w:abstractNumId w:val="13"/>
  </w:num>
  <w:num w:numId="32">
    <w:abstractNumId w:val="24"/>
  </w:num>
  <w:num w:numId="33">
    <w:abstractNumId w:val="33"/>
  </w:num>
  <w:num w:numId="34">
    <w:abstractNumId w:val="20"/>
  </w:num>
  <w:num w:numId="35">
    <w:abstractNumId w:val="4"/>
  </w:num>
  <w:num w:numId="36">
    <w:abstractNumId w:val="26"/>
  </w:num>
  <w:num w:numId="37">
    <w:abstractNumId w:val="41"/>
  </w:num>
  <w:num w:numId="38">
    <w:abstractNumId w:val="2"/>
  </w:num>
  <w:num w:numId="39">
    <w:abstractNumId w:val="1"/>
  </w:num>
  <w:num w:numId="40">
    <w:abstractNumId w:val="32"/>
  </w:num>
  <w:num w:numId="41">
    <w:abstractNumId w:val="15"/>
  </w:num>
  <w:num w:numId="42">
    <w:abstractNumId w:val="23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0C1"/>
    <w:rsid w:val="000004E2"/>
    <w:rsid w:val="00001099"/>
    <w:rsid w:val="0003546D"/>
    <w:rsid w:val="00042C58"/>
    <w:rsid w:val="00051987"/>
    <w:rsid w:val="00072FDF"/>
    <w:rsid w:val="000812C3"/>
    <w:rsid w:val="000A4B38"/>
    <w:rsid w:val="000B26AC"/>
    <w:rsid w:val="000C26F9"/>
    <w:rsid w:val="000C2EC8"/>
    <w:rsid w:val="000D1D18"/>
    <w:rsid w:val="000E3C36"/>
    <w:rsid w:val="000E7ADB"/>
    <w:rsid w:val="000F6FA7"/>
    <w:rsid w:val="00100FA2"/>
    <w:rsid w:val="00102A62"/>
    <w:rsid w:val="00105145"/>
    <w:rsid w:val="00107A52"/>
    <w:rsid w:val="00133192"/>
    <w:rsid w:val="0014146C"/>
    <w:rsid w:val="00151091"/>
    <w:rsid w:val="00151D4E"/>
    <w:rsid w:val="00173D3F"/>
    <w:rsid w:val="001770DE"/>
    <w:rsid w:val="00196A82"/>
    <w:rsid w:val="001A4FC5"/>
    <w:rsid w:val="001C11F3"/>
    <w:rsid w:val="001C3F2A"/>
    <w:rsid w:val="001C66CC"/>
    <w:rsid w:val="001F70B8"/>
    <w:rsid w:val="002065DB"/>
    <w:rsid w:val="002119A2"/>
    <w:rsid w:val="0021781E"/>
    <w:rsid w:val="00222D71"/>
    <w:rsid w:val="00237512"/>
    <w:rsid w:val="00240373"/>
    <w:rsid w:val="00240CD3"/>
    <w:rsid w:val="002442EC"/>
    <w:rsid w:val="002725CC"/>
    <w:rsid w:val="002753ED"/>
    <w:rsid w:val="00276078"/>
    <w:rsid w:val="00276BFF"/>
    <w:rsid w:val="00296A06"/>
    <w:rsid w:val="002A2DA4"/>
    <w:rsid w:val="002A563F"/>
    <w:rsid w:val="002C5352"/>
    <w:rsid w:val="002D501B"/>
    <w:rsid w:val="002D7F1C"/>
    <w:rsid w:val="002E22A3"/>
    <w:rsid w:val="00332DE0"/>
    <w:rsid w:val="003360B4"/>
    <w:rsid w:val="003461F4"/>
    <w:rsid w:val="00372B83"/>
    <w:rsid w:val="00373641"/>
    <w:rsid w:val="00390A88"/>
    <w:rsid w:val="0039787C"/>
    <w:rsid w:val="003B4086"/>
    <w:rsid w:val="003B42CF"/>
    <w:rsid w:val="003D4593"/>
    <w:rsid w:val="003E316E"/>
    <w:rsid w:val="003F1D2D"/>
    <w:rsid w:val="00421CFA"/>
    <w:rsid w:val="00436715"/>
    <w:rsid w:val="00440DEB"/>
    <w:rsid w:val="004816BC"/>
    <w:rsid w:val="00492B5A"/>
    <w:rsid w:val="00496967"/>
    <w:rsid w:val="00497A59"/>
    <w:rsid w:val="004A4471"/>
    <w:rsid w:val="004B309A"/>
    <w:rsid w:val="004B58C7"/>
    <w:rsid w:val="004C1A23"/>
    <w:rsid w:val="004C230E"/>
    <w:rsid w:val="004D4E27"/>
    <w:rsid w:val="004F6D0A"/>
    <w:rsid w:val="004F7D5D"/>
    <w:rsid w:val="005063E8"/>
    <w:rsid w:val="0051163F"/>
    <w:rsid w:val="00533038"/>
    <w:rsid w:val="00543B4A"/>
    <w:rsid w:val="005447F6"/>
    <w:rsid w:val="00552394"/>
    <w:rsid w:val="0055375D"/>
    <w:rsid w:val="0055568A"/>
    <w:rsid w:val="005625F7"/>
    <w:rsid w:val="00571690"/>
    <w:rsid w:val="0057649B"/>
    <w:rsid w:val="0057718B"/>
    <w:rsid w:val="005A1044"/>
    <w:rsid w:val="005A2C0B"/>
    <w:rsid w:val="005A60C7"/>
    <w:rsid w:val="005B425C"/>
    <w:rsid w:val="005D447C"/>
    <w:rsid w:val="005D5140"/>
    <w:rsid w:val="005D521F"/>
    <w:rsid w:val="005D7CD3"/>
    <w:rsid w:val="005E3AB6"/>
    <w:rsid w:val="005E55E5"/>
    <w:rsid w:val="005F096A"/>
    <w:rsid w:val="00601FAE"/>
    <w:rsid w:val="00606FC2"/>
    <w:rsid w:val="006076E3"/>
    <w:rsid w:val="00620FFF"/>
    <w:rsid w:val="00660826"/>
    <w:rsid w:val="006730BE"/>
    <w:rsid w:val="0068149B"/>
    <w:rsid w:val="006872B2"/>
    <w:rsid w:val="0069329B"/>
    <w:rsid w:val="00696342"/>
    <w:rsid w:val="006A4DD8"/>
    <w:rsid w:val="006A6A96"/>
    <w:rsid w:val="006B482B"/>
    <w:rsid w:val="006C642B"/>
    <w:rsid w:val="007037D6"/>
    <w:rsid w:val="00726866"/>
    <w:rsid w:val="00740914"/>
    <w:rsid w:val="00741D0C"/>
    <w:rsid w:val="00742424"/>
    <w:rsid w:val="00752B06"/>
    <w:rsid w:val="00767BF0"/>
    <w:rsid w:val="00770036"/>
    <w:rsid w:val="00776FEB"/>
    <w:rsid w:val="007A397E"/>
    <w:rsid w:val="007A4EBF"/>
    <w:rsid w:val="007C0EBB"/>
    <w:rsid w:val="00826859"/>
    <w:rsid w:val="00836FC0"/>
    <w:rsid w:val="00856631"/>
    <w:rsid w:val="00857172"/>
    <w:rsid w:val="008612C8"/>
    <w:rsid w:val="0086385B"/>
    <w:rsid w:val="008A2E6B"/>
    <w:rsid w:val="008A7D25"/>
    <w:rsid w:val="008B6A22"/>
    <w:rsid w:val="008C1DCB"/>
    <w:rsid w:val="008D6F34"/>
    <w:rsid w:val="008E53D8"/>
    <w:rsid w:val="008F7ABB"/>
    <w:rsid w:val="00910407"/>
    <w:rsid w:val="00916DD4"/>
    <w:rsid w:val="0091783D"/>
    <w:rsid w:val="00917FD7"/>
    <w:rsid w:val="00937D8F"/>
    <w:rsid w:val="0094537E"/>
    <w:rsid w:val="0096335A"/>
    <w:rsid w:val="00967529"/>
    <w:rsid w:val="0098051D"/>
    <w:rsid w:val="0099169E"/>
    <w:rsid w:val="00993C59"/>
    <w:rsid w:val="00993FC4"/>
    <w:rsid w:val="00995561"/>
    <w:rsid w:val="009C1531"/>
    <w:rsid w:val="009C50CE"/>
    <w:rsid w:val="009E7CC1"/>
    <w:rsid w:val="009F5E72"/>
    <w:rsid w:val="00A041EF"/>
    <w:rsid w:val="00A04D38"/>
    <w:rsid w:val="00A068D6"/>
    <w:rsid w:val="00A12908"/>
    <w:rsid w:val="00A17976"/>
    <w:rsid w:val="00A372B1"/>
    <w:rsid w:val="00A40228"/>
    <w:rsid w:val="00A47B02"/>
    <w:rsid w:val="00A50EBA"/>
    <w:rsid w:val="00A52D86"/>
    <w:rsid w:val="00A6199F"/>
    <w:rsid w:val="00A86AD7"/>
    <w:rsid w:val="00AC39E2"/>
    <w:rsid w:val="00AC4BA4"/>
    <w:rsid w:val="00AF49D2"/>
    <w:rsid w:val="00AF57A7"/>
    <w:rsid w:val="00B153E9"/>
    <w:rsid w:val="00B166B6"/>
    <w:rsid w:val="00B20A98"/>
    <w:rsid w:val="00B23C73"/>
    <w:rsid w:val="00B3538D"/>
    <w:rsid w:val="00B35991"/>
    <w:rsid w:val="00B36035"/>
    <w:rsid w:val="00B4437F"/>
    <w:rsid w:val="00B462BB"/>
    <w:rsid w:val="00B5567E"/>
    <w:rsid w:val="00B63726"/>
    <w:rsid w:val="00B66A09"/>
    <w:rsid w:val="00B66E8D"/>
    <w:rsid w:val="00BB02C2"/>
    <w:rsid w:val="00BB3E0A"/>
    <w:rsid w:val="00BB50C1"/>
    <w:rsid w:val="00BC58F8"/>
    <w:rsid w:val="00BE050E"/>
    <w:rsid w:val="00BF557E"/>
    <w:rsid w:val="00BF6453"/>
    <w:rsid w:val="00C13F14"/>
    <w:rsid w:val="00C1422C"/>
    <w:rsid w:val="00C145BC"/>
    <w:rsid w:val="00C14DCE"/>
    <w:rsid w:val="00C22432"/>
    <w:rsid w:val="00C33ED5"/>
    <w:rsid w:val="00C36D77"/>
    <w:rsid w:val="00C55D06"/>
    <w:rsid w:val="00C6473F"/>
    <w:rsid w:val="00C835AE"/>
    <w:rsid w:val="00C840D6"/>
    <w:rsid w:val="00C95CC6"/>
    <w:rsid w:val="00CA4328"/>
    <w:rsid w:val="00CA5070"/>
    <w:rsid w:val="00CC1E14"/>
    <w:rsid w:val="00CC7ACD"/>
    <w:rsid w:val="00CF5188"/>
    <w:rsid w:val="00D0099A"/>
    <w:rsid w:val="00D12835"/>
    <w:rsid w:val="00D24745"/>
    <w:rsid w:val="00D2556F"/>
    <w:rsid w:val="00D55D20"/>
    <w:rsid w:val="00D81F1D"/>
    <w:rsid w:val="00D90A87"/>
    <w:rsid w:val="00DA0971"/>
    <w:rsid w:val="00DA7F0E"/>
    <w:rsid w:val="00DB476A"/>
    <w:rsid w:val="00DB49F7"/>
    <w:rsid w:val="00DD0334"/>
    <w:rsid w:val="00DD5576"/>
    <w:rsid w:val="00E17D6B"/>
    <w:rsid w:val="00E23129"/>
    <w:rsid w:val="00E25BBA"/>
    <w:rsid w:val="00E44236"/>
    <w:rsid w:val="00E51894"/>
    <w:rsid w:val="00E52FE8"/>
    <w:rsid w:val="00E62CF8"/>
    <w:rsid w:val="00E67D17"/>
    <w:rsid w:val="00E715A2"/>
    <w:rsid w:val="00E803FF"/>
    <w:rsid w:val="00E957AD"/>
    <w:rsid w:val="00EA0097"/>
    <w:rsid w:val="00EA5A09"/>
    <w:rsid w:val="00EC7577"/>
    <w:rsid w:val="00ED5524"/>
    <w:rsid w:val="00ED75C0"/>
    <w:rsid w:val="00EE167D"/>
    <w:rsid w:val="00EE20C7"/>
    <w:rsid w:val="00EE4761"/>
    <w:rsid w:val="00EF734B"/>
    <w:rsid w:val="00F04D87"/>
    <w:rsid w:val="00F16B42"/>
    <w:rsid w:val="00F23B02"/>
    <w:rsid w:val="00F33C1D"/>
    <w:rsid w:val="00F34430"/>
    <w:rsid w:val="00F34B06"/>
    <w:rsid w:val="00F37321"/>
    <w:rsid w:val="00F46D10"/>
    <w:rsid w:val="00F55457"/>
    <w:rsid w:val="00F704ED"/>
    <w:rsid w:val="00F87445"/>
    <w:rsid w:val="00FC04B0"/>
    <w:rsid w:val="00FC1DB6"/>
    <w:rsid w:val="00FC4D52"/>
    <w:rsid w:val="00FD23EB"/>
    <w:rsid w:val="00FD7FDF"/>
    <w:rsid w:val="00FE09C5"/>
    <w:rsid w:val="00FE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22A36E"/>
  <w15:chartTrackingRefBased/>
  <w15:docId w15:val="{9434B6D6-E54A-4D7F-A65A-F3573AA5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04D38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sid w:val="006A6A96"/>
    <w:pPr>
      <w:snapToGrid w:val="0"/>
    </w:pPr>
    <w:rPr>
      <w:sz w:val="20"/>
    </w:rPr>
  </w:style>
  <w:style w:type="character" w:styleId="a4">
    <w:name w:val="footnote reference"/>
    <w:semiHidden/>
    <w:rsid w:val="006A6A96"/>
    <w:rPr>
      <w:vertAlign w:val="superscript"/>
    </w:rPr>
  </w:style>
  <w:style w:type="paragraph" w:styleId="a5">
    <w:name w:val="Balloon Text"/>
    <w:basedOn w:val="a"/>
    <w:semiHidden/>
    <w:rsid w:val="00826859"/>
    <w:rPr>
      <w:rFonts w:ascii="Arial" w:eastAsia="新細明體" w:hAnsi="Arial"/>
      <w:sz w:val="18"/>
      <w:szCs w:val="18"/>
    </w:rPr>
  </w:style>
  <w:style w:type="character" w:styleId="a6">
    <w:name w:val="annotation reference"/>
    <w:semiHidden/>
    <w:rsid w:val="008E53D8"/>
    <w:rPr>
      <w:sz w:val="18"/>
      <w:szCs w:val="18"/>
    </w:rPr>
  </w:style>
  <w:style w:type="paragraph" w:styleId="a7">
    <w:name w:val="annotation text"/>
    <w:basedOn w:val="a"/>
    <w:semiHidden/>
    <w:rsid w:val="008E53D8"/>
  </w:style>
  <w:style w:type="paragraph" w:styleId="a8">
    <w:name w:val="annotation subject"/>
    <w:basedOn w:val="a7"/>
    <w:next w:val="a7"/>
    <w:semiHidden/>
    <w:rsid w:val="008E53D8"/>
    <w:rPr>
      <w:b/>
      <w:bCs/>
    </w:rPr>
  </w:style>
  <w:style w:type="paragraph" w:styleId="a9">
    <w:name w:val="header"/>
    <w:basedOn w:val="a"/>
    <w:link w:val="aa"/>
    <w:rsid w:val="0027607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首 字元"/>
    <w:basedOn w:val="a0"/>
    <w:link w:val="a9"/>
    <w:rsid w:val="00276078"/>
  </w:style>
  <w:style w:type="paragraph" w:styleId="ab">
    <w:name w:val="footer"/>
    <w:basedOn w:val="a"/>
    <w:link w:val="ac"/>
    <w:rsid w:val="0027607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尾 字元"/>
    <w:basedOn w:val="a0"/>
    <w:link w:val="ab"/>
    <w:rsid w:val="00276078"/>
  </w:style>
  <w:style w:type="paragraph" w:styleId="ad">
    <w:name w:val="List Paragraph"/>
    <w:basedOn w:val="a"/>
    <w:uiPriority w:val="34"/>
    <w:qFormat/>
    <w:rsid w:val="00EE476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0.wmf"/><Relationship Id="rId16" Type="http://schemas.openxmlformats.org/officeDocument/2006/relationships/image" Target="media/image5.wmf"/><Relationship Id="rId11" Type="http://schemas.openxmlformats.org/officeDocument/2006/relationships/image" Target="media/image3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5.wmf"/><Relationship Id="rId102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3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64" Type="http://schemas.openxmlformats.org/officeDocument/2006/relationships/oleObject" Target="embeddings/oleObject31.bin"/><Relationship Id="rId69" Type="http://schemas.openxmlformats.org/officeDocument/2006/relationships/image" Target="media/image30.wmf"/><Relationship Id="rId80" Type="http://schemas.openxmlformats.org/officeDocument/2006/relationships/oleObject" Target="embeddings/oleObject39.bin"/><Relationship Id="rId85" Type="http://schemas.openxmlformats.org/officeDocument/2006/relationships/image" Target="media/image38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3.wmf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4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4.wmf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9.wmf"/><Relationship Id="rId61" Type="http://schemas.openxmlformats.org/officeDocument/2006/relationships/image" Target="media/image26.wmf"/><Relationship Id="rId82" Type="http://schemas.openxmlformats.org/officeDocument/2006/relationships/oleObject" Target="embeddings/oleObject40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9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2</Pages>
  <Words>307</Words>
  <Characters>1751</Characters>
  <Application>Microsoft Office Word</Application>
  <DocSecurity>0</DocSecurity>
  <Lines>14</Lines>
  <Paragraphs>4</Paragraphs>
  <ScaleCrop>false</ScaleCrop>
  <Company>NTUCIVIL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高等水文分析作業</dc:title>
  <dc:subject/>
  <dc:creator>THLee</dc:creator>
  <cp:keywords/>
  <dc:description/>
  <cp:lastModifiedBy>Tim's X1</cp:lastModifiedBy>
  <cp:revision>2</cp:revision>
  <cp:lastPrinted>2021-11-07T19:37:00Z</cp:lastPrinted>
  <dcterms:created xsi:type="dcterms:W3CDTF">2021-11-07T02:51:00Z</dcterms:created>
  <dcterms:modified xsi:type="dcterms:W3CDTF">2021-11-08T07:10:00Z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