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E0166" w14:textId="77777777" w:rsidR="001652E0" w:rsidRPr="000F7176" w:rsidRDefault="001652E0" w:rsidP="001652E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0F7176">
        <w:rPr>
          <w:rStyle w:val="a3"/>
          <w:rFonts w:ascii="Times New Roman" w:hAnsi="Times New Roman" w:cs="Times New Roman"/>
        </w:rPr>
        <w:t>Table S</w:t>
      </w:r>
      <w:r>
        <w:rPr>
          <w:rStyle w:val="a3"/>
          <w:rFonts w:ascii="Times New Roman" w:hAnsi="Times New Roman" w:cs="Times New Roman"/>
        </w:rPr>
        <w:t>2B</w:t>
      </w:r>
      <w:r w:rsidRPr="000F7176">
        <w:rPr>
          <w:rStyle w:val="a3"/>
          <w:rFonts w:ascii="Times New Roman" w:hAnsi="Times New Roman" w:cs="Times New Roman"/>
        </w:rPr>
        <w:t xml:space="preserve"> | Parameter distribution statistics across noise levels for MXene EIS inference.</w:t>
      </w:r>
      <w:r>
        <w:rPr>
          <w:rFonts w:ascii="Times New Roman" w:hAnsi="Times New Roman" w:cs="Times New Roman"/>
        </w:rPr>
        <w:t xml:space="preserve"> </w:t>
      </w:r>
      <w:r w:rsidRPr="000F7176">
        <w:rPr>
          <w:rFonts w:ascii="Times New Roman" w:hAnsi="Times New Roman" w:cs="Times New Roman"/>
        </w:rPr>
        <w:t>For the same noise-injection and multi-start refit protocol as Table S2</w:t>
      </w:r>
      <w:r>
        <w:rPr>
          <w:rFonts w:ascii="Times New Roman" w:hAnsi="Times New Roman" w:cs="Times New Roman"/>
        </w:rPr>
        <w:t>A</w:t>
      </w:r>
      <w:r w:rsidRPr="000F7176">
        <w:rPr>
          <w:rFonts w:ascii="Times New Roman" w:hAnsi="Times New Roman" w:cs="Times New Roman"/>
        </w:rPr>
        <w:t xml:space="preserve">, this table reports </w:t>
      </w:r>
      <w:r w:rsidRPr="001652E0">
        <w:rPr>
          <w:rStyle w:val="a3"/>
          <w:rFonts w:ascii="Times New Roman" w:hAnsi="Times New Roman" w:cs="Times New Roman"/>
          <w:b w:val="0"/>
          <w:bCs w:val="0"/>
        </w:rPr>
        <w:t>parameter-wise distributions</w:t>
      </w:r>
      <w:r w:rsidRPr="000F7176">
        <w:rPr>
          <w:rFonts w:ascii="Times New Roman" w:hAnsi="Times New Roman" w:cs="Times New Roman"/>
        </w:rPr>
        <w:t xml:space="preserve"> of the recovered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0F7176">
        <w:rPr>
          <w:rFonts w:ascii="Times New Roman" w:hAnsi="Times New Roman" w:cs="Times New Roman"/>
        </w:rPr>
        <w:t xml:space="preserve"> at each noise level, including mean, standard deviation, coefficient of variation (CV%), median, and P5–P95 quantiles. These statistics quantify noise-driven drift, dispersion, and heteroscedastic sensitivity across parameters (including the CPE exponents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</m:t>
            </m:r>
          </m:sub>
        </m:sSub>
      </m:oMath>
      <w:r w:rsidRPr="000F7176">
        <w:rPr>
          <w:rStyle w:val="katex-mathml"/>
          <w:rFonts w:ascii="Times New Roman" w:hAnsi="Times New Roman" w:cs="Times New Roman"/>
        </w:rPr>
        <w:t>,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2</m:t>
            </m:r>
          </m:sub>
        </m:sSub>
      </m:oMath>
      <w:r w:rsidRPr="000F7176">
        <w:rPr>
          <w:rFonts w:ascii="Times New Roman" w:hAnsi="Times New Roman" w:cs="Times New Roman"/>
        </w:rPr>
        <w:t>), and provide the distribution-level evidence used in the identifiability and robustness discussion.</w:t>
      </w:r>
    </w:p>
    <w:tbl>
      <w:tblPr>
        <w:tblStyle w:val="a4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1418"/>
        <w:gridCol w:w="1276"/>
        <w:gridCol w:w="1275"/>
        <w:gridCol w:w="1418"/>
        <w:gridCol w:w="1276"/>
        <w:gridCol w:w="1275"/>
      </w:tblGrid>
      <w:tr w:rsidR="001652E0" w:rsidRPr="00E96AA8" w14:paraId="1B6D35AE" w14:textId="77777777" w:rsidTr="004C06FF"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8A5A9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Noise (%)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804C3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Parameter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B6171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Mean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5F329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Std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E3956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CV (%)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A545F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Median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3A494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P5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D9EAE" w14:textId="77777777" w:rsidR="001652E0" w:rsidRPr="00E96AA8" w:rsidRDefault="001652E0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P95</w:t>
            </w:r>
          </w:p>
        </w:tc>
      </w:tr>
      <w:tr w:rsidR="001652E0" w:rsidRPr="006B6013" w14:paraId="486C89F6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B11E1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DC35F0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0E335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1.065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D58EA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0.3482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CEF0B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32.69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F5781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1.044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0DF67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0.6662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B3CA8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1.508</w:t>
            </w:r>
          </w:p>
        </w:tc>
      </w:tr>
      <w:tr w:rsidR="001652E0" w:rsidRPr="006B6013" w14:paraId="6FE98DB6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F57DB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E44C58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51794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1.950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A754B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4.229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68DC5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21.69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DA183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1.906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DF3C8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1.442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213B3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2.457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624FB1D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EE6C0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B47FD8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99802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17.48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D6F7D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4.386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EDF2F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25.08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8F49C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16.33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0EDCF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12.55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3EEE7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22.74</w:t>
            </w:r>
          </w:p>
        </w:tc>
      </w:tr>
      <w:tr w:rsidR="001652E0" w:rsidRPr="006B6013" w14:paraId="4655EFC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7223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982A90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A5B1F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0.003278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A896B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7.980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AB93D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24.35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54A93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0.003355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ED006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0.002265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34F2D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0.004135</w:t>
            </w:r>
          </w:p>
        </w:tc>
      </w:tr>
      <w:tr w:rsidR="001652E0" w:rsidRPr="006B6013" w14:paraId="1792B15D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DBDFD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6DFF9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6B150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0.8228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12382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0.03089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02351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BCBC2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0.8145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A1DF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0.7874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ACA71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</w:tr>
      <w:tr w:rsidR="001652E0" w:rsidRPr="006B6013" w14:paraId="092D0D2A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B035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D0B09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8D22A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0.002111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78087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2.772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EA5B6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1.31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C08C6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0.002116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D62D8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0.002072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9E123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0.002139</w:t>
            </w:r>
          </w:p>
        </w:tc>
      </w:tr>
      <w:tr w:rsidR="001652E0" w:rsidRPr="006B6013" w14:paraId="7428F968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EC78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19FDAE" w14:textId="77777777" w:rsidR="001652E0" w:rsidRPr="00424850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25E26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6BCD0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0.01615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A6760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1.78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B437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27D9F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0.8885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09E6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0.9254</w:t>
            </w:r>
          </w:p>
        </w:tc>
      </w:tr>
      <w:tr w:rsidR="001652E0" w:rsidRPr="006B6013" w14:paraId="50047BDF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F4EE0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5DA93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316EC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1.133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74CE2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0.4397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53E3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38.81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0025C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1.16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B6622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0.6449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DFDBE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1.687</w:t>
            </w:r>
          </w:p>
        </w:tc>
      </w:tr>
      <w:tr w:rsidR="001652E0" w:rsidRPr="006B6013" w14:paraId="24348CA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10E80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1984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5C9A5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1.989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98CED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3.085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432D5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15.51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3082A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1.978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12400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1.652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2E245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2.339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511BF61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057A6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34912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B2AFE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19.53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125BF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5.601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5E53D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28.68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C4365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19.73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65F83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12.39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EFD71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26.26</w:t>
            </w:r>
          </w:p>
        </w:tc>
      </w:tr>
      <w:tr w:rsidR="001652E0" w:rsidRPr="006B6013" w14:paraId="260BE6E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BC643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D4AA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04C24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0.003469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9D013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9.675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39CE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27.89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E622C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0.00314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D016B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0.002549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05153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0.004689</w:t>
            </w:r>
          </w:p>
        </w:tc>
      </w:tr>
      <w:tr w:rsidR="001652E0" w:rsidRPr="006B6013" w14:paraId="2D255B8A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A5F26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52168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36946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0.8247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E8141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0.05065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5702E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6.14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1653B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0.8038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97905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0.7784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893E3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0.8964</w:t>
            </w:r>
          </w:p>
        </w:tc>
      </w:tr>
      <w:tr w:rsidR="001652E0" w:rsidRPr="006B6013" w14:paraId="20895DC1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358B9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38B3C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560BF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0.002113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1717A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6.554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F2DEE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3.10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5DDBB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0.002107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C3FF1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0.002029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1DBA8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0.002188</w:t>
            </w:r>
          </w:p>
        </w:tc>
      </w:tr>
      <w:tr w:rsidR="001652E0" w:rsidRPr="006B6013" w14:paraId="3087B74F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DE7BF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47B90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92481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E5631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0.03689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166E8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4.03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9BD5D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68536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0.8709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557C1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0.9612</w:t>
            </w:r>
          </w:p>
        </w:tc>
      </w:tr>
      <w:tr w:rsidR="001652E0" w:rsidRPr="006B6013" w14:paraId="7E6FB9F8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9029E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3E1A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484A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1.204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3100E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0.3336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FCBE1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27.69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1645D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1.073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82F54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08249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1.635</w:t>
            </w:r>
          </w:p>
        </w:tc>
      </w:tr>
      <w:tr w:rsidR="001652E0" w:rsidRPr="006B6013" w14:paraId="297AC4D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3E637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BB11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46854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2.127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746D5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6.469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931C9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30.41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BD787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1.979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C4623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1.481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F9067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2.927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51405799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DD9D3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E4C9D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1FA01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19.48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E20B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3.42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494B4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17.55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DA553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20.41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02DD3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14.84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ED6B7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22.81</w:t>
            </w:r>
          </w:p>
        </w:tc>
      </w:tr>
      <w:tr w:rsidR="001652E0" w:rsidRPr="006B6013" w14:paraId="5319D01E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6D583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DEAC7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8C4E8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0.003467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ADEC3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0.001224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4B92A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35.31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45217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0.003025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2209E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0.002495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1DE4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0.005231</w:t>
            </w:r>
          </w:p>
        </w:tc>
      </w:tr>
      <w:tr w:rsidR="001652E0" w:rsidRPr="006B6013" w14:paraId="064B120D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1E5E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ED314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871A6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0.823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D879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0.05583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176F7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6.78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1C85A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0.8331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414B0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0.7439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E9040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0.8776</w:t>
            </w:r>
          </w:p>
        </w:tc>
      </w:tr>
      <w:tr w:rsidR="001652E0" w:rsidRPr="006B6013" w14:paraId="4770ACE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0029F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575C6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81C52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0.002125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75496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6.453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8CCA6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3.04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3DCC2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0.002143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CDBBD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0.002034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AD53B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0.002188</w:t>
            </w:r>
          </w:p>
        </w:tc>
      </w:tr>
      <w:tr w:rsidR="001652E0" w:rsidRPr="006B6013" w14:paraId="269440DD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6009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70B50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DDE58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BA211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0.02038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33A2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2.23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2BC89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0.9163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BBD09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0.889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3E8C2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0.9355</w:t>
            </w:r>
          </w:p>
        </w:tc>
      </w:tr>
      <w:tr w:rsidR="001652E0" w:rsidRPr="006B6013" w14:paraId="08856E76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891FB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91DF7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3665A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0.8799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E6322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0.1632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1DBE8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18.55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23372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0.92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6D10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0.6465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D731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1.04</w:t>
            </w:r>
          </w:p>
        </w:tc>
      </w:tr>
      <w:tr w:rsidR="001652E0" w:rsidRPr="006B6013" w14:paraId="3BE6613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EB596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D137D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57AC7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1.779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7F2F2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4.314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41160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24.25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F6039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1.604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F4D94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1.431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3F4FD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2.410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10DA1212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2C55B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E14C6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D267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22.26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F8B62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12.6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70249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56.61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37D64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17.43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24F29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12.37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7C0BB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41.05</w:t>
            </w:r>
          </w:p>
        </w:tc>
      </w:tr>
      <w:tr w:rsidR="001652E0" w:rsidRPr="006B6013" w14:paraId="04FA4E3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F404F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7076E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EC56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0.003239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37C47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0.001018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786D4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31.44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05468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0.003225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6EE3E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0.002028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293C4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0.004311</w:t>
            </w:r>
          </w:p>
        </w:tc>
      </w:tr>
      <w:tr w:rsidR="001652E0" w:rsidRPr="006B6013" w14:paraId="38E231C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6F5A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5A326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4C582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0.8598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DDEB7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0.04164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F094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4.84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33A27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0.8745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ED6A0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0.8048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884F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0.9007</w:t>
            </w:r>
          </w:p>
        </w:tc>
      </w:tr>
      <w:tr w:rsidR="001652E0" w:rsidRPr="006B6013" w14:paraId="1C5C8EFA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C79A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F3FE1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8A7C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0.002158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FA5AA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7.696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5C51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3.57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17C5B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0.002152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8278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0.002066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1B15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0.002254</w:t>
            </w:r>
          </w:p>
        </w:tc>
      </w:tr>
      <w:tr w:rsidR="001652E0" w:rsidRPr="006B6013" w14:paraId="04332BA2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E5CDC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45E0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6718D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0.9079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31C1A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0.03206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DF2F0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3.53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1C406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DFFBC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0.8694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C9B50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0.9478</w:t>
            </w:r>
          </w:p>
        </w:tc>
      </w:tr>
      <w:tr w:rsidR="001652E0" w:rsidRPr="006B6013" w14:paraId="18A752D5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1DA80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363D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DA066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1.015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3441F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0.3394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42C9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33.44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BFD18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0.9803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D53F9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0.61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F57C1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1.434</w:t>
            </w:r>
          </w:p>
        </w:tc>
      </w:tr>
      <w:tr w:rsidR="001652E0" w:rsidRPr="006B6013" w14:paraId="74E2AB1E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21773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8526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ADFAD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2.189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7C86D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5.604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C8D5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25.60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D709C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1.917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F537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1.729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50CD5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2.964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6B73D38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CB8B4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AB9D9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C90EB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19.72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46FF3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2.559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B9AE4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12.98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60D18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18.74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54320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17.48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0F9FD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23.04</w:t>
            </w:r>
          </w:p>
        </w:tc>
      </w:tr>
      <w:tr w:rsidR="001652E0" w:rsidRPr="006B6013" w14:paraId="4BC27EBB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867C0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518D0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9C605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0.003089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28F42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9.982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2B2A0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32.32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F8085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0.003039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63C0A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0.002054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E1929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0.004437</w:t>
            </w:r>
          </w:p>
        </w:tc>
      </w:tr>
      <w:tr w:rsidR="001652E0" w:rsidRPr="006B6013" w14:paraId="4FD48E3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84A2C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6573C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1757D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0.8153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92601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0.01957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7D7C5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2.40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19017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0.8186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9C12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0.7885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3619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0.8348</w:t>
            </w:r>
          </w:p>
        </w:tc>
      </w:tr>
      <w:tr w:rsidR="001652E0" w:rsidRPr="006B6013" w14:paraId="1AA8FE36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60A71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F66E9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DD69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0.002088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1E7E7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5.138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5FE1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2.46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51529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0.002106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D9E7C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0.002018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9DD2B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0.002139</w:t>
            </w:r>
          </w:p>
        </w:tc>
      </w:tr>
      <w:tr w:rsidR="001652E0" w:rsidRPr="006B6013" w14:paraId="432641FB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D27A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56D07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831D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0.9273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EB9E1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0.02177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1D255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2.35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2F1E8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B4303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0.9089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B714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0.9594</w:t>
            </w:r>
          </w:p>
        </w:tc>
      </w:tr>
      <w:tr w:rsidR="001652E0" w:rsidRPr="006B6013" w14:paraId="3ADD61E8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BE1E1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942A8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020E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1.368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C4AF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0.5745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4ACE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42.01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EA55E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1.494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EC1C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0.6247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DE6D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1.949</w:t>
            </w:r>
          </w:p>
        </w:tc>
      </w:tr>
      <w:tr w:rsidR="001652E0" w:rsidRPr="006B6013" w14:paraId="3F49C43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01C3A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BC4E6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19037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1.820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A5ABB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3.285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BA598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18.05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08C6F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1.844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C6ADE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1.407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0B4B0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2.163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65A3D0EB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F8BA0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04C4A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F82F8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20.56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441C1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3.148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F78F1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15.32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38C67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20.23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3632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16.97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A0B74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24.13</w:t>
            </w:r>
          </w:p>
        </w:tc>
      </w:tr>
      <w:tr w:rsidR="001652E0" w:rsidRPr="006B6013" w14:paraId="283797D0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2B51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39240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279B4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0.003564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7D976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0.00152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25969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42.65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0E1E3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0.003686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A98F7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0.001781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F1117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0.005169</w:t>
            </w:r>
          </w:p>
        </w:tc>
      </w:tr>
      <w:tr w:rsidR="001652E0" w:rsidRPr="006B6013" w14:paraId="5B5254A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C7C60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04CE9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772F6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0.8115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618DF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0.06823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90A5A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8.41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30F9B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0.8246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E81AA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0.7153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541FB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0.8761</w:t>
            </w:r>
          </w:p>
        </w:tc>
      </w:tr>
      <w:tr w:rsidR="001652E0" w:rsidRPr="006B6013" w14:paraId="41D0D0AA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7417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7838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AD408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0.002098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0B39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8.417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456A3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4.01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87DB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0.002095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CBEF7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0.002003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AE3FC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0.00221</w:t>
            </w:r>
          </w:p>
        </w:tc>
      </w:tr>
      <w:tr w:rsidR="001652E0" w:rsidRPr="006B6013" w14:paraId="7A928D54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E1E5C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38928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5933D6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26627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0.03437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9C8B9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3.74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A4965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0.9228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29906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0.8758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94B93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0.9613</w:t>
            </w:r>
          </w:p>
        </w:tc>
      </w:tr>
      <w:tr w:rsidR="001652E0" w:rsidRPr="006B6013" w14:paraId="76FEE977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44D69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EA0BB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CF6A2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1.404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2846B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0.488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2EA21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34.76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0C451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1.325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C4225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0.9166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65E49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2.086</w:t>
            </w:r>
          </w:p>
        </w:tc>
      </w:tr>
      <w:tr w:rsidR="001652E0" w:rsidRPr="006B6013" w14:paraId="0E30656B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F630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97EE6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A2730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1.880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23028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2.556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25813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13.60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DAD1F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1.833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64A1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1.636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45789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2.177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-7</w:t>
            </w:r>
          </w:p>
        </w:tc>
      </w:tr>
      <w:tr w:rsidR="001652E0" w:rsidRPr="006B6013" w14:paraId="41A4F1F0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F798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D74BE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8890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21.51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FCD757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5.499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DDCE4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25.56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3EE03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20.4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2D9DA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15.78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749B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28.92</w:t>
            </w:r>
          </w:p>
        </w:tc>
      </w:tr>
      <w:tr w:rsidR="001652E0" w:rsidRPr="006B6013" w14:paraId="36E4A92F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E25DF3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3B245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E218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0.003377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8A196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6.307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FD75E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18.68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A232C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0.003315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2FE2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0.002691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5CA2F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0.004119</w:t>
            </w:r>
          </w:p>
        </w:tc>
      </w:tr>
      <w:tr w:rsidR="001652E0" w:rsidRPr="006B6013" w14:paraId="7A83AB1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3B468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0E2480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9B32D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0.8435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F9607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0.05029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F71F62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5.96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BBE2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0.8468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39D56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0.7842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BD7D7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0.8949</w:t>
            </w:r>
          </w:p>
        </w:tc>
      </w:tr>
      <w:tr w:rsidR="001652E0" w:rsidRPr="006B6013" w14:paraId="413EE238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46FE7A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D4A7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3F71C8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0.002139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FCCD5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8.094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x10</w:t>
            </w:r>
            <w:r w:rsidRPr="00646F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5F3C1B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3.78</w:t>
            </w:r>
          </w:p>
        </w:tc>
        <w:tc>
          <w:tcPr>
            <w:tcW w:w="141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91B10C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0.002144</w:t>
            </w:r>
          </w:p>
        </w:tc>
        <w:tc>
          <w:tcPr>
            <w:tcW w:w="127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42000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0.002032</w:t>
            </w:r>
          </w:p>
        </w:tc>
        <w:tc>
          <w:tcPr>
            <w:tcW w:w="127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7471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0.00223</w:t>
            </w:r>
          </w:p>
        </w:tc>
      </w:tr>
      <w:tr w:rsidR="001652E0" w:rsidRPr="006B6013" w14:paraId="7E52A3F9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796645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553C6E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FC4039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0.9166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892A4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0.02322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5E5F71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2.53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803EED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0.9099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FAF1D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0.8957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1DE7CF" w14:textId="77777777" w:rsidR="001652E0" w:rsidRPr="006B6013" w:rsidRDefault="001652E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0.9503</w:t>
            </w:r>
          </w:p>
        </w:tc>
      </w:tr>
    </w:tbl>
    <w:p w14:paraId="43697501" w14:textId="77777777" w:rsidR="001652E0" w:rsidRPr="00A10E57" w:rsidRDefault="001652E0" w:rsidP="001652E0">
      <w:pPr>
        <w:rPr>
          <w:rFonts w:ascii="Times New Roman" w:hAnsi="Times New Roman" w:cs="Times New Roman"/>
          <w:b/>
          <w:bCs/>
        </w:rPr>
      </w:pPr>
    </w:p>
    <w:p w14:paraId="0F662811" w14:textId="77777777" w:rsidR="00635133" w:rsidRDefault="00635133"/>
    <w:sectPr w:rsidR="00635133" w:rsidSect="001652E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E0"/>
    <w:rsid w:val="001652E0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B785A"/>
  <w15:chartTrackingRefBased/>
  <w15:docId w15:val="{4C692CEA-9C55-C749-A9DE-0D0754A7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2E0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652E0"/>
    <w:rPr>
      <w:b/>
      <w:bCs/>
    </w:rPr>
  </w:style>
  <w:style w:type="character" w:customStyle="1" w:styleId="katex-mathml">
    <w:name w:val="katex-mathml"/>
    <w:basedOn w:val="a0"/>
    <w:rsid w:val="001652E0"/>
  </w:style>
  <w:style w:type="table" w:styleId="a4">
    <w:name w:val="Table Grid"/>
    <w:basedOn w:val="a1"/>
    <w:uiPriority w:val="59"/>
    <w:rsid w:val="001652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2026-02-28T03:37:00Z</dcterms:created>
  <dcterms:modified xsi:type="dcterms:W3CDTF">2026-02-28T03:38:00Z</dcterms:modified>
</cp:coreProperties>
</file>