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3FCF2" w14:textId="77777777" w:rsidR="00117C7D" w:rsidRPr="003B2406" w:rsidRDefault="00117C7D" w:rsidP="00117C7D">
      <w:pPr>
        <w:pStyle w:val="1"/>
        <w:ind w:left="284"/>
        <w:rPr>
          <w:rFonts w:ascii="Arial" w:eastAsia="宋体" w:hAnsi="Arial" w:cstheme="minorHAnsi"/>
        </w:rPr>
      </w:pPr>
      <w:bookmarkStart w:id="0" w:name="_Toc110442585"/>
      <w:r w:rsidRPr="003B2406">
        <w:rPr>
          <w:rFonts w:ascii="Arial" w:eastAsia="宋体" w:hAnsi="Arial" w:cstheme="minorHAnsi" w:hint="eastAsia"/>
        </w:rPr>
        <w:t>行业分析</w:t>
      </w:r>
      <w:bookmarkEnd w:id="0"/>
    </w:p>
    <w:p w14:paraId="2F0BA63C" w14:textId="77777777" w:rsidR="00117C7D" w:rsidRPr="003B2406" w:rsidRDefault="00117C7D" w:rsidP="00117C7D">
      <w:pPr>
        <w:pStyle w:val="2"/>
        <w:keepLines w:val="0"/>
        <w:tabs>
          <w:tab w:val="left" w:pos="576"/>
        </w:tabs>
        <w:spacing w:line="240" w:lineRule="atLeast"/>
        <w:ind w:left="576" w:hanging="576"/>
        <w:jc w:val="both"/>
        <w:rPr>
          <w:rFonts w:ascii="Arial" w:eastAsia="宋体" w:hAnsi="Arial" w:cstheme="minorHAnsi"/>
          <w:szCs w:val="22"/>
        </w:rPr>
      </w:pPr>
      <w:bookmarkStart w:id="1" w:name="_Toc518859912"/>
      <w:bookmarkStart w:id="2" w:name="_Toc110442586"/>
      <w:r w:rsidRPr="003B2406">
        <w:rPr>
          <w:rFonts w:ascii="Arial" w:eastAsia="宋体" w:hAnsi="Arial" w:cstheme="minorHAnsi" w:hint="eastAsia"/>
          <w:szCs w:val="22"/>
        </w:rPr>
        <w:t>行业分析目的</w:t>
      </w:r>
      <w:bookmarkEnd w:id="1"/>
      <w:bookmarkEnd w:id="2"/>
    </w:p>
    <w:p w14:paraId="6CF508DC" w14:textId="46D801D4" w:rsidR="00117C7D" w:rsidRPr="003B2406" w:rsidRDefault="004F5FBE" w:rsidP="00117C7D">
      <w:pPr>
        <w:pStyle w:val="a2"/>
        <w:rPr>
          <w:rFonts w:ascii="Arial" w:hAnsi="Arial" w:cstheme="minorHAnsi"/>
        </w:rPr>
      </w:pPr>
      <w:r w:rsidRPr="003B2406">
        <w:rPr>
          <w:rFonts w:ascii="Arial" w:hAnsi="Arial" w:cstheme="minorHAnsi"/>
        </w:rPr>
        <w:t>20</w:t>
      </w:r>
      <w:r>
        <w:rPr>
          <w:rFonts w:ascii="Arial" w:hAnsi="Arial" w:cstheme="minorHAnsi"/>
        </w:rPr>
        <w:t>24</w:t>
      </w:r>
      <w:r w:rsidR="00117C7D" w:rsidRPr="003B2406">
        <w:rPr>
          <w:rFonts w:ascii="Arial" w:hAnsi="Arial" w:cstheme="minorHAnsi" w:hint="eastAsia"/>
        </w:rPr>
        <w:t>年，</w:t>
      </w:r>
      <w:r w:rsidR="00EC7A1F">
        <w:rPr>
          <w:rFonts w:ascii="Arial" w:hAnsi="Arial" w:cstheme="minorHAnsi"/>
        </w:rPr>
        <w:t>XXX</w:t>
      </w:r>
      <w:r w:rsidR="00117C7D" w:rsidRPr="003B2406">
        <w:rPr>
          <w:rFonts w:ascii="Arial" w:hAnsi="Arial" w:cstheme="minorHAnsi" w:hint="eastAsia"/>
        </w:rPr>
        <w:t>主要从事纸尿布（如：婴儿用纸尿布、成人用纸尿布以及女性卫生用品等）以及高级卫生纸的生产业务，抛弃式纸制品行业的发展和市场情况将对</w:t>
      </w:r>
      <w:r w:rsidR="00EC7A1F">
        <w:rPr>
          <w:rFonts w:ascii="Arial" w:hAnsi="Arial" w:cstheme="minorHAnsi"/>
        </w:rPr>
        <w:t>XXX</w:t>
      </w:r>
      <w:r w:rsidR="00117C7D" w:rsidRPr="003B2406">
        <w:rPr>
          <w:rFonts w:ascii="Arial" w:hAnsi="Arial" w:cstheme="minorHAnsi" w:hint="eastAsia"/>
        </w:rPr>
        <w:t>的经营情况有着间接的影响。因此，针对抛弃式纸制品行业的情况我们进行了行业分析。</w:t>
      </w:r>
    </w:p>
    <w:p w14:paraId="0F61E18D" w14:textId="7DE4F9E1" w:rsidR="00117C7D" w:rsidRPr="003B2406" w:rsidRDefault="00117C7D" w:rsidP="00117C7D">
      <w:pPr>
        <w:pStyle w:val="2"/>
        <w:keepLines w:val="0"/>
        <w:tabs>
          <w:tab w:val="left" w:pos="576"/>
        </w:tabs>
        <w:spacing w:line="240" w:lineRule="atLeast"/>
        <w:ind w:left="576" w:hanging="576"/>
        <w:jc w:val="both"/>
        <w:rPr>
          <w:rFonts w:ascii="Arial" w:eastAsia="宋体" w:hAnsi="Arial" w:cstheme="minorHAnsi"/>
          <w:iCs/>
          <w:szCs w:val="22"/>
        </w:rPr>
      </w:pPr>
      <w:bookmarkStart w:id="3" w:name="_Toc518859913"/>
      <w:bookmarkStart w:id="4" w:name="_Toc110442587"/>
      <w:r w:rsidRPr="003B2406">
        <w:rPr>
          <w:rFonts w:ascii="Arial" w:eastAsia="宋体" w:hAnsi="Arial" w:cstheme="minorHAnsi" w:hint="eastAsia"/>
          <w:szCs w:val="22"/>
        </w:rPr>
        <w:t>中国抛弃式纸制品行业概述</w:t>
      </w:r>
      <w:bookmarkEnd w:id="3"/>
      <w:bookmarkEnd w:id="4"/>
      <w:r w:rsidR="0041448D">
        <w:rPr>
          <w:rStyle w:val="aff1"/>
          <w:rFonts w:ascii="Arial" w:eastAsia="宋体" w:hAnsi="Arial" w:cstheme="minorHAnsi"/>
          <w:szCs w:val="22"/>
        </w:rPr>
        <w:footnoteReference w:id="2"/>
      </w:r>
    </w:p>
    <w:p w14:paraId="39169AFE" w14:textId="28ACAE6B" w:rsidR="00117C7D" w:rsidRPr="00E85121" w:rsidRDefault="00001B08" w:rsidP="00117C7D">
      <w:pPr>
        <w:pStyle w:val="aff9"/>
        <w:snapToGrid w:val="0"/>
        <w:rPr>
          <w:rFonts w:ascii="Arial" w:eastAsia="宋体" w:hAnsi="Arial" w:cstheme="minorHAnsi"/>
          <w:sz w:val="21"/>
          <w:szCs w:val="21"/>
          <w:lang w:val="en-US" w:eastAsia="zh-CN"/>
        </w:rPr>
      </w:pPr>
      <w:r>
        <w:rPr>
          <w:rFonts w:ascii="Arial" w:eastAsia="宋体" w:hAnsi="Arial" w:cstheme="minorHAnsi" w:hint="eastAsia"/>
          <w:color w:val="000000"/>
          <w:sz w:val="21"/>
          <w:szCs w:val="21"/>
          <w:lang w:eastAsia="zh-CN"/>
        </w:rPr>
        <w:t>2</w:t>
      </w:r>
      <w:r>
        <w:rPr>
          <w:rFonts w:ascii="Arial" w:eastAsia="宋体" w:hAnsi="Arial" w:cstheme="minorHAnsi"/>
          <w:color w:val="000000"/>
          <w:sz w:val="21"/>
          <w:szCs w:val="21"/>
          <w:lang w:eastAsia="zh-CN"/>
        </w:rPr>
        <w:t>0</w:t>
      </w:r>
      <w:r>
        <w:rPr>
          <w:rFonts w:ascii="Arial" w:eastAsia="宋体" w:hAnsi="Arial" w:cstheme="minorHAnsi" w:hint="eastAsia"/>
          <w:color w:val="000000"/>
          <w:sz w:val="21"/>
          <w:szCs w:val="21"/>
          <w:lang w:eastAsia="zh-CN"/>
        </w:rPr>
        <w:t>24</w:t>
      </w:r>
      <w:r w:rsidR="00A31016" w:rsidRPr="00850F3B">
        <w:rPr>
          <w:rFonts w:ascii="Arial" w:eastAsia="宋体" w:hAnsi="Arial" w:cstheme="minorHAnsi" w:hint="eastAsia"/>
          <w:color w:val="000000"/>
          <w:sz w:val="21"/>
          <w:szCs w:val="21"/>
          <w:lang w:eastAsia="zh-CN"/>
        </w:rPr>
        <w:t>年</w:t>
      </w:r>
      <w:r w:rsidRPr="00001B08">
        <w:rPr>
          <w:rFonts w:ascii="Arial" w:eastAsia="宋体" w:hAnsi="Arial" w:cstheme="minorHAnsi" w:hint="eastAsia"/>
          <w:color w:val="000000"/>
          <w:sz w:val="21"/>
          <w:szCs w:val="21"/>
          <w:lang w:eastAsia="zh-CN"/>
        </w:rPr>
        <w:t>外部环境变乱交织，内部困难挑战增多，经济稳定运行难度上升。面对复杂严峻形势</w:t>
      </w:r>
      <w:r w:rsidR="00BA22D4" w:rsidRPr="00ED3421">
        <w:rPr>
          <w:rFonts w:ascii="Arial" w:eastAsia="宋体" w:hAnsi="Arial" w:cstheme="minorHAnsi" w:hint="eastAsia"/>
          <w:color w:val="000000"/>
          <w:sz w:val="21"/>
          <w:szCs w:val="21"/>
          <w:lang w:eastAsia="zh-CN"/>
        </w:rPr>
        <w:t>，</w:t>
      </w:r>
      <w:r w:rsidRPr="006C2A5B">
        <w:rPr>
          <w:rFonts w:ascii="Arial" w:eastAsia="宋体" w:hAnsi="Arial" w:cstheme="minorHAnsi" w:hint="eastAsia"/>
          <w:color w:val="000000"/>
          <w:sz w:val="21"/>
          <w:szCs w:val="21"/>
          <w:lang w:eastAsia="zh-CN"/>
        </w:rPr>
        <w:t>在</w:t>
      </w:r>
      <w:r w:rsidRPr="00001B08">
        <w:rPr>
          <w:rFonts w:ascii="Arial" w:eastAsia="宋体" w:hAnsi="Arial" w:cstheme="minorHAnsi" w:hint="eastAsia"/>
          <w:color w:val="000000"/>
          <w:sz w:val="21"/>
          <w:szCs w:val="21"/>
          <w:lang w:eastAsia="zh-CN"/>
        </w:rPr>
        <w:t>外部压力加大、内部困难增多的情况下</w:t>
      </w:r>
      <w:r>
        <w:rPr>
          <w:rFonts w:ascii="Arial" w:eastAsia="宋体" w:hAnsi="Arial" w:cstheme="minorHAnsi" w:hint="eastAsia"/>
          <w:color w:val="000000"/>
          <w:sz w:val="21"/>
          <w:szCs w:val="21"/>
          <w:lang w:eastAsia="zh-CN"/>
        </w:rPr>
        <w:t>，</w:t>
      </w:r>
      <w:r w:rsidR="008D7949" w:rsidRPr="008D7949">
        <w:rPr>
          <w:rFonts w:ascii="Arial" w:eastAsia="宋体" w:hAnsi="Arial" w:cstheme="minorHAnsi" w:hint="eastAsia"/>
          <w:color w:val="000000"/>
          <w:sz w:val="21"/>
          <w:szCs w:val="21"/>
          <w:lang w:eastAsia="zh-CN"/>
        </w:rPr>
        <w:t>中国经济</w:t>
      </w:r>
      <w:r w:rsidRPr="00001B08">
        <w:rPr>
          <w:rFonts w:ascii="Arial" w:eastAsia="宋体" w:hAnsi="Arial" w:cstheme="minorHAnsi" w:hint="eastAsia"/>
          <w:color w:val="000000"/>
          <w:sz w:val="21"/>
          <w:szCs w:val="21"/>
          <w:lang w:eastAsia="zh-CN"/>
        </w:rPr>
        <w:t>总量首次站上</w:t>
      </w:r>
      <w:r w:rsidRPr="00001B08">
        <w:rPr>
          <w:rFonts w:ascii="Arial" w:eastAsia="宋体" w:hAnsi="Arial" w:cstheme="minorHAnsi"/>
          <w:color w:val="000000"/>
          <w:sz w:val="21"/>
          <w:szCs w:val="21"/>
          <w:lang w:eastAsia="zh-CN"/>
        </w:rPr>
        <w:t>130</w:t>
      </w:r>
      <w:proofErr w:type="gramStart"/>
      <w:r w:rsidRPr="00001B08">
        <w:rPr>
          <w:rFonts w:ascii="Arial" w:eastAsia="宋体" w:hAnsi="Arial" w:cstheme="minorHAnsi"/>
          <w:color w:val="000000"/>
          <w:sz w:val="21"/>
          <w:szCs w:val="21"/>
          <w:lang w:eastAsia="zh-CN"/>
        </w:rPr>
        <w:t>万亿</w:t>
      </w:r>
      <w:proofErr w:type="gramEnd"/>
      <w:r w:rsidRPr="00001B08">
        <w:rPr>
          <w:rFonts w:ascii="Arial" w:eastAsia="宋体" w:hAnsi="Arial" w:cstheme="minorHAnsi"/>
          <w:color w:val="000000"/>
          <w:sz w:val="21"/>
          <w:szCs w:val="21"/>
          <w:lang w:eastAsia="zh-CN"/>
        </w:rPr>
        <w:t>元新台阶</w:t>
      </w:r>
      <w:r w:rsidR="008D7949">
        <w:rPr>
          <w:rFonts w:ascii="Arial" w:eastAsia="宋体" w:hAnsi="Arial" w:cstheme="minorHAnsi" w:hint="eastAsia"/>
          <w:color w:val="000000"/>
          <w:sz w:val="21"/>
          <w:szCs w:val="21"/>
          <w:lang w:eastAsia="zh-CN"/>
        </w:rPr>
        <w:t>。</w:t>
      </w:r>
      <w:r w:rsidR="00A6070F" w:rsidRPr="003B2406">
        <w:rPr>
          <w:rStyle w:val="aff1"/>
          <w:rFonts w:ascii="Arial" w:eastAsia="宋体" w:hAnsi="Arial" w:cstheme="minorHAnsi"/>
          <w:color w:val="000000"/>
          <w:sz w:val="21"/>
          <w:szCs w:val="21"/>
          <w:lang w:val="en-US" w:eastAsia="zh-CN"/>
        </w:rPr>
        <w:footnoteReference w:id="3"/>
      </w:r>
      <w:r w:rsidR="00472F07" w:rsidRPr="003B2406">
        <w:rPr>
          <w:rFonts w:ascii="Arial" w:eastAsia="宋体" w:hAnsi="Arial" w:cstheme="minorHAnsi"/>
          <w:color w:val="000000"/>
          <w:sz w:val="21"/>
          <w:szCs w:val="21"/>
          <w:lang w:eastAsia="zh-CN"/>
        </w:rPr>
        <w:t>20</w:t>
      </w:r>
      <w:r w:rsidR="00472F07">
        <w:rPr>
          <w:rFonts w:ascii="Arial" w:eastAsia="宋体" w:hAnsi="Arial" w:cstheme="minorHAnsi" w:hint="eastAsia"/>
          <w:color w:val="000000"/>
          <w:sz w:val="21"/>
          <w:szCs w:val="21"/>
          <w:lang w:eastAsia="zh-CN"/>
        </w:rPr>
        <w:t>24</w:t>
      </w:r>
      <w:r w:rsidR="00117C7D" w:rsidRPr="003B2406">
        <w:rPr>
          <w:rFonts w:ascii="Arial" w:eastAsia="宋体" w:hAnsi="Arial" w:cstheme="minorHAnsi" w:hint="eastAsia"/>
          <w:color w:val="000000"/>
          <w:sz w:val="21"/>
          <w:szCs w:val="21"/>
          <w:lang w:eastAsia="zh-CN"/>
        </w:rPr>
        <w:t>年，社会消费品零售总额</w:t>
      </w:r>
      <w:r w:rsidR="00911200" w:rsidRPr="00911200">
        <w:rPr>
          <w:rFonts w:ascii="Arial" w:eastAsia="宋体" w:hAnsi="Arial" w:cstheme="minorHAnsi"/>
          <w:color w:val="000000"/>
          <w:sz w:val="21"/>
          <w:szCs w:val="21"/>
          <w:lang w:eastAsia="zh-CN"/>
        </w:rPr>
        <w:t>487</w:t>
      </w:r>
      <w:r w:rsidR="00911200">
        <w:rPr>
          <w:rFonts w:ascii="Arial" w:eastAsia="宋体" w:hAnsi="Arial" w:cstheme="minorHAnsi" w:hint="eastAsia"/>
          <w:color w:val="000000"/>
          <w:sz w:val="21"/>
          <w:szCs w:val="21"/>
          <w:lang w:eastAsia="zh-CN"/>
        </w:rPr>
        <w:t>,</w:t>
      </w:r>
      <w:r w:rsidR="00911200" w:rsidRPr="00911200">
        <w:rPr>
          <w:rFonts w:ascii="Arial" w:eastAsia="宋体" w:hAnsi="Arial" w:cstheme="minorHAnsi"/>
          <w:color w:val="000000"/>
          <w:sz w:val="21"/>
          <w:szCs w:val="21"/>
          <w:lang w:eastAsia="zh-CN"/>
        </w:rPr>
        <w:t>895</w:t>
      </w:r>
      <w:r w:rsidR="00117C7D" w:rsidRPr="003B2406">
        <w:rPr>
          <w:rFonts w:ascii="Arial" w:eastAsia="宋体" w:hAnsi="Arial" w:cstheme="minorHAnsi" w:hint="eastAsia"/>
          <w:color w:val="000000"/>
          <w:sz w:val="21"/>
          <w:szCs w:val="21"/>
          <w:lang w:eastAsia="zh-CN"/>
        </w:rPr>
        <w:t>亿元，</w:t>
      </w:r>
      <w:r w:rsidR="008646C2" w:rsidRPr="008646C2">
        <w:rPr>
          <w:rFonts w:ascii="Arial" w:eastAsia="宋体" w:hAnsi="Arial" w:cstheme="minorHAnsi" w:hint="eastAsia"/>
          <w:color w:val="000000"/>
          <w:sz w:val="21"/>
          <w:szCs w:val="21"/>
          <w:lang w:eastAsia="zh-CN"/>
        </w:rPr>
        <w:t>同比增长</w:t>
      </w:r>
      <w:r w:rsidR="00911200">
        <w:rPr>
          <w:rFonts w:ascii="Arial" w:eastAsia="宋体" w:hAnsi="Arial" w:cstheme="minorHAnsi" w:hint="eastAsia"/>
          <w:color w:val="000000"/>
          <w:sz w:val="21"/>
          <w:szCs w:val="21"/>
          <w:lang w:eastAsia="zh-CN"/>
        </w:rPr>
        <w:t>3.5</w:t>
      </w:r>
      <w:r w:rsidR="00117C7D" w:rsidRPr="003B2406">
        <w:rPr>
          <w:rFonts w:ascii="Arial" w:eastAsia="宋体" w:hAnsi="Arial" w:cstheme="minorHAnsi"/>
          <w:color w:val="000000"/>
          <w:sz w:val="21"/>
          <w:szCs w:val="21"/>
          <w:lang w:eastAsia="zh-CN"/>
        </w:rPr>
        <w:t>%</w:t>
      </w:r>
      <w:r w:rsidR="00117C7D" w:rsidRPr="003B2406">
        <w:rPr>
          <w:rFonts w:ascii="Arial" w:eastAsia="宋体" w:hAnsi="Arial" w:cstheme="minorHAnsi" w:hint="eastAsia"/>
          <w:color w:val="000000"/>
          <w:sz w:val="21"/>
          <w:szCs w:val="21"/>
          <w:lang w:eastAsia="zh-CN"/>
        </w:rPr>
        <w:t>。其中全国日用品类零售额达</w:t>
      </w:r>
      <w:r w:rsidR="00595B8F">
        <w:rPr>
          <w:rFonts w:ascii="Arial" w:eastAsia="宋体" w:hAnsi="Arial" w:cstheme="minorHAnsi" w:hint="eastAsia"/>
          <w:color w:val="000000"/>
          <w:sz w:val="21"/>
          <w:szCs w:val="21"/>
          <w:lang w:eastAsia="zh-CN"/>
        </w:rPr>
        <w:t>8,091</w:t>
      </w:r>
      <w:r w:rsidR="00117C7D" w:rsidRPr="003B2406">
        <w:rPr>
          <w:rFonts w:ascii="Arial" w:eastAsia="宋体" w:hAnsi="Arial" w:cstheme="minorHAnsi" w:hint="eastAsia"/>
          <w:color w:val="000000"/>
          <w:sz w:val="21"/>
          <w:szCs w:val="21"/>
          <w:lang w:eastAsia="zh-CN"/>
        </w:rPr>
        <w:t>亿元，同比</w:t>
      </w:r>
      <w:r w:rsidR="003A5C85">
        <w:rPr>
          <w:rFonts w:ascii="Arial" w:eastAsia="宋体" w:hAnsi="Arial" w:cstheme="minorHAnsi" w:hint="eastAsia"/>
          <w:color w:val="000000"/>
          <w:sz w:val="21"/>
          <w:szCs w:val="21"/>
          <w:lang w:eastAsia="zh-CN"/>
        </w:rPr>
        <w:t>增长</w:t>
      </w:r>
      <w:r w:rsidR="00595B8F">
        <w:rPr>
          <w:rFonts w:ascii="Arial" w:eastAsia="宋体" w:hAnsi="Arial" w:cstheme="minorHAnsi" w:hint="eastAsia"/>
          <w:color w:val="000000"/>
          <w:sz w:val="21"/>
          <w:szCs w:val="21"/>
          <w:lang w:eastAsia="zh-CN"/>
        </w:rPr>
        <w:t>3.0</w:t>
      </w:r>
      <w:r w:rsidR="00117C7D" w:rsidRPr="003B2406">
        <w:rPr>
          <w:rFonts w:ascii="Arial" w:eastAsia="宋体" w:hAnsi="Arial" w:cstheme="minorHAnsi"/>
          <w:color w:val="000000"/>
          <w:sz w:val="21"/>
          <w:szCs w:val="21"/>
          <w:lang w:eastAsia="zh-CN"/>
        </w:rPr>
        <w:t>%</w:t>
      </w:r>
      <w:r w:rsidR="00117C7D" w:rsidRPr="003B2406">
        <w:rPr>
          <w:rFonts w:ascii="Arial" w:eastAsia="宋体" w:hAnsi="Arial" w:cstheme="minorHAnsi" w:hint="eastAsia"/>
          <w:color w:val="000000"/>
          <w:sz w:val="21"/>
          <w:szCs w:val="21"/>
          <w:lang w:eastAsia="zh-CN"/>
        </w:rPr>
        <w:t>。</w:t>
      </w:r>
      <w:r w:rsidR="00117C7D" w:rsidRPr="003B2406">
        <w:rPr>
          <w:rStyle w:val="aff1"/>
          <w:rFonts w:ascii="Arial" w:eastAsia="宋体" w:hAnsi="Arial" w:cstheme="minorHAnsi"/>
          <w:color w:val="000000"/>
          <w:sz w:val="21"/>
          <w:szCs w:val="21"/>
          <w:lang w:val="en-US" w:eastAsia="zh-CN"/>
        </w:rPr>
        <w:footnoteReference w:id="4"/>
      </w:r>
      <w:r w:rsidR="00117C7D" w:rsidRPr="003B2406">
        <w:rPr>
          <w:rFonts w:ascii="Arial" w:eastAsia="宋体" w:hAnsi="Arial" w:cstheme="minorHAnsi" w:hint="eastAsia"/>
          <w:sz w:val="21"/>
          <w:szCs w:val="21"/>
          <w:lang w:eastAsia="zh-CN"/>
        </w:rPr>
        <w:t>近年来，</w:t>
      </w:r>
      <w:r w:rsidR="00117C7D" w:rsidRPr="00A6070F">
        <w:rPr>
          <w:rFonts w:ascii="Arial" w:eastAsia="宋体" w:hAnsi="Arial" w:cstheme="minorHAnsi" w:hint="eastAsia"/>
          <w:sz w:val="21"/>
          <w:szCs w:val="21"/>
          <w:lang w:eastAsia="zh-CN"/>
        </w:rPr>
        <w:t>随着经济的</w:t>
      </w:r>
      <w:r w:rsidR="00A6070F">
        <w:rPr>
          <w:rFonts w:ascii="Arial" w:eastAsia="宋体" w:hAnsi="Arial" w:cstheme="minorHAnsi" w:hint="eastAsia"/>
          <w:sz w:val="21"/>
          <w:szCs w:val="21"/>
          <w:lang w:eastAsia="zh-CN"/>
        </w:rPr>
        <w:t>平稳发展</w:t>
      </w:r>
      <w:r w:rsidR="00117C7D" w:rsidRPr="00A6070F">
        <w:rPr>
          <w:rFonts w:ascii="Arial" w:eastAsia="宋体" w:hAnsi="Arial" w:cstheme="minorHAnsi" w:hint="eastAsia"/>
          <w:sz w:val="21"/>
          <w:szCs w:val="21"/>
          <w:lang w:eastAsia="zh-CN"/>
        </w:rPr>
        <w:t>和</w:t>
      </w:r>
      <w:r w:rsidR="0076731F">
        <w:rPr>
          <w:rFonts w:ascii="Arial" w:eastAsia="宋体" w:hAnsi="Arial" w:cstheme="minorHAnsi" w:hint="eastAsia"/>
          <w:sz w:val="21"/>
          <w:szCs w:val="21"/>
          <w:lang w:eastAsia="zh-CN"/>
        </w:rPr>
        <w:t>人们对</w:t>
      </w:r>
      <w:r w:rsidR="00117C7D" w:rsidRPr="00A6070F">
        <w:rPr>
          <w:rFonts w:ascii="Arial" w:eastAsia="宋体" w:hAnsi="Arial" w:cstheme="minorHAnsi" w:hint="eastAsia"/>
          <w:sz w:val="21"/>
          <w:szCs w:val="21"/>
          <w:lang w:eastAsia="zh-CN"/>
        </w:rPr>
        <w:t>生活水平</w:t>
      </w:r>
      <w:r w:rsidR="00A6070F">
        <w:rPr>
          <w:rFonts w:ascii="Arial" w:eastAsia="宋体" w:hAnsi="Arial" w:cstheme="minorHAnsi" w:hint="eastAsia"/>
          <w:sz w:val="21"/>
          <w:szCs w:val="21"/>
          <w:lang w:eastAsia="zh-CN"/>
        </w:rPr>
        <w:t>要求</w:t>
      </w:r>
      <w:r w:rsidR="00117C7D" w:rsidRPr="00A6070F">
        <w:rPr>
          <w:rFonts w:ascii="Arial" w:eastAsia="宋体" w:hAnsi="Arial" w:cstheme="minorHAnsi" w:hint="eastAsia"/>
          <w:sz w:val="21"/>
          <w:szCs w:val="21"/>
          <w:lang w:eastAsia="zh-CN"/>
        </w:rPr>
        <w:t>的不断提高，中国抛弃式纸制</w:t>
      </w:r>
      <w:r w:rsidR="00117C7D" w:rsidRPr="003B2406">
        <w:rPr>
          <w:rFonts w:ascii="Arial" w:eastAsia="宋体" w:hAnsi="Arial" w:cstheme="minorHAnsi" w:hint="eastAsia"/>
          <w:sz w:val="21"/>
          <w:szCs w:val="21"/>
          <w:lang w:eastAsia="zh-CN"/>
        </w:rPr>
        <w:t>品的市</w:t>
      </w:r>
      <w:r w:rsidR="00117C7D" w:rsidRPr="00CA5FFF">
        <w:rPr>
          <w:rFonts w:ascii="Arial" w:eastAsia="宋体" w:hAnsi="Arial" w:cstheme="minorHAnsi" w:hint="eastAsia"/>
          <w:sz w:val="21"/>
          <w:szCs w:val="21"/>
          <w:lang w:eastAsia="zh-CN"/>
        </w:rPr>
        <w:t>场整体规模持续增长。进口方面，生活用纸的进口总量</w:t>
      </w:r>
      <w:r w:rsidR="00581D94">
        <w:rPr>
          <w:rFonts w:ascii="Arial" w:eastAsia="宋体" w:hAnsi="Arial" w:cstheme="minorHAnsi" w:hint="eastAsia"/>
          <w:sz w:val="21"/>
          <w:szCs w:val="21"/>
          <w:lang w:eastAsia="zh-CN"/>
        </w:rPr>
        <w:t>在生活用纸</w:t>
      </w:r>
      <w:r w:rsidR="00C00B5E">
        <w:rPr>
          <w:rFonts w:ascii="Arial" w:eastAsia="宋体" w:hAnsi="Arial" w:cstheme="minorHAnsi" w:hint="eastAsia"/>
          <w:sz w:val="21"/>
          <w:szCs w:val="21"/>
          <w:lang w:eastAsia="zh-CN"/>
        </w:rPr>
        <w:t>需求</w:t>
      </w:r>
      <w:r w:rsidR="00581D94">
        <w:rPr>
          <w:rFonts w:ascii="Arial" w:eastAsia="宋体" w:hAnsi="Arial" w:cstheme="minorHAnsi" w:hint="eastAsia"/>
          <w:sz w:val="21"/>
          <w:szCs w:val="21"/>
          <w:lang w:eastAsia="zh-CN"/>
        </w:rPr>
        <w:t>总量中占比很低</w:t>
      </w:r>
      <w:r w:rsidR="00117C7D" w:rsidRPr="00CA5FFF">
        <w:rPr>
          <w:rFonts w:ascii="Arial" w:eastAsia="宋体" w:hAnsi="Arial" w:cstheme="minorHAnsi" w:hint="eastAsia"/>
          <w:sz w:val="21"/>
          <w:szCs w:val="21"/>
          <w:lang w:eastAsia="zh-CN"/>
        </w:rPr>
        <w:t>，对</w:t>
      </w:r>
      <w:r w:rsidR="00F51686">
        <w:rPr>
          <w:rFonts w:ascii="Arial" w:eastAsia="宋体" w:hAnsi="Arial" w:cstheme="minorHAnsi" w:hint="eastAsia"/>
          <w:sz w:val="21"/>
          <w:szCs w:val="21"/>
          <w:lang w:eastAsia="zh-CN"/>
        </w:rPr>
        <w:t>中国</w:t>
      </w:r>
      <w:r w:rsidR="00117C7D" w:rsidRPr="00CA5FFF">
        <w:rPr>
          <w:rFonts w:ascii="Arial" w:eastAsia="宋体" w:hAnsi="Arial" w:cstheme="minorHAnsi" w:hint="eastAsia"/>
          <w:sz w:val="21"/>
          <w:szCs w:val="21"/>
          <w:lang w:eastAsia="zh-CN"/>
        </w:rPr>
        <w:t>市场影响较小，</w:t>
      </w:r>
      <w:r w:rsidR="00117C7D" w:rsidRPr="00ED38AA">
        <w:rPr>
          <w:rFonts w:ascii="Arial" w:eastAsia="宋体" w:hAnsi="Arial" w:cstheme="minorHAnsi" w:hint="eastAsia"/>
          <w:sz w:val="21"/>
          <w:szCs w:val="21"/>
          <w:lang w:eastAsia="zh-CN"/>
        </w:rPr>
        <w:t>吸收性卫生用品、湿</w:t>
      </w:r>
      <w:proofErr w:type="gramStart"/>
      <w:r w:rsidR="00117C7D" w:rsidRPr="00ED38AA">
        <w:rPr>
          <w:rFonts w:ascii="Arial" w:eastAsia="宋体" w:hAnsi="Arial" w:cstheme="minorHAnsi" w:hint="eastAsia"/>
          <w:sz w:val="21"/>
          <w:szCs w:val="21"/>
          <w:lang w:eastAsia="zh-CN"/>
        </w:rPr>
        <w:t>巾产品</w:t>
      </w:r>
      <w:proofErr w:type="gramEnd"/>
      <w:r w:rsidR="00117C7D" w:rsidRPr="00ED38AA">
        <w:rPr>
          <w:rFonts w:ascii="Arial" w:eastAsia="宋体" w:hAnsi="Arial" w:cstheme="minorHAnsi" w:hint="eastAsia"/>
          <w:sz w:val="21"/>
          <w:szCs w:val="21"/>
          <w:lang w:eastAsia="zh-CN"/>
        </w:rPr>
        <w:t>的进口量和进口额均有下降。</w:t>
      </w:r>
      <w:r w:rsidR="008D3420">
        <w:rPr>
          <w:rFonts w:ascii="Arial" w:eastAsia="宋体" w:hAnsi="Arial" w:cstheme="minorHAnsi" w:hint="eastAsia"/>
          <w:sz w:val="21"/>
          <w:szCs w:val="21"/>
          <w:lang w:val="en-US" w:eastAsia="zh-CN"/>
        </w:rPr>
        <w:t>出口方面，</w:t>
      </w:r>
      <w:r w:rsidR="00ED38AA">
        <w:rPr>
          <w:rFonts w:ascii="Arial" w:eastAsia="宋体" w:hAnsi="Arial" w:cstheme="minorHAnsi" w:hint="eastAsia"/>
          <w:sz w:val="21"/>
          <w:szCs w:val="21"/>
          <w:lang w:eastAsia="zh-CN"/>
        </w:rPr>
        <w:t>随着</w:t>
      </w:r>
      <w:r w:rsidR="00170786">
        <w:rPr>
          <w:rFonts w:ascii="Arial" w:eastAsia="宋体" w:hAnsi="Arial" w:cstheme="minorHAnsi" w:hint="eastAsia"/>
          <w:sz w:val="21"/>
          <w:szCs w:val="21"/>
          <w:lang w:eastAsia="zh-CN"/>
        </w:rPr>
        <w:t>经济逐步恢复</w:t>
      </w:r>
      <w:r w:rsidR="00ED38AA">
        <w:rPr>
          <w:rFonts w:ascii="Arial" w:eastAsia="宋体" w:hAnsi="Arial" w:cstheme="minorHAnsi" w:hint="eastAsia"/>
          <w:sz w:val="21"/>
          <w:szCs w:val="21"/>
          <w:lang w:eastAsia="zh-CN"/>
        </w:rPr>
        <w:t>，国际运输</w:t>
      </w:r>
      <w:r w:rsidR="00170786">
        <w:rPr>
          <w:rFonts w:ascii="Arial" w:eastAsia="宋体" w:hAnsi="Arial" w:cstheme="minorHAnsi" w:hint="eastAsia"/>
          <w:sz w:val="21"/>
          <w:szCs w:val="21"/>
          <w:lang w:eastAsia="zh-CN"/>
        </w:rPr>
        <w:t>早已</w:t>
      </w:r>
      <w:r w:rsidR="00ED38AA">
        <w:rPr>
          <w:rFonts w:ascii="Arial" w:eastAsia="宋体" w:hAnsi="Arial" w:cstheme="minorHAnsi" w:hint="eastAsia"/>
          <w:sz w:val="21"/>
          <w:szCs w:val="21"/>
          <w:lang w:eastAsia="zh-CN"/>
        </w:rPr>
        <w:t>恢复常态</w:t>
      </w:r>
      <w:r w:rsidR="00117C7D" w:rsidRPr="003B2406">
        <w:rPr>
          <w:rFonts w:ascii="Arial" w:eastAsia="宋体" w:hAnsi="Arial" w:cstheme="minorHAnsi" w:hint="eastAsia"/>
          <w:sz w:val="21"/>
          <w:szCs w:val="21"/>
          <w:lang w:eastAsia="zh-CN"/>
        </w:rPr>
        <w:t>，</w:t>
      </w:r>
      <w:r w:rsidR="003C646C" w:rsidRPr="003B2406">
        <w:rPr>
          <w:rFonts w:ascii="Arial" w:eastAsia="宋体" w:hAnsi="Arial" w:cstheme="minorHAnsi"/>
          <w:sz w:val="21"/>
          <w:szCs w:val="21"/>
          <w:lang w:eastAsia="zh-CN"/>
        </w:rPr>
        <w:t>20</w:t>
      </w:r>
      <w:r w:rsidR="003C646C">
        <w:rPr>
          <w:rFonts w:ascii="Arial" w:eastAsia="宋体" w:hAnsi="Arial" w:cstheme="minorHAnsi" w:hint="eastAsia"/>
          <w:sz w:val="21"/>
          <w:szCs w:val="21"/>
          <w:lang w:eastAsia="zh-CN"/>
        </w:rPr>
        <w:t>24</w:t>
      </w:r>
      <w:r w:rsidR="00117C7D" w:rsidRPr="003B2406">
        <w:rPr>
          <w:rFonts w:ascii="Arial" w:eastAsia="宋体" w:hAnsi="Arial" w:cstheme="minorHAnsi" w:hint="eastAsia"/>
          <w:sz w:val="21"/>
          <w:szCs w:val="21"/>
          <w:lang w:eastAsia="zh-CN"/>
        </w:rPr>
        <w:t>年生活用纸出口量和出口额均明显</w:t>
      </w:r>
      <w:r w:rsidR="00ED38AA">
        <w:rPr>
          <w:rFonts w:ascii="Arial" w:eastAsia="宋体" w:hAnsi="Arial" w:cstheme="minorHAnsi" w:hint="eastAsia"/>
          <w:sz w:val="21"/>
          <w:szCs w:val="21"/>
          <w:lang w:eastAsia="zh-CN"/>
        </w:rPr>
        <w:t>上升</w:t>
      </w:r>
      <w:r w:rsidR="00117C7D" w:rsidRPr="003B2406">
        <w:rPr>
          <w:rFonts w:ascii="Arial" w:eastAsia="宋体" w:hAnsi="Arial" w:cstheme="minorHAnsi" w:hint="eastAsia"/>
          <w:sz w:val="21"/>
          <w:szCs w:val="21"/>
          <w:lang w:eastAsia="zh-CN"/>
        </w:rPr>
        <w:t>，</w:t>
      </w:r>
      <w:r w:rsidR="00117C7D" w:rsidRPr="00ED38AA">
        <w:rPr>
          <w:rFonts w:ascii="Arial" w:eastAsia="宋体" w:hAnsi="Arial" w:cstheme="minorHAnsi" w:hint="eastAsia"/>
          <w:sz w:val="21"/>
          <w:szCs w:val="21"/>
          <w:lang w:eastAsia="zh-CN"/>
        </w:rPr>
        <w:t>吸收性卫生用品的出口业务</w:t>
      </w:r>
      <w:r w:rsidR="00ED38AA">
        <w:rPr>
          <w:rFonts w:ascii="Arial" w:eastAsia="宋体" w:hAnsi="Arial" w:cstheme="minorHAnsi" w:hint="eastAsia"/>
          <w:sz w:val="21"/>
          <w:szCs w:val="21"/>
          <w:lang w:eastAsia="zh-CN"/>
        </w:rPr>
        <w:t>也</w:t>
      </w:r>
      <w:r w:rsidR="00117C7D" w:rsidRPr="00ED38AA">
        <w:rPr>
          <w:rFonts w:ascii="Arial" w:eastAsia="宋体" w:hAnsi="Arial" w:cstheme="minorHAnsi" w:hint="eastAsia"/>
          <w:sz w:val="21"/>
          <w:szCs w:val="21"/>
          <w:lang w:eastAsia="zh-CN"/>
        </w:rPr>
        <w:t>保持增长的趋势。</w:t>
      </w:r>
    </w:p>
    <w:p w14:paraId="3344C1AA" w14:textId="77C7382F" w:rsidR="00117C7D" w:rsidRPr="003B2406" w:rsidRDefault="001D6ADC" w:rsidP="00D900E6">
      <w:pPr>
        <w:pStyle w:val="aff9"/>
        <w:snapToGrid w:val="0"/>
        <w:rPr>
          <w:rFonts w:ascii="Arial" w:eastAsia="宋体" w:hAnsi="Arial" w:cstheme="minorHAnsi"/>
          <w:sz w:val="21"/>
          <w:szCs w:val="21"/>
          <w:lang w:eastAsia="zh-CN"/>
        </w:rPr>
      </w:pPr>
      <w:r>
        <w:rPr>
          <w:rFonts w:ascii="Arial" w:eastAsia="宋体" w:hAnsi="Arial" w:cstheme="minorHAnsi" w:hint="eastAsia"/>
          <w:sz w:val="21"/>
          <w:szCs w:val="21"/>
          <w:lang w:eastAsia="zh-CN"/>
        </w:rPr>
        <w:t>生活用纸方面，</w:t>
      </w:r>
      <w:r w:rsidR="004338C9" w:rsidRPr="004338C9">
        <w:rPr>
          <w:rFonts w:ascii="Arial" w:eastAsia="宋体" w:hAnsi="Arial" w:cstheme="minorHAnsi"/>
          <w:sz w:val="21"/>
          <w:szCs w:val="21"/>
          <w:lang w:eastAsia="zh-CN"/>
        </w:rPr>
        <w:t>2024</w:t>
      </w:r>
      <w:r w:rsidR="004338C9" w:rsidRPr="004338C9">
        <w:rPr>
          <w:rFonts w:ascii="Arial" w:eastAsia="宋体" w:hAnsi="Arial" w:cstheme="minorHAnsi"/>
          <w:sz w:val="21"/>
          <w:szCs w:val="21"/>
          <w:lang w:eastAsia="zh-CN"/>
        </w:rPr>
        <w:t>年中国生活用纸产品出口量继续呈现增长趋势，并且出口的生活用纸产品种类持续向高端化发展</w:t>
      </w:r>
      <w:r w:rsidR="006B3DCA">
        <w:rPr>
          <w:rFonts w:ascii="Arial" w:eastAsia="宋体" w:hAnsi="Arial" w:cstheme="minorHAnsi" w:hint="eastAsia"/>
          <w:sz w:val="21"/>
          <w:szCs w:val="21"/>
          <w:lang w:eastAsia="zh-CN"/>
        </w:rPr>
        <w:t>。</w:t>
      </w:r>
      <w:r>
        <w:rPr>
          <w:rFonts w:ascii="Arial" w:eastAsia="宋体" w:hAnsi="Arial" w:cstheme="minorHAnsi" w:hint="eastAsia"/>
          <w:sz w:val="21"/>
          <w:szCs w:val="21"/>
          <w:lang w:eastAsia="zh-CN"/>
        </w:rPr>
        <w:t>进口方面，</w:t>
      </w:r>
      <w:r w:rsidR="0031388C" w:rsidRPr="003B2406">
        <w:rPr>
          <w:rFonts w:ascii="Arial" w:eastAsia="宋体" w:hAnsi="Arial" w:cstheme="minorHAnsi"/>
          <w:sz w:val="21"/>
          <w:szCs w:val="21"/>
          <w:lang w:eastAsia="zh-CN"/>
        </w:rPr>
        <w:t>20</w:t>
      </w:r>
      <w:r w:rsidR="0031388C">
        <w:rPr>
          <w:rFonts w:ascii="Arial" w:eastAsia="宋体" w:hAnsi="Arial" w:cstheme="minorHAnsi" w:hint="eastAsia"/>
          <w:sz w:val="21"/>
          <w:szCs w:val="21"/>
          <w:lang w:eastAsia="zh-CN"/>
        </w:rPr>
        <w:t>24</w:t>
      </w:r>
      <w:r w:rsidR="00117C7D" w:rsidRPr="003B2406">
        <w:rPr>
          <w:rFonts w:ascii="Arial" w:eastAsia="宋体" w:hAnsi="Arial" w:cstheme="minorHAnsi" w:hint="eastAsia"/>
          <w:sz w:val="21"/>
          <w:szCs w:val="21"/>
          <w:lang w:eastAsia="zh-CN"/>
        </w:rPr>
        <w:t>年，中国生活用纸</w:t>
      </w:r>
      <w:r w:rsidR="006B3DCA" w:rsidRPr="006B3DCA">
        <w:rPr>
          <w:rFonts w:ascii="Arial" w:eastAsia="宋体" w:hAnsi="Arial" w:cstheme="minorHAnsi" w:hint="eastAsia"/>
          <w:sz w:val="21"/>
          <w:szCs w:val="21"/>
          <w:lang w:eastAsia="zh-CN"/>
        </w:rPr>
        <w:t>进口量约</w:t>
      </w:r>
      <w:r w:rsidR="008740E4">
        <w:rPr>
          <w:rFonts w:ascii="Arial" w:eastAsia="宋体" w:hAnsi="Arial" w:cstheme="minorHAnsi" w:hint="eastAsia"/>
          <w:sz w:val="21"/>
          <w:szCs w:val="21"/>
          <w:lang w:eastAsia="zh-CN"/>
        </w:rPr>
        <w:t>3.96</w:t>
      </w:r>
      <w:r w:rsidR="006B3DCA" w:rsidRPr="006B3DCA">
        <w:rPr>
          <w:rFonts w:ascii="Arial" w:eastAsia="宋体" w:hAnsi="Arial" w:cstheme="minorHAnsi"/>
          <w:sz w:val="21"/>
          <w:szCs w:val="21"/>
          <w:lang w:eastAsia="zh-CN"/>
        </w:rPr>
        <w:t>万</w:t>
      </w:r>
      <w:r w:rsidR="00965D0A">
        <w:rPr>
          <w:rFonts w:ascii="Arial" w:eastAsia="宋体" w:hAnsi="Arial" w:cstheme="minorHAnsi" w:hint="eastAsia"/>
          <w:sz w:val="21"/>
          <w:szCs w:val="21"/>
          <w:lang w:eastAsia="zh-CN"/>
        </w:rPr>
        <w:t>吨</w:t>
      </w:r>
      <w:r w:rsidR="006B3DCA" w:rsidRPr="006B3DCA">
        <w:rPr>
          <w:rFonts w:ascii="Arial" w:eastAsia="宋体" w:hAnsi="Arial" w:cstheme="minorHAnsi"/>
          <w:sz w:val="21"/>
          <w:szCs w:val="21"/>
          <w:lang w:eastAsia="zh-CN"/>
        </w:rPr>
        <w:t>。进口的生活用纸以原纸为主，占比为</w:t>
      </w:r>
      <w:r w:rsidR="008740E4">
        <w:rPr>
          <w:rFonts w:ascii="Arial" w:eastAsia="宋体" w:hAnsi="Arial" w:cstheme="minorHAnsi" w:hint="eastAsia"/>
          <w:sz w:val="21"/>
          <w:szCs w:val="21"/>
          <w:lang w:eastAsia="zh-CN"/>
        </w:rPr>
        <w:t>89.21</w:t>
      </w:r>
      <w:r w:rsidR="006B3DCA" w:rsidRPr="006B3DCA">
        <w:rPr>
          <w:rFonts w:ascii="Arial" w:eastAsia="宋体" w:hAnsi="Arial" w:cstheme="minorHAnsi"/>
          <w:sz w:val="21"/>
          <w:szCs w:val="21"/>
          <w:lang w:eastAsia="zh-CN"/>
        </w:rPr>
        <w:t>%</w:t>
      </w:r>
      <w:r w:rsidR="006B3DCA" w:rsidRPr="006B3DCA">
        <w:rPr>
          <w:rFonts w:ascii="Arial" w:eastAsia="宋体" w:hAnsi="Arial" w:cstheme="minorHAnsi"/>
          <w:sz w:val="21"/>
          <w:szCs w:val="21"/>
          <w:lang w:eastAsia="zh-CN"/>
        </w:rPr>
        <w:t>。</w:t>
      </w:r>
      <w:r w:rsidR="00E2564C" w:rsidRPr="00E2564C">
        <w:rPr>
          <w:rFonts w:ascii="Arial" w:eastAsia="宋体" w:hAnsi="Arial" w:cstheme="minorHAnsi" w:hint="eastAsia"/>
          <w:sz w:val="21"/>
          <w:szCs w:val="21"/>
          <w:lang w:eastAsia="zh-CN"/>
        </w:rPr>
        <w:t>近几年，生活用纸全年总进口量基本保持在</w:t>
      </w:r>
      <w:r w:rsidR="00E2564C" w:rsidRPr="00E2564C">
        <w:rPr>
          <w:rFonts w:ascii="Arial" w:eastAsia="宋体" w:hAnsi="Arial" w:cstheme="minorHAnsi"/>
          <w:sz w:val="21"/>
          <w:szCs w:val="21"/>
          <w:lang w:eastAsia="zh-CN"/>
        </w:rPr>
        <w:t>2.8</w:t>
      </w:r>
      <w:r w:rsidR="00E2564C" w:rsidRPr="00E2564C">
        <w:rPr>
          <w:rFonts w:ascii="Arial" w:eastAsia="宋体" w:hAnsi="Arial" w:cstheme="minorHAnsi"/>
          <w:sz w:val="21"/>
          <w:szCs w:val="21"/>
          <w:lang w:eastAsia="zh-CN"/>
        </w:rPr>
        <w:t>万</w:t>
      </w:r>
      <w:r w:rsidR="00965D0A">
        <w:rPr>
          <w:rFonts w:ascii="Arial" w:eastAsia="宋体" w:hAnsi="Arial" w:cstheme="minorHAnsi" w:hint="eastAsia"/>
          <w:sz w:val="21"/>
          <w:szCs w:val="21"/>
          <w:lang w:eastAsia="zh-CN"/>
        </w:rPr>
        <w:t>吨</w:t>
      </w:r>
      <w:r w:rsidR="00E2564C" w:rsidRPr="00E2564C">
        <w:rPr>
          <w:rFonts w:ascii="Arial" w:eastAsia="宋体" w:hAnsi="Arial" w:cstheme="minorHAnsi"/>
          <w:sz w:val="21"/>
          <w:szCs w:val="21"/>
          <w:lang w:eastAsia="zh-CN"/>
        </w:rPr>
        <w:t>~5</w:t>
      </w:r>
      <w:r w:rsidR="00E2564C" w:rsidRPr="00E2564C">
        <w:rPr>
          <w:rFonts w:ascii="Arial" w:eastAsia="宋体" w:hAnsi="Arial" w:cstheme="minorHAnsi"/>
          <w:sz w:val="21"/>
          <w:szCs w:val="21"/>
          <w:lang w:eastAsia="zh-CN"/>
        </w:rPr>
        <w:t>万</w:t>
      </w:r>
      <w:r w:rsidR="00965D0A">
        <w:rPr>
          <w:rFonts w:ascii="Arial" w:eastAsia="宋体" w:hAnsi="Arial" w:cstheme="minorHAnsi" w:hint="eastAsia"/>
          <w:sz w:val="21"/>
          <w:szCs w:val="21"/>
          <w:lang w:eastAsia="zh-CN"/>
        </w:rPr>
        <w:t>吨</w:t>
      </w:r>
      <w:r w:rsidR="004E0860">
        <w:rPr>
          <w:rFonts w:ascii="Arial" w:eastAsia="宋体" w:hAnsi="Arial" w:cstheme="minorHAnsi" w:hint="eastAsia"/>
          <w:sz w:val="21"/>
          <w:szCs w:val="21"/>
          <w:lang w:eastAsia="zh-CN"/>
        </w:rPr>
        <w:t>，</w:t>
      </w:r>
      <w:r w:rsidR="00E2564C" w:rsidRPr="00E2564C">
        <w:rPr>
          <w:rFonts w:ascii="Arial" w:eastAsia="宋体" w:hAnsi="Arial" w:cstheme="minorHAnsi"/>
          <w:sz w:val="21"/>
          <w:szCs w:val="21"/>
          <w:lang w:eastAsia="zh-CN"/>
        </w:rPr>
        <w:t>对</w:t>
      </w:r>
      <w:r w:rsidR="00E2564C">
        <w:rPr>
          <w:rFonts w:ascii="Arial" w:eastAsia="宋体" w:hAnsi="Arial" w:cstheme="minorHAnsi" w:hint="eastAsia"/>
          <w:sz w:val="21"/>
          <w:szCs w:val="21"/>
          <w:lang w:eastAsia="zh-CN"/>
        </w:rPr>
        <w:t>中国</w:t>
      </w:r>
      <w:r w:rsidR="00E2564C" w:rsidRPr="00E2564C">
        <w:rPr>
          <w:rFonts w:ascii="Arial" w:eastAsia="宋体" w:hAnsi="Arial" w:cstheme="minorHAnsi"/>
          <w:sz w:val="21"/>
          <w:szCs w:val="21"/>
          <w:lang w:eastAsia="zh-CN"/>
        </w:rPr>
        <w:t>市场影响微小</w:t>
      </w:r>
      <w:r w:rsidR="00117C7D" w:rsidRPr="003B2406">
        <w:rPr>
          <w:rFonts w:ascii="Arial" w:eastAsia="宋体" w:hAnsi="Arial" w:cstheme="minorHAnsi" w:hint="eastAsia"/>
          <w:sz w:val="21"/>
          <w:szCs w:val="21"/>
          <w:lang w:eastAsia="zh-CN"/>
        </w:rPr>
        <w:t>。出口方面，</w:t>
      </w:r>
      <w:r w:rsidR="004A4580" w:rsidRPr="003B2406">
        <w:rPr>
          <w:rFonts w:ascii="Arial" w:eastAsia="宋体" w:hAnsi="Arial" w:cstheme="minorHAnsi"/>
          <w:sz w:val="21"/>
          <w:szCs w:val="21"/>
          <w:lang w:eastAsia="zh-CN"/>
        </w:rPr>
        <w:t>20</w:t>
      </w:r>
      <w:r w:rsidR="004A4580">
        <w:rPr>
          <w:rFonts w:ascii="Arial" w:eastAsia="宋体" w:hAnsi="Arial" w:cstheme="minorHAnsi" w:hint="eastAsia"/>
          <w:sz w:val="21"/>
          <w:szCs w:val="21"/>
          <w:lang w:eastAsia="zh-CN"/>
        </w:rPr>
        <w:t>24</w:t>
      </w:r>
      <w:r w:rsidR="00117C7D" w:rsidRPr="003B2406">
        <w:rPr>
          <w:rFonts w:ascii="Arial" w:eastAsia="宋体" w:hAnsi="Arial" w:cstheme="minorHAnsi" w:hint="eastAsia"/>
          <w:sz w:val="21"/>
          <w:szCs w:val="21"/>
          <w:lang w:eastAsia="zh-CN"/>
        </w:rPr>
        <w:t>年中国生活用纸出口</w:t>
      </w:r>
      <w:r w:rsidR="00D900E6" w:rsidRPr="00D900E6">
        <w:rPr>
          <w:rFonts w:ascii="Arial" w:eastAsia="宋体" w:hAnsi="Arial" w:cstheme="minorHAnsi" w:hint="eastAsia"/>
          <w:sz w:val="21"/>
          <w:szCs w:val="21"/>
          <w:lang w:eastAsia="zh-CN"/>
        </w:rPr>
        <w:t>量和出口额均同比显著增长</w:t>
      </w:r>
      <w:r w:rsidR="00F7343B" w:rsidRPr="00F7343B">
        <w:rPr>
          <w:rFonts w:ascii="Arial" w:eastAsia="宋体" w:hAnsi="Arial" w:cstheme="minorHAnsi"/>
          <w:sz w:val="21"/>
          <w:szCs w:val="21"/>
          <w:lang w:eastAsia="zh-CN"/>
        </w:rPr>
        <w:t>。</w:t>
      </w:r>
      <w:r w:rsidR="00117C7D" w:rsidRPr="003B2406">
        <w:rPr>
          <w:rFonts w:ascii="Arial" w:eastAsia="宋体" w:hAnsi="Arial" w:cstheme="minorHAnsi" w:hint="eastAsia"/>
          <w:sz w:val="21"/>
          <w:szCs w:val="21"/>
          <w:lang w:eastAsia="zh-CN"/>
        </w:rPr>
        <w:t>出口量为</w:t>
      </w:r>
      <w:r w:rsidR="004A4580" w:rsidRPr="004A4580">
        <w:rPr>
          <w:rFonts w:ascii="Arial" w:eastAsia="宋体" w:hAnsi="Arial" w:cstheme="minorHAnsi"/>
          <w:sz w:val="21"/>
          <w:szCs w:val="21"/>
          <w:lang w:eastAsia="zh-CN"/>
        </w:rPr>
        <w:t>136.35</w:t>
      </w:r>
      <w:r w:rsidR="00117C7D" w:rsidRPr="003B2406">
        <w:rPr>
          <w:rFonts w:ascii="Arial" w:eastAsia="宋体" w:hAnsi="Arial" w:cstheme="minorHAnsi" w:hint="eastAsia"/>
          <w:sz w:val="21"/>
          <w:szCs w:val="21"/>
          <w:lang w:eastAsia="zh-CN"/>
        </w:rPr>
        <w:t>万</w:t>
      </w:r>
      <w:r w:rsidR="00965D0A">
        <w:rPr>
          <w:rFonts w:ascii="Arial" w:eastAsia="宋体" w:hAnsi="Arial" w:cstheme="minorHAnsi" w:hint="eastAsia"/>
          <w:sz w:val="21"/>
          <w:szCs w:val="21"/>
          <w:lang w:eastAsia="zh-CN"/>
        </w:rPr>
        <w:t>吨</w:t>
      </w:r>
      <w:r w:rsidR="00117C7D" w:rsidRPr="003B2406">
        <w:rPr>
          <w:rFonts w:ascii="Arial" w:eastAsia="宋体" w:hAnsi="Arial" w:cstheme="minorHAnsi" w:hint="eastAsia"/>
          <w:sz w:val="21"/>
          <w:szCs w:val="21"/>
          <w:lang w:eastAsia="zh-CN"/>
        </w:rPr>
        <w:t>，同比</w:t>
      </w:r>
      <w:r w:rsidR="00D900E6">
        <w:rPr>
          <w:rFonts w:ascii="Arial" w:eastAsia="宋体" w:hAnsi="Arial" w:cstheme="minorHAnsi" w:hint="eastAsia"/>
          <w:sz w:val="21"/>
          <w:szCs w:val="21"/>
          <w:lang w:eastAsia="zh-CN"/>
        </w:rPr>
        <w:t>增长</w:t>
      </w:r>
      <w:r w:rsidR="004A4580">
        <w:rPr>
          <w:rFonts w:ascii="Arial" w:eastAsia="宋体" w:hAnsi="Arial" w:cstheme="minorHAnsi" w:hint="eastAsia"/>
          <w:sz w:val="21"/>
          <w:szCs w:val="21"/>
          <w:lang w:eastAsia="zh-CN"/>
        </w:rPr>
        <w:t>22.49</w:t>
      </w:r>
      <w:r w:rsidR="00117C7D" w:rsidRPr="003B2406">
        <w:rPr>
          <w:rFonts w:ascii="Arial" w:eastAsia="宋体" w:hAnsi="Arial" w:cstheme="minorHAnsi"/>
          <w:sz w:val="21"/>
          <w:szCs w:val="21"/>
          <w:lang w:eastAsia="zh-CN"/>
        </w:rPr>
        <w:t>%</w:t>
      </w:r>
      <w:r w:rsidR="00117C7D" w:rsidRPr="003B2406">
        <w:rPr>
          <w:rFonts w:ascii="Arial" w:eastAsia="宋体" w:hAnsi="Arial" w:cstheme="minorHAnsi" w:hint="eastAsia"/>
          <w:sz w:val="21"/>
          <w:szCs w:val="21"/>
          <w:lang w:eastAsia="zh-CN"/>
        </w:rPr>
        <w:t>，出口金额为</w:t>
      </w:r>
      <w:r w:rsidR="003B1F93">
        <w:rPr>
          <w:rFonts w:ascii="Arial" w:eastAsia="宋体" w:hAnsi="Arial" w:cstheme="minorHAnsi" w:hint="eastAsia"/>
          <w:sz w:val="21"/>
          <w:szCs w:val="21"/>
          <w:lang w:eastAsia="zh-CN"/>
        </w:rPr>
        <w:t>24.09</w:t>
      </w:r>
      <w:r w:rsidR="00117C7D" w:rsidRPr="003B2406">
        <w:rPr>
          <w:rFonts w:ascii="Arial" w:eastAsia="宋体" w:hAnsi="Arial" w:cstheme="minorHAnsi" w:hint="eastAsia"/>
          <w:sz w:val="21"/>
          <w:szCs w:val="21"/>
          <w:lang w:eastAsia="zh-CN"/>
        </w:rPr>
        <w:t>亿美元，同比</w:t>
      </w:r>
      <w:r w:rsidR="00D900E6">
        <w:rPr>
          <w:rFonts w:ascii="Arial" w:eastAsia="宋体" w:hAnsi="Arial" w:cstheme="minorHAnsi" w:hint="eastAsia"/>
          <w:sz w:val="21"/>
          <w:szCs w:val="21"/>
          <w:lang w:eastAsia="zh-CN"/>
        </w:rPr>
        <w:t>增长了</w:t>
      </w:r>
      <w:r w:rsidR="003B1F93">
        <w:rPr>
          <w:rFonts w:ascii="Arial" w:eastAsia="宋体" w:hAnsi="Arial" w:cstheme="minorHAnsi" w:hint="eastAsia"/>
          <w:sz w:val="21"/>
          <w:szCs w:val="21"/>
          <w:lang w:eastAsia="zh-CN"/>
        </w:rPr>
        <w:t>1.48</w:t>
      </w:r>
      <w:r w:rsidR="00153A44" w:rsidRPr="00850F3B">
        <w:rPr>
          <w:rFonts w:ascii="Arial" w:eastAsia="宋体" w:hAnsi="Arial" w:cstheme="minorHAnsi"/>
          <w:sz w:val="21"/>
          <w:szCs w:val="21"/>
          <w:lang w:eastAsia="zh-CN"/>
        </w:rPr>
        <w:t>%</w:t>
      </w:r>
      <w:r w:rsidR="00117C7D" w:rsidRPr="00EB6B95">
        <w:rPr>
          <w:rFonts w:ascii="Arial" w:eastAsia="宋体" w:hAnsi="Arial" w:cstheme="minorHAnsi" w:hint="eastAsia"/>
          <w:sz w:val="21"/>
          <w:szCs w:val="21"/>
          <w:lang w:eastAsia="zh-CN"/>
        </w:rPr>
        <w:t>。其中，</w:t>
      </w:r>
      <w:r w:rsidR="0093216F" w:rsidRPr="0093216F">
        <w:rPr>
          <w:rFonts w:ascii="Arial" w:eastAsia="宋体" w:hAnsi="Arial" w:cstheme="minorHAnsi" w:hint="eastAsia"/>
          <w:sz w:val="21"/>
          <w:szCs w:val="21"/>
          <w:lang w:eastAsia="zh-CN"/>
        </w:rPr>
        <w:t>纸台布、餐巾纸</w:t>
      </w:r>
      <w:r w:rsidR="00D900E6" w:rsidRPr="00D900E6">
        <w:rPr>
          <w:rFonts w:ascii="Arial" w:eastAsia="宋体" w:hAnsi="Arial" w:cstheme="minorHAnsi" w:hint="eastAsia"/>
          <w:sz w:val="21"/>
          <w:szCs w:val="21"/>
          <w:lang w:eastAsia="zh-CN"/>
        </w:rPr>
        <w:t>出口量增长幅度最大</w:t>
      </w:r>
      <w:r w:rsidR="002E57DF">
        <w:rPr>
          <w:rFonts w:ascii="Arial" w:eastAsia="宋体" w:hAnsi="Arial" w:cstheme="minorHAnsi" w:hint="eastAsia"/>
          <w:sz w:val="21"/>
          <w:szCs w:val="21"/>
          <w:lang w:eastAsia="zh-CN"/>
        </w:rPr>
        <w:t>。</w:t>
      </w:r>
      <w:r w:rsidR="003B1211">
        <w:rPr>
          <w:rFonts w:ascii="Arial" w:eastAsia="宋体" w:hAnsi="Arial" w:cstheme="minorHAnsi" w:hint="eastAsia"/>
          <w:sz w:val="21"/>
          <w:szCs w:val="21"/>
          <w:lang w:eastAsia="zh-CN"/>
        </w:rPr>
        <w:t>如果以出口量计算</w:t>
      </w:r>
      <w:r w:rsidR="00117C7D" w:rsidRPr="003B2406">
        <w:rPr>
          <w:rFonts w:ascii="Arial" w:eastAsia="宋体" w:hAnsi="Arial" w:cstheme="minorHAnsi" w:hint="eastAsia"/>
          <w:sz w:val="21"/>
          <w:szCs w:val="21"/>
          <w:lang w:eastAsia="zh-CN"/>
        </w:rPr>
        <w:t>，</w:t>
      </w:r>
      <w:r w:rsidR="00D900E6" w:rsidRPr="00D900E6">
        <w:rPr>
          <w:rFonts w:ascii="Arial" w:eastAsia="宋体" w:hAnsi="Arial" w:cstheme="minorHAnsi" w:hint="eastAsia"/>
          <w:sz w:val="21"/>
          <w:szCs w:val="21"/>
          <w:lang w:eastAsia="zh-CN"/>
        </w:rPr>
        <w:t>出口的生活用纸仍以成品纸为主，成品纸出口量占生活用纸产品总出口量的</w:t>
      </w:r>
      <w:r w:rsidR="00E97D03">
        <w:rPr>
          <w:rFonts w:ascii="Arial" w:eastAsia="宋体" w:hAnsi="Arial" w:cstheme="minorHAnsi" w:hint="eastAsia"/>
          <w:sz w:val="21"/>
          <w:szCs w:val="21"/>
          <w:lang w:eastAsia="zh-CN"/>
        </w:rPr>
        <w:t>70.38</w:t>
      </w:r>
      <w:r w:rsidR="00D900E6" w:rsidRPr="00D900E6">
        <w:rPr>
          <w:rFonts w:ascii="Arial" w:eastAsia="宋体" w:hAnsi="Arial" w:cstheme="minorHAnsi"/>
          <w:sz w:val="21"/>
          <w:szCs w:val="21"/>
          <w:lang w:eastAsia="zh-CN"/>
        </w:rPr>
        <w:t>%</w:t>
      </w:r>
      <w:r w:rsidR="00117C7D" w:rsidRPr="003B2406">
        <w:rPr>
          <w:rFonts w:ascii="Arial" w:eastAsia="宋体" w:hAnsi="Arial" w:cstheme="minorHAnsi" w:hint="eastAsia"/>
          <w:sz w:val="21"/>
          <w:szCs w:val="21"/>
          <w:lang w:eastAsia="zh-CN"/>
        </w:rPr>
        <w:t>。</w:t>
      </w:r>
      <w:r>
        <w:rPr>
          <w:rFonts w:ascii="Arial" w:eastAsia="宋体" w:hAnsi="Arial" w:cstheme="minorHAnsi" w:hint="eastAsia"/>
          <w:sz w:val="21"/>
          <w:szCs w:val="21"/>
          <w:lang w:eastAsia="zh-CN"/>
        </w:rPr>
        <w:t>总体而言，</w:t>
      </w:r>
      <w:r w:rsidR="00FF3A6C" w:rsidRPr="00FF3A6C">
        <w:rPr>
          <w:rFonts w:ascii="Arial" w:eastAsia="宋体" w:hAnsi="Arial" w:cstheme="minorHAnsi" w:hint="eastAsia"/>
          <w:sz w:val="21"/>
          <w:szCs w:val="21"/>
          <w:lang w:eastAsia="zh-CN"/>
        </w:rPr>
        <w:t>生活用纸出口</w:t>
      </w:r>
      <w:r>
        <w:rPr>
          <w:rFonts w:ascii="Arial" w:eastAsia="宋体" w:hAnsi="Arial" w:cstheme="minorHAnsi" w:hint="eastAsia"/>
          <w:sz w:val="21"/>
          <w:szCs w:val="21"/>
          <w:lang w:eastAsia="zh-CN"/>
        </w:rPr>
        <w:t>呈现</w:t>
      </w:r>
      <w:r w:rsidR="00FF3A6C" w:rsidRPr="00FF3A6C">
        <w:rPr>
          <w:rFonts w:ascii="Arial" w:eastAsia="宋体" w:hAnsi="Arial" w:cstheme="minorHAnsi" w:hint="eastAsia"/>
          <w:sz w:val="21"/>
          <w:szCs w:val="21"/>
          <w:lang w:eastAsia="zh-CN"/>
        </w:rPr>
        <w:t>量增价跌，反映国际市场竞争加剧及</w:t>
      </w:r>
      <w:r w:rsidR="00E273C7">
        <w:rPr>
          <w:rFonts w:ascii="Arial" w:eastAsia="宋体" w:hAnsi="Arial" w:cstheme="minorHAnsi" w:hint="eastAsia"/>
          <w:sz w:val="21"/>
          <w:szCs w:val="21"/>
          <w:lang w:eastAsia="zh-CN"/>
        </w:rPr>
        <w:t>中国</w:t>
      </w:r>
      <w:r w:rsidR="00FF3A6C" w:rsidRPr="00FF3A6C">
        <w:rPr>
          <w:rFonts w:ascii="Arial" w:eastAsia="宋体" w:hAnsi="Arial" w:cstheme="minorHAnsi" w:hint="eastAsia"/>
          <w:sz w:val="21"/>
          <w:szCs w:val="21"/>
          <w:lang w:eastAsia="zh-CN"/>
        </w:rPr>
        <w:t>国内企业以</w:t>
      </w:r>
      <w:proofErr w:type="gramStart"/>
      <w:r w:rsidR="00FF3A6C" w:rsidRPr="00FF3A6C">
        <w:rPr>
          <w:rFonts w:ascii="Arial" w:eastAsia="宋体" w:hAnsi="Arial" w:cstheme="minorHAnsi" w:hint="eastAsia"/>
          <w:sz w:val="21"/>
          <w:szCs w:val="21"/>
          <w:lang w:eastAsia="zh-CN"/>
        </w:rPr>
        <w:t>价换量</w:t>
      </w:r>
      <w:proofErr w:type="gramEnd"/>
      <w:r w:rsidR="00FF3A6C" w:rsidRPr="00FF3A6C">
        <w:rPr>
          <w:rFonts w:ascii="Arial" w:eastAsia="宋体" w:hAnsi="Arial" w:cstheme="minorHAnsi" w:hint="eastAsia"/>
          <w:sz w:val="21"/>
          <w:szCs w:val="21"/>
          <w:lang w:eastAsia="zh-CN"/>
        </w:rPr>
        <w:t>策略</w:t>
      </w:r>
      <w:r w:rsidR="00453E90" w:rsidRPr="00453E90">
        <w:rPr>
          <w:rFonts w:ascii="Arial" w:eastAsia="宋体" w:hAnsi="Arial" w:cstheme="minorHAnsi"/>
          <w:sz w:val="21"/>
          <w:szCs w:val="21"/>
          <w:lang w:eastAsia="zh-CN"/>
        </w:rPr>
        <w:t>。</w:t>
      </w:r>
    </w:p>
    <w:p w14:paraId="6FC663DB" w14:textId="4752A99D" w:rsidR="00117C7D" w:rsidRPr="003B2406" w:rsidRDefault="00117C7D" w:rsidP="00117C7D">
      <w:pPr>
        <w:pStyle w:val="aff9"/>
        <w:snapToGrid w:val="0"/>
        <w:rPr>
          <w:rFonts w:ascii="Arial" w:eastAsia="宋体" w:hAnsi="Arial" w:cstheme="minorHAnsi"/>
          <w:sz w:val="21"/>
          <w:szCs w:val="21"/>
          <w:lang w:eastAsia="zh-CN"/>
        </w:rPr>
      </w:pPr>
      <w:r w:rsidRPr="003B2406">
        <w:rPr>
          <w:rFonts w:ascii="Arial" w:eastAsia="宋体" w:hAnsi="Arial" w:cstheme="minorHAnsi" w:hint="eastAsia"/>
          <w:sz w:val="21"/>
          <w:szCs w:val="21"/>
          <w:lang w:eastAsia="zh-CN"/>
        </w:rPr>
        <w:t>吸收性卫生用品方面，</w:t>
      </w:r>
      <w:r w:rsidR="008D7D6E" w:rsidRPr="008D7D6E">
        <w:rPr>
          <w:rFonts w:ascii="Arial" w:eastAsia="宋体" w:hAnsi="Arial" w:cstheme="minorHAnsi" w:hint="eastAsia"/>
          <w:sz w:val="21"/>
          <w:szCs w:val="21"/>
          <w:lang w:eastAsia="zh-CN"/>
        </w:rPr>
        <w:t>吸收性卫生用品的进口总量</w:t>
      </w:r>
      <w:r w:rsidR="00E710E7" w:rsidRPr="00E710E7">
        <w:rPr>
          <w:rFonts w:ascii="Arial" w:eastAsia="宋体" w:hAnsi="Arial" w:cstheme="minorHAnsi" w:hint="eastAsia"/>
          <w:sz w:val="21"/>
          <w:szCs w:val="21"/>
          <w:lang w:eastAsia="zh-CN"/>
        </w:rPr>
        <w:t>自</w:t>
      </w:r>
      <w:r w:rsidR="00E710E7" w:rsidRPr="00E710E7">
        <w:rPr>
          <w:rFonts w:ascii="Arial" w:eastAsia="宋体" w:hAnsi="Arial" w:cstheme="minorHAnsi"/>
          <w:sz w:val="21"/>
          <w:szCs w:val="21"/>
          <w:lang w:eastAsia="zh-CN"/>
        </w:rPr>
        <w:t>2017</w:t>
      </w:r>
      <w:r w:rsidR="00E710E7" w:rsidRPr="00E710E7">
        <w:rPr>
          <w:rFonts w:ascii="Arial" w:eastAsia="宋体" w:hAnsi="Arial" w:cstheme="minorHAnsi"/>
          <w:sz w:val="21"/>
          <w:szCs w:val="21"/>
          <w:lang w:eastAsia="zh-CN"/>
        </w:rPr>
        <w:t>年的</w:t>
      </w:r>
      <w:r w:rsidR="00E710E7" w:rsidRPr="00E710E7">
        <w:rPr>
          <w:rFonts w:ascii="Arial" w:eastAsia="宋体" w:hAnsi="Arial" w:cstheme="minorHAnsi"/>
          <w:sz w:val="21"/>
          <w:szCs w:val="21"/>
          <w:lang w:eastAsia="zh-CN"/>
        </w:rPr>
        <w:t>25.5</w:t>
      </w:r>
      <w:r w:rsidR="00E710E7" w:rsidRPr="00E710E7">
        <w:rPr>
          <w:rFonts w:ascii="Arial" w:eastAsia="宋体" w:hAnsi="Arial" w:cstheme="minorHAnsi"/>
          <w:sz w:val="21"/>
          <w:szCs w:val="21"/>
          <w:lang w:eastAsia="zh-CN"/>
        </w:rPr>
        <w:t>万</w:t>
      </w:r>
      <w:r w:rsidR="00965D0A">
        <w:rPr>
          <w:rFonts w:ascii="Arial" w:eastAsia="宋体" w:hAnsi="Arial" w:cstheme="minorHAnsi" w:hint="eastAsia"/>
          <w:sz w:val="21"/>
          <w:szCs w:val="21"/>
          <w:lang w:eastAsia="zh-CN"/>
        </w:rPr>
        <w:t>吨</w:t>
      </w:r>
      <w:r w:rsidR="008D7D6E" w:rsidRPr="008D7D6E">
        <w:rPr>
          <w:rFonts w:ascii="Arial" w:eastAsia="宋体" w:hAnsi="Arial" w:cstheme="minorHAnsi" w:hint="eastAsia"/>
          <w:sz w:val="21"/>
          <w:szCs w:val="21"/>
          <w:lang w:eastAsia="zh-CN"/>
        </w:rPr>
        <w:t>逐年递减，对行业的影响度持续下降</w:t>
      </w:r>
      <w:r w:rsidR="008D7D6E">
        <w:rPr>
          <w:rFonts w:ascii="Arial" w:eastAsia="宋体" w:hAnsi="Arial" w:cstheme="minorHAnsi" w:hint="eastAsia"/>
          <w:sz w:val="21"/>
          <w:szCs w:val="21"/>
          <w:lang w:eastAsia="zh-CN"/>
        </w:rPr>
        <w:t>。</w:t>
      </w:r>
      <w:r w:rsidR="00987BDE" w:rsidRPr="003B2406">
        <w:rPr>
          <w:rFonts w:ascii="Arial" w:eastAsia="宋体" w:hAnsi="Arial" w:cstheme="minorHAnsi"/>
          <w:sz w:val="21"/>
          <w:szCs w:val="21"/>
          <w:lang w:eastAsia="zh-CN"/>
        </w:rPr>
        <w:t>20</w:t>
      </w:r>
      <w:r w:rsidR="00987BDE">
        <w:rPr>
          <w:rFonts w:ascii="Arial" w:eastAsia="宋体" w:hAnsi="Arial" w:cstheme="minorHAnsi" w:hint="eastAsia"/>
          <w:sz w:val="21"/>
          <w:szCs w:val="21"/>
          <w:lang w:eastAsia="zh-CN"/>
        </w:rPr>
        <w:t>24</w:t>
      </w:r>
      <w:r w:rsidRPr="003B2406">
        <w:rPr>
          <w:rFonts w:ascii="Arial" w:eastAsia="宋体" w:hAnsi="Arial" w:cstheme="minorHAnsi" w:hint="eastAsia"/>
          <w:sz w:val="21"/>
          <w:szCs w:val="21"/>
          <w:lang w:eastAsia="zh-CN"/>
        </w:rPr>
        <w:t>年吸收性卫生用品总进口量</w:t>
      </w:r>
      <w:r w:rsidR="004D6273" w:rsidRPr="004D6273">
        <w:rPr>
          <w:rFonts w:ascii="Arial" w:eastAsia="宋体" w:hAnsi="Arial" w:cstheme="minorHAnsi" w:hint="eastAsia"/>
          <w:sz w:val="21"/>
          <w:szCs w:val="21"/>
          <w:lang w:eastAsia="zh-CN"/>
        </w:rPr>
        <w:t>仅有</w:t>
      </w:r>
      <w:r w:rsidR="00987BDE">
        <w:rPr>
          <w:rFonts w:ascii="Arial" w:eastAsia="宋体" w:hAnsi="Arial" w:cstheme="minorHAnsi" w:hint="eastAsia"/>
          <w:sz w:val="21"/>
          <w:szCs w:val="21"/>
          <w:lang w:eastAsia="zh-CN"/>
        </w:rPr>
        <w:t>2.54</w:t>
      </w:r>
      <w:r w:rsidRPr="003B2406">
        <w:rPr>
          <w:rFonts w:ascii="Arial" w:eastAsia="宋体" w:hAnsi="Arial" w:cstheme="minorHAnsi" w:hint="eastAsia"/>
          <w:sz w:val="21"/>
          <w:szCs w:val="21"/>
          <w:lang w:eastAsia="zh-CN"/>
        </w:rPr>
        <w:t>万</w:t>
      </w:r>
      <w:r w:rsidR="00965D0A">
        <w:rPr>
          <w:rFonts w:ascii="Arial" w:eastAsia="宋体" w:hAnsi="Arial" w:cstheme="minorHAnsi" w:hint="eastAsia"/>
          <w:sz w:val="21"/>
          <w:szCs w:val="21"/>
          <w:lang w:eastAsia="zh-CN"/>
        </w:rPr>
        <w:t>吨</w:t>
      </w:r>
      <w:r w:rsidRPr="003B2406">
        <w:rPr>
          <w:rFonts w:ascii="Arial" w:eastAsia="宋体" w:hAnsi="Arial" w:cstheme="minorHAnsi" w:hint="eastAsia"/>
          <w:sz w:val="21"/>
          <w:szCs w:val="21"/>
          <w:lang w:eastAsia="zh-CN"/>
        </w:rPr>
        <w:t>，同比下降</w:t>
      </w:r>
      <w:r w:rsidR="00DC5506">
        <w:rPr>
          <w:rFonts w:ascii="Arial" w:eastAsia="宋体" w:hAnsi="Arial" w:cstheme="minorHAnsi" w:hint="eastAsia"/>
          <w:sz w:val="21"/>
          <w:szCs w:val="21"/>
          <w:lang w:eastAsia="zh-CN"/>
        </w:rPr>
        <w:t>34.70</w:t>
      </w:r>
      <w:r w:rsidRPr="003B2406">
        <w:rPr>
          <w:rFonts w:ascii="Arial" w:eastAsia="宋体" w:hAnsi="Arial" w:cstheme="minorHAnsi"/>
          <w:sz w:val="21"/>
          <w:szCs w:val="21"/>
          <w:lang w:eastAsia="zh-CN"/>
        </w:rPr>
        <w:t>%</w:t>
      </w:r>
      <w:r w:rsidR="00CC44EE">
        <w:rPr>
          <w:rFonts w:ascii="Arial" w:eastAsia="宋体" w:hAnsi="Arial" w:cstheme="minorHAnsi" w:hint="eastAsia"/>
          <w:sz w:val="21"/>
          <w:szCs w:val="21"/>
          <w:lang w:eastAsia="zh-CN"/>
        </w:rPr>
        <w:t>。</w:t>
      </w:r>
      <w:r w:rsidRPr="003B2406">
        <w:rPr>
          <w:rFonts w:ascii="Arial" w:eastAsia="宋体" w:hAnsi="Arial" w:cstheme="minorHAnsi" w:hint="eastAsia"/>
          <w:sz w:val="21"/>
          <w:szCs w:val="21"/>
          <w:lang w:eastAsia="zh-CN"/>
        </w:rPr>
        <w:t>其中</w:t>
      </w:r>
      <w:r w:rsidR="00F8373E" w:rsidRPr="00F8373E">
        <w:rPr>
          <w:rFonts w:ascii="Arial" w:eastAsia="宋体" w:hAnsi="Arial" w:cstheme="minorHAnsi" w:hint="eastAsia"/>
          <w:sz w:val="21"/>
          <w:szCs w:val="21"/>
          <w:lang w:eastAsia="zh-CN"/>
        </w:rPr>
        <w:t>仍以婴儿纸尿布为主</w:t>
      </w:r>
      <w:r w:rsidR="00F8373E">
        <w:rPr>
          <w:rFonts w:ascii="Arial" w:eastAsia="宋体" w:hAnsi="Arial" w:cstheme="minorHAnsi" w:hint="eastAsia"/>
          <w:sz w:val="21"/>
          <w:szCs w:val="21"/>
          <w:lang w:eastAsia="zh-CN"/>
        </w:rPr>
        <w:t>，</w:t>
      </w:r>
      <w:r w:rsidR="00F8373E" w:rsidRPr="00F8373E">
        <w:rPr>
          <w:rFonts w:ascii="Arial" w:eastAsia="宋体" w:hAnsi="Arial" w:cstheme="minorHAnsi" w:hint="eastAsia"/>
          <w:sz w:val="21"/>
          <w:szCs w:val="21"/>
          <w:lang w:eastAsia="zh-CN"/>
        </w:rPr>
        <w:t>进口数量占比为</w:t>
      </w:r>
      <w:r w:rsidR="004C2EA4">
        <w:rPr>
          <w:rFonts w:ascii="Arial" w:eastAsia="宋体" w:hAnsi="Arial" w:cstheme="minorHAnsi" w:hint="eastAsia"/>
          <w:sz w:val="21"/>
          <w:szCs w:val="21"/>
          <w:lang w:eastAsia="zh-CN"/>
        </w:rPr>
        <w:t>49.8</w:t>
      </w:r>
      <w:r w:rsidR="00F8373E" w:rsidRPr="00F8373E">
        <w:rPr>
          <w:rFonts w:ascii="Arial" w:eastAsia="宋体" w:hAnsi="Arial" w:cstheme="minorHAnsi"/>
          <w:sz w:val="21"/>
          <w:szCs w:val="21"/>
          <w:lang w:eastAsia="zh-CN"/>
        </w:rPr>
        <w:t>%</w:t>
      </w:r>
      <w:r w:rsidR="002E57DF">
        <w:rPr>
          <w:rFonts w:ascii="Arial" w:eastAsia="宋体" w:hAnsi="Arial" w:cstheme="minorHAnsi" w:hint="eastAsia"/>
          <w:sz w:val="21"/>
          <w:szCs w:val="21"/>
          <w:lang w:eastAsia="zh-CN"/>
        </w:rPr>
        <w:t>。</w:t>
      </w:r>
      <w:r w:rsidR="003C364C" w:rsidRPr="003C364C">
        <w:rPr>
          <w:rFonts w:ascii="Arial" w:eastAsia="宋体" w:hAnsi="Arial" w:cstheme="minorHAnsi" w:hint="eastAsia"/>
          <w:sz w:val="21"/>
          <w:szCs w:val="21"/>
          <w:lang w:eastAsia="zh-CN"/>
        </w:rPr>
        <w:t>由于近年来中国婴儿出生率持续降低，且中国婴儿纸尿裤产品</w:t>
      </w:r>
      <w:r w:rsidR="001A25D7">
        <w:rPr>
          <w:rFonts w:ascii="Arial" w:eastAsia="宋体" w:hAnsi="Arial" w:cstheme="minorHAnsi" w:hint="eastAsia"/>
          <w:sz w:val="21"/>
          <w:szCs w:val="21"/>
          <w:lang w:eastAsia="zh-CN"/>
        </w:rPr>
        <w:t>产能增长、</w:t>
      </w:r>
      <w:r w:rsidR="001A25D7" w:rsidRPr="001A25D7">
        <w:rPr>
          <w:rFonts w:ascii="Arial" w:eastAsia="宋体" w:hAnsi="Arial" w:cstheme="minorHAnsi" w:hint="eastAsia"/>
          <w:sz w:val="21"/>
          <w:szCs w:val="21"/>
          <w:lang w:eastAsia="zh-CN"/>
        </w:rPr>
        <w:t>质量提升</w:t>
      </w:r>
      <w:r w:rsidR="00CC44EE">
        <w:rPr>
          <w:rFonts w:ascii="Arial" w:eastAsia="宋体" w:hAnsi="Arial" w:cstheme="minorHAnsi" w:hint="eastAsia"/>
          <w:sz w:val="21"/>
          <w:szCs w:val="21"/>
          <w:lang w:eastAsia="zh-CN"/>
        </w:rPr>
        <w:t>，</w:t>
      </w:r>
      <w:r w:rsidR="00965D0A">
        <w:rPr>
          <w:rFonts w:ascii="Arial" w:eastAsia="宋体" w:hAnsi="Arial" w:cstheme="minorHAnsi" w:hint="eastAsia"/>
          <w:sz w:val="21"/>
          <w:szCs w:val="21"/>
          <w:lang w:eastAsia="zh-CN"/>
        </w:rPr>
        <w:t>这</w:t>
      </w:r>
      <w:r w:rsidR="003C364C" w:rsidRPr="003C364C">
        <w:rPr>
          <w:rFonts w:ascii="Arial" w:eastAsia="宋体" w:hAnsi="Arial" w:cstheme="minorHAnsi" w:hint="eastAsia"/>
          <w:sz w:val="21"/>
          <w:szCs w:val="21"/>
          <w:lang w:eastAsia="zh-CN"/>
        </w:rPr>
        <w:t>进一步降低了对进口</w:t>
      </w:r>
      <w:r w:rsidR="00965D0A" w:rsidRPr="003B2406">
        <w:rPr>
          <w:rFonts w:ascii="Arial" w:eastAsia="宋体" w:hAnsi="Arial" w:cstheme="minorHAnsi" w:hint="eastAsia"/>
          <w:sz w:val="21"/>
          <w:szCs w:val="21"/>
          <w:lang w:eastAsia="zh-CN"/>
        </w:rPr>
        <w:t>吸收性卫生</w:t>
      </w:r>
      <w:r w:rsidR="003C364C" w:rsidRPr="003C364C">
        <w:rPr>
          <w:rFonts w:ascii="Arial" w:eastAsia="宋体" w:hAnsi="Arial" w:cstheme="minorHAnsi" w:hint="eastAsia"/>
          <w:sz w:val="21"/>
          <w:szCs w:val="21"/>
          <w:lang w:eastAsia="zh-CN"/>
        </w:rPr>
        <w:t>产品的需求</w:t>
      </w:r>
      <w:r w:rsidRPr="003B2406">
        <w:rPr>
          <w:rFonts w:ascii="Arial" w:eastAsia="宋体" w:hAnsi="Arial" w:cstheme="minorHAnsi" w:hint="eastAsia"/>
          <w:sz w:val="21"/>
          <w:szCs w:val="21"/>
          <w:lang w:eastAsia="zh-CN"/>
        </w:rPr>
        <w:t>。出口方面，</w:t>
      </w:r>
      <w:r w:rsidR="006221D4" w:rsidRPr="003B2406">
        <w:rPr>
          <w:rFonts w:ascii="Arial" w:eastAsia="宋体" w:hAnsi="Arial" w:cstheme="minorHAnsi"/>
          <w:sz w:val="21"/>
          <w:szCs w:val="21"/>
          <w:lang w:eastAsia="zh-CN"/>
        </w:rPr>
        <w:t>20</w:t>
      </w:r>
      <w:r w:rsidR="006221D4">
        <w:rPr>
          <w:rFonts w:ascii="Arial" w:eastAsia="宋体" w:hAnsi="Arial" w:cstheme="minorHAnsi" w:hint="eastAsia"/>
          <w:sz w:val="21"/>
          <w:szCs w:val="21"/>
          <w:lang w:eastAsia="zh-CN"/>
        </w:rPr>
        <w:t>24</w:t>
      </w:r>
      <w:r w:rsidRPr="003B2406">
        <w:rPr>
          <w:rFonts w:ascii="Arial" w:eastAsia="宋体" w:hAnsi="Arial" w:cstheme="minorHAnsi" w:hint="eastAsia"/>
          <w:sz w:val="21"/>
          <w:szCs w:val="21"/>
          <w:lang w:eastAsia="zh-CN"/>
        </w:rPr>
        <w:t>年，吸收性卫生用品出口量持续</w:t>
      </w:r>
      <w:r w:rsidR="00564C85">
        <w:rPr>
          <w:rFonts w:ascii="Arial" w:eastAsia="宋体" w:hAnsi="Arial" w:cstheme="minorHAnsi" w:hint="eastAsia"/>
          <w:sz w:val="21"/>
          <w:szCs w:val="21"/>
          <w:lang w:eastAsia="zh-CN"/>
        </w:rPr>
        <w:t>稳步</w:t>
      </w:r>
      <w:r w:rsidRPr="003B2406">
        <w:rPr>
          <w:rFonts w:ascii="Arial" w:eastAsia="宋体" w:hAnsi="Arial" w:cstheme="minorHAnsi" w:hint="eastAsia"/>
          <w:sz w:val="21"/>
          <w:szCs w:val="21"/>
          <w:lang w:eastAsia="zh-CN"/>
        </w:rPr>
        <w:t>增长，同比增长</w:t>
      </w:r>
      <w:r w:rsidR="006221D4">
        <w:rPr>
          <w:rFonts w:ascii="Arial" w:eastAsia="宋体" w:hAnsi="Arial" w:cstheme="minorHAnsi" w:hint="eastAsia"/>
          <w:sz w:val="21"/>
          <w:szCs w:val="21"/>
          <w:lang w:eastAsia="zh-CN"/>
        </w:rPr>
        <w:t>21.62</w:t>
      </w:r>
      <w:r w:rsidRPr="003B2406">
        <w:rPr>
          <w:rFonts w:ascii="Arial" w:eastAsia="宋体" w:hAnsi="Arial" w:cstheme="minorHAnsi"/>
          <w:sz w:val="21"/>
          <w:szCs w:val="21"/>
          <w:lang w:eastAsia="zh-CN"/>
        </w:rPr>
        <w:t>%</w:t>
      </w:r>
      <w:r w:rsidRPr="003B2406">
        <w:rPr>
          <w:rFonts w:ascii="Arial" w:eastAsia="宋体" w:hAnsi="Arial" w:cstheme="minorHAnsi" w:hint="eastAsia"/>
          <w:sz w:val="21"/>
          <w:szCs w:val="21"/>
          <w:lang w:eastAsia="zh-CN"/>
        </w:rPr>
        <w:t>，达到</w:t>
      </w:r>
      <w:r w:rsidR="00564C85">
        <w:rPr>
          <w:rFonts w:ascii="Arial" w:eastAsia="宋体" w:hAnsi="Arial" w:cstheme="minorHAnsi" w:hint="eastAsia"/>
          <w:sz w:val="21"/>
          <w:szCs w:val="21"/>
          <w:lang w:eastAsia="zh-CN"/>
        </w:rPr>
        <w:t>了</w:t>
      </w:r>
      <w:r w:rsidR="008C60E2">
        <w:rPr>
          <w:rFonts w:ascii="Arial" w:eastAsia="宋体" w:hAnsi="Arial" w:cstheme="minorHAnsi" w:hint="eastAsia"/>
          <w:sz w:val="21"/>
          <w:szCs w:val="21"/>
          <w:lang w:eastAsia="zh-CN"/>
        </w:rPr>
        <w:t>158.93</w:t>
      </w:r>
      <w:r w:rsidRPr="003B2406">
        <w:rPr>
          <w:rFonts w:ascii="Arial" w:eastAsia="宋体" w:hAnsi="Arial" w:cstheme="minorHAnsi" w:hint="eastAsia"/>
          <w:sz w:val="21"/>
          <w:szCs w:val="21"/>
          <w:lang w:eastAsia="zh-CN"/>
        </w:rPr>
        <w:t>万</w:t>
      </w:r>
      <w:r w:rsidR="00965D0A">
        <w:rPr>
          <w:rFonts w:ascii="Arial" w:eastAsia="宋体" w:hAnsi="Arial" w:cstheme="minorHAnsi" w:hint="eastAsia"/>
          <w:sz w:val="21"/>
          <w:szCs w:val="21"/>
          <w:lang w:eastAsia="zh-CN"/>
        </w:rPr>
        <w:t>吨</w:t>
      </w:r>
      <w:r w:rsidRPr="003B2406">
        <w:rPr>
          <w:rFonts w:ascii="Arial" w:eastAsia="宋体" w:hAnsi="Arial" w:cstheme="minorHAnsi" w:hint="eastAsia"/>
          <w:sz w:val="21"/>
          <w:szCs w:val="21"/>
          <w:lang w:eastAsia="zh-CN"/>
        </w:rPr>
        <w:t>，</w:t>
      </w:r>
      <w:r w:rsidR="00A9017B" w:rsidRPr="00A9017B">
        <w:rPr>
          <w:rFonts w:ascii="Arial" w:eastAsia="宋体" w:hAnsi="Arial" w:cstheme="minorHAnsi" w:hint="eastAsia"/>
          <w:sz w:val="21"/>
          <w:szCs w:val="21"/>
          <w:lang w:eastAsia="zh-CN"/>
        </w:rPr>
        <w:t>出口金额达</w:t>
      </w:r>
      <w:r w:rsidR="00A261F7">
        <w:rPr>
          <w:rFonts w:ascii="Arial" w:eastAsia="宋体" w:hAnsi="Arial" w:cstheme="minorHAnsi" w:hint="eastAsia"/>
          <w:sz w:val="21"/>
          <w:szCs w:val="21"/>
          <w:lang w:eastAsia="zh-CN"/>
        </w:rPr>
        <w:t>42.56</w:t>
      </w:r>
      <w:r w:rsidR="00A9017B" w:rsidRPr="00A9017B">
        <w:rPr>
          <w:rFonts w:ascii="Arial" w:eastAsia="宋体" w:hAnsi="Arial" w:cstheme="minorHAnsi"/>
          <w:sz w:val="21"/>
          <w:szCs w:val="21"/>
          <w:lang w:eastAsia="zh-CN"/>
        </w:rPr>
        <w:t>亿美元，同比增长</w:t>
      </w:r>
      <w:r w:rsidR="00A9017B" w:rsidRPr="00A9017B">
        <w:rPr>
          <w:rFonts w:ascii="Arial" w:eastAsia="宋体" w:hAnsi="Arial" w:cstheme="minorHAnsi"/>
          <w:sz w:val="21"/>
          <w:szCs w:val="21"/>
          <w:lang w:eastAsia="zh-CN"/>
        </w:rPr>
        <w:t>9.</w:t>
      </w:r>
      <w:r w:rsidR="003D670D">
        <w:rPr>
          <w:rFonts w:ascii="Arial" w:eastAsia="宋体" w:hAnsi="Arial" w:cstheme="minorHAnsi" w:hint="eastAsia"/>
          <w:sz w:val="21"/>
          <w:szCs w:val="21"/>
          <w:lang w:eastAsia="zh-CN"/>
        </w:rPr>
        <w:t>36</w:t>
      </w:r>
      <w:r w:rsidR="00A9017B" w:rsidRPr="00A9017B">
        <w:rPr>
          <w:rFonts w:ascii="Arial" w:eastAsia="宋体" w:hAnsi="Arial" w:cstheme="minorHAnsi"/>
          <w:sz w:val="21"/>
          <w:szCs w:val="21"/>
          <w:lang w:eastAsia="zh-CN"/>
        </w:rPr>
        <w:t>%</w:t>
      </w:r>
      <w:r w:rsidRPr="003B2406">
        <w:rPr>
          <w:rFonts w:ascii="Arial" w:eastAsia="宋体" w:hAnsi="Arial" w:cstheme="minorHAnsi" w:hint="eastAsia"/>
          <w:sz w:val="21"/>
          <w:szCs w:val="21"/>
          <w:lang w:eastAsia="zh-CN"/>
        </w:rPr>
        <w:t>。出口产品中占比最大的是</w:t>
      </w:r>
      <w:r w:rsidR="00A160B4" w:rsidRPr="00A160B4">
        <w:rPr>
          <w:rFonts w:ascii="Arial" w:eastAsia="宋体" w:hAnsi="Arial" w:cstheme="minorHAnsi" w:hint="eastAsia"/>
          <w:sz w:val="21"/>
          <w:szCs w:val="21"/>
          <w:lang w:eastAsia="zh-CN"/>
        </w:rPr>
        <w:t>婴儿纸尿布</w:t>
      </w:r>
      <w:r w:rsidRPr="003B2406">
        <w:rPr>
          <w:rFonts w:ascii="Arial" w:eastAsia="宋体" w:hAnsi="Arial" w:cstheme="minorHAnsi" w:hint="eastAsia"/>
          <w:sz w:val="21"/>
          <w:szCs w:val="21"/>
          <w:lang w:eastAsia="zh-CN"/>
        </w:rPr>
        <w:t>，占总出口量</w:t>
      </w:r>
      <w:r w:rsidR="00D74FAE">
        <w:rPr>
          <w:rFonts w:ascii="Arial" w:eastAsia="宋体" w:hAnsi="Arial" w:cstheme="minorHAnsi" w:hint="eastAsia"/>
          <w:sz w:val="21"/>
          <w:szCs w:val="21"/>
          <w:lang w:eastAsia="zh-CN"/>
        </w:rPr>
        <w:t>41.26</w:t>
      </w:r>
      <w:r w:rsidRPr="003B2406">
        <w:rPr>
          <w:rFonts w:ascii="Arial" w:eastAsia="宋体" w:hAnsi="Arial" w:cstheme="minorHAnsi"/>
          <w:sz w:val="21"/>
          <w:szCs w:val="21"/>
          <w:lang w:eastAsia="zh-CN"/>
        </w:rPr>
        <w:t>%</w:t>
      </w:r>
      <w:r w:rsidR="00A160B4">
        <w:rPr>
          <w:rFonts w:ascii="Arial" w:eastAsia="宋体" w:hAnsi="Arial" w:cstheme="minorHAnsi" w:hint="eastAsia"/>
          <w:sz w:val="21"/>
          <w:szCs w:val="21"/>
          <w:lang w:eastAsia="zh-CN"/>
        </w:rPr>
        <w:t>，</w:t>
      </w:r>
      <w:r w:rsidR="00B30D47">
        <w:rPr>
          <w:rFonts w:ascii="Arial" w:eastAsia="宋体" w:hAnsi="Arial" w:cstheme="minorHAnsi" w:hint="eastAsia"/>
          <w:sz w:val="21"/>
          <w:szCs w:val="21"/>
          <w:lang w:eastAsia="zh-CN"/>
        </w:rPr>
        <w:t>而</w:t>
      </w:r>
      <w:r w:rsidR="00573AD7" w:rsidRPr="00573AD7">
        <w:rPr>
          <w:rFonts w:ascii="Arial" w:eastAsia="宋体" w:hAnsi="Arial" w:cstheme="minorHAnsi" w:hint="eastAsia"/>
          <w:sz w:val="21"/>
          <w:szCs w:val="21"/>
          <w:lang w:eastAsia="zh-CN"/>
        </w:rPr>
        <w:t>成人纸尿裤占总出口量的</w:t>
      </w:r>
      <w:r w:rsidR="00573AD7" w:rsidRPr="00573AD7">
        <w:rPr>
          <w:rFonts w:ascii="Arial" w:eastAsia="宋体" w:hAnsi="Arial" w:cstheme="minorHAnsi"/>
          <w:sz w:val="21"/>
          <w:szCs w:val="21"/>
          <w:lang w:eastAsia="zh-CN"/>
        </w:rPr>
        <w:t>14.05%</w:t>
      </w:r>
      <w:r w:rsidR="00573AD7">
        <w:rPr>
          <w:rFonts w:ascii="Arial" w:eastAsia="宋体" w:hAnsi="Arial" w:cstheme="minorHAnsi" w:hint="eastAsia"/>
          <w:sz w:val="21"/>
          <w:szCs w:val="21"/>
          <w:lang w:eastAsia="zh-CN"/>
        </w:rPr>
        <w:t>，</w:t>
      </w:r>
      <w:r w:rsidR="00573AD7" w:rsidRPr="00573AD7">
        <w:rPr>
          <w:rFonts w:ascii="Arial" w:eastAsia="宋体" w:hAnsi="Arial" w:cstheme="minorHAnsi" w:hint="eastAsia"/>
          <w:sz w:val="21"/>
          <w:szCs w:val="21"/>
          <w:lang w:eastAsia="zh-CN"/>
        </w:rPr>
        <w:t>卫生巾</w:t>
      </w:r>
      <w:r w:rsidR="00573AD7" w:rsidRPr="00573AD7">
        <w:rPr>
          <w:rFonts w:ascii="Arial" w:eastAsia="宋体" w:hAnsi="Arial" w:cstheme="minorHAnsi"/>
          <w:sz w:val="21"/>
          <w:szCs w:val="21"/>
          <w:lang w:eastAsia="zh-CN"/>
        </w:rPr>
        <w:t>占总出口量的</w:t>
      </w:r>
      <w:r w:rsidR="00573AD7" w:rsidRPr="00573AD7">
        <w:rPr>
          <w:rFonts w:ascii="Arial" w:eastAsia="宋体" w:hAnsi="Arial" w:cstheme="minorHAnsi"/>
          <w:sz w:val="21"/>
          <w:szCs w:val="21"/>
          <w:lang w:eastAsia="zh-CN"/>
        </w:rPr>
        <w:t>9.2%</w:t>
      </w:r>
      <w:r w:rsidRPr="003B2406">
        <w:rPr>
          <w:rFonts w:ascii="Arial" w:eastAsia="宋体" w:hAnsi="Arial" w:cstheme="minorHAnsi" w:hint="eastAsia"/>
          <w:sz w:val="21"/>
          <w:szCs w:val="21"/>
          <w:lang w:eastAsia="zh-CN"/>
        </w:rPr>
        <w:t>。吸收性卫生用品的总出口量远高于进口量，</w:t>
      </w:r>
      <w:r w:rsidR="00A160B4">
        <w:rPr>
          <w:rFonts w:ascii="Arial" w:eastAsia="宋体" w:hAnsi="Arial" w:cstheme="minorHAnsi" w:hint="eastAsia"/>
          <w:sz w:val="21"/>
          <w:szCs w:val="21"/>
          <w:lang w:eastAsia="zh-CN"/>
        </w:rPr>
        <w:t>中国</w:t>
      </w:r>
      <w:r w:rsidRPr="003B2406">
        <w:rPr>
          <w:rFonts w:ascii="Arial" w:eastAsia="宋体" w:hAnsi="Arial" w:cstheme="minorHAnsi" w:hint="eastAsia"/>
          <w:sz w:val="21"/>
          <w:szCs w:val="21"/>
          <w:lang w:eastAsia="zh-CN"/>
        </w:rPr>
        <w:t>市场的产能和产品类型已能满足</w:t>
      </w:r>
      <w:r w:rsidR="00B30D47">
        <w:rPr>
          <w:rFonts w:ascii="Arial" w:eastAsia="宋体" w:hAnsi="Arial" w:cstheme="minorHAnsi" w:hint="eastAsia"/>
          <w:sz w:val="21"/>
          <w:szCs w:val="21"/>
          <w:lang w:eastAsia="zh-CN"/>
        </w:rPr>
        <w:t>中国</w:t>
      </w:r>
      <w:r w:rsidRPr="003B2406">
        <w:rPr>
          <w:rFonts w:ascii="Arial" w:eastAsia="宋体" w:hAnsi="Arial" w:cstheme="minorHAnsi" w:hint="eastAsia"/>
          <w:sz w:val="21"/>
          <w:szCs w:val="21"/>
          <w:lang w:eastAsia="zh-CN"/>
        </w:rPr>
        <w:t>消费</w:t>
      </w:r>
      <w:r w:rsidR="00B30D47">
        <w:rPr>
          <w:rFonts w:ascii="Arial" w:eastAsia="宋体" w:hAnsi="Arial" w:cstheme="minorHAnsi" w:hint="eastAsia"/>
          <w:sz w:val="21"/>
          <w:szCs w:val="21"/>
          <w:lang w:eastAsia="zh-CN"/>
        </w:rPr>
        <w:t>者的</w:t>
      </w:r>
      <w:r w:rsidRPr="003B2406">
        <w:rPr>
          <w:rFonts w:ascii="Arial" w:eastAsia="宋体" w:hAnsi="Arial" w:cstheme="minorHAnsi" w:hint="eastAsia"/>
          <w:sz w:val="21"/>
          <w:szCs w:val="21"/>
          <w:lang w:eastAsia="zh-CN"/>
        </w:rPr>
        <w:t>需求。</w:t>
      </w:r>
    </w:p>
    <w:p w14:paraId="5672B41E" w14:textId="1220E6B7" w:rsidR="00117C7D" w:rsidRPr="003B2406" w:rsidRDefault="00117C7D" w:rsidP="00117C7D">
      <w:pPr>
        <w:pStyle w:val="aff9"/>
        <w:rPr>
          <w:rFonts w:ascii="Arial" w:eastAsia="宋体" w:hAnsi="Arial" w:cstheme="minorHAnsi"/>
          <w:sz w:val="22"/>
          <w:szCs w:val="22"/>
          <w:lang w:eastAsia="zh-CN"/>
        </w:rPr>
      </w:pPr>
      <w:r w:rsidRPr="00850F3B">
        <w:rPr>
          <w:rFonts w:ascii="Arial" w:eastAsia="宋体" w:hAnsi="Arial" w:cstheme="minorHAnsi" w:hint="eastAsia"/>
          <w:sz w:val="21"/>
          <w:szCs w:val="21"/>
          <w:lang w:eastAsia="zh-CN"/>
        </w:rPr>
        <w:t>湿巾方面，</w:t>
      </w:r>
      <w:r w:rsidR="003444BB" w:rsidRPr="003444BB">
        <w:rPr>
          <w:rFonts w:ascii="Arial" w:eastAsia="宋体" w:hAnsi="Arial" w:cstheme="minorHAnsi" w:hint="eastAsia"/>
          <w:sz w:val="21"/>
          <w:szCs w:val="21"/>
          <w:lang w:eastAsia="zh-CN"/>
        </w:rPr>
        <w:t>中国的湿巾产能不仅满足</w:t>
      </w:r>
      <w:r w:rsidR="00596C12">
        <w:rPr>
          <w:rFonts w:ascii="Arial" w:eastAsia="宋体" w:hAnsi="Arial" w:cstheme="minorHAnsi" w:hint="eastAsia"/>
          <w:sz w:val="21"/>
          <w:szCs w:val="21"/>
          <w:lang w:eastAsia="zh-CN"/>
        </w:rPr>
        <w:t>中国</w:t>
      </w:r>
      <w:r w:rsidR="003444BB" w:rsidRPr="003444BB">
        <w:rPr>
          <w:rFonts w:ascii="Arial" w:eastAsia="宋体" w:hAnsi="Arial" w:cstheme="minorHAnsi" w:hint="eastAsia"/>
          <w:sz w:val="21"/>
          <w:szCs w:val="21"/>
          <w:lang w:eastAsia="zh-CN"/>
        </w:rPr>
        <w:t>市场需求，在国际市场上也具有较高的竞争力</w:t>
      </w:r>
      <w:r w:rsidRPr="00850F3B">
        <w:rPr>
          <w:rFonts w:ascii="Arial" w:eastAsia="宋体" w:hAnsi="Arial" w:cstheme="minorHAnsi" w:hint="eastAsia"/>
          <w:sz w:val="21"/>
          <w:szCs w:val="21"/>
          <w:lang w:eastAsia="zh-CN"/>
        </w:rPr>
        <w:t>。</w:t>
      </w:r>
      <w:r w:rsidR="0000666C" w:rsidRPr="00850F3B">
        <w:rPr>
          <w:rFonts w:ascii="Arial" w:eastAsia="宋体" w:hAnsi="Arial" w:cstheme="minorHAnsi"/>
          <w:sz w:val="21"/>
          <w:szCs w:val="21"/>
          <w:lang w:eastAsia="zh-CN"/>
        </w:rPr>
        <w:t>20</w:t>
      </w:r>
      <w:r w:rsidR="0000666C">
        <w:rPr>
          <w:rFonts w:ascii="Arial" w:eastAsia="宋体" w:hAnsi="Arial" w:cstheme="minorHAnsi" w:hint="eastAsia"/>
          <w:sz w:val="21"/>
          <w:szCs w:val="21"/>
          <w:lang w:eastAsia="zh-CN"/>
        </w:rPr>
        <w:t>24</w:t>
      </w:r>
      <w:r w:rsidRPr="00850F3B">
        <w:rPr>
          <w:rFonts w:ascii="Arial" w:eastAsia="宋体" w:hAnsi="Arial" w:cstheme="minorHAnsi" w:hint="eastAsia"/>
          <w:sz w:val="21"/>
          <w:szCs w:val="21"/>
          <w:lang w:eastAsia="zh-CN"/>
        </w:rPr>
        <w:t>年，</w:t>
      </w:r>
      <w:r w:rsidR="003444BB" w:rsidRPr="003444BB">
        <w:rPr>
          <w:rFonts w:ascii="Arial" w:eastAsia="宋体" w:hAnsi="Arial" w:cstheme="minorHAnsi" w:hint="eastAsia"/>
          <w:sz w:val="21"/>
          <w:szCs w:val="21"/>
          <w:lang w:eastAsia="zh-CN"/>
        </w:rPr>
        <w:t>中国湿</w:t>
      </w:r>
      <w:proofErr w:type="gramStart"/>
      <w:r w:rsidR="003444BB" w:rsidRPr="003444BB">
        <w:rPr>
          <w:rFonts w:ascii="Arial" w:eastAsia="宋体" w:hAnsi="Arial" w:cstheme="minorHAnsi" w:hint="eastAsia"/>
          <w:sz w:val="21"/>
          <w:szCs w:val="21"/>
          <w:lang w:eastAsia="zh-CN"/>
        </w:rPr>
        <w:t>巾</w:t>
      </w:r>
      <w:r w:rsidR="00E7175B" w:rsidRPr="00E7175B">
        <w:rPr>
          <w:rFonts w:ascii="Arial" w:eastAsia="宋体" w:hAnsi="Arial" w:cstheme="minorHAnsi" w:hint="eastAsia"/>
          <w:sz w:val="21"/>
          <w:szCs w:val="21"/>
          <w:lang w:eastAsia="zh-CN"/>
        </w:rPr>
        <w:t>进口</w:t>
      </w:r>
      <w:proofErr w:type="gramEnd"/>
      <w:r w:rsidR="00E7175B" w:rsidRPr="00E7175B">
        <w:rPr>
          <w:rFonts w:ascii="Arial" w:eastAsia="宋体" w:hAnsi="Arial" w:cstheme="minorHAnsi" w:hint="eastAsia"/>
          <w:sz w:val="21"/>
          <w:szCs w:val="21"/>
          <w:lang w:eastAsia="zh-CN"/>
        </w:rPr>
        <w:t>总量</w:t>
      </w:r>
      <w:r w:rsidR="00D16E83">
        <w:rPr>
          <w:rFonts w:ascii="Arial" w:eastAsia="宋体" w:hAnsi="Arial" w:cstheme="minorHAnsi" w:hint="eastAsia"/>
          <w:sz w:val="21"/>
          <w:szCs w:val="21"/>
          <w:lang w:eastAsia="zh-CN"/>
        </w:rPr>
        <w:t>仍然</w:t>
      </w:r>
      <w:r w:rsidR="00E7175B" w:rsidRPr="00E7175B">
        <w:rPr>
          <w:rFonts w:ascii="Arial" w:eastAsia="宋体" w:hAnsi="Arial" w:cstheme="minorHAnsi" w:hint="eastAsia"/>
          <w:sz w:val="21"/>
          <w:szCs w:val="21"/>
          <w:lang w:eastAsia="zh-CN"/>
        </w:rPr>
        <w:t>较少</w:t>
      </w:r>
      <w:r w:rsidR="003444BB" w:rsidRPr="003444BB">
        <w:rPr>
          <w:rFonts w:ascii="Arial" w:eastAsia="宋体" w:hAnsi="Arial" w:cstheme="minorHAnsi"/>
          <w:sz w:val="21"/>
          <w:szCs w:val="21"/>
          <w:lang w:eastAsia="zh-CN"/>
        </w:rPr>
        <w:t>，</w:t>
      </w:r>
      <w:r w:rsidR="00E7175B">
        <w:rPr>
          <w:rFonts w:ascii="Arial" w:eastAsia="宋体" w:hAnsi="Arial" w:cstheme="minorHAnsi" w:hint="eastAsia"/>
          <w:sz w:val="21"/>
          <w:szCs w:val="21"/>
          <w:lang w:eastAsia="zh-CN"/>
        </w:rPr>
        <w:t>仅</w:t>
      </w:r>
      <w:r w:rsidR="003444BB" w:rsidRPr="003444BB">
        <w:rPr>
          <w:rFonts w:ascii="Arial" w:eastAsia="宋体" w:hAnsi="Arial" w:cstheme="minorHAnsi"/>
          <w:sz w:val="21"/>
          <w:szCs w:val="21"/>
          <w:lang w:eastAsia="zh-CN"/>
        </w:rPr>
        <w:t>为</w:t>
      </w:r>
      <w:r w:rsidR="00E7175B">
        <w:rPr>
          <w:rFonts w:ascii="Arial" w:eastAsia="宋体" w:hAnsi="Arial" w:cstheme="minorHAnsi"/>
          <w:sz w:val="21"/>
          <w:szCs w:val="21"/>
          <w:lang w:eastAsia="zh-CN"/>
        </w:rPr>
        <w:t>2</w:t>
      </w:r>
      <w:r w:rsidR="00E7175B">
        <w:rPr>
          <w:rFonts w:ascii="Arial" w:eastAsia="宋体" w:hAnsi="Arial" w:cstheme="minorHAnsi" w:hint="eastAsia"/>
          <w:sz w:val="21"/>
          <w:szCs w:val="21"/>
          <w:lang w:eastAsia="zh-CN"/>
        </w:rPr>
        <w:t>.</w:t>
      </w:r>
      <w:r w:rsidR="003D5EDC">
        <w:rPr>
          <w:rFonts w:ascii="Arial" w:eastAsia="宋体" w:hAnsi="Arial" w:cstheme="minorHAnsi" w:hint="eastAsia"/>
          <w:sz w:val="21"/>
          <w:szCs w:val="21"/>
          <w:lang w:eastAsia="zh-CN"/>
        </w:rPr>
        <w:t>59</w:t>
      </w:r>
      <w:r w:rsidR="003444BB" w:rsidRPr="003444BB">
        <w:rPr>
          <w:rFonts w:ascii="Arial" w:eastAsia="宋体" w:hAnsi="Arial" w:cstheme="minorHAnsi"/>
          <w:sz w:val="21"/>
          <w:szCs w:val="21"/>
          <w:lang w:eastAsia="zh-CN"/>
        </w:rPr>
        <w:t>万</w:t>
      </w:r>
      <w:r w:rsidR="00B30D47">
        <w:rPr>
          <w:rFonts w:ascii="Arial" w:eastAsia="宋体" w:hAnsi="Arial" w:cstheme="minorHAnsi" w:hint="eastAsia"/>
          <w:sz w:val="21"/>
          <w:szCs w:val="21"/>
          <w:lang w:eastAsia="zh-CN"/>
        </w:rPr>
        <w:t>吨</w:t>
      </w:r>
      <w:r w:rsidR="003444BB" w:rsidRPr="003444BB">
        <w:rPr>
          <w:rFonts w:ascii="Arial" w:eastAsia="宋体" w:hAnsi="Arial" w:cstheme="minorHAnsi"/>
          <w:sz w:val="21"/>
          <w:szCs w:val="21"/>
          <w:lang w:eastAsia="zh-CN"/>
        </w:rPr>
        <w:t>，</w:t>
      </w:r>
      <w:r w:rsidR="003554A3" w:rsidRPr="003554A3">
        <w:rPr>
          <w:rFonts w:ascii="Arial" w:eastAsia="宋体" w:hAnsi="Arial" w:cstheme="minorHAnsi" w:hint="eastAsia"/>
          <w:sz w:val="21"/>
          <w:szCs w:val="21"/>
          <w:lang w:eastAsia="zh-CN"/>
        </w:rPr>
        <w:t>进口金额为</w:t>
      </w:r>
      <w:r w:rsidR="003554A3" w:rsidRPr="003554A3">
        <w:rPr>
          <w:rFonts w:ascii="Arial" w:eastAsia="宋体" w:hAnsi="Arial" w:cstheme="minorHAnsi"/>
          <w:sz w:val="21"/>
          <w:szCs w:val="21"/>
          <w:lang w:eastAsia="zh-CN"/>
        </w:rPr>
        <w:t>1.</w:t>
      </w:r>
      <w:r w:rsidR="00531D5A">
        <w:rPr>
          <w:rFonts w:ascii="Arial" w:eastAsia="宋体" w:hAnsi="Arial" w:cstheme="minorHAnsi" w:hint="eastAsia"/>
          <w:sz w:val="21"/>
          <w:szCs w:val="21"/>
          <w:lang w:eastAsia="zh-CN"/>
        </w:rPr>
        <w:t>76</w:t>
      </w:r>
      <w:r w:rsidR="003554A3" w:rsidRPr="003554A3">
        <w:rPr>
          <w:rFonts w:ascii="Arial" w:eastAsia="宋体" w:hAnsi="Arial" w:cstheme="minorHAnsi"/>
          <w:sz w:val="21"/>
          <w:szCs w:val="21"/>
          <w:lang w:eastAsia="zh-CN"/>
        </w:rPr>
        <w:t>亿美元，</w:t>
      </w:r>
      <w:r w:rsidR="00AA5D18" w:rsidRPr="00AA5D18">
        <w:rPr>
          <w:rFonts w:ascii="Arial" w:eastAsia="宋体" w:hAnsi="Arial" w:cstheme="minorHAnsi" w:hint="eastAsia"/>
          <w:sz w:val="21"/>
          <w:szCs w:val="21"/>
          <w:lang w:eastAsia="zh-CN"/>
        </w:rPr>
        <w:t>湿</w:t>
      </w:r>
      <w:proofErr w:type="gramStart"/>
      <w:r w:rsidR="00AA5D18" w:rsidRPr="00AA5D18">
        <w:rPr>
          <w:rFonts w:ascii="Arial" w:eastAsia="宋体" w:hAnsi="Arial" w:cstheme="minorHAnsi" w:hint="eastAsia"/>
          <w:sz w:val="21"/>
          <w:szCs w:val="21"/>
          <w:lang w:eastAsia="zh-CN"/>
        </w:rPr>
        <w:t>巾进口</w:t>
      </w:r>
      <w:proofErr w:type="gramEnd"/>
      <w:r w:rsidR="00AA5D18" w:rsidRPr="00AA5D18">
        <w:rPr>
          <w:rFonts w:ascii="Arial" w:eastAsia="宋体" w:hAnsi="Arial" w:cstheme="minorHAnsi" w:hint="eastAsia"/>
          <w:sz w:val="21"/>
          <w:szCs w:val="21"/>
          <w:lang w:eastAsia="zh-CN"/>
        </w:rPr>
        <w:t>量总体很</w:t>
      </w:r>
      <w:r w:rsidR="00AA5D18" w:rsidRPr="00AA5D18">
        <w:rPr>
          <w:rFonts w:ascii="Arial" w:eastAsia="宋体" w:hAnsi="Arial" w:cstheme="minorHAnsi" w:hint="eastAsia"/>
          <w:sz w:val="21"/>
          <w:szCs w:val="21"/>
          <w:lang w:eastAsia="zh-CN"/>
        </w:rPr>
        <w:lastRenderedPageBreak/>
        <w:t>少</w:t>
      </w:r>
      <w:r w:rsidR="003554A3" w:rsidRPr="003554A3">
        <w:rPr>
          <w:rFonts w:ascii="Arial" w:eastAsia="宋体" w:hAnsi="Arial" w:cstheme="minorHAnsi"/>
          <w:sz w:val="21"/>
          <w:szCs w:val="21"/>
          <w:lang w:eastAsia="zh-CN"/>
        </w:rPr>
        <w:t>，</w:t>
      </w:r>
      <w:r w:rsidR="003444BB" w:rsidRPr="003444BB">
        <w:rPr>
          <w:rFonts w:ascii="Arial" w:eastAsia="宋体" w:hAnsi="Arial" w:cstheme="minorHAnsi"/>
          <w:sz w:val="21"/>
          <w:szCs w:val="21"/>
          <w:lang w:eastAsia="zh-CN"/>
        </w:rPr>
        <w:t>对</w:t>
      </w:r>
      <w:r w:rsidR="003444BB">
        <w:rPr>
          <w:rFonts w:ascii="Arial" w:eastAsia="宋体" w:hAnsi="Arial" w:cstheme="minorHAnsi" w:hint="eastAsia"/>
          <w:sz w:val="21"/>
          <w:szCs w:val="21"/>
          <w:lang w:eastAsia="zh-CN"/>
        </w:rPr>
        <w:t>中国</w:t>
      </w:r>
      <w:r w:rsidR="003444BB" w:rsidRPr="003444BB">
        <w:rPr>
          <w:rFonts w:ascii="Arial" w:eastAsia="宋体" w:hAnsi="Arial" w:cstheme="minorHAnsi"/>
          <w:sz w:val="21"/>
          <w:szCs w:val="21"/>
          <w:lang w:eastAsia="zh-CN"/>
        </w:rPr>
        <w:t>市场影响较小。</w:t>
      </w:r>
      <w:r w:rsidRPr="00850F3B">
        <w:rPr>
          <w:rFonts w:ascii="Arial" w:eastAsia="宋体" w:hAnsi="Arial" w:cstheme="minorHAnsi" w:hint="eastAsia"/>
          <w:sz w:val="21"/>
          <w:szCs w:val="21"/>
          <w:lang w:eastAsia="zh-CN"/>
        </w:rPr>
        <w:t>湿巾的出口量与</w:t>
      </w:r>
      <w:r w:rsidR="00687D51" w:rsidRPr="00850F3B">
        <w:rPr>
          <w:rFonts w:ascii="Arial" w:eastAsia="宋体" w:hAnsi="Arial" w:cstheme="minorHAnsi"/>
          <w:sz w:val="21"/>
          <w:szCs w:val="21"/>
          <w:lang w:eastAsia="zh-CN"/>
        </w:rPr>
        <w:t>20</w:t>
      </w:r>
      <w:r w:rsidR="00687D51">
        <w:rPr>
          <w:rFonts w:ascii="Arial" w:eastAsia="宋体" w:hAnsi="Arial" w:cstheme="minorHAnsi" w:hint="eastAsia"/>
          <w:sz w:val="21"/>
          <w:szCs w:val="21"/>
          <w:lang w:eastAsia="zh-CN"/>
        </w:rPr>
        <w:t>23</w:t>
      </w:r>
      <w:r w:rsidRPr="00850F3B">
        <w:rPr>
          <w:rFonts w:ascii="Arial" w:eastAsia="宋体" w:hAnsi="Arial" w:cstheme="minorHAnsi" w:hint="eastAsia"/>
          <w:sz w:val="21"/>
          <w:szCs w:val="21"/>
          <w:lang w:eastAsia="zh-CN"/>
        </w:rPr>
        <w:t>年相比，</w:t>
      </w:r>
      <w:r w:rsidR="00D54FF0">
        <w:rPr>
          <w:rFonts w:ascii="Arial" w:eastAsia="宋体" w:hAnsi="Arial" w:cstheme="minorHAnsi" w:hint="eastAsia"/>
          <w:sz w:val="21"/>
          <w:szCs w:val="21"/>
          <w:lang w:eastAsia="zh-CN"/>
        </w:rPr>
        <w:t>增长</w:t>
      </w:r>
      <w:r w:rsidR="00687D51">
        <w:rPr>
          <w:rFonts w:ascii="Arial" w:eastAsia="宋体" w:hAnsi="Arial" w:cstheme="minorHAnsi" w:hint="eastAsia"/>
          <w:sz w:val="21"/>
          <w:szCs w:val="21"/>
          <w:lang w:eastAsia="zh-CN"/>
        </w:rPr>
        <w:t>34.67</w:t>
      </w:r>
      <w:r w:rsidRPr="00850F3B">
        <w:rPr>
          <w:rFonts w:ascii="Arial" w:eastAsia="宋体" w:hAnsi="Arial" w:cstheme="minorHAnsi"/>
          <w:sz w:val="21"/>
          <w:szCs w:val="21"/>
          <w:lang w:eastAsia="zh-CN"/>
        </w:rPr>
        <w:t>%</w:t>
      </w:r>
      <w:r w:rsidRPr="00850F3B">
        <w:rPr>
          <w:rFonts w:ascii="Arial" w:eastAsia="宋体" w:hAnsi="Arial" w:cstheme="minorHAnsi" w:hint="eastAsia"/>
          <w:sz w:val="21"/>
          <w:szCs w:val="21"/>
          <w:lang w:eastAsia="zh-CN"/>
        </w:rPr>
        <w:t>，</w:t>
      </w:r>
      <w:r w:rsidR="00520DB2" w:rsidRPr="00520DB2">
        <w:rPr>
          <w:rFonts w:ascii="Arial" w:eastAsia="宋体" w:hAnsi="Arial" w:cstheme="minorHAnsi" w:hint="eastAsia"/>
          <w:sz w:val="21"/>
          <w:szCs w:val="21"/>
          <w:lang w:eastAsia="zh-CN"/>
        </w:rPr>
        <w:t>其中以</w:t>
      </w:r>
      <w:proofErr w:type="gramStart"/>
      <w:r w:rsidR="00520DB2" w:rsidRPr="00520DB2">
        <w:rPr>
          <w:rFonts w:ascii="Arial" w:eastAsia="宋体" w:hAnsi="Arial" w:cstheme="minorHAnsi" w:hint="eastAsia"/>
          <w:sz w:val="21"/>
          <w:szCs w:val="21"/>
          <w:lang w:eastAsia="zh-CN"/>
        </w:rPr>
        <w:t>清洁湿</w:t>
      </w:r>
      <w:proofErr w:type="gramEnd"/>
      <w:r w:rsidR="00520DB2" w:rsidRPr="00520DB2">
        <w:rPr>
          <w:rFonts w:ascii="Arial" w:eastAsia="宋体" w:hAnsi="Arial" w:cstheme="minorHAnsi" w:hint="eastAsia"/>
          <w:sz w:val="21"/>
          <w:szCs w:val="21"/>
          <w:lang w:eastAsia="zh-CN"/>
        </w:rPr>
        <w:t>巾为主，占比约为</w:t>
      </w:r>
      <w:r w:rsidR="00534A88">
        <w:rPr>
          <w:rFonts w:ascii="Arial" w:eastAsia="宋体" w:hAnsi="Arial" w:cstheme="minorHAnsi" w:hint="eastAsia"/>
          <w:sz w:val="21"/>
          <w:szCs w:val="21"/>
          <w:lang w:eastAsia="zh-CN"/>
        </w:rPr>
        <w:t>79.24</w:t>
      </w:r>
      <w:r w:rsidR="00520DB2" w:rsidRPr="00520DB2">
        <w:rPr>
          <w:rFonts w:ascii="Arial" w:eastAsia="宋体" w:hAnsi="Arial" w:cstheme="minorHAnsi"/>
          <w:sz w:val="21"/>
          <w:szCs w:val="21"/>
          <w:lang w:eastAsia="zh-CN"/>
        </w:rPr>
        <w:t>%</w:t>
      </w:r>
      <w:r w:rsidR="00520DB2" w:rsidRPr="00520DB2">
        <w:rPr>
          <w:rFonts w:ascii="Arial" w:eastAsia="宋体" w:hAnsi="Arial" w:cstheme="minorHAnsi"/>
          <w:sz w:val="21"/>
          <w:szCs w:val="21"/>
          <w:lang w:eastAsia="zh-CN"/>
        </w:rPr>
        <w:t>，</w:t>
      </w:r>
      <w:r w:rsidR="00B30D47">
        <w:rPr>
          <w:rFonts w:ascii="Arial" w:eastAsia="宋体" w:hAnsi="Arial" w:cstheme="minorHAnsi" w:hint="eastAsia"/>
          <w:sz w:val="21"/>
          <w:szCs w:val="21"/>
          <w:lang w:eastAsia="zh-CN"/>
        </w:rPr>
        <w:t>其</w:t>
      </w:r>
      <w:r w:rsidR="00520DB2" w:rsidRPr="00520DB2">
        <w:rPr>
          <w:rFonts w:ascii="Arial" w:eastAsia="宋体" w:hAnsi="Arial" w:cstheme="minorHAnsi"/>
          <w:sz w:val="21"/>
          <w:szCs w:val="21"/>
          <w:lang w:eastAsia="zh-CN"/>
        </w:rPr>
        <w:t>出口量同比增长</w:t>
      </w:r>
      <w:r w:rsidR="0062390C">
        <w:rPr>
          <w:rFonts w:ascii="Arial" w:eastAsia="宋体" w:hAnsi="Arial" w:cstheme="minorHAnsi" w:hint="eastAsia"/>
          <w:sz w:val="21"/>
          <w:szCs w:val="21"/>
          <w:lang w:eastAsia="zh-CN"/>
        </w:rPr>
        <w:t>40.43</w:t>
      </w:r>
      <w:r w:rsidR="00520DB2" w:rsidRPr="00520DB2">
        <w:rPr>
          <w:rFonts w:ascii="Arial" w:eastAsia="宋体" w:hAnsi="Arial" w:cstheme="minorHAnsi"/>
          <w:sz w:val="21"/>
          <w:szCs w:val="21"/>
          <w:lang w:eastAsia="zh-CN"/>
        </w:rPr>
        <w:t>%</w:t>
      </w:r>
      <w:r w:rsidRPr="00850F3B">
        <w:rPr>
          <w:rFonts w:ascii="Arial" w:eastAsia="宋体" w:hAnsi="Arial" w:cstheme="minorHAnsi" w:hint="eastAsia"/>
          <w:sz w:val="21"/>
          <w:szCs w:val="21"/>
          <w:lang w:eastAsia="zh-CN"/>
        </w:rPr>
        <w:t>。</w:t>
      </w:r>
    </w:p>
    <w:p w14:paraId="0974C5E2" w14:textId="77777777" w:rsidR="00117C7D" w:rsidRPr="003B2406" w:rsidRDefault="00117C7D" w:rsidP="00117C7D">
      <w:pPr>
        <w:pStyle w:val="2"/>
        <w:keepLines w:val="0"/>
        <w:tabs>
          <w:tab w:val="left" w:pos="576"/>
        </w:tabs>
        <w:spacing w:line="240" w:lineRule="atLeast"/>
        <w:ind w:left="576" w:hanging="576"/>
        <w:jc w:val="both"/>
        <w:rPr>
          <w:rFonts w:ascii="Arial" w:eastAsia="宋体" w:hAnsi="Arial" w:cstheme="minorHAnsi"/>
          <w:szCs w:val="22"/>
        </w:rPr>
      </w:pPr>
      <w:bookmarkStart w:id="6" w:name="_Toc518859914"/>
      <w:bookmarkStart w:id="7" w:name="_Toc110442588"/>
      <w:r w:rsidRPr="003B2406">
        <w:rPr>
          <w:rFonts w:ascii="Arial" w:eastAsia="宋体" w:hAnsi="Arial" w:cstheme="minorHAnsi" w:hint="eastAsia"/>
          <w:szCs w:val="22"/>
        </w:rPr>
        <w:t>行业特征</w:t>
      </w:r>
      <w:bookmarkEnd w:id="6"/>
      <w:bookmarkEnd w:id="7"/>
    </w:p>
    <w:p w14:paraId="5FD8208D" w14:textId="099D467D" w:rsidR="00117C7D" w:rsidRPr="003B2406" w:rsidRDefault="00EC7A1F" w:rsidP="00117C7D">
      <w:pPr>
        <w:pStyle w:val="a2"/>
        <w:rPr>
          <w:rFonts w:ascii="Arial" w:hAnsi="Arial" w:cstheme="minorHAnsi"/>
        </w:rPr>
      </w:pPr>
      <w:r>
        <w:rPr>
          <w:rFonts w:ascii="Arial" w:hAnsi="Arial" w:cstheme="minorHAnsi"/>
        </w:rPr>
        <w:t>XXX</w:t>
      </w:r>
      <w:r w:rsidR="00117C7D" w:rsidRPr="003B2406">
        <w:rPr>
          <w:rFonts w:ascii="Arial" w:hAnsi="Arial" w:cstheme="minorHAnsi" w:hint="eastAsia"/>
        </w:rPr>
        <w:t>的主营产品包括婴儿用纸尿布、成人用纸尿布以及女性卫生用品、高级卫生纸等，以下针对生活用纸及吸收性卫生用品进行行业特征分析。</w:t>
      </w:r>
    </w:p>
    <w:p w14:paraId="0165BCEF" w14:textId="77777777" w:rsidR="00117C7D" w:rsidRPr="003B2406" w:rsidRDefault="00117C7D" w:rsidP="008D63DC">
      <w:pPr>
        <w:pStyle w:val="30"/>
      </w:pPr>
      <w:bookmarkStart w:id="8" w:name="_Toc518859915"/>
      <w:bookmarkStart w:id="9" w:name="_Toc110442589"/>
      <w:r w:rsidRPr="003B2406">
        <w:rPr>
          <w:rFonts w:hint="eastAsia"/>
        </w:rPr>
        <w:t>市场份额</w:t>
      </w:r>
      <w:bookmarkEnd w:id="8"/>
      <w:bookmarkEnd w:id="9"/>
    </w:p>
    <w:p w14:paraId="370DCC08" w14:textId="25CB01CA" w:rsidR="00117C7D" w:rsidRPr="00850F3B" w:rsidRDefault="00FA063D" w:rsidP="00117C7D">
      <w:pPr>
        <w:pStyle w:val="BodyTextBlue"/>
        <w:keepNext/>
        <w:numPr>
          <w:ilvl w:val="0"/>
          <w:numId w:val="43"/>
        </w:numPr>
        <w:jc w:val="both"/>
        <w:rPr>
          <w:rFonts w:eastAsia="宋体" w:cstheme="minorHAnsi"/>
          <w:b/>
          <w:color w:val="auto"/>
          <w:sz w:val="21"/>
          <w:szCs w:val="21"/>
          <w:lang w:eastAsia="zh-CN"/>
        </w:rPr>
      </w:pPr>
      <w:r>
        <w:rPr>
          <w:rFonts w:eastAsia="宋体" w:cstheme="minorHAnsi" w:hint="eastAsia"/>
          <w:b/>
          <w:color w:val="auto"/>
          <w:sz w:val="21"/>
          <w:szCs w:val="21"/>
          <w:lang w:eastAsia="zh-CN"/>
        </w:rPr>
        <w:t>（</w:t>
      </w:r>
      <w:r>
        <w:rPr>
          <w:rFonts w:eastAsia="宋体" w:cstheme="minorHAnsi" w:hint="eastAsia"/>
          <w:b/>
          <w:color w:val="auto"/>
          <w:sz w:val="21"/>
          <w:szCs w:val="21"/>
          <w:lang w:eastAsia="zh-CN"/>
        </w:rPr>
        <w:t>1</w:t>
      </w:r>
      <w:r>
        <w:rPr>
          <w:rFonts w:eastAsia="宋体" w:cstheme="minorHAnsi" w:hint="eastAsia"/>
          <w:b/>
          <w:color w:val="auto"/>
          <w:sz w:val="21"/>
          <w:szCs w:val="21"/>
          <w:lang w:eastAsia="zh-CN"/>
        </w:rPr>
        <w:t>）</w:t>
      </w:r>
      <w:r w:rsidR="00117C7D" w:rsidRPr="00850F3B">
        <w:rPr>
          <w:rFonts w:eastAsia="宋体" w:cstheme="minorHAnsi" w:hint="eastAsia"/>
          <w:b/>
          <w:color w:val="auto"/>
          <w:sz w:val="21"/>
          <w:szCs w:val="21"/>
          <w:lang w:eastAsia="zh-CN"/>
        </w:rPr>
        <w:t>生活用纸产品</w:t>
      </w:r>
    </w:p>
    <w:p w14:paraId="145EBCD4" w14:textId="2747E0EC" w:rsidR="00A95D7F" w:rsidRDefault="00117C7D" w:rsidP="00117C7D">
      <w:pPr>
        <w:pStyle w:val="aff9"/>
        <w:rPr>
          <w:rFonts w:ascii="Arial" w:eastAsia="宋体" w:hAnsi="Arial" w:cstheme="minorHAnsi"/>
          <w:sz w:val="21"/>
          <w:szCs w:val="21"/>
          <w:lang w:eastAsia="zh-CN"/>
        </w:rPr>
      </w:pPr>
      <w:r w:rsidRPr="00850F3B">
        <w:rPr>
          <w:rFonts w:ascii="Arial" w:eastAsia="宋体" w:hAnsi="Arial" w:cstheme="minorHAnsi" w:hint="eastAsia"/>
          <w:sz w:val="21"/>
          <w:szCs w:val="21"/>
          <w:lang w:eastAsia="zh-CN"/>
        </w:rPr>
        <w:t>生活用纸指为照顾个人居家，外出等所使用的各类卫生擦拭用纸，包括卷筒卫生纸、抽取式卫生纸、盒装面纸、袖珍面纸、纸手帕、餐巾纸、擦手纸、湿巾、厨房纸巾</w:t>
      </w:r>
      <w:r w:rsidR="007F52ED">
        <w:rPr>
          <w:rFonts w:ascii="Arial" w:eastAsia="宋体" w:hAnsi="Arial" w:cstheme="minorHAnsi" w:hint="eastAsia"/>
          <w:sz w:val="21"/>
          <w:szCs w:val="21"/>
          <w:lang w:eastAsia="zh-CN"/>
        </w:rPr>
        <w:t>等</w:t>
      </w:r>
      <w:r w:rsidRPr="00850F3B">
        <w:rPr>
          <w:rFonts w:ascii="Arial" w:eastAsia="宋体" w:hAnsi="Arial" w:cstheme="minorHAnsi" w:hint="eastAsia"/>
          <w:sz w:val="21"/>
          <w:szCs w:val="21"/>
          <w:lang w:eastAsia="zh-CN"/>
        </w:rPr>
        <w:t>。</w:t>
      </w:r>
    </w:p>
    <w:p w14:paraId="27591305" w14:textId="4B772D2F" w:rsidR="00117C7D" w:rsidRDefault="00117C7D" w:rsidP="00117C7D">
      <w:pPr>
        <w:pStyle w:val="aff9"/>
        <w:rPr>
          <w:rFonts w:ascii="Arial" w:eastAsia="宋体" w:hAnsi="Arial" w:cstheme="minorHAnsi"/>
          <w:sz w:val="21"/>
          <w:szCs w:val="21"/>
          <w:lang w:eastAsia="zh-CN"/>
        </w:rPr>
      </w:pPr>
      <w:r w:rsidRPr="00850F3B">
        <w:rPr>
          <w:rFonts w:ascii="Arial" w:eastAsia="宋体" w:hAnsi="Arial" w:cstheme="minorHAnsi" w:hint="eastAsia"/>
          <w:sz w:val="21"/>
          <w:szCs w:val="21"/>
          <w:lang w:eastAsia="zh-CN"/>
        </w:rPr>
        <w:t>据生活用纸委员会统计，</w:t>
      </w:r>
      <w:r w:rsidR="00393FB0" w:rsidRPr="00850F3B">
        <w:rPr>
          <w:rFonts w:ascii="Arial" w:eastAsia="宋体" w:hAnsi="Arial" w:cstheme="minorHAnsi"/>
          <w:sz w:val="21"/>
          <w:szCs w:val="21"/>
          <w:lang w:eastAsia="zh-CN"/>
        </w:rPr>
        <w:t>20</w:t>
      </w:r>
      <w:r w:rsidR="00393FB0">
        <w:rPr>
          <w:rFonts w:ascii="Arial" w:eastAsia="宋体" w:hAnsi="Arial" w:cstheme="minorHAnsi" w:hint="eastAsia"/>
          <w:sz w:val="21"/>
          <w:szCs w:val="21"/>
          <w:lang w:eastAsia="zh-CN"/>
        </w:rPr>
        <w:t>24</w:t>
      </w:r>
      <w:r w:rsidR="00CF0450" w:rsidRPr="00850F3B">
        <w:rPr>
          <w:rFonts w:ascii="Arial" w:eastAsia="宋体" w:hAnsi="Arial" w:cstheme="minorHAnsi"/>
          <w:sz w:val="21"/>
          <w:szCs w:val="21"/>
          <w:lang w:eastAsia="zh-CN"/>
        </w:rPr>
        <w:t>年，中国生活用纸行业共有</w:t>
      </w:r>
      <w:r w:rsidR="00293B35">
        <w:rPr>
          <w:rFonts w:ascii="Arial" w:eastAsia="宋体" w:hAnsi="Arial" w:cstheme="minorHAnsi" w:hint="eastAsia"/>
          <w:sz w:val="21"/>
          <w:szCs w:val="21"/>
          <w:lang w:eastAsia="zh-CN"/>
        </w:rPr>
        <w:t>30</w:t>
      </w:r>
      <w:r w:rsidR="00CF0450" w:rsidRPr="00850F3B">
        <w:rPr>
          <w:rFonts w:ascii="Arial" w:eastAsia="宋体" w:hAnsi="Arial" w:cstheme="minorHAnsi"/>
          <w:sz w:val="21"/>
          <w:szCs w:val="21"/>
          <w:lang w:eastAsia="zh-CN"/>
        </w:rPr>
        <w:t>家企业投产了新纸机，投产纸机的台数达到</w:t>
      </w:r>
      <w:r w:rsidR="008C4427">
        <w:rPr>
          <w:rFonts w:ascii="Arial" w:eastAsia="宋体" w:hAnsi="Arial" w:cstheme="minorHAnsi" w:hint="eastAsia"/>
          <w:sz w:val="21"/>
          <w:szCs w:val="21"/>
          <w:lang w:eastAsia="zh-CN"/>
        </w:rPr>
        <w:t>70</w:t>
      </w:r>
      <w:r w:rsidR="00CF0450" w:rsidRPr="00850F3B">
        <w:rPr>
          <w:rFonts w:ascii="Arial" w:eastAsia="宋体" w:hAnsi="Arial" w:cstheme="minorHAnsi"/>
          <w:sz w:val="21"/>
          <w:szCs w:val="21"/>
          <w:lang w:eastAsia="zh-CN"/>
        </w:rPr>
        <w:t>台，新投产产能</w:t>
      </w:r>
      <w:r w:rsidR="00B27C6C">
        <w:rPr>
          <w:rFonts w:ascii="Arial" w:eastAsia="宋体" w:hAnsi="Arial" w:cstheme="minorHAnsi" w:hint="eastAsia"/>
          <w:sz w:val="21"/>
          <w:szCs w:val="21"/>
          <w:lang w:eastAsia="zh-CN"/>
        </w:rPr>
        <w:t>164.8</w:t>
      </w:r>
      <w:r w:rsidR="00CF0450" w:rsidRPr="00850F3B">
        <w:rPr>
          <w:rFonts w:ascii="Arial" w:eastAsia="宋体" w:hAnsi="Arial" w:cstheme="minorHAnsi"/>
          <w:sz w:val="21"/>
          <w:szCs w:val="21"/>
          <w:lang w:eastAsia="zh-CN"/>
        </w:rPr>
        <w:t>万</w:t>
      </w:r>
      <w:r w:rsidR="006F6325" w:rsidRPr="006F6325">
        <w:rPr>
          <w:rFonts w:ascii="Arial" w:eastAsia="宋体" w:hAnsi="Arial" w:cstheme="minorHAnsi"/>
          <w:sz w:val="21"/>
          <w:szCs w:val="21"/>
          <w:lang w:eastAsia="zh-CN"/>
        </w:rPr>
        <w:t>t/a</w:t>
      </w:r>
      <w:r w:rsidR="00EB701D">
        <w:rPr>
          <w:rFonts w:ascii="Arial" w:eastAsia="宋体" w:hAnsi="Arial" w:cstheme="minorHAnsi" w:hint="eastAsia"/>
          <w:sz w:val="21"/>
          <w:szCs w:val="21"/>
          <w:lang w:eastAsia="zh-CN"/>
        </w:rPr>
        <w:t>（吨</w:t>
      </w:r>
      <w:r w:rsidR="00EB701D">
        <w:rPr>
          <w:rFonts w:ascii="Arial" w:eastAsia="宋体" w:hAnsi="Arial" w:cstheme="minorHAnsi" w:hint="eastAsia"/>
          <w:sz w:val="21"/>
          <w:szCs w:val="21"/>
          <w:lang w:eastAsia="zh-CN"/>
        </w:rPr>
        <w:t>/</w:t>
      </w:r>
      <w:r w:rsidR="00EB701D">
        <w:rPr>
          <w:rFonts w:ascii="Arial" w:eastAsia="宋体" w:hAnsi="Arial" w:cstheme="minorHAnsi" w:hint="eastAsia"/>
          <w:sz w:val="21"/>
          <w:szCs w:val="21"/>
          <w:lang w:eastAsia="zh-CN"/>
        </w:rPr>
        <w:t>年）</w:t>
      </w:r>
      <w:r w:rsidR="00771654">
        <w:rPr>
          <w:rFonts w:ascii="Arial" w:eastAsia="宋体" w:hAnsi="Arial" w:cstheme="minorHAnsi" w:hint="eastAsia"/>
          <w:sz w:val="21"/>
          <w:szCs w:val="21"/>
          <w:lang w:eastAsia="zh-CN"/>
        </w:rPr>
        <w:t>。</w:t>
      </w:r>
      <w:r w:rsidR="00821EDA" w:rsidRPr="00771654">
        <w:rPr>
          <w:rFonts w:ascii="Arial" w:eastAsia="宋体" w:hAnsi="Arial" w:cstheme="minorHAnsi"/>
          <w:sz w:val="21"/>
          <w:szCs w:val="21"/>
          <w:lang w:eastAsia="zh-CN"/>
        </w:rPr>
        <w:t>20</w:t>
      </w:r>
      <w:r w:rsidR="00821EDA">
        <w:rPr>
          <w:rFonts w:ascii="Arial" w:eastAsia="宋体" w:hAnsi="Arial" w:cstheme="minorHAnsi" w:hint="eastAsia"/>
          <w:sz w:val="21"/>
          <w:szCs w:val="21"/>
          <w:lang w:eastAsia="zh-CN"/>
        </w:rPr>
        <w:t>24</w:t>
      </w:r>
      <w:r w:rsidR="00771654" w:rsidRPr="00771654">
        <w:rPr>
          <w:rFonts w:ascii="Arial" w:eastAsia="宋体" w:hAnsi="Arial" w:cstheme="minorHAnsi"/>
          <w:sz w:val="21"/>
          <w:szCs w:val="21"/>
          <w:lang w:eastAsia="zh-CN"/>
        </w:rPr>
        <w:t>年全年，行业原计划投产现代化产能约</w:t>
      </w:r>
      <w:r w:rsidR="00821EDA">
        <w:rPr>
          <w:rFonts w:ascii="Arial" w:eastAsia="宋体" w:hAnsi="Arial" w:cstheme="minorHAnsi" w:hint="eastAsia"/>
          <w:sz w:val="21"/>
          <w:szCs w:val="21"/>
          <w:lang w:eastAsia="zh-CN"/>
        </w:rPr>
        <w:t>226.3</w:t>
      </w:r>
      <w:r w:rsidR="00771654" w:rsidRPr="00771654">
        <w:rPr>
          <w:rFonts w:ascii="Arial" w:eastAsia="宋体" w:hAnsi="Arial" w:cstheme="minorHAnsi"/>
          <w:sz w:val="21"/>
          <w:szCs w:val="21"/>
          <w:lang w:eastAsia="zh-CN"/>
        </w:rPr>
        <w:t>万</w:t>
      </w:r>
      <w:r w:rsidR="00771654" w:rsidRPr="00771654">
        <w:rPr>
          <w:rFonts w:ascii="Arial" w:eastAsia="宋体" w:hAnsi="Arial" w:cstheme="minorHAnsi"/>
          <w:sz w:val="21"/>
          <w:szCs w:val="21"/>
          <w:lang w:eastAsia="zh-CN"/>
        </w:rPr>
        <w:t>t/a</w:t>
      </w:r>
      <w:r w:rsidR="00771654" w:rsidRPr="00771654">
        <w:rPr>
          <w:rFonts w:ascii="Arial" w:eastAsia="宋体" w:hAnsi="Arial" w:cstheme="minorHAnsi"/>
          <w:sz w:val="21"/>
          <w:szCs w:val="21"/>
          <w:lang w:eastAsia="zh-CN"/>
        </w:rPr>
        <w:t>，</w:t>
      </w:r>
      <w:r w:rsidR="00821EDA">
        <w:rPr>
          <w:rFonts w:ascii="Arial" w:eastAsia="宋体" w:hAnsi="Arial" w:cstheme="minorHAnsi" w:hint="eastAsia"/>
          <w:sz w:val="21"/>
          <w:szCs w:val="21"/>
          <w:lang w:eastAsia="zh-CN"/>
        </w:rPr>
        <w:t>约</w:t>
      </w:r>
      <w:r w:rsidR="00821EDA">
        <w:rPr>
          <w:rFonts w:ascii="Arial" w:eastAsia="宋体" w:hAnsi="Arial" w:cstheme="minorHAnsi" w:hint="eastAsia"/>
          <w:sz w:val="21"/>
          <w:szCs w:val="21"/>
          <w:lang w:eastAsia="zh-CN"/>
        </w:rPr>
        <w:t>60</w:t>
      </w:r>
      <w:r w:rsidR="00771654" w:rsidRPr="00771654">
        <w:rPr>
          <w:rFonts w:ascii="Arial" w:eastAsia="宋体" w:hAnsi="Arial" w:cstheme="minorHAnsi"/>
          <w:sz w:val="21"/>
          <w:szCs w:val="21"/>
          <w:lang w:eastAsia="zh-CN"/>
        </w:rPr>
        <w:t>万</w:t>
      </w:r>
      <w:r w:rsidR="00771654" w:rsidRPr="00771654">
        <w:rPr>
          <w:rFonts w:ascii="Arial" w:eastAsia="宋体" w:hAnsi="Arial" w:cstheme="minorHAnsi"/>
          <w:sz w:val="21"/>
          <w:szCs w:val="21"/>
          <w:lang w:eastAsia="zh-CN"/>
        </w:rPr>
        <w:t>t/a</w:t>
      </w:r>
      <w:r w:rsidR="00771654" w:rsidRPr="00771654">
        <w:rPr>
          <w:rFonts w:ascii="Arial" w:eastAsia="宋体" w:hAnsi="Arial" w:cstheme="minorHAnsi"/>
          <w:sz w:val="21"/>
          <w:szCs w:val="21"/>
          <w:lang w:eastAsia="zh-CN"/>
        </w:rPr>
        <w:t>产能推迟投产</w:t>
      </w:r>
      <w:r w:rsidR="00225A79">
        <w:rPr>
          <w:rFonts w:ascii="Arial" w:eastAsia="宋体" w:hAnsi="Arial" w:cstheme="minorHAnsi" w:hint="eastAsia"/>
          <w:sz w:val="21"/>
          <w:szCs w:val="21"/>
          <w:lang w:eastAsia="zh-CN"/>
        </w:rPr>
        <w:t>。</w:t>
      </w:r>
      <w:r w:rsidR="00225A79" w:rsidRPr="00225A79">
        <w:rPr>
          <w:rFonts w:ascii="Arial" w:eastAsia="宋体" w:hAnsi="Arial" w:cstheme="minorHAnsi" w:hint="eastAsia"/>
          <w:sz w:val="21"/>
          <w:szCs w:val="21"/>
          <w:lang w:eastAsia="zh-CN"/>
        </w:rPr>
        <w:t>目前</w:t>
      </w:r>
      <w:r w:rsidR="006B2483" w:rsidRPr="00225A79">
        <w:rPr>
          <w:rFonts w:ascii="Arial" w:eastAsia="宋体" w:hAnsi="Arial" w:cstheme="minorHAnsi"/>
          <w:sz w:val="21"/>
          <w:szCs w:val="21"/>
          <w:lang w:eastAsia="zh-CN"/>
        </w:rPr>
        <w:t>20</w:t>
      </w:r>
      <w:r w:rsidR="006B2483">
        <w:rPr>
          <w:rFonts w:ascii="Arial" w:eastAsia="宋体" w:hAnsi="Arial" w:cstheme="minorHAnsi" w:hint="eastAsia"/>
          <w:sz w:val="21"/>
          <w:szCs w:val="21"/>
          <w:lang w:eastAsia="zh-CN"/>
        </w:rPr>
        <w:t>24</w:t>
      </w:r>
      <w:r w:rsidR="00225A79" w:rsidRPr="00225A79">
        <w:rPr>
          <w:rFonts w:ascii="Arial" w:eastAsia="宋体" w:hAnsi="Arial" w:cstheme="minorHAnsi"/>
          <w:sz w:val="21"/>
          <w:szCs w:val="21"/>
          <w:lang w:eastAsia="zh-CN"/>
        </w:rPr>
        <w:t>年的</w:t>
      </w:r>
      <w:proofErr w:type="gramStart"/>
      <w:r w:rsidR="00225A79" w:rsidRPr="00225A79">
        <w:rPr>
          <w:rFonts w:ascii="Arial" w:eastAsia="宋体" w:hAnsi="Arial" w:cstheme="minorHAnsi"/>
          <w:sz w:val="21"/>
          <w:szCs w:val="21"/>
          <w:lang w:eastAsia="zh-CN"/>
        </w:rPr>
        <w:t>延期投产</w:t>
      </w:r>
      <w:proofErr w:type="gramEnd"/>
      <w:r w:rsidR="00225A79" w:rsidRPr="00225A79">
        <w:rPr>
          <w:rFonts w:ascii="Arial" w:eastAsia="宋体" w:hAnsi="Arial" w:cstheme="minorHAnsi"/>
          <w:sz w:val="21"/>
          <w:szCs w:val="21"/>
          <w:lang w:eastAsia="zh-CN"/>
        </w:rPr>
        <w:t>项目及行业公布</w:t>
      </w:r>
      <w:r w:rsidR="006B2483" w:rsidRPr="00225A79">
        <w:rPr>
          <w:rFonts w:ascii="Arial" w:eastAsia="宋体" w:hAnsi="Arial" w:cstheme="minorHAnsi"/>
          <w:sz w:val="21"/>
          <w:szCs w:val="21"/>
          <w:lang w:eastAsia="zh-CN"/>
        </w:rPr>
        <w:t>20</w:t>
      </w:r>
      <w:r w:rsidR="006B2483">
        <w:rPr>
          <w:rFonts w:ascii="Arial" w:eastAsia="宋体" w:hAnsi="Arial" w:cstheme="minorHAnsi" w:hint="eastAsia"/>
          <w:sz w:val="21"/>
          <w:szCs w:val="21"/>
          <w:lang w:eastAsia="zh-CN"/>
        </w:rPr>
        <w:t>25</w:t>
      </w:r>
      <w:r w:rsidR="00225A79" w:rsidRPr="00225A79">
        <w:rPr>
          <w:rFonts w:ascii="Arial" w:eastAsia="宋体" w:hAnsi="Arial" w:cstheme="minorHAnsi"/>
          <w:sz w:val="21"/>
          <w:szCs w:val="21"/>
          <w:lang w:eastAsia="zh-CN"/>
        </w:rPr>
        <w:t>年及之后计划投产的项目合计产能</w:t>
      </w:r>
      <w:r w:rsidR="007F52ED" w:rsidRPr="00ED3421">
        <w:rPr>
          <w:rFonts w:ascii="Arial" w:eastAsia="宋体" w:hAnsi="Arial" w:cstheme="minorHAnsi" w:hint="eastAsia"/>
          <w:sz w:val="21"/>
          <w:szCs w:val="21"/>
          <w:lang w:eastAsia="zh-CN"/>
        </w:rPr>
        <w:t>超</w:t>
      </w:r>
      <w:r w:rsidR="00225A79" w:rsidRPr="00FA046B">
        <w:rPr>
          <w:rFonts w:ascii="Arial" w:eastAsia="宋体" w:hAnsi="Arial" w:cstheme="minorHAnsi"/>
          <w:sz w:val="21"/>
          <w:szCs w:val="21"/>
          <w:lang w:eastAsia="zh-CN"/>
        </w:rPr>
        <w:t>1,</w:t>
      </w:r>
      <w:r w:rsidR="006B2483" w:rsidRPr="00FA046B">
        <w:rPr>
          <w:rFonts w:ascii="Arial" w:eastAsia="宋体" w:hAnsi="Arial" w:cstheme="minorHAnsi" w:hint="eastAsia"/>
          <w:sz w:val="21"/>
          <w:szCs w:val="21"/>
          <w:lang w:eastAsia="zh-CN"/>
        </w:rPr>
        <w:t>0</w:t>
      </w:r>
      <w:r w:rsidR="006B2483" w:rsidRPr="00FA046B">
        <w:rPr>
          <w:rFonts w:ascii="Arial" w:eastAsia="宋体" w:hAnsi="Arial" w:cstheme="minorHAnsi"/>
          <w:sz w:val="21"/>
          <w:szCs w:val="21"/>
          <w:lang w:eastAsia="zh-CN"/>
        </w:rPr>
        <w:t>00</w:t>
      </w:r>
      <w:r w:rsidR="00225A79" w:rsidRPr="00FA046B">
        <w:rPr>
          <w:rFonts w:ascii="Arial" w:eastAsia="宋体" w:hAnsi="Arial" w:cstheme="minorHAnsi"/>
          <w:sz w:val="21"/>
          <w:szCs w:val="21"/>
          <w:lang w:eastAsia="zh-CN"/>
        </w:rPr>
        <w:t>万</w:t>
      </w:r>
      <w:r w:rsidR="00225A79" w:rsidRPr="00FA046B">
        <w:rPr>
          <w:rFonts w:ascii="Arial" w:eastAsia="宋体" w:hAnsi="Arial" w:cstheme="minorHAnsi"/>
          <w:sz w:val="21"/>
          <w:szCs w:val="21"/>
          <w:lang w:eastAsia="zh-CN"/>
        </w:rPr>
        <w:t>t/a</w:t>
      </w:r>
      <w:r w:rsidR="00225A79" w:rsidRPr="00FA046B">
        <w:rPr>
          <w:rFonts w:ascii="Arial" w:eastAsia="宋体" w:hAnsi="Arial" w:cstheme="minorHAnsi" w:hint="eastAsia"/>
          <w:sz w:val="21"/>
          <w:szCs w:val="21"/>
          <w:lang w:eastAsia="zh-CN"/>
        </w:rPr>
        <w:t>，</w:t>
      </w:r>
      <w:r w:rsidR="00CF0450" w:rsidRPr="00850F3B">
        <w:rPr>
          <w:rFonts w:ascii="Arial" w:eastAsia="宋体" w:hAnsi="Arial" w:cstheme="minorHAnsi"/>
          <w:sz w:val="21"/>
          <w:szCs w:val="21"/>
          <w:lang w:eastAsia="zh-CN"/>
        </w:rPr>
        <w:t>行业竞争进一步加剧</w:t>
      </w:r>
      <w:r w:rsidR="00CF0450" w:rsidRPr="00850F3B">
        <w:rPr>
          <w:rFonts w:ascii="Arial" w:eastAsia="宋体" w:hAnsi="Arial" w:cstheme="minorHAnsi" w:hint="eastAsia"/>
          <w:sz w:val="21"/>
          <w:szCs w:val="21"/>
          <w:lang w:eastAsia="zh-CN"/>
        </w:rPr>
        <w:t>。</w:t>
      </w:r>
      <w:r w:rsidRPr="00850F3B">
        <w:rPr>
          <w:rStyle w:val="aff1"/>
          <w:rFonts w:ascii="Arial" w:eastAsia="宋体" w:hAnsi="Arial" w:cstheme="minorHAnsi"/>
          <w:sz w:val="21"/>
          <w:szCs w:val="21"/>
          <w:lang w:eastAsia="zh-CN"/>
        </w:rPr>
        <w:footnoteReference w:id="5"/>
      </w:r>
      <w:r w:rsidRPr="00850F3B">
        <w:rPr>
          <w:rFonts w:ascii="Arial" w:eastAsia="宋体" w:hAnsi="Arial" w:cstheme="minorHAnsi" w:hint="eastAsia"/>
          <w:sz w:val="21"/>
          <w:szCs w:val="21"/>
          <w:lang w:eastAsia="zh-CN"/>
        </w:rPr>
        <w:t>在卷筒卫生纸中，国产品牌</w:t>
      </w:r>
      <w:proofErr w:type="gramStart"/>
      <w:r w:rsidRPr="00850F3B">
        <w:rPr>
          <w:rFonts w:ascii="Arial" w:eastAsia="宋体" w:hAnsi="Arial" w:cstheme="minorHAnsi" w:hint="eastAsia"/>
          <w:sz w:val="21"/>
          <w:szCs w:val="21"/>
          <w:lang w:eastAsia="zh-CN"/>
        </w:rPr>
        <w:t>如妙洁</w:t>
      </w:r>
      <w:proofErr w:type="gramEnd"/>
      <w:r w:rsidRPr="00850F3B">
        <w:rPr>
          <w:rFonts w:ascii="Arial" w:eastAsia="宋体" w:hAnsi="Arial" w:cstheme="minorHAnsi" w:hint="eastAsia"/>
          <w:sz w:val="21"/>
          <w:szCs w:val="21"/>
          <w:lang w:eastAsia="zh-CN"/>
        </w:rPr>
        <w:t>、五月花及维达等拥有很大的市场份额。</w:t>
      </w:r>
    </w:p>
    <w:p w14:paraId="15A837F3" w14:textId="0181B64C" w:rsidR="00FA063D" w:rsidRPr="00ED3421" w:rsidRDefault="00FA063D" w:rsidP="00E85121">
      <w:pPr>
        <w:pStyle w:val="BodyTextBlue"/>
        <w:keepNext/>
        <w:numPr>
          <w:ilvl w:val="0"/>
          <w:numId w:val="43"/>
        </w:numPr>
        <w:jc w:val="both"/>
        <w:rPr>
          <w:rFonts w:eastAsia="宋体" w:cstheme="minorHAnsi"/>
          <w:b/>
          <w:color w:val="auto"/>
          <w:sz w:val="21"/>
          <w:szCs w:val="21"/>
          <w:lang w:eastAsia="zh-CN"/>
        </w:rPr>
      </w:pPr>
      <w:r w:rsidRPr="00CC4C32">
        <w:rPr>
          <w:rFonts w:eastAsia="宋体" w:cstheme="minorHAnsi" w:hint="eastAsia"/>
          <w:b/>
          <w:color w:val="auto"/>
          <w:sz w:val="21"/>
          <w:szCs w:val="21"/>
          <w:lang w:eastAsia="zh-CN"/>
        </w:rPr>
        <w:t>（</w:t>
      </w:r>
      <w:r w:rsidRPr="00CC4C32">
        <w:rPr>
          <w:rFonts w:eastAsia="宋体" w:cstheme="minorHAnsi" w:hint="eastAsia"/>
          <w:b/>
          <w:color w:val="auto"/>
          <w:sz w:val="21"/>
          <w:szCs w:val="21"/>
          <w:lang w:eastAsia="zh-CN"/>
        </w:rPr>
        <w:t>2</w:t>
      </w:r>
      <w:r w:rsidRPr="00CC4C32">
        <w:rPr>
          <w:rFonts w:eastAsia="宋体" w:cstheme="minorHAnsi" w:hint="eastAsia"/>
          <w:b/>
          <w:color w:val="auto"/>
          <w:sz w:val="21"/>
          <w:szCs w:val="21"/>
          <w:lang w:eastAsia="zh-CN"/>
        </w:rPr>
        <w:t>）吸收性卫生用品</w:t>
      </w:r>
    </w:p>
    <w:p w14:paraId="455F65C2" w14:textId="270C147E" w:rsidR="00117C7D" w:rsidRPr="00850F3B" w:rsidRDefault="00117C7D" w:rsidP="00117C7D">
      <w:pPr>
        <w:shd w:val="clear" w:color="auto" w:fill="FFFFFF"/>
        <w:snapToGrid w:val="0"/>
        <w:spacing w:afterLines="100"/>
        <w:rPr>
          <w:rFonts w:ascii="Arial" w:eastAsia="宋体" w:hAnsi="Arial" w:cstheme="minorHAnsi"/>
          <w:color w:val="000000"/>
          <w:szCs w:val="21"/>
        </w:rPr>
      </w:pPr>
      <w:r w:rsidRPr="00850F3B">
        <w:rPr>
          <w:rFonts w:ascii="Arial" w:eastAsia="宋体" w:hAnsi="Arial" w:cstheme="minorHAnsi" w:hint="eastAsia"/>
          <w:color w:val="000000"/>
          <w:szCs w:val="21"/>
        </w:rPr>
        <w:t>中国吸收性卫生用品主要可分为女性卫生用品、婴儿纸尿裤及成人失禁用品。</w:t>
      </w:r>
    </w:p>
    <w:p w14:paraId="77CFADCC" w14:textId="77777777" w:rsidR="00117C7D" w:rsidRPr="00850F3B" w:rsidRDefault="00117C7D" w:rsidP="00117C7D">
      <w:pPr>
        <w:pStyle w:val="BodyTextBlue"/>
        <w:keepNext/>
        <w:numPr>
          <w:ilvl w:val="0"/>
          <w:numId w:val="43"/>
        </w:numPr>
        <w:jc w:val="both"/>
        <w:rPr>
          <w:rFonts w:eastAsia="宋体" w:cstheme="minorHAnsi"/>
          <w:b/>
          <w:color w:val="auto"/>
          <w:sz w:val="21"/>
          <w:szCs w:val="21"/>
          <w:lang w:eastAsia="zh-CN"/>
        </w:rPr>
      </w:pPr>
      <w:r w:rsidRPr="00850F3B">
        <w:rPr>
          <w:rFonts w:eastAsia="宋体" w:cstheme="minorHAnsi" w:hint="eastAsia"/>
          <w:b/>
          <w:color w:val="auto"/>
          <w:sz w:val="21"/>
          <w:szCs w:val="21"/>
          <w:lang w:eastAsia="zh-CN"/>
        </w:rPr>
        <w:t>女性卫生用品</w:t>
      </w:r>
    </w:p>
    <w:p w14:paraId="6F79C8AF" w14:textId="1A37FC2A" w:rsidR="00A95D7F" w:rsidRDefault="00424D56" w:rsidP="00117C7D">
      <w:pPr>
        <w:shd w:val="clear" w:color="auto" w:fill="FFFFFF"/>
        <w:snapToGrid w:val="0"/>
        <w:spacing w:afterLines="100"/>
        <w:rPr>
          <w:rFonts w:ascii="Arial" w:eastAsia="宋体" w:hAnsi="Arial" w:cstheme="minorHAnsi"/>
          <w:szCs w:val="21"/>
        </w:rPr>
      </w:pPr>
      <w:bookmarkStart w:id="11" w:name="OLE_LINK1"/>
      <w:r w:rsidRPr="00424D56">
        <w:rPr>
          <w:rFonts w:ascii="Arial" w:eastAsia="宋体" w:hAnsi="Arial" w:cstheme="minorHAnsi" w:hint="eastAsia"/>
          <w:color w:val="000000"/>
          <w:szCs w:val="21"/>
        </w:rPr>
        <w:t>目前，片状卫生巾市场占据中国妇女卫生巾市场的主导地位</w:t>
      </w:r>
      <w:r>
        <w:rPr>
          <w:rFonts w:ascii="Arial" w:eastAsia="宋体" w:hAnsi="Arial" w:cstheme="minorHAnsi" w:hint="eastAsia"/>
          <w:color w:val="000000"/>
          <w:szCs w:val="21"/>
        </w:rPr>
        <w:t>，</w:t>
      </w:r>
      <w:r w:rsidRPr="00424D56">
        <w:rPr>
          <w:rFonts w:ascii="Arial" w:eastAsia="宋体" w:hAnsi="Arial" w:cstheme="minorHAnsi" w:hint="eastAsia"/>
          <w:color w:val="000000"/>
          <w:szCs w:val="21"/>
        </w:rPr>
        <w:t>按照类型可以分为纯棉片状卫生巾、网面片状卫生巾以及绵柔片状卫生巾</w:t>
      </w:r>
      <w:r w:rsidR="00117C7D" w:rsidRPr="00850F3B">
        <w:rPr>
          <w:rFonts w:ascii="Arial" w:eastAsia="宋体" w:hAnsi="Arial" w:cstheme="minorHAnsi" w:hint="eastAsia"/>
          <w:color w:val="000000"/>
          <w:szCs w:val="21"/>
        </w:rPr>
        <w:t>。</w:t>
      </w:r>
      <w:bookmarkEnd w:id="11"/>
      <w:r w:rsidR="00117C7D" w:rsidRPr="00850F3B">
        <w:rPr>
          <w:rStyle w:val="aff1"/>
          <w:rFonts w:ascii="Arial" w:eastAsia="宋体" w:hAnsi="Arial" w:cstheme="minorHAnsi"/>
          <w:color w:val="000000"/>
          <w:szCs w:val="21"/>
        </w:rPr>
        <w:footnoteReference w:id="6"/>
      </w:r>
      <w:r w:rsidR="00F2042E" w:rsidRPr="00850F3B">
        <w:rPr>
          <w:rFonts w:ascii="Arial" w:eastAsia="宋体" w:hAnsi="Arial" w:cstheme="minorHAnsi" w:hint="eastAsia"/>
          <w:color w:val="000000"/>
          <w:szCs w:val="21"/>
        </w:rPr>
        <w:t>随着健康知识的普及，卫生巾已成为女性的刚性需求，受经济周期的影响较小，因此市场规模增长较为稳定</w:t>
      </w:r>
      <w:r w:rsidR="00117C7D" w:rsidRPr="00850F3B">
        <w:rPr>
          <w:rFonts w:ascii="Arial" w:eastAsia="宋体" w:hAnsi="Arial" w:cstheme="minorHAnsi" w:hint="eastAsia"/>
          <w:color w:val="000000"/>
          <w:szCs w:val="21"/>
        </w:rPr>
        <w:t>。另一方面</w:t>
      </w:r>
      <w:r w:rsidR="00117C7D" w:rsidRPr="00850F3B">
        <w:rPr>
          <w:rFonts w:ascii="Arial" w:eastAsia="宋体" w:hAnsi="Arial" w:cstheme="minorHAnsi" w:hint="eastAsia"/>
          <w:szCs w:val="21"/>
        </w:rPr>
        <w:t>，</w:t>
      </w:r>
      <w:r w:rsidR="00F2042E" w:rsidRPr="00850F3B">
        <w:rPr>
          <w:rFonts w:ascii="Arial" w:eastAsia="宋体" w:hAnsi="Arial" w:cstheme="minorHAnsi" w:hint="eastAsia"/>
          <w:szCs w:val="21"/>
        </w:rPr>
        <w:t>得益于移动互联网和社交媒体的深度普及，发达地区人群消费习惯向欠发达地区传播和带动速度有了质的飞跃，各地区女性消费者的产品信息和消费习惯已能做到无缝连接</w:t>
      </w:r>
      <w:r w:rsidR="00787CC0" w:rsidRPr="00850F3B">
        <w:rPr>
          <w:rFonts w:ascii="Arial" w:eastAsia="宋体" w:hAnsi="Arial" w:cstheme="minorHAnsi" w:hint="eastAsia"/>
          <w:szCs w:val="21"/>
        </w:rPr>
        <w:t>，卫生巾产品市场规模进一步扩大</w:t>
      </w:r>
      <w:r w:rsidR="00F2042E" w:rsidRPr="00850F3B">
        <w:rPr>
          <w:rFonts w:ascii="Arial" w:eastAsia="宋体" w:hAnsi="Arial" w:cstheme="minorHAnsi" w:hint="eastAsia"/>
          <w:szCs w:val="21"/>
        </w:rPr>
        <w:t>。</w:t>
      </w:r>
      <w:r w:rsidR="00117C7D" w:rsidRPr="00850F3B">
        <w:rPr>
          <w:rFonts w:ascii="Arial" w:eastAsia="宋体" w:hAnsi="Arial" w:cstheme="minorHAnsi" w:hint="eastAsia"/>
          <w:szCs w:val="21"/>
        </w:rPr>
        <w:t>与此同时，</w:t>
      </w:r>
      <w:r w:rsidR="00787CC0" w:rsidRPr="00850F3B">
        <w:rPr>
          <w:rFonts w:ascii="Arial" w:eastAsia="宋体" w:hAnsi="Arial" w:cstheme="minorHAnsi" w:hint="eastAsia"/>
          <w:szCs w:val="21"/>
        </w:rPr>
        <w:t>经济的良好发展，女性人均收入和个人健康护理意识均在提升，对卫生巾产品消费的不断升级，贴身性和舒适性更强、产品品质更高、功能选择更多的中高端卫生巾产品需求不断增加，带动了中高端卫生巾的需求，卫生巾行业市场规模扩大</w:t>
      </w:r>
      <w:r w:rsidR="00117C7D" w:rsidRPr="00850F3B">
        <w:rPr>
          <w:rFonts w:ascii="Arial" w:eastAsia="宋体" w:hAnsi="Arial" w:cstheme="minorHAnsi" w:hint="eastAsia"/>
          <w:szCs w:val="21"/>
        </w:rPr>
        <w:t>。</w:t>
      </w:r>
      <w:r w:rsidR="00117C7D" w:rsidRPr="00850F3B">
        <w:rPr>
          <w:rStyle w:val="aff1"/>
          <w:rFonts w:ascii="Arial" w:eastAsia="宋体" w:hAnsi="Arial" w:cstheme="minorHAnsi"/>
          <w:color w:val="000000"/>
          <w:szCs w:val="21"/>
        </w:rPr>
        <w:footnoteReference w:id="7"/>
      </w:r>
    </w:p>
    <w:p w14:paraId="2B80429C" w14:textId="3202B099" w:rsidR="00117C7D" w:rsidRPr="0082414F" w:rsidRDefault="00117C7D" w:rsidP="00117C7D">
      <w:pPr>
        <w:shd w:val="clear" w:color="auto" w:fill="FFFFFF"/>
        <w:snapToGrid w:val="0"/>
        <w:spacing w:afterLines="100"/>
        <w:rPr>
          <w:rFonts w:ascii="Arial" w:eastAsia="宋体" w:hAnsi="Arial" w:cstheme="minorHAnsi"/>
          <w:szCs w:val="21"/>
        </w:rPr>
      </w:pPr>
      <w:r w:rsidRPr="00850F3B">
        <w:rPr>
          <w:rFonts w:ascii="Arial" w:eastAsia="宋体" w:hAnsi="Arial" w:cstheme="minorHAnsi" w:hint="eastAsia"/>
          <w:szCs w:val="21"/>
        </w:rPr>
        <w:t>从市场</w:t>
      </w:r>
      <w:r w:rsidR="00B17481" w:rsidRPr="00850F3B">
        <w:rPr>
          <w:rFonts w:ascii="Arial" w:eastAsia="宋体" w:hAnsi="Arial" w:cstheme="minorHAnsi" w:hint="eastAsia"/>
          <w:szCs w:val="21"/>
        </w:rPr>
        <w:t>竞争</w:t>
      </w:r>
      <w:r w:rsidRPr="00850F3B">
        <w:rPr>
          <w:rFonts w:ascii="Arial" w:eastAsia="宋体" w:hAnsi="Arial" w:cstheme="minorHAnsi" w:hint="eastAsia"/>
          <w:szCs w:val="21"/>
        </w:rPr>
        <w:t>格局来看，</w:t>
      </w:r>
      <w:r w:rsidR="00B17481" w:rsidRPr="00850F3B">
        <w:rPr>
          <w:rFonts w:ascii="Arial" w:eastAsia="宋体" w:hAnsi="Arial" w:cstheme="minorHAnsi" w:hint="eastAsia"/>
          <w:szCs w:val="21"/>
        </w:rPr>
        <w:t>市场成熟，本土厂商份额不断提升。中国卫生巾市场日系、美系及本土品牌</w:t>
      </w:r>
      <w:r w:rsidR="00BE3BA3" w:rsidRPr="00850F3B">
        <w:rPr>
          <w:rFonts w:ascii="Arial" w:eastAsia="宋体" w:hAnsi="Arial" w:cstheme="minorHAnsi" w:hint="eastAsia"/>
          <w:szCs w:val="21"/>
        </w:rPr>
        <w:t>三</w:t>
      </w:r>
      <w:proofErr w:type="gramStart"/>
      <w:r w:rsidR="00BE3BA3" w:rsidRPr="00850F3B">
        <w:rPr>
          <w:rFonts w:ascii="Arial" w:eastAsia="宋体" w:hAnsi="Arial" w:cstheme="minorHAnsi" w:hint="eastAsia"/>
          <w:szCs w:val="21"/>
        </w:rPr>
        <w:t>方</w:t>
      </w:r>
      <w:r w:rsidR="00B17481" w:rsidRPr="00850F3B">
        <w:rPr>
          <w:rFonts w:ascii="Arial" w:eastAsia="宋体" w:hAnsi="Arial" w:cstheme="minorHAnsi" w:hint="eastAsia"/>
          <w:szCs w:val="21"/>
        </w:rPr>
        <w:t>竞争</w:t>
      </w:r>
      <w:proofErr w:type="gramEnd"/>
      <w:r w:rsidR="00B17481" w:rsidRPr="00850F3B">
        <w:rPr>
          <w:rFonts w:ascii="Arial" w:eastAsia="宋体" w:hAnsi="Arial" w:cstheme="minorHAnsi" w:hint="eastAsia"/>
          <w:szCs w:val="21"/>
        </w:rPr>
        <w:t>激烈。</w:t>
      </w:r>
      <w:r w:rsidR="001E27C2" w:rsidRPr="001E27C2">
        <w:rPr>
          <w:rFonts w:ascii="Arial" w:eastAsia="宋体" w:hAnsi="Arial" w:cstheme="minorHAnsi" w:hint="eastAsia"/>
          <w:szCs w:val="21"/>
        </w:rPr>
        <w:t>在</w:t>
      </w:r>
      <w:r w:rsidR="001E27C2" w:rsidRPr="001E27C2">
        <w:rPr>
          <w:rFonts w:ascii="Arial" w:eastAsia="宋体" w:hAnsi="Arial" w:cstheme="minorHAnsi"/>
          <w:szCs w:val="21"/>
        </w:rPr>
        <w:t>2024</w:t>
      </w:r>
      <w:r w:rsidR="001E27C2" w:rsidRPr="001E27C2">
        <w:rPr>
          <w:rFonts w:ascii="Arial" w:eastAsia="宋体" w:hAnsi="Arial" w:cstheme="minorHAnsi"/>
          <w:szCs w:val="21"/>
        </w:rPr>
        <w:t>年卫生巾品牌排行榜中，各大品牌通过不断的努力和创新，提升了自身的品牌价值和市场竞争力。这些品牌在卫生巾的生产和供应上占据了重要地位，不仅在</w:t>
      </w:r>
      <w:r w:rsidR="001E27C2">
        <w:rPr>
          <w:rFonts w:ascii="Arial" w:eastAsia="宋体" w:hAnsi="Arial" w:cstheme="minorHAnsi" w:hint="eastAsia"/>
          <w:szCs w:val="21"/>
        </w:rPr>
        <w:t>中国</w:t>
      </w:r>
      <w:r w:rsidR="001E27C2" w:rsidRPr="001E27C2">
        <w:rPr>
          <w:rFonts w:ascii="Arial" w:eastAsia="宋体" w:hAnsi="Arial" w:cstheme="minorHAnsi"/>
          <w:szCs w:val="21"/>
        </w:rPr>
        <w:t>市场有着广泛的影响力，也在国际市场上逐渐崭露头角</w:t>
      </w:r>
      <w:r w:rsidR="00F45C46" w:rsidRPr="00F45C46">
        <w:rPr>
          <w:rFonts w:ascii="Arial" w:eastAsia="宋体" w:hAnsi="Arial" w:cstheme="minorHAnsi"/>
          <w:szCs w:val="21"/>
        </w:rPr>
        <w:t>，</w:t>
      </w:r>
      <w:r w:rsidR="00D659D8" w:rsidRPr="00F45C46">
        <w:rPr>
          <w:rFonts w:ascii="Arial" w:eastAsia="宋体" w:hAnsi="Arial" w:cstheme="minorHAnsi"/>
          <w:szCs w:val="21"/>
        </w:rPr>
        <w:t>20</w:t>
      </w:r>
      <w:r w:rsidR="00D659D8">
        <w:rPr>
          <w:rFonts w:ascii="Arial" w:eastAsia="宋体" w:hAnsi="Arial" w:cstheme="minorHAnsi" w:hint="eastAsia"/>
          <w:szCs w:val="21"/>
        </w:rPr>
        <w:t>24</w:t>
      </w:r>
      <w:r w:rsidR="00F45C46" w:rsidRPr="00F45C46">
        <w:rPr>
          <w:rFonts w:ascii="Arial" w:eastAsia="宋体" w:hAnsi="Arial" w:cstheme="minorHAnsi"/>
          <w:szCs w:val="21"/>
        </w:rPr>
        <w:t>年卫生巾十大品牌排名前三的分别是苏菲</w:t>
      </w:r>
      <w:proofErr w:type="spellStart"/>
      <w:r w:rsidR="00F45C46" w:rsidRPr="00F45C46">
        <w:rPr>
          <w:rFonts w:ascii="Arial" w:eastAsia="宋体" w:hAnsi="Arial" w:cstheme="minorHAnsi"/>
          <w:szCs w:val="21"/>
        </w:rPr>
        <w:t>Sofy</w:t>
      </w:r>
      <w:proofErr w:type="spellEnd"/>
      <w:r w:rsidR="00396FB0">
        <w:rPr>
          <w:rFonts w:ascii="Arial" w:eastAsia="宋体" w:hAnsi="Arial" w:cstheme="minorHAnsi" w:hint="eastAsia"/>
          <w:szCs w:val="21"/>
        </w:rPr>
        <w:t>（日本）</w:t>
      </w:r>
      <w:r w:rsidR="00F45C46" w:rsidRPr="00F45C46">
        <w:rPr>
          <w:rFonts w:ascii="Arial" w:eastAsia="宋体" w:hAnsi="Arial" w:cstheme="minorHAnsi"/>
          <w:szCs w:val="21"/>
        </w:rPr>
        <w:t>、护舒宝</w:t>
      </w:r>
      <w:r w:rsidR="00396FB0">
        <w:rPr>
          <w:rFonts w:ascii="Arial" w:eastAsia="宋体" w:hAnsi="Arial" w:cstheme="minorHAnsi" w:hint="eastAsia"/>
          <w:szCs w:val="21"/>
        </w:rPr>
        <w:t>（美国）</w:t>
      </w:r>
      <w:r w:rsidR="00F45C46" w:rsidRPr="00F45C46">
        <w:rPr>
          <w:rFonts w:ascii="Arial" w:eastAsia="宋体" w:hAnsi="Arial" w:cstheme="minorHAnsi"/>
          <w:szCs w:val="21"/>
        </w:rPr>
        <w:t>和</w:t>
      </w:r>
      <w:r w:rsidR="00D659D8">
        <w:rPr>
          <w:rFonts w:ascii="Arial" w:eastAsia="宋体" w:hAnsi="Arial" w:cstheme="minorHAnsi" w:hint="eastAsia"/>
          <w:szCs w:val="21"/>
        </w:rPr>
        <w:t>高洁丝</w:t>
      </w:r>
      <w:r w:rsidR="00396FB0">
        <w:rPr>
          <w:rFonts w:ascii="Arial" w:eastAsia="宋体" w:hAnsi="Arial" w:cstheme="minorHAnsi" w:hint="eastAsia"/>
          <w:szCs w:val="21"/>
        </w:rPr>
        <w:t>（</w:t>
      </w:r>
      <w:r w:rsidR="0082414F">
        <w:rPr>
          <w:rFonts w:ascii="Arial" w:eastAsia="宋体" w:hAnsi="Arial" w:cstheme="minorHAnsi" w:hint="eastAsia"/>
          <w:szCs w:val="21"/>
        </w:rPr>
        <w:t>美国</w:t>
      </w:r>
      <w:r w:rsidR="00396FB0">
        <w:rPr>
          <w:rFonts w:ascii="Arial" w:eastAsia="宋体" w:hAnsi="Arial" w:cstheme="minorHAnsi" w:hint="eastAsia"/>
          <w:szCs w:val="21"/>
        </w:rPr>
        <w:t>）</w:t>
      </w:r>
      <w:r w:rsidR="00BA203A">
        <w:rPr>
          <w:rFonts w:ascii="Arial" w:eastAsia="宋体" w:hAnsi="Arial" w:cstheme="minorHAnsi" w:hint="eastAsia"/>
          <w:szCs w:val="21"/>
        </w:rPr>
        <w:t>，</w:t>
      </w:r>
      <w:r w:rsidR="0082414F">
        <w:rPr>
          <w:rFonts w:ascii="Arial" w:eastAsia="宋体" w:hAnsi="Arial" w:cstheme="minorHAnsi" w:hint="eastAsia"/>
          <w:szCs w:val="21"/>
        </w:rPr>
        <w:t>另外</w:t>
      </w:r>
      <w:r w:rsidR="000C5809" w:rsidRPr="00DC64D8">
        <w:rPr>
          <w:rFonts w:ascii="Arial" w:eastAsia="宋体" w:hAnsi="Arial" w:cstheme="minorHAnsi"/>
          <w:szCs w:val="21"/>
        </w:rPr>
        <w:t>20</w:t>
      </w:r>
      <w:r w:rsidR="000C5809">
        <w:rPr>
          <w:rFonts w:ascii="Arial" w:eastAsia="宋体" w:hAnsi="Arial" w:cstheme="minorHAnsi" w:hint="eastAsia"/>
          <w:szCs w:val="21"/>
        </w:rPr>
        <w:t>24</w:t>
      </w:r>
      <w:r w:rsidR="00DC64D8" w:rsidRPr="00DC64D8">
        <w:rPr>
          <w:rFonts w:ascii="Arial" w:eastAsia="宋体" w:hAnsi="Arial" w:cstheme="minorHAnsi"/>
          <w:szCs w:val="21"/>
        </w:rPr>
        <w:t>年卫生巾十大品牌</w:t>
      </w:r>
      <w:r w:rsidR="00DC64D8">
        <w:rPr>
          <w:rFonts w:ascii="Arial" w:eastAsia="宋体" w:hAnsi="Arial" w:cstheme="minorHAnsi" w:hint="eastAsia"/>
          <w:szCs w:val="21"/>
        </w:rPr>
        <w:t>排名</w:t>
      </w:r>
      <w:r w:rsidR="00976348">
        <w:rPr>
          <w:rFonts w:ascii="Arial" w:eastAsia="宋体" w:hAnsi="Arial" w:cstheme="minorHAnsi" w:hint="eastAsia"/>
          <w:szCs w:val="21"/>
        </w:rPr>
        <w:t>表</w:t>
      </w:r>
      <w:r w:rsidR="00DC64D8">
        <w:rPr>
          <w:rFonts w:ascii="Arial" w:eastAsia="宋体" w:hAnsi="Arial" w:cstheme="minorHAnsi" w:hint="eastAsia"/>
          <w:szCs w:val="21"/>
        </w:rPr>
        <w:t>中国企业占据</w:t>
      </w:r>
      <w:r w:rsidR="0082414F">
        <w:rPr>
          <w:rFonts w:ascii="Arial" w:eastAsia="宋体" w:hAnsi="Arial" w:cstheme="minorHAnsi" w:hint="eastAsia"/>
          <w:szCs w:val="21"/>
        </w:rPr>
        <w:t>5</w:t>
      </w:r>
      <w:r w:rsidR="00DC64D8">
        <w:rPr>
          <w:rFonts w:ascii="Arial" w:eastAsia="宋体" w:hAnsi="Arial" w:cstheme="minorHAnsi" w:hint="eastAsia"/>
          <w:szCs w:val="21"/>
        </w:rPr>
        <w:t>位</w:t>
      </w:r>
      <w:r w:rsidR="00716DF1">
        <w:rPr>
          <w:rFonts w:ascii="Arial" w:eastAsia="宋体" w:hAnsi="Arial" w:cstheme="minorHAnsi" w:hint="eastAsia"/>
          <w:szCs w:val="21"/>
        </w:rPr>
        <w:t>。</w:t>
      </w:r>
      <w:r w:rsidRPr="00850F3B">
        <w:rPr>
          <w:rStyle w:val="aff1"/>
          <w:rFonts w:ascii="Arial" w:eastAsia="宋体" w:hAnsi="Arial" w:cstheme="minorHAnsi"/>
          <w:szCs w:val="21"/>
        </w:rPr>
        <w:footnoteReference w:id="8"/>
      </w:r>
    </w:p>
    <w:p w14:paraId="72881DA8" w14:textId="77777777" w:rsidR="00117C7D" w:rsidRPr="00850F3B" w:rsidRDefault="00117C7D" w:rsidP="00117C7D">
      <w:pPr>
        <w:pStyle w:val="BodyTextBlue"/>
        <w:keepNext/>
        <w:numPr>
          <w:ilvl w:val="0"/>
          <w:numId w:val="43"/>
        </w:numPr>
        <w:jc w:val="both"/>
        <w:rPr>
          <w:rFonts w:eastAsia="宋体" w:cstheme="minorHAnsi"/>
          <w:b/>
          <w:color w:val="auto"/>
          <w:sz w:val="21"/>
          <w:szCs w:val="21"/>
          <w:lang w:eastAsia="zh-CN"/>
        </w:rPr>
      </w:pPr>
      <w:r w:rsidRPr="00850F3B">
        <w:rPr>
          <w:rFonts w:eastAsia="宋体" w:cstheme="minorHAnsi" w:hint="eastAsia"/>
          <w:b/>
          <w:color w:val="auto"/>
          <w:sz w:val="21"/>
          <w:szCs w:val="21"/>
          <w:lang w:eastAsia="zh-CN"/>
        </w:rPr>
        <w:lastRenderedPageBreak/>
        <w:t>婴儿纸尿裤产品</w:t>
      </w:r>
    </w:p>
    <w:p w14:paraId="6AE69EB4" w14:textId="3AF12054" w:rsidR="00117C7D" w:rsidRPr="00850F3B" w:rsidRDefault="00117C7D" w:rsidP="00117C7D">
      <w:pPr>
        <w:pStyle w:val="aff9"/>
        <w:snapToGrid w:val="0"/>
        <w:spacing w:line="240" w:lineRule="atLeast"/>
        <w:rPr>
          <w:rFonts w:ascii="Arial" w:eastAsia="宋体" w:hAnsi="Arial" w:cstheme="minorHAnsi"/>
          <w:sz w:val="21"/>
          <w:szCs w:val="21"/>
          <w:lang w:val="en-US" w:eastAsia="zh-CN"/>
        </w:rPr>
      </w:pPr>
      <w:r w:rsidRPr="00850F3B">
        <w:rPr>
          <w:rFonts w:ascii="Arial" w:eastAsia="宋体" w:hAnsi="Arial" w:cstheme="minorHAnsi" w:hint="eastAsia"/>
          <w:sz w:val="21"/>
          <w:szCs w:val="21"/>
          <w:lang w:val="en-US" w:eastAsia="zh-CN"/>
        </w:rPr>
        <w:t>纸尿裤是一种抛弃式的尿裤，以不织布、纸、棉等材料制成，用户群体主要有婴儿与成年人两大类。目前中国市场的主要产品为婴儿纸尿裤。</w:t>
      </w:r>
      <w:r w:rsidR="00602CFE" w:rsidRPr="00E85121">
        <w:rPr>
          <w:rFonts w:ascii="Arial" w:eastAsia="宋体" w:hAnsi="Arial" w:cstheme="minorHAnsi" w:hint="eastAsia"/>
          <w:sz w:val="21"/>
          <w:szCs w:val="21"/>
          <w:lang w:val="en-US" w:eastAsia="zh-CN"/>
        </w:rPr>
        <w:t>根据品牌评价以及销量</w:t>
      </w:r>
      <w:r w:rsidR="002208C3">
        <w:rPr>
          <w:rFonts w:ascii="Arial" w:eastAsia="宋体" w:hAnsi="Arial" w:cstheme="minorHAnsi" w:hint="eastAsia"/>
          <w:sz w:val="21"/>
          <w:szCs w:val="21"/>
          <w:lang w:val="en-US" w:eastAsia="zh-CN"/>
        </w:rPr>
        <w:t>，</w:t>
      </w:r>
      <w:r w:rsidR="002208C3" w:rsidRPr="00E85121" w:rsidDel="002208C3">
        <w:rPr>
          <w:rFonts w:ascii="Arial" w:eastAsia="宋体" w:hAnsi="Arial" w:cstheme="minorHAnsi" w:hint="eastAsia"/>
          <w:sz w:val="21"/>
          <w:szCs w:val="21"/>
          <w:lang w:val="en-US" w:eastAsia="zh-CN"/>
        </w:rPr>
        <w:t xml:space="preserve"> </w:t>
      </w:r>
      <w:r w:rsidR="00475613" w:rsidRPr="00E85121">
        <w:rPr>
          <w:rFonts w:ascii="Arial" w:eastAsia="宋体" w:hAnsi="Arial" w:cstheme="minorHAnsi"/>
          <w:sz w:val="21"/>
          <w:szCs w:val="21"/>
          <w:lang w:val="en-US" w:eastAsia="zh-CN"/>
        </w:rPr>
        <w:t>20</w:t>
      </w:r>
      <w:r w:rsidR="00475613">
        <w:rPr>
          <w:rFonts w:ascii="Arial" w:eastAsia="宋体" w:hAnsi="Arial" w:cstheme="minorHAnsi" w:hint="eastAsia"/>
          <w:sz w:val="21"/>
          <w:szCs w:val="21"/>
          <w:lang w:val="en-US" w:eastAsia="zh-CN"/>
        </w:rPr>
        <w:t>24</w:t>
      </w:r>
      <w:r w:rsidR="00602CFE" w:rsidRPr="00E85121">
        <w:rPr>
          <w:rFonts w:ascii="Arial" w:eastAsia="宋体" w:hAnsi="Arial" w:cstheme="minorHAnsi" w:hint="eastAsia"/>
          <w:sz w:val="21"/>
          <w:szCs w:val="21"/>
          <w:lang w:val="en-US" w:eastAsia="zh-CN"/>
        </w:rPr>
        <w:t>年婴儿纸</w:t>
      </w:r>
      <w:proofErr w:type="gramStart"/>
      <w:r w:rsidR="00602CFE" w:rsidRPr="00E85121">
        <w:rPr>
          <w:rFonts w:ascii="Arial" w:eastAsia="宋体" w:hAnsi="Arial" w:cstheme="minorHAnsi" w:hint="eastAsia"/>
          <w:sz w:val="21"/>
          <w:szCs w:val="21"/>
          <w:lang w:val="en-US" w:eastAsia="zh-CN"/>
        </w:rPr>
        <w:t>尿裤十</w:t>
      </w:r>
      <w:proofErr w:type="gramEnd"/>
      <w:r w:rsidR="00602CFE" w:rsidRPr="00E85121">
        <w:rPr>
          <w:rFonts w:ascii="Arial" w:eastAsia="宋体" w:hAnsi="Arial" w:cstheme="minorHAnsi" w:hint="eastAsia"/>
          <w:sz w:val="21"/>
          <w:szCs w:val="21"/>
          <w:lang w:val="en-US" w:eastAsia="zh-CN"/>
        </w:rPr>
        <w:t>大品牌排行榜前十名分别是</w:t>
      </w:r>
      <w:r w:rsidR="00E224F2" w:rsidRPr="00E224F2">
        <w:rPr>
          <w:rFonts w:ascii="Arial" w:eastAsia="宋体" w:hAnsi="Arial" w:cstheme="minorHAnsi"/>
          <w:sz w:val="21"/>
          <w:szCs w:val="21"/>
          <w:lang w:val="en-US" w:eastAsia="zh-CN"/>
        </w:rPr>
        <w:t>BABYCARE</w:t>
      </w:r>
      <w:r w:rsidR="00E224F2" w:rsidRPr="00E224F2">
        <w:rPr>
          <w:rFonts w:ascii="Arial" w:eastAsia="宋体" w:hAnsi="Arial" w:cstheme="minorHAnsi"/>
          <w:sz w:val="21"/>
          <w:szCs w:val="21"/>
          <w:lang w:val="en-US" w:eastAsia="zh-CN"/>
        </w:rPr>
        <w:t>、妈咪宝贝</w:t>
      </w:r>
      <w:r w:rsidR="00E224F2" w:rsidRPr="00E224F2">
        <w:rPr>
          <w:rFonts w:ascii="Arial" w:eastAsia="宋体" w:hAnsi="Arial" w:cstheme="minorHAnsi"/>
          <w:sz w:val="21"/>
          <w:szCs w:val="21"/>
          <w:lang w:val="en-US" w:eastAsia="zh-CN"/>
        </w:rPr>
        <w:t>/</w:t>
      </w:r>
      <w:proofErr w:type="spellStart"/>
      <w:r w:rsidR="00E224F2" w:rsidRPr="00E224F2">
        <w:rPr>
          <w:rFonts w:ascii="Arial" w:eastAsia="宋体" w:hAnsi="Arial" w:cstheme="minorHAnsi"/>
          <w:sz w:val="21"/>
          <w:szCs w:val="21"/>
          <w:lang w:val="en-US" w:eastAsia="zh-CN"/>
        </w:rPr>
        <w:t>MamyPoko</w:t>
      </w:r>
      <w:proofErr w:type="spellEnd"/>
      <w:r w:rsidR="00E224F2" w:rsidRPr="00E224F2">
        <w:rPr>
          <w:rFonts w:ascii="Arial" w:eastAsia="宋体" w:hAnsi="Arial" w:cstheme="minorHAnsi"/>
          <w:sz w:val="21"/>
          <w:szCs w:val="21"/>
          <w:lang w:val="en-US" w:eastAsia="zh-CN"/>
        </w:rPr>
        <w:t>、帮宝适</w:t>
      </w:r>
      <w:r w:rsidR="00E224F2" w:rsidRPr="00E224F2">
        <w:rPr>
          <w:rFonts w:ascii="Arial" w:eastAsia="宋体" w:hAnsi="Arial" w:cstheme="minorHAnsi"/>
          <w:sz w:val="21"/>
          <w:szCs w:val="21"/>
          <w:lang w:val="en-US" w:eastAsia="zh-CN"/>
        </w:rPr>
        <w:t>/Pampers</w:t>
      </w:r>
      <w:r w:rsidR="00E224F2" w:rsidRPr="00E224F2">
        <w:rPr>
          <w:rFonts w:ascii="Arial" w:eastAsia="宋体" w:hAnsi="Arial" w:cstheme="minorHAnsi"/>
          <w:sz w:val="21"/>
          <w:szCs w:val="21"/>
          <w:lang w:val="en-US" w:eastAsia="zh-CN"/>
        </w:rPr>
        <w:t>、妙而舒</w:t>
      </w:r>
      <w:r w:rsidR="00E224F2" w:rsidRPr="00E224F2">
        <w:rPr>
          <w:rFonts w:ascii="Arial" w:eastAsia="宋体" w:hAnsi="Arial" w:cstheme="minorHAnsi"/>
          <w:sz w:val="21"/>
          <w:szCs w:val="21"/>
          <w:lang w:val="en-US" w:eastAsia="zh-CN"/>
        </w:rPr>
        <w:t>/</w:t>
      </w:r>
      <w:proofErr w:type="spellStart"/>
      <w:r w:rsidR="00E224F2" w:rsidRPr="00E224F2">
        <w:rPr>
          <w:rFonts w:ascii="Arial" w:eastAsia="宋体" w:hAnsi="Arial" w:cstheme="minorHAnsi"/>
          <w:sz w:val="21"/>
          <w:szCs w:val="21"/>
          <w:lang w:val="en-US" w:eastAsia="zh-CN"/>
        </w:rPr>
        <w:t>Merries</w:t>
      </w:r>
      <w:proofErr w:type="spellEnd"/>
      <w:r w:rsidR="00E224F2" w:rsidRPr="00E224F2">
        <w:rPr>
          <w:rFonts w:ascii="Arial" w:eastAsia="宋体" w:hAnsi="Arial" w:cstheme="minorHAnsi"/>
          <w:sz w:val="21"/>
          <w:szCs w:val="21"/>
          <w:lang w:val="en-US" w:eastAsia="zh-CN"/>
        </w:rPr>
        <w:t>、露安适</w:t>
      </w:r>
      <w:r w:rsidR="00E224F2" w:rsidRPr="00E224F2">
        <w:rPr>
          <w:rFonts w:ascii="Arial" w:eastAsia="宋体" w:hAnsi="Arial" w:cstheme="minorHAnsi"/>
          <w:sz w:val="21"/>
          <w:szCs w:val="21"/>
          <w:lang w:val="en-US" w:eastAsia="zh-CN"/>
        </w:rPr>
        <w:t>/LELCH</w:t>
      </w:r>
      <w:r w:rsidR="00E224F2" w:rsidRPr="00E224F2">
        <w:rPr>
          <w:rFonts w:ascii="Arial" w:eastAsia="宋体" w:hAnsi="Arial" w:cstheme="minorHAnsi"/>
          <w:sz w:val="21"/>
          <w:szCs w:val="21"/>
          <w:lang w:val="en-US" w:eastAsia="zh-CN"/>
        </w:rPr>
        <w:t>、好奇</w:t>
      </w:r>
      <w:r w:rsidR="00E224F2" w:rsidRPr="00E224F2">
        <w:rPr>
          <w:rFonts w:ascii="Arial" w:eastAsia="宋体" w:hAnsi="Arial" w:cstheme="minorHAnsi"/>
          <w:sz w:val="21"/>
          <w:szCs w:val="21"/>
          <w:lang w:val="en-US" w:eastAsia="zh-CN"/>
        </w:rPr>
        <w:t>/HUGGIES</w:t>
      </w:r>
      <w:r w:rsidR="00E224F2" w:rsidRPr="00E224F2">
        <w:rPr>
          <w:rFonts w:ascii="Arial" w:eastAsia="宋体" w:hAnsi="Arial" w:cstheme="minorHAnsi"/>
          <w:sz w:val="21"/>
          <w:szCs w:val="21"/>
          <w:lang w:val="en-US" w:eastAsia="zh-CN"/>
        </w:rPr>
        <w:t>、</w:t>
      </w:r>
      <w:proofErr w:type="gramStart"/>
      <w:r w:rsidR="00E224F2" w:rsidRPr="00E224F2">
        <w:rPr>
          <w:rFonts w:ascii="Arial" w:eastAsia="宋体" w:hAnsi="Arial" w:cstheme="minorHAnsi"/>
          <w:sz w:val="21"/>
          <w:szCs w:val="21"/>
          <w:lang w:val="en-US" w:eastAsia="zh-CN"/>
        </w:rPr>
        <w:t>雀氏</w:t>
      </w:r>
      <w:proofErr w:type="gramEnd"/>
      <w:r w:rsidR="00E224F2" w:rsidRPr="00E224F2">
        <w:rPr>
          <w:rFonts w:ascii="Arial" w:eastAsia="宋体" w:hAnsi="Arial" w:cstheme="minorHAnsi"/>
          <w:sz w:val="21"/>
          <w:szCs w:val="21"/>
          <w:lang w:val="en-US" w:eastAsia="zh-CN"/>
        </w:rPr>
        <w:t>/Chiaus</w:t>
      </w:r>
      <w:r w:rsidR="00E224F2" w:rsidRPr="00E224F2">
        <w:rPr>
          <w:rFonts w:ascii="Arial" w:eastAsia="宋体" w:hAnsi="Arial" w:cstheme="minorHAnsi"/>
          <w:sz w:val="21"/>
          <w:szCs w:val="21"/>
          <w:lang w:val="en-US" w:eastAsia="zh-CN"/>
        </w:rPr>
        <w:t>、贝亲</w:t>
      </w:r>
      <w:r w:rsidR="00E224F2" w:rsidRPr="00E224F2">
        <w:rPr>
          <w:rFonts w:ascii="Arial" w:eastAsia="宋体" w:hAnsi="Arial" w:cstheme="minorHAnsi"/>
          <w:sz w:val="21"/>
          <w:szCs w:val="21"/>
          <w:lang w:val="en-US" w:eastAsia="zh-CN"/>
        </w:rPr>
        <w:t>/PIGEON</w:t>
      </w:r>
      <w:r w:rsidR="00E224F2" w:rsidRPr="00E224F2">
        <w:rPr>
          <w:rFonts w:ascii="Arial" w:eastAsia="宋体" w:hAnsi="Arial" w:cstheme="minorHAnsi"/>
          <w:sz w:val="21"/>
          <w:szCs w:val="21"/>
          <w:lang w:val="en-US" w:eastAsia="zh-CN"/>
        </w:rPr>
        <w:t>、</w:t>
      </w:r>
      <w:r w:rsidR="001110AB" w:rsidRPr="00E85121">
        <w:rPr>
          <w:rFonts w:ascii="Arial" w:eastAsia="宋体" w:hAnsi="Arial" w:cstheme="minorHAnsi" w:hint="eastAsia"/>
          <w:sz w:val="21"/>
          <w:szCs w:val="21"/>
          <w:lang w:val="en-US" w:eastAsia="zh-CN"/>
        </w:rPr>
        <w:t>大王</w:t>
      </w:r>
      <w:r w:rsidR="001110AB" w:rsidRPr="00E85121">
        <w:rPr>
          <w:rFonts w:ascii="Arial" w:eastAsia="宋体" w:hAnsi="Arial" w:cstheme="minorHAnsi"/>
          <w:sz w:val="21"/>
          <w:szCs w:val="21"/>
          <w:lang w:val="en-US" w:eastAsia="zh-CN"/>
        </w:rPr>
        <w:t>/GOO</w:t>
      </w:r>
      <w:r w:rsidR="001110AB" w:rsidRPr="00E85121">
        <w:rPr>
          <w:rFonts w:ascii="Arial" w:eastAsia="宋体" w:hAnsi="Arial" w:cstheme="minorHAnsi" w:hint="eastAsia"/>
          <w:sz w:val="21"/>
          <w:szCs w:val="21"/>
          <w:lang w:val="en-US" w:eastAsia="zh-CN"/>
        </w:rPr>
        <w:t>·</w:t>
      </w:r>
      <w:r w:rsidR="001110AB" w:rsidRPr="00E85121">
        <w:rPr>
          <w:rFonts w:ascii="Arial" w:eastAsia="宋体" w:hAnsi="Arial" w:cstheme="minorHAnsi"/>
          <w:sz w:val="21"/>
          <w:szCs w:val="21"/>
          <w:lang w:val="en-US" w:eastAsia="zh-CN"/>
        </w:rPr>
        <w:t>N</w:t>
      </w:r>
      <w:r w:rsidR="00E224F2" w:rsidRPr="00E224F2">
        <w:rPr>
          <w:rFonts w:ascii="Arial" w:eastAsia="宋体" w:hAnsi="Arial" w:cstheme="minorHAnsi"/>
          <w:sz w:val="21"/>
          <w:szCs w:val="21"/>
          <w:lang w:val="en-US" w:eastAsia="zh-CN"/>
        </w:rPr>
        <w:t>、菲比</w:t>
      </w:r>
      <w:r w:rsidR="00E224F2" w:rsidRPr="00E224F2">
        <w:rPr>
          <w:rFonts w:ascii="Arial" w:eastAsia="宋体" w:hAnsi="Arial" w:cstheme="minorHAnsi"/>
          <w:sz w:val="21"/>
          <w:szCs w:val="21"/>
          <w:lang w:val="en-US" w:eastAsia="zh-CN"/>
        </w:rPr>
        <w:t>/</w:t>
      </w:r>
      <w:proofErr w:type="spellStart"/>
      <w:r w:rsidR="00E224F2" w:rsidRPr="00E224F2">
        <w:rPr>
          <w:rFonts w:ascii="Arial" w:eastAsia="宋体" w:hAnsi="Arial" w:cstheme="minorHAnsi"/>
          <w:sz w:val="21"/>
          <w:szCs w:val="21"/>
          <w:lang w:val="en-US" w:eastAsia="zh-CN"/>
        </w:rPr>
        <w:t>Fitti</w:t>
      </w:r>
      <w:proofErr w:type="spellEnd"/>
      <w:r w:rsidR="00602CFE" w:rsidRPr="00E85121">
        <w:rPr>
          <w:rFonts w:ascii="Arial" w:eastAsia="宋体" w:hAnsi="Arial" w:cstheme="minorHAnsi" w:hint="eastAsia"/>
          <w:sz w:val="21"/>
          <w:szCs w:val="21"/>
          <w:lang w:val="en-US" w:eastAsia="zh-CN"/>
        </w:rPr>
        <w:t>。</w:t>
      </w:r>
      <w:r w:rsidR="00602CFE" w:rsidRPr="00F86308">
        <w:rPr>
          <w:rStyle w:val="aff1"/>
          <w:rFonts w:ascii="Arial" w:eastAsia="宋体" w:hAnsi="Arial" w:cstheme="minorHAnsi"/>
          <w:sz w:val="21"/>
          <w:szCs w:val="21"/>
          <w:lang w:val="en-US"/>
        </w:rPr>
        <w:footnoteReference w:id="9"/>
      </w:r>
      <w:r w:rsidR="00E2669A" w:rsidRPr="00E85121">
        <w:rPr>
          <w:rFonts w:ascii="Arial" w:eastAsia="宋体" w:hAnsi="Arial" w:cstheme="minorHAnsi"/>
          <w:sz w:val="21"/>
          <w:szCs w:val="21"/>
          <w:lang w:val="en-US" w:eastAsia="zh-CN"/>
        </w:rPr>
        <w:t>20</w:t>
      </w:r>
      <w:r w:rsidR="00E2669A">
        <w:rPr>
          <w:rFonts w:ascii="Arial" w:eastAsia="宋体" w:hAnsi="Arial" w:cstheme="minorHAnsi" w:hint="eastAsia"/>
          <w:sz w:val="21"/>
          <w:szCs w:val="21"/>
          <w:lang w:val="en-US" w:eastAsia="zh-CN"/>
        </w:rPr>
        <w:t>24</w:t>
      </w:r>
      <w:r w:rsidR="00D53E79" w:rsidRPr="00E85121">
        <w:rPr>
          <w:rFonts w:ascii="Arial" w:eastAsia="宋体" w:hAnsi="Arial" w:cstheme="minorHAnsi" w:hint="eastAsia"/>
          <w:sz w:val="21"/>
          <w:szCs w:val="21"/>
          <w:lang w:val="en-US" w:eastAsia="zh-CN"/>
        </w:rPr>
        <w:t>年</w:t>
      </w:r>
      <w:r w:rsidR="00E2669A">
        <w:rPr>
          <w:rFonts w:ascii="Arial" w:eastAsia="宋体" w:hAnsi="Arial" w:cstheme="minorHAnsi" w:hint="eastAsia"/>
          <w:sz w:val="21"/>
          <w:szCs w:val="21"/>
          <w:lang w:val="en-US" w:eastAsia="zh-CN"/>
        </w:rPr>
        <w:t>随着中国</w:t>
      </w:r>
      <w:r w:rsidR="00E2669A" w:rsidRPr="00E2669A">
        <w:rPr>
          <w:rFonts w:ascii="Arial" w:eastAsia="宋体" w:hAnsi="Arial" w:cstheme="minorHAnsi" w:hint="eastAsia"/>
          <w:sz w:val="21"/>
          <w:szCs w:val="21"/>
          <w:lang w:val="en-US" w:eastAsia="zh-CN"/>
        </w:rPr>
        <w:t>纸尿裤市场陷入存量竞争</w:t>
      </w:r>
      <w:r w:rsidR="00D53E79" w:rsidRPr="00E85121">
        <w:rPr>
          <w:rFonts w:ascii="Arial" w:eastAsia="宋体" w:hAnsi="Arial" w:cstheme="minorHAnsi" w:hint="eastAsia"/>
          <w:sz w:val="21"/>
          <w:szCs w:val="21"/>
          <w:lang w:val="en-US" w:eastAsia="zh-CN"/>
        </w:rPr>
        <w:t>，</w:t>
      </w:r>
      <w:r w:rsidR="005F14EB">
        <w:rPr>
          <w:rFonts w:ascii="Arial" w:eastAsia="宋体" w:hAnsi="Arial" w:cstheme="minorHAnsi" w:hint="eastAsia"/>
          <w:sz w:val="21"/>
          <w:szCs w:val="21"/>
          <w:lang w:val="en-US" w:eastAsia="zh-CN"/>
        </w:rPr>
        <w:t>不少榜上的企业</w:t>
      </w:r>
      <w:r w:rsidR="00D53E79" w:rsidRPr="00E85121">
        <w:rPr>
          <w:rFonts w:ascii="Arial" w:eastAsia="宋体" w:hAnsi="Arial" w:cstheme="minorHAnsi" w:hint="eastAsia"/>
          <w:sz w:val="21"/>
          <w:szCs w:val="21"/>
          <w:lang w:val="en-US" w:eastAsia="zh-CN"/>
        </w:rPr>
        <w:t>开始转移在华纸尿裤业务重心，</w:t>
      </w:r>
      <w:r w:rsidR="00525641">
        <w:rPr>
          <w:rFonts w:ascii="Arial" w:eastAsia="宋体" w:hAnsi="Arial" w:cstheme="minorHAnsi" w:hint="eastAsia"/>
          <w:sz w:val="21"/>
          <w:szCs w:val="21"/>
          <w:lang w:val="en-US" w:eastAsia="zh-CN"/>
        </w:rPr>
        <w:t>着手</w:t>
      </w:r>
      <w:r w:rsidR="00525641" w:rsidRPr="005F14EB">
        <w:rPr>
          <w:rFonts w:ascii="Arial" w:eastAsia="宋体" w:hAnsi="Arial" w:cstheme="minorHAnsi" w:hint="eastAsia"/>
          <w:sz w:val="21"/>
          <w:szCs w:val="21"/>
          <w:lang w:val="en-US" w:eastAsia="zh-CN"/>
        </w:rPr>
        <w:t>布局</w:t>
      </w:r>
      <w:r w:rsidR="00525641">
        <w:rPr>
          <w:rFonts w:ascii="Arial" w:eastAsia="宋体" w:hAnsi="Arial" w:cstheme="minorHAnsi" w:hint="eastAsia"/>
          <w:sz w:val="21"/>
          <w:szCs w:val="21"/>
          <w:lang w:val="en-US" w:eastAsia="zh-CN"/>
        </w:rPr>
        <w:t>东南亚市场</w:t>
      </w:r>
      <w:r w:rsidR="005F14EB">
        <w:rPr>
          <w:rFonts w:ascii="Arial" w:eastAsia="宋体" w:hAnsi="Arial" w:cstheme="minorHAnsi" w:hint="eastAsia"/>
          <w:sz w:val="21"/>
          <w:szCs w:val="21"/>
          <w:lang w:val="en-US" w:eastAsia="zh-CN"/>
        </w:rPr>
        <w:t>，</w:t>
      </w:r>
      <w:r w:rsidR="00525641">
        <w:rPr>
          <w:rFonts w:ascii="Arial" w:eastAsia="宋体" w:hAnsi="Arial" w:cstheme="minorHAnsi" w:hint="eastAsia"/>
          <w:sz w:val="21"/>
          <w:szCs w:val="21"/>
          <w:lang w:val="en-US" w:eastAsia="zh-CN"/>
        </w:rPr>
        <w:t>比如</w:t>
      </w:r>
      <w:proofErr w:type="spellStart"/>
      <w:r w:rsidR="001E5699" w:rsidRPr="005F14EB">
        <w:rPr>
          <w:rFonts w:ascii="Arial" w:eastAsia="宋体" w:hAnsi="Arial" w:cstheme="minorHAnsi"/>
          <w:sz w:val="21"/>
          <w:szCs w:val="21"/>
          <w:lang w:val="en-US" w:eastAsia="zh-CN"/>
        </w:rPr>
        <w:t>Babycare</w:t>
      </w:r>
      <w:proofErr w:type="spellEnd"/>
      <w:r w:rsidR="001E5699" w:rsidRPr="005F14EB">
        <w:rPr>
          <w:rFonts w:ascii="Arial" w:eastAsia="宋体" w:hAnsi="Arial" w:cstheme="minorHAnsi"/>
          <w:sz w:val="21"/>
          <w:szCs w:val="21"/>
          <w:lang w:val="en-US" w:eastAsia="zh-CN"/>
        </w:rPr>
        <w:t>、雀氏</w:t>
      </w:r>
      <w:r w:rsidR="00D53E79" w:rsidRPr="00E85121">
        <w:rPr>
          <w:rFonts w:ascii="Arial" w:eastAsia="宋体" w:hAnsi="Arial" w:cstheme="minorHAnsi" w:hint="eastAsia"/>
          <w:sz w:val="21"/>
          <w:szCs w:val="21"/>
          <w:lang w:val="en-US" w:eastAsia="zh-CN"/>
        </w:rPr>
        <w:t>。</w:t>
      </w:r>
      <w:r w:rsidR="00D53E79" w:rsidRPr="00F86308">
        <w:rPr>
          <w:rStyle w:val="aff1"/>
          <w:rFonts w:ascii="Arial" w:eastAsia="宋体" w:hAnsi="Arial" w:cstheme="minorHAnsi"/>
          <w:sz w:val="21"/>
          <w:szCs w:val="21"/>
          <w:lang w:val="en-US"/>
        </w:rPr>
        <w:footnoteReference w:id="10"/>
      </w:r>
    </w:p>
    <w:p w14:paraId="2C635627" w14:textId="77777777" w:rsidR="00117C7D" w:rsidRPr="00850F3B" w:rsidRDefault="00117C7D" w:rsidP="00117C7D">
      <w:pPr>
        <w:pStyle w:val="BodyTextBlue"/>
        <w:keepNext/>
        <w:numPr>
          <w:ilvl w:val="0"/>
          <w:numId w:val="43"/>
        </w:numPr>
        <w:jc w:val="both"/>
        <w:rPr>
          <w:rFonts w:eastAsia="宋体" w:cstheme="minorHAnsi"/>
          <w:b/>
          <w:color w:val="auto"/>
          <w:sz w:val="21"/>
          <w:szCs w:val="21"/>
          <w:lang w:eastAsia="zh-CN"/>
        </w:rPr>
      </w:pPr>
      <w:r w:rsidRPr="00850F3B">
        <w:rPr>
          <w:rFonts w:eastAsia="宋体" w:cstheme="minorHAnsi" w:hint="eastAsia"/>
          <w:b/>
          <w:color w:val="auto"/>
          <w:sz w:val="21"/>
          <w:szCs w:val="21"/>
          <w:lang w:eastAsia="zh-CN"/>
        </w:rPr>
        <w:t>成年人失禁用品</w:t>
      </w:r>
    </w:p>
    <w:p w14:paraId="2F029939" w14:textId="38E5F961" w:rsidR="003266EF" w:rsidRDefault="00117C7D" w:rsidP="00117C7D">
      <w:pPr>
        <w:pStyle w:val="aff9"/>
        <w:snapToGrid w:val="0"/>
        <w:spacing w:after="240" w:afterAutospacing="0" w:line="240" w:lineRule="atLeast"/>
        <w:rPr>
          <w:rFonts w:ascii="Arial" w:eastAsia="宋体" w:hAnsi="Arial" w:cstheme="minorHAnsi"/>
          <w:sz w:val="21"/>
          <w:szCs w:val="21"/>
          <w:lang w:val="en-US" w:eastAsia="zh-CN"/>
        </w:rPr>
      </w:pPr>
      <w:r w:rsidRPr="00850F3B">
        <w:rPr>
          <w:rFonts w:ascii="Arial" w:eastAsia="宋体" w:hAnsi="Arial" w:cstheme="minorHAnsi" w:hint="eastAsia"/>
          <w:sz w:val="21"/>
          <w:szCs w:val="21"/>
          <w:lang w:val="en-US" w:eastAsia="zh-CN"/>
        </w:rPr>
        <w:t>随着中国人口老龄化的加剧，中国成年人失禁用品需求有所增加。成年人失禁用品主要包括成人纸尿片、护理垫及吃尿裤（含搭扣式及拉拉裤）三种。三种产品中以成人纸尿裤吸收量最大、功能最全面，市场规模也最大。成人失禁用品使用者一般为老年失禁者和残疾失禁者，其中老年失禁者为主要消费群体。受文化影响，中国成人失禁人群较为保守，使用失禁护理用品的意愿较低。</w:t>
      </w:r>
      <w:r w:rsidR="00F83676" w:rsidRPr="00850F3B">
        <w:rPr>
          <w:rStyle w:val="aff1"/>
          <w:rFonts w:ascii="Arial" w:eastAsia="宋体" w:hAnsi="Arial" w:cstheme="minorHAnsi"/>
          <w:sz w:val="21"/>
          <w:szCs w:val="21"/>
          <w:lang w:val="en-US"/>
        </w:rPr>
        <w:footnoteReference w:id="11"/>
      </w:r>
    </w:p>
    <w:p w14:paraId="68144C90" w14:textId="7B759C19" w:rsidR="00B1094E" w:rsidRDefault="00B1094E" w:rsidP="00117C7D">
      <w:pPr>
        <w:pStyle w:val="aff9"/>
        <w:snapToGrid w:val="0"/>
        <w:spacing w:after="240" w:afterAutospacing="0" w:line="240" w:lineRule="atLeast"/>
        <w:rPr>
          <w:rFonts w:ascii="Arial" w:eastAsia="宋体" w:hAnsi="Arial" w:cstheme="minorHAnsi"/>
          <w:sz w:val="21"/>
          <w:szCs w:val="21"/>
          <w:lang w:val="en-US" w:eastAsia="zh-CN"/>
        </w:rPr>
      </w:pPr>
      <w:r w:rsidRPr="00E85121">
        <w:rPr>
          <w:rFonts w:ascii="Arial" w:eastAsia="宋体" w:hAnsi="Arial" w:cstheme="minorHAnsi" w:hint="eastAsia"/>
          <w:sz w:val="21"/>
          <w:szCs w:val="21"/>
          <w:lang w:val="en-US" w:eastAsia="zh-CN"/>
        </w:rPr>
        <w:t>从市场份额看，虽然当前成人纸尿裤远低于婴儿纸尿裤，但随着老龄化进程的加快以及消费者观念的转变，不断增强的老年消费能力成为成人失禁用品市场中不可忽略的力量。</w:t>
      </w:r>
      <w:r w:rsidR="00920491" w:rsidRPr="00E85121">
        <w:rPr>
          <w:rStyle w:val="aff1"/>
          <w:rFonts w:ascii="Arial" w:eastAsia="宋体" w:hAnsi="Arial" w:cstheme="minorHAnsi"/>
          <w:sz w:val="21"/>
          <w:szCs w:val="21"/>
          <w:lang w:val="en-US"/>
        </w:rPr>
        <w:footnoteReference w:id="12"/>
      </w:r>
      <w:r w:rsidRPr="00E85121">
        <w:rPr>
          <w:rFonts w:ascii="Arial" w:eastAsia="宋体" w:hAnsi="Arial" w:cstheme="minorHAnsi" w:hint="eastAsia"/>
          <w:sz w:val="21"/>
          <w:szCs w:val="21"/>
          <w:lang w:val="en-US" w:eastAsia="zh-CN"/>
        </w:rPr>
        <w:t>从品牌端来看，</w:t>
      </w:r>
      <w:r w:rsidR="00920491" w:rsidRPr="00920491">
        <w:rPr>
          <w:rFonts w:ascii="Arial" w:eastAsia="宋体" w:hAnsi="Arial" w:cstheme="minorHAnsi" w:hint="eastAsia"/>
          <w:sz w:val="21"/>
          <w:szCs w:val="21"/>
          <w:lang w:val="en-US" w:eastAsia="zh-CN"/>
        </w:rPr>
        <w:t>当前行业竞争格局分散，但头部企业优势渐显</w:t>
      </w:r>
      <w:r w:rsidRPr="00E85121">
        <w:rPr>
          <w:rFonts w:ascii="Arial" w:eastAsia="宋体" w:hAnsi="Arial" w:cstheme="minorHAnsi" w:hint="eastAsia"/>
          <w:sz w:val="21"/>
          <w:szCs w:val="21"/>
          <w:lang w:val="en-US" w:eastAsia="zh-CN"/>
        </w:rPr>
        <w:t>。</w:t>
      </w:r>
      <w:r w:rsidR="00604E4C" w:rsidRPr="00604E4C">
        <w:rPr>
          <w:rFonts w:ascii="Arial" w:eastAsia="宋体" w:hAnsi="Arial" w:cstheme="minorHAnsi" w:hint="eastAsia"/>
          <w:sz w:val="21"/>
          <w:szCs w:val="21"/>
          <w:lang w:val="en-US" w:eastAsia="zh-CN"/>
        </w:rPr>
        <w:t>国产品牌可靠股份、康福瑞（</w:t>
      </w:r>
      <w:proofErr w:type="gramStart"/>
      <w:r w:rsidR="00604E4C" w:rsidRPr="00604E4C">
        <w:rPr>
          <w:rFonts w:ascii="Arial" w:eastAsia="宋体" w:hAnsi="Arial" w:cstheme="minorHAnsi" w:hint="eastAsia"/>
          <w:sz w:val="21"/>
          <w:szCs w:val="21"/>
          <w:lang w:val="en-US" w:eastAsia="zh-CN"/>
        </w:rPr>
        <w:t>豪悦护理</w:t>
      </w:r>
      <w:proofErr w:type="gramEnd"/>
      <w:r w:rsidR="00604E4C" w:rsidRPr="00604E4C">
        <w:rPr>
          <w:rFonts w:ascii="Arial" w:eastAsia="宋体" w:hAnsi="Arial" w:cstheme="minorHAnsi" w:hint="eastAsia"/>
          <w:sz w:val="21"/>
          <w:szCs w:val="21"/>
          <w:lang w:val="en-US" w:eastAsia="zh-CN"/>
        </w:rPr>
        <w:t>）、安尔康（恒安）等品牌凭借高性价比占据主流市场，</w:t>
      </w:r>
      <w:proofErr w:type="gramStart"/>
      <w:r w:rsidR="00604E4C" w:rsidRPr="00604E4C">
        <w:rPr>
          <w:rFonts w:ascii="Arial" w:eastAsia="宋体" w:hAnsi="Arial" w:cstheme="minorHAnsi" w:hint="eastAsia"/>
          <w:sz w:val="21"/>
          <w:szCs w:val="21"/>
          <w:lang w:val="en-US" w:eastAsia="zh-CN"/>
        </w:rPr>
        <w:t>合计市占率</w:t>
      </w:r>
      <w:proofErr w:type="gramEnd"/>
      <w:r w:rsidR="00604E4C" w:rsidRPr="00604E4C">
        <w:rPr>
          <w:rFonts w:ascii="Arial" w:eastAsia="宋体" w:hAnsi="Arial" w:cstheme="minorHAnsi" w:hint="eastAsia"/>
          <w:sz w:val="21"/>
          <w:szCs w:val="21"/>
          <w:lang w:val="en-US" w:eastAsia="zh-CN"/>
        </w:rPr>
        <w:t>超</w:t>
      </w:r>
      <w:r w:rsidR="00604E4C" w:rsidRPr="00604E4C">
        <w:rPr>
          <w:rFonts w:ascii="Arial" w:eastAsia="宋体" w:hAnsi="Arial" w:cstheme="minorHAnsi"/>
          <w:sz w:val="21"/>
          <w:szCs w:val="21"/>
          <w:lang w:val="en-US" w:eastAsia="zh-CN"/>
        </w:rPr>
        <w:t>40%</w:t>
      </w:r>
      <w:r w:rsidR="00604E4C">
        <w:rPr>
          <w:rFonts w:ascii="Arial" w:eastAsia="宋体" w:hAnsi="Arial" w:cstheme="minorHAnsi" w:hint="eastAsia"/>
          <w:sz w:val="21"/>
          <w:szCs w:val="21"/>
          <w:lang w:val="en-US" w:eastAsia="zh-CN"/>
        </w:rPr>
        <w:t>，</w:t>
      </w:r>
      <w:r w:rsidR="00656AA6" w:rsidRPr="00656AA6">
        <w:rPr>
          <w:rFonts w:ascii="Arial" w:eastAsia="宋体" w:hAnsi="Arial" w:cstheme="minorHAnsi" w:hint="eastAsia"/>
          <w:sz w:val="21"/>
          <w:szCs w:val="21"/>
          <w:lang w:val="en-US" w:eastAsia="zh-CN"/>
        </w:rPr>
        <w:t>外资品牌得伴、</w:t>
      </w:r>
      <w:proofErr w:type="gramStart"/>
      <w:r w:rsidR="00656AA6" w:rsidRPr="00656AA6">
        <w:rPr>
          <w:rFonts w:ascii="Arial" w:eastAsia="宋体" w:hAnsi="Arial" w:cstheme="minorHAnsi" w:hint="eastAsia"/>
          <w:sz w:val="21"/>
          <w:szCs w:val="21"/>
          <w:lang w:val="en-US" w:eastAsia="zh-CN"/>
        </w:rPr>
        <w:t>乐互宜</w:t>
      </w:r>
      <w:proofErr w:type="gramEnd"/>
      <w:r w:rsidR="00656AA6" w:rsidRPr="00656AA6">
        <w:rPr>
          <w:rFonts w:ascii="Arial" w:eastAsia="宋体" w:hAnsi="Arial" w:cstheme="minorHAnsi" w:hint="eastAsia"/>
          <w:sz w:val="21"/>
          <w:szCs w:val="21"/>
          <w:lang w:val="en-US" w:eastAsia="zh-CN"/>
        </w:rPr>
        <w:t>等国际品牌因价格偏高，市场份额不足</w:t>
      </w:r>
      <w:r w:rsidR="00656AA6" w:rsidRPr="00656AA6">
        <w:rPr>
          <w:rFonts w:ascii="Arial" w:eastAsia="宋体" w:hAnsi="Arial" w:cstheme="minorHAnsi"/>
          <w:sz w:val="21"/>
          <w:szCs w:val="21"/>
          <w:lang w:val="en-US" w:eastAsia="zh-CN"/>
        </w:rPr>
        <w:t>10%</w:t>
      </w:r>
      <w:r w:rsidR="00656AA6">
        <w:rPr>
          <w:rFonts w:ascii="Arial" w:eastAsia="宋体" w:hAnsi="Arial" w:cstheme="minorHAnsi" w:hint="eastAsia"/>
          <w:sz w:val="21"/>
          <w:szCs w:val="21"/>
          <w:lang w:val="en-US" w:eastAsia="zh-CN"/>
        </w:rPr>
        <w:t>。</w:t>
      </w:r>
      <w:r w:rsidR="00FE5D48" w:rsidRPr="00E85121">
        <w:rPr>
          <w:rStyle w:val="aff1"/>
          <w:rFonts w:ascii="Arial" w:eastAsia="宋体" w:hAnsi="Arial" w:cstheme="minorHAnsi"/>
          <w:sz w:val="21"/>
          <w:szCs w:val="21"/>
          <w:lang w:val="en-US"/>
        </w:rPr>
        <w:footnoteReference w:id="13"/>
      </w:r>
    </w:p>
    <w:p w14:paraId="180DD181" w14:textId="77777777" w:rsidR="00117C7D" w:rsidRPr="00D32746" w:rsidRDefault="00117C7D" w:rsidP="008D63DC">
      <w:pPr>
        <w:pStyle w:val="30"/>
      </w:pPr>
      <w:bookmarkStart w:id="12" w:name="_Toc105161840"/>
      <w:bookmarkStart w:id="13" w:name="_Toc105601597"/>
      <w:bookmarkStart w:id="14" w:name="_Toc109231821"/>
      <w:bookmarkStart w:id="15" w:name="_Toc110183046"/>
      <w:bookmarkStart w:id="16" w:name="_Toc105161841"/>
      <w:bookmarkStart w:id="17" w:name="_Toc105601598"/>
      <w:bookmarkStart w:id="18" w:name="_Toc109231822"/>
      <w:bookmarkStart w:id="19" w:name="_Toc110183047"/>
      <w:bookmarkStart w:id="20" w:name="_Toc46078771"/>
      <w:bookmarkStart w:id="21" w:name="_Toc518859916"/>
      <w:bookmarkStart w:id="22" w:name="_Toc110442590"/>
      <w:bookmarkEnd w:id="12"/>
      <w:bookmarkEnd w:id="13"/>
      <w:bookmarkEnd w:id="14"/>
      <w:bookmarkEnd w:id="15"/>
      <w:bookmarkEnd w:id="16"/>
      <w:bookmarkEnd w:id="17"/>
      <w:bookmarkEnd w:id="18"/>
      <w:bookmarkEnd w:id="19"/>
      <w:bookmarkEnd w:id="20"/>
      <w:r w:rsidRPr="00D32746">
        <w:rPr>
          <w:rFonts w:hint="eastAsia"/>
        </w:rPr>
        <w:t>原材料价格变动</w:t>
      </w:r>
      <w:bookmarkEnd w:id="21"/>
      <w:bookmarkEnd w:id="22"/>
    </w:p>
    <w:p w14:paraId="652AFDE1" w14:textId="77777777" w:rsidR="00117C7D" w:rsidRPr="003B2406" w:rsidRDefault="00117C7D" w:rsidP="00117C7D">
      <w:pPr>
        <w:pStyle w:val="BodyTextBlue"/>
        <w:snapToGrid w:val="0"/>
        <w:rPr>
          <w:rFonts w:eastAsia="宋体" w:cstheme="minorHAnsi"/>
          <w:color w:val="000000"/>
          <w:sz w:val="21"/>
          <w:szCs w:val="21"/>
          <w:lang w:eastAsia="zh-CN"/>
        </w:rPr>
      </w:pPr>
      <w:r w:rsidRPr="003B2406">
        <w:rPr>
          <w:rFonts w:eastAsia="宋体" w:cstheme="minorHAnsi" w:hint="eastAsia"/>
          <w:color w:val="000000"/>
          <w:sz w:val="21"/>
          <w:szCs w:val="21"/>
          <w:lang w:eastAsia="zh-CN"/>
        </w:rPr>
        <w:t>生活用纸使用木浆原料的比例较大，而且基本是进口商品木浆。由于对进口纸浆的依存度大，因此原料来源和成本受国际商品</w:t>
      </w:r>
      <w:proofErr w:type="gramStart"/>
      <w:r w:rsidRPr="003B2406">
        <w:rPr>
          <w:rFonts w:eastAsia="宋体" w:cstheme="minorHAnsi" w:hint="eastAsia"/>
          <w:color w:val="000000"/>
          <w:sz w:val="21"/>
          <w:szCs w:val="21"/>
          <w:lang w:eastAsia="zh-CN"/>
        </w:rPr>
        <w:t>浆</w:t>
      </w:r>
      <w:proofErr w:type="gramEnd"/>
      <w:r w:rsidRPr="003B2406">
        <w:rPr>
          <w:rFonts w:eastAsia="宋体" w:cstheme="minorHAnsi" w:hint="eastAsia"/>
          <w:color w:val="000000"/>
          <w:sz w:val="21"/>
          <w:szCs w:val="21"/>
          <w:lang w:eastAsia="zh-CN"/>
        </w:rPr>
        <w:t>市场的影响很大，这是制约行业发展的主要因素。</w:t>
      </w:r>
    </w:p>
    <w:p w14:paraId="3D5A8D89" w14:textId="07A44D8D" w:rsidR="00117C7D" w:rsidRPr="003B2406" w:rsidRDefault="00441E73" w:rsidP="00117C7D">
      <w:pPr>
        <w:pStyle w:val="BodyTextBlue"/>
        <w:rPr>
          <w:rFonts w:eastAsia="宋体" w:cstheme="minorHAnsi"/>
          <w:color w:val="000000"/>
          <w:sz w:val="20"/>
          <w:szCs w:val="21"/>
          <w:lang w:eastAsia="zh-CN"/>
        </w:rPr>
      </w:pPr>
      <w:r w:rsidRPr="003B2406">
        <w:rPr>
          <w:rFonts w:eastAsia="宋体" w:cstheme="minorHAnsi"/>
          <w:color w:val="000000"/>
          <w:sz w:val="21"/>
          <w:szCs w:val="21"/>
          <w:lang w:val="en-US" w:eastAsia="zh-CN"/>
        </w:rPr>
        <w:t>20</w:t>
      </w:r>
      <w:r>
        <w:rPr>
          <w:rFonts w:eastAsia="宋体" w:cstheme="minorHAnsi" w:hint="eastAsia"/>
          <w:color w:val="000000"/>
          <w:sz w:val="21"/>
          <w:szCs w:val="21"/>
          <w:lang w:val="en-US" w:eastAsia="zh-CN"/>
        </w:rPr>
        <w:t>24</w:t>
      </w:r>
      <w:r w:rsidR="00117C7D" w:rsidRPr="003B2406">
        <w:rPr>
          <w:rFonts w:eastAsia="宋体" w:cstheme="minorHAnsi" w:hint="eastAsia"/>
          <w:color w:val="000000"/>
          <w:sz w:val="21"/>
          <w:szCs w:val="21"/>
          <w:lang w:val="en-US" w:eastAsia="zh-CN"/>
        </w:rPr>
        <w:t>年</w:t>
      </w:r>
      <w:r w:rsidR="00117C7D" w:rsidRPr="003B2406">
        <w:rPr>
          <w:rFonts w:eastAsia="宋体" w:cstheme="minorHAnsi"/>
          <w:color w:val="000000"/>
          <w:sz w:val="21"/>
          <w:szCs w:val="21"/>
          <w:lang w:val="en-US" w:eastAsia="zh-CN"/>
        </w:rPr>
        <w:t>1-12</w:t>
      </w:r>
      <w:r w:rsidR="00117C7D" w:rsidRPr="003B2406">
        <w:rPr>
          <w:rFonts w:eastAsia="宋体" w:cstheme="minorHAnsi" w:hint="eastAsia"/>
          <w:color w:val="000000"/>
          <w:sz w:val="21"/>
          <w:szCs w:val="21"/>
          <w:lang w:val="en-US" w:eastAsia="zh-CN"/>
        </w:rPr>
        <w:t>月中国纸浆进口数量为</w:t>
      </w:r>
      <w:r w:rsidR="008A4C84" w:rsidRPr="008A4C84">
        <w:rPr>
          <w:rFonts w:eastAsia="宋体" w:cstheme="minorHAnsi"/>
          <w:color w:val="000000"/>
          <w:sz w:val="21"/>
          <w:szCs w:val="21"/>
          <w:lang w:val="en-US" w:eastAsia="zh-CN"/>
        </w:rPr>
        <w:t>3</w:t>
      </w:r>
      <w:r w:rsidR="006B417D">
        <w:rPr>
          <w:rFonts w:eastAsia="宋体" w:cstheme="minorHAnsi" w:hint="eastAsia"/>
          <w:color w:val="000000"/>
          <w:sz w:val="21"/>
          <w:szCs w:val="21"/>
          <w:lang w:val="en-US" w:eastAsia="zh-CN"/>
        </w:rPr>
        <w:t>,</w:t>
      </w:r>
      <w:r w:rsidR="008A4C84" w:rsidRPr="008A4C84">
        <w:rPr>
          <w:rFonts w:eastAsia="宋体" w:cstheme="minorHAnsi"/>
          <w:color w:val="000000"/>
          <w:sz w:val="21"/>
          <w:szCs w:val="21"/>
          <w:lang w:val="en-US" w:eastAsia="zh-CN"/>
        </w:rPr>
        <w:t>435</w:t>
      </w:r>
      <w:r w:rsidR="00117C7D" w:rsidRPr="003B2406">
        <w:rPr>
          <w:rFonts w:eastAsia="宋体" w:cstheme="minorHAnsi" w:hint="eastAsia"/>
          <w:color w:val="000000"/>
          <w:sz w:val="21"/>
          <w:szCs w:val="21"/>
          <w:lang w:val="en-US" w:eastAsia="zh-CN"/>
        </w:rPr>
        <w:t>万吨，相比</w:t>
      </w:r>
      <w:r w:rsidRPr="003B2406">
        <w:rPr>
          <w:rFonts w:eastAsia="宋体" w:cstheme="minorHAnsi"/>
          <w:color w:val="000000"/>
          <w:sz w:val="21"/>
          <w:szCs w:val="21"/>
          <w:lang w:val="en-US" w:eastAsia="zh-CN"/>
        </w:rPr>
        <w:t>20</w:t>
      </w:r>
      <w:r>
        <w:rPr>
          <w:rFonts w:eastAsia="宋体" w:cstheme="minorHAnsi" w:hint="eastAsia"/>
          <w:color w:val="000000"/>
          <w:sz w:val="21"/>
          <w:szCs w:val="21"/>
          <w:lang w:val="en-US" w:eastAsia="zh-CN"/>
        </w:rPr>
        <w:t>23</w:t>
      </w:r>
      <w:r w:rsidR="00117C7D" w:rsidRPr="003B2406">
        <w:rPr>
          <w:rFonts w:eastAsia="宋体" w:cstheme="minorHAnsi" w:hint="eastAsia"/>
          <w:color w:val="000000"/>
          <w:sz w:val="21"/>
          <w:szCs w:val="21"/>
          <w:lang w:val="en-US" w:eastAsia="zh-CN"/>
        </w:rPr>
        <w:t>年同期</w:t>
      </w:r>
      <w:r>
        <w:rPr>
          <w:rFonts w:eastAsia="宋体" w:cstheme="minorHAnsi" w:hint="eastAsia"/>
          <w:color w:val="000000"/>
          <w:sz w:val="21"/>
          <w:szCs w:val="21"/>
          <w:lang w:val="en-US" w:eastAsia="zh-CN"/>
        </w:rPr>
        <w:t>减少</w:t>
      </w:r>
      <w:r w:rsidR="00117C7D" w:rsidRPr="003B2406">
        <w:rPr>
          <w:rFonts w:eastAsia="宋体" w:cstheme="minorHAnsi" w:hint="eastAsia"/>
          <w:color w:val="000000"/>
          <w:sz w:val="21"/>
          <w:szCs w:val="21"/>
          <w:lang w:val="en-US" w:eastAsia="zh-CN"/>
        </w:rPr>
        <w:t>了</w:t>
      </w:r>
      <w:r w:rsidR="006B417D">
        <w:rPr>
          <w:rFonts w:eastAsia="宋体" w:cstheme="minorHAnsi" w:hint="eastAsia"/>
          <w:color w:val="000000"/>
          <w:sz w:val="21"/>
          <w:szCs w:val="21"/>
          <w:lang w:val="en-US" w:eastAsia="zh-CN"/>
        </w:rPr>
        <w:t>231</w:t>
      </w:r>
      <w:r w:rsidR="00117C7D" w:rsidRPr="003B2406">
        <w:rPr>
          <w:rFonts w:eastAsia="宋体" w:cstheme="minorHAnsi" w:hint="eastAsia"/>
          <w:color w:val="000000"/>
          <w:sz w:val="21"/>
          <w:szCs w:val="21"/>
          <w:lang w:val="en-US" w:eastAsia="zh-CN"/>
        </w:rPr>
        <w:t>万吨，同比</w:t>
      </w:r>
      <w:r>
        <w:rPr>
          <w:rFonts w:eastAsia="宋体" w:cstheme="minorHAnsi" w:hint="eastAsia"/>
          <w:color w:val="000000"/>
          <w:sz w:val="21"/>
          <w:szCs w:val="21"/>
          <w:lang w:val="en-US" w:eastAsia="zh-CN"/>
        </w:rPr>
        <w:t>下降</w:t>
      </w:r>
      <w:r w:rsidR="006B417D">
        <w:rPr>
          <w:rFonts w:eastAsia="宋体" w:cstheme="minorHAnsi" w:hint="eastAsia"/>
          <w:color w:val="000000"/>
          <w:sz w:val="21"/>
          <w:szCs w:val="21"/>
          <w:lang w:val="en-US" w:eastAsia="zh-CN"/>
        </w:rPr>
        <w:t>6.3</w:t>
      </w:r>
      <w:r w:rsidR="00117C7D" w:rsidRPr="003B2406">
        <w:rPr>
          <w:rFonts w:eastAsia="宋体" w:cstheme="minorHAnsi"/>
          <w:color w:val="000000"/>
          <w:sz w:val="21"/>
          <w:szCs w:val="21"/>
          <w:lang w:val="en-US" w:eastAsia="zh-CN"/>
        </w:rPr>
        <w:t>%</w:t>
      </w:r>
      <w:r w:rsidR="00117C7D" w:rsidRPr="003B2406">
        <w:rPr>
          <w:rFonts w:eastAsia="宋体" w:cstheme="minorHAnsi" w:hint="eastAsia"/>
          <w:color w:val="000000"/>
          <w:sz w:val="21"/>
          <w:szCs w:val="21"/>
          <w:lang w:val="en-US" w:eastAsia="zh-CN"/>
        </w:rPr>
        <w:t>。</w:t>
      </w:r>
      <w:r w:rsidR="00662F61">
        <w:rPr>
          <w:rFonts w:eastAsia="宋体" w:cstheme="minorHAnsi" w:hint="eastAsia"/>
          <w:color w:val="000000"/>
          <w:sz w:val="21"/>
          <w:szCs w:val="21"/>
          <w:lang w:val="en-US" w:eastAsia="zh-CN"/>
        </w:rPr>
        <w:t>同时</w:t>
      </w:r>
      <w:r w:rsidR="00117C7D" w:rsidRPr="003B2406">
        <w:rPr>
          <w:rFonts w:eastAsia="宋体" w:cstheme="minorHAnsi" w:hint="eastAsia"/>
          <w:color w:val="000000"/>
          <w:sz w:val="21"/>
          <w:szCs w:val="21"/>
          <w:lang w:val="en-US" w:eastAsia="zh-CN"/>
        </w:rPr>
        <w:t>，中国纸浆</w:t>
      </w:r>
      <w:proofErr w:type="gramStart"/>
      <w:r w:rsidR="00117C7D" w:rsidRPr="003B2406">
        <w:rPr>
          <w:rFonts w:eastAsia="宋体" w:cstheme="minorHAnsi" w:hint="eastAsia"/>
          <w:color w:val="000000"/>
          <w:sz w:val="21"/>
          <w:szCs w:val="21"/>
          <w:lang w:val="en-US" w:eastAsia="zh-CN"/>
        </w:rPr>
        <w:t>进口总</w:t>
      </w:r>
      <w:proofErr w:type="gramEnd"/>
      <w:r w:rsidR="00117C7D" w:rsidRPr="003B2406">
        <w:rPr>
          <w:rFonts w:eastAsia="宋体" w:cstheme="minorHAnsi" w:hint="eastAsia"/>
          <w:color w:val="000000"/>
          <w:sz w:val="21"/>
          <w:szCs w:val="21"/>
          <w:lang w:val="en-US" w:eastAsia="zh-CN"/>
        </w:rPr>
        <w:t>金额在</w:t>
      </w:r>
      <w:r w:rsidR="00EF3468">
        <w:rPr>
          <w:rFonts w:eastAsia="宋体" w:cstheme="minorHAnsi" w:hint="eastAsia"/>
          <w:color w:val="000000"/>
          <w:sz w:val="21"/>
          <w:szCs w:val="21"/>
          <w:lang w:val="en-US" w:eastAsia="zh-CN"/>
        </w:rPr>
        <w:t>下降</w:t>
      </w:r>
      <w:r w:rsidR="00117C7D" w:rsidRPr="003B2406">
        <w:rPr>
          <w:rFonts w:eastAsia="宋体" w:cstheme="minorHAnsi" w:hint="eastAsia"/>
          <w:color w:val="000000"/>
          <w:sz w:val="21"/>
          <w:szCs w:val="21"/>
          <w:lang w:val="en-US" w:eastAsia="zh-CN"/>
        </w:rPr>
        <w:t>。</w:t>
      </w:r>
      <w:r w:rsidR="00D26A84" w:rsidRPr="003B2406">
        <w:rPr>
          <w:rFonts w:eastAsia="宋体" w:cstheme="minorHAnsi"/>
          <w:color w:val="000000"/>
          <w:sz w:val="21"/>
          <w:szCs w:val="21"/>
          <w:lang w:val="en-US" w:eastAsia="zh-CN"/>
        </w:rPr>
        <w:t>20</w:t>
      </w:r>
      <w:r w:rsidR="00D26A84">
        <w:rPr>
          <w:rFonts w:eastAsia="宋体" w:cstheme="minorHAnsi" w:hint="eastAsia"/>
          <w:color w:val="000000"/>
          <w:sz w:val="21"/>
          <w:szCs w:val="21"/>
          <w:lang w:val="en-US" w:eastAsia="zh-CN"/>
        </w:rPr>
        <w:t>24</w:t>
      </w:r>
      <w:r w:rsidR="00117C7D" w:rsidRPr="003B2406">
        <w:rPr>
          <w:rFonts w:eastAsia="宋体" w:cstheme="minorHAnsi" w:hint="eastAsia"/>
          <w:color w:val="000000"/>
          <w:sz w:val="21"/>
          <w:szCs w:val="21"/>
          <w:lang w:val="en-US" w:eastAsia="zh-CN"/>
        </w:rPr>
        <w:t>年中国纸浆</w:t>
      </w:r>
      <w:proofErr w:type="gramStart"/>
      <w:r w:rsidR="00117C7D" w:rsidRPr="003B2406">
        <w:rPr>
          <w:rFonts w:eastAsia="宋体" w:cstheme="minorHAnsi" w:hint="eastAsia"/>
          <w:color w:val="000000"/>
          <w:sz w:val="21"/>
          <w:szCs w:val="21"/>
          <w:lang w:val="en-US" w:eastAsia="zh-CN"/>
        </w:rPr>
        <w:t>进口总</w:t>
      </w:r>
      <w:proofErr w:type="gramEnd"/>
      <w:r w:rsidR="00117C7D" w:rsidRPr="003B2406">
        <w:rPr>
          <w:rFonts w:eastAsia="宋体" w:cstheme="minorHAnsi" w:hint="eastAsia"/>
          <w:color w:val="000000"/>
          <w:sz w:val="21"/>
          <w:szCs w:val="21"/>
          <w:lang w:val="en-US" w:eastAsia="zh-CN"/>
        </w:rPr>
        <w:t>金额为</w:t>
      </w:r>
      <w:r w:rsidR="006B417D">
        <w:rPr>
          <w:rFonts w:eastAsia="宋体" w:cstheme="minorHAnsi" w:hint="eastAsia"/>
          <w:color w:val="000000"/>
          <w:sz w:val="21"/>
          <w:szCs w:val="21"/>
          <w:lang w:val="en-US" w:eastAsia="zh-CN"/>
        </w:rPr>
        <w:t>223.94</w:t>
      </w:r>
      <w:r w:rsidR="00D26A84">
        <w:rPr>
          <w:rFonts w:eastAsia="宋体" w:cstheme="minorHAnsi" w:hint="eastAsia"/>
          <w:color w:val="000000"/>
          <w:sz w:val="21"/>
          <w:szCs w:val="21"/>
          <w:lang w:val="en-US" w:eastAsia="zh-CN"/>
        </w:rPr>
        <w:t>亿</w:t>
      </w:r>
      <w:r w:rsidR="00117C7D" w:rsidRPr="003B2406">
        <w:rPr>
          <w:rFonts w:eastAsia="宋体" w:cstheme="minorHAnsi" w:hint="eastAsia"/>
          <w:color w:val="000000"/>
          <w:sz w:val="21"/>
          <w:szCs w:val="21"/>
          <w:lang w:val="en-US" w:eastAsia="zh-CN"/>
        </w:rPr>
        <w:t>美元，同比</w:t>
      </w:r>
      <w:r w:rsidR="006503F9">
        <w:rPr>
          <w:rFonts w:eastAsia="宋体" w:cstheme="minorHAnsi" w:hint="eastAsia"/>
          <w:color w:val="000000"/>
          <w:sz w:val="21"/>
          <w:szCs w:val="21"/>
          <w:lang w:val="en-US" w:eastAsia="zh-CN"/>
        </w:rPr>
        <w:t>下降</w:t>
      </w:r>
      <w:r w:rsidR="006B417D">
        <w:rPr>
          <w:rFonts w:eastAsia="宋体" w:cstheme="minorHAnsi" w:hint="eastAsia"/>
          <w:color w:val="000000"/>
          <w:sz w:val="21"/>
          <w:szCs w:val="21"/>
          <w:lang w:val="en-US" w:eastAsia="zh-CN"/>
        </w:rPr>
        <w:t>5.6</w:t>
      </w:r>
      <w:r w:rsidR="00117C7D" w:rsidRPr="003B2406">
        <w:rPr>
          <w:rFonts w:eastAsia="宋体" w:cstheme="minorHAnsi"/>
          <w:color w:val="000000"/>
          <w:sz w:val="21"/>
          <w:szCs w:val="21"/>
          <w:lang w:val="en-US" w:eastAsia="zh-CN"/>
        </w:rPr>
        <w:t>%</w:t>
      </w:r>
      <w:r w:rsidR="00117C7D" w:rsidRPr="003B2406">
        <w:rPr>
          <w:rFonts w:eastAsia="宋体" w:cstheme="minorHAnsi" w:hint="eastAsia"/>
          <w:color w:val="000000"/>
          <w:sz w:val="21"/>
          <w:szCs w:val="21"/>
          <w:lang w:val="en-US" w:eastAsia="zh-CN"/>
        </w:rPr>
        <w:t>。其中，进口均价为</w:t>
      </w:r>
      <w:r w:rsidR="00EF6A40" w:rsidRPr="00EF6A40">
        <w:rPr>
          <w:rFonts w:eastAsia="宋体" w:cstheme="minorHAnsi"/>
          <w:color w:val="000000"/>
          <w:sz w:val="21"/>
          <w:szCs w:val="21"/>
          <w:lang w:eastAsia="zh-CN"/>
        </w:rPr>
        <w:t>651.94</w:t>
      </w:r>
      <w:r w:rsidR="00117C7D" w:rsidRPr="003B2406">
        <w:rPr>
          <w:rFonts w:eastAsia="宋体" w:cstheme="minorHAnsi" w:hint="eastAsia"/>
          <w:color w:val="000000"/>
          <w:sz w:val="21"/>
          <w:szCs w:val="21"/>
          <w:lang w:val="en-US" w:eastAsia="zh-CN"/>
        </w:rPr>
        <w:t>万美元</w:t>
      </w:r>
      <w:r w:rsidR="00117C7D" w:rsidRPr="003B2406">
        <w:rPr>
          <w:rFonts w:eastAsia="宋体" w:cstheme="minorHAnsi"/>
          <w:color w:val="000000"/>
          <w:sz w:val="21"/>
          <w:szCs w:val="21"/>
          <w:lang w:val="en-US" w:eastAsia="zh-CN"/>
        </w:rPr>
        <w:t>/</w:t>
      </w:r>
      <w:r w:rsidR="00117C7D" w:rsidRPr="003B2406">
        <w:rPr>
          <w:rFonts w:eastAsia="宋体" w:cstheme="minorHAnsi" w:hint="eastAsia"/>
          <w:color w:val="000000"/>
          <w:sz w:val="21"/>
          <w:szCs w:val="21"/>
          <w:lang w:val="en-US" w:eastAsia="zh-CN"/>
        </w:rPr>
        <w:t>万吨</w:t>
      </w:r>
      <w:r w:rsidR="0040727A">
        <w:rPr>
          <w:rFonts w:eastAsia="宋体" w:cstheme="minorHAnsi" w:hint="eastAsia"/>
          <w:color w:val="000000"/>
          <w:sz w:val="21"/>
          <w:szCs w:val="21"/>
          <w:lang w:val="en-US" w:eastAsia="zh-CN"/>
        </w:rPr>
        <w:t>，</w:t>
      </w:r>
      <w:r w:rsidR="0040727A" w:rsidRPr="0040727A">
        <w:rPr>
          <w:rFonts w:eastAsia="宋体" w:cstheme="minorHAnsi" w:hint="eastAsia"/>
          <w:color w:val="000000"/>
          <w:sz w:val="21"/>
          <w:szCs w:val="21"/>
          <w:lang w:val="en-US" w:eastAsia="zh-CN"/>
        </w:rPr>
        <w:t>与</w:t>
      </w:r>
      <w:r w:rsidR="0040727A" w:rsidRPr="0040727A">
        <w:rPr>
          <w:rFonts w:eastAsia="宋体" w:cstheme="minorHAnsi"/>
          <w:color w:val="000000"/>
          <w:sz w:val="21"/>
          <w:szCs w:val="21"/>
          <w:lang w:val="en-US" w:eastAsia="zh-CN"/>
        </w:rPr>
        <w:t>2023</w:t>
      </w:r>
      <w:r w:rsidR="0040727A" w:rsidRPr="0040727A">
        <w:rPr>
          <w:rFonts w:eastAsia="宋体" w:cstheme="minorHAnsi"/>
          <w:color w:val="000000"/>
          <w:sz w:val="21"/>
          <w:szCs w:val="21"/>
          <w:lang w:val="en-US" w:eastAsia="zh-CN"/>
        </w:rPr>
        <w:t>年相比增长了</w:t>
      </w:r>
      <w:r w:rsidR="0040727A" w:rsidRPr="0040727A">
        <w:rPr>
          <w:rFonts w:eastAsia="宋体" w:cstheme="minorHAnsi"/>
          <w:color w:val="000000"/>
          <w:sz w:val="21"/>
          <w:szCs w:val="21"/>
          <w:lang w:val="en-US" w:eastAsia="zh-CN"/>
        </w:rPr>
        <w:t>4.61</w:t>
      </w:r>
      <w:r w:rsidR="0040727A" w:rsidRPr="0040727A">
        <w:rPr>
          <w:rFonts w:eastAsia="宋体" w:cstheme="minorHAnsi"/>
          <w:color w:val="000000"/>
          <w:sz w:val="21"/>
          <w:szCs w:val="21"/>
          <w:lang w:val="en-US" w:eastAsia="zh-CN"/>
        </w:rPr>
        <w:t>美元</w:t>
      </w:r>
      <w:r w:rsidR="0040727A" w:rsidRPr="0040727A">
        <w:rPr>
          <w:rFonts w:eastAsia="宋体" w:cstheme="minorHAnsi"/>
          <w:color w:val="000000"/>
          <w:sz w:val="21"/>
          <w:szCs w:val="21"/>
          <w:lang w:val="en-US" w:eastAsia="zh-CN"/>
        </w:rPr>
        <w:t>/</w:t>
      </w:r>
      <w:r w:rsidR="0040727A" w:rsidRPr="0040727A">
        <w:rPr>
          <w:rFonts w:eastAsia="宋体" w:cstheme="minorHAnsi"/>
          <w:color w:val="000000"/>
          <w:sz w:val="21"/>
          <w:szCs w:val="21"/>
          <w:lang w:val="en-US" w:eastAsia="zh-CN"/>
        </w:rPr>
        <w:t>吨</w:t>
      </w:r>
      <w:r w:rsidR="00117C7D" w:rsidRPr="003B2406">
        <w:rPr>
          <w:rFonts w:eastAsia="宋体" w:cstheme="minorHAnsi" w:hint="eastAsia"/>
          <w:color w:val="000000"/>
          <w:sz w:val="21"/>
          <w:szCs w:val="21"/>
          <w:lang w:val="en-US" w:eastAsia="zh-CN"/>
        </w:rPr>
        <w:t>。从月度数据来看，</w:t>
      </w:r>
      <w:r w:rsidR="00662F61" w:rsidRPr="00662F61">
        <w:rPr>
          <w:rFonts w:eastAsia="宋体" w:cstheme="minorHAnsi" w:hint="eastAsia"/>
          <w:color w:val="000000"/>
          <w:sz w:val="21"/>
          <w:szCs w:val="21"/>
          <w:lang w:val="en-US" w:eastAsia="zh-CN"/>
        </w:rPr>
        <w:t>均价于</w:t>
      </w:r>
      <w:r w:rsidR="00AD4C0E">
        <w:rPr>
          <w:rFonts w:eastAsia="宋体" w:cstheme="minorHAnsi" w:hint="eastAsia"/>
          <w:color w:val="000000"/>
          <w:sz w:val="21"/>
          <w:szCs w:val="21"/>
          <w:lang w:val="en-US" w:eastAsia="zh-CN"/>
        </w:rPr>
        <w:t>9</w:t>
      </w:r>
      <w:r w:rsidR="00662F61" w:rsidRPr="00662F61">
        <w:rPr>
          <w:rFonts w:eastAsia="宋体" w:cstheme="minorHAnsi"/>
          <w:color w:val="000000"/>
          <w:sz w:val="21"/>
          <w:szCs w:val="21"/>
          <w:lang w:val="en-US" w:eastAsia="zh-CN"/>
        </w:rPr>
        <w:t>月达到峰值，为</w:t>
      </w:r>
      <w:r w:rsidR="00523620">
        <w:rPr>
          <w:rFonts w:eastAsia="宋体" w:cstheme="minorHAnsi" w:hint="eastAsia"/>
          <w:color w:val="000000"/>
          <w:sz w:val="21"/>
          <w:szCs w:val="21"/>
          <w:lang w:val="en-US" w:eastAsia="zh-CN"/>
        </w:rPr>
        <w:t>701.49</w:t>
      </w:r>
      <w:r w:rsidR="00662F61" w:rsidRPr="00662F61">
        <w:rPr>
          <w:rFonts w:eastAsia="宋体" w:cstheme="minorHAnsi"/>
          <w:color w:val="000000"/>
          <w:sz w:val="21"/>
          <w:szCs w:val="21"/>
          <w:lang w:val="en-US" w:eastAsia="zh-CN"/>
        </w:rPr>
        <w:t>万美元</w:t>
      </w:r>
      <w:r w:rsidR="00662F61" w:rsidRPr="00662F61">
        <w:rPr>
          <w:rFonts w:eastAsia="宋体" w:cstheme="minorHAnsi"/>
          <w:color w:val="000000"/>
          <w:sz w:val="21"/>
          <w:szCs w:val="21"/>
          <w:lang w:val="en-US" w:eastAsia="zh-CN"/>
        </w:rPr>
        <w:t>/</w:t>
      </w:r>
      <w:r w:rsidR="00662F61" w:rsidRPr="00662F61">
        <w:rPr>
          <w:rFonts w:eastAsia="宋体" w:cstheme="minorHAnsi"/>
          <w:color w:val="000000"/>
          <w:sz w:val="21"/>
          <w:szCs w:val="21"/>
          <w:lang w:val="en-US" w:eastAsia="zh-CN"/>
        </w:rPr>
        <w:t>万吨，相比</w:t>
      </w:r>
      <w:r w:rsidR="00AD4C0E" w:rsidRPr="00662F61">
        <w:rPr>
          <w:rFonts w:eastAsia="宋体" w:cstheme="minorHAnsi"/>
          <w:color w:val="000000"/>
          <w:sz w:val="21"/>
          <w:szCs w:val="21"/>
          <w:lang w:val="en-US" w:eastAsia="zh-CN"/>
        </w:rPr>
        <w:t>20</w:t>
      </w:r>
      <w:r w:rsidR="00AD4C0E">
        <w:rPr>
          <w:rFonts w:eastAsia="宋体" w:cstheme="minorHAnsi" w:hint="eastAsia"/>
          <w:color w:val="000000"/>
          <w:sz w:val="21"/>
          <w:szCs w:val="21"/>
          <w:lang w:val="en-US" w:eastAsia="zh-CN"/>
        </w:rPr>
        <w:t>23</w:t>
      </w:r>
      <w:r w:rsidR="00662F61" w:rsidRPr="00662F61">
        <w:rPr>
          <w:rFonts w:eastAsia="宋体" w:cstheme="minorHAnsi"/>
          <w:color w:val="000000"/>
          <w:sz w:val="21"/>
          <w:szCs w:val="21"/>
          <w:lang w:val="en-US" w:eastAsia="zh-CN"/>
        </w:rPr>
        <w:t>年同期增长了</w:t>
      </w:r>
      <w:r w:rsidR="00523620">
        <w:rPr>
          <w:rFonts w:eastAsia="宋体" w:cstheme="minorHAnsi" w:hint="eastAsia"/>
          <w:color w:val="000000"/>
          <w:sz w:val="21"/>
          <w:szCs w:val="21"/>
          <w:lang w:val="en-US" w:eastAsia="zh-CN"/>
        </w:rPr>
        <w:t>147.81</w:t>
      </w:r>
      <w:r w:rsidR="00662F61" w:rsidRPr="00662F61">
        <w:rPr>
          <w:rFonts w:eastAsia="宋体" w:cstheme="minorHAnsi"/>
          <w:color w:val="000000"/>
          <w:sz w:val="21"/>
          <w:szCs w:val="21"/>
          <w:lang w:val="en-US" w:eastAsia="zh-CN"/>
        </w:rPr>
        <w:t>万美元</w:t>
      </w:r>
      <w:r w:rsidR="00662F61" w:rsidRPr="00662F61">
        <w:rPr>
          <w:rFonts w:eastAsia="宋体" w:cstheme="minorHAnsi"/>
          <w:color w:val="000000"/>
          <w:sz w:val="21"/>
          <w:szCs w:val="21"/>
          <w:lang w:val="en-US" w:eastAsia="zh-CN"/>
        </w:rPr>
        <w:t>/</w:t>
      </w:r>
      <w:r w:rsidR="00662F61" w:rsidRPr="00662F61">
        <w:rPr>
          <w:rFonts w:eastAsia="宋体" w:cstheme="minorHAnsi"/>
          <w:color w:val="000000"/>
          <w:sz w:val="21"/>
          <w:szCs w:val="21"/>
          <w:lang w:val="en-US" w:eastAsia="zh-CN"/>
        </w:rPr>
        <w:t>万吨</w:t>
      </w:r>
      <w:r w:rsidR="001E21B5">
        <w:rPr>
          <w:rFonts w:eastAsia="宋体" w:cstheme="minorHAnsi" w:hint="eastAsia"/>
          <w:color w:val="000000"/>
          <w:sz w:val="21"/>
          <w:szCs w:val="21"/>
          <w:lang w:val="en-US" w:eastAsia="zh-CN"/>
        </w:rPr>
        <w:t>，</w:t>
      </w:r>
      <w:r w:rsidR="00AD4C0E">
        <w:rPr>
          <w:rFonts w:eastAsia="宋体" w:cstheme="minorHAnsi" w:hint="eastAsia"/>
          <w:color w:val="000000"/>
          <w:sz w:val="21"/>
          <w:szCs w:val="21"/>
          <w:lang w:val="en-US" w:eastAsia="zh-CN"/>
        </w:rPr>
        <w:t>全年价格呈现波动趋势</w:t>
      </w:r>
      <w:r w:rsidR="001E21B5">
        <w:rPr>
          <w:rFonts w:eastAsia="宋体" w:cstheme="minorHAnsi" w:hint="eastAsia"/>
          <w:color w:val="000000"/>
          <w:sz w:val="21"/>
          <w:szCs w:val="21"/>
          <w:lang w:val="en-US" w:eastAsia="zh-CN"/>
        </w:rPr>
        <w:t>，</w:t>
      </w:r>
      <w:r w:rsidR="00AD4C0E">
        <w:rPr>
          <w:rFonts w:eastAsia="宋体" w:cstheme="minorHAnsi" w:hint="eastAsia"/>
          <w:color w:val="000000"/>
          <w:sz w:val="21"/>
          <w:szCs w:val="21"/>
          <w:lang w:val="en-US" w:eastAsia="zh-CN"/>
        </w:rPr>
        <w:t>其中</w:t>
      </w:r>
      <w:r w:rsidR="00AD4C0E">
        <w:rPr>
          <w:rFonts w:eastAsia="宋体" w:cstheme="minorHAnsi" w:hint="eastAsia"/>
          <w:color w:val="000000"/>
          <w:sz w:val="21"/>
          <w:szCs w:val="21"/>
          <w:lang w:val="en-US" w:eastAsia="zh-CN"/>
        </w:rPr>
        <w:t>1</w:t>
      </w:r>
      <w:r w:rsidR="00AD4C0E">
        <w:rPr>
          <w:rFonts w:eastAsia="宋体" w:cstheme="minorHAnsi" w:hint="eastAsia"/>
          <w:color w:val="000000"/>
          <w:sz w:val="21"/>
          <w:szCs w:val="21"/>
          <w:lang w:val="en-US" w:eastAsia="zh-CN"/>
        </w:rPr>
        <w:t>月份</w:t>
      </w:r>
      <w:r w:rsidR="00117C7D" w:rsidRPr="003B2406">
        <w:rPr>
          <w:rFonts w:eastAsia="宋体" w:cstheme="minorHAnsi" w:hint="eastAsia"/>
          <w:color w:val="000000"/>
          <w:sz w:val="21"/>
          <w:szCs w:val="21"/>
          <w:lang w:val="en-US" w:eastAsia="zh-CN"/>
        </w:rPr>
        <w:t>中国纸浆进口均价</w:t>
      </w:r>
      <w:r w:rsidR="005418BE">
        <w:rPr>
          <w:rFonts w:eastAsia="宋体" w:cstheme="minorHAnsi" w:hint="eastAsia"/>
          <w:color w:val="000000"/>
          <w:sz w:val="21"/>
          <w:szCs w:val="21"/>
          <w:lang w:val="en-US" w:eastAsia="zh-CN"/>
        </w:rPr>
        <w:t>607.61</w:t>
      </w:r>
      <w:r w:rsidR="00117C7D" w:rsidRPr="003B2406">
        <w:rPr>
          <w:rFonts w:eastAsia="宋体" w:cstheme="minorHAnsi" w:hint="eastAsia"/>
          <w:color w:val="000000"/>
          <w:sz w:val="21"/>
          <w:szCs w:val="21"/>
          <w:lang w:val="en-US" w:eastAsia="zh-CN"/>
        </w:rPr>
        <w:t>万美元</w:t>
      </w:r>
      <w:r w:rsidR="00117C7D" w:rsidRPr="003B2406">
        <w:rPr>
          <w:rFonts w:eastAsia="宋体" w:cstheme="minorHAnsi"/>
          <w:color w:val="000000"/>
          <w:sz w:val="21"/>
          <w:szCs w:val="21"/>
          <w:lang w:val="en-US" w:eastAsia="zh-CN"/>
        </w:rPr>
        <w:t>/</w:t>
      </w:r>
      <w:r w:rsidR="00117C7D" w:rsidRPr="003B2406">
        <w:rPr>
          <w:rFonts w:eastAsia="宋体" w:cstheme="minorHAnsi" w:hint="eastAsia"/>
          <w:color w:val="000000"/>
          <w:sz w:val="21"/>
          <w:szCs w:val="21"/>
          <w:lang w:val="en-US" w:eastAsia="zh-CN"/>
        </w:rPr>
        <w:t>万吨</w:t>
      </w:r>
      <w:r w:rsidR="00AD4C0E">
        <w:rPr>
          <w:rFonts w:eastAsia="宋体" w:cstheme="minorHAnsi" w:hint="eastAsia"/>
          <w:color w:val="000000"/>
          <w:sz w:val="21"/>
          <w:szCs w:val="21"/>
          <w:lang w:val="en-US" w:eastAsia="zh-CN"/>
        </w:rPr>
        <w:t>为最低</w:t>
      </w:r>
      <w:r w:rsidR="00041962">
        <w:rPr>
          <w:rFonts w:eastAsia="宋体" w:cstheme="minorHAnsi" w:hint="eastAsia"/>
          <w:color w:val="000000"/>
          <w:sz w:val="21"/>
          <w:szCs w:val="21"/>
          <w:lang w:val="en-US" w:eastAsia="zh-CN"/>
        </w:rPr>
        <w:t>，波动上涨</w:t>
      </w:r>
      <w:r w:rsidR="00143CFC">
        <w:rPr>
          <w:rFonts w:eastAsia="宋体" w:cstheme="minorHAnsi" w:hint="eastAsia"/>
          <w:color w:val="000000"/>
          <w:sz w:val="21"/>
          <w:szCs w:val="21"/>
          <w:lang w:val="en-US" w:eastAsia="zh-CN"/>
        </w:rPr>
        <w:t>至</w:t>
      </w:r>
      <w:r w:rsidR="00041962">
        <w:rPr>
          <w:rFonts w:eastAsia="宋体" w:cstheme="minorHAnsi" w:hint="eastAsia"/>
          <w:color w:val="000000"/>
          <w:sz w:val="21"/>
          <w:szCs w:val="21"/>
          <w:lang w:val="en-US" w:eastAsia="zh-CN"/>
        </w:rPr>
        <w:t>峰值后，</w:t>
      </w:r>
      <w:r w:rsidR="00041962">
        <w:rPr>
          <w:rFonts w:eastAsia="宋体" w:cstheme="minorHAnsi" w:hint="eastAsia"/>
          <w:color w:val="000000"/>
          <w:sz w:val="21"/>
          <w:szCs w:val="21"/>
          <w:lang w:val="en-US" w:eastAsia="zh-CN"/>
        </w:rPr>
        <w:t>10-12</w:t>
      </w:r>
      <w:r w:rsidR="00041962">
        <w:rPr>
          <w:rFonts w:eastAsia="宋体" w:cstheme="minorHAnsi" w:hint="eastAsia"/>
          <w:color w:val="000000"/>
          <w:sz w:val="21"/>
          <w:szCs w:val="21"/>
          <w:lang w:val="en-US" w:eastAsia="zh-CN"/>
        </w:rPr>
        <w:t>月</w:t>
      </w:r>
      <w:r w:rsidR="00B10CEC">
        <w:rPr>
          <w:rFonts w:eastAsia="宋体" w:cstheme="minorHAnsi" w:hint="eastAsia"/>
          <w:color w:val="000000"/>
          <w:sz w:val="21"/>
          <w:szCs w:val="21"/>
          <w:lang w:val="en-US" w:eastAsia="zh-CN"/>
        </w:rPr>
        <w:t>又逐渐</w:t>
      </w:r>
      <w:r w:rsidR="00041962">
        <w:rPr>
          <w:rFonts w:eastAsia="宋体" w:cstheme="minorHAnsi" w:hint="eastAsia"/>
          <w:color w:val="000000"/>
          <w:sz w:val="21"/>
          <w:szCs w:val="21"/>
          <w:lang w:val="en-US" w:eastAsia="zh-CN"/>
        </w:rPr>
        <w:t>下降至</w:t>
      </w:r>
      <w:r w:rsidR="00EC39E5">
        <w:rPr>
          <w:rFonts w:eastAsia="宋体" w:cstheme="minorHAnsi"/>
          <w:color w:val="000000"/>
          <w:sz w:val="21"/>
          <w:szCs w:val="21"/>
          <w:lang w:val="en-US" w:eastAsia="zh-CN"/>
        </w:rPr>
        <w:t>619.75</w:t>
      </w:r>
      <w:r w:rsidR="00041962" w:rsidRPr="003B2406">
        <w:rPr>
          <w:rFonts w:eastAsia="宋体" w:cstheme="minorHAnsi" w:hint="eastAsia"/>
          <w:color w:val="000000"/>
          <w:sz w:val="21"/>
          <w:szCs w:val="21"/>
          <w:lang w:val="en-US" w:eastAsia="zh-CN"/>
        </w:rPr>
        <w:t>万美元</w:t>
      </w:r>
      <w:r w:rsidR="00041962" w:rsidRPr="003B2406">
        <w:rPr>
          <w:rFonts w:eastAsia="宋体" w:cstheme="minorHAnsi"/>
          <w:color w:val="000000"/>
          <w:sz w:val="21"/>
          <w:szCs w:val="21"/>
          <w:lang w:val="en-US" w:eastAsia="zh-CN"/>
        </w:rPr>
        <w:t>/</w:t>
      </w:r>
      <w:r w:rsidR="00041962" w:rsidRPr="003B2406">
        <w:rPr>
          <w:rFonts w:eastAsia="宋体" w:cstheme="minorHAnsi" w:hint="eastAsia"/>
          <w:color w:val="000000"/>
          <w:sz w:val="21"/>
          <w:szCs w:val="21"/>
          <w:lang w:val="en-US" w:eastAsia="zh-CN"/>
        </w:rPr>
        <w:t>万吨</w:t>
      </w:r>
      <w:r w:rsidR="00EE7025">
        <w:rPr>
          <w:rFonts w:eastAsia="宋体" w:cstheme="minorHAnsi" w:hint="eastAsia"/>
          <w:color w:val="000000"/>
          <w:sz w:val="21"/>
          <w:szCs w:val="21"/>
          <w:lang w:val="en-US" w:eastAsia="zh-CN"/>
        </w:rPr>
        <w:t>。</w:t>
      </w:r>
      <w:r w:rsidR="00117C7D" w:rsidRPr="003B2406">
        <w:rPr>
          <w:rStyle w:val="aff1"/>
          <w:rFonts w:eastAsia="宋体" w:cstheme="minorHAnsi"/>
          <w:color w:val="000000"/>
          <w:sz w:val="21"/>
          <w:szCs w:val="21"/>
          <w:lang w:eastAsia="zh-CN"/>
        </w:rPr>
        <w:footnoteReference w:id="14"/>
      </w:r>
      <w:r w:rsidR="00117C7D" w:rsidRPr="003B2406">
        <w:rPr>
          <w:rFonts w:eastAsia="宋体" w:cstheme="minorHAnsi" w:hint="eastAsia"/>
          <w:color w:val="000000"/>
          <w:sz w:val="21"/>
          <w:szCs w:val="21"/>
          <w:lang w:val="en-US" w:eastAsia="zh-CN"/>
        </w:rPr>
        <w:t>由于</w:t>
      </w:r>
      <w:r w:rsidR="00117C7D" w:rsidRPr="003B2406">
        <w:rPr>
          <w:rFonts w:eastAsia="宋体" w:cstheme="minorHAnsi" w:hint="eastAsia"/>
          <w:color w:val="auto"/>
          <w:sz w:val="21"/>
          <w:szCs w:val="21"/>
          <w:lang w:eastAsia="zh-CN"/>
        </w:rPr>
        <w:t>生产妇女卫生用品和婴儿纸尿裤系列产品均以纸浆、绒毛浆、非织造布等为原料，原料价格的波动将加大其在材料成本控制方面的难度。</w:t>
      </w:r>
    </w:p>
    <w:p w14:paraId="55F490B8" w14:textId="77777777" w:rsidR="00117C7D" w:rsidRPr="003B2406" w:rsidRDefault="00117C7D" w:rsidP="008D63DC">
      <w:pPr>
        <w:pStyle w:val="30"/>
      </w:pPr>
      <w:bookmarkStart w:id="24" w:name="_Toc518859917"/>
      <w:bookmarkStart w:id="25" w:name="_Toc110442591"/>
      <w:r w:rsidRPr="003B2406">
        <w:rPr>
          <w:rFonts w:hint="eastAsia"/>
        </w:rPr>
        <w:lastRenderedPageBreak/>
        <w:t>市场渗透率</w:t>
      </w:r>
      <w:bookmarkEnd w:id="24"/>
      <w:bookmarkEnd w:id="25"/>
    </w:p>
    <w:p w14:paraId="2260B56B" w14:textId="77777777" w:rsidR="00117C7D" w:rsidRPr="00850F3B" w:rsidRDefault="00117C7D" w:rsidP="00117C7D">
      <w:pPr>
        <w:pStyle w:val="BodyTextBlue"/>
        <w:keepNext/>
        <w:keepLines/>
        <w:numPr>
          <w:ilvl w:val="0"/>
          <w:numId w:val="43"/>
        </w:numPr>
        <w:jc w:val="both"/>
        <w:rPr>
          <w:rFonts w:eastAsia="宋体" w:cstheme="minorHAnsi"/>
          <w:b/>
          <w:color w:val="auto"/>
          <w:sz w:val="21"/>
          <w:szCs w:val="21"/>
          <w:lang w:eastAsia="zh-CN"/>
        </w:rPr>
      </w:pPr>
      <w:r w:rsidRPr="00850F3B">
        <w:rPr>
          <w:rFonts w:eastAsia="宋体" w:cstheme="minorHAnsi" w:hint="eastAsia"/>
          <w:b/>
          <w:color w:val="auto"/>
          <w:sz w:val="21"/>
          <w:szCs w:val="21"/>
          <w:lang w:eastAsia="zh-CN"/>
        </w:rPr>
        <w:t>生活用纸</w:t>
      </w:r>
    </w:p>
    <w:p w14:paraId="731C83CA" w14:textId="08013D9A" w:rsidR="00117C7D" w:rsidRPr="00850F3B" w:rsidRDefault="00A90AB7" w:rsidP="00117C7D">
      <w:pPr>
        <w:pStyle w:val="BodyTextBlue"/>
        <w:keepNext/>
        <w:keepLines/>
        <w:rPr>
          <w:rFonts w:eastAsia="宋体" w:cstheme="minorHAnsi"/>
          <w:color w:val="auto"/>
          <w:sz w:val="21"/>
          <w:szCs w:val="21"/>
          <w:lang w:eastAsia="zh-CN"/>
        </w:rPr>
      </w:pPr>
      <w:r>
        <w:rPr>
          <w:rFonts w:eastAsia="宋体" w:cstheme="minorHAnsi" w:hint="eastAsia"/>
          <w:color w:val="auto"/>
          <w:sz w:val="21"/>
          <w:szCs w:val="21"/>
          <w:lang w:val="en-US" w:eastAsia="zh-CN"/>
        </w:rPr>
        <w:t>中国</w:t>
      </w:r>
      <w:r w:rsidRPr="00A90AB7">
        <w:rPr>
          <w:rFonts w:eastAsia="宋体" w:cstheme="minorHAnsi" w:hint="eastAsia"/>
          <w:color w:val="auto"/>
          <w:sz w:val="21"/>
          <w:szCs w:val="21"/>
          <w:lang w:eastAsia="zh-CN"/>
        </w:rPr>
        <w:t>人均生活用纸消费量持续增长，但较发达国家及地区仍有较大差距。根据中国造纸协会统计，</w:t>
      </w:r>
      <w:r w:rsidR="00166F4D">
        <w:rPr>
          <w:rFonts w:eastAsia="宋体" w:cstheme="minorHAnsi" w:hint="eastAsia"/>
          <w:color w:val="auto"/>
          <w:sz w:val="21"/>
          <w:szCs w:val="21"/>
          <w:lang w:eastAsia="zh-CN"/>
        </w:rPr>
        <w:t>中国</w:t>
      </w:r>
      <w:r w:rsidRPr="00A90AB7">
        <w:rPr>
          <w:rFonts w:eastAsia="宋体" w:cstheme="minorHAnsi"/>
          <w:color w:val="auto"/>
          <w:sz w:val="21"/>
          <w:szCs w:val="21"/>
          <w:lang w:eastAsia="zh-CN"/>
        </w:rPr>
        <w:t>生活用纸人均消费量仅约日本、西欧国家人均消费水平的</w:t>
      </w:r>
      <w:r w:rsidRPr="00A90AB7">
        <w:rPr>
          <w:rFonts w:eastAsia="宋体" w:cstheme="minorHAnsi"/>
          <w:color w:val="auto"/>
          <w:sz w:val="21"/>
          <w:szCs w:val="21"/>
          <w:lang w:eastAsia="zh-CN"/>
        </w:rPr>
        <w:t>50%</w:t>
      </w:r>
      <w:r w:rsidRPr="00A90AB7">
        <w:rPr>
          <w:rFonts w:eastAsia="宋体" w:cstheme="minorHAnsi"/>
          <w:color w:val="auto"/>
          <w:sz w:val="21"/>
          <w:szCs w:val="21"/>
          <w:lang w:eastAsia="zh-CN"/>
        </w:rPr>
        <w:t>，不足美国人均消费水平的</w:t>
      </w:r>
      <w:r w:rsidRPr="00A90AB7">
        <w:rPr>
          <w:rFonts w:eastAsia="宋体" w:cstheme="minorHAnsi"/>
          <w:color w:val="auto"/>
          <w:sz w:val="21"/>
          <w:szCs w:val="21"/>
          <w:lang w:eastAsia="zh-CN"/>
        </w:rPr>
        <w:t>35%</w:t>
      </w:r>
      <w:r w:rsidRPr="00A90AB7">
        <w:rPr>
          <w:rFonts w:eastAsia="宋体" w:cstheme="minorHAnsi"/>
          <w:color w:val="auto"/>
          <w:sz w:val="21"/>
          <w:szCs w:val="21"/>
          <w:lang w:eastAsia="zh-CN"/>
        </w:rPr>
        <w:t>。</w:t>
      </w:r>
      <w:r w:rsidR="003D3697">
        <w:rPr>
          <w:rFonts w:eastAsia="宋体" w:cstheme="minorHAnsi" w:hint="eastAsia"/>
          <w:color w:val="auto"/>
          <w:sz w:val="21"/>
          <w:szCs w:val="21"/>
          <w:lang w:eastAsia="zh-CN"/>
        </w:rPr>
        <w:t>但</w:t>
      </w:r>
      <w:r w:rsidR="003D3697" w:rsidRPr="003D3697">
        <w:rPr>
          <w:rFonts w:eastAsia="宋体" w:cstheme="minorHAnsi" w:hint="eastAsia"/>
          <w:color w:val="auto"/>
          <w:sz w:val="21"/>
          <w:szCs w:val="21"/>
          <w:lang w:eastAsia="zh-CN"/>
        </w:rPr>
        <w:t>随着</w:t>
      </w:r>
      <w:r w:rsidR="003D3697">
        <w:rPr>
          <w:rFonts w:eastAsia="宋体" w:cstheme="minorHAnsi" w:hint="eastAsia"/>
          <w:color w:val="auto"/>
          <w:sz w:val="21"/>
          <w:szCs w:val="21"/>
          <w:lang w:eastAsia="zh-CN"/>
        </w:rPr>
        <w:t>中国</w:t>
      </w:r>
      <w:r w:rsidR="003D3697" w:rsidRPr="003D3697">
        <w:rPr>
          <w:rFonts w:eastAsia="宋体" w:cstheme="minorHAnsi" w:hint="eastAsia"/>
          <w:color w:val="auto"/>
          <w:sz w:val="21"/>
          <w:szCs w:val="21"/>
          <w:lang w:eastAsia="zh-CN"/>
        </w:rPr>
        <w:t>经济总量的持续上升，人民可支配收入和生活水平也将持续提高</w:t>
      </w:r>
      <w:r w:rsidR="003D3697">
        <w:rPr>
          <w:rFonts w:eastAsia="宋体" w:cstheme="minorHAnsi" w:hint="eastAsia"/>
          <w:color w:val="auto"/>
          <w:sz w:val="21"/>
          <w:szCs w:val="21"/>
          <w:lang w:eastAsia="zh-CN"/>
        </w:rPr>
        <w:t>，</w:t>
      </w:r>
      <w:r w:rsidR="0064666C">
        <w:rPr>
          <w:rFonts w:eastAsia="宋体" w:cstheme="minorHAnsi" w:hint="eastAsia"/>
          <w:color w:val="auto"/>
          <w:sz w:val="21"/>
          <w:szCs w:val="21"/>
          <w:lang w:eastAsia="zh-CN"/>
        </w:rPr>
        <w:t>中国</w:t>
      </w:r>
      <w:r w:rsidRPr="00A90AB7">
        <w:rPr>
          <w:rFonts w:eastAsia="宋体" w:cstheme="minorHAnsi"/>
          <w:color w:val="auto"/>
          <w:sz w:val="21"/>
          <w:szCs w:val="21"/>
          <w:lang w:eastAsia="zh-CN"/>
        </w:rPr>
        <w:t>生活用纸人均消费量仍有较大提升空间</w:t>
      </w:r>
      <w:r w:rsidR="0029138E">
        <w:rPr>
          <w:rFonts w:eastAsia="宋体" w:cstheme="minorHAnsi" w:hint="eastAsia"/>
          <w:color w:val="auto"/>
          <w:sz w:val="21"/>
          <w:szCs w:val="21"/>
          <w:lang w:eastAsia="zh-CN"/>
        </w:rPr>
        <w:t>。</w:t>
      </w:r>
      <w:r w:rsidR="00117C7D" w:rsidRPr="00850F3B">
        <w:rPr>
          <w:rStyle w:val="aff1"/>
          <w:rFonts w:eastAsia="宋体" w:cstheme="minorHAnsi"/>
          <w:color w:val="auto"/>
          <w:sz w:val="21"/>
          <w:szCs w:val="21"/>
          <w:lang w:eastAsia="zh-CN"/>
        </w:rPr>
        <w:footnoteReference w:id="15"/>
      </w:r>
    </w:p>
    <w:p w14:paraId="27F8C5E2" w14:textId="77777777" w:rsidR="00117C7D" w:rsidRPr="00850F3B" w:rsidRDefault="00117C7D" w:rsidP="00117C7D">
      <w:pPr>
        <w:pStyle w:val="BodyTextBlue"/>
        <w:numPr>
          <w:ilvl w:val="0"/>
          <w:numId w:val="43"/>
        </w:numPr>
        <w:jc w:val="both"/>
        <w:rPr>
          <w:rFonts w:eastAsia="宋体" w:cstheme="minorHAnsi"/>
          <w:b/>
          <w:color w:val="auto"/>
          <w:sz w:val="21"/>
          <w:szCs w:val="21"/>
          <w:lang w:eastAsia="zh-CN"/>
        </w:rPr>
      </w:pPr>
      <w:r w:rsidRPr="00850F3B">
        <w:rPr>
          <w:rFonts w:eastAsia="宋体" w:cstheme="minorHAnsi" w:hint="eastAsia"/>
          <w:b/>
          <w:color w:val="auto"/>
          <w:sz w:val="21"/>
          <w:szCs w:val="21"/>
          <w:lang w:eastAsia="zh-CN"/>
        </w:rPr>
        <w:t>妇女卫生用品</w:t>
      </w:r>
    </w:p>
    <w:p w14:paraId="0DCC3F5A" w14:textId="3AA51637" w:rsidR="00117C7D" w:rsidRPr="00850F3B" w:rsidRDefault="00117C7D" w:rsidP="00117C7D">
      <w:pPr>
        <w:pStyle w:val="BodyTextBlue"/>
        <w:rPr>
          <w:rFonts w:eastAsia="宋体" w:cstheme="minorHAnsi"/>
          <w:color w:val="auto"/>
          <w:sz w:val="21"/>
          <w:szCs w:val="21"/>
          <w:lang w:eastAsia="zh-CN"/>
        </w:rPr>
      </w:pPr>
      <w:r w:rsidRPr="00850F3B">
        <w:rPr>
          <w:rFonts w:eastAsia="宋体" w:cstheme="minorHAnsi" w:hint="eastAsia"/>
          <w:color w:val="auto"/>
          <w:sz w:val="21"/>
          <w:szCs w:val="21"/>
          <w:lang w:eastAsia="zh-CN"/>
        </w:rPr>
        <w:t>卫生棉制造业拥有着生活必需品的巨大市场，因为像卫生棉和卫生巾这样的商品，各个社会的女性都会买回使用。</w:t>
      </w:r>
      <w:r w:rsidR="00AF5535" w:rsidRPr="00850F3B">
        <w:rPr>
          <w:rFonts w:eastAsia="宋体" w:cstheme="minorHAnsi" w:hint="eastAsia"/>
          <w:color w:val="auto"/>
          <w:sz w:val="21"/>
          <w:szCs w:val="21"/>
          <w:lang w:eastAsia="zh-CN"/>
        </w:rPr>
        <w:t>女性吸收性卫生用品市场已处于成熟阶段，产品渗透率高，</w:t>
      </w:r>
      <w:r w:rsidRPr="00850F3B">
        <w:rPr>
          <w:rFonts w:eastAsia="宋体" w:cstheme="minorHAnsi" w:hint="eastAsia"/>
          <w:color w:val="auto"/>
          <w:sz w:val="21"/>
          <w:szCs w:val="21"/>
          <w:lang w:eastAsia="zh-CN"/>
        </w:rPr>
        <w:t>中国卫生巾市场渗透率</w:t>
      </w:r>
      <w:r w:rsidR="00FB13D0" w:rsidRPr="00850F3B">
        <w:rPr>
          <w:rFonts w:eastAsia="宋体" w:cstheme="minorHAnsi" w:hint="eastAsia"/>
          <w:color w:val="auto"/>
          <w:sz w:val="21"/>
          <w:szCs w:val="21"/>
          <w:lang w:eastAsia="zh-CN"/>
        </w:rPr>
        <w:t>已</w:t>
      </w:r>
      <w:r w:rsidRPr="00850F3B">
        <w:rPr>
          <w:rFonts w:eastAsia="宋体" w:cstheme="minorHAnsi" w:hint="eastAsia"/>
          <w:color w:val="auto"/>
          <w:sz w:val="21"/>
          <w:szCs w:val="21"/>
          <w:lang w:eastAsia="zh-CN"/>
        </w:rPr>
        <w:t>达</w:t>
      </w:r>
      <w:r w:rsidRPr="00850F3B">
        <w:rPr>
          <w:rFonts w:eastAsia="宋体" w:cstheme="minorHAnsi"/>
          <w:color w:val="auto"/>
          <w:sz w:val="21"/>
          <w:szCs w:val="21"/>
          <w:lang w:eastAsia="zh-CN"/>
        </w:rPr>
        <w:t>100%</w:t>
      </w:r>
      <w:r w:rsidRPr="00850F3B">
        <w:rPr>
          <w:rFonts w:eastAsia="宋体" w:cstheme="minorHAnsi" w:hint="eastAsia"/>
          <w:color w:val="auto"/>
          <w:sz w:val="21"/>
          <w:szCs w:val="21"/>
          <w:lang w:eastAsia="zh-CN"/>
        </w:rPr>
        <w:t>，但卫生巾市场仍有上升空间。</w:t>
      </w:r>
      <w:proofErr w:type="gramStart"/>
      <w:r w:rsidR="00AF5535" w:rsidRPr="00850F3B">
        <w:rPr>
          <w:rFonts w:eastAsia="宋体" w:cstheme="minorHAnsi" w:hint="eastAsia"/>
          <w:color w:val="auto"/>
          <w:sz w:val="21"/>
          <w:szCs w:val="21"/>
          <w:lang w:eastAsia="zh-CN"/>
        </w:rPr>
        <w:t>现女性</w:t>
      </w:r>
      <w:proofErr w:type="gramEnd"/>
      <w:r w:rsidR="00AF5535" w:rsidRPr="00850F3B">
        <w:rPr>
          <w:rFonts w:eastAsia="宋体" w:cstheme="minorHAnsi" w:hint="eastAsia"/>
          <w:color w:val="auto"/>
          <w:sz w:val="21"/>
          <w:szCs w:val="21"/>
          <w:lang w:eastAsia="zh-CN"/>
        </w:rPr>
        <w:t>卫生用品处于周期延长与单价提升的成长阶段。</w:t>
      </w:r>
      <w:proofErr w:type="gramStart"/>
      <w:r w:rsidR="000272BF" w:rsidRPr="000272BF">
        <w:rPr>
          <w:rFonts w:eastAsia="宋体" w:cstheme="minorHAnsi" w:hint="eastAsia"/>
          <w:color w:val="auto"/>
          <w:sz w:val="21"/>
          <w:szCs w:val="21"/>
          <w:lang w:eastAsia="zh-CN"/>
        </w:rPr>
        <w:t>根据七普数据</w:t>
      </w:r>
      <w:proofErr w:type="gramEnd"/>
      <w:r w:rsidR="000272BF" w:rsidRPr="000272BF">
        <w:rPr>
          <w:rFonts w:eastAsia="宋体" w:cstheme="minorHAnsi" w:hint="eastAsia"/>
          <w:color w:val="auto"/>
          <w:sz w:val="21"/>
          <w:szCs w:val="21"/>
          <w:lang w:eastAsia="zh-CN"/>
        </w:rPr>
        <w:t>，在忽略死亡率的情况下，</w:t>
      </w:r>
      <w:r w:rsidR="000272BF" w:rsidRPr="000272BF">
        <w:rPr>
          <w:rFonts w:eastAsia="宋体" w:cstheme="minorHAnsi"/>
          <w:color w:val="auto"/>
          <w:sz w:val="21"/>
          <w:szCs w:val="21"/>
          <w:lang w:eastAsia="zh-CN"/>
        </w:rPr>
        <w:t>2020-2025</w:t>
      </w:r>
      <w:r w:rsidR="000272BF" w:rsidRPr="000272BF">
        <w:rPr>
          <w:rFonts w:eastAsia="宋体" w:cstheme="minorHAnsi"/>
          <w:color w:val="auto"/>
          <w:sz w:val="21"/>
          <w:szCs w:val="21"/>
          <w:lang w:eastAsia="zh-CN"/>
        </w:rPr>
        <w:t>年</w:t>
      </w:r>
      <w:r w:rsidR="000272BF" w:rsidRPr="000272BF">
        <w:rPr>
          <w:rFonts w:eastAsia="宋体" w:cstheme="minorHAnsi"/>
          <w:color w:val="auto"/>
          <w:sz w:val="21"/>
          <w:szCs w:val="21"/>
          <w:lang w:eastAsia="zh-CN"/>
        </w:rPr>
        <w:t>15-49</w:t>
      </w:r>
      <w:r w:rsidR="000272BF" w:rsidRPr="000272BF">
        <w:rPr>
          <w:rFonts w:eastAsia="宋体" w:cstheme="minorHAnsi"/>
          <w:color w:val="auto"/>
          <w:sz w:val="21"/>
          <w:szCs w:val="21"/>
          <w:lang w:eastAsia="zh-CN"/>
        </w:rPr>
        <w:t>岁育龄女性数量</w:t>
      </w:r>
      <w:r w:rsidR="000272BF">
        <w:rPr>
          <w:rFonts w:eastAsia="宋体" w:cstheme="minorHAnsi" w:hint="eastAsia"/>
          <w:color w:val="auto"/>
          <w:sz w:val="21"/>
          <w:szCs w:val="21"/>
          <w:lang w:eastAsia="zh-CN"/>
        </w:rPr>
        <w:t>持续下降，</w:t>
      </w:r>
      <w:r w:rsidR="000272BF" w:rsidRPr="000272BF">
        <w:rPr>
          <w:rFonts w:eastAsia="宋体" w:cstheme="minorHAnsi"/>
          <w:color w:val="auto"/>
          <w:sz w:val="21"/>
          <w:szCs w:val="21"/>
          <w:lang w:eastAsia="zh-CN"/>
        </w:rPr>
        <w:t>2025</w:t>
      </w:r>
      <w:r w:rsidR="000272BF" w:rsidRPr="000272BF">
        <w:rPr>
          <w:rFonts w:eastAsia="宋体" w:cstheme="minorHAnsi"/>
          <w:color w:val="auto"/>
          <w:sz w:val="21"/>
          <w:szCs w:val="21"/>
          <w:lang w:eastAsia="zh-CN"/>
        </w:rPr>
        <w:t>年中国</w:t>
      </w:r>
      <w:r w:rsidR="000272BF" w:rsidRPr="000272BF">
        <w:rPr>
          <w:rFonts w:eastAsia="宋体" w:cstheme="minorHAnsi"/>
          <w:color w:val="auto"/>
          <w:sz w:val="21"/>
          <w:szCs w:val="21"/>
          <w:lang w:eastAsia="zh-CN"/>
        </w:rPr>
        <w:t>15-49</w:t>
      </w:r>
      <w:r w:rsidR="000272BF" w:rsidRPr="000272BF">
        <w:rPr>
          <w:rFonts w:eastAsia="宋体" w:cstheme="minorHAnsi"/>
          <w:color w:val="auto"/>
          <w:sz w:val="21"/>
          <w:szCs w:val="21"/>
          <w:lang w:eastAsia="zh-CN"/>
        </w:rPr>
        <w:t>岁育龄女性数量比</w:t>
      </w:r>
      <w:r w:rsidR="000272BF" w:rsidRPr="000272BF">
        <w:rPr>
          <w:rFonts w:eastAsia="宋体" w:cstheme="minorHAnsi"/>
          <w:color w:val="auto"/>
          <w:sz w:val="21"/>
          <w:szCs w:val="21"/>
          <w:lang w:eastAsia="zh-CN"/>
        </w:rPr>
        <w:t>2020</w:t>
      </w:r>
      <w:r w:rsidR="000272BF" w:rsidRPr="000272BF">
        <w:rPr>
          <w:rFonts w:eastAsia="宋体" w:cstheme="minorHAnsi"/>
          <w:color w:val="auto"/>
          <w:sz w:val="21"/>
          <w:szCs w:val="21"/>
          <w:lang w:eastAsia="zh-CN"/>
        </w:rPr>
        <w:t>年减少</w:t>
      </w:r>
      <w:r w:rsidR="000272BF" w:rsidRPr="000272BF">
        <w:rPr>
          <w:rFonts w:eastAsia="宋体" w:cstheme="minorHAnsi"/>
          <w:color w:val="auto"/>
          <w:sz w:val="21"/>
          <w:szCs w:val="21"/>
          <w:lang w:eastAsia="zh-CN"/>
        </w:rPr>
        <w:t>1</w:t>
      </w:r>
      <w:r w:rsidR="005E6264">
        <w:rPr>
          <w:rFonts w:eastAsia="宋体" w:cstheme="minorHAnsi" w:hint="eastAsia"/>
          <w:color w:val="auto"/>
          <w:sz w:val="21"/>
          <w:szCs w:val="21"/>
          <w:lang w:eastAsia="zh-CN"/>
        </w:rPr>
        <w:t>,</w:t>
      </w:r>
      <w:r w:rsidR="000272BF" w:rsidRPr="000272BF">
        <w:rPr>
          <w:rFonts w:eastAsia="宋体" w:cstheme="minorHAnsi"/>
          <w:color w:val="auto"/>
          <w:sz w:val="21"/>
          <w:szCs w:val="21"/>
          <w:lang w:eastAsia="zh-CN"/>
        </w:rPr>
        <w:t>600</w:t>
      </w:r>
      <w:r w:rsidR="000272BF" w:rsidRPr="000272BF">
        <w:rPr>
          <w:rFonts w:eastAsia="宋体" w:cstheme="minorHAnsi"/>
          <w:color w:val="auto"/>
          <w:sz w:val="21"/>
          <w:szCs w:val="21"/>
          <w:lang w:eastAsia="zh-CN"/>
        </w:rPr>
        <w:t>多万人</w:t>
      </w:r>
      <w:r w:rsidR="001C6355" w:rsidRPr="00ED3421">
        <w:rPr>
          <w:rStyle w:val="aff1"/>
          <w:rFonts w:eastAsia="宋体" w:cstheme="minorHAnsi"/>
          <w:color w:val="auto"/>
          <w:sz w:val="21"/>
          <w:szCs w:val="21"/>
          <w:lang w:eastAsia="zh-CN"/>
        </w:rPr>
        <w:footnoteReference w:id="16"/>
      </w:r>
      <w:r w:rsidR="001C6355" w:rsidRPr="003C7172">
        <w:rPr>
          <w:rFonts w:eastAsia="宋体" w:cstheme="minorHAnsi" w:hint="eastAsia"/>
          <w:color w:val="auto"/>
          <w:sz w:val="21"/>
          <w:szCs w:val="21"/>
          <w:lang w:eastAsia="zh-CN"/>
        </w:rPr>
        <w:t>，</w:t>
      </w:r>
      <w:r w:rsidR="00131DAF">
        <w:rPr>
          <w:rFonts w:eastAsia="宋体" w:cstheme="minorHAnsi" w:hint="eastAsia"/>
          <w:color w:val="auto"/>
          <w:sz w:val="21"/>
          <w:szCs w:val="21"/>
          <w:lang w:eastAsia="zh-CN"/>
        </w:rPr>
        <w:t>这意味着</w:t>
      </w:r>
      <w:r w:rsidR="00AF5535" w:rsidRPr="00850F3B">
        <w:rPr>
          <w:rFonts w:eastAsia="宋体" w:cstheme="minorHAnsi" w:hint="eastAsia"/>
          <w:color w:val="auto"/>
          <w:sz w:val="21"/>
          <w:szCs w:val="21"/>
          <w:lang w:eastAsia="zh-CN"/>
        </w:rPr>
        <w:t>女性卫生用品的人口红利不再。</w:t>
      </w:r>
      <w:r w:rsidR="002A09EE" w:rsidRPr="002A09EE">
        <w:rPr>
          <w:rFonts w:eastAsia="宋体" w:cstheme="minorHAnsi" w:hint="eastAsia"/>
          <w:color w:val="auto"/>
          <w:sz w:val="21"/>
          <w:szCs w:val="21"/>
          <w:lang w:eastAsia="zh-CN"/>
        </w:rPr>
        <w:t>但随着健康意识提升和产品细分化，产品更换频次增加，个人周期使用量也逐步上升。女性卫生用品作为快速消费品，使用寿命短、消耗速度快，</w:t>
      </w:r>
      <w:r w:rsidR="002A09EE">
        <w:rPr>
          <w:rFonts w:eastAsia="宋体" w:cstheme="minorHAnsi" w:hint="eastAsia"/>
          <w:color w:val="auto"/>
          <w:sz w:val="21"/>
          <w:szCs w:val="21"/>
          <w:lang w:eastAsia="zh-CN"/>
        </w:rPr>
        <w:t>企业可以</w:t>
      </w:r>
      <w:r w:rsidR="002A09EE" w:rsidRPr="002A09EE">
        <w:rPr>
          <w:rFonts w:eastAsia="宋体" w:cstheme="minorHAnsi" w:hint="eastAsia"/>
          <w:color w:val="auto"/>
          <w:sz w:val="21"/>
          <w:szCs w:val="21"/>
          <w:lang w:eastAsia="zh-CN"/>
        </w:rPr>
        <w:t>依靠消费者高频次和重复的使用以及规模化的市场量来实现利润和价值。此外，消费升级带动了消费者对更高品质和中高端定位产品的需求，从而推动了市场的发展。</w:t>
      </w:r>
      <w:r w:rsidR="00E25DD9" w:rsidRPr="00850F3B">
        <w:rPr>
          <w:rStyle w:val="aff1"/>
          <w:rFonts w:eastAsia="宋体" w:cstheme="minorHAnsi"/>
          <w:color w:val="auto"/>
          <w:sz w:val="21"/>
          <w:szCs w:val="21"/>
          <w:lang w:eastAsia="zh-CN"/>
        </w:rPr>
        <w:footnoteReference w:id="17"/>
      </w:r>
      <w:r w:rsidRPr="00850F3B">
        <w:rPr>
          <w:rFonts w:eastAsia="宋体" w:cstheme="minorHAnsi" w:hint="eastAsia"/>
          <w:color w:val="auto"/>
          <w:sz w:val="21"/>
          <w:szCs w:val="21"/>
          <w:lang w:eastAsia="zh-CN"/>
        </w:rPr>
        <w:t>可以预计，未来几年妇女卫生用品渗透率稳定，</w:t>
      </w:r>
      <w:r w:rsidR="009F0711">
        <w:rPr>
          <w:rFonts w:eastAsia="宋体" w:cstheme="minorHAnsi" w:hint="eastAsia"/>
          <w:color w:val="auto"/>
          <w:sz w:val="21"/>
          <w:szCs w:val="21"/>
          <w:lang w:eastAsia="zh-CN"/>
        </w:rPr>
        <w:t>有一定的增长空间但</w:t>
      </w:r>
      <w:r w:rsidRPr="00850F3B">
        <w:rPr>
          <w:rFonts w:eastAsia="宋体" w:cstheme="minorHAnsi" w:hint="eastAsia"/>
          <w:color w:val="auto"/>
          <w:sz w:val="21"/>
          <w:szCs w:val="21"/>
          <w:lang w:eastAsia="zh-CN"/>
        </w:rPr>
        <w:t>增长幅度较小。</w:t>
      </w:r>
    </w:p>
    <w:p w14:paraId="6FA727C6" w14:textId="77777777" w:rsidR="00117C7D" w:rsidRPr="00850F3B" w:rsidRDefault="00117C7D" w:rsidP="00117C7D">
      <w:pPr>
        <w:pStyle w:val="BodyTextBlue"/>
        <w:numPr>
          <w:ilvl w:val="0"/>
          <w:numId w:val="43"/>
        </w:numPr>
        <w:jc w:val="both"/>
        <w:rPr>
          <w:rFonts w:eastAsia="宋体" w:cstheme="minorHAnsi"/>
          <w:b/>
          <w:color w:val="auto"/>
          <w:sz w:val="21"/>
          <w:szCs w:val="21"/>
          <w:lang w:eastAsia="zh-CN"/>
        </w:rPr>
      </w:pPr>
      <w:r w:rsidRPr="00850F3B">
        <w:rPr>
          <w:rFonts w:eastAsia="宋体" w:cstheme="minorHAnsi" w:hint="eastAsia"/>
          <w:b/>
          <w:color w:val="auto"/>
          <w:sz w:val="21"/>
          <w:szCs w:val="21"/>
          <w:lang w:eastAsia="zh-CN"/>
        </w:rPr>
        <w:t>婴儿纸尿裤产品</w:t>
      </w:r>
    </w:p>
    <w:p w14:paraId="7AADCD17" w14:textId="67133E5B" w:rsidR="00117C7D" w:rsidRPr="00850F3B" w:rsidRDefault="00117C7D" w:rsidP="00117C7D">
      <w:pPr>
        <w:rPr>
          <w:rFonts w:ascii="Arial" w:eastAsia="宋体" w:hAnsi="Arial" w:cstheme="minorHAnsi"/>
          <w:szCs w:val="21"/>
        </w:rPr>
      </w:pPr>
      <w:r w:rsidRPr="008C0933">
        <w:rPr>
          <w:rFonts w:ascii="Arial" w:eastAsia="宋体" w:hAnsi="Arial" w:cstheme="minorHAnsi" w:hint="eastAsia"/>
          <w:szCs w:val="21"/>
        </w:rPr>
        <w:t>随着</w:t>
      </w:r>
      <w:r w:rsidR="00736396" w:rsidRPr="008C0933">
        <w:rPr>
          <w:rFonts w:ascii="Arial" w:eastAsia="宋体" w:hAnsi="Arial" w:cstheme="minorHAnsi" w:hint="eastAsia"/>
          <w:szCs w:val="21"/>
        </w:rPr>
        <w:t>国民经</w:t>
      </w:r>
      <w:r w:rsidR="00736396" w:rsidRPr="00736396">
        <w:rPr>
          <w:rFonts w:ascii="Arial" w:eastAsia="宋体" w:hAnsi="Arial" w:cstheme="minorHAnsi" w:hint="eastAsia"/>
          <w:szCs w:val="21"/>
        </w:rPr>
        <w:t>济水平的提升和消费需求的升级，婴儿纸尿裤市场规模持续扩大</w:t>
      </w:r>
      <w:r w:rsidR="003012DF">
        <w:rPr>
          <w:rFonts w:ascii="Arial" w:eastAsia="宋体" w:hAnsi="Arial" w:cstheme="minorHAnsi" w:hint="eastAsia"/>
          <w:szCs w:val="21"/>
        </w:rPr>
        <w:t>。</w:t>
      </w:r>
      <w:r w:rsidR="003012DF" w:rsidRPr="003012DF">
        <w:rPr>
          <w:rFonts w:ascii="Arial" w:eastAsia="宋体" w:hAnsi="Arial" w:cstheme="minorHAnsi" w:hint="eastAsia"/>
          <w:szCs w:val="21"/>
        </w:rPr>
        <w:t>消费者对纸尿裤品质和性能的要求</w:t>
      </w:r>
      <w:r w:rsidR="008C0933">
        <w:rPr>
          <w:rFonts w:ascii="Arial" w:eastAsia="宋体" w:hAnsi="Arial" w:cstheme="minorHAnsi" w:hint="eastAsia"/>
          <w:szCs w:val="21"/>
        </w:rPr>
        <w:t>也</w:t>
      </w:r>
      <w:r w:rsidR="003012DF" w:rsidRPr="003012DF">
        <w:rPr>
          <w:rFonts w:ascii="Arial" w:eastAsia="宋体" w:hAnsi="Arial" w:cstheme="minorHAnsi" w:hint="eastAsia"/>
          <w:szCs w:val="21"/>
        </w:rPr>
        <w:t>不断提高，推动了行业向高端化、个性化、绿色可持续的方向发展。年轻父母对高品质、高性价比的纸尿裤产品青睐有加，同时，对品牌知名度和产品口碑的关注度也在不断提升</w:t>
      </w:r>
      <w:r w:rsidRPr="008C0933">
        <w:rPr>
          <w:rFonts w:ascii="Arial" w:eastAsia="宋体" w:hAnsi="Arial" w:cstheme="minorHAnsi" w:hint="eastAsia"/>
          <w:szCs w:val="21"/>
        </w:rPr>
        <w:t>。</w:t>
      </w:r>
      <w:r w:rsidR="008C0933" w:rsidRPr="00850F3B">
        <w:rPr>
          <w:rStyle w:val="aff1"/>
          <w:rFonts w:ascii="Arial" w:eastAsia="宋体" w:hAnsi="Arial" w:cstheme="minorHAnsi"/>
          <w:szCs w:val="21"/>
        </w:rPr>
        <w:footnoteReference w:id="18"/>
      </w:r>
      <w:r w:rsidR="00621052" w:rsidRPr="008C0933">
        <w:rPr>
          <w:rFonts w:ascii="Arial" w:eastAsia="宋体" w:hAnsi="Arial" w:cstheme="minorHAnsi"/>
          <w:szCs w:val="21"/>
        </w:rPr>
        <w:t>202</w:t>
      </w:r>
      <w:r w:rsidR="00621052">
        <w:rPr>
          <w:rFonts w:ascii="Arial" w:eastAsia="宋体" w:hAnsi="Arial" w:cstheme="minorHAnsi" w:hint="eastAsia"/>
          <w:szCs w:val="21"/>
        </w:rPr>
        <w:t>4</w:t>
      </w:r>
      <w:r w:rsidRPr="00850F3B">
        <w:rPr>
          <w:rFonts w:ascii="Arial" w:eastAsia="宋体" w:hAnsi="Arial" w:cstheme="minorHAnsi" w:hint="eastAsia"/>
          <w:szCs w:val="21"/>
        </w:rPr>
        <w:t>年中国婴儿纸尿裤</w:t>
      </w:r>
      <w:r w:rsidR="00621052" w:rsidRPr="00621052">
        <w:rPr>
          <w:rFonts w:ascii="Arial" w:eastAsia="宋体" w:hAnsi="Arial" w:cstheme="minorHAnsi" w:hint="eastAsia"/>
          <w:szCs w:val="21"/>
        </w:rPr>
        <w:t>一线城市</w:t>
      </w:r>
      <w:r w:rsidR="00CF7FEF">
        <w:rPr>
          <w:rFonts w:ascii="Arial" w:eastAsia="宋体" w:hAnsi="Arial" w:cstheme="minorHAnsi" w:hint="eastAsia"/>
          <w:szCs w:val="21"/>
        </w:rPr>
        <w:t>渗透率达</w:t>
      </w:r>
      <w:r w:rsidR="00621052">
        <w:rPr>
          <w:rFonts w:ascii="Arial" w:eastAsia="宋体" w:hAnsi="Arial" w:cstheme="minorHAnsi" w:hint="eastAsia"/>
          <w:szCs w:val="21"/>
        </w:rPr>
        <w:t>98</w:t>
      </w:r>
      <w:r w:rsidRPr="00850F3B">
        <w:rPr>
          <w:rFonts w:ascii="Arial" w:eastAsia="宋体" w:hAnsi="Arial" w:cstheme="minorHAnsi"/>
          <w:szCs w:val="21"/>
        </w:rPr>
        <w:t>%</w:t>
      </w:r>
      <w:r w:rsidR="00621052">
        <w:rPr>
          <w:rFonts w:ascii="Arial" w:eastAsia="宋体" w:hAnsi="Arial" w:cstheme="minorHAnsi" w:hint="eastAsia"/>
          <w:szCs w:val="21"/>
        </w:rPr>
        <w:t>，</w:t>
      </w:r>
      <w:r w:rsidR="00621052" w:rsidRPr="00621052">
        <w:rPr>
          <w:rFonts w:ascii="Arial" w:eastAsia="宋体" w:hAnsi="Arial" w:cstheme="minorHAnsi" w:hint="eastAsia"/>
          <w:szCs w:val="21"/>
        </w:rPr>
        <w:t>农村地区仍存在</w:t>
      </w:r>
      <w:r w:rsidR="00621052" w:rsidRPr="00621052">
        <w:rPr>
          <w:rFonts w:ascii="Arial" w:eastAsia="宋体" w:hAnsi="Arial" w:cstheme="minorHAnsi"/>
          <w:szCs w:val="21"/>
        </w:rPr>
        <w:t>35%</w:t>
      </w:r>
      <w:r w:rsidR="00621052" w:rsidRPr="00621052">
        <w:rPr>
          <w:rFonts w:ascii="Arial" w:eastAsia="宋体" w:hAnsi="Arial" w:cstheme="minorHAnsi"/>
          <w:szCs w:val="21"/>
        </w:rPr>
        <w:t>的</w:t>
      </w:r>
      <w:r w:rsidR="00621052">
        <w:rPr>
          <w:rFonts w:ascii="Arial" w:eastAsia="宋体" w:hAnsi="Arial" w:cstheme="minorHAnsi" w:hint="eastAsia"/>
          <w:szCs w:val="21"/>
        </w:rPr>
        <w:t>“</w:t>
      </w:r>
      <w:r w:rsidR="00621052" w:rsidRPr="00621052">
        <w:rPr>
          <w:rFonts w:ascii="Arial" w:eastAsia="宋体" w:hAnsi="Arial" w:cstheme="minorHAnsi"/>
          <w:szCs w:val="21"/>
        </w:rPr>
        <w:t>尿布</w:t>
      </w:r>
      <w:r w:rsidR="00621052" w:rsidRPr="00621052">
        <w:rPr>
          <w:rFonts w:ascii="Arial" w:eastAsia="宋体" w:hAnsi="Arial" w:cstheme="minorHAnsi"/>
          <w:szCs w:val="21"/>
        </w:rPr>
        <w:t>+</w:t>
      </w:r>
      <w:r w:rsidR="00621052" w:rsidRPr="00621052">
        <w:rPr>
          <w:rFonts w:ascii="Arial" w:eastAsia="宋体" w:hAnsi="Arial" w:cstheme="minorHAnsi"/>
          <w:szCs w:val="21"/>
        </w:rPr>
        <w:t>纸尿裤</w:t>
      </w:r>
      <w:r w:rsidR="00621052">
        <w:rPr>
          <w:rFonts w:ascii="Arial" w:eastAsia="宋体" w:hAnsi="Arial" w:cstheme="minorHAnsi" w:hint="eastAsia"/>
          <w:szCs w:val="21"/>
        </w:rPr>
        <w:t>”</w:t>
      </w:r>
      <w:r w:rsidR="00621052" w:rsidRPr="00621052">
        <w:rPr>
          <w:rFonts w:ascii="Arial" w:eastAsia="宋体" w:hAnsi="Arial" w:cstheme="minorHAnsi"/>
          <w:szCs w:val="21"/>
        </w:rPr>
        <w:t>混合使用现象</w:t>
      </w:r>
      <w:r w:rsidR="00CF7FEF">
        <w:rPr>
          <w:rFonts w:ascii="Arial" w:eastAsia="宋体" w:hAnsi="Arial" w:cstheme="minorHAnsi" w:hint="eastAsia"/>
          <w:szCs w:val="21"/>
        </w:rPr>
        <w:t>。</w:t>
      </w:r>
      <w:r w:rsidR="00CF7FEF" w:rsidRPr="00850F3B">
        <w:rPr>
          <w:rStyle w:val="aff1"/>
          <w:rFonts w:ascii="Arial" w:eastAsia="宋体" w:hAnsi="Arial" w:cstheme="minorHAnsi"/>
          <w:szCs w:val="21"/>
        </w:rPr>
        <w:footnoteReference w:id="19"/>
      </w:r>
      <w:r w:rsidR="00691AED" w:rsidRPr="00850F3B" w:rsidDel="00691AED">
        <w:rPr>
          <w:rFonts w:ascii="Arial" w:eastAsia="宋体" w:hAnsi="Arial" w:cstheme="minorHAnsi" w:hint="eastAsia"/>
          <w:szCs w:val="21"/>
        </w:rPr>
        <w:t xml:space="preserve"> </w:t>
      </w:r>
    </w:p>
    <w:p w14:paraId="78A1D66D" w14:textId="4C64C62F" w:rsidR="00B567D2" w:rsidRPr="00850F3B" w:rsidRDefault="00691AED" w:rsidP="00117C7D">
      <w:pPr>
        <w:pStyle w:val="BodyTextBlue"/>
        <w:rPr>
          <w:rFonts w:eastAsia="宋体" w:cstheme="minorHAnsi"/>
          <w:color w:val="auto"/>
          <w:sz w:val="21"/>
          <w:szCs w:val="21"/>
          <w:lang w:eastAsia="zh-CN"/>
        </w:rPr>
      </w:pPr>
      <w:r w:rsidRPr="00E85121">
        <w:rPr>
          <w:rFonts w:eastAsia="宋体" w:cstheme="minorHAnsi" w:hint="eastAsia"/>
          <w:color w:val="auto"/>
          <w:sz w:val="21"/>
          <w:szCs w:val="21"/>
          <w:lang w:eastAsia="zh-CN"/>
        </w:rPr>
        <w:t>虽然中国婴儿纸尿裤行业经过多年发展已经具备相当规模，但市场渗透率相较发达国家相比仍有差距。</w:t>
      </w:r>
      <w:r w:rsidR="00117C7D" w:rsidRPr="00850F3B">
        <w:rPr>
          <w:rFonts w:eastAsia="宋体" w:cstheme="minorHAnsi" w:hint="eastAsia"/>
          <w:color w:val="auto"/>
          <w:sz w:val="21"/>
          <w:szCs w:val="21"/>
          <w:lang w:eastAsia="zh-CN"/>
        </w:rPr>
        <w:t>随着经济的发展、人民生活水平的提高，中国越来越多的家庭选择给孩子使用婴儿纸尿裤，并且品牌纸尿裤显得更受欢迎。然而，相对妇女卫生用品的刚性需求，婴儿纸尿裤产品对居民可支配收入水平的要求相对较高。因此，整体上来说，中国相比其他发达国家而言婴儿纸尿裤产品的市场渗透率仍较低。</w:t>
      </w:r>
    </w:p>
    <w:p w14:paraId="73AC032A" w14:textId="77777777" w:rsidR="00117C7D" w:rsidRPr="00850F3B" w:rsidRDefault="00117C7D" w:rsidP="00117C7D">
      <w:pPr>
        <w:pStyle w:val="BodyTextBlue"/>
        <w:numPr>
          <w:ilvl w:val="0"/>
          <w:numId w:val="43"/>
        </w:numPr>
        <w:jc w:val="both"/>
        <w:rPr>
          <w:rFonts w:eastAsia="宋体" w:cstheme="minorHAnsi"/>
          <w:b/>
          <w:color w:val="auto"/>
          <w:sz w:val="21"/>
          <w:szCs w:val="21"/>
          <w:lang w:eastAsia="zh-CN"/>
        </w:rPr>
      </w:pPr>
      <w:bookmarkStart w:id="28" w:name="_Hlk99632430"/>
      <w:r w:rsidRPr="00850F3B">
        <w:rPr>
          <w:rFonts w:eastAsia="宋体" w:cstheme="minorHAnsi" w:hint="eastAsia"/>
          <w:b/>
          <w:color w:val="auto"/>
          <w:sz w:val="21"/>
          <w:szCs w:val="21"/>
          <w:lang w:eastAsia="zh-CN"/>
        </w:rPr>
        <w:t>成人失禁用品</w:t>
      </w:r>
    </w:p>
    <w:bookmarkEnd w:id="28"/>
    <w:p w14:paraId="29024DEE" w14:textId="6CAF7E18" w:rsidR="00117C7D" w:rsidRPr="00850F3B" w:rsidRDefault="00A50D5D" w:rsidP="00E61288">
      <w:pPr>
        <w:pStyle w:val="BodyTextBlue"/>
        <w:rPr>
          <w:rFonts w:eastAsia="宋体" w:cstheme="minorHAnsi"/>
          <w:color w:val="000000" w:themeColor="text1"/>
          <w:sz w:val="21"/>
          <w:szCs w:val="21"/>
          <w:lang w:eastAsia="zh-CN"/>
        </w:rPr>
      </w:pPr>
      <w:r w:rsidRPr="00A50D5D">
        <w:rPr>
          <w:rFonts w:eastAsia="宋体" w:cstheme="minorHAnsi" w:hint="eastAsia"/>
          <w:color w:val="000000" w:themeColor="text1"/>
          <w:sz w:val="21"/>
          <w:szCs w:val="21"/>
          <w:lang w:eastAsia="zh-CN"/>
        </w:rPr>
        <w:t>我国</w:t>
      </w:r>
      <w:r>
        <w:rPr>
          <w:rFonts w:eastAsia="宋体" w:cstheme="minorHAnsi" w:hint="eastAsia"/>
          <w:color w:val="000000" w:themeColor="text1"/>
          <w:sz w:val="21"/>
          <w:szCs w:val="21"/>
          <w:lang w:eastAsia="zh-CN"/>
        </w:rPr>
        <w:t>成人纸尿裤的</w:t>
      </w:r>
      <w:r w:rsidRPr="00A50D5D">
        <w:rPr>
          <w:rFonts w:eastAsia="宋体" w:cstheme="minorHAnsi" w:hint="eastAsia"/>
          <w:color w:val="000000" w:themeColor="text1"/>
          <w:sz w:val="21"/>
          <w:szCs w:val="21"/>
          <w:lang w:eastAsia="zh-CN"/>
        </w:rPr>
        <w:t>市场渗透率仅为</w:t>
      </w:r>
      <w:r w:rsidRPr="00A50D5D">
        <w:rPr>
          <w:rFonts w:eastAsia="宋体" w:cstheme="minorHAnsi"/>
          <w:color w:val="000000" w:themeColor="text1"/>
          <w:sz w:val="21"/>
          <w:szCs w:val="21"/>
          <w:lang w:eastAsia="zh-CN"/>
        </w:rPr>
        <w:t xml:space="preserve"> 3%</w:t>
      </w:r>
      <w:r w:rsidRPr="00A50D5D">
        <w:rPr>
          <w:rFonts w:eastAsia="宋体" w:cstheme="minorHAnsi"/>
          <w:color w:val="000000" w:themeColor="text1"/>
          <w:sz w:val="21"/>
          <w:szCs w:val="21"/>
          <w:lang w:eastAsia="zh-CN"/>
        </w:rPr>
        <w:t>，与日本（</w:t>
      </w:r>
      <w:r w:rsidRPr="00A50D5D">
        <w:rPr>
          <w:rFonts w:eastAsia="宋体" w:cstheme="minorHAnsi"/>
          <w:color w:val="000000" w:themeColor="text1"/>
          <w:sz w:val="21"/>
          <w:szCs w:val="21"/>
          <w:lang w:eastAsia="zh-CN"/>
        </w:rPr>
        <w:t>80%</w:t>
      </w:r>
      <w:r w:rsidRPr="00A50D5D">
        <w:rPr>
          <w:rFonts w:eastAsia="宋体" w:cstheme="minorHAnsi"/>
          <w:color w:val="000000" w:themeColor="text1"/>
          <w:sz w:val="21"/>
          <w:szCs w:val="21"/>
          <w:lang w:eastAsia="zh-CN"/>
        </w:rPr>
        <w:t>）、北美（</w:t>
      </w:r>
      <w:r w:rsidRPr="00A50D5D">
        <w:rPr>
          <w:rFonts w:eastAsia="宋体" w:cstheme="minorHAnsi"/>
          <w:color w:val="000000" w:themeColor="text1"/>
          <w:sz w:val="21"/>
          <w:szCs w:val="21"/>
          <w:lang w:eastAsia="zh-CN"/>
        </w:rPr>
        <w:t>60%</w:t>
      </w:r>
      <w:r w:rsidRPr="00A50D5D">
        <w:rPr>
          <w:rFonts w:eastAsia="宋体" w:cstheme="minorHAnsi"/>
          <w:color w:val="000000" w:themeColor="text1"/>
          <w:sz w:val="21"/>
          <w:szCs w:val="21"/>
          <w:lang w:eastAsia="zh-CN"/>
        </w:rPr>
        <w:t>）、西欧（</w:t>
      </w:r>
      <w:r w:rsidRPr="00A50D5D">
        <w:rPr>
          <w:rFonts w:eastAsia="宋体" w:cstheme="minorHAnsi"/>
          <w:color w:val="000000" w:themeColor="text1"/>
          <w:sz w:val="21"/>
          <w:szCs w:val="21"/>
          <w:lang w:eastAsia="zh-CN"/>
        </w:rPr>
        <w:t>58%</w:t>
      </w:r>
      <w:r w:rsidRPr="00A50D5D">
        <w:rPr>
          <w:rFonts w:eastAsia="宋体" w:cstheme="minorHAnsi"/>
          <w:color w:val="000000" w:themeColor="text1"/>
          <w:sz w:val="21"/>
          <w:szCs w:val="21"/>
          <w:lang w:eastAsia="zh-CN"/>
        </w:rPr>
        <w:t>）差距显著。</w:t>
      </w:r>
      <w:r w:rsidRPr="00A50D5D">
        <w:rPr>
          <w:rFonts w:eastAsia="宋体" w:cstheme="minorHAnsi" w:hint="eastAsia"/>
          <w:color w:val="000000" w:themeColor="text1"/>
          <w:sz w:val="21"/>
          <w:szCs w:val="21"/>
          <w:lang w:eastAsia="zh-CN"/>
        </w:rPr>
        <w:t>当前消费主力仍集中于中重度失禁患者，轻度失禁群体因传统观念束缚，使用意愿较低。但随着老龄化加深、健康意识提升及产品迭代升级，市场扩容潜力逐步释放。</w:t>
      </w:r>
      <w:r>
        <w:rPr>
          <w:rStyle w:val="aff1"/>
          <w:rFonts w:eastAsia="宋体" w:cstheme="minorHAnsi"/>
          <w:color w:val="000000" w:themeColor="text1"/>
          <w:sz w:val="21"/>
          <w:szCs w:val="21"/>
          <w:lang w:eastAsia="zh-CN"/>
        </w:rPr>
        <w:footnoteReference w:id="20"/>
      </w:r>
      <w:r w:rsidR="00172F06">
        <w:rPr>
          <w:rFonts w:eastAsia="宋体" w:cstheme="minorHAnsi" w:hint="eastAsia"/>
          <w:color w:val="000000" w:themeColor="text1"/>
          <w:sz w:val="21"/>
          <w:szCs w:val="21"/>
          <w:lang w:eastAsia="zh-CN"/>
        </w:rPr>
        <w:t>2</w:t>
      </w:r>
      <w:r w:rsidR="00172F06">
        <w:rPr>
          <w:rFonts w:eastAsia="宋体" w:cstheme="minorHAnsi"/>
          <w:color w:val="000000" w:themeColor="text1"/>
          <w:sz w:val="21"/>
          <w:szCs w:val="21"/>
          <w:lang w:eastAsia="zh-CN"/>
        </w:rPr>
        <w:t>024</w:t>
      </w:r>
      <w:r w:rsidR="00172F06">
        <w:rPr>
          <w:rFonts w:eastAsia="宋体" w:cstheme="minorHAnsi" w:hint="eastAsia"/>
          <w:color w:val="000000" w:themeColor="text1"/>
          <w:sz w:val="21"/>
          <w:szCs w:val="21"/>
          <w:lang w:eastAsia="zh-CN"/>
        </w:rPr>
        <w:t>年</w:t>
      </w:r>
      <w:r w:rsidR="00172F06" w:rsidRPr="00172F06">
        <w:rPr>
          <w:rFonts w:eastAsia="宋体" w:cstheme="minorHAnsi"/>
          <w:color w:val="000000" w:themeColor="text1"/>
          <w:sz w:val="21"/>
          <w:szCs w:val="21"/>
          <w:lang w:eastAsia="zh-CN"/>
        </w:rPr>
        <w:t>3</w:t>
      </w:r>
      <w:r w:rsidR="00172F06" w:rsidRPr="00172F06">
        <w:rPr>
          <w:rFonts w:eastAsia="宋体" w:cstheme="minorHAnsi"/>
          <w:color w:val="000000" w:themeColor="text1"/>
          <w:sz w:val="21"/>
          <w:szCs w:val="21"/>
          <w:lang w:eastAsia="zh-CN"/>
        </w:rPr>
        <w:t>月，安而</w:t>
      </w:r>
      <w:proofErr w:type="gramStart"/>
      <w:r w:rsidR="00172F06" w:rsidRPr="00172F06">
        <w:rPr>
          <w:rFonts w:eastAsia="宋体" w:cstheme="minorHAnsi"/>
          <w:color w:val="000000" w:themeColor="text1"/>
          <w:sz w:val="21"/>
          <w:szCs w:val="21"/>
          <w:lang w:eastAsia="zh-CN"/>
        </w:rPr>
        <w:lastRenderedPageBreak/>
        <w:t>康发布</w:t>
      </w:r>
      <w:proofErr w:type="gramEnd"/>
      <w:r w:rsidR="00172F06" w:rsidRPr="00172F06">
        <w:rPr>
          <w:rFonts w:eastAsia="宋体" w:cstheme="minorHAnsi"/>
          <w:color w:val="000000" w:themeColor="text1"/>
          <w:sz w:val="21"/>
          <w:szCs w:val="21"/>
          <w:lang w:eastAsia="zh-CN"/>
        </w:rPr>
        <w:t>暖心短片《这次，爱不遗迟》，呼吁社会关注老年尿失禁问题。</w:t>
      </w:r>
      <w:r w:rsidR="00172F06">
        <w:rPr>
          <w:rFonts w:eastAsia="宋体" w:cstheme="minorHAnsi" w:hint="eastAsia"/>
          <w:color w:val="000000" w:themeColor="text1"/>
          <w:sz w:val="21"/>
          <w:szCs w:val="21"/>
          <w:lang w:eastAsia="zh-CN"/>
        </w:rPr>
        <w:t>由此可见，中国成人失禁用品低渗透率的情况，随着消费观念的转变，也将会有巨大的市场潜力。</w:t>
      </w:r>
      <w:r w:rsidR="000707DE" w:rsidRPr="00850F3B">
        <w:rPr>
          <w:rStyle w:val="aff1"/>
          <w:rFonts w:eastAsia="宋体" w:cstheme="minorHAnsi"/>
          <w:color w:val="auto"/>
          <w:sz w:val="21"/>
          <w:szCs w:val="21"/>
          <w:lang w:val="en-US"/>
        </w:rPr>
        <w:footnoteReference w:id="21"/>
      </w:r>
    </w:p>
    <w:p w14:paraId="03ABB1F9" w14:textId="26243956" w:rsidR="00D21DA6" w:rsidRPr="00850F3B" w:rsidRDefault="00D21DA6" w:rsidP="00D21DA6">
      <w:pPr>
        <w:pStyle w:val="aff9"/>
        <w:snapToGrid w:val="0"/>
        <w:spacing w:after="240" w:afterAutospacing="0" w:line="240" w:lineRule="atLeast"/>
        <w:rPr>
          <w:rFonts w:ascii="Arial" w:eastAsia="宋体" w:hAnsi="Arial" w:cstheme="minorHAnsi"/>
          <w:sz w:val="21"/>
          <w:szCs w:val="21"/>
          <w:lang w:val="en-US" w:eastAsia="zh-CN"/>
        </w:rPr>
      </w:pPr>
      <w:r w:rsidRPr="00850F3B">
        <w:rPr>
          <w:rFonts w:ascii="Arial" w:eastAsia="宋体" w:hAnsi="Arial" w:cstheme="minorHAnsi" w:hint="eastAsia"/>
          <w:sz w:val="21"/>
          <w:szCs w:val="21"/>
          <w:lang w:val="en-US" w:eastAsia="zh-CN"/>
        </w:rPr>
        <w:t>中国于</w:t>
      </w:r>
      <w:r w:rsidRPr="00850F3B">
        <w:rPr>
          <w:rFonts w:ascii="Arial" w:eastAsia="宋体" w:hAnsi="Arial" w:cstheme="minorHAnsi"/>
          <w:sz w:val="21"/>
          <w:szCs w:val="21"/>
          <w:lang w:val="en-US" w:eastAsia="zh-CN"/>
        </w:rPr>
        <w:t>2016</w:t>
      </w:r>
      <w:r w:rsidRPr="00850F3B">
        <w:rPr>
          <w:rFonts w:ascii="Arial" w:eastAsia="宋体" w:hAnsi="Arial" w:cstheme="minorHAnsi" w:hint="eastAsia"/>
          <w:sz w:val="21"/>
          <w:szCs w:val="21"/>
          <w:lang w:val="en-US" w:eastAsia="zh-CN"/>
        </w:rPr>
        <w:t>年</w:t>
      </w:r>
      <w:r w:rsidRPr="00850F3B">
        <w:rPr>
          <w:rFonts w:ascii="Arial" w:eastAsia="宋体" w:hAnsi="Arial" w:cstheme="minorHAnsi"/>
          <w:sz w:val="21"/>
          <w:szCs w:val="21"/>
          <w:lang w:val="en-US" w:eastAsia="zh-CN"/>
        </w:rPr>
        <w:t>6</w:t>
      </w:r>
      <w:r w:rsidRPr="00850F3B">
        <w:rPr>
          <w:rFonts w:ascii="Arial" w:eastAsia="宋体" w:hAnsi="Arial" w:cstheme="minorHAnsi" w:hint="eastAsia"/>
          <w:sz w:val="21"/>
          <w:szCs w:val="21"/>
          <w:lang w:val="en-US" w:eastAsia="zh-CN"/>
        </w:rPr>
        <w:t>月开始试点长期护理保险，截至</w:t>
      </w:r>
      <w:r w:rsidRPr="00850F3B">
        <w:rPr>
          <w:rFonts w:ascii="Arial" w:eastAsia="宋体" w:hAnsi="Arial" w:cstheme="minorHAnsi"/>
          <w:sz w:val="21"/>
          <w:szCs w:val="21"/>
          <w:lang w:val="en-US" w:eastAsia="zh-CN"/>
        </w:rPr>
        <w:t>2022</w:t>
      </w:r>
      <w:r w:rsidRPr="00850F3B">
        <w:rPr>
          <w:rFonts w:ascii="Arial" w:eastAsia="宋体" w:hAnsi="Arial" w:cstheme="minorHAnsi"/>
          <w:sz w:val="21"/>
          <w:szCs w:val="21"/>
          <w:lang w:val="en-US" w:eastAsia="zh-CN"/>
        </w:rPr>
        <w:t>年，</w:t>
      </w:r>
      <w:r w:rsidRPr="00E71DB9">
        <w:rPr>
          <w:rFonts w:ascii="Arial" w:eastAsia="宋体" w:hAnsi="Arial" w:cstheme="minorHAnsi"/>
          <w:sz w:val="21"/>
          <w:szCs w:val="21"/>
          <w:lang w:val="en-US" w:eastAsia="zh-CN"/>
        </w:rPr>
        <w:t>49</w:t>
      </w:r>
      <w:r w:rsidRPr="00E71DB9">
        <w:rPr>
          <w:rFonts w:ascii="Arial" w:eastAsia="宋体" w:hAnsi="Arial" w:cstheme="minorHAnsi"/>
          <w:sz w:val="21"/>
          <w:szCs w:val="21"/>
          <w:lang w:val="en-US" w:eastAsia="zh-CN"/>
        </w:rPr>
        <w:t>个试点城市中参加长期护理保险人数共</w:t>
      </w:r>
      <w:r w:rsidRPr="00E71DB9">
        <w:rPr>
          <w:rFonts w:ascii="Arial" w:eastAsia="宋体" w:hAnsi="Arial" w:cstheme="minorHAnsi"/>
          <w:sz w:val="21"/>
          <w:szCs w:val="21"/>
          <w:lang w:val="en-US" w:eastAsia="zh-CN"/>
        </w:rPr>
        <w:t>16</w:t>
      </w:r>
      <w:r>
        <w:rPr>
          <w:rFonts w:ascii="Arial" w:eastAsia="宋体" w:hAnsi="Arial" w:cstheme="minorHAnsi"/>
          <w:sz w:val="21"/>
          <w:szCs w:val="21"/>
          <w:lang w:val="en-US" w:eastAsia="zh-CN"/>
        </w:rPr>
        <w:t>,</w:t>
      </w:r>
      <w:r w:rsidRPr="00E71DB9">
        <w:rPr>
          <w:rFonts w:ascii="Arial" w:eastAsia="宋体" w:hAnsi="Arial" w:cstheme="minorHAnsi"/>
          <w:sz w:val="21"/>
          <w:szCs w:val="21"/>
          <w:lang w:val="en-US" w:eastAsia="zh-CN"/>
        </w:rPr>
        <w:t>990.2</w:t>
      </w:r>
      <w:r w:rsidRPr="00E71DB9">
        <w:rPr>
          <w:rFonts w:ascii="Arial" w:eastAsia="宋体" w:hAnsi="Arial" w:cstheme="minorHAnsi"/>
          <w:sz w:val="21"/>
          <w:szCs w:val="21"/>
          <w:lang w:val="en-US" w:eastAsia="zh-CN"/>
        </w:rPr>
        <w:t>万人，享受待遇人数</w:t>
      </w:r>
      <w:r w:rsidRPr="00E71DB9">
        <w:rPr>
          <w:rFonts w:ascii="Arial" w:eastAsia="宋体" w:hAnsi="Arial" w:cstheme="minorHAnsi"/>
          <w:sz w:val="21"/>
          <w:szCs w:val="21"/>
          <w:lang w:val="en-US" w:eastAsia="zh-CN"/>
        </w:rPr>
        <w:t>120.8</w:t>
      </w:r>
      <w:r w:rsidRPr="00E71DB9">
        <w:rPr>
          <w:rFonts w:ascii="Arial" w:eastAsia="宋体" w:hAnsi="Arial" w:cstheme="minorHAnsi"/>
          <w:sz w:val="21"/>
          <w:szCs w:val="21"/>
          <w:lang w:val="en-US" w:eastAsia="zh-CN"/>
        </w:rPr>
        <w:t>万人</w:t>
      </w:r>
      <w:r>
        <w:rPr>
          <w:rFonts w:ascii="Arial" w:eastAsia="宋体" w:hAnsi="Arial" w:cstheme="minorHAnsi" w:hint="eastAsia"/>
          <w:sz w:val="21"/>
          <w:szCs w:val="21"/>
          <w:lang w:val="en-US" w:eastAsia="zh-CN"/>
        </w:rPr>
        <w:t>，</w:t>
      </w:r>
      <w:r w:rsidRPr="00E71DB9">
        <w:rPr>
          <w:rFonts w:ascii="Arial" w:eastAsia="宋体" w:hAnsi="Arial" w:cstheme="minorHAnsi"/>
          <w:sz w:val="21"/>
          <w:szCs w:val="21"/>
          <w:lang w:val="en-US" w:eastAsia="zh-CN"/>
        </w:rPr>
        <w:t>长期护理保险定点服务机构</w:t>
      </w:r>
      <w:r w:rsidRPr="00E71DB9">
        <w:rPr>
          <w:rFonts w:ascii="Arial" w:eastAsia="宋体" w:hAnsi="Arial" w:cstheme="minorHAnsi"/>
          <w:sz w:val="21"/>
          <w:szCs w:val="21"/>
          <w:lang w:val="en-US" w:eastAsia="zh-CN"/>
        </w:rPr>
        <w:t>7</w:t>
      </w:r>
      <w:r>
        <w:rPr>
          <w:rFonts w:ascii="Arial" w:eastAsia="宋体" w:hAnsi="Arial" w:cstheme="minorHAnsi"/>
          <w:sz w:val="21"/>
          <w:szCs w:val="21"/>
          <w:lang w:val="en-US" w:eastAsia="zh-CN"/>
        </w:rPr>
        <w:t>,</w:t>
      </w:r>
      <w:r w:rsidRPr="00E71DB9">
        <w:rPr>
          <w:rFonts w:ascii="Arial" w:eastAsia="宋体" w:hAnsi="Arial" w:cstheme="minorHAnsi"/>
          <w:sz w:val="21"/>
          <w:szCs w:val="21"/>
          <w:lang w:val="en-US" w:eastAsia="zh-CN"/>
        </w:rPr>
        <w:t>679</w:t>
      </w:r>
      <w:r w:rsidRPr="00E71DB9">
        <w:rPr>
          <w:rFonts w:ascii="Arial" w:eastAsia="宋体" w:hAnsi="Arial" w:cstheme="minorHAnsi"/>
          <w:sz w:val="21"/>
          <w:szCs w:val="21"/>
          <w:lang w:val="en-US" w:eastAsia="zh-CN"/>
        </w:rPr>
        <w:t>个，护理服务人员</w:t>
      </w:r>
      <w:r w:rsidRPr="00E71DB9">
        <w:rPr>
          <w:rFonts w:ascii="Arial" w:eastAsia="宋体" w:hAnsi="Arial" w:cstheme="minorHAnsi"/>
          <w:sz w:val="21"/>
          <w:szCs w:val="21"/>
          <w:lang w:val="en-US" w:eastAsia="zh-CN"/>
        </w:rPr>
        <w:t>33.1</w:t>
      </w:r>
      <w:r w:rsidRPr="00E71DB9">
        <w:rPr>
          <w:rFonts w:ascii="Arial" w:eastAsia="宋体" w:hAnsi="Arial" w:cstheme="minorHAnsi"/>
          <w:sz w:val="21"/>
          <w:szCs w:val="21"/>
          <w:lang w:val="en-US" w:eastAsia="zh-CN"/>
        </w:rPr>
        <w:t>万人</w:t>
      </w:r>
      <w:r w:rsidRPr="00850F3B">
        <w:rPr>
          <w:rFonts w:ascii="Arial" w:eastAsia="宋体" w:hAnsi="Arial" w:cstheme="minorHAnsi" w:hint="eastAsia"/>
          <w:sz w:val="21"/>
          <w:szCs w:val="21"/>
          <w:lang w:val="en-US" w:eastAsia="zh-CN"/>
        </w:rPr>
        <w:t>。</w:t>
      </w:r>
      <w:r w:rsidRPr="00E71DB9">
        <w:rPr>
          <w:rFonts w:ascii="Arial" w:eastAsia="宋体" w:hAnsi="Arial" w:cstheme="minorHAnsi"/>
          <w:sz w:val="21"/>
          <w:szCs w:val="21"/>
          <w:lang w:val="en-US" w:eastAsia="zh-CN"/>
        </w:rPr>
        <w:t>2023</w:t>
      </w:r>
      <w:r w:rsidRPr="00E71DB9">
        <w:rPr>
          <w:rFonts w:ascii="Arial" w:eastAsia="宋体" w:hAnsi="Arial" w:cstheme="minorHAnsi"/>
          <w:sz w:val="21"/>
          <w:szCs w:val="21"/>
          <w:lang w:val="en-US" w:eastAsia="zh-CN"/>
        </w:rPr>
        <w:t>年政府工作报告提出</w:t>
      </w:r>
      <w:r>
        <w:rPr>
          <w:rFonts w:ascii="Arial" w:eastAsia="宋体" w:hAnsi="Arial" w:cstheme="minorHAnsi" w:hint="eastAsia"/>
          <w:sz w:val="21"/>
          <w:szCs w:val="21"/>
          <w:lang w:val="en-US" w:eastAsia="zh-CN"/>
        </w:rPr>
        <w:t>“</w:t>
      </w:r>
      <w:r w:rsidRPr="00E71DB9">
        <w:rPr>
          <w:rFonts w:ascii="Arial" w:eastAsia="宋体" w:hAnsi="Arial" w:cstheme="minorHAnsi"/>
          <w:sz w:val="21"/>
          <w:szCs w:val="21"/>
          <w:lang w:val="en-US" w:eastAsia="zh-CN"/>
        </w:rPr>
        <w:t>稳步推进长期护理保险制度试点</w:t>
      </w:r>
      <w:r>
        <w:rPr>
          <w:rFonts w:ascii="Arial" w:eastAsia="宋体" w:hAnsi="Arial" w:cstheme="minorHAnsi" w:hint="eastAsia"/>
          <w:sz w:val="21"/>
          <w:szCs w:val="21"/>
          <w:lang w:val="en-US" w:eastAsia="zh-CN"/>
        </w:rPr>
        <w:t>”</w:t>
      </w:r>
      <w:r w:rsidRPr="00E71DB9">
        <w:rPr>
          <w:rFonts w:ascii="Arial" w:eastAsia="宋体" w:hAnsi="Arial" w:cstheme="minorHAnsi"/>
          <w:sz w:val="21"/>
          <w:szCs w:val="21"/>
          <w:lang w:val="en-US" w:eastAsia="zh-CN"/>
        </w:rPr>
        <w:t>，试点地区继续稳步推进长</w:t>
      </w:r>
      <w:proofErr w:type="gramStart"/>
      <w:r w:rsidRPr="00E71DB9">
        <w:rPr>
          <w:rFonts w:ascii="Arial" w:eastAsia="宋体" w:hAnsi="Arial" w:cstheme="minorHAnsi"/>
          <w:sz w:val="21"/>
          <w:szCs w:val="21"/>
          <w:lang w:val="en-US" w:eastAsia="zh-CN"/>
        </w:rPr>
        <w:t>护险试点</w:t>
      </w:r>
      <w:proofErr w:type="gramEnd"/>
      <w:r w:rsidRPr="00E71DB9">
        <w:rPr>
          <w:rFonts w:ascii="Arial" w:eastAsia="宋体" w:hAnsi="Arial" w:cstheme="minorHAnsi"/>
          <w:sz w:val="21"/>
          <w:szCs w:val="21"/>
          <w:lang w:val="en-US" w:eastAsia="zh-CN"/>
        </w:rPr>
        <w:t>工作，积极探索适合当地的</w:t>
      </w:r>
      <w:proofErr w:type="gramStart"/>
      <w:r w:rsidRPr="00E71DB9">
        <w:rPr>
          <w:rFonts w:ascii="Arial" w:eastAsia="宋体" w:hAnsi="Arial" w:cstheme="minorHAnsi"/>
          <w:sz w:val="21"/>
          <w:szCs w:val="21"/>
          <w:lang w:val="en-US" w:eastAsia="zh-CN"/>
        </w:rPr>
        <w:t>长护险模式</w:t>
      </w:r>
      <w:proofErr w:type="gramEnd"/>
      <w:r w:rsidRPr="00E71DB9">
        <w:rPr>
          <w:rFonts w:ascii="Arial" w:eastAsia="宋体" w:hAnsi="Arial" w:cstheme="minorHAnsi"/>
          <w:sz w:val="21"/>
          <w:szCs w:val="21"/>
          <w:lang w:val="en-US" w:eastAsia="zh-CN"/>
        </w:rPr>
        <w:t>。</w:t>
      </w:r>
      <w:r w:rsidRPr="00850F3B">
        <w:rPr>
          <w:rStyle w:val="aff1"/>
          <w:rFonts w:ascii="Arial" w:eastAsia="宋体" w:hAnsi="Arial" w:cstheme="minorHAnsi"/>
          <w:sz w:val="21"/>
          <w:szCs w:val="21"/>
          <w:lang w:val="en-US"/>
        </w:rPr>
        <w:footnoteReference w:id="22"/>
      </w:r>
      <w:r w:rsidR="0086643F">
        <w:rPr>
          <w:rFonts w:ascii="Arial" w:eastAsia="宋体" w:hAnsi="Arial" w:cstheme="minorHAnsi" w:hint="eastAsia"/>
          <w:sz w:val="21"/>
          <w:szCs w:val="21"/>
          <w:lang w:val="en-US" w:eastAsia="zh-CN"/>
        </w:rPr>
        <w:t>2024</w:t>
      </w:r>
      <w:r w:rsidR="0086643F">
        <w:rPr>
          <w:rFonts w:ascii="Arial" w:eastAsia="宋体" w:hAnsi="Arial" w:cstheme="minorHAnsi" w:hint="eastAsia"/>
          <w:sz w:val="21"/>
          <w:szCs w:val="21"/>
          <w:lang w:val="en-US" w:eastAsia="zh-CN"/>
        </w:rPr>
        <w:t>年中国</w:t>
      </w:r>
      <w:r w:rsidR="0086643F" w:rsidRPr="0086643F">
        <w:rPr>
          <w:rFonts w:ascii="Arial" w:eastAsia="宋体" w:hAnsi="Arial" w:cstheme="minorHAnsi" w:hint="eastAsia"/>
          <w:sz w:val="21"/>
          <w:szCs w:val="21"/>
          <w:lang w:val="en-US" w:eastAsia="zh-CN"/>
        </w:rPr>
        <w:t>超过</w:t>
      </w:r>
      <w:r w:rsidR="0086643F" w:rsidRPr="0086643F">
        <w:rPr>
          <w:rFonts w:ascii="Arial" w:eastAsia="宋体" w:hAnsi="Arial" w:cstheme="minorHAnsi"/>
          <w:sz w:val="21"/>
          <w:szCs w:val="21"/>
          <w:lang w:val="en-US" w:eastAsia="zh-CN"/>
        </w:rPr>
        <w:t>1.8</w:t>
      </w:r>
      <w:r w:rsidR="0086643F" w:rsidRPr="0086643F">
        <w:rPr>
          <w:rFonts w:ascii="Arial" w:eastAsia="宋体" w:hAnsi="Arial" w:cstheme="minorHAnsi"/>
          <w:sz w:val="21"/>
          <w:szCs w:val="21"/>
          <w:lang w:val="en-US" w:eastAsia="zh-CN"/>
        </w:rPr>
        <w:t>亿人参保</w:t>
      </w:r>
      <w:r w:rsidR="0086643F" w:rsidRPr="0086643F">
        <w:rPr>
          <w:rFonts w:ascii="Arial" w:eastAsia="宋体" w:hAnsi="Arial" w:cstheme="minorHAnsi" w:hint="eastAsia"/>
          <w:sz w:val="21"/>
          <w:szCs w:val="21"/>
          <w:lang w:val="en-US" w:eastAsia="zh-CN"/>
        </w:rPr>
        <w:t>长期护理保险</w:t>
      </w:r>
      <w:r w:rsidR="0086643F" w:rsidRPr="0086643F">
        <w:rPr>
          <w:rFonts w:ascii="Arial" w:eastAsia="宋体" w:hAnsi="Arial" w:cstheme="minorHAnsi"/>
          <w:sz w:val="21"/>
          <w:szCs w:val="21"/>
          <w:lang w:val="en-US" w:eastAsia="zh-CN"/>
        </w:rPr>
        <w:t>，累计超过</w:t>
      </w:r>
      <w:r w:rsidR="0086643F" w:rsidRPr="0086643F">
        <w:rPr>
          <w:rFonts w:ascii="Arial" w:eastAsia="宋体" w:hAnsi="Arial" w:cstheme="minorHAnsi"/>
          <w:sz w:val="21"/>
          <w:szCs w:val="21"/>
          <w:lang w:val="en-US" w:eastAsia="zh-CN"/>
        </w:rPr>
        <w:t>260</w:t>
      </w:r>
      <w:r w:rsidR="0086643F" w:rsidRPr="0086643F">
        <w:rPr>
          <w:rFonts w:ascii="Arial" w:eastAsia="宋体" w:hAnsi="Arial" w:cstheme="minorHAnsi"/>
          <w:sz w:val="21"/>
          <w:szCs w:val="21"/>
          <w:lang w:val="en-US" w:eastAsia="zh-CN"/>
        </w:rPr>
        <w:t>万人享受待遇，基金支出超</w:t>
      </w:r>
      <w:r w:rsidR="0086643F" w:rsidRPr="0086643F">
        <w:rPr>
          <w:rFonts w:ascii="Arial" w:eastAsia="宋体" w:hAnsi="Arial" w:cstheme="minorHAnsi"/>
          <w:sz w:val="21"/>
          <w:szCs w:val="21"/>
          <w:lang w:val="en-US" w:eastAsia="zh-CN"/>
        </w:rPr>
        <w:t>800</w:t>
      </w:r>
      <w:r w:rsidR="0086643F" w:rsidRPr="0086643F">
        <w:rPr>
          <w:rFonts w:ascii="Arial" w:eastAsia="宋体" w:hAnsi="Arial" w:cstheme="minorHAnsi"/>
          <w:sz w:val="21"/>
          <w:szCs w:val="21"/>
          <w:lang w:val="en-US" w:eastAsia="zh-CN"/>
        </w:rPr>
        <w:t>亿元</w:t>
      </w:r>
      <w:r w:rsidR="0086643F">
        <w:rPr>
          <w:rFonts w:ascii="Arial" w:eastAsia="宋体" w:hAnsi="Arial" w:cstheme="minorHAnsi" w:hint="eastAsia"/>
          <w:sz w:val="21"/>
          <w:szCs w:val="21"/>
          <w:lang w:val="en-US" w:eastAsia="zh-CN"/>
        </w:rPr>
        <w:t>。</w:t>
      </w:r>
      <w:r w:rsidR="005414AE" w:rsidRPr="00850F3B">
        <w:rPr>
          <w:rStyle w:val="aff1"/>
          <w:rFonts w:ascii="Arial" w:eastAsia="宋体" w:hAnsi="Arial" w:cstheme="minorHAnsi"/>
          <w:sz w:val="21"/>
          <w:szCs w:val="21"/>
          <w:lang w:val="en-US"/>
        </w:rPr>
        <w:footnoteReference w:id="23"/>
      </w:r>
      <w:r w:rsidRPr="00850F3B">
        <w:rPr>
          <w:rFonts w:ascii="Arial" w:eastAsia="宋体" w:hAnsi="Arial" w:cstheme="minorHAnsi" w:hint="eastAsia"/>
          <w:sz w:val="21"/>
          <w:szCs w:val="21"/>
          <w:lang w:val="en-US" w:eastAsia="zh-CN"/>
        </w:rPr>
        <w:t>预计当全中国统一政策进一步落地，失能辅具（成人失禁用品等）全面纳入补助报销范围时，中国成人失禁用品渗透率会加速提升。</w:t>
      </w:r>
    </w:p>
    <w:p w14:paraId="15C9F822" w14:textId="77777777" w:rsidR="00117C7D" w:rsidRPr="003B2406" w:rsidRDefault="00117C7D" w:rsidP="008D63DC">
      <w:pPr>
        <w:pStyle w:val="30"/>
      </w:pPr>
      <w:bookmarkStart w:id="29" w:name="_Toc105161844"/>
      <w:bookmarkStart w:id="30" w:name="_Toc105601601"/>
      <w:bookmarkStart w:id="31" w:name="_Toc109231825"/>
      <w:bookmarkStart w:id="32" w:name="_Toc110183050"/>
      <w:bookmarkStart w:id="33" w:name="_Toc105161845"/>
      <w:bookmarkStart w:id="34" w:name="_Toc105601602"/>
      <w:bookmarkStart w:id="35" w:name="_Toc109231826"/>
      <w:bookmarkStart w:id="36" w:name="_Toc110183051"/>
      <w:bookmarkStart w:id="37" w:name="_Toc518859918"/>
      <w:bookmarkStart w:id="38" w:name="_Toc110442592"/>
      <w:bookmarkEnd w:id="29"/>
      <w:bookmarkEnd w:id="30"/>
      <w:bookmarkEnd w:id="31"/>
      <w:bookmarkEnd w:id="32"/>
      <w:bookmarkEnd w:id="33"/>
      <w:bookmarkEnd w:id="34"/>
      <w:bookmarkEnd w:id="35"/>
      <w:bookmarkEnd w:id="36"/>
      <w:r w:rsidRPr="003B2406">
        <w:rPr>
          <w:rFonts w:hint="eastAsia"/>
        </w:rPr>
        <w:t>主要的价值贡献因素及地域特殊因素的</w:t>
      </w:r>
      <w:proofErr w:type="gramStart"/>
      <w:r w:rsidRPr="003B2406">
        <w:rPr>
          <w:rFonts w:hint="eastAsia"/>
        </w:rPr>
        <w:t>考量</w:t>
      </w:r>
      <w:bookmarkEnd w:id="37"/>
      <w:bookmarkEnd w:id="38"/>
      <w:proofErr w:type="gramEnd"/>
    </w:p>
    <w:p w14:paraId="0040FF41" w14:textId="77777777" w:rsidR="00117C7D" w:rsidRPr="003B2406" w:rsidRDefault="00117C7D" w:rsidP="00117C7D">
      <w:pPr>
        <w:rPr>
          <w:rFonts w:ascii="Arial" w:eastAsia="宋体" w:hAnsi="Arial" w:cstheme="minorHAnsi"/>
          <w:szCs w:val="21"/>
        </w:rPr>
      </w:pPr>
      <w:r w:rsidRPr="003B2406">
        <w:rPr>
          <w:rFonts w:ascii="Arial" w:eastAsia="宋体" w:hAnsi="Arial" w:cstheme="minorHAnsi" w:hint="eastAsia"/>
          <w:szCs w:val="21"/>
        </w:rPr>
        <w:t>技术和品牌是该行业最重要的价值贡献因素。消费者在消费时首先认品牌，而品牌认知度的背后离不开产品品质的支持。</w:t>
      </w:r>
    </w:p>
    <w:p w14:paraId="588D1E5A" w14:textId="77777777" w:rsidR="00117C7D" w:rsidRPr="003B2406" w:rsidRDefault="00117C7D" w:rsidP="00117C7D">
      <w:pPr>
        <w:rPr>
          <w:rFonts w:ascii="Arial" w:eastAsia="宋体" w:hAnsi="Arial" w:cstheme="minorHAnsi"/>
          <w:szCs w:val="21"/>
        </w:rPr>
      </w:pPr>
      <w:r w:rsidRPr="003B2406">
        <w:rPr>
          <w:rFonts w:ascii="Arial" w:eastAsia="宋体" w:hAnsi="Arial" w:cstheme="minorHAnsi" w:hint="eastAsia"/>
          <w:szCs w:val="21"/>
        </w:rPr>
        <w:t>包括妇女卫生用品及纸尿裤产品在内的抛弃式纸制品行业本身属于资本密集型行业，生产的自动化程度相对较高，因此劳动力成本的节约对该行业的影响不大，且中国日益高企的劳动力成本已逐渐丧失优势。此外，虽中国是个巨大的市场，且中国的消费者尤其是新生儿的父母更愿意付高价购买品质好的高端产品，然而随着海淘或进口产品大量进入中国市场，市场竞争已到了白热化的程度。激烈的竞争使得中国市场并不存在市场溢价的现象。</w:t>
      </w:r>
    </w:p>
    <w:p w14:paraId="38D25650" w14:textId="77777777" w:rsidR="00117C7D" w:rsidRPr="003B2406" w:rsidRDefault="00117C7D" w:rsidP="00117C7D">
      <w:pPr>
        <w:pStyle w:val="2"/>
        <w:keepLines w:val="0"/>
        <w:tabs>
          <w:tab w:val="left" w:pos="576"/>
        </w:tabs>
        <w:spacing w:line="240" w:lineRule="atLeast"/>
        <w:ind w:left="576" w:hanging="576"/>
        <w:jc w:val="both"/>
        <w:rPr>
          <w:rFonts w:ascii="Arial" w:eastAsia="宋体" w:hAnsi="Arial" w:cstheme="minorHAnsi"/>
          <w:iCs/>
          <w:szCs w:val="22"/>
        </w:rPr>
      </w:pPr>
      <w:bookmarkStart w:id="39" w:name="_Toc518859919"/>
      <w:bookmarkStart w:id="40" w:name="_Toc110442593"/>
      <w:r w:rsidRPr="003B2406">
        <w:rPr>
          <w:rFonts w:ascii="Arial" w:eastAsia="宋体" w:hAnsi="Arial" w:cstheme="minorHAnsi" w:hint="eastAsia"/>
          <w:szCs w:val="22"/>
        </w:rPr>
        <w:t>市场展望</w:t>
      </w:r>
      <w:bookmarkEnd w:id="39"/>
      <w:bookmarkEnd w:id="40"/>
    </w:p>
    <w:p w14:paraId="78460756" w14:textId="77777777" w:rsidR="00117C7D" w:rsidRPr="00850F3B" w:rsidRDefault="00117C7D" w:rsidP="00117C7D">
      <w:pPr>
        <w:pStyle w:val="BodyTextBlue"/>
        <w:numPr>
          <w:ilvl w:val="0"/>
          <w:numId w:val="43"/>
        </w:numPr>
        <w:jc w:val="both"/>
        <w:rPr>
          <w:rFonts w:eastAsia="宋体" w:cstheme="minorHAnsi"/>
          <w:b/>
          <w:color w:val="auto"/>
          <w:sz w:val="21"/>
          <w:szCs w:val="21"/>
          <w:lang w:eastAsia="zh-CN"/>
        </w:rPr>
      </w:pPr>
      <w:r w:rsidRPr="00850F3B">
        <w:rPr>
          <w:rFonts w:eastAsia="宋体" w:cstheme="minorHAnsi" w:hint="eastAsia"/>
          <w:b/>
          <w:color w:val="auto"/>
          <w:sz w:val="21"/>
          <w:szCs w:val="21"/>
          <w:lang w:eastAsia="zh-CN"/>
        </w:rPr>
        <w:t>生活用纸</w:t>
      </w:r>
    </w:p>
    <w:p w14:paraId="31946B00" w14:textId="25532FF6" w:rsidR="00117C7D" w:rsidRPr="00850F3B" w:rsidRDefault="00FE7756" w:rsidP="00117C7D">
      <w:pPr>
        <w:rPr>
          <w:rFonts w:ascii="Arial" w:eastAsia="宋体" w:hAnsi="Arial" w:cstheme="minorHAnsi"/>
          <w:szCs w:val="21"/>
        </w:rPr>
      </w:pPr>
      <w:r w:rsidRPr="00850F3B">
        <w:rPr>
          <w:rFonts w:ascii="Arial" w:eastAsia="宋体" w:hAnsi="Arial" w:cstheme="minorHAnsi" w:hint="eastAsia"/>
          <w:szCs w:val="21"/>
        </w:rPr>
        <w:t>生活用纸行业增长趋缓，产能过剩只是生活用纸行业面临的挑战之一，产品同质化现象日益严重，是生活用纸行业面临的又一个阻碍。目前，中国市面上生活用纸的品牌与种类众多，产品之间差异不明显，只能在价格方面进行差异化，不利于形成规模性效益。与此同时，生活用纸行业还存在原材料紧缺、环保标准提高、劳动力成本上升等问题，未来发展面临着巨大压力，形势不容乐观。</w:t>
      </w:r>
      <w:r w:rsidR="008346BB" w:rsidRPr="00850F3B">
        <w:rPr>
          <w:rFonts w:ascii="Arial" w:eastAsia="宋体" w:hAnsi="Arial" w:cstheme="minorHAnsi" w:hint="eastAsia"/>
          <w:szCs w:val="21"/>
        </w:rPr>
        <w:t>不过，生活用纸作为刚性需求，市场前景依旧值得期待。特别是中国经济增长趋于稳健，城镇</w:t>
      </w:r>
      <w:proofErr w:type="gramStart"/>
      <w:r w:rsidR="008346BB" w:rsidRPr="00850F3B">
        <w:rPr>
          <w:rFonts w:ascii="Arial" w:eastAsia="宋体" w:hAnsi="Arial" w:cstheme="minorHAnsi" w:hint="eastAsia"/>
          <w:szCs w:val="21"/>
        </w:rPr>
        <w:t>化持续</w:t>
      </w:r>
      <w:proofErr w:type="gramEnd"/>
      <w:r w:rsidR="008346BB" w:rsidRPr="00850F3B">
        <w:rPr>
          <w:rFonts w:ascii="Arial" w:eastAsia="宋体" w:hAnsi="Arial" w:cstheme="minorHAnsi" w:hint="eastAsia"/>
          <w:szCs w:val="21"/>
        </w:rPr>
        <w:t>深入，居民生活水平不断提高，生活用纸仍有很大增长空间。</w:t>
      </w:r>
      <w:r w:rsidR="008346BB" w:rsidRPr="00850F3B">
        <w:rPr>
          <w:rStyle w:val="aff1"/>
          <w:rFonts w:ascii="Arial" w:eastAsia="宋体" w:hAnsi="Arial" w:cstheme="minorHAnsi"/>
          <w:szCs w:val="21"/>
        </w:rPr>
        <w:footnoteReference w:id="24"/>
      </w:r>
    </w:p>
    <w:p w14:paraId="29534749" w14:textId="3A3360E9" w:rsidR="00117C7D" w:rsidRPr="00850F3B" w:rsidRDefault="00BE4031" w:rsidP="00117C7D">
      <w:pPr>
        <w:rPr>
          <w:rFonts w:ascii="Arial" w:eastAsia="宋体" w:hAnsi="Arial" w:cstheme="minorHAnsi"/>
          <w:szCs w:val="21"/>
        </w:rPr>
      </w:pPr>
      <w:r w:rsidRPr="00BE4031">
        <w:rPr>
          <w:rFonts w:ascii="Arial" w:eastAsia="宋体" w:hAnsi="Arial" w:cstheme="minorHAnsi"/>
          <w:szCs w:val="21"/>
        </w:rPr>
        <w:t>2024</w:t>
      </w:r>
      <w:r w:rsidRPr="00BE4031">
        <w:rPr>
          <w:rFonts w:ascii="Arial" w:eastAsia="宋体" w:hAnsi="Arial" w:cstheme="minorHAnsi"/>
          <w:szCs w:val="21"/>
        </w:rPr>
        <w:t>年，造纸行业整体呈现出弱势复苏的态势。从需求端来看，</w:t>
      </w:r>
      <w:r>
        <w:rPr>
          <w:rFonts w:ascii="Arial" w:eastAsia="宋体" w:hAnsi="Arial" w:cstheme="minorHAnsi" w:hint="eastAsia"/>
          <w:szCs w:val="21"/>
        </w:rPr>
        <w:t>中国</w:t>
      </w:r>
      <w:r w:rsidRPr="00BE4031">
        <w:rPr>
          <w:rFonts w:ascii="Arial" w:eastAsia="宋体" w:hAnsi="Arial" w:cstheme="minorHAnsi"/>
          <w:szCs w:val="21"/>
        </w:rPr>
        <w:t>消费市场信心不足，需求增长乏力，这在很大程度上抑制了造纸行业的盈利空间。尽管如此，随着政策的逐步落地以及海外降息周期的开启，市场对造纸行业的需求复苏仍抱有一定预期。据相关数据显示，</w:t>
      </w:r>
      <w:r w:rsidRPr="00BE4031">
        <w:rPr>
          <w:rFonts w:ascii="Arial" w:eastAsia="宋体" w:hAnsi="Arial" w:cstheme="minorHAnsi"/>
          <w:szCs w:val="21"/>
        </w:rPr>
        <w:t>2024</w:t>
      </w:r>
      <w:r w:rsidRPr="00BE4031">
        <w:rPr>
          <w:rFonts w:ascii="Arial" w:eastAsia="宋体" w:hAnsi="Arial" w:cstheme="minorHAnsi"/>
          <w:szCs w:val="21"/>
        </w:rPr>
        <w:t>年造纸产业库存已进入主动补库阶段，但需求整体仍处于弱复苏状态，这表明市场对造纸产品的需求正在逐步回暖，但复苏的力度仍较为温和</w:t>
      </w:r>
      <w:r w:rsidR="00861FB0" w:rsidRPr="00861FB0">
        <w:rPr>
          <w:rFonts w:ascii="Arial" w:eastAsia="宋体" w:hAnsi="Arial" w:cstheme="minorHAnsi"/>
          <w:szCs w:val="21"/>
        </w:rPr>
        <w:t>。</w:t>
      </w:r>
      <w:r w:rsidR="00117C7D" w:rsidRPr="00850F3B">
        <w:rPr>
          <w:rStyle w:val="aff1"/>
          <w:rFonts w:ascii="Arial" w:eastAsia="宋体" w:hAnsi="Arial" w:cstheme="minorHAnsi"/>
          <w:szCs w:val="21"/>
        </w:rPr>
        <w:footnoteReference w:id="25"/>
      </w:r>
    </w:p>
    <w:p w14:paraId="7AE27463" w14:textId="004F77EE" w:rsidR="00117C7D" w:rsidRPr="00850F3B" w:rsidRDefault="00117C7D" w:rsidP="00117C7D">
      <w:pPr>
        <w:rPr>
          <w:rFonts w:ascii="Arial" w:eastAsia="宋体" w:hAnsi="Arial" w:cstheme="minorHAnsi"/>
          <w:szCs w:val="21"/>
        </w:rPr>
      </w:pPr>
      <w:r w:rsidRPr="005D6133">
        <w:rPr>
          <w:rFonts w:ascii="Arial" w:eastAsia="宋体" w:hAnsi="Arial" w:cstheme="minorHAnsi" w:hint="eastAsia"/>
          <w:szCs w:val="21"/>
        </w:rPr>
        <w:t>从行业政策来看</w:t>
      </w:r>
      <w:r w:rsidRPr="00850F3B">
        <w:rPr>
          <w:rFonts w:ascii="Arial" w:eastAsia="宋体" w:hAnsi="Arial" w:cstheme="minorHAnsi" w:hint="eastAsia"/>
          <w:szCs w:val="21"/>
        </w:rPr>
        <w:t>，</w:t>
      </w:r>
      <w:r w:rsidRPr="00850F3B">
        <w:rPr>
          <w:rFonts w:ascii="Arial" w:eastAsia="宋体" w:hAnsi="Arial" w:cstheme="minorHAnsi"/>
          <w:szCs w:val="21"/>
        </w:rPr>
        <w:t>2019</w:t>
      </w:r>
      <w:r w:rsidRPr="00850F3B">
        <w:rPr>
          <w:rFonts w:ascii="Arial" w:eastAsia="宋体" w:hAnsi="Arial" w:cstheme="minorHAnsi" w:hint="eastAsia"/>
          <w:szCs w:val="21"/>
        </w:rPr>
        <w:t>年以来，造纸行业相关政策仍以环保、降耗及明确行业标准为主。其中，《关于扎实推进塑料污染治理工作的通知》明确规定了</w:t>
      </w:r>
      <w:r w:rsidRPr="00850F3B">
        <w:rPr>
          <w:rFonts w:ascii="Arial" w:eastAsia="宋体" w:hAnsi="Arial" w:cstheme="minorHAnsi"/>
          <w:szCs w:val="21"/>
        </w:rPr>
        <w:t>2021</w:t>
      </w:r>
      <w:r w:rsidRPr="00850F3B">
        <w:rPr>
          <w:rFonts w:ascii="Arial" w:eastAsia="宋体" w:hAnsi="Arial" w:cstheme="minorHAnsi" w:hint="eastAsia"/>
          <w:szCs w:val="21"/>
        </w:rPr>
        <w:t>年</w:t>
      </w:r>
      <w:r w:rsidRPr="00850F3B">
        <w:rPr>
          <w:rFonts w:ascii="Arial" w:eastAsia="宋体" w:hAnsi="Arial" w:cstheme="minorHAnsi"/>
          <w:szCs w:val="21"/>
        </w:rPr>
        <w:t>1</w:t>
      </w:r>
      <w:r w:rsidRPr="00850F3B">
        <w:rPr>
          <w:rFonts w:ascii="Arial" w:eastAsia="宋体" w:hAnsi="Arial" w:cstheme="minorHAnsi" w:hint="eastAsia"/>
          <w:szCs w:val="21"/>
        </w:rPr>
        <w:t>月</w:t>
      </w:r>
      <w:r w:rsidRPr="00850F3B">
        <w:rPr>
          <w:rFonts w:ascii="Arial" w:eastAsia="宋体" w:hAnsi="Arial" w:cstheme="minorHAnsi"/>
          <w:szCs w:val="21"/>
        </w:rPr>
        <w:t>1</w:t>
      </w:r>
      <w:r w:rsidRPr="00850F3B">
        <w:rPr>
          <w:rFonts w:ascii="Arial" w:eastAsia="宋体" w:hAnsi="Arial" w:cstheme="minorHAnsi" w:hint="eastAsia"/>
          <w:szCs w:val="21"/>
        </w:rPr>
        <w:t>日起全面实施</w:t>
      </w:r>
      <w:r w:rsidR="006D5E3A" w:rsidRPr="00850F3B">
        <w:rPr>
          <w:rFonts w:ascii="Arial" w:eastAsia="宋体" w:hAnsi="Arial" w:cstheme="minorHAnsi" w:hint="eastAsia"/>
          <w:szCs w:val="21"/>
        </w:rPr>
        <w:t>“</w:t>
      </w:r>
      <w:r w:rsidRPr="00850F3B">
        <w:rPr>
          <w:rFonts w:ascii="Arial" w:eastAsia="宋体" w:hAnsi="Arial" w:cstheme="minorHAnsi" w:hint="eastAsia"/>
          <w:szCs w:val="21"/>
        </w:rPr>
        <w:t>禁塑令</w:t>
      </w:r>
      <w:r w:rsidR="006D5E3A" w:rsidRPr="00850F3B">
        <w:rPr>
          <w:rFonts w:ascii="Arial" w:eastAsia="宋体" w:hAnsi="Arial" w:cstheme="minorHAnsi" w:hint="eastAsia"/>
          <w:szCs w:val="21"/>
        </w:rPr>
        <w:t>”</w:t>
      </w:r>
      <w:r w:rsidRPr="00850F3B">
        <w:rPr>
          <w:rFonts w:ascii="Arial" w:eastAsia="宋体" w:hAnsi="Arial" w:cstheme="minorHAnsi" w:hint="eastAsia"/>
          <w:szCs w:val="21"/>
        </w:rPr>
        <w:t>。</w:t>
      </w:r>
      <w:r w:rsidRPr="00850F3B">
        <w:rPr>
          <w:rFonts w:ascii="Arial" w:eastAsia="宋体" w:hAnsi="Arial" w:cstheme="minorHAnsi" w:hint="eastAsia"/>
          <w:szCs w:val="21"/>
        </w:rPr>
        <w:lastRenderedPageBreak/>
        <w:t>此项政令发布后，造纸行业、纸浆模制造和包装行业生产企业纷纷加大扩产能力度。在降低能耗方面，</w:t>
      </w:r>
      <w:r w:rsidR="006D5E3A" w:rsidRPr="00850F3B">
        <w:rPr>
          <w:rFonts w:ascii="Arial" w:eastAsia="宋体" w:hAnsi="Arial" w:cstheme="minorHAnsi" w:hint="eastAsia"/>
          <w:szCs w:val="21"/>
        </w:rPr>
        <w:t>“</w:t>
      </w:r>
      <w:r w:rsidRPr="00850F3B">
        <w:rPr>
          <w:rFonts w:ascii="Arial" w:eastAsia="宋体" w:hAnsi="Arial" w:cstheme="minorHAnsi" w:hint="eastAsia"/>
          <w:szCs w:val="21"/>
        </w:rPr>
        <w:t>十四五</w:t>
      </w:r>
      <w:r w:rsidR="006D5E3A" w:rsidRPr="00850F3B">
        <w:rPr>
          <w:rFonts w:ascii="Arial" w:eastAsia="宋体" w:hAnsi="Arial" w:cstheme="minorHAnsi" w:hint="eastAsia"/>
          <w:szCs w:val="21"/>
        </w:rPr>
        <w:t>”</w:t>
      </w:r>
      <w:r w:rsidRPr="00850F3B">
        <w:rPr>
          <w:rFonts w:ascii="Arial" w:eastAsia="宋体" w:hAnsi="Arial" w:cstheme="minorHAnsi" w:hint="eastAsia"/>
          <w:szCs w:val="21"/>
        </w:rPr>
        <w:t>规划要求单位生产总值能耗和二氧化碳排放分别降低</w:t>
      </w:r>
      <w:r w:rsidRPr="00850F3B">
        <w:rPr>
          <w:rFonts w:ascii="Arial" w:eastAsia="宋体" w:hAnsi="Arial" w:cstheme="minorHAnsi"/>
          <w:szCs w:val="21"/>
        </w:rPr>
        <w:t>13.5%</w:t>
      </w:r>
      <w:r w:rsidRPr="00850F3B">
        <w:rPr>
          <w:rFonts w:ascii="Arial" w:eastAsia="宋体" w:hAnsi="Arial" w:cstheme="minorHAnsi" w:hint="eastAsia"/>
          <w:szCs w:val="21"/>
        </w:rPr>
        <w:t>和</w:t>
      </w:r>
      <w:r w:rsidRPr="00850F3B">
        <w:rPr>
          <w:rFonts w:ascii="Arial" w:eastAsia="宋体" w:hAnsi="Arial" w:cstheme="minorHAnsi"/>
          <w:szCs w:val="21"/>
        </w:rPr>
        <w:t>18.00%</w:t>
      </w:r>
      <w:r w:rsidRPr="00850F3B">
        <w:rPr>
          <w:rFonts w:ascii="Arial" w:eastAsia="宋体" w:hAnsi="Arial" w:cstheme="minorHAnsi" w:hint="eastAsia"/>
          <w:szCs w:val="21"/>
        </w:rPr>
        <w:t>。</w:t>
      </w:r>
      <w:r w:rsidR="00BB7666" w:rsidRPr="00850F3B">
        <w:rPr>
          <w:rStyle w:val="aff1"/>
          <w:rFonts w:ascii="Arial" w:eastAsia="宋体" w:hAnsi="Arial" w:cstheme="minorHAnsi"/>
          <w:szCs w:val="21"/>
        </w:rPr>
        <w:footnoteReference w:id="26"/>
      </w:r>
      <w:r w:rsidR="00CB2CF4" w:rsidRPr="00850F3B">
        <w:rPr>
          <w:rFonts w:ascii="Arial" w:eastAsia="宋体" w:hAnsi="Arial" w:cstheme="minorHAnsi"/>
          <w:szCs w:val="21"/>
        </w:rPr>
        <w:t>2022</w:t>
      </w:r>
      <w:r w:rsidR="00CB2CF4" w:rsidRPr="00850F3B">
        <w:rPr>
          <w:rFonts w:ascii="Arial" w:eastAsia="宋体" w:hAnsi="Arial" w:cstheme="minorHAnsi"/>
          <w:szCs w:val="21"/>
        </w:rPr>
        <w:t>年</w:t>
      </w:r>
      <w:r w:rsidR="00CB2CF4" w:rsidRPr="00850F3B">
        <w:rPr>
          <w:rFonts w:ascii="Arial" w:eastAsia="宋体" w:hAnsi="Arial" w:cstheme="minorHAnsi"/>
          <w:szCs w:val="21"/>
        </w:rPr>
        <w:t>8</w:t>
      </w:r>
      <w:r w:rsidR="00CB2CF4" w:rsidRPr="00850F3B">
        <w:rPr>
          <w:rFonts w:ascii="Arial" w:eastAsia="宋体" w:hAnsi="Arial" w:cstheme="minorHAnsi"/>
          <w:szCs w:val="21"/>
        </w:rPr>
        <w:t>月</w:t>
      </w:r>
      <w:r w:rsidR="00CB2CF4" w:rsidRPr="00850F3B">
        <w:rPr>
          <w:rFonts w:ascii="Arial" w:eastAsia="宋体" w:hAnsi="Arial" w:cstheme="minorHAnsi"/>
          <w:szCs w:val="21"/>
        </w:rPr>
        <w:t>1</w:t>
      </w:r>
      <w:r w:rsidR="00CB2CF4" w:rsidRPr="00850F3B">
        <w:rPr>
          <w:rFonts w:ascii="Arial" w:eastAsia="宋体" w:hAnsi="Arial" w:cstheme="minorHAnsi"/>
          <w:szCs w:val="21"/>
        </w:rPr>
        <w:t>日，《工业领域碳达峰实施方案》提出要进一步</w:t>
      </w:r>
      <w:proofErr w:type="gramStart"/>
      <w:r w:rsidR="00CB2CF4" w:rsidRPr="00850F3B">
        <w:rPr>
          <w:rFonts w:ascii="Arial" w:eastAsia="宋体" w:hAnsi="Arial" w:cstheme="minorHAnsi"/>
          <w:szCs w:val="21"/>
        </w:rPr>
        <w:t>完善双碳</w:t>
      </w:r>
      <w:proofErr w:type="gramEnd"/>
      <w:r w:rsidR="00CB2CF4" w:rsidRPr="00850F3B">
        <w:rPr>
          <w:rFonts w:ascii="Arial" w:eastAsia="宋体" w:hAnsi="Arial" w:cstheme="minorHAnsi" w:hint="eastAsia"/>
          <w:szCs w:val="21"/>
        </w:rPr>
        <w:t>“</w:t>
      </w:r>
      <w:r w:rsidR="00CB2CF4" w:rsidRPr="00850F3B">
        <w:rPr>
          <w:rFonts w:ascii="Arial" w:eastAsia="宋体" w:hAnsi="Arial" w:cstheme="minorHAnsi"/>
          <w:szCs w:val="21"/>
        </w:rPr>
        <w:t>1+N</w:t>
      </w:r>
      <w:r w:rsidR="00CB2CF4" w:rsidRPr="00850F3B">
        <w:rPr>
          <w:rFonts w:ascii="Arial" w:eastAsia="宋体" w:hAnsi="Arial" w:cstheme="minorHAnsi" w:hint="eastAsia"/>
          <w:szCs w:val="21"/>
        </w:rPr>
        <w:t>”</w:t>
      </w:r>
      <w:r w:rsidR="00CB2CF4" w:rsidRPr="00850F3B">
        <w:rPr>
          <w:rFonts w:ascii="Arial" w:eastAsia="宋体" w:hAnsi="Arial" w:cstheme="minorHAnsi"/>
          <w:szCs w:val="21"/>
        </w:rPr>
        <w:t>政策体系，确保推进</w:t>
      </w:r>
      <w:proofErr w:type="gramStart"/>
      <w:r w:rsidR="00CB2CF4" w:rsidRPr="00850F3B">
        <w:rPr>
          <w:rFonts w:ascii="Arial" w:eastAsia="宋体" w:hAnsi="Arial" w:cstheme="minorHAnsi"/>
          <w:szCs w:val="21"/>
        </w:rPr>
        <w:t>碳达峰目标</w:t>
      </w:r>
      <w:proofErr w:type="gramEnd"/>
      <w:r w:rsidR="00CB2CF4" w:rsidRPr="00850F3B">
        <w:rPr>
          <w:rFonts w:ascii="Arial" w:eastAsia="宋体" w:hAnsi="Arial" w:cstheme="minorHAnsi"/>
          <w:szCs w:val="21"/>
        </w:rPr>
        <w:t>落实。另一方面，</w:t>
      </w:r>
      <w:r w:rsidR="00CB2CF4" w:rsidRPr="00850F3B">
        <w:rPr>
          <w:rFonts w:ascii="Arial" w:eastAsia="宋体" w:hAnsi="Arial" w:cstheme="minorHAnsi" w:hint="eastAsia"/>
          <w:szCs w:val="21"/>
        </w:rPr>
        <w:t>中国“</w:t>
      </w:r>
      <w:r w:rsidR="00CB2CF4" w:rsidRPr="00850F3B">
        <w:rPr>
          <w:rFonts w:ascii="Arial" w:eastAsia="宋体" w:hAnsi="Arial" w:cstheme="minorHAnsi"/>
          <w:szCs w:val="21"/>
        </w:rPr>
        <w:t>禁塑令</w:t>
      </w:r>
      <w:r w:rsidR="00CB2CF4" w:rsidRPr="00850F3B">
        <w:rPr>
          <w:rFonts w:ascii="Arial" w:eastAsia="宋体" w:hAnsi="Arial" w:cstheme="minorHAnsi" w:hint="eastAsia"/>
          <w:szCs w:val="21"/>
        </w:rPr>
        <w:t>”</w:t>
      </w:r>
      <w:r w:rsidR="00CB2CF4" w:rsidRPr="00850F3B">
        <w:rPr>
          <w:rFonts w:ascii="Arial" w:eastAsia="宋体" w:hAnsi="Arial" w:cstheme="minorHAnsi"/>
          <w:szCs w:val="21"/>
        </w:rPr>
        <w:t>进一步推行</w:t>
      </w:r>
      <w:r w:rsidR="00CB2CF4" w:rsidRPr="00850F3B">
        <w:rPr>
          <w:rFonts w:ascii="Arial" w:eastAsia="宋体" w:hAnsi="Arial" w:cstheme="minorHAnsi" w:hint="eastAsia"/>
          <w:szCs w:val="21"/>
        </w:rPr>
        <w:t>。</w:t>
      </w:r>
      <w:r w:rsidR="00CB2CF4" w:rsidRPr="00850F3B">
        <w:rPr>
          <w:rStyle w:val="aff1"/>
          <w:rFonts w:ascii="Arial" w:eastAsia="宋体" w:hAnsi="Arial" w:cstheme="minorHAnsi"/>
          <w:szCs w:val="21"/>
        </w:rPr>
        <w:footnoteReference w:id="27"/>
      </w:r>
      <w:r w:rsidR="005222C6" w:rsidRPr="005222C6">
        <w:rPr>
          <w:rFonts w:ascii="Arial" w:eastAsia="宋体" w:hAnsi="Arial" w:cstheme="minorHAnsi"/>
          <w:szCs w:val="21"/>
        </w:rPr>
        <w:t xml:space="preserve"> 2023</w:t>
      </w:r>
      <w:r w:rsidR="005222C6" w:rsidRPr="005222C6">
        <w:rPr>
          <w:rFonts w:ascii="Arial" w:eastAsia="宋体" w:hAnsi="Arial" w:cstheme="minorHAnsi"/>
          <w:szCs w:val="21"/>
        </w:rPr>
        <w:t>年</w:t>
      </w:r>
      <w:r w:rsidR="005222C6" w:rsidRPr="005222C6">
        <w:rPr>
          <w:rFonts w:ascii="Arial" w:eastAsia="宋体" w:hAnsi="Arial" w:cstheme="minorHAnsi"/>
          <w:szCs w:val="21"/>
        </w:rPr>
        <w:t>11</w:t>
      </w:r>
      <w:r w:rsidR="005222C6" w:rsidRPr="005222C6">
        <w:rPr>
          <w:rFonts w:ascii="Arial" w:eastAsia="宋体" w:hAnsi="Arial" w:cstheme="minorHAnsi"/>
          <w:szCs w:val="21"/>
        </w:rPr>
        <w:t>月</w:t>
      </w:r>
      <w:r w:rsidR="005222C6" w:rsidRPr="005222C6">
        <w:rPr>
          <w:rFonts w:ascii="Arial" w:eastAsia="宋体" w:hAnsi="Arial" w:cstheme="minorHAnsi"/>
          <w:szCs w:val="21"/>
        </w:rPr>
        <w:t>27</w:t>
      </w:r>
      <w:r w:rsidR="005222C6" w:rsidRPr="005222C6">
        <w:rPr>
          <w:rFonts w:ascii="Arial" w:eastAsia="宋体" w:hAnsi="Arial" w:cstheme="minorHAnsi"/>
          <w:szCs w:val="21"/>
        </w:rPr>
        <w:t>日，</w:t>
      </w:r>
      <w:r w:rsidR="005222C6" w:rsidRPr="005222C6">
        <w:rPr>
          <w:rFonts w:ascii="Arial" w:eastAsia="宋体" w:hAnsi="Arial" w:cstheme="minorHAnsi"/>
          <w:szCs w:val="21"/>
        </w:rPr>
        <w:t>GB/T43393-2023</w:t>
      </w:r>
      <w:r w:rsidR="005222C6" w:rsidRPr="005222C6">
        <w:rPr>
          <w:rFonts w:ascii="Arial" w:eastAsia="宋体" w:hAnsi="Arial" w:cstheme="minorHAnsi"/>
          <w:szCs w:val="21"/>
        </w:rPr>
        <w:t>《再生纸浆》国家标准正式发布，之前存在争议的干磨浆顺利进入了标准，同时卷筒</w:t>
      </w:r>
      <w:proofErr w:type="gramStart"/>
      <w:r w:rsidR="005222C6" w:rsidRPr="005222C6">
        <w:rPr>
          <w:rFonts w:ascii="Arial" w:eastAsia="宋体" w:hAnsi="Arial" w:cstheme="minorHAnsi"/>
          <w:szCs w:val="21"/>
        </w:rPr>
        <w:t>浆</w:t>
      </w:r>
      <w:proofErr w:type="gramEnd"/>
      <w:r w:rsidR="005222C6" w:rsidRPr="005222C6">
        <w:rPr>
          <w:rFonts w:ascii="Arial" w:eastAsia="宋体" w:hAnsi="Arial" w:cstheme="minorHAnsi"/>
          <w:szCs w:val="21"/>
        </w:rPr>
        <w:t>存在的浆、纸界定问题，也随着进口纸关税的归零而迎刃而解。</w:t>
      </w:r>
      <w:r w:rsidR="005222C6" w:rsidRPr="00850F3B">
        <w:rPr>
          <w:rStyle w:val="aff1"/>
          <w:rFonts w:ascii="Arial" w:eastAsia="宋体" w:hAnsi="Arial" w:cstheme="minorHAnsi"/>
          <w:szCs w:val="21"/>
        </w:rPr>
        <w:footnoteReference w:id="28"/>
      </w:r>
      <w:r w:rsidR="00774779" w:rsidRPr="00774779">
        <w:t xml:space="preserve"> </w:t>
      </w:r>
      <w:r w:rsidR="00774779" w:rsidRPr="00774779">
        <w:rPr>
          <w:rFonts w:ascii="Arial" w:eastAsia="宋体" w:hAnsi="Arial" w:cstheme="minorHAnsi"/>
          <w:szCs w:val="21"/>
        </w:rPr>
        <w:t>2024</w:t>
      </w:r>
      <w:r w:rsidR="00774779" w:rsidRPr="00774779">
        <w:rPr>
          <w:rFonts w:ascii="Arial" w:eastAsia="宋体" w:hAnsi="Arial" w:cstheme="minorHAnsi"/>
          <w:szCs w:val="21"/>
        </w:rPr>
        <w:t>年中共中央、国务院发布的《关于加快经济社会发展全面绿色转型的意见》提出推动传统产业绿色低碳改造升级，大力推动造纸行业</w:t>
      </w:r>
      <w:r w:rsidR="00774779" w:rsidRPr="00774779">
        <w:rPr>
          <w:rFonts w:ascii="Arial" w:eastAsia="宋体" w:hAnsi="Arial" w:cstheme="minorHAnsi" w:hint="eastAsia"/>
          <w:szCs w:val="21"/>
        </w:rPr>
        <w:t>绿色低碳发展</w:t>
      </w:r>
      <w:r w:rsidR="00774779">
        <w:rPr>
          <w:rFonts w:ascii="Arial" w:eastAsia="宋体" w:hAnsi="Arial" w:cstheme="minorHAnsi" w:hint="eastAsia"/>
          <w:szCs w:val="21"/>
        </w:rPr>
        <w:t>。</w:t>
      </w:r>
      <w:r w:rsidR="00016C07" w:rsidRPr="00850F3B">
        <w:rPr>
          <w:rStyle w:val="aff1"/>
          <w:rFonts w:ascii="Arial" w:eastAsia="宋体" w:hAnsi="Arial" w:cstheme="minorHAnsi"/>
          <w:szCs w:val="21"/>
        </w:rPr>
        <w:footnoteReference w:id="29"/>
      </w:r>
      <w:r w:rsidRPr="00850F3B">
        <w:rPr>
          <w:rFonts w:ascii="Arial" w:eastAsia="宋体" w:hAnsi="Arial" w:cstheme="minorHAnsi" w:hint="eastAsia"/>
          <w:szCs w:val="21"/>
        </w:rPr>
        <w:t>相较于中小纸厂，头部纸厂在生产技术、能源利用率、生产规模和管理模式等方面更有优势，因此能耗双控政策总体上对头部纸厂影响较小。未来，预计具有明显渠道优势和较强品牌力的企业，或将能够占领较高的市场份额，并通过规模效应进一步加大成本优势巩固自身的护城河。近几年来，抛弃式纸制品行业的供需均呈现稳步增长趋势，同时，随着知名生产厂商的市场占有率的提升，市场相对集中化，利润也随之在各大企业中重新分配。</w:t>
      </w:r>
    </w:p>
    <w:p w14:paraId="5C97F4FF" w14:textId="77777777" w:rsidR="00117C7D" w:rsidRPr="0082635B" w:rsidRDefault="00117C7D" w:rsidP="00117C7D">
      <w:pPr>
        <w:pStyle w:val="BodyTextBlue"/>
        <w:numPr>
          <w:ilvl w:val="0"/>
          <w:numId w:val="43"/>
        </w:numPr>
        <w:jc w:val="both"/>
        <w:rPr>
          <w:rFonts w:eastAsia="宋体" w:cstheme="minorHAnsi"/>
          <w:b/>
          <w:color w:val="auto"/>
          <w:sz w:val="21"/>
          <w:szCs w:val="21"/>
          <w:lang w:eastAsia="zh-CN"/>
        </w:rPr>
      </w:pPr>
      <w:r w:rsidRPr="0082635B">
        <w:rPr>
          <w:rFonts w:eastAsia="宋体" w:cstheme="minorHAnsi" w:hint="eastAsia"/>
          <w:b/>
          <w:color w:val="auto"/>
          <w:sz w:val="21"/>
          <w:szCs w:val="21"/>
          <w:lang w:eastAsia="zh-CN"/>
        </w:rPr>
        <w:t>妇女卫生用品</w:t>
      </w:r>
    </w:p>
    <w:p w14:paraId="4C9EBE5E" w14:textId="5D9D9FD6" w:rsidR="00117C7D" w:rsidRPr="00850F3B" w:rsidRDefault="00117C7D" w:rsidP="00117C7D">
      <w:pPr>
        <w:shd w:val="clear" w:color="auto" w:fill="FFFFFF"/>
        <w:snapToGrid w:val="0"/>
        <w:spacing w:afterLines="100"/>
        <w:rPr>
          <w:rFonts w:ascii="Arial" w:eastAsia="宋体" w:hAnsi="Arial" w:cstheme="minorHAnsi"/>
          <w:szCs w:val="21"/>
        </w:rPr>
      </w:pPr>
      <w:r w:rsidRPr="00850F3B">
        <w:rPr>
          <w:rFonts w:ascii="Arial" w:eastAsia="宋体" w:hAnsi="Arial" w:cstheme="minorHAnsi" w:hint="eastAsia"/>
          <w:szCs w:val="21"/>
        </w:rPr>
        <w:t>中国女性</w:t>
      </w:r>
      <w:r w:rsidR="00C414F4">
        <w:rPr>
          <w:rFonts w:ascii="Arial" w:eastAsia="宋体" w:hAnsi="Arial" w:cstheme="minorHAnsi" w:hint="eastAsia"/>
          <w:szCs w:val="21"/>
        </w:rPr>
        <w:t>护理一次性</w:t>
      </w:r>
      <w:r w:rsidRPr="00850F3B">
        <w:rPr>
          <w:rFonts w:ascii="Arial" w:eastAsia="宋体" w:hAnsi="Arial" w:cstheme="minorHAnsi" w:hint="eastAsia"/>
          <w:szCs w:val="21"/>
        </w:rPr>
        <w:t>卫生用品市场规模分别从</w:t>
      </w:r>
      <w:r w:rsidR="00A72FFE" w:rsidRPr="00850F3B">
        <w:rPr>
          <w:rFonts w:ascii="Arial" w:eastAsia="宋体" w:hAnsi="Arial" w:cstheme="minorHAnsi"/>
          <w:szCs w:val="21"/>
        </w:rPr>
        <w:t>20</w:t>
      </w:r>
      <w:r w:rsidR="00A72FFE">
        <w:rPr>
          <w:rFonts w:ascii="Arial" w:eastAsia="宋体" w:hAnsi="Arial" w:cstheme="minorHAnsi" w:hint="eastAsia"/>
          <w:szCs w:val="21"/>
        </w:rPr>
        <w:t>18</w:t>
      </w:r>
      <w:r w:rsidRPr="00850F3B">
        <w:rPr>
          <w:rFonts w:ascii="Arial" w:eastAsia="宋体" w:hAnsi="Arial" w:cstheme="minorHAnsi" w:hint="eastAsia"/>
          <w:szCs w:val="21"/>
        </w:rPr>
        <w:t>年的</w:t>
      </w:r>
      <w:r w:rsidR="00A72FFE">
        <w:rPr>
          <w:rFonts w:ascii="Arial" w:eastAsia="宋体" w:hAnsi="Arial" w:cstheme="minorHAnsi"/>
          <w:szCs w:val="21"/>
        </w:rPr>
        <w:t>56</w:t>
      </w:r>
      <w:r w:rsidR="00A72FFE">
        <w:rPr>
          <w:rFonts w:ascii="Arial" w:eastAsia="宋体" w:hAnsi="Arial" w:cstheme="minorHAnsi" w:hint="eastAsia"/>
          <w:szCs w:val="21"/>
        </w:rPr>
        <w:t>3</w:t>
      </w:r>
      <w:r w:rsidRPr="00850F3B">
        <w:rPr>
          <w:rFonts w:ascii="Arial" w:eastAsia="宋体" w:hAnsi="Arial" w:cstheme="minorHAnsi" w:hint="eastAsia"/>
          <w:szCs w:val="21"/>
        </w:rPr>
        <w:t>亿元</w:t>
      </w:r>
      <w:r w:rsidR="007C545C" w:rsidRPr="00850F3B">
        <w:rPr>
          <w:rFonts w:ascii="Arial" w:eastAsia="宋体" w:hAnsi="Arial" w:cstheme="minorHAnsi" w:hint="eastAsia"/>
          <w:szCs w:val="21"/>
        </w:rPr>
        <w:t>将</w:t>
      </w:r>
      <w:r w:rsidRPr="00850F3B">
        <w:rPr>
          <w:rFonts w:ascii="Arial" w:eastAsia="宋体" w:hAnsi="Arial" w:cstheme="minorHAnsi" w:hint="eastAsia"/>
          <w:szCs w:val="21"/>
        </w:rPr>
        <w:t>增至</w:t>
      </w:r>
      <w:r w:rsidR="00A72FFE" w:rsidRPr="00850F3B">
        <w:rPr>
          <w:rFonts w:ascii="Arial" w:eastAsia="宋体" w:hAnsi="Arial" w:cstheme="minorHAnsi"/>
          <w:szCs w:val="21"/>
        </w:rPr>
        <w:t>20</w:t>
      </w:r>
      <w:r w:rsidR="00A72FFE">
        <w:rPr>
          <w:rFonts w:ascii="Arial" w:eastAsia="宋体" w:hAnsi="Arial" w:cstheme="minorHAnsi" w:hint="eastAsia"/>
          <w:szCs w:val="21"/>
        </w:rPr>
        <w:t>23</w:t>
      </w:r>
      <w:r w:rsidRPr="00850F3B">
        <w:rPr>
          <w:rFonts w:ascii="Arial" w:eastAsia="宋体" w:hAnsi="Arial" w:cstheme="minorHAnsi" w:hint="eastAsia"/>
          <w:szCs w:val="21"/>
        </w:rPr>
        <w:t>年的</w:t>
      </w:r>
      <w:r w:rsidR="00AB6450">
        <w:rPr>
          <w:rFonts w:ascii="Arial" w:eastAsia="宋体" w:hAnsi="Arial" w:cstheme="minorHAnsi" w:hint="eastAsia"/>
          <w:szCs w:val="21"/>
        </w:rPr>
        <w:t>651</w:t>
      </w:r>
      <w:r w:rsidRPr="00850F3B">
        <w:rPr>
          <w:rFonts w:ascii="Arial" w:eastAsia="宋体" w:hAnsi="Arial" w:cstheme="minorHAnsi" w:hint="eastAsia"/>
          <w:szCs w:val="21"/>
        </w:rPr>
        <w:t>亿元，</w:t>
      </w:r>
      <w:r w:rsidRPr="00E50C2F">
        <w:rPr>
          <w:rFonts w:ascii="Arial" w:eastAsia="宋体" w:hAnsi="Arial" w:cstheme="minorHAnsi" w:hint="eastAsia"/>
          <w:szCs w:val="21"/>
        </w:rPr>
        <w:t>复合增长率为</w:t>
      </w:r>
      <w:r w:rsidR="00530516" w:rsidRPr="00E50C2F">
        <w:rPr>
          <w:rFonts w:ascii="Arial" w:eastAsia="宋体" w:hAnsi="Arial" w:cstheme="minorHAnsi"/>
          <w:szCs w:val="21"/>
        </w:rPr>
        <w:t>2.5</w:t>
      </w:r>
      <w:r w:rsidRPr="00E50C2F">
        <w:rPr>
          <w:rFonts w:ascii="Arial" w:eastAsia="宋体" w:hAnsi="Arial" w:cstheme="minorHAnsi"/>
          <w:szCs w:val="21"/>
        </w:rPr>
        <w:t>%</w:t>
      </w:r>
      <w:r w:rsidR="00E04590" w:rsidRPr="00E50C2F">
        <w:rPr>
          <w:rFonts w:ascii="Arial" w:eastAsia="宋体" w:hAnsi="Arial" w:cstheme="minorHAnsi" w:hint="eastAsia"/>
          <w:szCs w:val="21"/>
        </w:rPr>
        <w:t>，</w:t>
      </w:r>
      <w:r w:rsidR="00B26E3A" w:rsidRPr="00E50C2F">
        <w:rPr>
          <w:rFonts w:ascii="Arial" w:eastAsia="宋体" w:hAnsi="Arial" w:cstheme="minorHAnsi"/>
          <w:szCs w:val="21"/>
        </w:rPr>
        <w:t>2024</w:t>
      </w:r>
      <w:r w:rsidR="00E04590" w:rsidRPr="00E50C2F">
        <w:rPr>
          <w:rFonts w:ascii="Arial" w:eastAsia="宋体" w:hAnsi="Arial" w:cstheme="minorHAnsi" w:hint="eastAsia"/>
          <w:szCs w:val="21"/>
        </w:rPr>
        <w:t>年中国卫生巾市场规模有望达到</w:t>
      </w:r>
      <w:r w:rsidR="00B26E3A" w:rsidRPr="00E50C2F">
        <w:rPr>
          <w:rFonts w:ascii="Arial" w:eastAsia="宋体" w:hAnsi="Arial" w:cstheme="minorHAnsi"/>
          <w:szCs w:val="21"/>
        </w:rPr>
        <w:t>671</w:t>
      </w:r>
      <w:r w:rsidR="00E04590" w:rsidRPr="00E50C2F">
        <w:rPr>
          <w:rFonts w:ascii="Arial" w:eastAsia="宋体" w:hAnsi="Arial" w:cstheme="minorHAnsi" w:hint="eastAsia"/>
          <w:szCs w:val="21"/>
        </w:rPr>
        <w:t>亿元</w:t>
      </w:r>
      <w:r w:rsidR="00584902">
        <w:rPr>
          <w:rFonts w:ascii="Arial" w:eastAsia="宋体" w:hAnsi="Arial" w:cstheme="minorHAnsi" w:hint="eastAsia"/>
          <w:szCs w:val="21"/>
        </w:rPr>
        <w:t>。</w:t>
      </w:r>
      <w:r w:rsidR="007C545C" w:rsidRPr="00E50C2F">
        <w:rPr>
          <w:rStyle w:val="aff1"/>
          <w:rFonts w:ascii="Arial" w:eastAsia="宋体" w:hAnsi="Arial" w:cstheme="minorHAnsi"/>
          <w:szCs w:val="21"/>
        </w:rPr>
        <w:footnoteReference w:id="30"/>
      </w:r>
      <w:r w:rsidRPr="00E50C2F">
        <w:rPr>
          <w:rFonts w:ascii="Arial" w:eastAsia="宋体" w:hAnsi="Arial" w:cstheme="minorHAnsi" w:hint="eastAsia"/>
          <w:szCs w:val="21"/>
        </w:rPr>
        <w:t>未来增长</w:t>
      </w:r>
      <w:r w:rsidRPr="00850F3B">
        <w:rPr>
          <w:rFonts w:ascii="Arial" w:eastAsia="宋体" w:hAnsi="Arial" w:cstheme="minorHAnsi" w:hint="eastAsia"/>
          <w:szCs w:val="21"/>
        </w:rPr>
        <w:t>主要来自两方面：适龄女性年龄向两端延伸（女性初潮年龄提前和自然停经推迟）；品质消费带来的价格中枢上移，女性卫生用品单片价格持续上行，主要受益于产品结构升级，更方便、舒适、健康的女性卫生用品如经期裤、</w:t>
      </w:r>
      <w:proofErr w:type="gramStart"/>
      <w:r w:rsidRPr="00850F3B">
        <w:rPr>
          <w:rFonts w:ascii="Arial" w:eastAsia="宋体" w:hAnsi="Arial" w:cstheme="minorHAnsi" w:hint="eastAsia"/>
          <w:szCs w:val="21"/>
        </w:rPr>
        <w:t>医药级</w:t>
      </w:r>
      <w:proofErr w:type="gramEnd"/>
      <w:r w:rsidRPr="00850F3B">
        <w:rPr>
          <w:rFonts w:ascii="Arial" w:eastAsia="宋体" w:hAnsi="Arial" w:cstheme="minorHAnsi" w:hint="eastAsia"/>
          <w:szCs w:val="21"/>
        </w:rPr>
        <w:t>卫生棉条、液体卫生巾等产品上市并得到消费者青睐，中高端迎来较快增长。经期裤是替代夜用卫生巾的高端产品，具有防侧漏、贴合透气、</w:t>
      </w:r>
      <w:proofErr w:type="gramStart"/>
      <w:r w:rsidRPr="00850F3B">
        <w:rPr>
          <w:rFonts w:ascii="Arial" w:eastAsia="宋体" w:hAnsi="Arial" w:cstheme="minorHAnsi" w:hint="eastAsia"/>
          <w:szCs w:val="21"/>
        </w:rPr>
        <w:t>方便穿</w:t>
      </w:r>
      <w:proofErr w:type="gramEnd"/>
      <w:r w:rsidRPr="00850F3B">
        <w:rPr>
          <w:rFonts w:ascii="Arial" w:eastAsia="宋体" w:hAnsi="Arial" w:cstheme="minorHAnsi" w:hint="eastAsia"/>
          <w:szCs w:val="21"/>
        </w:rPr>
        <w:t>脱等优点，相比传统夜用卫生巾有效提升了女性生理期的舒适度和愉悦感，更加受到年轻消费者喜爱。</w:t>
      </w:r>
      <w:r w:rsidR="00745C08" w:rsidRPr="00850F3B">
        <w:rPr>
          <w:rFonts w:ascii="Arial" w:eastAsia="宋体" w:hAnsi="Arial" w:cstheme="minorHAnsi"/>
          <w:szCs w:val="21"/>
          <w:vertAlign w:val="superscript"/>
        </w:rPr>
        <w:footnoteReference w:id="31"/>
      </w:r>
      <w:r w:rsidR="007008EA" w:rsidRPr="007008EA">
        <w:rPr>
          <w:rFonts w:ascii="Arial" w:eastAsia="宋体" w:hAnsi="Arial" w:cstheme="minorHAnsi" w:hint="eastAsia"/>
          <w:szCs w:val="21"/>
        </w:rPr>
        <w:t>随着消费者对卫生巾功能需求的多样化，未来产品将更加注重细分市场的开发以满足不同消费者的需求</w:t>
      </w:r>
      <w:r w:rsidR="007008EA">
        <w:rPr>
          <w:rFonts w:ascii="Arial" w:eastAsia="宋体" w:hAnsi="Arial" w:cstheme="minorHAnsi" w:hint="eastAsia"/>
          <w:szCs w:val="21"/>
        </w:rPr>
        <w:t>，</w:t>
      </w:r>
      <w:r w:rsidR="007008EA" w:rsidRPr="007008EA">
        <w:rPr>
          <w:rFonts w:ascii="Arial" w:eastAsia="宋体" w:hAnsi="Arial" w:cstheme="minorHAnsi" w:hint="eastAsia"/>
          <w:szCs w:val="21"/>
        </w:rPr>
        <w:t>裤型卫生巾等新型产品将逐渐普及并成为市场主流产品之一</w:t>
      </w:r>
      <w:r w:rsidR="007008EA">
        <w:rPr>
          <w:rFonts w:ascii="Arial" w:eastAsia="宋体" w:hAnsi="Arial" w:cstheme="minorHAnsi" w:hint="eastAsia"/>
          <w:szCs w:val="21"/>
        </w:rPr>
        <w:t>。</w:t>
      </w:r>
      <w:r w:rsidRPr="00850F3B">
        <w:rPr>
          <w:rStyle w:val="aff1"/>
          <w:rFonts w:ascii="Arial" w:eastAsia="宋体" w:hAnsi="Arial" w:cstheme="minorHAnsi"/>
          <w:szCs w:val="21"/>
        </w:rPr>
        <w:footnoteReference w:id="32"/>
      </w:r>
      <w:r w:rsidRPr="00850F3B">
        <w:rPr>
          <w:rFonts w:ascii="Arial" w:eastAsia="宋体" w:hAnsi="Arial" w:cstheme="minorHAnsi" w:hint="eastAsia"/>
          <w:szCs w:val="21"/>
        </w:rPr>
        <w:t>在一线城市，虽然市场几近饱和，但随着生活水平及卫生意识提高，消费者对品牌及质量的认可度将进一步提高，对优质产品和差异化产品需求增加，产品结构中，中高价产品的比例增加。因此，在一线城市，尤妮佳、恒安等</w:t>
      </w:r>
      <w:r w:rsidR="00596C12" w:rsidRPr="00850F3B">
        <w:rPr>
          <w:rFonts w:ascii="Arial" w:eastAsia="宋体" w:hAnsi="Arial" w:cstheme="minorHAnsi" w:hint="eastAsia"/>
          <w:szCs w:val="21"/>
        </w:rPr>
        <w:t>中国</w:t>
      </w:r>
      <w:r w:rsidRPr="00850F3B">
        <w:rPr>
          <w:rFonts w:ascii="Arial" w:eastAsia="宋体" w:hAnsi="Arial" w:cstheme="minorHAnsi" w:hint="eastAsia"/>
          <w:szCs w:val="21"/>
        </w:rPr>
        <w:t>领先的生产商将继续保持稳步增长。在二、三线城市，市场渗透率仍有提升空间，但相比一线城市，二、三线城市的消费群体对价格因素更为敏感，厂商间的竞争将较为激烈。</w:t>
      </w:r>
    </w:p>
    <w:p w14:paraId="00F9ECED" w14:textId="77777777" w:rsidR="00117C7D" w:rsidRPr="00850F3B" w:rsidRDefault="00117C7D" w:rsidP="00117C7D">
      <w:pPr>
        <w:pStyle w:val="BodyTextBlue"/>
        <w:keepNext/>
        <w:keepLines/>
        <w:rPr>
          <w:rFonts w:eastAsia="宋体" w:cstheme="minorHAnsi"/>
          <w:color w:val="auto"/>
          <w:sz w:val="21"/>
          <w:szCs w:val="21"/>
          <w:lang w:val="en-US" w:eastAsia="zh-CN"/>
        </w:rPr>
      </w:pPr>
      <w:r w:rsidRPr="00850F3B">
        <w:rPr>
          <w:rFonts w:eastAsia="宋体" w:cstheme="minorHAnsi" w:hint="eastAsia"/>
          <w:color w:val="auto"/>
          <w:sz w:val="21"/>
          <w:szCs w:val="21"/>
          <w:lang w:val="en-US" w:eastAsia="zh-CN"/>
        </w:rPr>
        <w:t>另外，成年女性用品市场的销售渠道也有了新变革。中国卫生巾销售渠道主要包括现代商超渠道（超市、大型批发商超、便利店、折扣店）、传统商店渠道、电</w:t>
      </w:r>
      <w:proofErr w:type="gramStart"/>
      <w:r w:rsidRPr="00850F3B">
        <w:rPr>
          <w:rFonts w:eastAsia="宋体" w:cstheme="minorHAnsi" w:hint="eastAsia"/>
          <w:color w:val="auto"/>
          <w:sz w:val="21"/>
          <w:szCs w:val="21"/>
          <w:lang w:val="en-US" w:eastAsia="zh-CN"/>
        </w:rPr>
        <w:t>商渠道</w:t>
      </w:r>
      <w:proofErr w:type="gramEnd"/>
      <w:r w:rsidRPr="00850F3B">
        <w:rPr>
          <w:rFonts w:eastAsia="宋体" w:cstheme="minorHAnsi" w:hint="eastAsia"/>
          <w:color w:val="auto"/>
          <w:sz w:val="21"/>
          <w:szCs w:val="21"/>
          <w:lang w:val="en-US" w:eastAsia="zh-CN"/>
        </w:rPr>
        <w:t>及其他新兴渠道，从近几年的发展趋势来看，电</w:t>
      </w:r>
      <w:proofErr w:type="gramStart"/>
      <w:r w:rsidRPr="00850F3B">
        <w:rPr>
          <w:rFonts w:eastAsia="宋体" w:cstheme="minorHAnsi" w:hint="eastAsia"/>
          <w:color w:val="auto"/>
          <w:sz w:val="21"/>
          <w:szCs w:val="21"/>
          <w:lang w:val="en-US" w:eastAsia="zh-CN"/>
        </w:rPr>
        <w:t>商渠道占比逐步</w:t>
      </w:r>
      <w:proofErr w:type="gramEnd"/>
      <w:r w:rsidRPr="00850F3B">
        <w:rPr>
          <w:rFonts w:eastAsia="宋体" w:cstheme="minorHAnsi" w:hint="eastAsia"/>
          <w:color w:val="auto"/>
          <w:sz w:val="21"/>
          <w:szCs w:val="21"/>
          <w:lang w:val="en-US" w:eastAsia="zh-CN"/>
        </w:rPr>
        <w:t>提升。在线上营销模式的助力下，女性用品行业将构建起更加完善、新型的销售体系。</w:t>
      </w:r>
    </w:p>
    <w:p w14:paraId="0F02EC3C" w14:textId="77777777" w:rsidR="00117C7D" w:rsidRPr="00850F3B" w:rsidRDefault="00117C7D" w:rsidP="00117C7D">
      <w:pPr>
        <w:pStyle w:val="BodyTextBlue"/>
        <w:numPr>
          <w:ilvl w:val="0"/>
          <w:numId w:val="43"/>
        </w:numPr>
        <w:jc w:val="both"/>
        <w:rPr>
          <w:rFonts w:eastAsia="宋体" w:cstheme="minorHAnsi"/>
          <w:b/>
          <w:color w:val="auto"/>
          <w:sz w:val="21"/>
          <w:szCs w:val="21"/>
          <w:lang w:eastAsia="zh-CN"/>
        </w:rPr>
      </w:pPr>
      <w:r w:rsidRPr="00850F3B">
        <w:rPr>
          <w:rFonts w:eastAsia="宋体" w:cstheme="minorHAnsi" w:hint="eastAsia"/>
          <w:b/>
          <w:color w:val="auto"/>
          <w:sz w:val="21"/>
          <w:szCs w:val="21"/>
          <w:lang w:eastAsia="zh-CN"/>
        </w:rPr>
        <w:t>婴儿纸尿裤产品</w:t>
      </w:r>
    </w:p>
    <w:p w14:paraId="2FB1D482" w14:textId="4826AD9B" w:rsidR="00117C7D" w:rsidRPr="00850F3B" w:rsidRDefault="00937D39" w:rsidP="00117C7D">
      <w:pPr>
        <w:shd w:val="clear" w:color="auto" w:fill="FFFFFF"/>
        <w:snapToGrid w:val="0"/>
        <w:spacing w:afterLines="100"/>
        <w:rPr>
          <w:rFonts w:ascii="Arial" w:eastAsia="宋体" w:hAnsi="Arial" w:cstheme="minorHAnsi"/>
          <w:szCs w:val="21"/>
        </w:rPr>
      </w:pPr>
      <w:r w:rsidRPr="00AD0BD3">
        <w:rPr>
          <w:rFonts w:ascii="Arial" w:eastAsia="宋体" w:hAnsi="Arial" w:cstheme="minorHAnsi" w:hint="eastAsia"/>
          <w:szCs w:val="21"/>
        </w:rPr>
        <w:t>婴儿纸尿裤产品</w:t>
      </w:r>
      <w:r w:rsidRPr="00E85121">
        <w:rPr>
          <w:rFonts w:ascii="Arial" w:eastAsia="宋体" w:hAnsi="Arial" w:cstheme="minorHAnsi" w:hint="eastAsia"/>
          <w:szCs w:val="21"/>
        </w:rPr>
        <w:t>以</w:t>
      </w:r>
      <w:r w:rsidRPr="00E85121">
        <w:rPr>
          <w:rFonts w:ascii="Arial" w:eastAsia="宋体" w:hAnsi="Arial" w:cstheme="minorHAnsi"/>
          <w:szCs w:val="21"/>
        </w:rPr>
        <w:t>0-6</w:t>
      </w:r>
      <w:r w:rsidRPr="00E85121">
        <w:rPr>
          <w:rFonts w:ascii="Arial" w:eastAsia="宋体" w:hAnsi="Arial" w:cstheme="minorHAnsi" w:hint="eastAsia"/>
          <w:szCs w:val="21"/>
        </w:rPr>
        <w:t>岁期间婴幼儿为对象，出生人口数量直接关系到行业市场规模。</w:t>
      </w:r>
      <w:r w:rsidR="000A6B14" w:rsidRPr="000A6B14">
        <w:rPr>
          <w:rFonts w:ascii="Arial" w:eastAsia="宋体" w:hAnsi="Arial" w:cstheme="minorHAnsi" w:hint="eastAsia"/>
          <w:szCs w:val="21"/>
        </w:rPr>
        <w:t>从</w:t>
      </w:r>
      <w:r w:rsidR="000A6B14" w:rsidRPr="000A6B14">
        <w:rPr>
          <w:rFonts w:ascii="Arial" w:eastAsia="宋体" w:hAnsi="Arial" w:cstheme="minorHAnsi"/>
          <w:szCs w:val="21"/>
        </w:rPr>
        <w:t>2016</w:t>
      </w:r>
      <w:r w:rsidR="000A6B14" w:rsidRPr="000A6B14">
        <w:rPr>
          <w:rFonts w:ascii="Arial" w:eastAsia="宋体" w:hAnsi="Arial" w:cstheme="minorHAnsi"/>
          <w:szCs w:val="21"/>
        </w:rPr>
        <w:t>至</w:t>
      </w:r>
      <w:r w:rsidR="000A6B14" w:rsidRPr="000A6B14">
        <w:rPr>
          <w:rFonts w:ascii="Arial" w:eastAsia="宋体" w:hAnsi="Arial" w:cstheme="minorHAnsi"/>
          <w:szCs w:val="21"/>
        </w:rPr>
        <w:t>2023</w:t>
      </w:r>
      <w:r w:rsidR="000A6B14" w:rsidRPr="000A6B14">
        <w:rPr>
          <w:rFonts w:ascii="Arial" w:eastAsia="宋体" w:hAnsi="Arial" w:cstheme="minorHAnsi"/>
          <w:szCs w:val="21"/>
        </w:rPr>
        <w:t>年，中国出生人口从</w:t>
      </w:r>
      <w:r w:rsidR="000A6B14" w:rsidRPr="000A6B14">
        <w:rPr>
          <w:rFonts w:ascii="Arial" w:eastAsia="宋体" w:hAnsi="Arial" w:cstheme="minorHAnsi"/>
          <w:szCs w:val="21"/>
        </w:rPr>
        <w:t>1</w:t>
      </w:r>
      <w:r w:rsidR="0074002C">
        <w:rPr>
          <w:rFonts w:ascii="Arial" w:eastAsia="宋体" w:hAnsi="Arial" w:cstheme="minorHAnsi" w:hint="eastAsia"/>
          <w:szCs w:val="21"/>
        </w:rPr>
        <w:t>,</w:t>
      </w:r>
      <w:r w:rsidR="000A6B14" w:rsidRPr="000A6B14">
        <w:rPr>
          <w:rFonts w:ascii="Arial" w:eastAsia="宋体" w:hAnsi="Arial" w:cstheme="minorHAnsi"/>
          <w:szCs w:val="21"/>
        </w:rPr>
        <w:t>883</w:t>
      </w:r>
      <w:r w:rsidR="000A6B14" w:rsidRPr="000A6B14">
        <w:rPr>
          <w:rFonts w:ascii="Arial" w:eastAsia="宋体" w:hAnsi="Arial" w:cstheme="minorHAnsi"/>
          <w:szCs w:val="21"/>
        </w:rPr>
        <w:t>万下降到</w:t>
      </w:r>
      <w:r w:rsidR="000A6B14" w:rsidRPr="000A6B14">
        <w:rPr>
          <w:rFonts w:ascii="Arial" w:eastAsia="宋体" w:hAnsi="Arial" w:cstheme="minorHAnsi"/>
          <w:szCs w:val="21"/>
        </w:rPr>
        <w:t>902</w:t>
      </w:r>
      <w:r w:rsidR="000A6B14" w:rsidRPr="000A6B14">
        <w:rPr>
          <w:rFonts w:ascii="Arial" w:eastAsia="宋体" w:hAnsi="Arial" w:cstheme="minorHAnsi"/>
          <w:szCs w:val="21"/>
        </w:rPr>
        <w:t>万，降幅达到</w:t>
      </w:r>
      <w:r w:rsidR="000A6B14" w:rsidRPr="000A6B14">
        <w:rPr>
          <w:rFonts w:ascii="Arial" w:eastAsia="宋体" w:hAnsi="Arial" w:cstheme="minorHAnsi"/>
          <w:szCs w:val="21"/>
        </w:rPr>
        <w:t>52%</w:t>
      </w:r>
      <w:r w:rsidR="000A6B14" w:rsidRPr="000A6B14">
        <w:rPr>
          <w:rFonts w:ascii="Arial" w:eastAsia="宋体" w:hAnsi="Arial" w:cstheme="minorHAnsi"/>
          <w:szCs w:val="21"/>
        </w:rPr>
        <w:t>。</w:t>
      </w:r>
      <w:r w:rsidR="009463F5" w:rsidRPr="00E85121">
        <w:rPr>
          <w:rFonts w:ascii="Arial" w:eastAsia="宋体" w:hAnsi="Arial" w:cstheme="minorHAnsi"/>
          <w:szCs w:val="21"/>
        </w:rPr>
        <w:t>20</w:t>
      </w:r>
      <w:r w:rsidR="009463F5">
        <w:rPr>
          <w:rFonts w:ascii="Arial" w:eastAsia="宋体" w:hAnsi="Arial" w:cstheme="minorHAnsi" w:hint="eastAsia"/>
          <w:szCs w:val="21"/>
        </w:rPr>
        <w:t>24</w:t>
      </w:r>
      <w:r w:rsidRPr="00E85121">
        <w:rPr>
          <w:rFonts w:ascii="Arial" w:eastAsia="宋体" w:hAnsi="Arial" w:cstheme="minorHAnsi" w:hint="eastAsia"/>
          <w:szCs w:val="21"/>
        </w:rPr>
        <w:t>年中国出生人口为</w:t>
      </w:r>
      <w:r w:rsidR="009463F5" w:rsidRPr="00E85121">
        <w:rPr>
          <w:rFonts w:ascii="Arial" w:eastAsia="宋体" w:hAnsi="Arial" w:cstheme="minorHAnsi"/>
          <w:szCs w:val="21"/>
        </w:rPr>
        <w:t>9</w:t>
      </w:r>
      <w:r w:rsidR="009463F5">
        <w:rPr>
          <w:rFonts w:ascii="Arial" w:eastAsia="宋体" w:hAnsi="Arial" w:cstheme="minorHAnsi" w:hint="eastAsia"/>
          <w:szCs w:val="21"/>
        </w:rPr>
        <w:t>54</w:t>
      </w:r>
      <w:r w:rsidRPr="00E85121">
        <w:rPr>
          <w:rFonts w:ascii="Arial" w:eastAsia="宋体" w:hAnsi="Arial" w:cstheme="minorHAnsi" w:hint="eastAsia"/>
          <w:szCs w:val="21"/>
        </w:rPr>
        <w:t>万人，人口出生率为</w:t>
      </w:r>
      <w:r w:rsidR="00B527CB" w:rsidRPr="00B527CB">
        <w:rPr>
          <w:rFonts w:ascii="Arial" w:eastAsia="宋体" w:hAnsi="Arial" w:cstheme="minorHAnsi"/>
          <w:szCs w:val="21"/>
        </w:rPr>
        <w:t>6.77‰</w:t>
      </w:r>
      <w:r w:rsidR="00BE4D2D" w:rsidRPr="00BE4D2D">
        <w:rPr>
          <w:rFonts w:ascii="Arial" w:eastAsia="宋体" w:hAnsi="Arial" w:cstheme="minorHAnsi"/>
          <w:szCs w:val="21"/>
        </w:rPr>
        <w:t>。</w:t>
      </w:r>
      <w:r w:rsidR="00BE4D2D" w:rsidRPr="00BE4D2D">
        <w:rPr>
          <w:rFonts w:ascii="Arial" w:eastAsia="宋体" w:hAnsi="Arial" w:cstheme="minorHAnsi"/>
          <w:szCs w:val="21"/>
        </w:rPr>
        <w:t>2024</w:t>
      </w:r>
      <w:r w:rsidR="00BE4D2D" w:rsidRPr="00BE4D2D">
        <w:rPr>
          <w:rFonts w:ascii="Arial" w:eastAsia="宋体" w:hAnsi="Arial" w:cstheme="minorHAnsi"/>
          <w:szCs w:val="21"/>
        </w:rPr>
        <w:t>年新生儿数量出现</w:t>
      </w:r>
      <w:r w:rsidR="0041679E">
        <w:rPr>
          <w:rFonts w:ascii="Arial" w:eastAsia="宋体" w:hAnsi="Arial" w:cstheme="minorHAnsi" w:hint="eastAsia"/>
          <w:szCs w:val="21"/>
        </w:rPr>
        <w:t>微弱</w:t>
      </w:r>
      <w:r w:rsidR="00BE4D2D" w:rsidRPr="00BE4D2D">
        <w:rPr>
          <w:rFonts w:ascii="Arial" w:eastAsia="宋体" w:hAnsi="Arial" w:cstheme="minorHAnsi"/>
          <w:szCs w:val="21"/>
        </w:rPr>
        <w:t>回升，相较于前一年增加了</w:t>
      </w:r>
      <w:r w:rsidR="00BE4D2D" w:rsidRPr="00BE4D2D">
        <w:rPr>
          <w:rFonts w:ascii="Arial" w:eastAsia="宋体" w:hAnsi="Arial" w:cstheme="minorHAnsi"/>
          <w:szCs w:val="21"/>
        </w:rPr>
        <w:t>52</w:t>
      </w:r>
      <w:r w:rsidR="00BE4D2D" w:rsidRPr="00BE4D2D">
        <w:rPr>
          <w:rFonts w:ascii="Arial" w:eastAsia="宋体" w:hAnsi="Arial" w:cstheme="minorHAnsi"/>
          <w:szCs w:val="21"/>
        </w:rPr>
        <w:t>万人，</w:t>
      </w:r>
      <w:r w:rsidR="00BE4D2D" w:rsidRPr="00BE4D2D">
        <w:rPr>
          <w:rFonts w:ascii="Arial" w:eastAsia="宋体" w:hAnsi="Arial" w:cstheme="minorHAnsi"/>
          <w:szCs w:val="21"/>
        </w:rPr>
        <w:lastRenderedPageBreak/>
        <w:t>人口出生率亦比前一年提升了</w:t>
      </w:r>
      <w:r w:rsidR="00BE4D2D" w:rsidRPr="00BE4D2D">
        <w:rPr>
          <w:rFonts w:ascii="Arial" w:eastAsia="宋体" w:hAnsi="Arial" w:cstheme="minorHAnsi"/>
          <w:szCs w:val="21"/>
        </w:rPr>
        <w:t>0.38</w:t>
      </w:r>
      <w:r w:rsidR="00BE4D2D" w:rsidRPr="00BE4D2D">
        <w:rPr>
          <w:rFonts w:ascii="Arial" w:eastAsia="宋体" w:hAnsi="Arial" w:cstheme="minorHAnsi"/>
          <w:szCs w:val="21"/>
        </w:rPr>
        <w:t>个千分点</w:t>
      </w:r>
      <w:r w:rsidRPr="00E85121">
        <w:rPr>
          <w:rFonts w:ascii="Arial" w:eastAsia="宋体" w:hAnsi="Arial" w:cstheme="minorHAnsi" w:hint="eastAsia"/>
          <w:szCs w:val="21"/>
        </w:rPr>
        <w:t>。</w:t>
      </w:r>
      <w:r w:rsidR="00BE4D2D" w:rsidRPr="00AD0BD3">
        <w:rPr>
          <w:rStyle w:val="aff1"/>
          <w:rFonts w:ascii="Arial" w:eastAsia="宋体" w:hAnsi="Arial" w:cstheme="minorHAnsi"/>
          <w:szCs w:val="21"/>
        </w:rPr>
        <w:footnoteReference w:id="33"/>
      </w:r>
      <w:r w:rsidR="002A78EC" w:rsidRPr="00850F3B">
        <w:rPr>
          <w:rFonts w:ascii="Arial" w:eastAsia="宋体" w:hAnsi="Arial" w:cstheme="minorHAnsi"/>
          <w:szCs w:val="21"/>
          <w:lang w:val="en-US"/>
        </w:rPr>
        <w:t>20</w:t>
      </w:r>
      <w:r w:rsidR="002A78EC">
        <w:rPr>
          <w:rFonts w:ascii="Arial" w:eastAsia="宋体" w:hAnsi="Arial" w:cstheme="minorHAnsi" w:hint="eastAsia"/>
          <w:szCs w:val="21"/>
          <w:lang w:val="en-US"/>
        </w:rPr>
        <w:t>24</w:t>
      </w:r>
      <w:r w:rsidR="002A78EC" w:rsidRPr="00850F3B">
        <w:rPr>
          <w:rFonts w:ascii="Arial" w:eastAsia="宋体" w:hAnsi="Arial" w:cstheme="minorHAnsi" w:hint="eastAsia"/>
          <w:szCs w:val="21"/>
          <w:lang w:val="en-US"/>
        </w:rPr>
        <w:t>年中国婴儿纸尿裤市场规模达到</w:t>
      </w:r>
      <w:r w:rsidR="002A78EC">
        <w:rPr>
          <w:rFonts w:ascii="Arial" w:eastAsia="宋体" w:hAnsi="Arial" w:cstheme="minorHAnsi" w:hint="eastAsia"/>
          <w:szCs w:val="21"/>
          <w:lang w:val="en-US"/>
        </w:rPr>
        <w:t>426.8</w:t>
      </w:r>
      <w:r w:rsidR="002A78EC" w:rsidRPr="00E83C24">
        <w:rPr>
          <w:rFonts w:ascii="Arial" w:eastAsia="宋体" w:hAnsi="Arial" w:cstheme="minorHAnsi"/>
          <w:szCs w:val="21"/>
          <w:lang w:val="en-US"/>
        </w:rPr>
        <w:t>亿元</w:t>
      </w:r>
      <w:r w:rsidR="002A78EC" w:rsidRPr="00850F3B">
        <w:rPr>
          <w:rFonts w:ascii="Arial" w:eastAsia="宋体" w:hAnsi="Arial" w:cstheme="minorHAnsi" w:hint="eastAsia"/>
          <w:szCs w:val="21"/>
          <w:lang w:val="en-US"/>
        </w:rPr>
        <w:t>，</w:t>
      </w:r>
      <w:r w:rsidR="002A78EC">
        <w:rPr>
          <w:rFonts w:ascii="Arial" w:eastAsia="宋体" w:hAnsi="Arial" w:cstheme="minorHAnsi" w:hint="eastAsia"/>
          <w:szCs w:val="21"/>
          <w:lang w:val="en-US"/>
        </w:rPr>
        <w:t>随着新生儿出生人数减少，婴儿纸尿裤市场规模出现了</w:t>
      </w:r>
      <w:r w:rsidR="002A78EC" w:rsidRPr="00ED3421">
        <w:rPr>
          <w:rFonts w:ascii="Arial" w:eastAsia="宋体" w:hAnsi="Arial" w:cstheme="minorHAnsi" w:hint="eastAsia"/>
          <w:szCs w:val="21"/>
          <w:lang w:val="en-US"/>
        </w:rPr>
        <w:t>一定比例</w:t>
      </w:r>
      <w:r w:rsidR="002A78EC" w:rsidRPr="0041775D">
        <w:rPr>
          <w:rFonts w:ascii="Arial" w:eastAsia="宋体" w:hAnsi="Arial" w:cstheme="minorHAnsi" w:hint="eastAsia"/>
          <w:szCs w:val="21"/>
          <w:lang w:val="en-US"/>
        </w:rPr>
        <w:t>的下降</w:t>
      </w:r>
      <w:r w:rsidR="002A78EC" w:rsidRPr="00850F3B">
        <w:rPr>
          <w:rFonts w:ascii="Arial" w:eastAsia="宋体" w:hAnsi="Arial" w:cstheme="minorHAnsi" w:hint="eastAsia"/>
          <w:szCs w:val="21"/>
          <w:lang w:val="en-US"/>
        </w:rPr>
        <w:t>。</w:t>
      </w:r>
      <w:r w:rsidR="002A78EC">
        <w:rPr>
          <w:rFonts w:ascii="Arial" w:eastAsia="宋体" w:hAnsi="Arial" w:cstheme="minorHAnsi" w:hint="eastAsia"/>
          <w:szCs w:val="21"/>
          <w:lang w:val="en-US"/>
        </w:rPr>
        <w:t>预计</w:t>
      </w:r>
      <w:r w:rsidR="002A78EC" w:rsidRPr="004C2E9D">
        <w:rPr>
          <w:rFonts w:ascii="Arial" w:eastAsia="宋体" w:hAnsi="Arial" w:cstheme="minorHAnsi"/>
          <w:szCs w:val="21"/>
          <w:lang w:val="en-US"/>
        </w:rPr>
        <w:t>2025</w:t>
      </w:r>
      <w:r w:rsidR="002A78EC" w:rsidRPr="004C2E9D">
        <w:rPr>
          <w:rFonts w:ascii="Arial" w:eastAsia="宋体" w:hAnsi="Arial" w:cstheme="minorHAnsi"/>
          <w:szCs w:val="21"/>
          <w:lang w:val="en-US"/>
        </w:rPr>
        <w:t>年中国婴儿纸尿裤市场规模</w:t>
      </w:r>
      <w:r w:rsidR="002A78EC">
        <w:rPr>
          <w:rFonts w:ascii="Arial" w:eastAsia="宋体" w:hAnsi="Arial" w:cstheme="minorHAnsi" w:hint="eastAsia"/>
          <w:szCs w:val="21"/>
          <w:lang w:val="en-US"/>
        </w:rPr>
        <w:t>为</w:t>
      </w:r>
      <w:r w:rsidR="002A78EC" w:rsidRPr="004C2E9D">
        <w:rPr>
          <w:rFonts w:ascii="Arial" w:eastAsia="宋体" w:hAnsi="Arial" w:cstheme="minorHAnsi"/>
          <w:szCs w:val="21"/>
          <w:lang w:val="en-US"/>
        </w:rPr>
        <w:t>412</w:t>
      </w:r>
      <w:r w:rsidR="002A78EC" w:rsidRPr="004C2E9D">
        <w:rPr>
          <w:rFonts w:ascii="Arial" w:eastAsia="宋体" w:hAnsi="Arial" w:cstheme="minorHAnsi"/>
          <w:szCs w:val="21"/>
          <w:lang w:val="en-US"/>
        </w:rPr>
        <w:t>亿元</w:t>
      </w:r>
      <w:r w:rsidR="002A78EC" w:rsidRPr="009F4883">
        <w:rPr>
          <w:rFonts w:ascii="Arial" w:eastAsia="宋体" w:hAnsi="Arial" w:cstheme="minorHAnsi" w:hint="eastAsia"/>
          <w:szCs w:val="21"/>
          <w:lang w:val="en-US"/>
        </w:rPr>
        <w:t>。</w:t>
      </w:r>
      <w:r w:rsidR="002A78EC">
        <w:rPr>
          <w:rFonts w:ascii="Arial" w:eastAsia="宋体" w:hAnsi="Arial" w:cstheme="minorHAnsi"/>
          <w:szCs w:val="21"/>
          <w:lang w:val="en-US"/>
        </w:rPr>
        <w:t>2024</w:t>
      </w:r>
      <w:r w:rsidR="002A78EC">
        <w:rPr>
          <w:rFonts w:ascii="Arial" w:eastAsia="宋体" w:hAnsi="Arial" w:cstheme="minorHAnsi" w:hint="eastAsia"/>
          <w:szCs w:val="21"/>
          <w:lang w:val="en-US"/>
        </w:rPr>
        <w:t>年</w:t>
      </w:r>
      <w:r w:rsidR="002A78EC" w:rsidRPr="00E85121">
        <w:rPr>
          <w:rFonts w:ascii="Arial" w:eastAsia="宋体" w:hAnsi="Arial" w:cstheme="minorHAnsi" w:hint="eastAsia"/>
          <w:szCs w:val="21"/>
          <w:lang w:val="en-US"/>
        </w:rPr>
        <w:t>中国婴儿纸尿裤市场</w:t>
      </w:r>
      <w:r w:rsidR="002A78EC" w:rsidRPr="00473EC3">
        <w:rPr>
          <w:rFonts w:ascii="Arial" w:eastAsia="宋体" w:hAnsi="Arial" w:cstheme="minorHAnsi" w:hint="eastAsia"/>
          <w:szCs w:val="21"/>
          <w:lang w:val="en-US"/>
        </w:rPr>
        <w:t>国际品牌收缩</w:t>
      </w:r>
      <w:r w:rsidR="002A78EC">
        <w:rPr>
          <w:rFonts w:ascii="Arial" w:eastAsia="宋体" w:hAnsi="Arial" w:cstheme="minorHAnsi" w:hint="eastAsia"/>
          <w:szCs w:val="21"/>
          <w:lang w:val="en-US"/>
        </w:rPr>
        <w:t>，</w:t>
      </w:r>
      <w:r w:rsidR="002A78EC" w:rsidRPr="00473EC3">
        <w:rPr>
          <w:rFonts w:ascii="Arial" w:eastAsia="宋体" w:hAnsi="Arial" w:cstheme="minorHAnsi" w:hint="eastAsia"/>
          <w:szCs w:val="21"/>
          <w:lang w:val="en-US"/>
        </w:rPr>
        <w:t>尤妮佳、花王中国区销售额分别下滑</w:t>
      </w:r>
      <w:r w:rsidR="002A78EC" w:rsidRPr="00473EC3">
        <w:rPr>
          <w:rFonts w:ascii="Arial" w:eastAsia="宋体" w:hAnsi="Arial" w:cstheme="minorHAnsi"/>
          <w:szCs w:val="21"/>
          <w:lang w:val="en-US"/>
        </w:rPr>
        <w:t>7%</w:t>
      </w:r>
      <w:r w:rsidR="002A78EC" w:rsidRPr="00473EC3">
        <w:rPr>
          <w:rFonts w:ascii="Arial" w:eastAsia="宋体" w:hAnsi="Arial" w:cstheme="minorHAnsi"/>
          <w:szCs w:val="21"/>
          <w:lang w:val="en-US"/>
        </w:rPr>
        <w:t>和</w:t>
      </w:r>
      <w:r w:rsidR="002A78EC" w:rsidRPr="00473EC3">
        <w:rPr>
          <w:rFonts w:ascii="Arial" w:eastAsia="宋体" w:hAnsi="Arial" w:cstheme="minorHAnsi"/>
          <w:szCs w:val="21"/>
          <w:lang w:val="en-US"/>
        </w:rPr>
        <w:t>21%</w:t>
      </w:r>
      <w:r w:rsidR="002A78EC" w:rsidRPr="00473EC3">
        <w:rPr>
          <w:rFonts w:ascii="Arial" w:eastAsia="宋体" w:hAnsi="Arial" w:cstheme="minorHAnsi"/>
          <w:szCs w:val="21"/>
          <w:lang w:val="en-US"/>
        </w:rPr>
        <w:t>，产能向东南亚转移</w:t>
      </w:r>
      <w:r w:rsidR="002A78EC">
        <w:rPr>
          <w:rFonts w:ascii="Arial" w:eastAsia="宋体" w:hAnsi="Arial" w:cstheme="minorHAnsi" w:hint="eastAsia"/>
          <w:szCs w:val="21"/>
          <w:lang w:val="en-US"/>
        </w:rPr>
        <w:t>，</w:t>
      </w:r>
      <w:r w:rsidR="002A78EC" w:rsidRPr="00636C52">
        <w:rPr>
          <w:rFonts w:ascii="Arial" w:eastAsia="宋体" w:hAnsi="Arial" w:cstheme="minorHAnsi" w:hint="eastAsia"/>
          <w:szCs w:val="21"/>
          <w:lang w:val="en-US"/>
        </w:rPr>
        <w:t>本土创新崛起</w:t>
      </w:r>
      <w:r w:rsidR="002A78EC" w:rsidRPr="00E85121">
        <w:rPr>
          <w:rFonts w:ascii="Arial" w:eastAsia="宋体" w:hAnsi="Arial" w:cstheme="minorHAnsi" w:hint="eastAsia"/>
          <w:szCs w:val="21"/>
          <w:lang w:val="en-US"/>
        </w:rPr>
        <w:t>有较大的成长空间。</w:t>
      </w:r>
      <w:r w:rsidR="002A78EC" w:rsidRPr="00850F3B">
        <w:rPr>
          <w:rStyle w:val="aff1"/>
          <w:rFonts w:ascii="Arial" w:eastAsia="宋体" w:hAnsi="Arial" w:cstheme="minorHAnsi"/>
          <w:szCs w:val="21"/>
          <w:lang w:val="en-US"/>
        </w:rPr>
        <w:footnoteReference w:id="34"/>
      </w:r>
      <w:r w:rsidR="00C120B0" w:rsidRPr="00AD0BD3">
        <w:rPr>
          <w:rFonts w:ascii="Arial" w:eastAsia="宋体" w:hAnsi="Arial" w:cstheme="minorHAnsi" w:hint="eastAsia"/>
          <w:szCs w:val="21"/>
        </w:rPr>
        <w:t>中国婴幼儿纸尿裤产品市场面临的挑战之一是来自国外品牌的激烈竞争。外资品牌占据一定的市场份额，如帮宝适、好奇、妙而舒、大王等，这些品牌凭借多年的品牌积累和技术优势，在市场上保持领先地位。然而，随着</w:t>
      </w:r>
      <w:r w:rsidR="00136DFF">
        <w:rPr>
          <w:rFonts w:ascii="Arial" w:eastAsia="宋体" w:hAnsi="Arial" w:cstheme="minorHAnsi" w:hint="eastAsia"/>
          <w:szCs w:val="21"/>
        </w:rPr>
        <w:t>中国</w:t>
      </w:r>
      <w:r w:rsidR="00C120B0" w:rsidRPr="00AD0BD3">
        <w:rPr>
          <w:rFonts w:ascii="Arial" w:eastAsia="宋体" w:hAnsi="Arial" w:cstheme="minorHAnsi" w:hint="eastAsia"/>
          <w:szCs w:val="21"/>
        </w:rPr>
        <w:t>国内品牌的崛起和消费者购买力的提高，外资品牌的市场份额逐渐受到挑战。</w:t>
      </w:r>
      <w:r w:rsidR="00C120B0" w:rsidRPr="00E85121">
        <w:rPr>
          <w:rStyle w:val="aff1"/>
          <w:rFonts w:ascii="Arial" w:eastAsia="宋体" w:hAnsi="Arial" w:cstheme="minorHAnsi"/>
          <w:szCs w:val="21"/>
        </w:rPr>
        <w:footnoteReference w:id="35"/>
      </w:r>
    </w:p>
    <w:p w14:paraId="54325DDC" w14:textId="302E2BE9" w:rsidR="00117C7D" w:rsidRPr="00850F3B" w:rsidRDefault="00117C7D" w:rsidP="00117C7D">
      <w:pPr>
        <w:rPr>
          <w:rFonts w:ascii="Arial" w:eastAsia="宋体" w:hAnsi="Arial" w:cstheme="minorHAnsi"/>
          <w:szCs w:val="21"/>
        </w:rPr>
      </w:pPr>
      <w:r w:rsidRPr="00850F3B">
        <w:rPr>
          <w:rFonts w:ascii="Arial" w:eastAsia="宋体" w:hAnsi="Arial" w:cstheme="minorHAnsi" w:hint="eastAsia"/>
          <w:szCs w:val="21"/>
        </w:rPr>
        <w:t>销售渠道方面，婴儿纸尿裤产品传统渠道包括大卖场、大型超市、小超市等网点。新兴渠道包括母婴专营店和专营连锁店、电商平台、垂直电商等。母婴专营店作为母婴护理用品的独特销售途径，凭其专业化、品牌化的优势在</w:t>
      </w:r>
      <w:r w:rsidR="00596C12" w:rsidRPr="00850F3B">
        <w:rPr>
          <w:rFonts w:ascii="Arial" w:eastAsia="宋体" w:hAnsi="Arial" w:cstheme="minorHAnsi" w:hint="eastAsia"/>
          <w:szCs w:val="21"/>
        </w:rPr>
        <w:t>中国</w:t>
      </w:r>
      <w:r w:rsidRPr="00850F3B">
        <w:rPr>
          <w:rFonts w:ascii="Arial" w:eastAsia="宋体" w:hAnsi="Arial" w:cstheme="minorHAnsi" w:hint="eastAsia"/>
          <w:szCs w:val="21"/>
        </w:rPr>
        <w:t>迅速发展；而随着互联网以及购的流行，电商平台、垂直电商凭借其便利性逐渐成为婴儿纸尿裤产品销售的重要渠道之一。</w:t>
      </w:r>
      <w:r w:rsidRPr="00850F3B">
        <w:rPr>
          <w:rStyle w:val="aff1"/>
          <w:rFonts w:ascii="Arial" w:eastAsia="宋体" w:hAnsi="Arial" w:cstheme="minorHAnsi"/>
          <w:szCs w:val="21"/>
        </w:rPr>
        <w:footnoteReference w:id="36"/>
      </w:r>
    </w:p>
    <w:p w14:paraId="2B47AA93" w14:textId="77777777" w:rsidR="00117C7D" w:rsidRPr="00850F3B" w:rsidRDefault="00117C7D" w:rsidP="00117C7D">
      <w:pPr>
        <w:pStyle w:val="BodyTextBlue"/>
        <w:numPr>
          <w:ilvl w:val="0"/>
          <w:numId w:val="43"/>
        </w:numPr>
        <w:jc w:val="both"/>
        <w:rPr>
          <w:rFonts w:eastAsia="宋体" w:cstheme="minorHAnsi"/>
          <w:b/>
          <w:color w:val="auto"/>
          <w:sz w:val="21"/>
          <w:szCs w:val="21"/>
          <w:lang w:eastAsia="zh-CN"/>
        </w:rPr>
      </w:pPr>
      <w:r w:rsidRPr="00850F3B">
        <w:rPr>
          <w:rFonts w:eastAsia="宋体" w:cstheme="minorHAnsi" w:hint="eastAsia"/>
          <w:b/>
          <w:color w:val="auto"/>
          <w:sz w:val="21"/>
          <w:szCs w:val="21"/>
          <w:lang w:eastAsia="zh-CN"/>
        </w:rPr>
        <w:t>成人失禁用品</w:t>
      </w:r>
    </w:p>
    <w:p w14:paraId="138BF451" w14:textId="0D6BF84C" w:rsidR="00101BB6" w:rsidRPr="00101BB6" w:rsidRDefault="00117C7D" w:rsidP="00101BB6">
      <w:pPr>
        <w:rPr>
          <w:rFonts w:ascii="Arial" w:eastAsia="宋体" w:hAnsi="Arial" w:cstheme="minorHAnsi"/>
          <w:szCs w:val="21"/>
          <w:lang w:val="en-US"/>
        </w:rPr>
      </w:pPr>
      <w:r w:rsidRPr="00850F3B">
        <w:rPr>
          <w:rFonts w:ascii="Arial" w:eastAsia="宋体" w:hAnsi="Arial" w:cstheme="minorHAnsi" w:hint="eastAsia"/>
          <w:szCs w:val="21"/>
        </w:rPr>
        <w:t>随着全国</w:t>
      </w:r>
      <w:r w:rsidRPr="00850F3B">
        <w:rPr>
          <w:rFonts w:ascii="Arial" w:eastAsia="宋体" w:hAnsi="Arial" w:cstheme="minorHAnsi"/>
          <w:szCs w:val="21"/>
        </w:rPr>
        <w:t>65</w:t>
      </w:r>
      <w:r w:rsidRPr="00850F3B">
        <w:rPr>
          <w:rFonts w:ascii="Arial" w:eastAsia="宋体" w:hAnsi="Arial" w:cstheme="minorHAnsi" w:hint="eastAsia"/>
          <w:szCs w:val="21"/>
        </w:rPr>
        <w:t>岁人口数量占总人口比重不断上升，</w:t>
      </w:r>
      <w:r w:rsidR="00803343" w:rsidRPr="00850F3B">
        <w:rPr>
          <w:rFonts w:ascii="Arial" w:eastAsia="宋体" w:hAnsi="Arial" w:cstheme="minorHAnsi"/>
          <w:szCs w:val="21"/>
        </w:rPr>
        <w:t>20</w:t>
      </w:r>
      <w:r w:rsidR="00803343">
        <w:rPr>
          <w:rFonts w:ascii="Arial" w:eastAsia="宋体" w:hAnsi="Arial" w:cstheme="minorHAnsi" w:hint="eastAsia"/>
          <w:szCs w:val="21"/>
        </w:rPr>
        <w:t>24</w:t>
      </w:r>
      <w:r w:rsidRPr="00850F3B">
        <w:rPr>
          <w:rFonts w:ascii="Arial" w:eastAsia="宋体" w:hAnsi="Arial" w:cstheme="minorHAnsi" w:hint="eastAsia"/>
          <w:szCs w:val="21"/>
        </w:rPr>
        <w:t>年中国</w:t>
      </w:r>
      <w:r w:rsidRPr="00850F3B">
        <w:rPr>
          <w:rFonts w:ascii="Arial" w:eastAsia="宋体" w:hAnsi="Arial" w:cstheme="minorHAnsi"/>
          <w:szCs w:val="21"/>
        </w:rPr>
        <w:t>65</w:t>
      </w:r>
      <w:r w:rsidRPr="00850F3B">
        <w:rPr>
          <w:rFonts w:ascii="Arial" w:eastAsia="宋体" w:hAnsi="Arial" w:cstheme="minorHAnsi" w:hint="eastAsia"/>
          <w:szCs w:val="21"/>
        </w:rPr>
        <w:t>岁及以上人口为</w:t>
      </w:r>
      <w:r w:rsidR="00D834F1" w:rsidRPr="00850F3B">
        <w:rPr>
          <w:rFonts w:ascii="Arial" w:eastAsia="宋体" w:hAnsi="Arial" w:cstheme="minorHAnsi"/>
          <w:szCs w:val="21"/>
        </w:rPr>
        <w:t>2.</w:t>
      </w:r>
      <w:r w:rsidR="00AB5C99">
        <w:rPr>
          <w:rFonts w:ascii="Arial" w:eastAsia="宋体" w:hAnsi="Arial" w:cstheme="minorHAnsi" w:hint="eastAsia"/>
          <w:szCs w:val="21"/>
        </w:rPr>
        <w:t>2</w:t>
      </w:r>
      <w:r w:rsidR="00D834F1" w:rsidRPr="00850F3B">
        <w:rPr>
          <w:rFonts w:ascii="Arial" w:eastAsia="宋体" w:hAnsi="Arial" w:cstheme="minorHAnsi" w:hint="eastAsia"/>
          <w:szCs w:val="21"/>
        </w:rPr>
        <w:t>亿</w:t>
      </w:r>
      <w:r w:rsidRPr="00850F3B">
        <w:rPr>
          <w:rFonts w:ascii="Arial" w:eastAsia="宋体" w:hAnsi="Arial" w:cstheme="minorHAnsi" w:hint="eastAsia"/>
          <w:szCs w:val="21"/>
        </w:rPr>
        <w:t>人，占</w:t>
      </w:r>
      <w:r w:rsidR="0021560D">
        <w:rPr>
          <w:rFonts w:ascii="Arial" w:eastAsia="宋体" w:hAnsi="Arial" w:cstheme="minorHAnsi"/>
          <w:szCs w:val="21"/>
        </w:rPr>
        <w:t>15.</w:t>
      </w:r>
      <w:r w:rsidR="00AB5C99">
        <w:rPr>
          <w:rFonts w:ascii="Arial" w:eastAsia="宋体" w:hAnsi="Arial" w:cstheme="minorHAnsi" w:hint="eastAsia"/>
          <w:szCs w:val="21"/>
        </w:rPr>
        <w:t>6</w:t>
      </w:r>
      <w:r w:rsidRPr="00850F3B">
        <w:rPr>
          <w:rFonts w:ascii="Arial" w:eastAsia="宋体" w:hAnsi="Arial" w:cstheme="minorHAnsi"/>
          <w:szCs w:val="21"/>
        </w:rPr>
        <w:t>%</w:t>
      </w:r>
      <w:r w:rsidRPr="00850F3B">
        <w:rPr>
          <w:rFonts w:ascii="Arial" w:eastAsia="宋体" w:hAnsi="Arial" w:cstheme="minorHAnsi" w:hint="eastAsia"/>
          <w:szCs w:val="21"/>
        </w:rPr>
        <w:t>。</w:t>
      </w:r>
      <w:r w:rsidR="00D834F1" w:rsidRPr="00850F3B">
        <w:rPr>
          <w:rStyle w:val="aff1"/>
          <w:rFonts w:ascii="Arial" w:eastAsia="宋体" w:hAnsi="Arial" w:cstheme="minorHAnsi"/>
          <w:szCs w:val="21"/>
          <w:lang w:val="en-US"/>
        </w:rPr>
        <w:footnoteReference w:id="37"/>
      </w:r>
      <w:r w:rsidRPr="00850F3B">
        <w:rPr>
          <w:rFonts w:ascii="Arial" w:eastAsia="宋体" w:hAnsi="Arial" w:cstheme="minorHAnsi" w:hint="eastAsia"/>
          <w:szCs w:val="21"/>
        </w:rPr>
        <w:t>中国老龄化程度不断加深，成人纸尿裤市场涌现出新的发展契机。从市场份额看，虽然当前成人纸尿裤远低于婴儿纸尿裤，但随着老龄化进程的加快以及消费者观念的转变，不断增强的老年消费能力成为</w:t>
      </w:r>
      <w:r w:rsidR="00AE1557" w:rsidRPr="00850F3B">
        <w:rPr>
          <w:rFonts w:ascii="Arial" w:eastAsia="宋体" w:hAnsi="Arial" w:cstheme="minorHAnsi" w:hint="eastAsia"/>
          <w:szCs w:val="21"/>
        </w:rPr>
        <w:t>成人失禁用品</w:t>
      </w:r>
      <w:r w:rsidRPr="00850F3B">
        <w:rPr>
          <w:rFonts w:ascii="Arial" w:eastAsia="宋体" w:hAnsi="Arial" w:cstheme="minorHAnsi" w:hint="eastAsia"/>
          <w:szCs w:val="21"/>
        </w:rPr>
        <w:t>市场中不可忽略的力量</w:t>
      </w:r>
      <w:r w:rsidR="00A217BA">
        <w:rPr>
          <w:rFonts w:ascii="Arial" w:eastAsia="宋体" w:hAnsi="Arial" w:cstheme="minorHAnsi" w:hint="eastAsia"/>
          <w:szCs w:val="21"/>
        </w:rPr>
        <w:t>。</w:t>
      </w:r>
      <w:r w:rsidR="00A217BA" w:rsidRPr="004A4D2D">
        <w:rPr>
          <w:rFonts w:ascii="Arial" w:eastAsia="宋体" w:hAnsi="Arial" w:cstheme="minorHAnsi" w:hint="eastAsia"/>
          <w:szCs w:val="21"/>
        </w:rPr>
        <w:t>受益于需求刚性增长，中国成人失禁用品市场呈现高速发展态势。普华有</w:t>
      </w:r>
      <w:proofErr w:type="gramStart"/>
      <w:r w:rsidR="00A217BA" w:rsidRPr="004A4D2D">
        <w:rPr>
          <w:rFonts w:ascii="Arial" w:eastAsia="宋体" w:hAnsi="Arial" w:cstheme="minorHAnsi" w:hint="eastAsia"/>
          <w:szCs w:val="21"/>
        </w:rPr>
        <w:t>策报告</w:t>
      </w:r>
      <w:proofErr w:type="gramEnd"/>
      <w:r w:rsidR="00A217BA" w:rsidRPr="004A4D2D">
        <w:rPr>
          <w:rFonts w:ascii="Arial" w:eastAsia="宋体" w:hAnsi="Arial" w:cstheme="minorHAnsi" w:hint="eastAsia"/>
          <w:szCs w:val="21"/>
        </w:rPr>
        <w:t>数据显示，</w:t>
      </w:r>
      <w:r w:rsidR="00A217BA" w:rsidRPr="004A4D2D">
        <w:rPr>
          <w:rFonts w:ascii="Arial" w:eastAsia="宋体" w:hAnsi="Arial" w:cstheme="minorHAnsi"/>
          <w:szCs w:val="21"/>
        </w:rPr>
        <w:t>2020-2024</w:t>
      </w:r>
      <w:r w:rsidR="00A217BA" w:rsidRPr="004A4D2D">
        <w:rPr>
          <w:rFonts w:ascii="Arial" w:eastAsia="宋体" w:hAnsi="Arial" w:cstheme="minorHAnsi"/>
          <w:szCs w:val="21"/>
        </w:rPr>
        <w:t>年市场规模从</w:t>
      </w:r>
      <w:r w:rsidR="00A217BA" w:rsidRPr="004A4D2D">
        <w:rPr>
          <w:rFonts w:ascii="Arial" w:eastAsia="宋体" w:hAnsi="Arial" w:cstheme="minorHAnsi"/>
          <w:szCs w:val="21"/>
        </w:rPr>
        <w:t>88.6</w:t>
      </w:r>
      <w:r w:rsidR="00A217BA" w:rsidRPr="004A4D2D">
        <w:rPr>
          <w:rFonts w:ascii="Arial" w:eastAsia="宋体" w:hAnsi="Arial" w:cstheme="minorHAnsi"/>
          <w:szCs w:val="21"/>
        </w:rPr>
        <w:t>亿元增至</w:t>
      </w:r>
      <w:r w:rsidR="00A217BA" w:rsidRPr="004A4D2D">
        <w:rPr>
          <w:rFonts w:ascii="Arial" w:eastAsia="宋体" w:hAnsi="Arial" w:cstheme="minorHAnsi"/>
          <w:szCs w:val="21"/>
        </w:rPr>
        <w:t>91.6</w:t>
      </w:r>
      <w:r w:rsidR="00A217BA" w:rsidRPr="004A4D2D">
        <w:rPr>
          <w:rFonts w:ascii="Arial" w:eastAsia="宋体" w:hAnsi="Arial" w:cstheme="minorHAnsi"/>
          <w:szCs w:val="21"/>
        </w:rPr>
        <w:t>亿元；预计</w:t>
      </w:r>
      <w:r w:rsidR="00A217BA" w:rsidRPr="004A4D2D">
        <w:rPr>
          <w:rFonts w:ascii="Arial" w:eastAsia="宋体" w:hAnsi="Arial" w:cstheme="minorHAnsi"/>
          <w:szCs w:val="21"/>
        </w:rPr>
        <w:t>2031</w:t>
      </w:r>
      <w:r w:rsidR="00A217BA" w:rsidRPr="004A4D2D">
        <w:rPr>
          <w:rFonts w:ascii="Arial" w:eastAsia="宋体" w:hAnsi="Arial" w:cstheme="minorHAnsi"/>
          <w:szCs w:val="21"/>
        </w:rPr>
        <w:t>年将突破</w:t>
      </w:r>
      <w:r w:rsidR="00A217BA" w:rsidRPr="004A4D2D">
        <w:rPr>
          <w:rFonts w:ascii="Arial" w:eastAsia="宋体" w:hAnsi="Arial" w:cstheme="minorHAnsi"/>
          <w:szCs w:val="21"/>
        </w:rPr>
        <w:t>168</w:t>
      </w:r>
      <w:r w:rsidR="00A217BA" w:rsidRPr="004A4D2D">
        <w:rPr>
          <w:rFonts w:ascii="Arial" w:eastAsia="宋体" w:hAnsi="Arial" w:cstheme="minorHAnsi"/>
          <w:szCs w:val="21"/>
        </w:rPr>
        <w:t>亿元，未来几年复合增长率进一步提升至</w:t>
      </w:r>
      <w:r w:rsidR="00A217BA" w:rsidRPr="004A4D2D">
        <w:rPr>
          <w:rFonts w:ascii="Arial" w:eastAsia="宋体" w:hAnsi="Arial" w:cstheme="minorHAnsi"/>
          <w:szCs w:val="21"/>
        </w:rPr>
        <w:t>9.05%</w:t>
      </w:r>
      <w:r w:rsidR="00A217BA">
        <w:rPr>
          <w:rFonts w:ascii="Arial" w:hAnsi="Arial" w:cs="Arial"/>
          <w:color w:val="191919"/>
          <w:shd w:val="clear" w:color="auto" w:fill="FFFFFF"/>
        </w:rPr>
        <w:t>。</w:t>
      </w:r>
      <w:r w:rsidR="00A217BA" w:rsidRPr="00850F3B">
        <w:rPr>
          <w:rStyle w:val="aff1"/>
          <w:rFonts w:ascii="Arial" w:eastAsia="宋体" w:hAnsi="Arial" w:cstheme="minorHAnsi"/>
          <w:szCs w:val="21"/>
        </w:rPr>
        <w:footnoteReference w:id="38"/>
      </w:r>
      <w:r w:rsidR="00A217BA" w:rsidRPr="00A217BA">
        <w:rPr>
          <w:rFonts w:ascii="Arial" w:eastAsia="宋体" w:hAnsi="Arial" w:cstheme="minorHAnsi" w:hint="eastAsia"/>
          <w:szCs w:val="21"/>
        </w:rPr>
        <w:t>成人纸尿裤市场上，国际品牌、国内知名品牌以及地方性品牌并存，竞争日趋激烈。国际品牌如帮宝适等在成人纸尿裤领域也有一定市场份额，而国内品牌</w:t>
      </w:r>
      <w:proofErr w:type="gramStart"/>
      <w:r w:rsidR="00A217BA" w:rsidRPr="00A217BA">
        <w:rPr>
          <w:rFonts w:ascii="Arial" w:eastAsia="宋体" w:hAnsi="Arial" w:cstheme="minorHAnsi" w:hint="eastAsia"/>
          <w:szCs w:val="21"/>
        </w:rPr>
        <w:t>如安儿乐</w:t>
      </w:r>
      <w:proofErr w:type="gramEnd"/>
      <w:r w:rsidR="00A217BA" w:rsidRPr="00A217BA">
        <w:rPr>
          <w:rFonts w:ascii="Arial" w:eastAsia="宋体" w:hAnsi="Arial" w:cstheme="minorHAnsi" w:hint="eastAsia"/>
          <w:szCs w:val="21"/>
        </w:rPr>
        <w:t>等则通过技术创新、产品差异化以及市场拓展等手段不断提升市场份额。</w:t>
      </w:r>
      <w:r w:rsidR="00A217BA">
        <w:rPr>
          <w:rStyle w:val="aff1"/>
          <w:rFonts w:ascii="Arial" w:eastAsia="宋体" w:hAnsi="Arial" w:cstheme="minorHAnsi"/>
          <w:szCs w:val="21"/>
        </w:rPr>
        <w:footnoteReference w:id="39"/>
      </w:r>
      <w:r w:rsidR="00127F20">
        <w:rPr>
          <w:rFonts w:ascii="Arial" w:eastAsia="宋体" w:hAnsi="Arial" w:cstheme="minorHAnsi" w:hint="eastAsia"/>
          <w:szCs w:val="21"/>
        </w:rPr>
        <w:t>根据</w:t>
      </w:r>
      <w:r w:rsidR="00127F20">
        <w:rPr>
          <w:rFonts w:ascii="Arial" w:eastAsia="宋体" w:hAnsi="Arial" w:cstheme="minorHAnsi" w:hint="eastAsia"/>
          <w:szCs w:val="21"/>
        </w:rPr>
        <w:t>2024</w:t>
      </w:r>
      <w:r w:rsidR="00127F20">
        <w:rPr>
          <w:rFonts w:ascii="Arial" w:eastAsia="宋体" w:hAnsi="Arial" w:cstheme="minorHAnsi" w:hint="eastAsia"/>
          <w:szCs w:val="21"/>
        </w:rPr>
        <w:t>年报信息，恒安集团</w:t>
      </w:r>
      <w:r w:rsidR="00127F20" w:rsidRPr="00127F20">
        <w:rPr>
          <w:rFonts w:ascii="Arial" w:eastAsia="宋体" w:hAnsi="Arial" w:cstheme="minorHAnsi" w:hint="eastAsia"/>
          <w:szCs w:val="21"/>
        </w:rPr>
        <w:t>旗下“安儿乐”品牌在成人纸尿裤市场占比约</w:t>
      </w:r>
      <w:r w:rsidR="00127F20" w:rsidRPr="00127F20">
        <w:rPr>
          <w:rFonts w:ascii="Arial" w:eastAsia="宋体" w:hAnsi="Arial" w:cstheme="minorHAnsi"/>
          <w:szCs w:val="21"/>
        </w:rPr>
        <w:t>24%</w:t>
      </w:r>
      <w:r w:rsidR="00134AAE" w:rsidRPr="00850F3B">
        <w:rPr>
          <w:rFonts w:ascii="Arial" w:eastAsia="宋体" w:hAnsi="Arial" w:cstheme="minorHAnsi"/>
          <w:szCs w:val="21"/>
        </w:rPr>
        <w:t>。</w:t>
      </w:r>
      <w:r w:rsidR="009C219E" w:rsidRPr="00850F3B">
        <w:rPr>
          <w:rStyle w:val="aff1"/>
          <w:rFonts w:ascii="Arial" w:eastAsia="宋体" w:hAnsi="Arial" w:cstheme="minorHAnsi"/>
          <w:szCs w:val="21"/>
        </w:rPr>
        <w:footnoteReference w:id="40"/>
      </w:r>
      <w:commentRangeStart w:id="41"/>
      <w:r w:rsidR="00101BB6" w:rsidRPr="00101BB6">
        <w:rPr>
          <w:rFonts w:ascii="Arial" w:eastAsia="宋体" w:hAnsi="Arial" w:cstheme="minorHAnsi" w:hint="eastAsia"/>
          <w:szCs w:val="21"/>
        </w:rPr>
        <w:t>随着消费的升级，中国成人</w:t>
      </w:r>
      <w:proofErr w:type="gramStart"/>
      <w:r w:rsidR="00101BB6" w:rsidRPr="00101BB6">
        <w:rPr>
          <w:rFonts w:ascii="Arial" w:eastAsia="宋体" w:hAnsi="Arial" w:cstheme="minorHAnsi" w:hint="eastAsia"/>
          <w:szCs w:val="21"/>
        </w:rPr>
        <w:t>纸尿产品</w:t>
      </w:r>
      <w:proofErr w:type="gramEnd"/>
      <w:r w:rsidR="00101BB6" w:rsidRPr="00101BB6">
        <w:rPr>
          <w:rFonts w:ascii="Arial" w:eastAsia="宋体" w:hAnsi="Arial" w:cstheme="minorHAnsi" w:hint="eastAsia"/>
          <w:szCs w:val="21"/>
        </w:rPr>
        <w:t>实力、品牌形象及产品定位的重要性愈发突显，具有丰富产品线、较强研发创新能力的品牌企业将具有明显的竞争优势。将产品实现从“能用”到“好用”的转变，营造更好的用户体验。</w:t>
      </w:r>
      <w:r w:rsidR="00101BB6" w:rsidRPr="00101BB6">
        <w:rPr>
          <w:rFonts w:ascii="Arial" w:eastAsia="宋体" w:hAnsi="Arial" w:cstheme="minorHAnsi"/>
          <w:szCs w:val="21"/>
          <w:vertAlign w:val="superscript"/>
        </w:rPr>
        <w:footnoteReference w:id="41"/>
      </w:r>
      <w:commentRangeEnd w:id="41"/>
      <w:r w:rsidR="006C6071">
        <w:rPr>
          <w:rStyle w:val="affb"/>
        </w:rPr>
        <w:commentReference w:id="41"/>
      </w:r>
      <w:r w:rsidR="00101BB6" w:rsidRPr="00101BB6">
        <w:rPr>
          <w:rFonts w:ascii="Arial" w:eastAsia="宋体" w:hAnsi="Arial" w:cstheme="minorHAnsi" w:hint="eastAsia"/>
          <w:szCs w:val="21"/>
          <w:lang w:val="en-US"/>
        </w:rPr>
        <w:t xml:space="preserve"> </w:t>
      </w:r>
    </w:p>
    <w:p w14:paraId="3D7F9FC1" w14:textId="77777777" w:rsidR="00117C7D" w:rsidRPr="003B2406" w:rsidRDefault="00117C7D" w:rsidP="00117C7D">
      <w:pPr>
        <w:pStyle w:val="2"/>
        <w:keepLines w:val="0"/>
        <w:tabs>
          <w:tab w:val="left" w:pos="576"/>
        </w:tabs>
        <w:spacing w:line="240" w:lineRule="atLeast"/>
        <w:ind w:left="576" w:hanging="576"/>
        <w:jc w:val="both"/>
        <w:rPr>
          <w:rFonts w:ascii="Arial" w:eastAsia="宋体" w:hAnsi="Arial" w:cstheme="minorHAnsi"/>
          <w:szCs w:val="22"/>
        </w:rPr>
      </w:pPr>
      <w:bookmarkStart w:id="42" w:name="_Toc110442594"/>
      <w:r w:rsidRPr="003B2406">
        <w:rPr>
          <w:rFonts w:ascii="Arial" w:eastAsia="宋体" w:hAnsi="Arial" w:cstheme="minorHAnsi" w:hint="eastAsia"/>
          <w:szCs w:val="22"/>
        </w:rPr>
        <w:t>总结</w:t>
      </w:r>
      <w:bookmarkEnd w:id="42"/>
    </w:p>
    <w:p w14:paraId="642094CA" w14:textId="621C39AF" w:rsidR="00117C7D" w:rsidRPr="003B2406" w:rsidRDefault="00117C7D" w:rsidP="00117C7D">
      <w:pPr>
        <w:rPr>
          <w:rFonts w:ascii="Arial" w:eastAsia="宋体" w:hAnsi="Arial" w:cstheme="minorHAnsi"/>
          <w:szCs w:val="21"/>
        </w:rPr>
      </w:pPr>
      <w:r w:rsidRPr="003B2406">
        <w:rPr>
          <w:rFonts w:ascii="Arial" w:eastAsia="宋体" w:hAnsi="Arial" w:cstheme="minorHAnsi" w:hint="eastAsia"/>
          <w:szCs w:val="21"/>
        </w:rPr>
        <w:t>近几年来，抛弃式纸制品行业的供需均呈现稳步增长趋势</w:t>
      </w:r>
      <w:r w:rsidR="00A217BA">
        <w:rPr>
          <w:rFonts w:ascii="Arial" w:eastAsia="宋体" w:hAnsi="Arial" w:cstheme="minorHAnsi" w:hint="eastAsia"/>
          <w:szCs w:val="21"/>
        </w:rPr>
        <w:t>。但</w:t>
      </w:r>
      <w:r w:rsidR="00A217BA" w:rsidRPr="00A217BA">
        <w:rPr>
          <w:rFonts w:ascii="Arial" w:eastAsia="宋体" w:hAnsi="Arial" w:cstheme="minorHAnsi" w:hint="eastAsia"/>
          <w:szCs w:val="21"/>
        </w:rPr>
        <w:t>受新生儿数量和消费疲软的影响，</w:t>
      </w:r>
      <w:r w:rsidR="00A217BA">
        <w:rPr>
          <w:rFonts w:ascii="Arial" w:eastAsia="宋体" w:hAnsi="Arial" w:cstheme="minorHAnsi" w:hint="eastAsia"/>
          <w:szCs w:val="21"/>
        </w:rPr>
        <w:t>婴儿</w:t>
      </w:r>
      <w:r w:rsidR="00A217BA" w:rsidRPr="00A217BA">
        <w:rPr>
          <w:rFonts w:ascii="Arial" w:eastAsia="宋体" w:hAnsi="Arial" w:cstheme="minorHAnsi" w:hint="eastAsia"/>
          <w:szCs w:val="21"/>
        </w:rPr>
        <w:t>纸尿裤市场规模出现了一定程度的萎缩</w:t>
      </w:r>
      <w:r w:rsidR="00A217BA">
        <w:rPr>
          <w:rFonts w:ascii="Arial" w:eastAsia="宋体" w:hAnsi="Arial" w:cstheme="minorHAnsi" w:hint="eastAsia"/>
          <w:szCs w:val="21"/>
        </w:rPr>
        <w:t>。</w:t>
      </w:r>
      <w:r w:rsidRPr="003B2406">
        <w:rPr>
          <w:rFonts w:ascii="Arial" w:eastAsia="宋体" w:hAnsi="Arial" w:cstheme="minorHAnsi" w:hint="eastAsia"/>
          <w:szCs w:val="21"/>
        </w:rPr>
        <w:t>同时，随着</w:t>
      </w:r>
      <w:r w:rsidR="00123308">
        <w:rPr>
          <w:rFonts w:ascii="Arial" w:eastAsia="宋体" w:hAnsi="Arial" w:cstheme="minorHAnsi" w:hint="eastAsia"/>
          <w:szCs w:val="21"/>
        </w:rPr>
        <w:t>本地化生产的深化和</w:t>
      </w:r>
      <w:r w:rsidR="00123308" w:rsidRPr="00123308">
        <w:rPr>
          <w:rFonts w:ascii="Arial" w:eastAsia="宋体" w:hAnsi="Arial" w:cstheme="minorHAnsi" w:hint="eastAsia"/>
          <w:szCs w:val="21"/>
        </w:rPr>
        <w:t>本土厂商</w:t>
      </w:r>
      <w:r w:rsidR="00123308">
        <w:rPr>
          <w:rFonts w:ascii="Arial" w:eastAsia="宋体" w:hAnsi="Arial" w:cstheme="minorHAnsi" w:hint="eastAsia"/>
          <w:szCs w:val="21"/>
        </w:rPr>
        <w:t>的崛起，</w:t>
      </w:r>
      <w:r w:rsidRPr="003B2406">
        <w:rPr>
          <w:rFonts w:ascii="Arial" w:eastAsia="宋体" w:hAnsi="Arial" w:cstheme="minorHAnsi" w:hint="eastAsia"/>
          <w:szCs w:val="21"/>
        </w:rPr>
        <w:t>市场占有率</w:t>
      </w:r>
      <w:r w:rsidR="00123308">
        <w:rPr>
          <w:rFonts w:ascii="Arial" w:eastAsia="宋体" w:hAnsi="Arial" w:cstheme="minorHAnsi" w:hint="eastAsia"/>
          <w:szCs w:val="21"/>
        </w:rPr>
        <w:t>出现不同分化趋势</w:t>
      </w:r>
      <w:r w:rsidRPr="003B2406">
        <w:rPr>
          <w:rFonts w:ascii="Arial" w:eastAsia="宋体" w:hAnsi="Arial" w:cstheme="minorHAnsi" w:hint="eastAsia"/>
          <w:szCs w:val="21"/>
        </w:rPr>
        <w:t>，利润也随之在各大企业中重新分配。</w:t>
      </w:r>
    </w:p>
    <w:p w14:paraId="6498E1B5" w14:textId="2659C047" w:rsidR="0017306D" w:rsidRPr="003B2406" w:rsidRDefault="00117C7D" w:rsidP="00850F3B">
      <w:pPr>
        <w:pStyle w:val="a"/>
        <w:numPr>
          <w:ilvl w:val="0"/>
          <w:numId w:val="0"/>
        </w:numPr>
        <w:rPr>
          <w:rFonts w:ascii="Arial" w:eastAsia="宋体" w:hAnsi="Arial" w:cstheme="minorHAnsi"/>
          <w:szCs w:val="21"/>
        </w:rPr>
      </w:pPr>
      <w:bookmarkStart w:id="43" w:name="_Toc46078776"/>
      <w:bookmarkEnd w:id="43"/>
      <w:r w:rsidRPr="003B2406">
        <w:rPr>
          <w:rFonts w:ascii="Arial" w:eastAsia="宋体" w:hAnsi="Arial" w:cstheme="minorHAnsi" w:hint="eastAsia"/>
          <w:color w:val="000000"/>
          <w:szCs w:val="21"/>
        </w:rPr>
        <w:lastRenderedPageBreak/>
        <w:t>目前中国人均生活用纸量已接近欧美等发达国家，但农村等欠发达地区</w:t>
      </w:r>
      <w:r w:rsidR="00817F2B">
        <w:rPr>
          <w:rFonts w:ascii="Arial" w:eastAsia="宋体" w:hAnsi="Arial" w:cstheme="minorHAnsi" w:hint="eastAsia"/>
          <w:color w:val="000000"/>
          <w:szCs w:val="21"/>
        </w:rPr>
        <w:t>仍有</w:t>
      </w:r>
      <w:r w:rsidRPr="003B2406">
        <w:rPr>
          <w:rFonts w:ascii="Arial" w:eastAsia="宋体" w:hAnsi="Arial" w:cstheme="minorHAnsi" w:hint="eastAsia"/>
          <w:color w:val="000000"/>
          <w:szCs w:val="21"/>
        </w:rPr>
        <w:t>差距。今后中国生活用纸市场的发展仍将与国家</w:t>
      </w:r>
      <w:r w:rsidRPr="003B2406">
        <w:rPr>
          <w:rFonts w:ascii="Arial" w:eastAsia="宋体" w:hAnsi="Arial" w:cstheme="minorHAnsi"/>
          <w:color w:val="000000"/>
          <w:szCs w:val="21"/>
        </w:rPr>
        <w:t>GDP</w:t>
      </w:r>
      <w:r w:rsidRPr="003B2406">
        <w:rPr>
          <w:rFonts w:ascii="Arial" w:eastAsia="宋体" w:hAnsi="Arial" w:cstheme="minorHAnsi" w:hint="eastAsia"/>
          <w:color w:val="000000"/>
          <w:szCs w:val="21"/>
        </w:rPr>
        <w:t>的增长、人口的增长、人民生活质量的提高等因素密切相关。</w:t>
      </w:r>
      <w:r w:rsidRPr="003B2406">
        <w:rPr>
          <w:rFonts w:ascii="Arial" w:eastAsia="宋体" w:hAnsi="Arial" w:cstheme="minorHAnsi" w:hint="eastAsia"/>
          <w:szCs w:val="21"/>
        </w:rPr>
        <w:t>随着中国人均购买力的增加、人口老龄化</w:t>
      </w:r>
      <w:r w:rsidRPr="00D80568">
        <w:rPr>
          <w:rFonts w:ascii="Arial" w:eastAsia="宋体" w:hAnsi="Arial" w:cstheme="minorHAnsi" w:hint="eastAsia"/>
          <w:szCs w:val="21"/>
        </w:rPr>
        <w:t>以及</w:t>
      </w:r>
      <w:r w:rsidR="00D80568" w:rsidRPr="00D80568">
        <w:rPr>
          <w:rFonts w:ascii="Arial" w:eastAsia="宋体" w:hAnsi="Arial" w:cstheme="minorHAnsi" w:hint="eastAsia"/>
          <w:szCs w:val="21"/>
        </w:rPr>
        <w:t>消费者</w:t>
      </w:r>
      <w:r w:rsidR="00D80568">
        <w:rPr>
          <w:rFonts w:ascii="Arial" w:eastAsia="宋体" w:hAnsi="Arial" w:cstheme="minorHAnsi" w:hint="eastAsia"/>
          <w:szCs w:val="21"/>
        </w:rPr>
        <w:t>的需求升级</w:t>
      </w:r>
      <w:r w:rsidR="00D80568" w:rsidRPr="00D80568">
        <w:rPr>
          <w:rFonts w:ascii="Arial" w:eastAsia="宋体" w:hAnsi="Arial" w:cstheme="minorHAnsi" w:hint="eastAsia"/>
          <w:szCs w:val="21"/>
        </w:rPr>
        <w:t>对纸尿裤品质和性能的要求也不断提高</w:t>
      </w:r>
      <w:r w:rsidRPr="003B2406">
        <w:rPr>
          <w:rFonts w:ascii="Arial" w:eastAsia="宋体" w:hAnsi="Arial" w:cstheme="minorHAnsi" w:hint="eastAsia"/>
          <w:szCs w:val="21"/>
        </w:rPr>
        <w:t>，给护理用品纸业市场提供了增长空间。此外，</w:t>
      </w:r>
      <w:r w:rsidRPr="003B2406">
        <w:rPr>
          <w:rFonts w:ascii="Arial" w:eastAsia="宋体" w:hAnsi="Arial" w:cstheme="minorHAnsi" w:hint="eastAsia"/>
          <w:color w:val="000000"/>
          <w:szCs w:val="21"/>
        </w:rPr>
        <w:t>消费需求呈现多元化并向中高档产品过渡，以及线上营销模式的流行，也都将为</w:t>
      </w:r>
      <w:r w:rsidR="00A217BA">
        <w:rPr>
          <w:rFonts w:ascii="Arial" w:eastAsia="宋体" w:hAnsi="Arial" w:cstheme="minorHAnsi" w:hint="eastAsia"/>
          <w:color w:val="000000"/>
          <w:szCs w:val="21"/>
        </w:rPr>
        <w:t>XXX</w:t>
      </w:r>
      <w:r w:rsidRPr="003B2406">
        <w:rPr>
          <w:rFonts w:ascii="Arial" w:eastAsia="宋体" w:hAnsi="Arial" w:cstheme="minorHAnsi" w:hint="eastAsia"/>
          <w:color w:val="000000"/>
          <w:szCs w:val="21"/>
        </w:rPr>
        <w:t>集团所处的</w:t>
      </w:r>
      <w:r w:rsidRPr="003B2406">
        <w:rPr>
          <w:rFonts w:ascii="Arial" w:eastAsia="宋体" w:hAnsi="Arial" w:cstheme="minorHAnsi" w:hint="eastAsia"/>
          <w:szCs w:val="21"/>
        </w:rPr>
        <w:t>抛弃式纸制品行业带来新的机遇。同时，</w:t>
      </w:r>
      <w:r w:rsidR="00A217BA">
        <w:rPr>
          <w:rFonts w:ascii="Arial" w:eastAsia="宋体" w:hAnsi="Arial" w:cstheme="minorHAnsi" w:hint="eastAsia"/>
          <w:szCs w:val="21"/>
        </w:rPr>
        <w:t>纸尿裤</w:t>
      </w:r>
      <w:r w:rsidRPr="003B2406">
        <w:rPr>
          <w:rFonts w:ascii="Arial" w:eastAsia="宋体" w:hAnsi="Arial" w:cstheme="minorHAnsi" w:hint="eastAsia"/>
          <w:szCs w:val="21"/>
        </w:rPr>
        <w:t>市场参与者众多，包含尤妮佳（妈咪宝贝）、金佰利（好奇）、宝洁（帮宝适）、花王、恒安等国外及中国本土多个品牌</w:t>
      </w:r>
      <w:r w:rsidR="00A217BA">
        <w:rPr>
          <w:rFonts w:ascii="Arial" w:eastAsia="宋体" w:hAnsi="Arial" w:cstheme="minorHAnsi" w:hint="eastAsia"/>
          <w:szCs w:val="21"/>
        </w:rPr>
        <w:t>。</w:t>
      </w:r>
      <w:r w:rsidRPr="003B2406">
        <w:rPr>
          <w:rFonts w:ascii="Arial" w:eastAsia="宋体" w:hAnsi="Arial" w:cstheme="minorHAnsi" w:hint="eastAsia"/>
          <w:szCs w:val="21"/>
        </w:rPr>
        <w:t>在卷筒卫生纸业务中，</w:t>
      </w:r>
      <w:r w:rsidR="00EC7A1F">
        <w:rPr>
          <w:rFonts w:ascii="Arial" w:eastAsia="宋体" w:hAnsi="Arial" w:cstheme="minorHAnsi"/>
          <w:szCs w:val="21"/>
        </w:rPr>
        <w:t>XXX</w:t>
      </w:r>
      <w:r w:rsidRPr="003B2406">
        <w:rPr>
          <w:rFonts w:ascii="Arial" w:eastAsia="宋体" w:hAnsi="Arial" w:cstheme="minorHAnsi" w:hint="eastAsia"/>
          <w:szCs w:val="21"/>
        </w:rPr>
        <w:t>也面临诸如妙洁、维达、五月花等本土品牌的激烈竞争。日趋激烈的市场竞争给</w:t>
      </w:r>
      <w:r w:rsidR="00EC7A1F">
        <w:rPr>
          <w:rFonts w:ascii="Arial" w:eastAsia="宋体" w:hAnsi="Arial" w:cstheme="minorHAnsi"/>
          <w:szCs w:val="21"/>
        </w:rPr>
        <w:t>XXX</w:t>
      </w:r>
      <w:r w:rsidRPr="003B2406">
        <w:rPr>
          <w:rFonts w:ascii="Arial" w:eastAsia="宋体" w:hAnsi="Arial" w:cstheme="minorHAnsi" w:hint="eastAsia"/>
          <w:szCs w:val="21"/>
        </w:rPr>
        <w:t>带来更严峻的挑战。</w:t>
      </w:r>
      <w:bookmarkStart w:id="44" w:name="_Toc518391495"/>
      <w:bookmarkStart w:id="45" w:name="_Toc518859911"/>
      <w:bookmarkStart w:id="46" w:name="_Toc479184649"/>
      <w:bookmarkStart w:id="47" w:name="_Toc413922112"/>
      <w:bookmarkStart w:id="48" w:name="_Toc414625783"/>
      <w:bookmarkStart w:id="49" w:name="_Toc413922113"/>
      <w:bookmarkStart w:id="50" w:name="_Toc414625784"/>
      <w:bookmarkStart w:id="51" w:name="_Toc413922114"/>
      <w:bookmarkStart w:id="52" w:name="_Toc414625785"/>
      <w:bookmarkStart w:id="53" w:name="_Toc413922115"/>
      <w:bookmarkStart w:id="54" w:name="_Toc414625786"/>
      <w:bookmarkStart w:id="55" w:name="_Toc413922116"/>
      <w:bookmarkStart w:id="56" w:name="_Toc414625787"/>
      <w:bookmarkStart w:id="57" w:name="_Toc413922121"/>
      <w:bookmarkStart w:id="58" w:name="_Toc414625792"/>
      <w:bookmarkStart w:id="59" w:name="_Toc478811092"/>
      <w:bookmarkStart w:id="60" w:name="_Toc478811094"/>
      <w:bookmarkStart w:id="61" w:name="_Toc478811096"/>
      <w:bookmarkStart w:id="62" w:name="_Toc478811098"/>
      <w:bookmarkStart w:id="63" w:name="_Toc478811100"/>
      <w:bookmarkStart w:id="64" w:name="_Toc478811103"/>
      <w:bookmarkStart w:id="65" w:name="_Toc478811105"/>
      <w:bookmarkStart w:id="66" w:name="_Toc478811107"/>
      <w:bookmarkStart w:id="67" w:name="_Toc45769895"/>
      <w:bookmarkStart w:id="68" w:name="_Toc46078803"/>
      <w:bookmarkStart w:id="69" w:name="_Toc45769896"/>
      <w:bookmarkStart w:id="70" w:name="_Toc46078804"/>
      <w:bookmarkStart w:id="71" w:name="_Toc45769897"/>
      <w:bookmarkStart w:id="72" w:name="_Toc46078805"/>
      <w:bookmarkStart w:id="73" w:name="_Toc45769898"/>
      <w:bookmarkStart w:id="74" w:name="_Toc46078806"/>
      <w:bookmarkStart w:id="75" w:name="_Toc45769899"/>
      <w:bookmarkStart w:id="76" w:name="_Toc46078807"/>
      <w:bookmarkStart w:id="77" w:name="_Toc45769900"/>
      <w:bookmarkStart w:id="78" w:name="_Toc46078808"/>
      <w:bookmarkStart w:id="79" w:name="_Toc45769901"/>
      <w:bookmarkStart w:id="80" w:name="_Toc46078809"/>
      <w:bookmarkStart w:id="81" w:name="_Toc45769902"/>
      <w:bookmarkStart w:id="82" w:name="_Toc46078810"/>
      <w:bookmarkStart w:id="83" w:name="_Toc45769929"/>
      <w:bookmarkStart w:id="84" w:name="_Toc46078837"/>
      <w:bookmarkStart w:id="85" w:name="_Toc45769930"/>
      <w:bookmarkStart w:id="86" w:name="_Toc46078838"/>
      <w:bookmarkStart w:id="87" w:name="_Toc45769931"/>
      <w:bookmarkStart w:id="88" w:name="_Toc46078839"/>
      <w:bookmarkStart w:id="89" w:name="_Toc45769932"/>
      <w:bookmarkStart w:id="90" w:name="_Toc46078840"/>
      <w:bookmarkStart w:id="91" w:name="_Toc45769933"/>
      <w:bookmarkStart w:id="92" w:name="_Toc46078841"/>
      <w:bookmarkStart w:id="93" w:name="_Toc93337830"/>
      <w:bookmarkStart w:id="94" w:name="_Toc9586364"/>
      <w:bookmarkStart w:id="95" w:name="_Toc11156151"/>
      <w:bookmarkStart w:id="96" w:name="_Toc9586365"/>
      <w:bookmarkStart w:id="97" w:name="_Toc11156152"/>
      <w:bookmarkStart w:id="98" w:name="_Toc9586366"/>
      <w:bookmarkStart w:id="99" w:name="_Toc11156153"/>
      <w:bookmarkStart w:id="100" w:name="_Toc9586367"/>
      <w:bookmarkStart w:id="101" w:name="_Toc11156154"/>
      <w:bookmarkStart w:id="102" w:name="_Toc9586368"/>
      <w:bookmarkStart w:id="103" w:name="_Toc11156155"/>
      <w:bookmarkStart w:id="104" w:name="_Toc9586369"/>
      <w:bookmarkStart w:id="105" w:name="_Toc11156156"/>
      <w:bookmarkStart w:id="106" w:name="_Toc9586370"/>
      <w:bookmarkStart w:id="107" w:name="_Toc11156157"/>
      <w:bookmarkStart w:id="108" w:name="_Toc9586371"/>
      <w:bookmarkStart w:id="109" w:name="_Toc11156158"/>
      <w:bookmarkStart w:id="110" w:name="_Toc9586372"/>
      <w:bookmarkStart w:id="111" w:name="_Toc11156159"/>
      <w:bookmarkStart w:id="112" w:name="_Toc9586399"/>
      <w:bookmarkStart w:id="113" w:name="_Toc11156186"/>
      <w:bookmarkStart w:id="114" w:name="_Toc9586400"/>
      <w:bookmarkStart w:id="115" w:name="_Toc11156187"/>
      <w:bookmarkStart w:id="116" w:name="_Toc9586401"/>
      <w:bookmarkStart w:id="117" w:name="_Toc11156188"/>
      <w:bookmarkStart w:id="118" w:name="_Toc9586402"/>
      <w:bookmarkStart w:id="119" w:name="_Toc11156189"/>
      <w:bookmarkStart w:id="120" w:name="_Toc9586443"/>
      <w:bookmarkStart w:id="121" w:name="_Toc11156230"/>
      <w:bookmarkStart w:id="122" w:name="_Toc9586444"/>
      <w:bookmarkStart w:id="123" w:name="_Toc11156231"/>
      <w:bookmarkStart w:id="124" w:name="_Toc482577909"/>
      <w:bookmarkStart w:id="125" w:name="_Toc484163747"/>
      <w:bookmarkStart w:id="126" w:name="_Toc482577910"/>
      <w:bookmarkStart w:id="127" w:name="_Toc484163748"/>
      <w:bookmarkStart w:id="128" w:name="_Toc482577911"/>
      <w:bookmarkStart w:id="129" w:name="_Toc484163749"/>
      <w:bookmarkStart w:id="130" w:name="_Toc482577912"/>
      <w:bookmarkStart w:id="131" w:name="_Toc484163750"/>
      <w:bookmarkStart w:id="132" w:name="_Toc479184696"/>
      <w:bookmarkStart w:id="133" w:name="_Toc482577913"/>
      <w:bookmarkStart w:id="134" w:name="_Toc484163751"/>
      <w:bookmarkStart w:id="135" w:name="_Toc482577914"/>
      <w:bookmarkStart w:id="136" w:name="_Toc484163752"/>
      <w:bookmarkStart w:id="137" w:name="_Toc482577915"/>
      <w:bookmarkStart w:id="138" w:name="_Toc484163753"/>
      <w:bookmarkStart w:id="139" w:name="_Toc482577916"/>
      <w:bookmarkStart w:id="140" w:name="_Toc484163754"/>
      <w:bookmarkStart w:id="141" w:name="_Toc482577963"/>
      <w:bookmarkStart w:id="142" w:name="_Toc484163801"/>
      <w:bookmarkStart w:id="143" w:name="_Toc482577964"/>
      <w:bookmarkStart w:id="144" w:name="_Toc484163802"/>
      <w:bookmarkStart w:id="145" w:name="_Toc482578007"/>
      <w:bookmarkStart w:id="146" w:name="_Toc484163845"/>
      <w:bookmarkStart w:id="147" w:name="_Toc482578008"/>
      <w:bookmarkStart w:id="148" w:name="_Toc484163846"/>
      <w:bookmarkStart w:id="149" w:name="_Toc482578009"/>
      <w:bookmarkStart w:id="150" w:name="_Toc484163847"/>
      <w:bookmarkStart w:id="151" w:name="_Toc482578010"/>
      <w:bookmarkStart w:id="152" w:name="_Toc484163848"/>
      <w:bookmarkStart w:id="153" w:name="_Toc482578011"/>
      <w:bookmarkStart w:id="154" w:name="_Toc484163849"/>
      <w:bookmarkStart w:id="155" w:name="_Toc482578012"/>
      <w:bookmarkStart w:id="156" w:name="_Toc484163850"/>
      <w:bookmarkStart w:id="157" w:name="_Toc482578013"/>
      <w:bookmarkStart w:id="158" w:name="_Toc484163851"/>
      <w:bookmarkStart w:id="159" w:name="_Toc482578014"/>
      <w:bookmarkStart w:id="160" w:name="_Toc484163852"/>
      <w:bookmarkStart w:id="161" w:name="_Toc482578015"/>
      <w:bookmarkStart w:id="162" w:name="_Toc484163853"/>
      <w:bookmarkStart w:id="163" w:name="_Toc482578016"/>
      <w:bookmarkStart w:id="164" w:name="_Toc484163854"/>
      <w:bookmarkStart w:id="165" w:name="_Toc482578017"/>
      <w:bookmarkStart w:id="166" w:name="_Toc484163855"/>
      <w:bookmarkStart w:id="167" w:name="_Toc482578112"/>
      <w:bookmarkStart w:id="168" w:name="_Toc484163950"/>
      <w:bookmarkStart w:id="169" w:name="_Toc482578113"/>
      <w:bookmarkStart w:id="170" w:name="_Toc484163951"/>
      <w:bookmarkStart w:id="171" w:name="_Toc482578114"/>
      <w:bookmarkStart w:id="172" w:name="_Toc484163952"/>
      <w:bookmarkStart w:id="173" w:name="_Toc482578115"/>
      <w:bookmarkStart w:id="174" w:name="_Toc484163953"/>
      <w:bookmarkStart w:id="175" w:name="_Toc482578116"/>
      <w:bookmarkStart w:id="176" w:name="_Toc484163954"/>
      <w:bookmarkStart w:id="177" w:name="_Toc482578117"/>
      <w:bookmarkStart w:id="178" w:name="_Toc484163955"/>
      <w:bookmarkStart w:id="179" w:name="_Toc482578118"/>
      <w:bookmarkStart w:id="180" w:name="_Toc484163956"/>
      <w:bookmarkStart w:id="181" w:name="_Toc482578119"/>
      <w:bookmarkStart w:id="182" w:name="_Toc484163957"/>
      <w:bookmarkStart w:id="183" w:name="_Toc482578120"/>
      <w:bookmarkStart w:id="184" w:name="_Toc484163958"/>
      <w:bookmarkStart w:id="185" w:name="_Toc482578121"/>
      <w:bookmarkStart w:id="186" w:name="_Toc484163959"/>
      <w:bookmarkStart w:id="187" w:name="_Toc482578122"/>
      <w:bookmarkStart w:id="188" w:name="_Toc484163960"/>
      <w:bookmarkStart w:id="189" w:name="_Toc482578159"/>
      <w:bookmarkStart w:id="190" w:name="_Toc484163997"/>
      <w:bookmarkStart w:id="191" w:name="_Toc482578160"/>
      <w:bookmarkStart w:id="192" w:name="_Toc484163998"/>
      <w:bookmarkStart w:id="193" w:name="_Toc482578161"/>
      <w:bookmarkStart w:id="194" w:name="_Toc484163999"/>
      <w:bookmarkStart w:id="195" w:name="_Toc482578162"/>
      <w:bookmarkStart w:id="196" w:name="_Toc484164000"/>
      <w:bookmarkStart w:id="197" w:name="_Toc482578163"/>
      <w:bookmarkStart w:id="198" w:name="_Toc484164001"/>
      <w:bookmarkStart w:id="199" w:name="_Toc482578216"/>
      <w:bookmarkStart w:id="200" w:name="_Toc484164054"/>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
    <w:sectPr w:rsidR="0017306D" w:rsidRPr="003B2406" w:rsidSect="00EC0C0A">
      <w:headerReference w:type="even" r:id="rId15"/>
      <w:headerReference w:type="default" r:id="rId16"/>
      <w:footerReference w:type="default" r:id="rId17"/>
      <w:headerReference w:type="first" r:id="rId18"/>
      <w:footerReference w:type="first" r:id="rId19"/>
      <w:pgSz w:w="11907" w:h="16839" w:code="9"/>
      <w:pgMar w:top="1440" w:right="1440" w:bottom="1440" w:left="1440" w:header="562" w:footer="562"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1" w:author="PwC WSW" w:date="2025-03-24T18:04:00Z" w:initials="WSW">
    <w:p w14:paraId="71B2B2BB" w14:textId="2E5C0EF7" w:rsidR="00B31B89" w:rsidRDefault="006C6071" w:rsidP="00B31B89">
      <w:pPr>
        <w:pStyle w:val="affc"/>
        <w:rPr>
          <w:rFonts w:hint="eastAsia"/>
        </w:rPr>
      </w:pPr>
      <w:r>
        <w:rPr>
          <w:rStyle w:val="affb"/>
        </w:rPr>
        <w:annotationRef/>
      </w:r>
      <w:r w:rsidR="00B31B89">
        <w:rPr>
          <w:color w:val="FF0000"/>
          <w:highlight w:val="yellow"/>
        </w:rPr>
        <w:t>【暂无2024成人纸尿裤最新数据及口径】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B2B2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F935116" w16cex:dateUtc="2025-03-24T1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B2B2BB" w16cid:durableId="7F9351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A6437" w14:textId="77777777" w:rsidR="007A27A1" w:rsidRPr="00211359" w:rsidRDefault="007A27A1">
      <w:pPr>
        <w:spacing w:after="0" w:line="240" w:lineRule="auto"/>
        <w:rPr>
          <w:rFonts w:hint="eastAsia"/>
        </w:rPr>
      </w:pPr>
      <w:r w:rsidRPr="00211359">
        <w:separator/>
      </w:r>
    </w:p>
    <w:p w14:paraId="2CD3593D" w14:textId="77777777" w:rsidR="007A27A1" w:rsidRPr="00211359" w:rsidRDefault="007A27A1">
      <w:pPr>
        <w:rPr>
          <w:rFonts w:hint="eastAsia"/>
        </w:rPr>
      </w:pPr>
    </w:p>
  </w:endnote>
  <w:endnote w:type="continuationSeparator" w:id="0">
    <w:p w14:paraId="55E5A9DF" w14:textId="77777777" w:rsidR="007A27A1" w:rsidRPr="00211359" w:rsidRDefault="007A27A1">
      <w:pPr>
        <w:spacing w:after="0" w:line="240" w:lineRule="auto"/>
        <w:rPr>
          <w:rFonts w:hint="eastAsia"/>
        </w:rPr>
      </w:pPr>
      <w:r w:rsidRPr="00211359">
        <w:continuationSeparator/>
      </w:r>
    </w:p>
    <w:p w14:paraId="66B2B46A" w14:textId="77777777" w:rsidR="007A27A1" w:rsidRPr="00211359" w:rsidRDefault="007A27A1">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6"/>
    <w:family w:val="swiss"/>
    <w:pitch w:val="variable"/>
    <w:sig w:usb0="F7FFAFFF" w:usb1="E9DFFFFF" w:usb2="0000003F" w:usb3="00000000" w:csb0="003F01FF" w:csb1="00000000"/>
  </w:font>
  <w:font w:name="华文细黑">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Arial Bold">
    <w:panose1 w:val="020B07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80" w:firstRow="0" w:lastRow="0" w:firstColumn="1" w:lastColumn="0" w:noHBand="0" w:noVBand="1"/>
    </w:tblPr>
    <w:tblGrid>
      <w:gridCol w:w="4513"/>
      <w:gridCol w:w="4514"/>
    </w:tblGrid>
    <w:tr w:rsidR="00243EB8" w:rsidRPr="008932B1" w14:paraId="10ADEED7" w14:textId="77777777" w:rsidTr="00A539D0">
      <w:trPr>
        <w:trHeight w:hRule="exact" w:val="576"/>
      </w:trPr>
      <w:tc>
        <w:tcPr>
          <w:tcW w:w="5000" w:type="pct"/>
          <w:gridSpan w:val="2"/>
          <w:vAlign w:val="bottom"/>
        </w:tcPr>
        <w:p w14:paraId="7E57FDBB" w14:textId="522A67DD" w:rsidR="00243EB8" w:rsidRPr="008932B1" w:rsidRDefault="00000000" w:rsidP="00A539D0">
          <w:pPr>
            <w:pStyle w:val="ab"/>
            <w:rPr>
              <w:rFonts w:cstheme="minorHAnsi"/>
              <w:sz w:val="16"/>
              <w:szCs w:val="16"/>
            </w:rPr>
          </w:pPr>
          <w:sdt>
            <w:sdtPr>
              <w:rPr>
                <w:sz w:val="16"/>
                <w:szCs w:val="16"/>
              </w:rPr>
              <w:alias w:val="Title"/>
              <w:id w:val="347573903"/>
              <w:dataBinding w:prefixMappings="xmlns:ns0='http://purl.org/dc/elements/1.1/' xmlns:ns1='http://schemas.openxmlformats.org/package/2006/metadata/core-properties' " w:xpath="/ns1:coreProperties[1]/ns0:title[1]" w:storeItemID="{6C3C8BC8-F283-45AE-878A-BAB7291924A1}"/>
              <w:text/>
            </w:sdtPr>
            <w:sdtContent>
              <w:r w:rsidR="00EC7A1F">
                <w:rPr>
                  <w:sz w:val="16"/>
                  <w:szCs w:val="16"/>
                </w:rPr>
                <w:t>[Title]</w:t>
              </w:r>
            </w:sdtContent>
          </w:sdt>
          <w:r w:rsidR="00243EB8" w:rsidRPr="008932B1">
            <w:rPr>
              <w:rFonts w:cstheme="minorHAnsi"/>
              <w:sz w:val="16"/>
              <w:szCs w:val="16"/>
            </w:rPr>
            <w:t xml:space="preserve"> - </w:t>
          </w:r>
          <w:sdt>
            <w:sdtPr>
              <w:rPr>
                <w:rFonts w:cstheme="minorHAnsi"/>
                <w:sz w:val="16"/>
                <w:szCs w:val="16"/>
              </w:rPr>
              <w:alias w:val="Subject"/>
              <w:id w:val="347573904"/>
              <w:dataBinding w:prefixMappings="xmlns:ns0='http://purl.org/dc/elements/1.1/' xmlns:ns1='http://schemas.openxmlformats.org/package/2006/metadata/core-properties' " w:xpath="/ns1:coreProperties[1]/ns0:subject[1]" w:storeItemID="{6C3C8BC8-F283-45AE-878A-BAB7291924A1}"/>
              <w:text/>
            </w:sdtPr>
            <w:sdtContent>
              <w:r w:rsidR="00243EB8">
                <w:rPr>
                  <w:rFonts w:cstheme="minorHAnsi"/>
                  <w:sz w:val="16"/>
                  <w:szCs w:val="16"/>
                </w:rPr>
                <w:t>转让定价同期资料</w:t>
              </w:r>
              <w:r w:rsidR="00243EB8">
                <w:rPr>
                  <w:rFonts w:cstheme="minorHAnsi"/>
                  <w:sz w:val="16"/>
                  <w:szCs w:val="16"/>
                </w:rPr>
                <w:t xml:space="preserve"> ——</w:t>
              </w:r>
              <w:r w:rsidR="00243EB8">
                <w:rPr>
                  <w:rFonts w:cstheme="minorHAnsi"/>
                  <w:sz w:val="16"/>
                  <w:szCs w:val="16"/>
                </w:rPr>
                <w:t>本地文档</w:t>
              </w:r>
            </w:sdtContent>
          </w:sdt>
        </w:p>
      </w:tc>
    </w:tr>
    <w:tr w:rsidR="00243EB8" w:rsidRPr="00996C48" w14:paraId="2B546884" w14:textId="77777777" w:rsidTr="00A539D0">
      <w:tc>
        <w:tcPr>
          <w:tcW w:w="2500" w:type="pct"/>
        </w:tcPr>
        <w:p w14:paraId="7BB063FA" w14:textId="77777777" w:rsidR="00243EB8" w:rsidRPr="00996C48" w:rsidRDefault="00243EB8" w:rsidP="00A539D0">
          <w:pPr>
            <w:pStyle w:val="ab"/>
            <w:rPr>
              <w:rFonts w:cstheme="minorHAnsi"/>
              <w:sz w:val="16"/>
              <w:szCs w:val="18"/>
            </w:rPr>
          </w:pPr>
          <w:r>
            <w:rPr>
              <w:rFonts w:cstheme="minorHAnsi"/>
              <w:sz w:val="16"/>
              <w:szCs w:val="18"/>
            </w:rPr>
            <w:t>PwC</w:t>
          </w:r>
        </w:p>
      </w:tc>
      <w:tc>
        <w:tcPr>
          <w:tcW w:w="2500" w:type="pct"/>
        </w:tcPr>
        <w:p w14:paraId="38F85EAA" w14:textId="6DAB93A5" w:rsidR="00243EB8" w:rsidRPr="00996C48" w:rsidRDefault="00243EB8" w:rsidP="00A539D0">
          <w:pPr>
            <w:pStyle w:val="ab"/>
            <w:jc w:val="right"/>
            <w:rPr>
              <w:rFonts w:cstheme="minorHAnsi"/>
              <w:sz w:val="16"/>
              <w:szCs w:val="18"/>
            </w:rPr>
          </w:pPr>
          <w:r w:rsidRPr="00996C48">
            <w:rPr>
              <w:rFonts w:cstheme="minorHAnsi"/>
              <w:sz w:val="16"/>
              <w:szCs w:val="18"/>
            </w:rPr>
            <w:fldChar w:fldCharType="begin"/>
          </w:r>
          <w:r w:rsidRPr="00996C48">
            <w:rPr>
              <w:rFonts w:cstheme="minorHAnsi"/>
              <w:sz w:val="16"/>
              <w:szCs w:val="18"/>
            </w:rPr>
            <w:instrText xml:space="preserve"> PAGE   \* MERGEFORMAT </w:instrText>
          </w:r>
          <w:r w:rsidRPr="00996C48">
            <w:rPr>
              <w:rFonts w:cstheme="minorHAnsi"/>
              <w:sz w:val="16"/>
              <w:szCs w:val="18"/>
            </w:rPr>
            <w:fldChar w:fldCharType="separate"/>
          </w:r>
          <w:r>
            <w:rPr>
              <w:rFonts w:cstheme="minorHAnsi"/>
              <w:noProof/>
              <w:sz w:val="16"/>
              <w:szCs w:val="18"/>
            </w:rPr>
            <w:t>110</w:t>
          </w:r>
          <w:r w:rsidRPr="00996C48">
            <w:rPr>
              <w:rFonts w:cstheme="minorHAnsi"/>
              <w:sz w:val="16"/>
              <w:szCs w:val="18"/>
            </w:rPr>
            <w:fldChar w:fldCharType="end"/>
          </w:r>
        </w:p>
      </w:tc>
    </w:tr>
    <w:tr w:rsidR="00243EB8" w:rsidRPr="00996C48" w14:paraId="385EABEF" w14:textId="77777777" w:rsidTr="00A539D0">
      <w:tc>
        <w:tcPr>
          <w:tcW w:w="5000" w:type="pct"/>
          <w:gridSpan w:val="2"/>
        </w:tcPr>
        <w:sdt>
          <w:sdtPr>
            <w:rPr>
              <w:rFonts w:asciiTheme="minorHAnsi" w:hAnsiTheme="minorHAnsi" w:cstheme="minorHAnsi"/>
              <w:sz w:val="16"/>
              <w:szCs w:val="18"/>
            </w:rPr>
            <w:alias w:val="Disclaimer"/>
            <w:tag w:val="Disclaimer"/>
            <w:id w:val="347573905"/>
            <w:docPartList>
              <w:docPartGallery w:val="Custom 2"/>
              <w:docPartCategory w:val="Smart Disclaimers"/>
            </w:docPartList>
          </w:sdtPr>
          <w:sdtContent>
            <w:p w14:paraId="603A51BD" w14:textId="77777777" w:rsidR="00243EB8" w:rsidRPr="00996C48" w:rsidRDefault="00243EB8" w:rsidP="00D6028C">
              <w:pPr>
                <w:spacing w:after="0" w:line="240" w:lineRule="auto"/>
                <w:rPr>
                  <w:rFonts w:asciiTheme="minorHAnsi" w:hAnsiTheme="minorHAnsi" w:cstheme="minorHAnsi"/>
                  <w:sz w:val="16"/>
                  <w:szCs w:val="18"/>
                </w:rPr>
              </w:pPr>
              <w:r w:rsidRPr="00D6028C">
                <w:rPr>
                  <w:rFonts w:asciiTheme="minorHAnsi" w:hAnsiTheme="minorHAnsi" w:cstheme="minorHAnsi"/>
                  <w:sz w:val="16"/>
                  <w:szCs w:val="18"/>
                </w:rPr>
                <w:t xml:space="preserve">  </w:t>
              </w:r>
            </w:p>
          </w:sdtContent>
        </w:sdt>
      </w:tc>
    </w:tr>
  </w:tbl>
  <w:p w14:paraId="22F6B55C" w14:textId="77777777" w:rsidR="00243EB8" w:rsidRDefault="00243EB8" w:rsidP="006B4981">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A1079" w14:textId="6B9F1118" w:rsidR="00243EB8" w:rsidRDefault="00243EB8">
    <w:pPr>
      <w:pStyle w:val="ab"/>
    </w:pPr>
    <w:r>
      <w:t>Local disclaimer and copyright statements go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F1844" w14:textId="77777777" w:rsidR="007A27A1" w:rsidRPr="00211359" w:rsidRDefault="007A27A1" w:rsidP="0049649A">
      <w:pPr>
        <w:spacing w:after="0" w:line="240" w:lineRule="auto"/>
        <w:rPr>
          <w:rFonts w:hint="eastAsia"/>
        </w:rPr>
      </w:pPr>
      <w:r w:rsidRPr="00211359">
        <w:separator/>
      </w:r>
    </w:p>
  </w:footnote>
  <w:footnote w:type="continuationSeparator" w:id="0">
    <w:p w14:paraId="4B34F9C6" w14:textId="77777777" w:rsidR="007A27A1" w:rsidRPr="00211359" w:rsidRDefault="007A27A1" w:rsidP="0010552A">
      <w:pPr>
        <w:spacing w:after="0" w:line="240" w:lineRule="auto"/>
        <w:rPr>
          <w:rFonts w:hint="eastAsia"/>
        </w:rPr>
      </w:pPr>
      <w:r w:rsidRPr="00211359">
        <w:continuationSeparator/>
      </w:r>
    </w:p>
  </w:footnote>
  <w:footnote w:type="continuationNotice" w:id="1">
    <w:p w14:paraId="3A42982B" w14:textId="77777777" w:rsidR="007A27A1" w:rsidRPr="00211359" w:rsidRDefault="007A27A1">
      <w:pPr>
        <w:spacing w:after="0" w:line="240" w:lineRule="auto"/>
        <w:rPr>
          <w:rFonts w:hint="eastAsia"/>
        </w:rPr>
      </w:pPr>
    </w:p>
  </w:footnote>
  <w:footnote w:id="2">
    <w:p w14:paraId="1E7BFDE1" w14:textId="64F3648E" w:rsidR="0041448D" w:rsidRPr="00A27F17" w:rsidRDefault="0041448D">
      <w:pPr>
        <w:pStyle w:val="aff"/>
        <w:rPr>
          <w:rFonts w:asciiTheme="minorHAnsi" w:hAnsiTheme="minorHAnsi" w:cstheme="minorHAnsi"/>
          <w:szCs w:val="16"/>
        </w:rPr>
      </w:pPr>
      <w:r w:rsidRPr="00F86308">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00876A8C" w:rsidRPr="00A27F17">
        <w:rPr>
          <w:rFonts w:asciiTheme="minorHAnsi" w:hAnsiTheme="minorHAnsi" w:cstheme="minorHAnsi"/>
          <w:szCs w:val="16"/>
        </w:rPr>
        <w:t>2024</w:t>
      </w:r>
      <w:r w:rsidR="00EB7876" w:rsidRPr="00A27F17">
        <w:rPr>
          <w:rFonts w:asciiTheme="minorHAnsi" w:hAnsiTheme="minorHAnsi" w:cstheme="minorHAnsi"/>
          <w:szCs w:val="16"/>
        </w:rPr>
        <w:t>年中国生活用纸和卫生用品进出口情况</w:t>
      </w:r>
      <w:r w:rsidRPr="00A27F17">
        <w:rPr>
          <w:rFonts w:asciiTheme="minorHAnsi" w:hAnsiTheme="minorHAnsi" w:cstheme="minorHAnsi"/>
          <w:szCs w:val="16"/>
        </w:rPr>
        <w:t>》，纸页网，</w:t>
      </w:r>
      <w:r w:rsidR="00876A8C" w:rsidRPr="00A27F17">
        <w:rPr>
          <w:rFonts w:asciiTheme="minorHAnsi" w:hAnsiTheme="minorHAnsi" w:cstheme="minorHAnsi"/>
          <w:szCs w:val="16"/>
        </w:rPr>
        <w:t>www.paper.com.cn/news/daynews/2025/250213094538256985.htm</w:t>
      </w:r>
    </w:p>
  </w:footnote>
  <w:footnote w:id="3">
    <w:p w14:paraId="069D20F8" w14:textId="3346500A" w:rsidR="00A6070F" w:rsidRPr="00A27F17" w:rsidRDefault="00A6070F" w:rsidP="00637DBB">
      <w:pPr>
        <w:pStyle w:val="aff"/>
        <w:snapToGrid w:val="0"/>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00E75AB8" w:rsidRPr="00A27F17">
        <w:rPr>
          <w:rFonts w:asciiTheme="minorHAnsi" w:hAnsiTheme="minorHAnsi" w:cstheme="minorHAnsi"/>
          <w:szCs w:val="16"/>
        </w:rPr>
        <w:t>劈波斩浪奋楫前行</w:t>
      </w:r>
      <w:r w:rsidR="00E75AB8" w:rsidRPr="00A27F17">
        <w:rPr>
          <w:rFonts w:asciiTheme="minorHAnsi" w:hAnsiTheme="minorHAnsi" w:cstheme="minorHAnsi"/>
          <w:szCs w:val="16"/>
        </w:rPr>
        <w:t xml:space="preserve"> </w:t>
      </w:r>
      <w:r w:rsidR="00E75AB8" w:rsidRPr="00A27F17">
        <w:rPr>
          <w:rFonts w:asciiTheme="minorHAnsi" w:hAnsiTheme="minorHAnsi" w:cstheme="minorHAnsi"/>
          <w:szCs w:val="16"/>
        </w:rPr>
        <w:t>稳中求进逐新而上</w:t>
      </w:r>
      <w:r w:rsidR="00637DBB" w:rsidRPr="00A27F17">
        <w:rPr>
          <w:rFonts w:asciiTheme="minorHAnsi" w:hAnsiTheme="minorHAnsi" w:cstheme="minorHAnsi"/>
          <w:szCs w:val="16"/>
        </w:rPr>
        <w:t>——&lt;</w:t>
      </w:r>
      <w:r w:rsidR="00E75AB8" w:rsidRPr="00A27F17">
        <w:rPr>
          <w:rFonts w:asciiTheme="minorHAnsi" w:hAnsiTheme="minorHAnsi" w:cstheme="minorHAnsi"/>
          <w:szCs w:val="16"/>
        </w:rPr>
        <w:t>2024</w:t>
      </w:r>
      <w:r w:rsidR="00637DBB" w:rsidRPr="00A27F17">
        <w:rPr>
          <w:rFonts w:asciiTheme="minorHAnsi" w:hAnsiTheme="minorHAnsi" w:cstheme="minorHAnsi"/>
          <w:szCs w:val="16"/>
        </w:rPr>
        <w:t>年国民经济和社会发展统计公报</w:t>
      </w:r>
      <w:r w:rsidR="00637DBB" w:rsidRPr="00A27F17">
        <w:rPr>
          <w:rFonts w:asciiTheme="minorHAnsi" w:hAnsiTheme="minorHAnsi" w:cstheme="minorHAnsi"/>
          <w:szCs w:val="16"/>
        </w:rPr>
        <w:t>&gt;</w:t>
      </w:r>
      <w:r w:rsidR="00637DBB" w:rsidRPr="00A27F17">
        <w:rPr>
          <w:rFonts w:asciiTheme="minorHAnsi" w:hAnsiTheme="minorHAnsi" w:cstheme="minorHAnsi"/>
          <w:szCs w:val="16"/>
        </w:rPr>
        <w:t>评读</w:t>
      </w:r>
      <w:r w:rsidRPr="00A27F17">
        <w:rPr>
          <w:rFonts w:asciiTheme="minorHAnsi" w:hAnsiTheme="minorHAnsi" w:cstheme="minorHAnsi"/>
          <w:szCs w:val="16"/>
        </w:rPr>
        <w:t>》，国家统计局，</w:t>
      </w:r>
      <w:r w:rsidR="00E75AB8" w:rsidRPr="00A27F17">
        <w:rPr>
          <w:rFonts w:asciiTheme="minorHAnsi" w:hAnsiTheme="minorHAnsi" w:cstheme="minorHAnsi"/>
          <w:szCs w:val="16"/>
        </w:rPr>
        <w:t>https://www.stats.gov.cn/sj/sjjd/202502/t20250228_1958819.html</w:t>
      </w:r>
    </w:p>
  </w:footnote>
  <w:footnote w:id="4">
    <w:p w14:paraId="0342CCC0" w14:textId="37CD5DD8" w:rsidR="00243EB8" w:rsidRPr="00A27F17" w:rsidRDefault="00243EB8" w:rsidP="00117C7D">
      <w:pPr>
        <w:pStyle w:val="aff"/>
        <w:snapToGrid w:val="0"/>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bookmarkStart w:id="5" w:name="OLE_LINK2"/>
      <w:r w:rsidRPr="00A27F17">
        <w:rPr>
          <w:rFonts w:asciiTheme="minorHAnsi" w:hAnsiTheme="minorHAnsi" w:cstheme="minorHAnsi"/>
          <w:szCs w:val="16"/>
        </w:rPr>
        <w:t>资料来源：《</w:t>
      </w:r>
      <w:r w:rsidR="00595B8F" w:rsidRPr="00A27F17">
        <w:rPr>
          <w:rFonts w:asciiTheme="minorHAnsi" w:hAnsiTheme="minorHAnsi" w:cstheme="minorHAnsi"/>
          <w:szCs w:val="16"/>
        </w:rPr>
        <w:t>2024</w:t>
      </w:r>
      <w:r w:rsidR="00595B8F" w:rsidRPr="00A27F17">
        <w:rPr>
          <w:rFonts w:asciiTheme="minorHAnsi" w:hAnsiTheme="minorHAnsi" w:cstheme="minorHAnsi"/>
          <w:szCs w:val="16"/>
        </w:rPr>
        <w:t>年</w:t>
      </w:r>
      <w:r w:rsidR="00595B8F" w:rsidRPr="00A27F17">
        <w:rPr>
          <w:rFonts w:asciiTheme="minorHAnsi" w:hAnsiTheme="minorHAnsi" w:cstheme="minorHAnsi"/>
          <w:szCs w:val="16"/>
        </w:rPr>
        <w:t>12</w:t>
      </w:r>
      <w:r w:rsidR="00595B8F" w:rsidRPr="00A27F17">
        <w:rPr>
          <w:rFonts w:asciiTheme="minorHAnsi" w:hAnsiTheme="minorHAnsi" w:cstheme="minorHAnsi"/>
          <w:szCs w:val="16"/>
        </w:rPr>
        <w:t>月份社会消费品零售总额增长</w:t>
      </w:r>
      <w:r w:rsidR="00595B8F" w:rsidRPr="00A27F17">
        <w:rPr>
          <w:rFonts w:asciiTheme="minorHAnsi" w:hAnsiTheme="minorHAnsi" w:cstheme="minorHAnsi"/>
          <w:szCs w:val="16"/>
        </w:rPr>
        <w:t>3.7%</w:t>
      </w:r>
      <w:r w:rsidRPr="00A27F17">
        <w:rPr>
          <w:rFonts w:asciiTheme="minorHAnsi" w:hAnsiTheme="minorHAnsi" w:cstheme="minorHAnsi"/>
          <w:szCs w:val="16"/>
        </w:rPr>
        <w:t>》，国家统计局，</w:t>
      </w:r>
      <w:r w:rsidR="00595B8F" w:rsidRPr="00A27F17">
        <w:rPr>
          <w:rFonts w:asciiTheme="minorHAnsi" w:hAnsiTheme="minorHAnsi" w:cstheme="minorHAnsi"/>
          <w:szCs w:val="16"/>
        </w:rPr>
        <w:t>https://www.stats.gov.cn/sj/zxfb/202501/t20250117_1958327.html</w:t>
      </w:r>
      <w:bookmarkEnd w:id="5"/>
      <w:r w:rsidR="003A5C85" w:rsidRPr="00A27F17" w:rsidDel="003A5C85">
        <w:rPr>
          <w:rFonts w:asciiTheme="minorHAnsi" w:hAnsiTheme="minorHAnsi" w:cstheme="minorHAnsi"/>
          <w:szCs w:val="16"/>
        </w:rPr>
        <w:t xml:space="preserve"> </w:t>
      </w:r>
    </w:p>
  </w:footnote>
  <w:footnote w:id="5">
    <w:p w14:paraId="61A7ED4D" w14:textId="2624E6AD" w:rsidR="00243EB8" w:rsidRPr="00A27F17" w:rsidRDefault="00243EB8" w:rsidP="00117C7D">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bookmarkStart w:id="10" w:name="OLE_LINK4"/>
      <w:r w:rsidR="006A0EBE" w:rsidRPr="00A27F17">
        <w:rPr>
          <w:rFonts w:asciiTheme="minorHAnsi" w:hAnsiTheme="minorHAnsi" w:cstheme="minorHAnsi"/>
          <w:szCs w:val="16"/>
        </w:rPr>
        <w:t>生活用纸行业</w:t>
      </w:r>
      <w:r w:rsidR="006A0EBE" w:rsidRPr="00A27F17">
        <w:rPr>
          <w:rFonts w:asciiTheme="minorHAnsi" w:hAnsiTheme="minorHAnsi" w:cstheme="minorHAnsi"/>
          <w:szCs w:val="16"/>
        </w:rPr>
        <w:t>2024</w:t>
      </w:r>
      <w:r w:rsidR="006A0EBE" w:rsidRPr="00A27F17">
        <w:rPr>
          <w:rFonts w:asciiTheme="minorHAnsi" w:hAnsiTheme="minorHAnsi" w:cstheme="minorHAnsi"/>
          <w:szCs w:val="16"/>
        </w:rPr>
        <w:t>年全年新投产</w:t>
      </w:r>
      <w:r w:rsidR="006A0EBE" w:rsidRPr="00A27F17">
        <w:rPr>
          <w:rFonts w:asciiTheme="minorHAnsi" w:hAnsiTheme="minorHAnsi" w:cstheme="minorHAnsi"/>
          <w:szCs w:val="16"/>
        </w:rPr>
        <w:t>164.8</w:t>
      </w:r>
      <w:r w:rsidR="006A0EBE" w:rsidRPr="00A27F17">
        <w:rPr>
          <w:rFonts w:asciiTheme="minorHAnsi" w:hAnsiTheme="minorHAnsi" w:cstheme="minorHAnsi"/>
          <w:szCs w:val="16"/>
        </w:rPr>
        <w:t>万</w:t>
      </w:r>
      <w:r w:rsidR="006A0EBE" w:rsidRPr="00A27F17">
        <w:rPr>
          <w:rFonts w:asciiTheme="minorHAnsi" w:hAnsiTheme="minorHAnsi" w:cstheme="minorHAnsi"/>
          <w:szCs w:val="16"/>
        </w:rPr>
        <w:t>t</w:t>
      </w:r>
      <w:r w:rsidR="006A0EBE" w:rsidRPr="00A27F17">
        <w:rPr>
          <w:rFonts w:asciiTheme="minorHAnsi" w:hAnsiTheme="minorHAnsi" w:cstheme="minorHAnsi"/>
          <w:szCs w:val="16"/>
        </w:rPr>
        <w:t>产能</w:t>
      </w:r>
      <w:r w:rsidR="006A0EBE" w:rsidRPr="00A27F17">
        <w:rPr>
          <w:rFonts w:asciiTheme="minorHAnsi" w:hAnsiTheme="minorHAnsi" w:cstheme="minorHAnsi"/>
          <w:szCs w:val="16"/>
        </w:rPr>
        <w:t>——</w:t>
      </w:r>
      <w:r w:rsidR="006A0EBE" w:rsidRPr="00A27F17">
        <w:rPr>
          <w:rFonts w:asciiTheme="minorHAnsi" w:hAnsiTheme="minorHAnsi" w:cstheme="minorHAnsi"/>
          <w:szCs w:val="16"/>
        </w:rPr>
        <w:t>超</w:t>
      </w:r>
      <w:r w:rsidR="006A0EBE" w:rsidRPr="00A27F17">
        <w:rPr>
          <w:rFonts w:asciiTheme="minorHAnsi" w:hAnsiTheme="minorHAnsi" w:cstheme="minorHAnsi"/>
          <w:szCs w:val="16"/>
        </w:rPr>
        <w:t>60</w:t>
      </w:r>
      <w:r w:rsidR="006A0EBE" w:rsidRPr="00A27F17">
        <w:rPr>
          <w:rFonts w:asciiTheme="minorHAnsi" w:hAnsiTheme="minorHAnsi" w:cstheme="minorHAnsi"/>
          <w:szCs w:val="16"/>
        </w:rPr>
        <w:t>万</w:t>
      </w:r>
      <w:r w:rsidR="006A0EBE" w:rsidRPr="00A27F17">
        <w:rPr>
          <w:rFonts w:asciiTheme="minorHAnsi" w:hAnsiTheme="minorHAnsi" w:cstheme="minorHAnsi"/>
          <w:szCs w:val="16"/>
        </w:rPr>
        <w:t>t</w:t>
      </w:r>
      <w:r w:rsidR="006A0EBE" w:rsidRPr="00A27F17">
        <w:rPr>
          <w:rFonts w:asciiTheme="minorHAnsi" w:hAnsiTheme="minorHAnsi" w:cstheme="minorHAnsi"/>
          <w:szCs w:val="16"/>
        </w:rPr>
        <w:t>原计划</w:t>
      </w:r>
      <w:r w:rsidR="006A0EBE" w:rsidRPr="00A27F17">
        <w:rPr>
          <w:rFonts w:asciiTheme="minorHAnsi" w:hAnsiTheme="minorHAnsi" w:cstheme="minorHAnsi"/>
          <w:szCs w:val="16"/>
        </w:rPr>
        <w:t>2024</w:t>
      </w:r>
      <w:r w:rsidR="006A0EBE" w:rsidRPr="00A27F17">
        <w:rPr>
          <w:rFonts w:asciiTheme="minorHAnsi" w:hAnsiTheme="minorHAnsi" w:cstheme="minorHAnsi"/>
          <w:szCs w:val="16"/>
        </w:rPr>
        <w:t>年开机产能推迟</w:t>
      </w:r>
      <w:bookmarkEnd w:id="10"/>
      <w:r w:rsidRPr="00A27F17">
        <w:rPr>
          <w:rFonts w:asciiTheme="minorHAnsi" w:hAnsiTheme="minorHAnsi" w:cstheme="minorHAnsi"/>
          <w:szCs w:val="16"/>
        </w:rPr>
        <w:t>》，</w:t>
      </w:r>
      <w:r w:rsidR="00CF0450" w:rsidRPr="00A27F17">
        <w:rPr>
          <w:rFonts w:asciiTheme="minorHAnsi" w:hAnsiTheme="minorHAnsi" w:cstheme="minorHAnsi"/>
          <w:szCs w:val="16"/>
        </w:rPr>
        <w:t>纸</w:t>
      </w:r>
      <w:r w:rsidR="006A0EBE" w:rsidRPr="00A27F17">
        <w:rPr>
          <w:rFonts w:asciiTheme="minorHAnsi" w:hAnsiTheme="minorHAnsi" w:cstheme="minorHAnsi"/>
          <w:szCs w:val="16"/>
        </w:rPr>
        <w:t>视界</w:t>
      </w:r>
      <w:r w:rsidRPr="00A27F17">
        <w:rPr>
          <w:rFonts w:asciiTheme="minorHAnsi" w:hAnsiTheme="minorHAnsi" w:cstheme="minorHAnsi"/>
          <w:szCs w:val="16"/>
        </w:rPr>
        <w:t>，</w:t>
      </w:r>
      <w:r w:rsidR="006A0EBE" w:rsidRPr="00A27F17">
        <w:rPr>
          <w:rFonts w:asciiTheme="minorHAnsi" w:hAnsiTheme="minorHAnsi" w:cstheme="minorHAnsi"/>
          <w:szCs w:val="16"/>
        </w:rPr>
        <w:t>http://www.paperinsight.net/ljz/37992.html</w:t>
      </w:r>
    </w:p>
  </w:footnote>
  <w:footnote w:id="6">
    <w:p w14:paraId="741C53B7" w14:textId="70B23AAF" w:rsidR="00243EB8" w:rsidRPr="00A27F17" w:rsidRDefault="00243EB8" w:rsidP="00117C7D">
      <w:pPr>
        <w:pStyle w:val="aff"/>
        <w:snapToGrid w:val="0"/>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00D90553" w:rsidRPr="00A27F17">
        <w:rPr>
          <w:rFonts w:asciiTheme="minorHAnsi" w:hAnsiTheme="minorHAnsi" w:cstheme="minorHAnsi"/>
          <w:szCs w:val="16"/>
        </w:rPr>
        <w:t>2023</w:t>
      </w:r>
      <w:r w:rsidR="00D90553" w:rsidRPr="00A27F17">
        <w:rPr>
          <w:rFonts w:asciiTheme="minorHAnsi" w:hAnsiTheme="minorHAnsi" w:cstheme="minorHAnsi"/>
          <w:szCs w:val="16"/>
        </w:rPr>
        <w:t>年中国片状卫生巾市场现状及发展趋势分析</w:t>
      </w:r>
      <w:r w:rsidR="0030371A">
        <w:rPr>
          <w:rFonts w:asciiTheme="minorHAnsi" w:hAnsiTheme="minorHAnsi" w:cstheme="minorHAnsi" w:hint="eastAsia"/>
          <w:szCs w:val="16"/>
        </w:rPr>
        <w:t>，</w:t>
      </w:r>
      <w:r w:rsidR="00D90553" w:rsidRPr="00A27F17">
        <w:rPr>
          <w:rFonts w:asciiTheme="minorHAnsi" w:hAnsiTheme="minorHAnsi" w:cstheme="minorHAnsi"/>
          <w:szCs w:val="16"/>
        </w:rPr>
        <w:t>新型材料应用推动产品功能升级</w:t>
      </w:r>
      <w:r w:rsidRPr="00A27F17">
        <w:rPr>
          <w:rFonts w:asciiTheme="minorHAnsi" w:hAnsiTheme="minorHAnsi" w:cstheme="minorHAnsi"/>
          <w:szCs w:val="16"/>
        </w:rPr>
        <w:t>》，</w:t>
      </w:r>
      <w:r w:rsidR="00D90553" w:rsidRPr="00A27F17">
        <w:rPr>
          <w:rFonts w:asciiTheme="minorHAnsi" w:hAnsiTheme="minorHAnsi" w:cstheme="minorHAnsi"/>
          <w:szCs w:val="16"/>
        </w:rPr>
        <w:t>网易</w:t>
      </w:r>
      <w:r w:rsidRPr="00A27F17">
        <w:rPr>
          <w:rFonts w:asciiTheme="minorHAnsi" w:hAnsiTheme="minorHAnsi" w:cstheme="minorHAnsi"/>
          <w:szCs w:val="16"/>
        </w:rPr>
        <w:t>，</w:t>
      </w:r>
      <w:r w:rsidR="00D90553" w:rsidRPr="00A27F17">
        <w:rPr>
          <w:rFonts w:asciiTheme="minorHAnsi" w:hAnsiTheme="minorHAnsi" w:cstheme="minorHAnsi"/>
          <w:szCs w:val="16"/>
        </w:rPr>
        <w:t>https://www.163.com/dy/article/IHBAN66N051480KF.html</w:t>
      </w:r>
    </w:p>
  </w:footnote>
  <w:footnote w:id="7">
    <w:p w14:paraId="7DC47DF3" w14:textId="203D7314" w:rsidR="00243EB8" w:rsidRPr="00A27F17" w:rsidRDefault="00243EB8" w:rsidP="00117C7D">
      <w:pPr>
        <w:pStyle w:val="aff"/>
        <w:snapToGrid w:val="0"/>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00787CC0" w:rsidRPr="00A27F17">
        <w:rPr>
          <w:rFonts w:asciiTheme="minorHAnsi" w:hAnsiTheme="minorHAnsi" w:cstheme="minorHAnsi"/>
          <w:szCs w:val="16"/>
        </w:rPr>
        <w:t>我国卫生巾行业供需规模现状与竞争格局情况</w:t>
      </w:r>
      <w:r w:rsidR="0030371A">
        <w:rPr>
          <w:rFonts w:asciiTheme="minorHAnsi" w:hAnsiTheme="minorHAnsi" w:cstheme="minorHAnsi" w:hint="eastAsia"/>
          <w:szCs w:val="16"/>
        </w:rPr>
        <w:t>，</w:t>
      </w:r>
      <w:r w:rsidR="00787CC0" w:rsidRPr="00A27F17">
        <w:rPr>
          <w:rFonts w:asciiTheme="minorHAnsi" w:hAnsiTheme="minorHAnsi" w:cstheme="minorHAnsi"/>
          <w:szCs w:val="16"/>
        </w:rPr>
        <w:t>市场稳步扩大</w:t>
      </w:r>
      <w:r w:rsidR="0030371A">
        <w:rPr>
          <w:rFonts w:asciiTheme="minorHAnsi" w:hAnsiTheme="minorHAnsi" w:cstheme="minorHAnsi" w:hint="eastAsia"/>
          <w:szCs w:val="16"/>
        </w:rPr>
        <w:t>，</w:t>
      </w:r>
      <w:r w:rsidR="00787CC0" w:rsidRPr="00A27F17">
        <w:rPr>
          <w:rFonts w:asciiTheme="minorHAnsi" w:hAnsiTheme="minorHAnsi" w:cstheme="minorHAnsi"/>
          <w:szCs w:val="16"/>
        </w:rPr>
        <w:t>本土厂商竞争力逐渐增强</w:t>
      </w:r>
      <w:r w:rsidRPr="00A27F17">
        <w:rPr>
          <w:rFonts w:asciiTheme="minorHAnsi" w:hAnsiTheme="minorHAnsi" w:cstheme="minorHAnsi"/>
          <w:szCs w:val="16"/>
        </w:rPr>
        <w:t>》，中国产业信息网，</w:t>
      </w:r>
      <w:r w:rsidR="00CD6D8D" w:rsidRPr="00A27F17">
        <w:rPr>
          <w:rFonts w:asciiTheme="minorHAnsi" w:hAnsiTheme="minorHAnsi" w:cstheme="minorHAnsi"/>
          <w:szCs w:val="16"/>
        </w:rPr>
        <w:t>https://www.chinabaogao.com/market/202303/627444.html</w:t>
      </w:r>
    </w:p>
  </w:footnote>
  <w:footnote w:id="8">
    <w:p w14:paraId="65049FED" w14:textId="126E13C4" w:rsidR="00243EB8" w:rsidRPr="00A27F17" w:rsidRDefault="00243EB8" w:rsidP="00117C7D">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00E87522" w:rsidRPr="00A27F17">
        <w:rPr>
          <w:rFonts w:asciiTheme="minorHAnsi" w:hAnsiTheme="minorHAnsi" w:cstheme="minorHAnsi"/>
          <w:szCs w:val="16"/>
        </w:rPr>
        <w:t>资料</w:t>
      </w:r>
      <w:r w:rsidRPr="00A27F17">
        <w:rPr>
          <w:rFonts w:asciiTheme="minorHAnsi" w:hAnsiTheme="minorHAnsi" w:cstheme="minorHAnsi"/>
          <w:szCs w:val="16"/>
        </w:rPr>
        <w:t>来源：《</w:t>
      </w:r>
      <w:r w:rsidR="006E7544" w:rsidRPr="00A27F17">
        <w:rPr>
          <w:rFonts w:asciiTheme="minorHAnsi" w:hAnsiTheme="minorHAnsi" w:cstheme="minorHAnsi"/>
          <w:szCs w:val="16"/>
        </w:rPr>
        <w:t>2024</w:t>
      </w:r>
      <w:r w:rsidR="006E7544" w:rsidRPr="00A27F17">
        <w:rPr>
          <w:rFonts w:asciiTheme="minorHAnsi" w:hAnsiTheme="minorHAnsi" w:cstheme="minorHAnsi"/>
          <w:szCs w:val="16"/>
        </w:rPr>
        <w:t>年卫生巾十大品牌排行榜</w:t>
      </w:r>
      <w:r w:rsidRPr="00A27F17">
        <w:rPr>
          <w:rFonts w:asciiTheme="minorHAnsi" w:hAnsiTheme="minorHAnsi" w:cstheme="minorHAnsi"/>
          <w:szCs w:val="16"/>
        </w:rPr>
        <w:t>》，</w:t>
      </w:r>
      <w:r w:rsidR="006E7544" w:rsidRPr="00A27F17">
        <w:rPr>
          <w:rFonts w:asciiTheme="minorHAnsi" w:hAnsiTheme="minorHAnsi" w:cstheme="minorHAnsi"/>
          <w:szCs w:val="16"/>
        </w:rPr>
        <w:t>中国报告大厅</w:t>
      </w:r>
      <w:r w:rsidRPr="00A27F17">
        <w:rPr>
          <w:rFonts w:asciiTheme="minorHAnsi" w:hAnsiTheme="minorHAnsi" w:cstheme="minorHAnsi"/>
          <w:szCs w:val="16"/>
        </w:rPr>
        <w:t>，</w:t>
      </w:r>
      <w:r w:rsidR="006E7544" w:rsidRPr="00A27F17">
        <w:rPr>
          <w:rFonts w:asciiTheme="minorHAnsi" w:hAnsiTheme="minorHAnsi" w:cstheme="minorHAnsi"/>
          <w:szCs w:val="16"/>
        </w:rPr>
        <w:tab/>
        <w:t>www.chinabgao.com/top/brand/89100.html</w:t>
      </w:r>
    </w:p>
  </w:footnote>
  <w:footnote w:id="9">
    <w:p w14:paraId="4FC0947B" w14:textId="23F8F3C3" w:rsidR="00602CFE" w:rsidRPr="00A27F17" w:rsidRDefault="00602CFE" w:rsidP="00602CFE">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资料来源：《婴儿纸尿裤十大品牌排行榜》，排行榜，</w:t>
      </w:r>
      <w:r w:rsidR="0077265E" w:rsidRPr="00A27F17">
        <w:rPr>
          <w:rFonts w:asciiTheme="minorHAnsi" w:hAnsiTheme="minorHAnsi" w:cstheme="minorHAnsi"/>
          <w:szCs w:val="16"/>
        </w:rPr>
        <w:t>https://www.phb123.com/pinpai/top16049.html</w:t>
      </w:r>
      <w:r w:rsidRPr="00A27F17" w:rsidDel="00997CF3">
        <w:rPr>
          <w:rFonts w:asciiTheme="minorHAnsi" w:hAnsiTheme="minorHAnsi" w:cstheme="minorHAnsi"/>
          <w:szCs w:val="16"/>
        </w:rPr>
        <w:t xml:space="preserve"> </w:t>
      </w:r>
    </w:p>
  </w:footnote>
  <w:footnote w:id="10">
    <w:p w14:paraId="161253E3" w14:textId="01DA3D17" w:rsidR="00D53E79" w:rsidRPr="00A27F17" w:rsidRDefault="00D53E79" w:rsidP="00D53E79">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ab/>
      </w:r>
      <w:r w:rsidRPr="00A27F17">
        <w:rPr>
          <w:rFonts w:asciiTheme="minorHAnsi" w:hAnsiTheme="minorHAnsi" w:cstheme="minorHAnsi"/>
          <w:szCs w:val="16"/>
        </w:rPr>
        <w:t>资料来源：《</w:t>
      </w:r>
      <w:r w:rsidR="00BE77E4" w:rsidRPr="00A27F17">
        <w:rPr>
          <w:rFonts w:asciiTheme="minorHAnsi" w:hAnsiTheme="minorHAnsi" w:cstheme="minorHAnsi"/>
          <w:szCs w:val="16"/>
        </w:rPr>
        <w:t>纸尿裤品牌相继出海东南亚，是增长机会还是虚妄泡影？</w:t>
      </w:r>
      <w:r w:rsidRPr="00A27F17">
        <w:rPr>
          <w:rFonts w:asciiTheme="minorHAnsi" w:hAnsiTheme="minorHAnsi" w:cstheme="minorHAnsi"/>
          <w:szCs w:val="16"/>
        </w:rPr>
        <w:t>》，</w:t>
      </w:r>
      <w:r w:rsidR="00BE77E4" w:rsidRPr="00A27F17">
        <w:rPr>
          <w:rFonts w:asciiTheme="minorHAnsi" w:hAnsiTheme="minorHAnsi" w:cstheme="minorHAnsi"/>
          <w:szCs w:val="16"/>
        </w:rPr>
        <w:t>全球婴童网</w:t>
      </w:r>
      <w:r w:rsidRPr="00A27F17">
        <w:rPr>
          <w:rFonts w:asciiTheme="minorHAnsi" w:hAnsiTheme="minorHAnsi" w:cstheme="minorHAnsi"/>
          <w:szCs w:val="16"/>
        </w:rPr>
        <w:t>，</w:t>
      </w:r>
      <w:r w:rsidR="00E24C30" w:rsidRPr="00A27F17">
        <w:rPr>
          <w:rFonts w:asciiTheme="minorHAnsi" w:hAnsiTheme="minorHAnsi" w:cstheme="minorHAnsi"/>
          <w:szCs w:val="16"/>
        </w:rPr>
        <w:t>http://www.ytpp.com.cn/data/2024-04-24/118961.html</w:t>
      </w:r>
    </w:p>
  </w:footnote>
  <w:footnote w:id="11">
    <w:p w14:paraId="4838C8AF" w14:textId="77777777" w:rsidR="00921F69" w:rsidRPr="00A27F17" w:rsidRDefault="00F83676" w:rsidP="00921F69">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Style w:val="aff1"/>
          <w:rFonts w:asciiTheme="minorHAnsi" w:hAnsiTheme="minorHAnsi" w:cstheme="minorHAnsi"/>
          <w:szCs w:val="16"/>
          <w:vertAlign w:val="baseline"/>
        </w:rPr>
        <w:t xml:space="preserve"> </w:t>
      </w:r>
      <w:r w:rsidRPr="00A27F17">
        <w:rPr>
          <w:rFonts w:asciiTheme="minorHAnsi" w:hAnsiTheme="minorHAnsi" w:cstheme="minorHAnsi"/>
          <w:szCs w:val="16"/>
        </w:rPr>
        <w:tab/>
      </w:r>
      <w:r w:rsidR="00921F69" w:rsidRPr="00A27F17">
        <w:rPr>
          <w:rFonts w:asciiTheme="minorHAnsi" w:hAnsiTheme="minorHAnsi" w:cstheme="minorHAnsi"/>
          <w:szCs w:val="16"/>
        </w:rPr>
        <w:t>《吸收性卫生用品行业报告</w:t>
      </w:r>
      <w:r w:rsidR="00921F69" w:rsidRPr="00A27F17">
        <w:rPr>
          <w:rFonts w:asciiTheme="minorHAnsi" w:hAnsiTheme="minorHAnsi" w:cstheme="minorHAnsi"/>
          <w:szCs w:val="16"/>
        </w:rPr>
        <w:t xml:space="preserve"> </w:t>
      </w:r>
      <w:r w:rsidR="00921F69" w:rsidRPr="00A27F17">
        <w:rPr>
          <w:rFonts w:asciiTheme="minorHAnsi" w:hAnsiTheme="minorHAnsi" w:cstheme="minorHAnsi"/>
          <w:szCs w:val="16"/>
        </w:rPr>
        <w:t>》，</w:t>
      </w:r>
      <w:proofErr w:type="gramStart"/>
      <w:r w:rsidR="00921F69" w:rsidRPr="00A27F17">
        <w:rPr>
          <w:rFonts w:asciiTheme="minorHAnsi" w:hAnsiTheme="minorHAnsi" w:cstheme="minorHAnsi"/>
          <w:szCs w:val="16"/>
        </w:rPr>
        <w:t>国元证券</w:t>
      </w:r>
      <w:proofErr w:type="gramEnd"/>
      <w:r w:rsidR="00921F69" w:rsidRPr="00A27F17">
        <w:rPr>
          <w:rFonts w:asciiTheme="minorHAnsi" w:hAnsiTheme="minorHAnsi" w:cstheme="minorHAnsi"/>
          <w:szCs w:val="16"/>
        </w:rPr>
        <w:t>，</w:t>
      </w:r>
    </w:p>
    <w:p w14:paraId="241A4F31" w14:textId="4577AB9A" w:rsidR="00F83676" w:rsidRPr="00A27F17" w:rsidRDefault="00921F69" w:rsidP="00921F69">
      <w:pPr>
        <w:pStyle w:val="aff"/>
        <w:rPr>
          <w:rFonts w:asciiTheme="minorHAnsi" w:hAnsiTheme="minorHAnsi" w:cstheme="minorHAnsi"/>
          <w:szCs w:val="16"/>
        </w:rPr>
      </w:pPr>
      <w:r w:rsidRPr="00A27F17">
        <w:rPr>
          <w:rFonts w:asciiTheme="minorHAnsi" w:hAnsiTheme="minorHAnsi" w:cstheme="minorHAnsi"/>
          <w:szCs w:val="16"/>
        </w:rPr>
        <w:tab/>
        <w:t>https://pdf.dfcfw.com/pdf/H3_AP202203231554426325_1.pdf?1648027300000.pdf</w:t>
      </w:r>
      <w:r w:rsidR="00F83676" w:rsidRPr="00A27F17" w:rsidDel="001B5461">
        <w:rPr>
          <w:rFonts w:asciiTheme="minorHAnsi" w:hAnsiTheme="minorHAnsi" w:cstheme="minorHAnsi"/>
          <w:szCs w:val="16"/>
        </w:rPr>
        <w:t xml:space="preserve"> </w:t>
      </w:r>
    </w:p>
  </w:footnote>
  <w:footnote w:id="12">
    <w:p w14:paraId="0CD88808" w14:textId="77777777" w:rsidR="00920491" w:rsidRPr="00A27F17" w:rsidRDefault="00920491" w:rsidP="00920491">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Pr="00A27F17">
        <w:rPr>
          <w:rFonts w:asciiTheme="minorHAnsi" w:hAnsiTheme="minorHAnsi" w:cstheme="minorHAnsi"/>
          <w:szCs w:val="16"/>
        </w:rPr>
        <w:t>2023</w:t>
      </w:r>
      <w:r w:rsidRPr="00A27F17">
        <w:rPr>
          <w:rFonts w:asciiTheme="minorHAnsi" w:hAnsiTheme="minorHAnsi" w:cstheme="minorHAnsi"/>
          <w:szCs w:val="16"/>
        </w:rPr>
        <w:t>年全球及中国成人失禁用品行业现状及发展趋势分析，人口老龄化趋势下，银发经济迎来发展》，华经情报网，</w:t>
      </w:r>
      <w:r w:rsidRPr="00A27F17">
        <w:rPr>
          <w:rFonts w:asciiTheme="minorHAnsi" w:hAnsiTheme="minorHAnsi" w:cstheme="minorHAnsi"/>
          <w:szCs w:val="16"/>
        </w:rPr>
        <w:t>https://www.huaon.com/channel/trend/921034.html</w:t>
      </w:r>
    </w:p>
  </w:footnote>
  <w:footnote w:id="13">
    <w:p w14:paraId="028BC56F" w14:textId="2423DEB5" w:rsidR="00FE5D48" w:rsidRPr="00A27F17" w:rsidRDefault="00FE5D48" w:rsidP="00FE5D48">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资料来源：《银发经济新蓝海：中国成人失禁用品行业深度解析》，网易，</w:t>
      </w:r>
      <w:r w:rsidRPr="00A27F17">
        <w:rPr>
          <w:rFonts w:asciiTheme="minorHAnsi" w:hAnsiTheme="minorHAnsi" w:cstheme="minorHAnsi"/>
          <w:szCs w:val="16"/>
        </w:rPr>
        <w:t>https://www.163.com/dy/article/JPQ3JARL0518WMF4.html</w:t>
      </w:r>
    </w:p>
  </w:footnote>
  <w:footnote w:id="14">
    <w:p w14:paraId="020A9751" w14:textId="755992DB" w:rsidR="00243EB8" w:rsidRPr="00A27F17" w:rsidRDefault="00243EB8" w:rsidP="00117C7D">
      <w:pPr>
        <w:pStyle w:val="aff"/>
        <w:snapToGrid w:val="0"/>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bookmarkStart w:id="23" w:name="OLE_LINK3"/>
      <w:r w:rsidR="00AC361D" w:rsidRPr="00A27F17">
        <w:rPr>
          <w:rFonts w:asciiTheme="minorHAnsi" w:hAnsiTheme="minorHAnsi" w:cstheme="minorHAnsi"/>
          <w:szCs w:val="16"/>
        </w:rPr>
        <w:t>2024</w:t>
      </w:r>
      <w:r w:rsidR="00AC361D" w:rsidRPr="00A27F17">
        <w:rPr>
          <w:rFonts w:asciiTheme="minorHAnsi" w:hAnsiTheme="minorHAnsi" w:cstheme="minorHAnsi"/>
          <w:szCs w:val="16"/>
        </w:rPr>
        <w:t>年中国纸浆进口数量、进口金额及进口均价统计分析</w:t>
      </w:r>
      <w:bookmarkEnd w:id="23"/>
      <w:r w:rsidRPr="00A27F17">
        <w:rPr>
          <w:rFonts w:asciiTheme="minorHAnsi" w:hAnsiTheme="minorHAnsi" w:cstheme="minorHAnsi"/>
          <w:szCs w:val="16"/>
        </w:rPr>
        <w:t>》，华经情报网，</w:t>
      </w:r>
      <w:r w:rsidR="00D57FAC" w:rsidRPr="00A27F17">
        <w:rPr>
          <w:rFonts w:asciiTheme="minorHAnsi" w:hAnsiTheme="minorHAnsi" w:cstheme="minorHAnsi"/>
          <w:szCs w:val="16"/>
        </w:rPr>
        <w:t>https://www.huaon.com/channel/tradedata/1056223.html</w:t>
      </w:r>
    </w:p>
  </w:footnote>
  <w:footnote w:id="15">
    <w:p w14:paraId="5C571AEB" w14:textId="7EC4B7A3" w:rsidR="00243EB8" w:rsidRPr="00A27F17" w:rsidRDefault="00243EB8" w:rsidP="00117C7D">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00FD154D" w:rsidRPr="00A27F17">
        <w:rPr>
          <w:rFonts w:asciiTheme="minorHAnsi" w:hAnsiTheme="minorHAnsi" w:cstheme="minorHAnsi"/>
          <w:szCs w:val="16"/>
        </w:rPr>
        <w:t>生活用纸行业从刚需消费到品质追求的市场变迁</w:t>
      </w:r>
      <w:r w:rsidRPr="00A27F17">
        <w:rPr>
          <w:rFonts w:asciiTheme="minorHAnsi" w:hAnsiTheme="minorHAnsi" w:cstheme="minorHAnsi"/>
          <w:szCs w:val="16"/>
        </w:rPr>
        <w:t>》，</w:t>
      </w:r>
      <w:r w:rsidR="00C615E3" w:rsidRPr="00A27F17">
        <w:rPr>
          <w:rFonts w:asciiTheme="minorHAnsi" w:hAnsiTheme="minorHAnsi" w:cstheme="minorHAnsi"/>
          <w:szCs w:val="16"/>
        </w:rPr>
        <w:t>搜狐</w:t>
      </w:r>
      <w:r w:rsidRPr="00A27F17">
        <w:rPr>
          <w:rFonts w:asciiTheme="minorHAnsi" w:hAnsiTheme="minorHAnsi" w:cstheme="minorHAnsi"/>
          <w:szCs w:val="16"/>
        </w:rPr>
        <w:t>，</w:t>
      </w:r>
      <w:bookmarkStart w:id="26" w:name="OLE_LINK5"/>
      <w:r w:rsidR="00FD154D" w:rsidRPr="00A27F17">
        <w:rPr>
          <w:rFonts w:asciiTheme="minorHAnsi" w:hAnsiTheme="minorHAnsi" w:cstheme="minorHAnsi"/>
          <w:szCs w:val="16"/>
        </w:rPr>
        <w:t>https://www.sohu.com/a/823855530_100129163</w:t>
      </w:r>
      <w:bookmarkEnd w:id="26"/>
    </w:p>
  </w:footnote>
  <w:footnote w:id="16">
    <w:p w14:paraId="173AE762" w14:textId="38DD362A" w:rsidR="001C6355" w:rsidRPr="00A27F17" w:rsidRDefault="001C6355" w:rsidP="001C6355">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000272BF" w:rsidRPr="000272BF">
        <w:rPr>
          <w:rFonts w:asciiTheme="minorHAnsi" w:hAnsiTheme="minorHAnsi" w:cstheme="minorHAnsi" w:hint="eastAsia"/>
          <w:szCs w:val="16"/>
        </w:rPr>
        <w:t>七普数据和联合国数据关于中国育龄女性数量的对比</w:t>
      </w:r>
      <w:r w:rsidRPr="00A27F17">
        <w:rPr>
          <w:rFonts w:asciiTheme="minorHAnsi" w:hAnsiTheme="minorHAnsi" w:cstheme="minorHAnsi"/>
          <w:szCs w:val="16"/>
        </w:rPr>
        <w:t>》</w:t>
      </w:r>
      <w:r w:rsidR="000272BF" w:rsidRPr="000272BF">
        <w:rPr>
          <w:rFonts w:asciiTheme="minorHAnsi" w:hAnsiTheme="minorHAnsi" w:cstheme="minorHAnsi"/>
          <w:szCs w:val="16"/>
        </w:rPr>
        <w:t>https://www.163.com/dy/article/JHJRNQTG05210099.html</w:t>
      </w:r>
    </w:p>
  </w:footnote>
  <w:footnote w:id="17">
    <w:p w14:paraId="4DF45F02" w14:textId="7C52FB1A" w:rsidR="00E25DD9" w:rsidRPr="00A27F17" w:rsidRDefault="00E25DD9" w:rsidP="00E25DD9">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资料来源：《女性吸收性卫生用品行业专题》，国信证券，</w:t>
      </w:r>
      <w:r w:rsidRPr="00A27F17">
        <w:rPr>
          <w:rFonts w:asciiTheme="minorHAnsi" w:hAnsiTheme="minorHAnsi" w:cstheme="minorHAnsi"/>
          <w:szCs w:val="16"/>
        </w:rPr>
        <w:t>https:</w:t>
      </w:r>
      <w:proofErr w:type="gramStart"/>
      <w:r w:rsidRPr="00A27F17">
        <w:rPr>
          <w:rFonts w:asciiTheme="minorHAnsi" w:hAnsiTheme="minorHAnsi" w:cstheme="minorHAnsi"/>
          <w:szCs w:val="16"/>
        </w:rPr>
        <w:t>//pdf.dfcfw.com/pdf/H3_AP202303221584467463_1.pdf?1679494210000.pdf</w:t>
      </w:r>
      <w:proofErr w:type="gramEnd"/>
    </w:p>
  </w:footnote>
  <w:footnote w:id="18">
    <w:p w14:paraId="04C40E70" w14:textId="46A8813E" w:rsidR="008C0933" w:rsidRPr="00A27F17" w:rsidRDefault="008C0933" w:rsidP="008C0933">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ab/>
      </w:r>
      <w:r w:rsidRPr="00A27F17">
        <w:rPr>
          <w:rFonts w:asciiTheme="minorHAnsi" w:hAnsiTheme="minorHAnsi" w:cstheme="minorHAnsi"/>
          <w:szCs w:val="16"/>
        </w:rPr>
        <w:t>资料来源：《</w:t>
      </w:r>
      <w:r w:rsidRPr="00A27F17">
        <w:rPr>
          <w:rFonts w:asciiTheme="minorHAnsi" w:hAnsiTheme="minorHAnsi" w:cstheme="minorHAnsi"/>
          <w:szCs w:val="16"/>
        </w:rPr>
        <w:t>2024</w:t>
      </w:r>
      <w:r w:rsidRPr="00A27F17">
        <w:rPr>
          <w:rFonts w:asciiTheme="minorHAnsi" w:hAnsiTheme="minorHAnsi" w:cstheme="minorHAnsi"/>
          <w:szCs w:val="16"/>
        </w:rPr>
        <w:t>年纸尿裤行业发展现状、竞争格局及未来发展趋势与前景分析》，中</w:t>
      </w:r>
      <w:proofErr w:type="gramStart"/>
      <w:r w:rsidRPr="00A27F17">
        <w:rPr>
          <w:rFonts w:asciiTheme="minorHAnsi" w:hAnsiTheme="minorHAnsi" w:cstheme="minorHAnsi"/>
          <w:szCs w:val="16"/>
        </w:rPr>
        <w:t>研</w:t>
      </w:r>
      <w:proofErr w:type="gramEnd"/>
      <w:r w:rsidRPr="00A27F17">
        <w:rPr>
          <w:rFonts w:asciiTheme="minorHAnsi" w:hAnsiTheme="minorHAnsi" w:cstheme="minorHAnsi"/>
          <w:szCs w:val="16"/>
        </w:rPr>
        <w:t>网，</w:t>
      </w:r>
      <w:bookmarkStart w:id="27" w:name="OLE_LINK7"/>
      <w:r w:rsidRPr="00A27F17">
        <w:rPr>
          <w:rFonts w:asciiTheme="minorHAnsi" w:hAnsiTheme="minorHAnsi" w:cstheme="minorHAnsi"/>
          <w:szCs w:val="16"/>
        </w:rPr>
        <w:t>https://www.chinairn.com/hyzx/20241224/141851108.shtml</w:t>
      </w:r>
      <w:bookmarkEnd w:id="27"/>
    </w:p>
  </w:footnote>
  <w:footnote w:id="19">
    <w:p w14:paraId="4EF1CCEE" w14:textId="4D8D6B3F" w:rsidR="00CF7FEF" w:rsidRPr="00A27F17" w:rsidRDefault="00CF7FEF" w:rsidP="00CF7FEF">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ab/>
      </w:r>
      <w:r w:rsidRPr="00A27F17">
        <w:rPr>
          <w:rFonts w:asciiTheme="minorHAnsi" w:hAnsiTheme="minorHAnsi" w:cstheme="minorHAnsi"/>
          <w:szCs w:val="16"/>
        </w:rPr>
        <w:t>资料来源：资料来源：《</w:t>
      </w:r>
      <w:r w:rsidR="00F52EAE" w:rsidRPr="00A27F17">
        <w:rPr>
          <w:rFonts w:asciiTheme="minorHAnsi" w:hAnsiTheme="minorHAnsi" w:cstheme="minorHAnsi"/>
          <w:szCs w:val="16"/>
        </w:rPr>
        <w:t>2025</w:t>
      </w:r>
      <w:r w:rsidR="00F52EAE" w:rsidRPr="00A27F17">
        <w:rPr>
          <w:rFonts w:asciiTheme="minorHAnsi" w:hAnsiTheme="minorHAnsi" w:cstheme="minorHAnsi"/>
          <w:szCs w:val="16"/>
        </w:rPr>
        <w:t>年中国婴儿纸尿裤市场深度分析报告</w:t>
      </w:r>
      <w:r w:rsidRPr="00A27F17">
        <w:rPr>
          <w:rFonts w:asciiTheme="minorHAnsi" w:hAnsiTheme="minorHAnsi" w:cstheme="minorHAnsi"/>
          <w:szCs w:val="16"/>
        </w:rPr>
        <w:t>》，</w:t>
      </w:r>
      <w:r w:rsidR="00F52EAE" w:rsidRPr="00A27F17">
        <w:rPr>
          <w:rFonts w:asciiTheme="minorHAnsi" w:hAnsiTheme="minorHAnsi" w:cstheme="minorHAnsi"/>
          <w:szCs w:val="16"/>
        </w:rPr>
        <w:t>中</w:t>
      </w:r>
      <w:proofErr w:type="gramStart"/>
      <w:r w:rsidR="00F52EAE" w:rsidRPr="00A27F17">
        <w:rPr>
          <w:rFonts w:asciiTheme="minorHAnsi" w:hAnsiTheme="minorHAnsi" w:cstheme="minorHAnsi"/>
          <w:szCs w:val="16"/>
        </w:rPr>
        <w:t>研</w:t>
      </w:r>
      <w:proofErr w:type="gramEnd"/>
      <w:r w:rsidR="00F52EAE" w:rsidRPr="00A27F17">
        <w:rPr>
          <w:rFonts w:asciiTheme="minorHAnsi" w:hAnsiTheme="minorHAnsi" w:cstheme="minorHAnsi"/>
          <w:szCs w:val="16"/>
        </w:rPr>
        <w:t>网</w:t>
      </w:r>
      <w:r w:rsidRPr="00A27F17">
        <w:rPr>
          <w:rFonts w:asciiTheme="minorHAnsi" w:hAnsiTheme="minorHAnsi" w:cstheme="minorHAnsi"/>
          <w:szCs w:val="16"/>
        </w:rPr>
        <w:t>，</w:t>
      </w:r>
      <w:r w:rsidR="00F52EAE" w:rsidRPr="00A27F17">
        <w:rPr>
          <w:rFonts w:asciiTheme="minorHAnsi" w:hAnsiTheme="minorHAnsi" w:cstheme="minorHAnsi"/>
          <w:szCs w:val="16"/>
        </w:rPr>
        <w:t>https://www.chinairn.com/scfx/20250304/115947807.shtml</w:t>
      </w:r>
    </w:p>
  </w:footnote>
  <w:footnote w:id="20">
    <w:p w14:paraId="26C8740D" w14:textId="05BAC14B" w:rsidR="00A50D5D" w:rsidRPr="00F86308" w:rsidRDefault="00A50D5D">
      <w:pPr>
        <w:pStyle w:val="aff"/>
        <w:rPr>
          <w:rFonts w:asciiTheme="minorHAnsi" w:hAnsiTheme="minorHAnsi" w:cstheme="minorHAnsi" w:hint="eastAsia"/>
        </w:rPr>
      </w:pPr>
      <w:r w:rsidRPr="00F86308">
        <w:rPr>
          <w:rStyle w:val="aff1"/>
          <w:rFonts w:ascii="Arial" w:eastAsia="宋体" w:hAnsi="Arial" w:cstheme="minorHAnsi" w:hint="eastAsia"/>
          <w:sz w:val="21"/>
          <w:szCs w:val="21"/>
          <w:lang w:val="en-US" w:eastAsia="en-US"/>
        </w:rPr>
        <w:footnoteRef/>
      </w:r>
      <w:r w:rsidRPr="00F86308">
        <w:rPr>
          <w:rStyle w:val="aff1"/>
          <w:rFonts w:ascii="Arial" w:eastAsia="宋体" w:hAnsi="Arial" w:hint="eastAsia"/>
          <w:sz w:val="21"/>
          <w:szCs w:val="21"/>
          <w:lang w:val="en-US" w:eastAsia="en-US"/>
        </w:rPr>
        <w:t xml:space="preserve"> </w:t>
      </w:r>
      <w:r w:rsidRPr="00A27F17">
        <w:rPr>
          <w:rFonts w:asciiTheme="minorHAnsi" w:hAnsiTheme="minorHAnsi" w:cstheme="minorHAnsi"/>
          <w:szCs w:val="16"/>
        </w:rPr>
        <w:tab/>
      </w:r>
      <w:r w:rsidRPr="00F86308">
        <w:rPr>
          <w:rFonts w:asciiTheme="minorHAnsi" w:hAnsiTheme="minorHAnsi" w:cstheme="minorHAnsi" w:hint="eastAsia"/>
        </w:rPr>
        <w:t>资料来源：《银发经济新蓝海：中国成人失禁用品行业深度解析》，普华有策，</w:t>
      </w:r>
      <w:r w:rsidRPr="00F86308">
        <w:rPr>
          <w:rFonts w:asciiTheme="minorHAnsi" w:hAnsiTheme="minorHAnsi" w:cstheme="minorHAnsi" w:hint="eastAsia"/>
        </w:rPr>
        <w:t>https://caifuhao.eastmoney.com/news/20250304102248317280530</w:t>
      </w:r>
    </w:p>
  </w:footnote>
  <w:footnote w:id="21">
    <w:p w14:paraId="53B1E25D" w14:textId="13BAD262" w:rsidR="000707DE" w:rsidRPr="00A27F17" w:rsidRDefault="000707DE" w:rsidP="000707DE">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ab/>
      </w:r>
      <w:r w:rsidRPr="00A27F17">
        <w:rPr>
          <w:rFonts w:asciiTheme="minorHAnsi" w:hAnsiTheme="minorHAnsi" w:cstheme="minorHAnsi"/>
          <w:szCs w:val="16"/>
        </w:rPr>
        <w:t>资料来源：《</w:t>
      </w:r>
      <w:r w:rsidR="00C358BD" w:rsidRPr="00A27F17">
        <w:rPr>
          <w:rFonts w:asciiTheme="minorHAnsi" w:hAnsiTheme="minorHAnsi" w:cstheme="minorHAnsi"/>
          <w:szCs w:val="16"/>
        </w:rPr>
        <w:t>年销量近</w:t>
      </w:r>
      <w:r w:rsidR="00C358BD" w:rsidRPr="00A27F17">
        <w:rPr>
          <w:rFonts w:asciiTheme="minorHAnsi" w:hAnsiTheme="minorHAnsi" w:cstheme="minorHAnsi"/>
          <w:szCs w:val="16"/>
        </w:rPr>
        <w:t>60</w:t>
      </w:r>
      <w:r w:rsidR="00C358BD" w:rsidRPr="00A27F17">
        <w:rPr>
          <w:rFonts w:asciiTheme="minorHAnsi" w:hAnsiTheme="minorHAnsi" w:cstheme="minorHAnsi"/>
          <w:szCs w:val="16"/>
        </w:rPr>
        <w:t>亿片！成人纸尿裤赛道</w:t>
      </w:r>
      <w:r w:rsidR="00C358BD" w:rsidRPr="00A27F17">
        <w:rPr>
          <w:rFonts w:asciiTheme="minorHAnsi" w:hAnsiTheme="minorHAnsi" w:cstheme="minorHAnsi"/>
          <w:szCs w:val="16"/>
        </w:rPr>
        <w:t>“</w:t>
      </w:r>
      <w:r w:rsidR="00C358BD" w:rsidRPr="00A27F17">
        <w:rPr>
          <w:rFonts w:asciiTheme="minorHAnsi" w:hAnsiTheme="minorHAnsi" w:cstheme="minorHAnsi"/>
          <w:szCs w:val="16"/>
        </w:rPr>
        <w:t>狂飙</w:t>
      </w:r>
      <w:r w:rsidR="00C358BD" w:rsidRPr="00A27F17">
        <w:rPr>
          <w:rFonts w:asciiTheme="minorHAnsi" w:hAnsiTheme="minorHAnsi" w:cstheme="minorHAnsi"/>
          <w:szCs w:val="16"/>
        </w:rPr>
        <w:t>”</w:t>
      </w:r>
      <w:r w:rsidR="00C358BD" w:rsidRPr="00A27F17">
        <w:rPr>
          <w:rFonts w:asciiTheme="minorHAnsi" w:hAnsiTheme="minorHAnsi" w:cstheme="minorHAnsi"/>
          <w:szCs w:val="16"/>
        </w:rPr>
        <w:t>背后，老年失禁用品市场蕴藏</w:t>
      </w:r>
      <w:r w:rsidRPr="00A27F17">
        <w:rPr>
          <w:rFonts w:asciiTheme="minorHAnsi" w:hAnsiTheme="minorHAnsi" w:cstheme="minorHAnsi"/>
          <w:szCs w:val="16"/>
        </w:rPr>
        <w:t>》，</w:t>
      </w:r>
      <w:r w:rsidR="00C358BD" w:rsidRPr="00A27F17">
        <w:rPr>
          <w:rFonts w:asciiTheme="minorHAnsi" w:hAnsiTheme="minorHAnsi" w:cstheme="minorHAnsi"/>
          <w:szCs w:val="16"/>
        </w:rPr>
        <w:t>新浪</w:t>
      </w:r>
      <w:r w:rsidRPr="00A27F17">
        <w:rPr>
          <w:rFonts w:asciiTheme="minorHAnsi" w:hAnsiTheme="minorHAnsi" w:cstheme="minorHAnsi"/>
          <w:szCs w:val="16"/>
        </w:rPr>
        <w:t>，</w:t>
      </w:r>
      <w:r w:rsidR="00C358BD" w:rsidRPr="00A27F17">
        <w:rPr>
          <w:rFonts w:asciiTheme="minorHAnsi" w:hAnsiTheme="minorHAnsi" w:cstheme="minorHAnsi"/>
          <w:szCs w:val="16"/>
        </w:rPr>
        <w:t>https://k.sina.com.cn/article_6859155568_198d66870001010jke.html</w:t>
      </w:r>
    </w:p>
  </w:footnote>
  <w:footnote w:id="22">
    <w:p w14:paraId="6CD75953" w14:textId="77777777" w:rsidR="00D21DA6" w:rsidRPr="00A27F17" w:rsidRDefault="00D21DA6" w:rsidP="00D21DA6">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Style w:val="aff1"/>
          <w:rFonts w:asciiTheme="minorHAnsi" w:hAnsiTheme="minorHAnsi" w:cstheme="minorHAnsi"/>
          <w:szCs w:val="16"/>
          <w:vertAlign w:val="baseline"/>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Pr="00A27F17">
        <w:rPr>
          <w:rFonts w:asciiTheme="minorHAnsi" w:hAnsiTheme="minorHAnsi" w:cstheme="minorHAnsi"/>
          <w:szCs w:val="16"/>
        </w:rPr>
        <w:t>“</w:t>
      </w:r>
      <w:r w:rsidRPr="00A27F17">
        <w:rPr>
          <w:rFonts w:asciiTheme="minorHAnsi" w:hAnsiTheme="minorHAnsi" w:cstheme="minorHAnsi"/>
          <w:szCs w:val="16"/>
        </w:rPr>
        <w:t>长期护理保险制度</w:t>
      </w:r>
      <w:r w:rsidRPr="00A27F17">
        <w:rPr>
          <w:rFonts w:asciiTheme="minorHAnsi" w:hAnsiTheme="minorHAnsi" w:cstheme="minorHAnsi"/>
          <w:szCs w:val="16"/>
        </w:rPr>
        <w:t>”</w:t>
      </w:r>
      <w:r w:rsidRPr="00A27F17">
        <w:rPr>
          <w:rFonts w:asciiTheme="minorHAnsi" w:hAnsiTheme="minorHAnsi" w:cstheme="minorHAnsi"/>
          <w:szCs w:val="16"/>
        </w:rPr>
        <w:t>的发展之路》，搜狐，</w:t>
      </w:r>
    </w:p>
    <w:p w14:paraId="1C8AA404" w14:textId="77777777" w:rsidR="00D21DA6" w:rsidRPr="00A27F17" w:rsidRDefault="00D21DA6" w:rsidP="00D21DA6">
      <w:pPr>
        <w:pStyle w:val="aff"/>
        <w:rPr>
          <w:rFonts w:asciiTheme="minorHAnsi" w:hAnsiTheme="minorHAnsi" w:cstheme="minorHAnsi"/>
          <w:szCs w:val="16"/>
        </w:rPr>
      </w:pPr>
      <w:r w:rsidRPr="00A27F17">
        <w:rPr>
          <w:rFonts w:asciiTheme="minorHAnsi" w:hAnsiTheme="minorHAnsi" w:cstheme="minorHAnsi"/>
          <w:szCs w:val="16"/>
        </w:rPr>
        <w:tab/>
        <w:t>https://www.sohu.com/a/764966883_121185366</w:t>
      </w:r>
    </w:p>
  </w:footnote>
  <w:footnote w:id="23">
    <w:p w14:paraId="56B86950" w14:textId="0F5CCC19" w:rsidR="005414AE" w:rsidRPr="00A27F17" w:rsidRDefault="005414AE" w:rsidP="005414AE">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Style w:val="aff1"/>
          <w:rFonts w:asciiTheme="minorHAnsi" w:hAnsiTheme="minorHAnsi" w:cstheme="minorHAnsi"/>
          <w:szCs w:val="16"/>
          <w:vertAlign w:val="baseline"/>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资料来源：《长护险启动试点八年</w:t>
      </w:r>
      <w:r w:rsidRPr="00A27F17">
        <w:rPr>
          <w:rFonts w:asciiTheme="minorHAnsi" w:hAnsiTheme="minorHAnsi" w:cstheme="minorHAnsi"/>
          <w:szCs w:val="16"/>
        </w:rPr>
        <w:t xml:space="preserve"> </w:t>
      </w:r>
      <w:r w:rsidRPr="00A27F17">
        <w:rPr>
          <w:rFonts w:asciiTheme="minorHAnsi" w:hAnsiTheme="minorHAnsi" w:cstheme="minorHAnsi"/>
          <w:szCs w:val="16"/>
        </w:rPr>
        <w:t>全国超过</w:t>
      </w:r>
      <w:r w:rsidRPr="00A27F17">
        <w:rPr>
          <w:rFonts w:asciiTheme="minorHAnsi" w:hAnsiTheme="minorHAnsi" w:cstheme="minorHAnsi"/>
          <w:szCs w:val="16"/>
        </w:rPr>
        <w:t>1.8</w:t>
      </w:r>
      <w:r w:rsidRPr="00A27F17">
        <w:rPr>
          <w:rFonts w:asciiTheme="minorHAnsi" w:hAnsiTheme="minorHAnsi" w:cstheme="minorHAnsi"/>
          <w:szCs w:val="16"/>
        </w:rPr>
        <w:t>亿人参保</w:t>
      </w:r>
      <w:r w:rsidRPr="00A27F17">
        <w:rPr>
          <w:rFonts w:asciiTheme="minorHAnsi" w:hAnsiTheme="minorHAnsi" w:cstheme="minorHAnsi"/>
          <w:szCs w:val="16"/>
        </w:rPr>
        <w:t xml:space="preserve"> </w:t>
      </w:r>
      <w:r w:rsidRPr="00A27F17">
        <w:rPr>
          <w:rFonts w:asciiTheme="minorHAnsi" w:hAnsiTheme="minorHAnsi" w:cstheme="minorHAnsi"/>
          <w:szCs w:val="16"/>
        </w:rPr>
        <w:t>超</w:t>
      </w:r>
      <w:r w:rsidRPr="00A27F17">
        <w:rPr>
          <w:rFonts w:asciiTheme="minorHAnsi" w:hAnsiTheme="minorHAnsi" w:cstheme="minorHAnsi"/>
          <w:szCs w:val="16"/>
        </w:rPr>
        <w:t>260</w:t>
      </w:r>
      <w:r w:rsidRPr="00A27F17">
        <w:rPr>
          <w:rFonts w:asciiTheme="minorHAnsi" w:hAnsiTheme="minorHAnsi" w:cstheme="minorHAnsi"/>
          <w:szCs w:val="16"/>
        </w:rPr>
        <w:t>万失能人员享受待遇》，央视网，</w:t>
      </w:r>
    </w:p>
    <w:p w14:paraId="7BAD106E" w14:textId="196C9C45" w:rsidR="005414AE" w:rsidRPr="00A27F17" w:rsidRDefault="005414AE" w:rsidP="005414AE">
      <w:pPr>
        <w:pStyle w:val="aff"/>
        <w:rPr>
          <w:rFonts w:asciiTheme="minorHAnsi" w:hAnsiTheme="minorHAnsi" w:cstheme="minorHAnsi"/>
          <w:szCs w:val="16"/>
        </w:rPr>
      </w:pPr>
      <w:r w:rsidRPr="00A27F17">
        <w:rPr>
          <w:rFonts w:asciiTheme="minorHAnsi" w:hAnsiTheme="minorHAnsi" w:cstheme="minorHAnsi"/>
          <w:szCs w:val="16"/>
        </w:rPr>
        <w:tab/>
        <w:t>https://news.cctv.com/2025/02/07/ARTIHDWb85pGOSiCbqY3VypI250207.shtml</w:t>
      </w:r>
    </w:p>
  </w:footnote>
  <w:footnote w:id="24">
    <w:p w14:paraId="5B5F44D2" w14:textId="4E293EBF" w:rsidR="008346BB" w:rsidRPr="00A27F17" w:rsidRDefault="008346BB" w:rsidP="008346BB">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Style w:val="aff1"/>
          <w:rFonts w:asciiTheme="minorHAnsi" w:hAnsiTheme="minorHAnsi" w:cstheme="minorHAnsi"/>
          <w:szCs w:val="16"/>
          <w:vertAlign w:val="baseline"/>
        </w:rPr>
        <w:t xml:space="preserve"> </w:t>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001F41CF" w:rsidRPr="00A27F17">
        <w:rPr>
          <w:rFonts w:asciiTheme="minorHAnsi" w:hAnsiTheme="minorHAnsi" w:cstheme="minorHAnsi"/>
          <w:szCs w:val="16"/>
        </w:rPr>
        <w:t>前沿观点！生活用纸行业市场概况分析：景兴纸业</w:t>
      </w:r>
      <w:r w:rsidR="001F41CF" w:rsidRPr="00A27F17">
        <w:rPr>
          <w:rFonts w:asciiTheme="minorHAnsi" w:hAnsiTheme="minorHAnsi" w:cstheme="minorHAnsi"/>
          <w:szCs w:val="16"/>
        </w:rPr>
        <w:t>VS</w:t>
      </w:r>
      <w:r w:rsidR="001F41CF" w:rsidRPr="00A27F17">
        <w:rPr>
          <w:rFonts w:asciiTheme="minorHAnsi" w:hAnsiTheme="minorHAnsi" w:cstheme="minorHAnsi"/>
          <w:szCs w:val="16"/>
        </w:rPr>
        <w:t>太阳纸业</w:t>
      </w:r>
      <w:r w:rsidR="001F41CF" w:rsidRPr="00A27F17">
        <w:rPr>
          <w:rFonts w:asciiTheme="minorHAnsi" w:hAnsiTheme="minorHAnsi" w:cstheme="minorHAnsi"/>
          <w:szCs w:val="16"/>
        </w:rPr>
        <w:t>VS</w:t>
      </w:r>
      <w:r w:rsidR="001F41CF" w:rsidRPr="00A27F17">
        <w:rPr>
          <w:rFonts w:asciiTheme="minorHAnsi" w:hAnsiTheme="minorHAnsi" w:cstheme="minorHAnsi"/>
          <w:szCs w:val="16"/>
        </w:rPr>
        <w:t>中顺洁柔</w:t>
      </w:r>
      <w:r w:rsidRPr="00A27F17">
        <w:rPr>
          <w:rFonts w:asciiTheme="minorHAnsi" w:hAnsiTheme="minorHAnsi" w:cstheme="minorHAnsi"/>
          <w:szCs w:val="16"/>
        </w:rPr>
        <w:t>》，</w:t>
      </w:r>
      <w:r w:rsidR="001F41CF" w:rsidRPr="00A27F17">
        <w:rPr>
          <w:rFonts w:asciiTheme="minorHAnsi" w:hAnsiTheme="minorHAnsi" w:cstheme="minorHAnsi"/>
          <w:szCs w:val="16"/>
        </w:rPr>
        <w:t>智</w:t>
      </w:r>
      <w:proofErr w:type="gramStart"/>
      <w:r w:rsidR="001F41CF" w:rsidRPr="00A27F17">
        <w:rPr>
          <w:rFonts w:asciiTheme="minorHAnsi" w:hAnsiTheme="minorHAnsi" w:cstheme="minorHAnsi"/>
          <w:szCs w:val="16"/>
        </w:rPr>
        <w:t>研</w:t>
      </w:r>
      <w:proofErr w:type="gramEnd"/>
      <w:r w:rsidR="001F41CF" w:rsidRPr="00A27F17">
        <w:rPr>
          <w:rFonts w:asciiTheme="minorHAnsi" w:hAnsiTheme="minorHAnsi" w:cstheme="minorHAnsi"/>
          <w:szCs w:val="16"/>
        </w:rPr>
        <w:t>咨询</w:t>
      </w:r>
      <w:r w:rsidRPr="00A27F17">
        <w:rPr>
          <w:rFonts w:asciiTheme="minorHAnsi" w:hAnsiTheme="minorHAnsi" w:cstheme="minorHAnsi"/>
          <w:szCs w:val="16"/>
        </w:rPr>
        <w:t>，</w:t>
      </w:r>
      <w:r w:rsidR="001F41CF" w:rsidRPr="00A27F17">
        <w:rPr>
          <w:rFonts w:asciiTheme="minorHAnsi" w:hAnsiTheme="minorHAnsi" w:cstheme="minorHAnsi"/>
          <w:szCs w:val="16"/>
        </w:rPr>
        <w:t>https://finance.sina.cn/2023-03-20/detail-imymnxha0156914.d.html</w:t>
      </w:r>
    </w:p>
  </w:footnote>
  <w:footnote w:id="25">
    <w:p w14:paraId="18F03448" w14:textId="3509C063" w:rsidR="00243EB8" w:rsidRPr="00A27F17" w:rsidRDefault="00243EB8" w:rsidP="00850F3B">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00BE4031" w:rsidRPr="00A27F17">
        <w:rPr>
          <w:rFonts w:asciiTheme="minorHAnsi" w:hAnsiTheme="minorHAnsi" w:cstheme="minorHAnsi"/>
          <w:szCs w:val="16"/>
        </w:rPr>
        <w:t>2024</w:t>
      </w:r>
      <w:r w:rsidR="00BE4031" w:rsidRPr="00A27F17">
        <w:rPr>
          <w:rFonts w:asciiTheme="minorHAnsi" w:hAnsiTheme="minorHAnsi" w:cstheme="minorHAnsi"/>
          <w:szCs w:val="16"/>
        </w:rPr>
        <w:t>年造纸行业研究：把握顺周期下的需求复苏与市场机遇</w:t>
      </w:r>
      <w:r w:rsidR="00B865A6" w:rsidRPr="00A27F17">
        <w:rPr>
          <w:rFonts w:asciiTheme="minorHAnsi" w:hAnsiTheme="minorHAnsi" w:cstheme="minorHAnsi"/>
          <w:szCs w:val="16"/>
        </w:rPr>
        <w:t>》，</w:t>
      </w:r>
      <w:proofErr w:type="gramStart"/>
      <w:r w:rsidR="00BE4031" w:rsidRPr="00A27F17">
        <w:rPr>
          <w:rFonts w:asciiTheme="minorHAnsi" w:hAnsiTheme="minorHAnsi" w:cstheme="minorHAnsi"/>
          <w:szCs w:val="16"/>
        </w:rPr>
        <w:t>未来智库</w:t>
      </w:r>
      <w:proofErr w:type="gramEnd"/>
      <w:r w:rsidR="00B865A6" w:rsidRPr="00A27F17">
        <w:rPr>
          <w:rFonts w:asciiTheme="minorHAnsi" w:hAnsiTheme="minorHAnsi" w:cstheme="minorHAnsi"/>
          <w:szCs w:val="16"/>
        </w:rPr>
        <w:t>，</w:t>
      </w:r>
      <w:r w:rsidR="00BE4031" w:rsidRPr="00A27F17">
        <w:rPr>
          <w:rFonts w:asciiTheme="minorHAnsi" w:hAnsiTheme="minorHAnsi" w:cstheme="minorHAnsi"/>
          <w:szCs w:val="16"/>
        </w:rPr>
        <w:t>https://www.vzkoo.com/read/20250324be223f60c2264d2a5dbb7843.html</w:t>
      </w:r>
      <w:r w:rsidR="00BE4031" w:rsidRPr="00A27F17" w:rsidDel="00BE4031">
        <w:rPr>
          <w:rFonts w:asciiTheme="minorHAnsi" w:hAnsiTheme="minorHAnsi" w:cstheme="minorHAnsi"/>
          <w:szCs w:val="16"/>
        </w:rPr>
        <w:t xml:space="preserve"> </w:t>
      </w:r>
    </w:p>
  </w:footnote>
  <w:footnote w:id="26">
    <w:p w14:paraId="5F66F326" w14:textId="2D82EC3A" w:rsidR="00BB7666" w:rsidRPr="00A27F17" w:rsidRDefault="00BB7666" w:rsidP="00BB7666">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资料来源：《中国发布丨</w:t>
      </w:r>
      <w:r w:rsidRPr="00A27F17">
        <w:rPr>
          <w:rFonts w:asciiTheme="minorHAnsi" w:hAnsiTheme="minorHAnsi" w:cstheme="minorHAnsi"/>
          <w:szCs w:val="16"/>
        </w:rPr>
        <w:t>"</w:t>
      </w:r>
      <w:r w:rsidRPr="00A27F17">
        <w:rPr>
          <w:rFonts w:asciiTheme="minorHAnsi" w:hAnsiTheme="minorHAnsi" w:cstheme="minorHAnsi"/>
          <w:szCs w:val="16"/>
        </w:rPr>
        <w:t>十四五</w:t>
      </w:r>
      <w:r w:rsidRPr="00A27F17">
        <w:rPr>
          <w:rFonts w:asciiTheme="minorHAnsi" w:hAnsiTheme="minorHAnsi" w:cstheme="minorHAnsi"/>
          <w:szCs w:val="16"/>
        </w:rPr>
        <w:t>"</w:t>
      </w:r>
      <w:r w:rsidRPr="00A27F17">
        <w:rPr>
          <w:rFonts w:asciiTheme="minorHAnsi" w:hAnsiTheme="minorHAnsi" w:cstheme="minorHAnsi"/>
          <w:szCs w:val="16"/>
        </w:rPr>
        <w:t>时期单位国内生产总值能耗和二氧化碳排放分别降低</w:t>
      </w:r>
      <w:r w:rsidRPr="00A27F17">
        <w:rPr>
          <w:rFonts w:asciiTheme="minorHAnsi" w:hAnsiTheme="minorHAnsi" w:cstheme="minorHAnsi"/>
          <w:szCs w:val="16"/>
        </w:rPr>
        <w:t>13.5%</w:t>
      </w:r>
      <w:r w:rsidRPr="00A27F17">
        <w:rPr>
          <w:rFonts w:asciiTheme="minorHAnsi" w:hAnsiTheme="minorHAnsi" w:cstheme="minorHAnsi"/>
          <w:szCs w:val="16"/>
        </w:rPr>
        <w:t>、</w:t>
      </w:r>
      <w:r w:rsidRPr="00A27F17">
        <w:rPr>
          <w:rFonts w:asciiTheme="minorHAnsi" w:hAnsiTheme="minorHAnsi" w:cstheme="minorHAnsi"/>
          <w:szCs w:val="16"/>
        </w:rPr>
        <w:t>18%</w:t>
      </w:r>
      <w:r w:rsidRPr="00A27F17">
        <w:rPr>
          <w:rFonts w:asciiTheme="minorHAnsi" w:hAnsiTheme="minorHAnsi" w:cstheme="minorHAnsi"/>
          <w:szCs w:val="16"/>
        </w:rPr>
        <w:t>》，中国网，</w:t>
      </w:r>
      <w:r w:rsidRPr="00A27F17">
        <w:rPr>
          <w:rFonts w:asciiTheme="minorHAnsi" w:hAnsiTheme="minorHAnsi" w:cstheme="minorHAnsi"/>
          <w:szCs w:val="16"/>
        </w:rPr>
        <w:t>http://www.china.com.cn/lianghui/news/2021-03/05/content_77274950.shtml</w:t>
      </w:r>
    </w:p>
  </w:footnote>
  <w:footnote w:id="27">
    <w:p w14:paraId="56D6AE00" w14:textId="506FD5D7" w:rsidR="00CB2CF4" w:rsidRPr="00A27F17" w:rsidRDefault="00CB2CF4" w:rsidP="00CB2CF4">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资料来源：《今年造纸行业有望回暖》，新浪财经，</w:t>
      </w:r>
      <w:r w:rsidRPr="00A27F17">
        <w:rPr>
          <w:rFonts w:asciiTheme="minorHAnsi" w:hAnsiTheme="minorHAnsi" w:cstheme="minorHAnsi"/>
          <w:szCs w:val="16"/>
        </w:rPr>
        <w:t>https://finance.sina.com.cn/jjxw/2023-02-02/doc-imyehptq9923545.shtml</w:t>
      </w:r>
    </w:p>
  </w:footnote>
  <w:footnote w:id="28">
    <w:p w14:paraId="410EE025" w14:textId="68135B73" w:rsidR="005222C6" w:rsidRPr="00A27F17" w:rsidRDefault="005222C6" w:rsidP="005222C6">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Pr="00A27F17">
        <w:rPr>
          <w:rFonts w:asciiTheme="minorHAnsi" w:hAnsiTheme="minorHAnsi" w:cstheme="minorHAnsi"/>
          <w:szCs w:val="16"/>
        </w:rPr>
        <w:t>2023</w:t>
      </w:r>
      <w:r w:rsidRPr="00A27F17">
        <w:rPr>
          <w:rFonts w:asciiTheme="minorHAnsi" w:hAnsiTheme="minorHAnsi" w:cstheme="minorHAnsi"/>
          <w:szCs w:val="16"/>
        </w:rPr>
        <w:t>年中国造纸行业十件大事回顾》，纸业网，</w:t>
      </w:r>
      <w:r w:rsidRPr="00A27F17">
        <w:rPr>
          <w:rFonts w:asciiTheme="minorHAnsi" w:hAnsiTheme="minorHAnsi" w:cstheme="minorHAnsi"/>
          <w:szCs w:val="16"/>
        </w:rPr>
        <w:t>hhttps://www.paper.com.cn/news/daynews/2024/240102095258895167.htm</w:t>
      </w:r>
    </w:p>
  </w:footnote>
  <w:footnote w:id="29">
    <w:p w14:paraId="03B88A1B" w14:textId="22B2E871" w:rsidR="00016C07" w:rsidRPr="00A27F17" w:rsidRDefault="00016C07" w:rsidP="00016C07">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00D4410C" w:rsidRPr="00A27F17">
        <w:rPr>
          <w:rFonts w:asciiTheme="minorHAnsi" w:hAnsiTheme="minorHAnsi" w:cstheme="minorHAnsi"/>
          <w:szCs w:val="16"/>
        </w:rPr>
        <w:t>我国及部分省市造纸行业相关政策：大力推动造纸等行业绿色低碳转型</w:t>
      </w:r>
      <w:r w:rsidRPr="00A27F17">
        <w:rPr>
          <w:rFonts w:asciiTheme="minorHAnsi" w:hAnsiTheme="minorHAnsi" w:cstheme="minorHAnsi"/>
          <w:szCs w:val="16"/>
        </w:rPr>
        <w:t>》，</w:t>
      </w:r>
      <w:r w:rsidR="00D4410C" w:rsidRPr="00A27F17">
        <w:rPr>
          <w:rFonts w:asciiTheme="minorHAnsi" w:hAnsiTheme="minorHAnsi" w:cstheme="minorHAnsi"/>
          <w:szCs w:val="16"/>
        </w:rPr>
        <w:t>观</w:t>
      </w:r>
      <w:proofErr w:type="gramStart"/>
      <w:r w:rsidR="00D4410C" w:rsidRPr="00A27F17">
        <w:rPr>
          <w:rFonts w:asciiTheme="minorHAnsi" w:hAnsiTheme="minorHAnsi" w:cstheme="minorHAnsi"/>
          <w:szCs w:val="16"/>
        </w:rPr>
        <w:t>研</w:t>
      </w:r>
      <w:proofErr w:type="gramEnd"/>
      <w:r w:rsidR="00D4410C" w:rsidRPr="00A27F17">
        <w:rPr>
          <w:rFonts w:asciiTheme="minorHAnsi" w:hAnsiTheme="minorHAnsi" w:cstheme="minorHAnsi"/>
          <w:szCs w:val="16"/>
        </w:rPr>
        <w:t>报告</w:t>
      </w:r>
      <w:r w:rsidRPr="00A27F17">
        <w:rPr>
          <w:rFonts w:asciiTheme="minorHAnsi" w:hAnsiTheme="minorHAnsi" w:cstheme="minorHAnsi"/>
          <w:szCs w:val="16"/>
        </w:rPr>
        <w:t>，</w:t>
      </w:r>
      <w:r w:rsidR="00D4410C" w:rsidRPr="00A27F17">
        <w:rPr>
          <w:rFonts w:asciiTheme="minorHAnsi" w:hAnsiTheme="minorHAnsi" w:cstheme="minorHAnsi"/>
          <w:szCs w:val="16"/>
        </w:rPr>
        <w:t>https://www.chinabaogao.com/zhengce/202411/733700.html</w:t>
      </w:r>
    </w:p>
  </w:footnote>
  <w:footnote w:id="30">
    <w:p w14:paraId="6124B467" w14:textId="0E0D1045" w:rsidR="007C545C" w:rsidRPr="00A27F17" w:rsidRDefault="007C545C" w:rsidP="007C545C">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00383D8B" w:rsidRPr="00A27F17">
        <w:rPr>
          <w:rFonts w:asciiTheme="minorHAnsi" w:hAnsiTheme="minorHAnsi" w:cstheme="minorHAnsi"/>
          <w:szCs w:val="16"/>
        </w:rPr>
        <w:t>《</w:t>
      </w:r>
      <w:r w:rsidR="00C800DA" w:rsidRPr="00A27F17">
        <w:rPr>
          <w:rFonts w:asciiTheme="minorHAnsi" w:hAnsiTheme="minorHAnsi" w:cstheme="minorHAnsi"/>
          <w:szCs w:val="16"/>
        </w:rPr>
        <w:t>女性护理一次性使用卫生用品行业观察</w:t>
      </w:r>
      <w:r w:rsidR="00383D8B" w:rsidRPr="00A27F17">
        <w:rPr>
          <w:rFonts w:asciiTheme="minorHAnsi" w:hAnsiTheme="minorHAnsi" w:cstheme="minorHAnsi"/>
          <w:szCs w:val="16"/>
        </w:rPr>
        <w:t>》，</w:t>
      </w:r>
      <w:r w:rsidR="00C800DA" w:rsidRPr="00A27F17">
        <w:rPr>
          <w:rFonts w:asciiTheme="minorHAnsi" w:hAnsiTheme="minorHAnsi" w:cstheme="minorHAnsi"/>
          <w:szCs w:val="16"/>
        </w:rPr>
        <w:t>观知海内</w:t>
      </w:r>
      <w:r w:rsidR="00383D8B" w:rsidRPr="00A27F17">
        <w:rPr>
          <w:rFonts w:asciiTheme="minorHAnsi" w:hAnsiTheme="minorHAnsi" w:cstheme="minorHAnsi"/>
          <w:szCs w:val="16"/>
        </w:rPr>
        <w:t>，</w:t>
      </w:r>
      <w:r w:rsidR="00C800DA" w:rsidRPr="00A27F17">
        <w:rPr>
          <w:rFonts w:asciiTheme="minorHAnsi" w:hAnsiTheme="minorHAnsi" w:cstheme="minorHAnsi"/>
          <w:szCs w:val="16"/>
        </w:rPr>
        <w:t>https://www.dongfangqb.com/article/11249</w:t>
      </w:r>
    </w:p>
  </w:footnote>
  <w:footnote w:id="31">
    <w:p w14:paraId="3ABE037A" w14:textId="347B6131" w:rsidR="00745C08" w:rsidRPr="00A27F17" w:rsidRDefault="00745C08" w:rsidP="00745C08">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ab/>
      </w:r>
      <w:r w:rsidRPr="00A27F17">
        <w:rPr>
          <w:rFonts w:asciiTheme="minorHAnsi" w:hAnsiTheme="minorHAnsi" w:cstheme="minorHAnsi"/>
          <w:szCs w:val="16"/>
        </w:rPr>
        <w:t>资料来源：《</w:t>
      </w:r>
      <w:r w:rsidRPr="00A27F17">
        <w:rPr>
          <w:rFonts w:asciiTheme="minorHAnsi" w:hAnsiTheme="minorHAnsi" w:cstheme="minorHAnsi"/>
          <w:szCs w:val="16"/>
        </w:rPr>
        <w:t>2021</w:t>
      </w:r>
      <w:r w:rsidRPr="00A27F17">
        <w:rPr>
          <w:rFonts w:asciiTheme="minorHAnsi" w:hAnsiTheme="minorHAnsi" w:cstheme="minorHAnsi"/>
          <w:szCs w:val="16"/>
        </w:rPr>
        <w:t>年我国女性卫生用品行业：市场已步入成熟期，经期裤孕育新机会》，</w:t>
      </w:r>
      <w:proofErr w:type="gramStart"/>
      <w:r w:rsidRPr="00A27F17">
        <w:rPr>
          <w:rFonts w:asciiTheme="minorHAnsi" w:hAnsiTheme="minorHAnsi" w:cstheme="minorHAnsi"/>
          <w:szCs w:val="16"/>
        </w:rPr>
        <w:t>立鼎产业</w:t>
      </w:r>
      <w:proofErr w:type="gramEnd"/>
      <w:r w:rsidRPr="00A27F17">
        <w:rPr>
          <w:rFonts w:asciiTheme="minorHAnsi" w:hAnsiTheme="minorHAnsi" w:cstheme="minorHAnsi"/>
          <w:szCs w:val="16"/>
        </w:rPr>
        <w:t>研究网，</w:t>
      </w:r>
    </w:p>
    <w:p w14:paraId="26982142" w14:textId="03FEC373" w:rsidR="00745C08" w:rsidRPr="00A27F17" w:rsidRDefault="00745C08" w:rsidP="00745C08">
      <w:pPr>
        <w:pStyle w:val="aff"/>
        <w:rPr>
          <w:rFonts w:asciiTheme="minorHAnsi" w:hAnsiTheme="minorHAnsi" w:cstheme="minorHAnsi"/>
          <w:szCs w:val="16"/>
        </w:rPr>
      </w:pPr>
      <w:r w:rsidRPr="00A27F17">
        <w:rPr>
          <w:rFonts w:asciiTheme="minorHAnsi" w:hAnsiTheme="minorHAnsi" w:cstheme="minorHAnsi"/>
          <w:szCs w:val="16"/>
        </w:rPr>
        <w:tab/>
        <w:t>http://www.leadingir.com/trend/view/4922.html</w:t>
      </w:r>
    </w:p>
  </w:footnote>
  <w:footnote w:id="32">
    <w:p w14:paraId="3E9C6D52" w14:textId="6553B8DE" w:rsidR="00243EB8" w:rsidRPr="00A27F17" w:rsidRDefault="00243EB8" w:rsidP="00117C7D">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00561A2E" w:rsidRPr="00A27F17">
        <w:rPr>
          <w:rFonts w:asciiTheme="minorHAnsi" w:hAnsiTheme="minorHAnsi" w:cstheme="minorHAnsi"/>
          <w:szCs w:val="16"/>
        </w:rPr>
        <w:t>2024</w:t>
      </w:r>
      <w:r w:rsidR="00561A2E" w:rsidRPr="00A27F17">
        <w:rPr>
          <w:rFonts w:asciiTheme="minorHAnsi" w:hAnsiTheme="minorHAnsi" w:cstheme="minorHAnsi"/>
          <w:szCs w:val="16"/>
        </w:rPr>
        <w:t>年卫生巾行业发展现状分析</w:t>
      </w:r>
      <w:r w:rsidR="00561A2E" w:rsidRPr="00A27F17">
        <w:rPr>
          <w:rFonts w:asciiTheme="minorHAnsi" w:hAnsiTheme="minorHAnsi" w:cstheme="minorHAnsi"/>
          <w:szCs w:val="16"/>
        </w:rPr>
        <w:t xml:space="preserve"> </w:t>
      </w:r>
      <w:r w:rsidR="00561A2E" w:rsidRPr="00A27F17">
        <w:rPr>
          <w:rFonts w:asciiTheme="minorHAnsi" w:hAnsiTheme="minorHAnsi" w:cstheme="minorHAnsi"/>
          <w:szCs w:val="16"/>
        </w:rPr>
        <w:t>卫生巾行业市场规模及未来趋势分析</w:t>
      </w:r>
      <w:r w:rsidRPr="00A27F17">
        <w:rPr>
          <w:rFonts w:asciiTheme="minorHAnsi" w:hAnsiTheme="minorHAnsi" w:cstheme="minorHAnsi"/>
          <w:szCs w:val="16"/>
        </w:rPr>
        <w:t>》，</w:t>
      </w:r>
      <w:r w:rsidR="00561A2E" w:rsidRPr="00A27F17">
        <w:rPr>
          <w:rFonts w:asciiTheme="minorHAnsi" w:hAnsiTheme="minorHAnsi" w:cstheme="minorHAnsi"/>
          <w:szCs w:val="16"/>
        </w:rPr>
        <w:t>中</w:t>
      </w:r>
      <w:proofErr w:type="gramStart"/>
      <w:r w:rsidR="00561A2E" w:rsidRPr="00A27F17">
        <w:rPr>
          <w:rFonts w:asciiTheme="minorHAnsi" w:hAnsiTheme="minorHAnsi" w:cstheme="minorHAnsi"/>
          <w:szCs w:val="16"/>
        </w:rPr>
        <w:t>研</w:t>
      </w:r>
      <w:proofErr w:type="gramEnd"/>
      <w:r w:rsidR="00561A2E" w:rsidRPr="00A27F17">
        <w:rPr>
          <w:rFonts w:asciiTheme="minorHAnsi" w:hAnsiTheme="minorHAnsi" w:cstheme="minorHAnsi"/>
          <w:szCs w:val="16"/>
        </w:rPr>
        <w:t>网</w:t>
      </w:r>
      <w:r w:rsidRPr="00A27F17">
        <w:rPr>
          <w:rFonts w:asciiTheme="minorHAnsi" w:hAnsiTheme="minorHAnsi" w:cstheme="minorHAnsi"/>
          <w:szCs w:val="16"/>
        </w:rPr>
        <w:t>，</w:t>
      </w:r>
      <w:r w:rsidR="00561A2E" w:rsidRPr="00A27F17">
        <w:rPr>
          <w:rFonts w:asciiTheme="minorHAnsi" w:hAnsiTheme="minorHAnsi" w:cstheme="minorHAnsi"/>
          <w:szCs w:val="16"/>
        </w:rPr>
        <w:t>https://www.chinairn.com/news/20241113/171420922.shtml</w:t>
      </w:r>
    </w:p>
  </w:footnote>
  <w:footnote w:id="33">
    <w:p w14:paraId="72F576D6" w14:textId="0B089F89" w:rsidR="00BE4D2D" w:rsidRPr="00A27F17" w:rsidRDefault="00BE4D2D" w:rsidP="00BE4D2D">
      <w:pPr>
        <w:pStyle w:val="aff"/>
        <w:rPr>
          <w:rFonts w:asciiTheme="minorHAnsi" w:hAnsiTheme="minorHAnsi" w:cstheme="minorHAnsi"/>
          <w:szCs w:val="16"/>
        </w:rPr>
      </w:pPr>
      <w:r w:rsidRPr="00A27F17">
        <w:rPr>
          <w:rFonts w:asciiTheme="minorHAnsi" w:hAnsiTheme="minorHAnsi" w:cstheme="minorHAnsi"/>
          <w:szCs w:val="16"/>
        </w:rPr>
        <w:footnoteRef/>
      </w:r>
      <w:r w:rsidRPr="00A27F17">
        <w:rPr>
          <w:rFonts w:asciiTheme="minorHAnsi" w:hAnsiTheme="minorHAnsi" w:cstheme="minorHAnsi"/>
          <w:szCs w:val="16"/>
        </w:rPr>
        <w:tab/>
      </w:r>
      <w:r w:rsidRPr="00A27F17">
        <w:rPr>
          <w:rFonts w:asciiTheme="minorHAnsi" w:hAnsiTheme="minorHAnsi" w:cstheme="minorHAnsi"/>
          <w:szCs w:val="16"/>
        </w:rPr>
        <w:t>资料来源：《多生了</w:t>
      </w:r>
      <w:r w:rsidRPr="00A27F17">
        <w:rPr>
          <w:rFonts w:asciiTheme="minorHAnsi" w:hAnsiTheme="minorHAnsi" w:cstheme="minorHAnsi"/>
          <w:szCs w:val="16"/>
        </w:rPr>
        <w:t>520000</w:t>
      </w:r>
      <w:r w:rsidRPr="00A27F17">
        <w:rPr>
          <w:rFonts w:asciiTheme="minorHAnsi" w:hAnsiTheme="minorHAnsi" w:cstheme="minorHAnsi"/>
          <w:szCs w:val="16"/>
        </w:rPr>
        <w:t>个娃！</w:t>
      </w:r>
      <w:r w:rsidRPr="00A27F17">
        <w:rPr>
          <w:rFonts w:asciiTheme="minorHAnsi" w:hAnsiTheme="minorHAnsi" w:cstheme="minorHAnsi"/>
          <w:szCs w:val="16"/>
        </w:rPr>
        <w:t>2024</w:t>
      </w:r>
      <w:r w:rsidRPr="00A27F17">
        <w:rPr>
          <w:rFonts w:asciiTheme="minorHAnsi" w:hAnsiTheme="minorHAnsi" w:cstheme="minorHAnsi"/>
          <w:szCs w:val="16"/>
        </w:rPr>
        <w:t>年中国出生人口回升，增至</w:t>
      </w:r>
      <w:r w:rsidRPr="00A27F17">
        <w:rPr>
          <w:rFonts w:asciiTheme="minorHAnsi" w:hAnsiTheme="minorHAnsi" w:cstheme="minorHAnsi"/>
          <w:szCs w:val="16"/>
        </w:rPr>
        <w:t>954</w:t>
      </w:r>
      <w:r w:rsidRPr="00A27F17">
        <w:rPr>
          <w:rFonts w:asciiTheme="minorHAnsi" w:hAnsiTheme="minorHAnsi" w:cstheme="minorHAnsi"/>
          <w:szCs w:val="16"/>
        </w:rPr>
        <w:t>万人》，凤凰网，</w:t>
      </w:r>
      <w:r w:rsidRPr="00A27F17">
        <w:rPr>
          <w:rFonts w:asciiTheme="minorHAnsi" w:hAnsiTheme="minorHAnsi" w:cstheme="minorHAnsi"/>
          <w:szCs w:val="16"/>
        </w:rPr>
        <w:t>https://news.ifeng.com/c/8gDe0aurxkg</w:t>
      </w:r>
    </w:p>
  </w:footnote>
  <w:footnote w:id="34">
    <w:p w14:paraId="6F0464AA" w14:textId="77777777" w:rsidR="002A78EC" w:rsidRPr="00A27F17" w:rsidRDefault="002A78EC" w:rsidP="002A78EC">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Style w:val="aff1"/>
          <w:rFonts w:asciiTheme="minorHAnsi" w:hAnsiTheme="minorHAnsi" w:cstheme="minorHAnsi"/>
          <w:szCs w:val="16"/>
          <w:vertAlign w:val="baseline"/>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Pr="00A27F17">
        <w:rPr>
          <w:rFonts w:asciiTheme="minorHAnsi" w:hAnsiTheme="minorHAnsi" w:cstheme="minorHAnsi"/>
          <w:szCs w:val="16"/>
        </w:rPr>
        <w:t>2025</w:t>
      </w:r>
      <w:r w:rsidRPr="00A27F17">
        <w:rPr>
          <w:rFonts w:asciiTheme="minorHAnsi" w:hAnsiTheme="minorHAnsi" w:cstheme="minorHAnsi"/>
          <w:szCs w:val="16"/>
        </w:rPr>
        <w:t>年中国婴儿纸尿裤市场深度分析报告》，中</w:t>
      </w:r>
      <w:proofErr w:type="gramStart"/>
      <w:r w:rsidRPr="00A27F17">
        <w:rPr>
          <w:rFonts w:asciiTheme="minorHAnsi" w:hAnsiTheme="minorHAnsi" w:cstheme="minorHAnsi"/>
          <w:szCs w:val="16"/>
        </w:rPr>
        <w:t>研</w:t>
      </w:r>
      <w:proofErr w:type="gramEnd"/>
      <w:r w:rsidRPr="00A27F17">
        <w:rPr>
          <w:rFonts w:asciiTheme="minorHAnsi" w:hAnsiTheme="minorHAnsi" w:cstheme="minorHAnsi"/>
          <w:szCs w:val="16"/>
        </w:rPr>
        <w:t>网，</w:t>
      </w:r>
      <w:r w:rsidRPr="00A27F17">
        <w:rPr>
          <w:rFonts w:asciiTheme="minorHAnsi" w:hAnsiTheme="minorHAnsi" w:cstheme="minorHAnsi"/>
          <w:szCs w:val="16"/>
        </w:rPr>
        <w:t>https://www.chinairn.com/scfx/20250304/115947807.shtml</w:t>
      </w:r>
    </w:p>
  </w:footnote>
  <w:footnote w:id="35">
    <w:p w14:paraId="17D380C3" w14:textId="7E314837" w:rsidR="00C120B0" w:rsidRPr="00A27F17" w:rsidRDefault="00C120B0">
      <w:pPr>
        <w:pStyle w:val="aff"/>
        <w:rPr>
          <w:rFonts w:asciiTheme="minorHAnsi" w:hAnsiTheme="minorHAnsi" w:cstheme="minorHAnsi"/>
          <w:szCs w:val="16"/>
        </w:rPr>
      </w:pPr>
      <w:r w:rsidRPr="00A27F17">
        <w:rPr>
          <w:rFonts w:asciiTheme="minorHAnsi" w:hAnsiTheme="minorHAnsi" w:cstheme="minorHAnsi"/>
          <w:szCs w:val="16"/>
        </w:rPr>
        <w:footnoteRef/>
      </w:r>
      <w:r w:rsidRPr="00A27F17">
        <w:rPr>
          <w:rFonts w:asciiTheme="minorHAnsi" w:hAnsiTheme="minorHAnsi" w:cstheme="minorHAnsi"/>
          <w:szCs w:val="16"/>
        </w:rPr>
        <w:tab/>
      </w:r>
      <w:r w:rsidRPr="00A27F17">
        <w:rPr>
          <w:rFonts w:asciiTheme="minorHAnsi" w:hAnsiTheme="minorHAnsi" w:cstheme="minorHAnsi"/>
          <w:szCs w:val="16"/>
        </w:rPr>
        <w:t>资料来源：《</w:t>
      </w:r>
      <w:r w:rsidRPr="00A27F17">
        <w:rPr>
          <w:rFonts w:asciiTheme="minorHAnsi" w:hAnsiTheme="minorHAnsi" w:cstheme="minorHAnsi"/>
          <w:szCs w:val="16"/>
        </w:rPr>
        <w:t>2024</w:t>
      </w:r>
      <w:r w:rsidRPr="00A27F17">
        <w:rPr>
          <w:rFonts w:asciiTheme="minorHAnsi" w:hAnsiTheme="minorHAnsi" w:cstheme="minorHAnsi"/>
          <w:szCs w:val="16"/>
        </w:rPr>
        <w:t>年中国婴幼儿纸尿裤行业市场研究报告》，华经产业研究院，</w:t>
      </w:r>
      <w:r w:rsidRPr="00A27F17">
        <w:rPr>
          <w:rFonts w:asciiTheme="minorHAnsi" w:hAnsiTheme="minorHAnsi" w:cstheme="minorHAnsi"/>
          <w:szCs w:val="16"/>
        </w:rPr>
        <w:t>https://m.163.com/dy/article/IRUQC5T70552SV13.html</w:t>
      </w:r>
    </w:p>
  </w:footnote>
  <w:footnote w:id="36">
    <w:p w14:paraId="231B3813" w14:textId="66B7DCBF" w:rsidR="00243EB8" w:rsidRPr="00A27F17" w:rsidRDefault="00243EB8" w:rsidP="00117C7D">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ab/>
      </w:r>
      <w:r w:rsidRPr="00A27F17">
        <w:rPr>
          <w:rFonts w:asciiTheme="minorHAnsi" w:hAnsiTheme="minorHAnsi" w:cstheme="minorHAnsi"/>
          <w:szCs w:val="16"/>
        </w:rPr>
        <w:t>资料来源：《</w:t>
      </w:r>
      <w:r w:rsidRPr="00A27F17">
        <w:rPr>
          <w:rFonts w:asciiTheme="minorHAnsi" w:hAnsiTheme="minorHAnsi" w:cstheme="minorHAnsi"/>
          <w:szCs w:val="16"/>
        </w:rPr>
        <w:t>2020</w:t>
      </w:r>
      <w:r w:rsidRPr="00A27F17">
        <w:rPr>
          <w:rFonts w:asciiTheme="minorHAnsi" w:hAnsiTheme="minorHAnsi" w:cstheme="minorHAnsi"/>
          <w:szCs w:val="16"/>
        </w:rPr>
        <w:t>年中国婴儿纸尿裤行业市场现状及竞争格局分析</w:t>
      </w:r>
      <w:r w:rsidRPr="00A27F17">
        <w:rPr>
          <w:rFonts w:asciiTheme="minorHAnsi" w:hAnsiTheme="minorHAnsi" w:cstheme="minorHAnsi"/>
          <w:szCs w:val="16"/>
        </w:rPr>
        <w:t xml:space="preserve"> </w:t>
      </w:r>
      <w:r w:rsidRPr="00A27F17">
        <w:rPr>
          <w:rFonts w:asciiTheme="minorHAnsi" w:hAnsiTheme="minorHAnsi" w:cstheme="minorHAnsi"/>
          <w:szCs w:val="16"/>
        </w:rPr>
        <w:t>电商渠道发展势头强劲》，前瞻产业研究院，</w:t>
      </w:r>
      <w:r w:rsidRPr="00A27F17">
        <w:rPr>
          <w:rFonts w:asciiTheme="minorHAnsi" w:hAnsiTheme="minorHAnsi" w:cstheme="minorHAnsi"/>
          <w:szCs w:val="16"/>
        </w:rPr>
        <w:t>https://www.qianzhan.com/analyst/detail/220/201217-e024368f.html</w:t>
      </w:r>
    </w:p>
  </w:footnote>
  <w:footnote w:id="37">
    <w:p w14:paraId="5A9EBC31" w14:textId="1F1D9A8C" w:rsidR="00D834F1" w:rsidRPr="00A27F17" w:rsidRDefault="00D834F1" w:rsidP="00D834F1">
      <w:pPr>
        <w:pStyle w:val="aff"/>
        <w:snapToGrid w:val="0"/>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006E5D07" w:rsidRPr="00A27F17">
        <w:rPr>
          <w:rFonts w:asciiTheme="minorHAnsi" w:hAnsiTheme="minorHAnsi" w:cstheme="minorHAnsi"/>
          <w:szCs w:val="16"/>
        </w:rPr>
        <w:t>《趋势预测：</w:t>
      </w:r>
      <w:r w:rsidR="006E5D07" w:rsidRPr="00A27F17">
        <w:rPr>
          <w:rFonts w:asciiTheme="minorHAnsi" w:hAnsiTheme="minorHAnsi" w:cstheme="minorHAnsi"/>
          <w:szCs w:val="16"/>
        </w:rPr>
        <w:t>2030</w:t>
      </w:r>
      <w:r w:rsidR="006E5D07" w:rsidRPr="00A27F17">
        <w:rPr>
          <w:rFonts w:asciiTheme="minorHAnsi" w:hAnsiTheme="minorHAnsi" w:cstheme="minorHAnsi"/>
          <w:szCs w:val="16"/>
        </w:rPr>
        <w:t>年我国老龄人口将达</w:t>
      </w:r>
      <w:r w:rsidR="006E5D07" w:rsidRPr="00A27F17">
        <w:rPr>
          <w:rFonts w:asciiTheme="minorHAnsi" w:hAnsiTheme="minorHAnsi" w:cstheme="minorHAnsi"/>
          <w:szCs w:val="16"/>
        </w:rPr>
        <w:t>3.8</w:t>
      </w:r>
      <w:r w:rsidR="006E5D07" w:rsidRPr="00A27F17">
        <w:rPr>
          <w:rFonts w:asciiTheme="minorHAnsi" w:hAnsiTheme="minorHAnsi" w:cstheme="minorHAnsi"/>
          <w:szCs w:val="16"/>
        </w:rPr>
        <w:t>亿》，搜狐，</w:t>
      </w:r>
      <w:r w:rsidR="006E5D07" w:rsidRPr="00A27F17">
        <w:rPr>
          <w:rFonts w:asciiTheme="minorHAnsi" w:hAnsiTheme="minorHAnsi" w:cstheme="minorHAnsi"/>
          <w:szCs w:val="16"/>
        </w:rPr>
        <w:t>https://www.sohu.com/a/850771352_121185172</w:t>
      </w:r>
    </w:p>
  </w:footnote>
  <w:footnote w:id="38">
    <w:p w14:paraId="1616E310" w14:textId="77777777" w:rsidR="00A217BA" w:rsidRPr="00A27F17" w:rsidRDefault="00A217BA" w:rsidP="00A217BA">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资料来源：《银发经济新蓝海：中国成人失禁用品行业深度解析》，网易，</w:t>
      </w:r>
    </w:p>
    <w:p w14:paraId="0711A6B2" w14:textId="77777777" w:rsidR="00A217BA" w:rsidRPr="00A27F17" w:rsidRDefault="00A217BA" w:rsidP="00A217BA">
      <w:pPr>
        <w:pStyle w:val="aff"/>
        <w:rPr>
          <w:rFonts w:asciiTheme="minorHAnsi" w:hAnsiTheme="minorHAnsi" w:cstheme="minorHAnsi"/>
          <w:szCs w:val="16"/>
        </w:rPr>
      </w:pPr>
      <w:r w:rsidRPr="00A27F17">
        <w:rPr>
          <w:rFonts w:asciiTheme="minorHAnsi" w:hAnsiTheme="minorHAnsi" w:cstheme="minorHAnsi"/>
          <w:szCs w:val="16"/>
        </w:rPr>
        <w:tab/>
        <w:t>https://www.163.com/dy/article/JPQ3JARL0518WMF4.html</w:t>
      </w:r>
    </w:p>
  </w:footnote>
  <w:footnote w:id="39">
    <w:p w14:paraId="339024CE" w14:textId="38852AD7" w:rsidR="00A217BA" w:rsidRPr="00F86308" w:rsidRDefault="00A217BA">
      <w:pPr>
        <w:pStyle w:val="aff"/>
        <w:rPr>
          <w:rFonts w:asciiTheme="minorHAnsi" w:hAnsiTheme="minorHAnsi" w:cstheme="minorHAnsi" w:hint="eastAsia"/>
          <w:szCs w:val="16"/>
        </w:rPr>
      </w:pPr>
      <w:r w:rsidRPr="00F86308">
        <w:rPr>
          <w:rStyle w:val="aff1"/>
          <w:rFonts w:asciiTheme="minorHAnsi" w:hAnsiTheme="minorHAnsi" w:cstheme="minorHAnsi" w:hint="eastAsia"/>
          <w:szCs w:val="16"/>
          <w:vertAlign w:val="baseline"/>
        </w:rPr>
        <w:footnoteRef/>
      </w:r>
      <w:r w:rsidRPr="00F86308">
        <w:rPr>
          <w:rStyle w:val="aff1"/>
          <w:rFonts w:asciiTheme="minorHAnsi" w:hAnsiTheme="minorHAnsi" w:cstheme="minorHAnsi" w:hint="eastAsia"/>
          <w:szCs w:val="16"/>
          <w:vertAlign w:val="baseline"/>
        </w:rPr>
        <w:t xml:space="preserve"> </w:t>
      </w:r>
      <w:r w:rsidRPr="00A27F17">
        <w:rPr>
          <w:rFonts w:asciiTheme="minorHAnsi" w:hAnsiTheme="minorHAnsi" w:cstheme="minorHAnsi"/>
          <w:szCs w:val="16"/>
        </w:rPr>
        <w:tab/>
      </w:r>
      <w:r>
        <w:rPr>
          <w:rFonts w:hint="eastAsia"/>
        </w:rPr>
        <w:t>资料来源：</w:t>
      </w:r>
      <w:r w:rsidRPr="00F86308">
        <w:rPr>
          <w:rFonts w:asciiTheme="minorHAnsi" w:hAnsiTheme="minorHAnsi" w:cstheme="minorHAnsi" w:hint="eastAsia"/>
          <w:szCs w:val="16"/>
        </w:rPr>
        <w:t>《</w:t>
      </w:r>
      <w:r w:rsidRPr="00F86308">
        <w:rPr>
          <w:rFonts w:asciiTheme="minorHAnsi" w:hAnsiTheme="minorHAnsi" w:cstheme="minorHAnsi" w:hint="eastAsia"/>
          <w:szCs w:val="16"/>
        </w:rPr>
        <w:t>2024</w:t>
      </w:r>
      <w:r w:rsidRPr="00F86308">
        <w:rPr>
          <w:rFonts w:asciiTheme="minorHAnsi" w:hAnsiTheme="minorHAnsi" w:cstheme="minorHAnsi" w:hint="eastAsia"/>
          <w:szCs w:val="16"/>
        </w:rPr>
        <w:t>成人纸尿裤行业市场前景研究与消费趋向》，中</w:t>
      </w:r>
      <w:proofErr w:type="gramStart"/>
      <w:r w:rsidRPr="00F86308">
        <w:rPr>
          <w:rFonts w:asciiTheme="minorHAnsi" w:hAnsiTheme="minorHAnsi" w:cstheme="minorHAnsi" w:hint="eastAsia"/>
          <w:szCs w:val="16"/>
        </w:rPr>
        <w:t>研</w:t>
      </w:r>
      <w:proofErr w:type="gramEnd"/>
      <w:r w:rsidRPr="00F86308">
        <w:rPr>
          <w:rFonts w:asciiTheme="minorHAnsi" w:hAnsiTheme="minorHAnsi" w:cstheme="minorHAnsi" w:hint="eastAsia"/>
          <w:szCs w:val="16"/>
        </w:rPr>
        <w:t>网，</w:t>
      </w:r>
      <w:r w:rsidRPr="00F86308">
        <w:rPr>
          <w:rFonts w:asciiTheme="minorHAnsi" w:hAnsiTheme="minorHAnsi" w:cstheme="minorHAnsi" w:hint="eastAsia"/>
          <w:szCs w:val="16"/>
        </w:rPr>
        <w:t>https://www.chinairn.com/scfx/20241017/172011604.shtml</w:t>
      </w:r>
    </w:p>
  </w:footnote>
  <w:footnote w:id="40">
    <w:p w14:paraId="0BB27004" w14:textId="0B4C74AD" w:rsidR="009C219E" w:rsidRPr="00A27F17" w:rsidRDefault="009C219E" w:rsidP="009C219E">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Fonts w:asciiTheme="minorHAnsi" w:hAnsiTheme="minorHAnsi" w:cstheme="minorHAnsi"/>
          <w:szCs w:val="16"/>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w:t>
      </w:r>
      <w:r w:rsidR="00127F20" w:rsidRPr="00127F20">
        <w:rPr>
          <w:rFonts w:asciiTheme="minorHAnsi" w:hAnsiTheme="minorHAnsi" w:cstheme="minorHAnsi" w:hint="eastAsia"/>
          <w:szCs w:val="16"/>
        </w:rPr>
        <w:t>恒安集团</w:t>
      </w:r>
      <w:r w:rsidR="00127F20" w:rsidRPr="00127F20">
        <w:rPr>
          <w:rFonts w:asciiTheme="minorHAnsi" w:hAnsiTheme="minorHAnsi" w:cstheme="minorHAnsi"/>
          <w:szCs w:val="16"/>
        </w:rPr>
        <w:t>2024</w:t>
      </w:r>
      <w:r w:rsidR="00127F20" w:rsidRPr="00127F20">
        <w:rPr>
          <w:rFonts w:asciiTheme="minorHAnsi" w:hAnsiTheme="minorHAnsi" w:cstheme="minorHAnsi"/>
          <w:szCs w:val="16"/>
        </w:rPr>
        <w:t>年营收</w:t>
      </w:r>
      <w:r w:rsidR="00127F20" w:rsidRPr="00127F20">
        <w:rPr>
          <w:rFonts w:asciiTheme="minorHAnsi" w:hAnsiTheme="minorHAnsi" w:cstheme="minorHAnsi"/>
          <w:szCs w:val="16"/>
        </w:rPr>
        <w:t>226.69</w:t>
      </w:r>
      <w:r w:rsidR="00127F20" w:rsidRPr="00127F20">
        <w:rPr>
          <w:rFonts w:asciiTheme="minorHAnsi" w:hAnsiTheme="minorHAnsi" w:cstheme="minorHAnsi"/>
          <w:szCs w:val="16"/>
        </w:rPr>
        <w:t>亿元</w:t>
      </w:r>
      <w:r w:rsidRPr="00A27F17">
        <w:rPr>
          <w:rFonts w:asciiTheme="minorHAnsi" w:hAnsiTheme="minorHAnsi" w:cstheme="minorHAnsi"/>
          <w:szCs w:val="16"/>
        </w:rPr>
        <w:t>》，</w:t>
      </w:r>
      <w:r w:rsidR="00127F20" w:rsidRPr="00127F20">
        <w:rPr>
          <w:rFonts w:asciiTheme="minorHAnsi" w:hAnsiTheme="minorHAnsi" w:cstheme="minorHAnsi"/>
          <w:szCs w:val="16"/>
        </w:rPr>
        <w:t>https:</w:t>
      </w:r>
      <w:proofErr w:type="gramStart"/>
      <w:r w:rsidR="00127F20" w:rsidRPr="00127F20">
        <w:rPr>
          <w:rFonts w:asciiTheme="minorHAnsi" w:hAnsiTheme="minorHAnsi" w:cstheme="minorHAnsi"/>
          <w:szCs w:val="16"/>
        </w:rPr>
        <w:t>//mp.weixin.qq.com/s?_</w:t>
      </w:r>
      <w:proofErr w:type="gramEnd"/>
      <w:r w:rsidR="00127F20" w:rsidRPr="00127F20">
        <w:rPr>
          <w:rFonts w:asciiTheme="minorHAnsi" w:hAnsiTheme="minorHAnsi" w:cstheme="minorHAnsi"/>
          <w:szCs w:val="16"/>
        </w:rPr>
        <w:t>_biz=MzA3NDE2MzEzMg==&amp;mid=2654792457&amp;idx=5&amp;sn=d223a89c259febadeb8f5cfc1b7420e0&amp;chksm=8536594e22a20d82327bab15e445da87c862de4f07c6affe6707523df579f7208e03e4dfa75d&amp;scene=27</w:t>
      </w:r>
    </w:p>
  </w:footnote>
  <w:footnote w:id="41">
    <w:p w14:paraId="59CC2F6D" w14:textId="0F24B830" w:rsidR="00101BB6" w:rsidRPr="00A27F17" w:rsidRDefault="00101BB6" w:rsidP="00101BB6">
      <w:pPr>
        <w:pStyle w:val="aff"/>
        <w:rPr>
          <w:rFonts w:asciiTheme="minorHAnsi" w:hAnsiTheme="minorHAnsi" w:cstheme="minorHAnsi"/>
          <w:szCs w:val="16"/>
        </w:rPr>
      </w:pPr>
      <w:r w:rsidRPr="00A27F17">
        <w:rPr>
          <w:rStyle w:val="aff1"/>
          <w:rFonts w:asciiTheme="minorHAnsi" w:hAnsiTheme="minorHAnsi" w:cstheme="minorHAnsi"/>
          <w:szCs w:val="16"/>
          <w:vertAlign w:val="baseline"/>
        </w:rPr>
        <w:footnoteRef/>
      </w:r>
      <w:r w:rsidRPr="00A27F17">
        <w:rPr>
          <w:rStyle w:val="aff1"/>
          <w:rFonts w:asciiTheme="minorHAnsi" w:hAnsiTheme="minorHAnsi" w:cstheme="minorHAnsi"/>
          <w:szCs w:val="16"/>
          <w:vertAlign w:val="baseline"/>
        </w:rPr>
        <w:t xml:space="preserve"> </w:t>
      </w:r>
      <w:r w:rsidRPr="00A27F17">
        <w:rPr>
          <w:rFonts w:asciiTheme="minorHAnsi" w:hAnsiTheme="minorHAnsi" w:cstheme="minorHAnsi"/>
          <w:szCs w:val="16"/>
        </w:rPr>
        <w:tab/>
      </w:r>
      <w:r w:rsidRPr="00A27F17">
        <w:rPr>
          <w:rFonts w:asciiTheme="minorHAnsi" w:hAnsiTheme="minorHAnsi" w:cstheme="minorHAnsi"/>
          <w:szCs w:val="16"/>
        </w:rPr>
        <w:t>资料来源：《一文读懂</w:t>
      </w:r>
      <w:r w:rsidRPr="00A27F17">
        <w:rPr>
          <w:rFonts w:asciiTheme="minorHAnsi" w:hAnsiTheme="minorHAnsi" w:cstheme="minorHAnsi"/>
          <w:szCs w:val="16"/>
        </w:rPr>
        <w:t>2023</w:t>
      </w:r>
      <w:r w:rsidRPr="00A27F17">
        <w:rPr>
          <w:rFonts w:asciiTheme="minorHAnsi" w:hAnsiTheme="minorHAnsi" w:cstheme="minorHAnsi"/>
          <w:szCs w:val="16"/>
        </w:rPr>
        <w:t>年中国成人纸尿裤行业现状及前景：行业有巨大的发展空间》，搜狐，</w:t>
      </w:r>
    </w:p>
    <w:p w14:paraId="09445506" w14:textId="77777777" w:rsidR="00101BB6" w:rsidRPr="00A27F17" w:rsidRDefault="00101BB6" w:rsidP="00101BB6">
      <w:pPr>
        <w:pStyle w:val="aff"/>
        <w:rPr>
          <w:rFonts w:asciiTheme="minorHAnsi" w:hAnsiTheme="minorHAnsi" w:cstheme="minorHAnsi"/>
          <w:szCs w:val="16"/>
        </w:rPr>
      </w:pPr>
      <w:r w:rsidRPr="00A27F17">
        <w:rPr>
          <w:rFonts w:asciiTheme="minorHAnsi" w:hAnsiTheme="minorHAnsi" w:cstheme="minorHAnsi"/>
          <w:szCs w:val="16"/>
        </w:rPr>
        <w:tab/>
        <w:t>https://www.sohu.com/a/691251798_120950077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7191205"/>
      <w:docPartObj>
        <w:docPartGallery w:val="Watermarks"/>
        <w:docPartUnique/>
      </w:docPartObj>
    </w:sdtPr>
    <w:sdtContent>
      <w:p w14:paraId="44033F71" w14:textId="3FD057B2" w:rsidR="00243EB8" w:rsidRDefault="00000000" w:rsidP="00D80C8F">
        <w:pPr>
          <w:pStyle w:val="a9"/>
        </w:pPr>
        <w:r>
          <w:pict w14:anchorId="7907BB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179" type="#_x0000_t136" style="position:absolute;margin-left:0;margin-top:0;width:412.4pt;height:247.45pt;rotation:315;z-index:-25140838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tblpYSpec="top"/>
      <w:tblOverlap w:val="never"/>
      <w:tblW w:w="5000" w:type="pct"/>
      <w:tblBorders>
        <w:top w:val="single" w:sz="6" w:space="0" w:color="821A1A" w:themeColor="text2"/>
        <w:left w:val="single" w:sz="6" w:space="0" w:color="821A1A" w:themeColor="text2"/>
      </w:tblBorders>
      <w:tblLayout w:type="fixed"/>
      <w:tblCellMar>
        <w:left w:w="227" w:type="dxa"/>
        <w:right w:w="0" w:type="dxa"/>
      </w:tblCellMar>
      <w:tblLook w:val="04A0" w:firstRow="1" w:lastRow="0" w:firstColumn="1" w:lastColumn="0" w:noHBand="0" w:noVBand="1"/>
    </w:tblPr>
    <w:tblGrid>
      <w:gridCol w:w="9019"/>
    </w:tblGrid>
    <w:tr w:rsidR="00243EB8" w:rsidRPr="004A49C4" w14:paraId="0B9E6363" w14:textId="77777777" w:rsidTr="00D6028C">
      <w:trPr>
        <w:trHeight w:hRule="exact" w:val="110"/>
      </w:trPr>
      <w:tc>
        <w:tcPr>
          <w:tcW w:w="5000" w:type="pct"/>
        </w:tcPr>
        <w:p w14:paraId="199BDDF3" w14:textId="392F6D91" w:rsidR="00243EB8" w:rsidRPr="003C29D9" w:rsidRDefault="00000000" w:rsidP="00D6028C">
          <w:pPr>
            <w:rPr>
              <w:rFonts w:ascii="Arial" w:hAnsi="Arial" w:cs="Arial"/>
              <w:sz w:val="14"/>
              <w:szCs w:val="14"/>
            </w:rPr>
          </w:pPr>
          <w:sdt>
            <w:sdtPr>
              <w:rPr>
                <w:rFonts w:ascii="Arial" w:hAnsi="Arial" w:cs="Arial"/>
                <w:sz w:val="14"/>
                <w:szCs w:val="14"/>
              </w:rPr>
              <w:id w:val="-686446083"/>
              <w:docPartObj>
                <w:docPartGallery w:val="Watermarks"/>
                <w:docPartUnique/>
              </w:docPartObj>
            </w:sdtPr>
            <w:sdtContent/>
          </w:sdt>
        </w:p>
      </w:tc>
    </w:tr>
  </w:tbl>
  <w:p w14:paraId="5657719B" w14:textId="53DFE52F" w:rsidR="00243EB8" w:rsidRPr="003C29D9" w:rsidRDefault="00243EB8" w:rsidP="00D80C8F">
    <w:pPr>
      <w:pStyle w:val="a9"/>
    </w:pPr>
    <w:r>
      <w:rPr>
        <w:rFonts w:hint="eastAsia"/>
      </w:rPr>
      <w:t>外部资料</w:t>
    </w:r>
    <w:r w:rsidRPr="003C29D9">
      <w:ptab w:relativeTo="margin" w:alignment="center" w:leader="none"/>
    </w:r>
    <w:r w:rsidRPr="003C29D9">
      <w:ptab w:relativeTo="margin" w:alignment="right" w:leader="none"/>
    </w:r>
    <w:r w:rsidRPr="003C29D9">
      <w:t xml:space="preserve"> </w:t>
    </w:r>
    <w:sdt>
      <w:sdtPr>
        <w:alias w:val="Status"/>
        <w:tag w:val="Status"/>
        <w:id w:val="23167288"/>
        <w:showingPlcHdr/>
      </w:sdtPr>
      <w:sdtContent>
        <w:r w:rsidRPr="003C29D9">
          <w:t xml:space="preserve">     </w:t>
        </w:r>
      </w:sdtContent>
    </w:sdt>
  </w:p>
  <w:p w14:paraId="73AE1A54" w14:textId="2C59DC58" w:rsidR="00243EB8" w:rsidRPr="003C29D9" w:rsidRDefault="00243EB8" w:rsidP="003C29D9">
    <w:pPr>
      <w:spacing w:after="0"/>
      <w:rPr>
        <w:rFonts w:ascii="Arial" w:hAnsi="Arial" w:cs="Arial"/>
        <w:noProof/>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page" w:horzAnchor="margin" w:tblpY="1248"/>
      <w:tblOverlap w:val="never"/>
      <w:tblW w:w="5000" w:type="pct"/>
      <w:tblBorders>
        <w:top w:val="single" w:sz="6" w:space="0" w:color="821A1A" w:themeColor="text2"/>
        <w:left w:val="single" w:sz="6" w:space="0" w:color="821A1A" w:themeColor="text2"/>
      </w:tblBorders>
      <w:tblLayout w:type="fixed"/>
      <w:tblCellMar>
        <w:left w:w="227" w:type="dxa"/>
        <w:right w:w="0" w:type="dxa"/>
      </w:tblCellMar>
      <w:tblLook w:val="04A0" w:firstRow="1" w:lastRow="0" w:firstColumn="1" w:lastColumn="0" w:noHBand="0" w:noVBand="1"/>
    </w:tblPr>
    <w:tblGrid>
      <w:gridCol w:w="9019"/>
    </w:tblGrid>
    <w:tr w:rsidR="00243EB8" w14:paraId="03E11520" w14:textId="77777777">
      <w:trPr>
        <w:trHeight w:hRule="exact" w:val="227"/>
      </w:trPr>
      <w:tc>
        <w:tcPr>
          <w:tcW w:w="5000" w:type="pct"/>
        </w:tcPr>
        <w:p w14:paraId="07C74CFC" w14:textId="022116BD" w:rsidR="00243EB8" w:rsidRDefault="00000000">
          <w:pPr>
            <w:rPr>
              <w:rFonts w:hint="eastAsia"/>
              <w:sz w:val="14"/>
              <w:szCs w:val="14"/>
            </w:rPr>
          </w:pPr>
          <w:sdt>
            <w:sdtPr>
              <w:rPr>
                <w:sz w:val="14"/>
                <w:szCs w:val="14"/>
              </w:rPr>
              <w:id w:val="-1797054317"/>
              <w:docPartObj>
                <w:docPartGallery w:val="Watermarks"/>
                <w:docPartUnique/>
              </w:docPartObj>
            </w:sdtPr>
            <w:sdtContent/>
          </w:sdt>
        </w:p>
      </w:tc>
    </w:tr>
  </w:tbl>
  <w:p w14:paraId="6CF41B3A" w14:textId="044C9B2D" w:rsidR="00243EB8" w:rsidRDefault="00000000" w:rsidP="00D80C8F">
    <w:pPr>
      <w:pStyle w:val="a9"/>
    </w:pPr>
    <w:r>
      <w:pict w14:anchorId="591E17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178" type="#_x0000_t136" style="position:absolute;margin-left:0;margin-top:0;width:412.4pt;height:247.45pt;rotation:315;z-index:-25141043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00243EB8">
      <w:t>Header goes here</w:t>
    </w:r>
    <w:r w:rsidR="00243EB8">
      <w:ptab w:relativeTo="margin" w:alignment="center" w:leader="none"/>
    </w:r>
    <w:r w:rsidR="00243EB8">
      <w:ptab w:relativeTo="margin" w:alignment="right" w:leader="none"/>
    </w:r>
    <w:r w:rsidR="00243EB8">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6926"/>
    <w:multiLevelType w:val="hybridMultilevel"/>
    <w:tmpl w:val="7C044BFC"/>
    <w:lvl w:ilvl="0" w:tplc="50C4C3BC">
      <w:start w:val="1"/>
      <w:numFmt w:val="lowerLetter"/>
      <w:pStyle w:val="ListAlpha2"/>
      <w:lvlText w:val="%1."/>
      <w:lvlJc w:val="left"/>
      <w:pPr>
        <w:ind w:left="922" w:hanging="360"/>
      </w:pPr>
      <w:rPr>
        <w:rFonts w:hint="default"/>
        <w:sz w:val="20"/>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1CC29B0"/>
    <w:multiLevelType w:val="multilevel"/>
    <w:tmpl w:val="454CCF90"/>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decimal"/>
      <w:pStyle w:val="3"/>
      <w:lvlText w:val="%3."/>
      <w:lvlJc w:val="left"/>
      <w:pPr>
        <w:tabs>
          <w:tab w:val="num" w:pos="1701"/>
        </w:tabs>
        <w:ind w:left="1701" w:hanging="567"/>
      </w:pPr>
      <w:rPr>
        <w:rFonts w:hint="default"/>
        <w:b w:val="0"/>
        <w:i w:val="0"/>
        <w:sz w:val="20"/>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2" w15:restartNumberingAfterBreak="0">
    <w:nsid w:val="02AE750D"/>
    <w:multiLevelType w:val="hybridMultilevel"/>
    <w:tmpl w:val="A3685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D30C9F"/>
    <w:multiLevelType w:val="multilevel"/>
    <w:tmpl w:val="EB7231DC"/>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lowerLetter"/>
      <w:pStyle w:val="ListAlpha4"/>
      <w:lvlText w:val="%4."/>
      <w:lvlJc w:val="left"/>
      <w:pPr>
        <w:tabs>
          <w:tab w:val="num" w:pos="2268"/>
        </w:tabs>
        <w:ind w:left="2268" w:hanging="567"/>
      </w:pPr>
      <w:rPr>
        <w:rFonts w:hint="default"/>
        <w:sz w:val="20"/>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4" w15:restartNumberingAfterBreak="0">
    <w:nsid w:val="05EC636D"/>
    <w:multiLevelType w:val="multilevel"/>
    <w:tmpl w:val="01BA8936"/>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lowerLetter"/>
      <w:pStyle w:val="ListAlpha5"/>
      <w:lvlText w:val="%5."/>
      <w:lvlJc w:val="left"/>
      <w:pPr>
        <w:tabs>
          <w:tab w:val="num" w:pos="2835"/>
        </w:tabs>
        <w:ind w:left="2835" w:hanging="567"/>
      </w:pPr>
      <w:rPr>
        <w:rFonts w:hint="default"/>
        <w:sz w:val="20"/>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5" w15:restartNumberingAfterBreak="0">
    <w:nsid w:val="06FD51BB"/>
    <w:multiLevelType w:val="multilevel"/>
    <w:tmpl w:val="052A9344"/>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lowerRoman"/>
      <w:pStyle w:val="ListRoman5"/>
      <w:lvlText w:val="%5."/>
      <w:lvlJc w:val="left"/>
      <w:pPr>
        <w:tabs>
          <w:tab w:val="num" w:pos="2835"/>
        </w:tabs>
        <w:ind w:left="2835" w:hanging="567"/>
      </w:pPr>
      <w:rPr>
        <w:rFonts w:hint="default"/>
        <w:sz w:val="20"/>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6" w15:restartNumberingAfterBreak="0">
    <w:nsid w:val="07672291"/>
    <w:multiLevelType w:val="multilevel"/>
    <w:tmpl w:val="D342381E"/>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lowerLetter"/>
      <w:pStyle w:val="ListAlpha9"/>
      <w:lvlText w:val="%9."/>
      <w:lvlJc w:val="left"/>
      <w:pPr>
        <w:tabs>
          <w:tab w:val="num" w:pos="5103"/>
        </w:tabs>
        <w:ind w:left="5103" w:hanging="567"/>
      </w:pPr>
      <w:rPr>
        <w:rFonts w:hint="default"/>
        <w:sz w:val="20"/>
      </w:rPr>
    </w:lvl>
  </w:abstractNum>
  <w:abstractNum w:abstractNumId="7" w15:restartNumberingAfterBreak="0">
    <w:nsid w:val="07E754C8"/>
    <w:multiLevelType w:val="hybridMultilevel"/>
    <w:tmpl w:val="8EB8B44E"/>
    <w:lvl w:ilvl="0" w:tplc="DD7C9F6E">
      <w:start w:val="1"/>
      <w:numFmt w:val="decimal"/>
      <w:lvlText w:val="%1."/>
      <w:lvlJc w:val="left"/>
      <w:pPr>
        <w:tabs>
          <w:tab w:val="num" w:pos="720"/>
        </w:tabs>
        <w:ind w:left="720" w:hanging="360"/>
      </w:pPr>
      <w:rPr>
        <w:rFonts w:hint="eastAsia"/>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08746D8C"/>
    <w:multiLevelType w:val="multilevel"/>
    <w:tmpl w:val="97C01386"/>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lowerRoman"/>
      <w:pStyle w:val="ListRoman8"/>
      <w:lvlText w:val="%8."/>
      <w:lvlJc w:val="left"/>
      <w:pPr>
        <w:tabs>
          <w:tab w:val="num" w:pos="4536"/>
        </w:tabs>
        <w:ind w:left="4536" w:hanging="567"/>
      </w:pPr>
      <w:rPr>
        <w:rFonts w:hint="default"/>
        <w:sz w:val="20"/>
      </w:rPr>
    </w:lvl>
    <w:lvl w:ilvl="8">
      <w:start w:val="1"/>
      <w:numFmt w:val="bullet"/>
      <w:lvlText w:val=""/>
      <w:lvlJc w:val="left"/>
      <w:pPr>
        <w:tabs>
          <w:tab w:val="num" w:pos="5103"/>
        </w:tabs>
        <w:ind w:left="5103" w:hanging="567"/>
      </w:pPr>
      <w:rPr>
        <w:rFonts w:ascii="Symbol" w:hAnsi="Symbol" w:hint="default"/>
      </w:rPr>
    </w:lvl>
  </w:abstractNum>
  <w:abstractNum w:abstractNumId="9" w15:restartNumberingAfterBreak="0">
    <w:nsid w:val="0984408E"/>
    <w:multiLevelType w:val="multilevel"/>
    <w:tmpl w:val="4E86FA6A"/>
    <w:name w:val="PwCListNumbers1"/>
    <w:styleLink w:val="PwCListNumbers1"/>
    <w:lvl w:ilvl="0">
      <w:start w:val="1"/>
      <w:numFmt w:val="decimal"/>
      <w:pStyle w:val="a"/>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10" w15:restartNumberingAfterBreak="0">
    <w:nsid w:val="0B1554F6"/>
    <w:multiLevelType w:val="hybridMultilevel"/>
    <w:tmpl w:val="5A12BD64"/>
    <w:lvl w:ilvl="0" w:tplc="F5FC7BBE">
      <w:start w:val="1"/>
      <w:numFmt w:val="bullet"/>
      <w:lvlText w:val=""/>
      <w:lvlJc w:val="left"/>
      <w:pPr>
        <w:tabs>
          <w:tab w:val="num" w:pos="720"/>
        </w:tabs>
        <w:ind w:left="72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DBD3955"/>
    <w:multiLevelType w:val="hybridMultilevel"/>
    <w:tmpl w:val="3EE438BC"/>
    <w:lvl w:ilvl="0" w:tplc="08090001">
      <w:start w:val="1"/>
      <w:numFmt w:val="bullet"/>
      <w:lvlText w:val=""/>
      <w:lvlJc w:val="left"/>
      <w:pPr>
        <w:ind w:left="294" w:hanging="360"/>
      </w:pPr>
      <w:rPr>
        <w:rFonts w:ascii="Symbol" w:hAnsi="Symbol"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12" w15:restartNumberingAfterBreak="0">
    <w:nsid w:val="0F420D10"/>
    <w:multiLevelType w:val="multilevel"/>
    <w:tmpl w:val="FAF2D05A"/>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decimal"/>
      <w:pStyle w:val="ListNumber7"/>
      <w:lvlText w:val="%7."/>
      <w:lvlJc w:val="left"/>
      <w:pPr>
        <w:tabs>
          <w:tab w:val="num" w:pos="3969"/>
        </w:tabs>
        <w:ind w:left="3969" w:hanging="567"/>
      </w:pPr>
      <w:rPr>
        <w:rFonts w:hint="default"/>
        <w:sz w:val="20"/>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13" w15:restartNumberingAfterBreak="0">
    <w:nsid w:val="13F53F99"/>
    <w:multiLevelType w:val="multilevel"/>
    <w:tmpl w:val="5622BA42"/>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decimal"/>
      <w:pStyle w:val="4"/>
      <w:lvlText w:val="%4."/>
      <w:lvlJc w:val="left"/>
      <w:pPr>
        <w:tabs>
          <w:tab w:val="num" w:pos="2268"/>
        </w:tabs>
        <w:ind w:left="2268" w:hanging="567"/>
      </w:pPr>
      <w:rPr>
        <w:rFonts w:hint="default"/>
        <w:sz w:val="20"/>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14" w15:restartNumberingAfterBreak="0">
    <w:nsid w:val="15B8761E"/>
    <w:multiLevelType w:val="multilevel"/>
    <w:tmpl w:val="15B8761E"/>
    <w:lvl w:ilvl="0">
      <w:start w:val="1"/>
      <w:numFmt w:val="bullet"/>
      <w:lvlText w:val=""/>
      <w:lvlJc w:val="left"/>
      <w:pPr>
        <w:tabs>
          <w:tab w:val="left" w:pos="595"/>
        </w:tabs>
        <w:ind w:left="595" w:hanging="595"/>
      </w:pPr>
      <w:rPr>
        <w:rFonts w:ascii="Symbol" w:hAnsi="Symbol" w:hint="default"/>
        <w:sz w:val="1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166849C4"/>
    <w:multiLevelType w:val="multilevel"/>
    <w:tmpl w:val="CD4C98AE"/>
    <w:name w:val="PwCListBullets12"/>
    <w:numStyleLink w:val="PwCListBullets1"/>
  </w:abstractNum>
  <w:abstractNum w:abstractNumId="16" w15:restartNumberingAfterBreak="0">
    <w:nsid w:val="19F05180"/>
    <w:multiLevelType w:val="hybridMultilevel"/>
    <w:tmpl w:val="84DC6708"/>
    <w:lvl w:ilvl="0" w:tplc="DA20A80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C5C227A"/>
    <w:multiLevelType w:val="multilevel"/>
    <w:tmpl w:val="102A5918"/>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decimal"/>
      <w:pStyle w:val="5"/>
      <w:lvlText w:val="%5."/>
      <w:lvlJc w:val="left"/>
      <w:pPr>
        <w:tabs>
          <w:tab w:val="num" w:pos="2835"/>
        </w:tabs>
        <w:ind w:left="2835" w:hanging="567"/>
      </w:pPr>
      <w:rPr>
        <w:rFonts w:hint="default"/>
        <w:sz w:val="20"/>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18" w15:restartNumberingAfterBreak="0">
    <w:nsid w:val="1E0849F5"/>
    <w:multiLevelType w:val="multilevel"/>
    <w:tmpl w:val="4E86FA6A"/>
    <w:name w:val="PwCListNumbers12"/>
    <w:numStyleLink w:val="PwCListNumbers1"/>
  </w:abstractNum>
  <w:abstractNum w:abstractNumId="19" w15:restartNumberingAfterBreak="0">
    <w:nsid w:val="224617AA"/>
    <w:multiLevelType w:val="multilevel"/>
    <w:tmpl w:val="5A66958E"/>
    <w:styleLink w:val="SmartNumbering"/>
    <w:lvl w:ilvl="0">
      <w:start w:val="1"/>
      <w:numFmt w:val="decimal"/>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20" w15:restartNumberingAfterBreak="0">
    <w:nsid w:val="235352F8"/>
    <w:multiLevelType w:val="multilevel"/>
    <w:tmpl w:val="1DACC14C"/>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lowerRoman"/>
      <w:pStyle w:val="ListRoman3"/>
      <w:lvlText w:val="%3."/>
      <w:lvlJc w:val="left"/>
      <w:pPr>
        <w:tabs>
          <w:tab w:val="num" w:pos="1701"/>
        </w:tabs>
        <w:ind w:left="1701" w:hanging="567"/>
      </w:pPr>
      <w:rPr>
        <w:rFonts w:hint="default"/>
        <w:b w:val="0"/>
        <w:i w:val="0"/>
        <w:sz w:val="20"/>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21" w15:restartNumberingAfterBreak="0">
    <w:nsid w:val="2474274D"/>
    <w:multiLevelType w:val="hybridMultilevel"/>
    <w:tmpl w:val="F40AD3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4E04E68"/>
    <w:multiLevelType w:val="multilevel"/>
    <w:tmpl w:val="00C26330"/>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lowerRoman"/>
      <w:pStyle w:val="ListRoman4"/>
      <w:lvlText w:val="%4."/>
      <w:lvlJc w:val="left"/>
      <w:pPr>
        <w:tabs>
          <w:tab w:val="num" w:pos="2268"/>
        </w:tabs>
        <w:ind w:left="2268" w:hanging="567"/>
      </w:pPr>
      <w:rPr>
        <w:rFonts w:hint="default"/>
        <w:sz w:val="20"/>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23" w15:restartNumberingAfterBreak="0">
    <w:nsid w:val="25EA3B88"/>
    <w:multiLevelType w:val="multilevel"/>
    <w:tmpl w:val="B05A0934"/>
    <w:lvl w:ilvl="0">
      <w:start w:val="1"/>
      <w:numFmt w:val="decimal"/>
      <w:pStyle w:val="1"/>
      <w:suff w:val="space"/>
      <w:lvlText w:val="%1."/>
      <w:lvlJc w:val="left"/>
      <w:pPr>
        <w:ind w:left="360" w:hanging="360"/>
      </w:pPr>
      <w:rPr>
        <w:rFonts w:hint="default"/>
      </w:rPr>
    </w:lvl>
    <w:lvl w:ilvl="1">
      <w:start w:val="1"/>
      <w:numFmt w:val="decimal"/>
      <w:pStyle w:val="2"/>
      <w:suff w:val="space"/>
      <w:lvlText w:val="%1.%2."/>
      <w:lvlJc w:val="left"/>
      <w:pPr>
        <w:ind w:left="1636" w:hanging="360"/>
      </w:pPr>
      <w:rPr>
        <w:rFonts w:hint="default"/>
      </w:rPr>
    </w:lvl>
    <w:lvl w:ilvl="2">
      <w:start w:val="1"/>
      <w:numFmt w:val="decimal"/>
      <w:pStyle w:val="30"/>
      <w:suff w:val="space"/>
      <w:lvlText w:val="%1.%2.%3."/>
      <w:lvlJc w:val="left"/>
      <w:pPr>
        <w:ind w:left="644" w:hanging="360"/>
      </w:pPr>
      <w:rPr>
        <w:rFonts w:ascii="Arial" w:hAnsi="Arial" w:cs="Arial" w:hint="default"/>
      </w:rPr>
    </w:lvl>
    <w:lvl w:ilvl="3">
      <w:start w:val="1"/>
      <w:numFmt w:val="decimal"/>
      <w:pStyle w:val="40"/>
      <w:suff w:val="space"/>
      <w:lvlText w:val="%1.%2.%3.%4."/>
      <w:lvlJc w:val="left"/>
      <w:pPr>
        <w:ind w:left="360" w:hanging="360"/>
      </w:pPr>
      <w:rPr>
        <w:rFonts w:hint="default"/>
        <w:color w:val="A82020"/>
      </w:rPr>
    </w:lvl>
    <w:lvl w:ilvl="4">
      <w:start w:val="1"/>
      <w:numFmt w:val="decimal"/>
      <w:pStyle w:val="50"/>
      <w:suff w:val="space"/>
      <w:lvlText w:val="%1.%2.%3.%4.%5."/>
      <w:lvlJc w:val="left"/>
      <w:pPr>
        <w:ind w:left="360" w:hanging="360"/>
      </w:pPr>
      <w:rPr>
        <w:rFonts w:hint="default"/>
      </w:rPr>
    </w:lvl>
    <w:lvl w:ilvl="5">
      <w:start w:val="1"/>
      <w:numFmt w:val="decimal"/>
      <w:pStyle w:val="6"/>
      <w:suff w:val="space"/>
      <w:lvlText w:val="%1.%2.%3.%4.%5.%6."/>
      <w:lvlJc w:val="left"/>
      <w:pPr>
        <w:ind w:left="360" w:hanging="360"/>
      </w:pPr>
      <w:rPr>
        <w:rFonts w:hint="default"/>
      </w:rPr>
    </w:lvl>
    <w:lvl w:ilvl="6">
      <w:start w:val="1"/>
      <w:numFmt w:val="decimal"/>
      <w:pStyle w:val="7"/>
      <w:suff w:val="space"/>
      <w:lvlText w:val="%1.%2.%3.%4.%5.%6.%7."/>
      <w:lvlJc w:val="left"/>
      <w:pPr>
        <w:ind w:left="360" w:hanging="360"/>
      </w:pPr>
      <w:rPr>
        <w:rFonts w:hint="default"/>
      </w:rPr>
    </w:lvl>
    <w:lvl w:ilvl="7">
      <w:start w:val="1"/>
      <w:numFmt w:val="decimal"/>
      <w:pStyle w:val="8"/>
      <w:suff w:val="space"/>
      <w:lvlText w:val="%1.%2.%3.%4.%5.%6.%7.%8."/>
      <w:lvlJc w:val="left"/>
      <w:pPr>
        <w:ind w:left="360" w:hanging="360"/>
      </w:pPr>
      <w:rPr>
        <w:rFonts w:hint="default"/>
      </w:rPr>
    </w:lvl>
    <w:lvl w:ilvl="8">
      <w:start w:val="1"/>
      <w:numFmt w:val="decimal"/>
      <w:pStyle w:val="9"/>
      <w:suff w:val="space"/>
      <w:lvlText w:val="%1.%2.%3.%4.%5.%6.%7.%8.%9."/>
      <w:lvlJc w:val="left"/>
      <w:pPr>
        <w:ind w:left="360" w:hanging="360"/>
      </w:pPr>
      <w:rPr>
        <w:rFonts w:hint="default"/>
      </w:rPr>
    </w:lvl>
  </w:abstractNum>
  <w:abstractNum w:abstractNumId="24" w15:restartNumberingAfterBreak="0">
    <w:nsid w:val="27DF4EB5"/>
    <w:multiLevelType w:val="hybridMultilevel"/>
    <w:tmpl w:val="967EF848"/>
    <w:lvl w:ilvl="0" w:tplc="79B0B402">
      <w:start w:val="1"/>
      <w:numFmt w:val="decimal"/>
      <w:lvlText w:val="%1."/>
      <w:lvlJc w:val="left"/>
      <w:pPr>
        <w:ind w:left="360" w:hanging="360"/>
      </w:pPr>
      <w:rPr>
        <w:rFonts w:hint="default"/>
        <w:b/>
        <w:i/>
        <w:sz w:val="28"/>
        <w:szCs w:val="28"/>
      </w:rPr>
    </w:lvl>
    <w:lvl w:ilvl="1" w:tplc="08090019" w:tentative="1">
      <w:start w:val="1"/>
      <w:numFmt w:val="lowerLetter"/>
      <w:lvlText w:val="%2."/>
      <w:lvlJc w:val="left"/>
      <w:pPr>
        <w:ind w:left="1063" w:hanging="360"/>
      </w:pPr>
    </w:lvl>
    <w:lvl w:ilvl="2" w:tplc="0809001B" w:tentative="1">
      <w:start w:val="1"/>
      <w:numFmt w:val="lowerRoman"/>
      <w:lvlText w:val="%3."/>
      <w:lvlJc w:val="right"/>
      <w:pPr>
        <w:ind w:left="1783" w:hanging="180"/>
      </w:pPr>
    </w:lvl>
    <w:lvl w:ilvl="3" w:tplc="0809000F" w:tentative="1">
      <w:start w:val="1"/>
      <w:numFmt w:val="decimal"/>
      <w:lvlText w:val="%4."/>
      <w:lvlJc w:val="left"/>
      <w:pPr>
        <w:ind w:left="2503" w:hanging="360"/>
      </w:pPr>
    </w:lvl>
    <w:lvl w:ilvl="4" w:tplc="08090019" w:tentative="1">
      <w:start w:val="1"/>
      <w:numFmt w:val="lowerLetter"/>
      <w:lvlText w:val="%5."/>
      <w:lvlJc w:val="left"/>
      <w:pPr>
        <w:ind w:left="3223" w:hanging="360"/>
      </w:pPr>
    </w:lvl>
    <w:lvl w:ilvl="5" w:tplc="0809001B" w:tentative="1">
      <w:start w:val="1"/>
      <w:numFmt w:val="lowerRoman"/>
      <w:lvlText w:val="%6."/>
      <w:lvlJc w:val="right"/>
      <w:pPr>
        <w:ind w:left="3943" w:hanging="180"/>
      </w:pPr>
    </w:lvl>
    <w:lvl w:ilvl="6" w:tplc="0809000F" w:tentative="1">
      <w:start w:val="1"/>
      <w:numFmt w:val="decimal"/>
      <w:lvlText w:val="%7."/>
      <w:lvlJc w:val="left"/>
      <w:pPr>
        <w:ind w:left="4663" w:hanging="360"/>
      </w:pPr>
    </w:lvl>
    <w:lvl w:ilvl="7" w:tplc="08090019" w:tentative="1">
      <w:start w:val="1"/>
      <w:numFmt w:val="lowerLetter"/>
      <w:lvlText w:val="%8."/>
      <w:lvlJc w:val="left"/>
      <w:pPr>
        <w:ind w:left="5383" w:hanging="360"/>
      </w:pPr>
    </w:lvl>
    <w:lvl w:ilvl="8" w:tplc="0809001B" w:tentative="1">
      <w:start w:val="1"/>
      <w:numFmt w:val="lowerRoman"/>
      <w:lvlText w:val="%9."/>
      <w:lvlJc w:val="right"/>
      <w:pPr>
        <w:ind w:left="6103" w:hanging="180"/>
      </w:pPr>
    </w:lvl>
  </w:abstractNum>
  <w:abstractNum w:abstractNumId="25" w15:restartNumberingAfterBreak="0">
    <w:nsid w:val="28905486"/>
    <w:multiLevelType w:val="multilevel"/>
    <w:tmpl w:val="CD4C98AE"/>
    <w:numStyleLink w:val="PwCListBullets1"/>
  </w:abstractNum>
  <w:abstractNum w:abstractNumId="26" w15:restartNumberingAfterBreak="0">
    <w:nsid w:val="2BE64428"/>
    <w:multiLevelType w:val="multilevel"/>
    <w:tmpl w:val="7CD8DC12"/>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lowerRoman"/>
      <w:pStyle w:val="ListRoman6"/>
      <w:lvlText w:val="%6."/>
      <w:lvlJc w:val="left"/>
      <w:pPr>
        <w:tabs>
          <w:tab w:val="num" w:pos="3402"/>
        </w:tabs>
        <w:ind w:left="3402" w:hanging="567"/>
      </w:pPr>
      <w:rPr>
        <w:rFonts w:hint="default"/>
        <w:sz w:val="20"/>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27" w15:restartNumberingAfterBreak="0">
    <w:nsid w:val="2EE713D9"/>
    <w:multiLevelType w:val="hybridMultilevel"/>
    <w:tmpl w:val="967EF848"/>
    <w:lvl w:ilvl="0" w:tplc="79B0B402">
      <w:start w:val="1"/>
      <w:numFmt w:val="decimal"/>
      <w:lvlText w:val="%1."/>
      <w:lvlJc w:val="left"/>
      <w:pPr>
        <w:ind w:left="360" w:hanging="360"/>
      </w:pPr>
      <w:rPr>
        <w:rFonts w:hint="default"/>
        <w:b/>
        <w:i/>
        <w:sz w:val="28"/>
        <w:szCs w:val="28"/>
      </w:rPr>
    </w:lvl>
    <w:lvl w:ilvl="1" w:tplc="08090019" w:tentative="1">
      <w:start w:val="1"/>
      <w:numFmt w:val="lowerLetter"/>
      <w:lvlText w:val="%2."/>
      <w:lvlJc w:val="left"/>
      <w:pPr>
        <w:ind w:left="1063" w:hanging="360"/>
      </w:pPr>
    </w:lvl>
    <w:lvl w:ilvl="2" w:tplc="0809001B" w:tentative="1">
      <w:start w:val="1"/>
      <w:numFmt w:val="lowerRoman"/>
      <w:lvlText w:val="%3."/>
      <w:lvlJc w:val="right"/>
      <w:pPr>
        <w:ind w:left="1783" w:hanging="180"/>
      </w:pPr>
    </w:lvl>
    <w:lvl w:ilvl="3" w:tplc="0809000F" w:tentative="1">
      <w:start w:val="1"/>
      <w:numFmt w:val="decimal"/>
      <w:lvlText w:val="%4."/>
      <w:lvlJc w:val="left"/>
      <w:pPr>
        <w:ind w:left="2503" w:hanging="360"/>
      </w:pPr>
    </w:lvl>
    <w:lvl w:ilvl="4" w:tplc="08090019" w:tentative="1">
      <w:start w:val="1"/>
      <w:numFmt w:val="lowerLetter"/>
      <w:lvlText w:val="%5."/>
      <w:lvlJc w:val="left"/>
      <w:pPr>
        <w:ind w:left="3223" w:hanging="360"/>
      </w:pPr>
    </w:lvl>
    <w:lvl w:ilvl="5" w:tplc="0809001B" w:tentative="1">
      <w:start w:val="1"/>
      <w:numFmt w:val="lowerRoman"/>
      <w:lvlText w:val="%6."/>
      <w:lvlJc w:val="right"/>
      <w:pPr>
        <w:ind w:left="3943" w:hanging="180"/>
      </w:pPr>
    </w:lvl>
    <w:lvl w:ilvl="6" w:tplc="0809000F" w:tentative="1">
      <w:start w:val="1"/>
      <w:numFmt w:val="decimal"/>
      <w:lvlText w:val="%7."/>
      <w:lvlJc w:val="left"/>
      <w:pPr>
        <w:ind w:left="4663" w:hanging="360"/>
      </w:pPr>
    </w:lvl>
    <w:lvl w:ilvl="7" w:tplc="08090019" w:tentative="1">
      <w:start w:val="1"/>
      <w:numFmt w:val="lowerLetter"/>
      <w:lvlText w:val="%8."/>
      <w:lvlJc w:val="left"/>
      <w:pPr>
        <w:ind w:left="5383" w:hanging="360"/>
      </w:pPr>
    </w:lvl>
    <w:lvl w:ilvl="8" w:tplc="0809001B" w:tentative="1">
      <w:start w:val="1"/>
      <w:numFmt w:val="lowerRoman"/>
      <w:lvlText w:val="%9."/>
      <w:lvlJc w:val="right"/>
      <w:pPr>
        <w:ind w:left="6103" w:hanging="180"/>
      </w:pPr>
    </w:lvl>
  </w:abstractNum>
  <w:abstractNum w:abstractNumId="28" w15:restartNumberingAfterBreak="0">
    <w:nsid w:val="35251694"/>
    <w:multiLevelType w:val="multilevel"/>
    <w:tmpl w:val="3D2E804E"/>
    <w:lvl w:ilvl="0">
      <w:start w:val="1"/>
      <w:numFmt w:val="decimal"/>
      <w:pStyle w:val="TableTextOutlined"/>
      <w:lvlText w:val="%1."/>
      <w:lvlJc w:val="left"/>
      <w:pPr>
        <w:tabs>
          <w:tab w:val="num" w:pos="360"/>
        </w:tabs>
        <w:ind w:left="360" w:hanging="360"/>
      </w:pPr>
      <w:rPr>
        <w:rFonts w:hint="eastAsia"/>
      </w:rPr>
    </w:lvl>
    <w:lvl w:ilvl="1">
      <w:start w:val="1"/>
      <w:numFmt w:val="decimal"/>
      <w:lvlText w:val="%1.%2."/>
      <w:lvlJc w:val="left"/>
      <w:pPr>
        <w:tabs>
          <w:tab w:val="num" w:pos="567"/>
        </w:tabs>
        <w:ind w:left="567" w:hanging="567"/>
      </w:pPr>
      <w:rPr>
        <w:rFonts w:ascii="Arial" w:eastAsia="宋体" w:hAnsi="Arial" w:hint="eastAsia"/>
        <w:sz w:val="21"/>
      </w:rPr>
    </w:lvl>
    <w:lvl w:ilvl="2">
      <w:start w:val="1"/>
      <w:numFmt w:val="decimal"/>
      <w:lvlText w:val="%1.%2.%3."/>
      <w:lvlJc w:val="left"/>
      <w:pPr>
        <w:tabs>
          <w:tab w:val="num" w:pos="567"/>
        </w:tabs>
        <w:ind w:left="1134" w:hanging="850"/>
      </w:pPr>
      <w:rPr>
        <w:rFonts w:hint="eastAsia"/>
      </w:rPr>
    </w:lvl>
    <w:lvl w:ilvl="3">
      <w:start w:val="1"/>
      <w:numFmt w:val="decimal"/>
      <w:lvlText w:val="%1.%2.%3.%4."/>
      <w:lvlJc w:val="left"/>
      <w:pPr>
        <w:tabs>
          <w:tab w:val="num" w:pos="1800"/>
        </w:tabs>
        <w:ind w:left="1728" w:hanging="648"/>
      </w:pPr>
      <w:rPr>
        <w:rFonts w:hint="eastAsia"/>
      </w:rPr>
    </w:lvl>
    <w:lvl w:ilvl="4">
      <w:start w:val="1"/>
      <w:numFmt w:val="decimal"/>
      <w:lvlText w:val="%1.%2.%3.%4.%5."/>
      <w:lvlJc w:val="left"/>
      <w:pPr>
        <w:tabs>
          <w:tab w:val="num" w:pos="2520"/>
        </w:tabs>
        <w:ind w:left="2232" w:hanging="792"/>
      </w:pPr>
      <w:rPr>
        <w:rFonts w:hint="eastAsia"/>
      </w:rPr>
    </w:lvl>
    <w:lvl w:ilvl="5">
      <w:start w:val="1"/>
      <w:numFmt w:val="decimal"/>
      <w:lvlText w:val="%1.%2.%3.%4.%5.%6."/>
      <w:lvlJc w:val="left"/>
      <w:pPr>
        <w:tabs>
          <w:tab w:val="num" w:pos="2880"/>
        </w:tabs>
        <w:ind w:left="2736" w:hanging="936"/>
      </w:pPr>
      <w:rPr>
        <w:rFonts w:hint="eastAsia"/>
      </w:rPr>
    </w:lvl>
    <w:lvl w:ilvl="6">
      <w:start w:val="1"/>
      <w:numFmt w:val="decimal"/>
      <w:lvlText w:val="%1.%2.%3.%4.%5.%6.%7."/>
      <w:lvlJc w:val="left"/>
      <w:pPr>
        <w:tabs>
          <w:tab w:val="num" w:pos="3600"/>
        </w:tabs>
        <w:ind w:left="3240" w:hanging="1080"/>
      </w:pPr>
      <w:rPr>
        <w:rFonts w:hint="eastAsia"/>
      </w:rPr>
    </w:lvl>
    <w:lvl w:ilvl="7">
      <w:start w:val="1"/>
      <w:numFmt w:val="decimal"/>
      <w:lvlText w:val="%1.%2.%3.%4.%5.%6.%7.%8."/>
      <w:lvlJc w:val="left"/>
      <w:pPr>
        <w:tabs>
          <w:tab w:val="num" w:pos="3960"/>
        </w:tabs>
        <w:ind w:left="3744" w:hanging="1224"/>
      </w:pPr>
      <w:rPr>
        <w:rFonts w:hint="eastAsia"/>
      </w:rPr>
    </w:lvl>
    <w:lvl w:ilvl="8">
      <w:start w:val="1"/>
      <w:numFmt w:val="decimal"/>
      <w:lvlText w:val="%1.%2.%3.%4.%5.%6.%7.%8.%9."/>
      <w:lvlJc w:val="left"/>
      <w:pPr>
        <w:tabs>
          <w:tab w:val="num" w:pos="4680"/>
        </w:tabs>
        <w:ind w:left="4320" w:hanging="1440"/>
      </w:pPr>
      <w:rPr>
        <w:rFonts w:hint="eastAsia"/>
      </w:rPr>
    </w:lvl>
  </w:abstractNum>
  <w:abstractNum w:abstractNumId="29" w15:restartNumberingAfterBreak="0">
    <w:nsid w:val="380B2FC9"/>
    <w:multiLevelType w:val="multilevel"/>
    <w:tmpl w:val="C64AB936"/>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lowerLetter"/>
      <w:pStyle w:val="ListAlpha8"/>
      <w:lvlText w:val="%8."/>
      <w:lvlJc w:val="left"/>
      <w:pPr>
        <w:tabs>
          <w:tab w:val="num" w:pos="4536"/>
        </w:tabs>
        <w:ind w:left="4536" w:hanging="567"/>
      </w:pPr>
      <w:rPr>
        <w:rFonts w:hint="default"/>
        <w:sz w:val="20"/>
      </w:rPr>
    </w:lvl>
    <w:lvl w:ilvl="8">
      <w:start w:val="1"/>
      <w:numFmt w:val="bullet"/>
      <w:lvlText w:val=""/>
      <w:lvlJc w:val="left"/>
      <w:pPr>
        <w:tabs>
          <w:tab w:val="num" w:pos="5103"/>
        </w:tabs>
        <w:ind w:left="5103" w:hanging="567"/>
      </w:pPr>
      <w:rPr>
        <w:rFonts w:ascii="Symbol" w:hAnsi="Symbol" w:hint="default"/>
      </w:rPr>
    </w:lvl>
  </w:abstractNum>
  <w:abstractNum w:abstractNumId="30" w15:restartNumberingAfterBreak="0">
    <w:nsid w:val="394E1238"/>
    <w:multiLevelType w:val="multilevel"/>
    <w:tmpl w:val="7646F03A"/>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lowerRoman"/>
      <w:pStyle w:val="ListRoman9"/>
      <w:lvlText w:val="%9."/>
      <w:lvlJc w:val="left"/>
      <w:pPr>
        <w:tabs>
          <w:tab w:val="num" w:pos="5103"/>
        </w:tabs>
        <w:ind w:left="5103" w:hanging="567"/>
      </w:pPr>
      <w:rPr>
        <w:rFonts w:hint="default"/>
        <w:sz w:val="20"/>
      </w:rPr>
    </w:lvl>
  </w:abstractNum>
  <w:abstractNum w:abstractNumId="31" w15:restartNumberingAfterBreak="0">
    <w:nsid w:val="3A57486E"/>
    <w:multiLevelType w:val="multilevel"/>
    <w:tmpl w:val="4E86FA6A"/>
    <w:numStyleLink w:val="PwCListNumbers1"/>
  </w:abstractNum>
  <w:abstractNum w:abstractNumId="32" w15:restartNumberingAfterBreak="0">
    <w:nsid w:val="3C4026F7"/>
    <w:multiLevelType w:val="hybridMultilevel"/>
    <w:tmpl w:val="0BE8327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6266E3D"/>
    <w:multiLevelType w:val="multilevel"/>
    <w:tmpl w:val="6E169B2A"/>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decimal"/>
      <w:pStyle w:val="ListNumber8"/>
      <w:lvlText w:val="%8."/>
      <w:lvlJc w:val="left"/>
      <w:pPr>
        <w:tabs>
          <w:tab w:val="num" w:pos="4536"/>
        </w:tabs>
        <w:ind w:left="4536" w:hanging="567"/>
      </w:pPr>
      <w:rPr>
        <w:rFonts w:hint="default"/>
      </w:rPr>
    </w:lvl>
    <w:lvl w:ilvl="8">
      <w:start w:val="1"/>
      <w:numFmt w:val="bullet"/>
      <w:lvlText w:val=""/>
      <w:lvlJc w:val="left"/>
      <w:pPr>
        <w:tabs>
          <w:tab w:val="num" w:pos="5103"/>
        </w:tabs>
        <w:ind w:left="5103" w:hanging="567"/>
      </w:pPr>
      <w:rPr>
        <w:rFonts w:ascii="Symbol" w:hAnsi="Symbol" w:hint="default"/>
      </w:rPr>
    </w:lvl>
  </w:abstractNum>
  <w:abstractNum w:abstractNumId="34" w15:restartNumberingAfterBreak="0">
    <w:nsid w:val="464A44D1"/>
    <w:multiLevelType w:val="hybridMultilevel"/>
    <w:tmpl w:val="AABC6A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7845A2B"/>
    <w:multiLevelType w:val="hybridMultilevel"/>
    <w:tmpl w:val="B022A3E2"/>
    <w:lvl w:ilvl="0" w:tplc="DDEE8724">
      <w:start w:val="1"/>
      <w:numFmt w:val="bullet"/>
      <w:lvlText w:val=""/>
      <w:lvlJc w:val="left"/>
      <w:pPr>
        <w:tabs>
          <w:tab w:val="num" w:pos="360"/>
        </w:tabs>
        <w:ind w:left="360" w:hanging="360"/>
      </w:pPr>
      <w:rPr>
        <w:rFonts w:ascii="Symbol" w:hAnsi="Symbol" w:hint="default"/>
        <w:color w:val="auto"/>
        <w:sz w:val="18"/>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78F75DB"/>
    <w:multiLevelType w:val="hybridMultilevel"/>
    <w:tmpl w:val="967EF848"/>
    <w:lvl w:ilvl="0" w:tplc="79B0B402">
      <w:start w:val="1"/>
      <w:numFmt w:val="decimal"/>
      <w:lvlText w:val="%1."/>
      <w:lvlJc w:val="left"/>
      <w:pPr>
        <w:ind w:left="360" w:hanging="360"/>
      </w:pPr>
      <w:rPr>
        <w:rFonts w:hint="default"/>
        <w:b/>
        <w:i/>
        <w:sz w:val="28"/>
        <w:szCs w:val="28"/>
      </w:rPr>
    </w:lvl>
    <w:lvl w:ilvl="1" w:tplc="08090019" w:tentative="1">
      <w:start w:val="1"/>
      <w:numFmt w:val="lowerLetter"/>
      <w:lvlText w:val="%2."/>
      <w:lvlJc w:val="left"/>
      <w:pPr>
        <w:ind w:left="1063" w:hanging="360"/>
      </w:pPr>
    </w:lvl>
    <w:lvl w:ilvl="2" w:tplc="0809001B" w:tentative="1">
      <w:start w:val="1"/>
      <w:numFmt w:val="lowerRoman"/>
      <w:lvlText w:val="%3."/>
      <w:lvlJc w:val="right"/>
      <w:pPr>
        <w:ind w:left="1783" w:hanging="180"/>
      </w:pPr>
    </w:lvl>
    <w:lvl w:ilvl="3" w:tplc="0809000F" w:tentative="1">
      <w:start w:val="1"/>
      <w:numFmt w:val="decimal"/>
      <w:lvlText w:val="%4."/>
      <w:lvlJc w:val="left"/>
      <w:pPr>
        <w:ind w:left="2503" w:hanging="360"/>
      </w:pPr>
    </w:lvl>
    <w:lvl w:ilvl="4" w:tplc="08090019" w:tentative="1">
      <w:start w:val="1"/>
      <w:numFmt w:val="lowerLetter"/>
      <w:lvlText w:val="%5."/>
      <w:lvlJc w:val="left"/>
      <w:pPr>
        <w:ind w:left="3223" w:hanging="360"/>
      </w:pPr>
    </w:lvl>
    <w:lvl w:ilvl="5" w:tplc="0809001B" w:tentative="1">
      <w:start w:val="1"/>
      <w:numFmt w:val="lowerRoman"/>
      <w:lvlText w:val="%6."/>
      <w:lvlJc w:val="right"/>
      <w:pPr>
        <w:ind w:left="3943" w:hanging="180"/>
      </w:pPr>
    </w:lvl>
    <w:lvl w:ilvl="6" w:tplc="0809000F" w:tentative="1">
      <w:start w:val="1"/>
      <w:numFmt w:val="decimal"/>
      <w:lvlText w:val="%7."/>
      <w:lvlJc w:val="left"/>
      <w:pPr>
        <w:ind w:left="4663" w:hanging="360"/>
      </w:pPr>
    </w:lvl>
    <w:lvl w:ilvl="7" w:tplc="08090019" w:tentative="1">
      <w:start w:val="1"/>
      <w:numFmt w:val="lowerLetter"/>
      <w:lvlText w:val="%8."/>
      <w:lvlJc w:val="left"/>
      <w:pPr>
        <w:ind w:left="5383" w:hanging="360"/>
      </w:pPr>
    </w:lvl>
    <w:lvl w:ilvl="8" w:tplc="0809001B" w:tentative="1">
      <w:start w:val="1"/>
      <w:numFmt w:val="lowerRoman"/>
      <w:lvlText w:val="%9."/>
      <w:lvlJc w:val="right"/>
      <w:pPr>
        <w:ind w:left="6103" w:hanging="180"/>
      </w:pPr>
    </w:lvl>
  </w:abstractNum>
  <w:abstractNum w:abstractNumId="37" w15:restartNumberingAfterBreak="0">
    <w:nsid w:val="47A83C6D"/>
    <w:multiLevelType w:val="multilevel"/>
    <w:tmpl w:val="89F04A4E"/>
    <w:lvl w:ilvl="0">
      <w:start w:val="1"/>
      <w:numFmt w:val="decimal"/>
      <w:lvlText w:val="%1"/>
      <w:lvlJc w:val="left"/>
      <w:pPr>
        <w:tabs>
          <w:tab w:val="num" w:pos="720"/>
        </w:tabs>
        <w:ind w:left="720" w:hanging="720"/>
      </w:pPr>
      <w:rPr>
        <w:rFonts w:ascii="Arial" w:hAnsi="Arial" w:cs="Arial" w:hint="default"/>
      </w:rPr>
    </w:lvl>
    <w:lvl w:ilvl="1">
      <w:start w:val="1"/>
      <w:numFmt w:val="decimal"/>
      <w:lvlText w:val="%1.%2"/>
      <w:lvlJc w:val="left"/>
      <w:pPr>
        <w:tabs>
          <w:tab w:val="num" w:pos="576"/>
        </w:tabs>
        <w:ind w:left="576" w:hanging="576"/>
      </w:pPr>
      <w:rPr>
        <w:rFonts w:ascii="Arial" w:hAnsi="Arial" w:cs="Arial" w:hint="default"/>
        <w:b/>
        <w:i w:val="0"/>
        <w:color w:val="auto"/>
        <w:sz w:val="22"/>
      </w:rPr>
    </w:lvl>
    <w:lvl w:ilvl="2">
      <w:start w:val="1"/>
      <w:numFmt w:val="decimal"/>
      <w:lvlText w:val="%1.%2.%3"/>
      <w:lvlJc w:val="left"/>
      <w:pPr>
        <w:tabs>
          <w:tab w:val="num" w:pos="720"/>
        </w:tabs>
        <w:ind w:left="720" w:hanging="720"/>
      </w:pPr>
      <w:rPr>
        <w:rFonts w:ascii="Arial" w:hAnsi="Arial" w:cs="Arial" w:hint="default"/>
        <w:b/>
      </w:rPr>
    </w:lvl>
    <w:lvl w:ilvl="3">
      <w:start w:val="1"/>
      <w:numFmt w:val="decimal"/>
      <w:lvlText w:val="%1.%2.%3.%4"/>
      <w:lvlJc w:val="left"/>
      <w:pPr>
        <w:tabs>
          <w:tab w:val="num" w:pos="864"/>
        </w:tabs>
        <w:ind w:left="864" w:hanging="864"/>
      </w:pPr>
      <w:rPr>
        <w:rFonts w:hint="eastAsia"/>
        <w:sz w:val="22"/>
        <w:szCs w:val="22"/>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8" w15:restartNumberingAfterBreak="0">
    <w:nsid w:val="4BBE77A0"/>
    <w:multiLevelType w:val="hybridMultilevel"/>
    <w:tmpl w:val="0404722C"/>
    <w:lvl w:ilvl="0" w:tplc="E7263FAA">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D1B39AE"/>
    <w:multiLevelType w:val="hybridMultilevel"/>
    <w:tmpl w:val="8F10F518"/>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3436D93"/>
    <w:multiLevelType w:val="multilevel"/>
    <w:tmpl w:val="0310C066"/>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pStyle w:val="ListBullet9"/>
      <w:lvlText w:val=""/>
      <w:lvlJc w:val="left"/>
      <w:pPr>
        <w:tabs>
          <w:tab w:val="num" w:pos="5103"/>
        </w:tabs>
        <w:ind w:left="5103" w:hanging="567"/>
      </w:pPr>
      <w:rPr>
        <w:rFonts w:ascii="Symbol" w:hAnsi="Symbol" w:hint="default"/>
      </w:rPr>
    </w:lvl>
  </w:abstractNum>
  <w:abstractNum w:abstractNumId="41" w15:restartNumberingAfterBreak="0">
    <w:nsid w:val="547D0CF0"/>
    <w:multiLevelType w:val="multilevel"/>
    <w:tmpl w:val="0809001F"/>
    <w:styleLink w:val="Outlinenumbered"/>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eastAsia="宋体" w:hAnsi="Arial"/>
        <w:sz w:val="21"/>
        <w:szCs w:val="21"/>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2" w15:restartNumberingAfterBreak="0">
    <w:nsid w:val="54F16412"/>
    <w:multiLevelType w:val="multilevel"/>
    <w:tmpl w:val="4CDCF01A"/>
    <w:lvl w:ilvl="0">
      <w:start w:val="1"/>
      <w:numFmt w:val="upperLetter"/>
      <w:pStyle w:val="Appendix1"/>
      <w:suff w:val="nothing"/>
      <w:lvlText w:val="Appendix %1."/>
      <w:lvlJc w:val="left"/>
      <w:pPr>
        <w:ind w:left="851" w:firstLine="0"/>
      </w:pPr>
      <w:rPr>
        <w:rFonts w:hint="default"/>
      </w:rPr>
    </w:lvl>
    <w:lvl w:ilvl="1">
      <w:start w:val="1"/>
      <w:numFmt w:val="none"/>
      <w:pStyle w:val="Appendix2"/>
      <w:suff w:val="nothing"/>
      <w:lvlText w:val="%2"/>
      <w:lvlJc w:val="left"/>
      <w:pPr>
        <w:ind w:left="0" w:firstLine="0"/>
      </w:pPr>
      <w:rPr>
        <w:rFonts w:hint="default"/>
      </w:rPr>
    </w:lvl>
    <w:lvl w:ilvl="2">
      <w:start w:val="1"/>
      <w:numFmt w:val="none"/>
      <w:pStyle w:val="Appendix3"/>
      <w:suff w:val="nothing"/>
      <w:lvlText w:val="%3"/>
      <w:lvlJc w:val="left"/>
      <w:pPr>
        <w:ind w:left="0" w:firstLine="0"/>
      </w:pPr>
      <w:rPr>
        <w:rFonts w:hint="default"/>
      </w:rPr>
    </w:lvl>
    <w:lvl w:ilvl="3">
      <w:start w:val="1"/>
      <w:numFmt w:val="none"/>
      <w:pStyle w:val="Appendix4"/>
      <w:suff w:val="nothing"/>
      <w:lvlText w:val="%4"/>
      <w:lvlJc w:val="left"/>
      <w:pPr>
        <w:ind w:left="0" w:firstLine="0"/>
      </w:pPr>
      <w:rPr>
        <w:rFonts w:hint="default"/>
      </w:rPr>
    </w:lvl>
    <w:lvl w:ilvl="4">
      <w:start w:val="1"/>
      <w:numFmt w:val="none"/>
      <w:pStyle w:val="Appendix5"/>
      <w:suff w:val="nothing"/>
      <w:lvlText w:val="%5"/>
      <w:lvlJc w:val="left"/>
      <w:pPr>
        <w:ind w:left="0" w:firstLine="0"/>
      </w:pPr>
      <w:rPr>
        <w:rFonts w:hint="default"/>
      </w:rPr>
    </w:lvl>
    <w:lvl w:ilvl="5">
      <w:start w:val="1"/>
      <w:numFmt w:val="none"/>
      <w:pStyle w:val="Appendix6"/>
      <w:suff w:val="nothing"/>
      <w:lvlText w:val="%6"/>
      <w:lvlJc w:val="left"/>
      <w:pPr>
        <w:ind w:left="0" w:firstLine="0"/>
      </w:pPr>
      <w:rPr>
        <w:rFonts w:hint="default"/>
      </w:rPr>
    </w:lvl>
    <w:lvl w:ilvl="6">
      <w:start w:val="1"/>
      <w:numFmt w:val="none"/>
      <w:pStyle w:val="Appendix7"/>
      <w:suff w:val="nothing"/>
      <w:lvlText w:val="%7"/>
      <w:lvlJc w:val="left"/>
      <w:pPr>
        <w:ind w:left="0" w:firstLine="0"/>
      </w:pPr>
      <w:rPr>
        <w:rFonts w:hint="default"/>
      </w:rPr>
    </w:lvl>
    <w:lvl w:ilvl="7">
      <w:start w:val="1"/>
      <w:numFmt w:val="none"/>
      <w:pStyle w:val="Appendix8"/>
      <w:suff w:val="nothing"/>
      <w:lvlText w:val="%8"/>
      <w:lvlJc w:val="left"/>
      <w:pPr>
        <w:ind w:left="0" w:firstLine="0"/>
      </w:pPr>
      <w:rPr>
        <w:rFonts w:hint="default"/>
      </w:rPr>
    </w:lvl>
    <w:lvl w:ilvl="8">
      <w:start w:val="1"/>
      <w:numFmt w:val="none"/>
      <w:pStyle w:val="Appendix9"/>
      <w:suff w:val="nothing"/>
      <w:lvlText w:val="%9"/>
      <w:lvlJc w:val="left"/>
      <w:pPr>
        <w:ind w:left="0" w:firstLine="0"/>
      </w:pPr>
      <w:rPr>
        <w:rFonts w:hint="default"/>
      </w:rPr>
    </w:lvl>
  </w:abstractNum>
  <w:abstractNum w:abstractNumId="43" w15:restartNumberingAfterBreak="0">
    <w:nsid w:val="564C591E"/>
    <w:multiLevelType w:val="multilevel"/>
    <w:tmpl w:val="C8388C76"/>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pStyle w:val="ListBullet7"/>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44" w15:restartNumberingAfterBreak="0">
    <w:nsid w:val="56DD15FB"/>
    <w:multiLevelType w:val="multilevel"/>
    <w:tmpl w:val="74C4043E"/>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lowerLetter"/>
      <w:pStyle w:val="ListAlpha6"/>
      <w:lvlText w:val="%6."/>
      <w:lvlJc w:val="left"/>
      <w:pPr>
        <w:tabs>
          <w:tab w:val="num" w:pos="3402"/>
        </w:tabs>
        <w:ind w:left="3402" w:hanging="567"/>
      </w:pPr>
      <w:rPr>
        <w:rFonts w:hint="default"/>
        <w:sz w:val="20"/>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45" w15:restartNumberingAfterBreak="0">
    <w:nsid w:val="57BF0F00"/>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6" w15:restartNumberingAfterBreak="0">
    <w:nsid w:val="59B41AFA"/>
    <w:multiLevelType w:val="multilevel"/>
    <w:tmpl w:val="8CBA46AE"/>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decimal"/>
      <w:pStyle w:val="ListNumber9"/>
      <w:lvlText w:val="%9."/>
      <w:lvlJc w:val="left"/>
      <w:pPr>
        <w:tabs>
          <w:tab w:val="num" w:pos="5103"/>
        </w:tabs>
        <w:ind w:left="5103" w:hanging="567"/>
      </w:pPr>
      <w:rPr>
        <w:rFonts w:hint="default"/>
        <w:sz w:val="20"/>
      </w:rPr>
    </w:lvl>
  </w:abstractNum>
  <w:abstractNum w:abstractNumId="47" w15:restartNumberingAfterBreak="0">
    <w:nsid w:val="5D746815"/>
    <w:multiLevelType w:val="hybridMultilevel"/>
    <w:tmpl w:val="9CC0E136"/>
    <w:lvl w:ilvl="0" w:tplc="E7263F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A83B48"/>
    <w:multiLevelType w:val="hybridMultilevel"/>
    <w:tmpl w:val="1EF866DE"/>
    <w:lvl w:ilvl="0" w:tplc="EC8C7AE6">
      <w:start w:val="1"/>
      <w:numFmt w:val="decimal"/>
      <w:pStyle w:val="20"/>
      <w:lvlText w:val="%1."/>
      <w:lvlJc w:val="left"/>
      <w:pPr>
        <w:ind w:left="922" w:hanging="360"/>
      </w:pPr>
    </w:lvl>
    <w:lvl w:ilvl="1" w:tplc="3DD81086">
      <w:start w:val="1"/>
      <w:numFmt w:val="lowerLetter"/>
      <w:lvlText w:val="%2."/>
      <w:lvlJc w:val="left"/>
      <w:pPr>
        <w:ind w:left="2007" w:hanging="360"/>
      </w:pPr>
    </w:lvl>
    <w:lvl w:ilvl="2" w:tplc="2076BDDE" w:tentative="1">
      <w:start w:val="1"/>
      <w:numFmt w:val="lowerRoman"/>
      <w:lvlText w:val="%3."/>
      <w:lvlJc w:val="right"/>
      <w:pPr>
        <w:ind w:left="2727" w:hanging="180"/>
      </w:pPr>
    </w:lvl>
    <w:lvl w:ilvl="3" w:tplc="997239FE" w:tentative="1">
      <w:start w:val="1"/>
      <w:numFmt w:val="decimal"/>
      <w:lvlText w:val="%4."/>
      <w:lvlJc w:val="left"/>
      <w:pPr>
        <w:ind w:left="3447" w:hanging="360"/>
      </w:pPr>
    </w:lvl>
    <w:lvl w:ilvl="4" w:tplc="0D108FA4" w:tentative="1">
      <w:start w:val="1"/>
      <w:numFmt w:val="lowerLetter"/>
      <w:lvlText w:val="%5."/>
      <w:lvlJc w:val="left"/>
      <w:pPr>
        <w:ind w:left="4167" w:hanging="360"/>
      </w:pPr>
    </w:lvl>
    <w:lvl w:ilvl="5" w:tplc="1402EA9C" w:tentative="1">
      <w:start w:val="1"/>
      <w:numFmt w:val="lowerRoman"/>
      <w:lvlText w:val="%6."/>
      <w:lvlJc w:val="right"/>
      <w:pPr>
        <w:ind w:left="4887" w:hanging="180"/>
      </w:pPr>
    </w:lvl>
    <w:lvl w:ilvl="6" w:tplc="292CC0F6" w:tentative="1">
      <w:start w:val="1"/>
      <w:numFmt w:val="decimal"/>
      <w:lvlText w:val="%7."/>
      <w:lvlJc w:val="left"/>
      <w:pPr>
        <w:ind w:left="5607" w:hanging="360"/>
      </w:pPr>
    </w:lvl>
    <w:lvl w:ilvl="7" w:tplc="58261A3E" w:tentative="1">
      <w:start w:val="1"/>
      <w:numFmt w:val="lowerLetter"/>
      <w:lvlText w:val="%8."/>
      <w:lvlJc w:val="left"/>
      <w:pPr>
        <w:ind w:left="6327" w:hanging="360"/>
      </w:pPr>
    </w:lvl>
    <w:lvl w:ilvl="8" w:tplc="339C3BFE" w:tentative="1">
      <w:start w:val="1"/>
      <w:numFmt w:val="lowerRoman"/>
      <w:lvlText w:val="%9."/>
      <w:lvlJc w:val="right"/>
      <w:pPr>
        <w:ind w:left="7047" w:hanging="180"/>
      </w:pPr>
    </w:lvl>
  </w:abstractNum>
  <w:abstractNum w:abstractNumId="49" w15:restartNumberingAfterBreak="0">
    <w:nsid w:val="5EBD4252"/>
    <w:multiLevelType w:val="multilevel"/>
    <w:tmpl w:val="50EA9950"/>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decimal"/>
      <w:pStyle w:val="ListNumber6"/>
      <w:lvlText w:val="%6."/>
      <w:lvlJc w:val="left"/>
      <w:pPr>
        <w:tabs>
          <w:tab w:val="num" w:pos="3402"/>
        </w:tabs>
        <w:ind w:left="3402" w:hanging="567"/>
      </w:pPr>
      <w:rPr>
        <w:rFonts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50" w15:restartNumberingAfterBreak="0">
    <w:nsid w:val="5EE54951"/>
    <w:multiLevelType w:val="hybridMultilevel"/>
    <w:tmpl w:val="C382E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FBC7C49"/>
    <w:multiLevelType w:val="hybridMultilevel"/>
    <w:tmpl w:val="9856C434"/>
    <w:lvl w:ilvl="0" w:tplc="08090001">
      <w:start w:val="1"/>
      <w:numFmt w:val="bullet"/>
      <w:lvlText w:val=""/>
      <w:lvlJc w:val="left"/>
      <w:pPr>
        <w:ind w:left="6" w:hanging="360"/>
      </w:pPr>
      <w:rPr>
        <w:rFonts w:ascii="Symbol" w:hAnsi="Symbol" w:hint="default"/>
      </w:rPr>
    </w:lvl>
    <w:lvl w:ilvl="1" w:tplc="08090003" w:tentative="1">
      <w:start w:val="1"/>
      <w:numFmt w:val="bullet"/>
      <w:lvlText w:val="o"/>
      <w:lvlJc w:val="left"/>
      <w:pPr>
        <w:ind w:left="726" w:hanging="360"/>
      </w:pPr>
      <w:rPr>
        <w:rFonts w:ascii="Courier New" w:hAnsi="Courier New" w:cs="Courier New" w:hint="default"/>
      </w:rPr>
    </w:lvl>
    <w:lvl w:ilvl="2" w:tplc="08090005" w:tentative="1">
      <w:start w:val="1"/>
      <w:numFmt w:val="bullet"/>
      <w:lvlText w:val=""/>
      <w:lvlJc w:val="left"/>
      <w:pPr>
        <w:ind w:left="1446" w:hanging="360"/>
      </w:pPr>
      <w:rPr>
        <w:rFonts w:ascii="Wingdings" w:hAnsi="Wingdings" w:hint="default"/>
      </w:rPr>
    </w:lvl>
    <w:lvl w:ilvl="3" w:tplc="08090001" w:tentative="1">
      <w:start w:val="1"/>
      <w:numFmt w:val="bullet"/>
      <w:lvlText w:val=""/>
      <w:lvlJc w:val="left"/>
      <w:pPr>
        <w:ind w:left="2166" w:hanging="360"/>
      </w:pPr>
      <w:rPr>
        <w:rFonts w:ascii="Symbol" w:hAnsi="Symbol" w:hint="default"/>
      </w:rPr>
    </w:lvl>
    <w:lvl w:ilvl="4" w:tplc="08090003" w:tentative="1">
      <w:start w:val="1"/>
      <w:numFmt w:val="bullet"/>
      <w:lvlText w:val="o"/>
      <w:lvlJc w:val="left"/>
      <w:pPr>
        <w:ind w:left="2886" w:hanging="360"/>
      </w:pPr>
      <w:rPr>
        <w:rFonts w:ascii="Courier New" w:hAnsi="Courier New" w:cs="Courier New" w:hint="default"/>
      </w:rPr>
    </w:lvl>
    <w:lvl w:ilvl="5" w:tplc="08090005" w:tentative="1">
      <w:start w:val="1"/>
      <w:numFmt w:val="bullet"/>
      <w:lvlText w:val=""/>
      <w:lvlJc w:val="left"/>
      <w:pPr>
        <w:ind w:left="3606" w:hanging="360"/>
      </w:pPr>
      <w:rPr>
        <w:rFonts w:ascii="Wingdings" w:hAnsi="Wingdings" w:hint="default"/>
      </w:rPr>
    </w:lvl>
    <w:lvl w:ilvl="6" w:tplc="08090001" w:tentative="1">
      <w:start w:val="1"/>
      <w:numFmt w:val="bullet"/>
      <w:lvlText w:val=""/>
      <w:lvlJc w:val="left"/>
      <w:pPr>
        <w:ind w:left="4326" w:hanging="360"/>
      </w:pPr>
      <w:rPr>
        <w:rFonts w:ascii="Symbol" w:hAnsi="Symbol" w:hint="default"/>
      </w:rPr>
    </w:lvl>
    <w:lvl w:ilvl="7" w:tplc="08090003" w:tentative="1">
      <w:start w:val="1"/>
      <w:numFmt w:val="bullet"/>
      <w:lvlText w:val="o"/>
      <w:lvlJc w:val="left"/>
      <w:pPr>
        <w:ind w:left="5046" w:hanging="360"/>
      </w:pPr>
      <w:rPr>
        <w:rFonts w:ascii="Courier New" w:hAnsi="Courier New" w:cs="Courier New" w:hint="default"/>
      </w:rPr>
    </w:lvl>
    <w:lvl w:ilvl="8" w:tplc="08090005" w:tentative="1">
      <w:start w:val="1"/>
      <w:numFmt w:val="bullet"/>
      <w:lvlText w:val=""/>
      <w:lvlJc w:val="left"/>
      <w:pPr>
        <w:ind w:left="5766" w:hanging="360"/>
      </w:pPr>
      <w:rPr>
        <w:rFonts w:ascii="Wingdings" w:hAnsi="Wingdings" w:hint="default"/>
      </w:rPr>
    </w:lvl>
  </w:abstractNum>
  <w:abstractNum w:abstractNumId="52" w15:restartNumberingAfterBreak="0">
    <w:nsid w:val="62AD62F5"/>
    <w:multiLevelType w:val="multilevel"/>
    <w:tmpl w:val="5E6A7EDE"/>
    <w:lvl w:ilvl="0">
      <w:start w:val="1"/>
      <w:numFmt w:val="lowerRoman"/>
      <w:pStyle w:val="ListRoman"/>
      <w:lvlText w:val="%1."/>
      <w:lvlJc w:val="left"/>
      <w:pPr>
        <w:tabs>
          <w:tab w:val="num" w:pos="567"/>
        </w:tabs>
        <w:ind w:left="567" w:hanging="567"/>
      </w:pPr>
      <w:rPr>
        <w:rFonts w:hint="default"/>
        <w:sz w:val="20"/>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53" w15:restartNumberingAfterBreak="0">
    <w:nsid w:val="6A463FB8"/>
    <w:multiLevelType w:val="multilevel"/>
    <w:tmpl w:val="E62A5E80"/>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lowerLetter"/>
      <w:pStyle w:val="ListAlpha3"/>
      <w:lvlText w:val="%3."/>
      <w:lvlJc w:val="left"/>
      <w:pPr>
        <w:tabs>
          <w:tab w:val="num" w:pos="1701"/>
        </w:tabs>
        <w:ind w:left="1701" w:hanging="567"/>
      </w:pPr>
      <w:rPr>
        <w:rFonts w:hint="default"/>
        <w:b w:val="0"/>
        <w:i w:val="0"/>
        <w:sz w:val="20"/>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54" w15:restartNumberingAfterBreak="0">
    <w:nsid w:val="6B84678E"/>
    <w:multiLevelType w:val="hybridMultilevel"/>
    <w:tmpl w:val="CD26CBF8"/>
    <w:lvl w:ilvl="0" w:tplc="CAC47A26">
      <w:start w:val="1"/>
      <w:numFmt w:val="lowerRoman"/>
      <w:pStyle w:val="ListRoman2"/>
      <w:lvlText w:val="%1."/>
      <w:lvlJc w:val="left"/>
      <w:pPr>
        <w:ind w:left="922" w:hanging="360"/>
      </w:pPr>
      <w:rPr>
        <w:rFonts w:hint="default"/>
        <w:sz w:val="20"/>
      </w:rPr>
    </w:lvl>
    <w:lvl w:ilvl="1" w:tplc="83F02C14">
      <w:start w:val="1"/>
      <w:numFmt w:val="lowerLetter"/>
      <w:lvlText w:val="%2."/>
      <w:lvlJc w:val="left"/>
      <w:pPr>
        <w:ind w:left="2007" w:hanging="360"/>
      </w:pPr>
    </w:lvl>
    <w:lvl w:ilvl="2" w:tplc="44468B2E" w:tentative="1">
      <w:start w:val="1"/>
      <w:numFmt w:val="lowerRoman"/>
      <w:lvlText w:val="%3."/>
      <w:lvlJc w:val="right"/>
      <w:pPr>
        <w:ind w:left="2727" w:hanging="180"/>
      </w:pPr>
    </w:lvl>
    <w:lvl w:ilvl="3" w:tplc="F232270C" w:tentative="1">
      <w:start w:val="1"/>
      <w:numFmt w:val="decimal"/>
      <w:lvlText w:val="%4."/>
      <w:lvlJc w:val="left"/>
      <w:pPr>
        <w:ind w:left="3447" w:hanging="360"/>
      </w:pPr>
    </w:lvl>
    <w:lvl w:ilvl="4" w:tplc="4860068E" w:tentative="1">
      <w:start w:val="1"/>
      <w:numFmt w:val="lowerLetter"/>
      <w:lvlText w:val="%5."/>
      <w:lvlJc w:val="left"/>
      <w:pPr>
        <w:ind w:left="4167" w:hanging="360"/>
      </w:pPr>
    </w:lvl>
    <w:lvl w:ilvl="5" w:tplc="D190114A" w:tentative="1">
      <w:start w:val="1"/>
      <w:numFmt w:val="lowerRoman"/>
      <w:lvlText w:val="%6."/>
      <w:lvlJc w:val="right"/>
      <w:pPr>
        <w:ind w:left="4887" w:hanging="180"/>
      </w:pPr>
    </w:lvl>
    <w:lvl w:ilvl="6" w:tplc="8A88217C" w:tentative="1">
      <w:start w:val="1"/>
      <w:numFmt w:val="decimal"/>
      <w:lvlText w:val="%7."/>
      <w:lvlJc w:val="left"/>
      <w:pPr>
        <w:ind w:left="5607" w:hanging="360"/>
      </w:pPr>
    </w:lvl>
    <w:lvl w:ilvl="7" w:tplc="DA9C4956" w:tentative="1">
      <w:start w:val="1"/>
      <w:numFmt w:val="lowerLetter"/>
      <w:lvlText w:val="%8."/>
      <w:lvlJc w:val="left"/>
      <w:pPr>
        <w:ind w:left="6327" w:hanging="360"/>
      </w:pPr>
    </w:lvl>
    <w:lvl w:ilvl="8" w:tplc="C9FA0A58" w:tentative="1">
      <w:start w:val="1"/>
      <w:numFmt w:val="lowerRoman"/>
      <w:lvlText w:val="%9."/>
      <w:lvlJc w:val="right"/>
      <w:pPr>
        <w:ind w:left="7047" w:hanging="180"/>
      </w:pPr>
    </w:lvl>
  </w:abstractNum>
  <w:abstractNum w:abstractNumId="55" w15:restartNumberingAfterBreak="0">
    <w:nsid w:val="6C0014A5"/>
    <w:multiLevelType w:val="hybridMultilevel"/>
    <w:tmpl w:val="967EF848"/>
    <w:lvl w:ilvl="0" w:tplc="79B0B402">
      <w:start w:val="1"/>
      <w:numFmt w:val="decimal"/>
      <w:lvlText w:val="%1."/>
      <w:lvlJc w:val="left"/>
      <w:pPr>
        <w:ind w:left="360" w:hanging="360"/>
      </w:pPr>
      <w:rPr>
        <w:rFonts w:hint="default"/>
        <w:b/>
        <w:i/>
        <w:sz w:val="28"/>
        <w:szCs w:val="28"/>
      </w:rPr>
    </w:lvl>
    <w:lvl w:ilvl="1" w:tplc="08090019" w:tentative="1">
      <w:start w:val="1"/>
      <w:numFmt w:val="lowerLetter"/>
      <w:lvlText w:val="%2."/>
      <w:lvlJc w:val="left"/>
      <w:pPr>
        <w:ind w:left="1063" w:hanging="360"/>
      </w:pPr>
    </w:lvl>
    <w:lvl w:ilvl="2" w:tplc="0809001B" w:tentative="1">
      <w:start w:val="1"/>
      <w:numFmt w:val="lowerRoman"/>
      <w:lvlText w:val="%3."/>
      <w:lvlJc w:val="right"/>
      <w:pPr>
        <w:ind w:left="1783" w:hanging="180"/>
      </w:pPr>
    </w:lvl>
    <w:lvl w:ilvl="3" w:tplc="0809000F" w:tentative="1">
      <w:start w:val="1"/>
      <w:numFmt w:val="decimal"/>
      <w:lvlText w:val="%4."/>
      <w:lvlJc w:val="left"/>
      <w:pPr>
        <w:ind w:left="2503" w:hanging="360"/>
      </w:pPr>
    </w:lvl>
    <w:lvl w:ilvl="4" w:tplc="08090019" w:tentative="1">
      <w:start w:val="1"/>
      <w:numFmt w:val="lowerLetter"/>
      <w:lvlText w:val="%5."/>
      <w:lvlJc w:val="left"/>
      <w:pPr>
        <w:ind w:left="3223" w:hanging="360"/>
      </w:pPr>
    </w:lvl>
    <w:lvl w:ilvl="5" w:tplc="0809001B" w:tentative="1">
      <w:start w:val="1"/>
      <w:numFmt w:val="lowerRoman"/>
      <w:lvlText w:val="%6."/>
      <w:lvlJc w:val="right"/>
      <w:pPr>
        <w:ind w:left="3943" w:hanging="180"/>
      </w:pPr>
    </w:lvl>
    <w:lvl w:ilvl="6" w:tplc="0809000F" w:tentative="1">
      <w:start w:val="1"/>
      <w:numFmt w:val="decimal"/>
      <w:lvlText w:val="%7."/>
      <w:lvlJc w:val="left"/>
      <w:pPr>
        <w:ind w:left="4663" w:hanging="360"/>
      </w:pPr>
    </w:lvl>
    <w:lvl w:ilvl="7" w:tplc="08090019" w:tentative="1">
      <w:start w:val="1"/>
      <w:numFmt w:val="lowerLetter"/>
      <w:lvlText w:val="%8."/>
      <w:lvlJc w:val="left"/>
      <w:pPr>
        <w:ind w:left="5383" w:hanging="360"/>
      </w:pPr>
    </w:lvl>
    <w:lvl w:ilvl="8" w:tplc="0809001B" w:tentative="1">
      <w:start w:val="1"/>
      <w:numFmt w:val="lowerRoman"/>
      <w:lvlText w:val="%9."/>
      <w:lvlJc w:val="right"/>
      <w:pPr>
        <w:ind w:left="6103" w:hanging="180"/>
      </w:pPr>
    </w:lvl>
  </w:abstractNum>
  <w:abstractNum w:abstractNumId="56" w15:restartNumberingAfterBreak="0">
    <w:nsid w:val="6E17444B"/>
    <w:multiLevelType w:val="hybridMultilevel"/>
    <w:tmpl w:val="967EF848"/>
    <w:lvl w:ilvl="0" w:tplc="79B0B402">
      <w:start w:val="1"/>
      <w:numFmt w:val="decimal"/>
      <w:lvlText w:val="%1."/>
      <w:lvlJc w:val="left"/>
      <w:pPr>
        <w:ind w:left="360" w:hanging="360"/>
      </w:pPr>
      <w:rPr>
        <w:rFonts w:hint="default"/>
        <w:b/>
        <w:i/>
        <w:sz w:val="28"/>
        <w:szCs w:val="28"/>
      </w:rPr>
    </w:lvl>
    <w:lvl w:ilvl="1" w:tplc="08090019" w:tentative="1">
      <w:start w:val="1"/>
      <w:numFmt w:val="lowerLetter"/>
      <w:lvlText w:val="%2."/>
      <w:lvlJc w:val="left"/>
      <w:pPr>
        <w:ind w:left="1063" w:hanging="360"/>
      </w:pPr>
    </w:lvl>
    <w:lvl w:ilvl="2" w:tplc="0809001B" w:tentative="1">
      <w:start w:val="1"/>
      <w:numFmt w:val="lowerRoman"/>
      <w:lvlText w:val="%3."/>
      <w:lvlJc w:val="right"/>
      <w:pPr>
        <w:ind w:left="1783" w:hanging="180"/>
      </w:pPr>
    </w:lvl>
    <w:lvl w:ilvl="3" w:tplc="0809000F" w:tentative="1">
      <w:start w:val="1"/>
      <w:numFmt w:val="decimal"/>
      <w:lvlText w:val="%4."/>
      <w:lvlJc w:val="left"/>
      <w:pPr>
        <w:ind w:left="2503" w:hanging="360"/>
      </w:pPr>
    </w:lvl>
    <w:lvl w:ilvl="4" w:tplc="08090019" w:tentative="1">
      <w:start w:val="1"/>
      <w:numFmt w:val="lowerLetter"/>
      <w:lvlText w:val="%5."/>
      <w:lvlJc w:val="left"/>
      <w:pPr>
        <w:ind w:left="3223" w:hanging="360"/>
      </w:pPr>
    </w:lvl>
    <w:lvl w:ilvl="5" w:tplc="0809001B" w:tentative="1">
      <w:start w:val="1"/>
      <w:numFmt w:val="lowerRoman"/>
      <w:lvlText w:val="%6."/>
      <w:lvlJc w:val="right"/>
      <w:pPr>
        <w:ind w:left="3943" w:hanging="180"/>
      </w:pPr>
    </w:lvl>
    <w:lvl w:ilvl="6" w:tplc="0809000F" w:tentative="1">
      <w:start w:val="1"/>
      <w:numFmt w:val="decimal"/>
      <w:lvlText w:val="%7."/>
      <w:lvlJc w:val="left"/>
      <w:pPr>
        <w:ind w:left="4663" w:hanging="360"/>
      </w:pPr>
    </w:lvl>
    <w:lvl w:ilvl="7" w:tplc="08090019" w:tentative="1">
      <w:start w:val="1"/>
      <w:numFmt w:val="lowerLetter"/>
      <w:lvlText w:val="%8."/>
      <w:lvlJc w:val="left"/>
      <w:pPr>
        <w:ind w:left="5383" w:hanging="360"/>
      </w:pPr>
    </w:lvl>
    <w:lvl w:ilvl="8" w:tplc="0809001B" w:tentative="1">
      <w:start w:val="1"/>
      <w:numFmt w:val="lowerRoman"/>
      <w:lvlText w:val="%9."/>
      <w:lvlJc w:val="right"/>
      <w:pPr>
        <w:ind w:left="6103" w:hanging="180"/>
      </w:pPr>
    </w:lvl>
  </w:abstractNum>
  <w:abstractNum w:abstractNumId="57" w15:restartNumberingAfterBreak="0">
    <w:nsid w:val="6E575953"/>
    <w:multiLevelType w:val="hybridMultilevel"/>
    <w:tmpl w:val="FF2CC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F49132E"/>
    <w:multiLevelType w:val="multilevel"/>
    <w:tmpl w:val="78F01286"/>
    <w:lvl w:ilvl="0">
      <w:start w:val="1"/>
      <w:numFmt w:val="lowerLetter"/>
      <w:pStyle w:val="ListAlpha"/>
      <w:lvlText w:val="%1."/>
      <w:lvlJc w:val="left"/>
      <w:pPr>
        <w:tabs>
          <w:tab w:val="num" w:pos="567"/>
        </w:tabs>
        <w:ind w:left="567" w:hanging="567"/>
      </w:pPr>
      <w:rPr>
        <w:rFonts w:hint="default"/>
        <w:sz w:val="20"/>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59" w15:restartNumberingAfterBreak="0">
    <w:nsid w:val="715806D6"/>
    <w:multiLevelType w:val="hybridMultilevel"/>
    <w:tmpl w:val="8BB89558"/>
    <w:lvl w:ilvl="0" w:tplc="461E7E6E">
      <w:start w:val="1"/>
      <w:numFmt w:val="bullet"/>
      <w:lvlText w:val=""/>
      <w:lvlJc w:val="left"/>
      <w:pPr>
        <w:tabs>
          <w:tab w:val="num" w:pos="777"/>
        </w:tabs>
        <w:ind w:left="777" w:hanging="420"/>
      </w:pPr>
      <w:rPr>
        <w:rFonts w:ascii="Wingdings" w:hAnsi="Wingdings" w:hint="default"/>
        <w:sz w:val="14"/>
      </w:rPr>
    </w:lvl>
    <w:lvl w:ilvl="1" w:tplc="04090003" w:tentative="1">
      <w:start w:val="1"/>
      <w:numFmt w:val="bullet"/>
      <w:lvlText w:val=""/>
      <w:lvlJc w:val="left"/>
      <w:pPr>
        <w:tabs>
          <w:tab w:val="num" w:pos="357"/>
        </w:tabs>
        <w:ind w:left="357" w:hanging="420"/>
      </w:pPr>
      <w:rPr>
        <w:rFonts w:ascii="Wingdings" w:hAnsi="Wingdings" w:hint="default"/>
      </w:rPr>
    </w:lvl>
    <w:lvl w:ilvl="2" w:tplc="04090005" w:tentative="1">
      <w:start w:val="1"/>
      <w:numFmt w:val="bullet"/>
      <w:lvlText w:val=""/>
      <w:lvlJc w:val="left"/>
      <w:pPr>
        <w:tabs>
          <w:tab w:val="num" w:pos="777"/>
        </w:tabs>
        <w:ind w:left="777" w:hanging="420"/>
      </w:pPr>
      <w:rPr>
        <w:rFonts w:ascii="Wingdings" w:hAnsi="Wingdings" w:hint="default"/>
      </w:rPr>
    </w:lvl>
    <w:lvl w:ilvl="3" w:tplc="04090001" w:tentative="1">
      <w:start w:val="1"/>
      <w:numFmt w:val="bullet"/>
      <w:lvlText w:val=""/>
      <w:lvlJc w:val="left"/>
      <w:pPr>
        <w:tabs>
          <w:tab w:val="num" w:pos="1197"/>
        </w:tabs>
        <w:ind w:left="1197" w:hanging="420"/>
      </w:pPr>
      <w:rPr>
        <w:rFonts w:ascii="Wingdings" w:hAnsi="Wingdings" w:hint="default"/>
      </w:rPr>
    </w:lvl>
    <w:lvl w:ilvl="4" w:tplc="04090003" w:tentative="1">
      <w:start w:val="1"/>
      <w:numFmt w:val="bullet"/>
      <w:lvlText w:val=""/>
      <w:lvlJc w:val="left"/>
      <w:pPr>
        <w:tabs>
          <w:tab w:val="num" w:pos="1617"/>
        </w:tabs>
        <w:ind w:left="1617" w:hanging="420"/>
      </w:pPr>
      <w:rPr>
        <w:rFonts w:ascii="Wingdings" w:hAnsi="Wingdings" w:hint="default"/>
      </w:rPr>
    </w:lvl>
    <w:lvl w:ilvl="5" w:tplc="04090005" w:tentative="1">
      <w:start w:val="1"/>
      <w:numFmt w:val="bullet"/>
      <w:lvlText w:val=""/>
      <w:lvlJc w:val="left"/>
      <w:pPr>
        <w:tabs>
          <w:tab w:val="num" w:pos="2037"/>
        </w:tabs>
        <w:ind w:left="2037" w:hanging="420"/>
      </w:pPr>
      <w:rPr>
        <w:rFonts w:ascii="Wingdings" w:hAnsi="Wingdings" w:hint="default"/>
      </w:rPr>
    </w:lvl>
    <w:lvl w:ilvl="6" w:tplc="04090001" w:tentative="1">
      <w:start w:val="1"/>
      <w:numFmt w:val="bullet"/>
      <w:lvlText w:val=""/>
      <w:lvlJc w:val="left"/>
      <w:pPr>
        <w:tabs>
          <w:tab w:val="num" w:pos="2457"/>
        </w:tabs>
        <w:ind w:left="2457" w:hanging="420"/>
      </w:pPr>
      <w:rPr>
        <w:rFonts w:ascii="Wingdings" w:hAnsi="Wingdings" w:hint="default"/>
      </w:rPr>
    </w:lvl>
    <w:lvl w:ilvl="7" w:tplc="04090003" w:tentative="1">
      <w:start w:val="1"/>
      <w:numFmt w:val="bullet"/>
      <w:lvlText w:val=""/>
      <w:lvlJc w:val="left"/>
      <w:pPr>
        <w:tabs>
          <w:tab w:val="num" w:pos="2877"/>
        </w:tabs>
        <w:ind w:left="2877" w:hanging="420"/>
      </w:pPr>
      <w:rPr>
        <w:rFonts w:ascii="Wingdings" w:hAnsi="Wingdings" w:hint="default"/>
      </w:rPr>
    </w:lvl>
    <w:lvl w:ilvl="8" w:tplc="04090005" w:tentative="1">
      <w:start w:val="1"/>
      <w:numFmt w:val="bullet"/>
      <w:lvlText w:val=""/>
      <w:lvlJc w:val="left"/>
      <w:pPr>
        <w:tabs>
          <w:tab w:val="num" w:pos="3297"/>
        </w:tabs>
        <w:ind w:left="3297" w:hanging="420"/>
      </w:pPr>
      <w:rPr>
        <w:rFonts w:ascii="Wingdings" w:hAnsi="Wingdings" w:hint="default"/>
      </w:rPr>
    </w:lvl>
  </w:abstractNum>
  <w:abstractNum w:abstractNumId="60" w15:restartNumberingAfterBreak="0">
    <w:nsid w:val="72060EF3"/>
    <w:multiLevelType w:val="hybridMultilevel"/>
    <w:tmpl w:val="8A6A8F2E"/>
    <w:lvl w:ilvl="0" w:tplc="FFFFFFFF">
      <w:start w:val="1"/>
      <w:numFmt w:val="bullet"/>
      <w:lvlText w:val=""/>
      <w:lvlJc w:val="left"/>
      <w:pPr>
        <w:tabs>
          <w:tab w:val="num" w:pos="720"/>
        </w:tabs>
        <w:ind w:left="720" w:hanging="360"/>
      </w:pPr>
      <w:rPr>
        <w:rFonts w:ascii="Symbol" w:hAnsi="Symbol" w:hint="default"/>
        <w:color w:val="auto"/>
        <w:sz w:val="18"/>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2591CA9"/>
    <w:multiLevelType w:val="multilevel"/>
    <w:tmpl w:val="CD4C98AE"/>
    <w:styleLink w:val="PwCListBullets1"/>
    <w:lvl w:ilvl="0">
      <w:start w:val="1"/>
      <w:numFmt w:val="bullet"/>
      <w:pStyle w:val="a0"/>
      <w:lvlText w:val=""/>
      <w:lvlJc w:val="left"/>
      <w:pPr>
        <w:tabs>
          <w:tab w:val="num" w:pos="567"/>
        </w:tabs>
        <w:ind w:left="567" w:hanging="567"/>
      </w:pPr>
      <w:rPr>
        <w:rFonts w:ascii="Symbol" w:hAnsi="Symbol" w:hint="default"/>
      </w:rPr>
    </w:lvl>
    <w:lvl w:ilvl="1">
      <w:start w:val="1"/>
      <w:numFmt w:val="bullet"/>
      <w:pStyle w:val="21"/>
      <w:lvlText w:val=""/>
      <w:lvlJc w:val="left"/>
      <w:pPr>
        <w:tabs>
          <w:tab w:val="num" w:pos="1134"/>
        </w:tabs>
        <w:ind w:left="1134" w:hanging="567"/>
      </w:pPr>
      <w:rPr>
        <w:rFonts w:ascii="Symbol" w:hAnsi="Symbol" w:hint="default"/>
      </w:rPr>
    </w:lvl>
    <w:lvl w:ilvl="2">
      <w:start w:val="1"/>
      <w:numFmt w:val="bullet"/>
      <w:pStyle w:val="31"/>
      <w:lvlText w:val="◦"/>
      <w:lvlJc w:val="left"/>
      <w:pPr>
        <w:tabs>
          <w:tab w:val="num" w:pos="1701"/>
        </w:tabs>
        <w:ind w:left="1701" w:hanging="567"/>
      </w:pPr>
      <w:rPr>
        <w:rFonts w:ascii="Georgia" w:hAnsi="Georgia" w:hint="default"/>
        <w:b/>
      </w:rPr>
    </w:lvl>
    <w:lvl w:ilvl="3">
      <w:start w:val="1"/>
      <w:numFmt w:val="bullet"/>
      <w:pStyle w:val="41"/>
      <w:lvlText w:val=""/>
      <w:lvlJc w:val="left"/>
      <w:pPr>
        <w:tabs>
          <w:tab w:val="num" w:pos="2268"/>
        </w:tabs>
        <w:ind w:left="2268" w:hanging="567"/>
      </w:pPr>
      <w:rPr>
        <w:rFonts w:ascii="Symbol" w:hAnsi="Symbol" w:hint="default"/>
      </w:rPr>
    </w:lvl>
    <w:lvl w:ilvl="4">
      <w:start w:val="1"/>
      <w:numFmt w:val="bullet"/>
      <w:pStyle w:val="51"/>
      <w:lvlText w:val="~"/>
      <w:lvlJc w:val="left"/>
      <w:pPr>
        <w:tabs>
          <w:tab w:val="num" w:pos="2835"/>
        </w:tabs>
        <w:ind w:left="2835" w:hanging="567"/>
      </w:pPr>
      <w:rPr>
        <w:rFonts w:ascii="Georgia" w:hAnsi="Georgia" w:hint="default"/>
      </w:rPr>
    </w:lvl>
    <w:lvl w:ilvl="5">
      <w:start w:val="1"/>
      <w:numFmt w:val="bullet"/>
      <w:pStyle w:val="ListBullet6"/>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62" w15:restartNumberingAfterBreak="0">
    <w:nsid w:val="749A7DF5"/>
    <w:multiLevelType w:val="hybridMultilevel"/>
    <w:tmpl w:val="967EF848"/>
    <w:lvl w:ilvl="0" w:tplc="79B0B402">
      <w:start w:val="1"/>
      <w:numFmt w:val="decimal"/>
      <w:lvlText w:val="%1."/>
      <w:lvlJc w:val="left"/>
      <w:pPr>
        <w:ind w:left="360" w:hanging="360"/>
      </w:pPr>
      <w:rPr>
        <w:rFonts w:hint="default"/>
        <w:b/>
        <w:i/>
        <w:sz w:val="28"/>
        <w:szCs w:val="28"/>
      </w:rPr>
    </w:lvl>
    <w:lvl w:ilvl="1" w:tplc="08090019" w:tentative="1">
      <w:start w:val="1"/>
      <w:numFmt w:val="lowerLetter"/>
      <w:lvlText w:val="%2."/>
      <w:lvlJc w:val="left"/>
      <w:pPr>
        <w:ind w:left="1063" w:hanging="360"/>
      </w:pPr>
    </w:lvl>
    <w:lvl w:ilvl="2" w:tplc="0809001B" w:tentative="1">
      <w:start w:val="1"/>
      <w:numFmt w:val="lowerRoman"/>
      <w:lvlText w:val="%3."/>
      <w:lvlJc w:val="right"/>
      <w:pPr>
        <w:ind w:left="1783" w:hanging="180"/>
      </w:pPr>
    </w:lvl>
    <w:lvl w:ilvl="3" w:tplc="0809000F" w:tentative="1">
      <w:start w:val="1"/>
      <w:numFmt w:val="decimal"/>
      <w:lvlText w:val="%4."/>
      <w:lvlJc w:val="left"/>
      <w:pPr>
        <w:ind w:left="2503" w:hanging="360"/>
      </w:pPr>
    </w:lvl>
    <w:lvl w:ilvl="4" w:tplc="08090019" w:tentative="1">
      <w:start w:val="1"/>
      <w:numFmt w:val="lowerLetter"/>
      <w:lvlText w:val="%5."/>
      <w:lvlJc w:val="left"/>
      <w:pPr>
        <w:ind w:left="3223" w:hanging="360"/>
      </w:pPr>
    </w:lvl>
    <w:lvl w:ilvl="5" w:tplc="0809001B" w:tentative="1">
      <w:start w:val="1"/>
      <w:numFmt w:val="lowerRoman"/>
      <w:lvlText w:val="%6."/>
      <w:lvlJc w:val="right"/>
      <w:pPr>
        <w:ind w:left="3943" w:hanging="180"/>
      </w:pPr>
    </w:lvl>
    <w:lvl w:ilvl="6" w:tplc="0809000F" w:tentative="1">
      <w:start w:val="1"/>
      <w:numFmt w:val="decimal"/>
      <w:lvlText w:val="%7."/>
      <w:lvlJc w:val="left"/>
      <w:pPr>
        <w:ind w:left="4663" w:hanging="360"/>
      </w:pPr>
    </w:lvl>
    <w:lvl w:ilvl="7" w:tplc="08090019" w:tentative="1">
      <w:start w:val="1"/>
      <w:numFmt w:val="lowerLetter"/>
      <w:lvlText w:val="%8."/>
      <w:lvlJc w:val="left"/>
      <w:pPr>
        <w:ind w:left="5383" w:hanging="360"/>
      </w:pPr>
    </w:lvl>
    <w:lvl w:ilvl="8" w:tplc="0809001B" w:tentative="1">
      <w:start w:val="1"/>
      <w:numFmt w:val="lowerRoman"/>
      <w:lvlText w:val="%9."/>
      <w:lvlJc w:val="right"/>
      <w:pPr>
        <w:ind w:left="6103" w:hanging="180"/>
      </w:pPr>
    </w:lvl>
  </w:abstractNum>
  <w:abstractNum w:abstractNumId="63" w15:restartNumberingAfterBreak="0">
    <w:nsid w:val="74AF3744"/>
    <w:multiLevelType w:val="multilevel"/>
    <w:tmpl w:val="275C7B1A"/>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pStyle w:val="ListBullet8"/>
      <w:lvlText w:val="º"/>
      <w:lvlJc w:val="left"/>
      <w:pPr>
        <w:tabs>
          <w:tab w:val="num" w:pos="4536"/>
        </w:tabs>
        <w:ind w:left="4536" w:hanging="567"/>
      </w:pPr>
      <w:rPr>
        <w:rFonts w:ascii="Courier New" w:hAnsi="Courier New" w:hint="default"/>
      </w:rPr>
    </w:lvl>
    <w:lvl w:ilvl="8">
      <w:start w:val="1"/>
      <w:numFmt w:val="bullet"/>
      <w:lvlText w:val=""/>
      <w:lvlJc w:val="left"/>
      <w:pPr>
        <w:tabs>
          <w:tab w:val="num" w:pos="5103"/>
        </w:tabs>
        <w:ind w:left="5103" w:hanging="567"/>
      </w:pPr>
      <w:rPr>
        <w:rFonts w:ascii="Symbol" w:hAnsi="Symbol" w:hint="default"/>
      </w:rPr>
    </w:lvl>
  </w:abstractNum>
  <w:abstractNum w:abstractNumId="64"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Theme="minorHAnsi" w:hAnsiTheme="minorHAnsi" w:cs="Times New Roman" w:hint="default"/>
        <w:b w:val="0"/>
        <w:i w:val="0"/>
        <w:sz w:val="22"/>
      </w:rPr>
    </w:lvl>
    <w:lvl w:ilvl="1">
      <w:start w:val="1"/>
      <w:numFmt w:val="bullet"/>
      <w:lvlText w:val="–"/>
      <w:lvlJc w:val="left"/>
      <w:pPr>
        <w:tabs>
          <w:tab w:val="num" w:pos="720"/>
        </w:tabs>
        <w:ind w:left="720" w:hanging="360"/>
      </w:pPr>
      <w:rPr>
        <w:rFonts w:ascii="Times New Roman" w:hAnsi="Times New Roman" w:cs="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cs="Times New Roman" w:hint="default"/>
        <w:b w:val="0"/>
        <w:i w:val="0"/>
        <w:sz w:val="22"/>
      </w:rPr>
    </w:lvl>
    <w:lvl w:ilvl="4">
      <w:start w:val="1"/>
      <w:numFmt w:val="bullet"/>
      <w:lvlText w:val="•"/>
      <w:lvlJc w:val="left"/>
      <w:pPr>
        <w:tabs>
          <w:tab w:val="num" w:pos="1800"/>
        </w:tabs>
        <w:ind w:left="1800" w:hanging="360"/>
      </w:pPr>
      <w:rPr>
        <w:rFonts w:ascii="Times New Roman" w:hAnsi="Times New Roman" w:cs="Times New Roman" w:hint="default"/>
        <w:b w:val="0"/>
        <w:i w:val="0"/>
        <w:sz w:val="22"/>
      </w:rPr>
    </w:lvl>
    <w:lvl w:ilvl="5">
      <w:start w:val="1"/>
      <w:numFmt w:val="none"/>
      <w:lvlText w:val=""/>
      <w:lvlJc w:val="left"/>
      <w:pPr>
        <w:tabs>
          <w:tab w:val="num" w:pos="2160"/>
        </w:tabs>
        <w:ind w:left="2160" w:hanging="360"/>
      </w:pPr>
      <w:rPr>
        <w:rFonts w:hint="default"/>
      </w:rPr>
    </w:lvl>
    <w:lvl w:ilvl="6">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5" w15:restartNumberingAfterBreak="0">
    <w:nsid w:val="77ED1C9B"/>
    <w:multiLevelType w:val="multilevel"/>
    <w:tmpl w:val="E48C7470"/>
    <w:lvl w:ilvl="0">
      <w:start w:val="1"/>
      <w:numFmt w:val="bullet"/>
      <w:lvlText w:val=""/>
      <w:lvlJc w:val="left"/>
      <w:pPr>
        <w:tabs>
          <w:tab w:val="num" w:pos="595"/>
        </w:tabs>
        <w:ind w:left="595" w:hanging="595"/>
      </w:pPr>
      <w:rPr>
        <w:rFonts w:ascii="Symbol" w:hAnsi="Symbol" w:hint="default"/>
        <w:sz w:val="18"/>
      </w:rPr>
    </w:lvl>
    <w:lvl w:ilvl="1">
      <w:start w:val="1"/>
      <w:numFmt w:val="bullet"/>
      <w:lvlText w:val=""/>
      <w:lvlJc w:val="left"/>
      <w:pPr>
        <w:tabs>
          <w:tab w:val="num" w:pos="1191"/>
        </w:tabs>
        <w:ind w:left="1191" w:hanging="595"/>
      </w:pPr>
      <w:rPr>
        <w:rFonts w:ascii="Symbol" w:hAnsi="Symbol" w:hint="default"/>
        <w:sz w:val="18"/>
      </w:rPr>
    </w:lvl>
    <w:lvl w:ilvl="2">
      <w:start w:val="1"/>
      <w:numFmt w:val="bullet"/>
      <w:lvlText w:val=""/>
      <w:lvlJc w:val="left"/>
      <w:pPr>
        <w:tabs>
          <w:tab w:val="num" w:pos="1786"/>
        </w:tabs>
        <w:ind w:left="1786" w:hanging="595"/>
      </w:pPr>
      <w:rPr>
        <w:rFonts w:ascii="Symbol" w:hAnsi="Symbol" w:hint="default"/>
        <w:sz w:val="18"/>
      </w:rPr>
    </w:lvl>
    <w:lvl w:ilvl="3">
      <w:start w:val="1"/>
      <w:numFmt w:val="bullet"/>
      <w:lvlText w:val=""/>
      <w:lvlJc w:val="left"/>
      <w:pPr>
        <w:tabs>
          <w:tab w:val="num" w:pos="2381"/>
        </w:tabs>
        <w:ind w:left="2381" w:hanging="595"/>
      </w:pPr>
      <w:rPr>
        <w:rFonts w:ascii="Symbol" w:hAnsi="Symbol" w:hint="default"/>
        <w:sz w:val="18"/>
      </w:rPr>
    </w:lvl>
    <w:lvl w:ilvl="4">
      <w:start w:val="1"/>
      <w:numFmt w:val="bullet"/>
      <w:lvlText w:val=""/>
      <w:lvlJc w:val="left"/>
      <w:pPr>
        <w:tabs>
          <w:tab w:val="num" w:pos="2976"/>
        </w:tabs>
        <w:ind w:left="2976" w:hanging="595"/>
      </w:pPr>
      <w:rPr>
        <w:rFonts w:ascii="Symbol" w:hAnsi="Symbol" w:hint="default"/>
        <w:sz w:val="18"/>
      </w:rPr>
    </w:lvl>
    <w:lvl w:ilvl="5">
      <w:start w:val="1"/>
      <w:numFmt w:val="bullet"/>
      <w:lvlText w:val=""/>
      <w:lvlJc w:val="left"/>
      <w:pPr>
        <w:tabs>
          <w:tab w:val="num" w:pos="3572"/>
        </w:tabs>
        <w:ind w:left="3572" w:hanging="595"/>
      </w:pPr>
      <w:rPr>
        <w:rFonts w:ascii="Symbol" w:hAnsi="Symbol" w:hint="default"/>
        <w:sz w:val="18"/>
      </w:rPr>
    </w:lvl>
    <w:lvl w:ilvl="6">
      <w:start w:val="1"/>
      <w:numFmt w:val="bullet"/>
      <w:lvlText w:val=""/>
      <w:lvlJc w:val="left"/>
      <w:pPr>
        <w:tabs>
          <w:tab w:val="num" w:pos="4167"/>
        </w:tabs>
        <w:ind w:left="4167" w:hanging="595"/>
      </w:pPr>
      <w:rPr>
        <w:rFonts w:ascii="Symbol" w:hAnsi="Symbol" w:hint="default"/>
        <w:sz w:val="18"/>
      </w:rPr>
    </w:lvl>
    <w:lvl w:ilvl="7">
      <w:start w:val="1"/>
      <w:numFmt w:val="bullet"/>
      <w:lvlText w:val=""/>
      <w:lvlJc w:val="left"/>
      <w:pPr>
        <w:tabs>
          <w:tab w:val="num" w:pos="4762"/>
        </w:tabs>
        <w:ind w:left="4762" w:hanging="595"/>
      </w:pPr>
      <w:rPr>
        <w:rFonts w:ascii="Symbol" w:hAnsi="Symbol" w:hint="default"/>
        <w:sz w:val="18"/>
      </w:rPr>
    </w:lvl>
    <w:lvl w:ilvl="8">
      <w:start w:val="1"/>
      <w:numFmt w:val="bullet"/>
      <w:lvlText w:val=""/>
      <w:lvlJc w:val="left"/>
      <w:pPr>
        <w:tabs>
          <w:tab w:val="num" w:pos="4762"/>
        </w:tabs>
        <w:ind w:left="4762" w:hanging="595"/>
      </w:pPr>
      <w:rPr>
        <w:rFonts w:ascii="Symbol" w:hAnsi="Symbol" w:hint="default"/>
        <w:sz w:val="18"/>
      </w:rPr>
    </w:lvl>
  </w:abstractNum>
  <w:abstractNum w:abstractNumId="66" w15:restartNumberingAfterBreak="0">
    <w:nsid w:val="7A5E32BC"/>
    <w:multiLevelType w:val="multilevel"/>
    <w:tmpl w:val="62BA0728"/>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lowerRoman"/>
      <w:pStyle w:val="ListRoman7"/>
      <w:lvlText w:val="%7."/>
      <w:lvlJc w:val="left"/>
      <w:pPr>
        <w:tabs>
          <w:tab w:val="num" w:pos="3969"/>
        </w:tabs>
        <w:ind w:left="3969" w:hanging="567"/>
      </w:pPr>
      <w:rPr>
        <w:rFonts w:hint="default"/>
        <w:sz w:val="20"/>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67" w15:restartNumberingAfterBreak="0">
    <w:nsid w:val="7F6E7A36"/>
    <w:multiLevelType w:val="multilevel"/>
    <w:tmpl w:val="91920344"/>
    <w:lvl w:ilvl="0">
      <w:start w:val="1"/>
      <w:numFmt w:val="upperLetter"/>
      <w:pStyle w:val="Exhibit1"/>
      <w:suff w:val="nothing"/>
      <w:lvlText w:val="Exhibit %1."/>
      <w:lvlJc w:val="left"/>
      <w:pPr>
        <w:ind w:left="0" w:firstLine="0"/>
      </w:pPr>
      <w:rPr>
        <w:rFonts w:hint="default"/>
      </w:rPr>
    </w:lvl>
    <w:lvl w:ilvl="1">
      <w:start w:val="1"/>
      <w:numFmt w:val="none"/>
      <w:lvlRestart w:val="0"/>
      <w:pStyle w:val="Exhibit2"/>
      <w:suff w:val="nothing"/>
      <w:lvlText w:val="%2"/>
      <w:lvlJc w:val="left"/>
      <w:pPr>
        <w:ind w:left="0" w:firstLine="0"/>
      </w:pPr>
      <w:rPr>
        <w:rFonts w:hint="default"/>
      </w:rPr>
    </w:lvl>
    <w:lvl w:ilvl="2">
      <w:start w:val="1"/>
      <w:numFmt w:val="none"/>
      <w:lvlRestart w:val="0"/>
      <w:pStyle w:val="Exhibit3"/>
      <w:suff w:val="nothing"/>
      <w:lvlText w:val="%3"/>
      <w:lvlJc w:val="left"/>
      <w:pPr>
        <w:ind w:left="0" w:firstLine="0"/>
      </w:pPr>
      <w:rPr>
        <w:rFonts w:hint="default"/>
      </w:rPr>
    </w:lvl>
    <w:lvl w:ilvl="3">
      <w:start w:val="1"/>
      <w:numFmt w:val="none"/>
      <w:lvlRestart w:val="0"/>
      <w:pStyle w:val="Exhibit4"/>
      <w:suff w:val="nothing"/>
      <w:lvlText w:val="%4"/>
      <w:lvlJc w:val="left"/>
      <w:pPr>
        <w:ind w:left="0" w:firstLine="0"/>
      </w:pPr>
      <w:rPr>
        <w:rFonts w:hint="default"/>
      </w:rPr>
    </w:lvl>
    <w:lvl w:ilvl="4">
      <w:start w:val="1"/>
      <w:numFmt w:val="none"/>
      <w:lvlRestart w:val="0"/>
      <w:pStyle w:val="Exhibit5"/>
      <w:suff w:val="nothing"/>
      <w:lvlText w:val="%5"/>
      <w:lvlJc w:val="left"/>
      <w:pPr>
        <w:ind w:left="0" w:firstLine="0"/>
      </w:pPr>
      <w:rPr>
        <w:rFonts w:hint="default"/>
      </w:rPr>
    </w:lvl>
    <w:lvl w:ilvl="5">
      <w:start w:val="1"/>
      <w:numFmt w:val="none"/>
      <w:lvlRestart w:val="0"/>
      <w:pStyle w:val="Exhibit6"/>
      <w:suff w:val="nothing"/>
      <w:lvlText w:val="%6"/>
      <w:lvlJc w:val="left"/>
      <w:pPr>
        <w:ind w:left="0" w:firstLine="0"/>
      </w:pPr>
      <w:rPr>
        <w:rFonts w:hint="default"/>
      </w:rPr>
    </w:lvl>
    <w:lvl w:ilvl="6">
      <w:start w:val="1"/>
      <w:numFmt w:val="none"/>
      <w:lvlRestart w:val="0"/>
      <w:pStyle w:val="Exhibit7"/>
      <w:suff w:val="nothing"/>
      <w:lvlText w:val="%7"/>
      <w:lvlJc w:val="left"/>
      <w:pPr>
        <w:ind w:left="0" w:firstLine="0"/>
      </w:pPr>
      <w:rPr>
        <w:rFonts w:hint="default"/>
      </w:rPr>
    </w:lvl>
    <w:lvl w:ilvl="7">
      <w:start w:val="1"/>
      <w:numFmt w:val="none"/>
      <w:lvlRestart w:val="0"/>
      <w:pStyle w:val="Exhibit8"/>
      <w:suff w:val="nothing"/>
      <w:lvlText w:val="%8"/>
      <w:lvlJc w:val="left"/>
      <w:pPr>
        <w:ind w:left="0" w:firstLine="0"/>
      </w:pPr>
      <w:rPr>
        <w:rFonts w:hint="default"/>
      </w:rPr>
    </w:lvl>
    <w:lvl w:ilvl="8">
      <w:start w:val="1"/>
      <w:numFmt w:val="none"/>
      <w:lvlRestart w:val="0"/>
      <w:pStyle w:val="Exhibit9"/>
      <w:suff w:val="nothing"/>
      <w:lvlText w:val="%9"/>
      <w:lvlJc w:val="left"/>
      <w:pPr>
        <w:ind w:left="0" w:firstLine="0"/>
      </w:pPr>
      <w:rPr>
        <w:rFonts w:hint="default"/>
      </w:rPr>
    </w:lvl>
  </w:abstractNum>
  <w:abstractNum w:abstractNumId="68" w15:restartNumberingAfterBreak="0">
    <w:nsid w:val="7F8013E8"/>
    <w:multiLevelType w:val="multilevel"/>
    <w:tmpl w:val="FD2AB850"/>
    <w:name w:val="PwCListBullets1"/>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lowerLetter"/>
      <w:pStyle w:val="ListAlpha7"/>
      <w:lvlText w:val="%7."/>
      <w:lvlJc w:val="left"/>
      <w:pPr>
        <w:tabs>
          <w:tab w:val="num" w:pos="3969"/>
        </w:tabs>
        <w:ind w:left="3969" w:hanging="567"/>
      </w:pPr>
      <w:rPr>
        <w:rFonts w:hint="default"/>
        <w:sz w:val="20"/>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num w:numId="1" w16cid:durableId="1911573208">
    <w:abstractNumId w:val="61"/>
  </w:num>
  <w:num w:numId="2" w16cid:durableId="1568833272">
    <w:abstractNumId w:val="9"/>
  </w:num>
  <w:num w:numId="3" w16cid:durableId="1909269743">
    <w:abstractNumId w:val="43"/>
  </w:num>
  <w:num w:numId="4" w16cid:durableId="770974772">
    <w:abstractNumId w:val="63"/>
  </w:num>
  <w:num w:numId="5" w16cid:durableId="107314082">
    <w:abstractNumId w:val="40"/>
  </w:num>
  <w:num w:numId="6" w16cid:durableId="396129146">
    <w:abstractNumId w:val="48"/>
  </w:num>
  <w:num w:numId="7" w16cid:durableId="502477218">
    <w:abstractNumId w:val="17"/>
  </w:num>
  <w:num w:numId="8" w16cid:durableId="1536846241">
    <w:abstractNumId w:val="49"/>
  </w:num>
  <w:num w:numId="9" w16cid:durableId="682361017">
    <w:abstractNumId w:val="12"/>
  </w:num>
  <w:num w:numId="10" w16cid:durableId="2062822241">
    <w:abstractNumId w:val="33"/>
  </w:num>
  <w:num w:numId="11" w16cid:durableId="1875265255">
    <w:abstractNumId w:val="46"/>
  </w:num>
  <w:num w:numId="12" w16cid:durableId="1082415414">
    <w:abstractNumId w:val="1"/>
  </w:num>
  <w:num w:numId="13" w16cid:durableId="291863598">
    <w:abstractNumId w:val="13"/>
  </w:num>
  <w:num w:numId="14" w16cid:durableId="484131901">
    <w:abstractNumId w:val="54"/>
  </w:num>
  <w:num w:numId="15" w16cid:durableId="76902837">
    <w:abstractNumId w:val="20"/>
  </w:num>
  <w:num w:numId="16" w16cid:durableId="1776634891">
    <w:abstractNumId w:val="22"/>
  </w:num>
  <w:num w:numId="17" w16cid:durableId="1652753814">
    <w:abstractNumId w:val="5"/>
  </w:num>
  <w:num w:numId="18" w16cid:durableId="1176656968">
    <w:abstractNumId w:val="26"/>
  </w:num>
  <w:num w:numId="19" w16cid:durableId="1684672141">
    <w:abstractNumId w:val="66"/>
  </w:num>
  <w:num w:numId="20" w16cid:durableId="1075202953">
    <w:abstractNumId w:val="8"/>
  </w:num>
  <w:num w:numId="21" w16cid:durableId="1295789293">
    <w:abstractNumId w:val="30"/>
  </w:num>
  <w:num w:numId="22" w16cid:durableId="1590844280">
    <w:abstractNumId w:val="0"/>
  </w:num>
  <w:num w:numId="23" w16cid:durableId="480855469">
    <w:abstractNumId w:val="53"/>
  </w:num>
  <w:num w:numId="24" w16cid:durableId="195194825">
    <w:abstractNumId w:val="3"/>
  </w:num>
  <w:num w:numId="25" w16cid:durableId="986710947">
    <w:abstractNumId w:val="4"/>
  </w:num>
  <w:num w:numId="26" w16cid:durableId="1930306308">
    <w:abstractNumId w:val="44"/>
  </w:num>
  <w:num w:numId="27" w16cid:durableId="1597833483">
    <w:abstractNumId w:val="68"/>
  </w:num>
  <w:num w:numId="28" w16cid:durableId="241525140">
    <w:abstractNumId w:val="29"/>
  </w:num>
  <w:num w:numId="29" w16cid:durableId="848104439">
    <w:abstractNumId w:val="6"/>
  </w:num>
  <w:num w:numId="30" w16cid:durableId="1663508608">
    <w:abstractNumId w:val="19"/>
  </w:num>
  <w:num w:numId="31" w16cid:durableId="213664010">
    <w:abstractNumId w:val="64"/>
  </w:num>
  <w:num w:numId="32" w16cid:durableId="352338532">
    <w:abstractNumId w:val="23"/>
  </w:num>
  <w:num w:numId="33" w16cid:durableId="955135967">
    <w:abstractNumId w:val="25"/>
    <w:lvlOverride w:ilvl="0">
      <w:lvl w:ilvl="0">
        <w:start w:val="1"/>
        <w:numFmt w:val="bullet"/>
        <w:pStyle w:val="a0"/>
        <w:lvlText w:val=""/>
        <w:lvlJc w:val="left"/>
        <w:pPr>
          <w:tabs>
            <w:tab w:val="num" w:pos="567"/>
          </w:tabs>
          <w:ind w:left="567" w:hanging="567"/>
        </w:pPr>
        <w:rPr>
          <w:rFonts w:ascii="Symbol" w:hAnsi="Symbol" w:hint="default"/>
          <w:color w:val="auto"/>
        </w:rPr>
      </w:lvl>
    </w:lvlOverride>
  </w:num>
  <w:num w:numId="34" w16cid:durableId="1522040291">
    <w:abstractNumId w:val="31"/>
  </w:num>
  <w:num w:numId="35" w16cid:durableId="1662073849">
    <w:abstractNumId w:val="67"/>
  </w:num>
  <w:num w:numId="36" w16cid:durableId="480730037">
    <w:abstractNumId w:val="42"/>
  </w:num>
  <w:num w:numId="37" w16cid:durableId="995498262">
    <w:abstractNumId w:val="52"/>
  </w:num>
  <w:num w:numId="38" w16cid:durableId="1709255570">
    <w:abstractNumId w:val="58"/>
  </w:num>
  <w:num w:numId="39" w16cid:durableId="2028361112">
    <w:abstractNumId w:val="28"/>
  </w:num>
  <w:num w:numId="40" w16cid:durableId="1576744055">
    <w:abstractNumId w:val="65"/>
  </w:num>
  <w:num w:numId="41" w16cid:durableId="1432435837">
    <w:abstractNumId w:val="45"/>
  </w:num>
  <w:num w:numId="42" w16cid:durableId="691541111">
    <w:abstractNumId w:val="41"/>
  </w:num>
  <w:num w:numId="43" w16cid:durableId="1354576438">
    <w:abstractNumId w:val="14"/>
  </w:num>
  <w:num w:numId="44" w16cid:durableId="917441123">
    <w:abstractNumId w:val="57"/>
  </w:num>
  <w:num w:numId="45" w16cid:durableId="1081635084">
    <w:abstractNumId w:val="50"/>
  </w:num>
  <w:num w:numId="46" w16cid:durableId="950211753">
    <w:abstractNumId w:val="11"/>
  </w:num>
  <w:num w:numId="47" w16cid:durableId="46730799">
    <w:abstractNumId w:val="59"/>
  </w:num>
  <w:num w:numId="48" w16cid:durableId="84582738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85020995">
    <w:abstractNumId w:val="23"/>
  </w:num>
  <w:num w:numId="50" w16cid:durableId="502552765">
    <w:abstractNumId w:val="23"/>
  </w:num>
  <w:num w:numId="51" w16cid:durableId="1368486395">
    <w:abstractNumId w:val="51"/>
  </w:num>
  <w:num w:numId="52" w16cid:durableId="1902710104">
    <w:abstractNumId w:val="23"/>
  </w:num>
  <w:num w:numId="53" w16cid:durableId="1381783590">
    <w:abstractNumId w:val="32"/>
  </w:num>
  <w:num w:numId="54" w16cid:durableId="572129949">
    <w:abstractNumId w:val="16"/>
  </w:num>
  <w:num w:numId="55" w16cid:durableId="1947420995">
    <w:abstractNumId w:val="39"/>
  </w:num>
  <w:num w:numId="56" w16cid:durableId="847871280">
    <w:abstractNumId w:val="23"/>
  </w:num>
  <w:num w:numId="57" w16cid:durableId="47847412">
    <w:abstractNumId w:val="23"/>
  </w:num>
  <w:num w:numId="58" w16cid:durableId="239759427">
    <w:abstractNumId w:val="23"/>
  </w:num>
  <w:num w:numId="59" w16cid:durableId="2022663529">
    <w:abstractNumId w:val="23"/>
  </w:num>
  <w:num w:numId="60" w16cid:durableId="1564095023">
    <w:abstractNumId w:val="37"/>
  </w:num>
  <w:num w:numId="61" w16cid:durableId="180896912">
    <w:abstractNumId w:val="23"/>
  </w:num>
  <w:num w:numId="62" w16cid:durableId="1711955408">
    <w:abstractNumId w:val="23"/>
  </w:num>
  <w:num w:numId="63" w16cid:durableId="1343971347">
    <w:abstractNumId w:val="10"/>
  </w:num>
  <w:num w:numId="64" w16cid:durableId="258684390">
    <w:abstractNumId w:val="2"/>
  </w:num>
  <w:num w:numId="65" w16cid:durableId="2122648981">
    <w:abstractNumId w:val="42"/>
  </w:num>
  <w:num w:numId="66" w16cid:durableId="1425029709">
    <w:abstractNumId w:val="23"/>
  </w:num>
  <w:num w:numId="67" w16cid:durableId="40129143">
    <w:abstractNumId w:val="23"/>
  </w:num>
  <w:num w:numId="68" w16cid:durableId="961378296">
    <w:abstractNumId w:val="23"/>
  </w:num>
  <w:num w:numId="69" w16cid:durableId="681325126">
    <w:abstractNumId w:val="23"/>
  </w:num>
  <w:num w:numId="70" w16cid:durableId="1294166863">
    <w:abstractNumId w:val="23"/>
  </w:num>
  <w:num w:numId="71" w16cid:durableId="1593582148">
    <w:abstractNumId w:val="38"/>
  </w:num>
  <w:num w:numId="72" w16cid:durableId="1206866512">
    <w:abstractNumId w:val="47"/>
  </w:num>
  <w:num w:numId="73" w16cid:durableId="1288588149">
    <w:abstractNumId w:val="21"/>
  </w:num>
  <w:num w:numId="74" w16cid:durableId="793525865">
    <w:abstractNumId w:val="35"/>
  </w:num>
  <w:num w:numId="75" w16cid:durableId="213733503">
    <w:abstractNumId w:val="60"/>
  </w:num>
  <w:num w:numId="76" w16cid:durableId="1736270951">
    <w:abstractNumId w:val="23"/>
  </w:num>
  <w:num w:numId="77" w16cid:durableId="1763377402">
    <w:abstractNumId w:val="23"/>
  </w:num>
  <w:num w:numId="78" w16cid:durableId="1191453599">
    <w:abstractNumId w:val="23"/>
  </w:num>
  <w:num w:numId="79" w16cid:durableId="7388643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365633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840804833">
    <w:abstractNumId w:val="23"/>
  </w:num>
  <w:num w:numId="82" w16cid:durableId="747192243">
    <w:abstractNumId w:val="23"/>
  </w:num>
  <w:num w:numId="83" w16cid:durableId="1233807388">
    <w:abstractNumId w:val="23"/>
  </w:num>
  <w:num w:numId="84" w16cid:durableId="207424171">
    <w:abstractNumId w:val="23"/>
  </w:num>
  <w:num w:numId="85" w16cid:durableId="94596671">
    <w:abstractNumId w:val="23"/>
  </w:num>
  <w:num w:numId="86" w16cid:durableId="1282807716">
    <w:abstractNumId w:val="23"/>
  </w:num>
  <w:num w:numId="87" w16cid:durableId="490751438">
    <w:abstractNumId w:val="23"/>
  </w:num>
  <w:num w:numId="88" w16cid:durableId="1985691688">
    <w:abstractNumId w:val="23"/>
  </w:num>
  <w:num w:numId="89" w16cid:durableId="1979988662">
    <w:abstractNumId w:val="23"/>
  </w:num>
  <w:num w:numId="90" w16cid:durableId="980232541">
    <w:abstractNumId w:val="23"/>
  </w:num>
  <w:num w:numId="91" w16cid:durableId="760182555">
    <w:abstractNumId w:val="23"/>
  </w:num>
  <w:num w:numId="92" w16cid:durableId="754741489">
    <w:abstractNumId w:val="23"/>
  </w:num>
  <w:num w:numId="93" w16cid:durableId="236286152">
    <w:abstractNumId w:val="23"/>
  </w:num>
  <w:num w:numId="94" w16cid:durableId="2104254565">
    <w:abstractNumId w:val="23"/>
  </w:num>
  <w:num w:numId="95" w16cid:durableId="959461402">
    <w:abstractNumId w:val="23"/>
  </w:num>
  <w:num w:numId="96" w16cid:durableId="1497266682">
    <w:abstractNumId w:val="23"/>
  </w:num>
  <w:num w:numId="97" w16cid:durableId="1698266069">
    <w:abstractNumId w:val="23"/>
  </w:num>
  <w:num w:numId="98" w16cid:durableId="2105153428">
    <w:abstractNumId w:val="23"/>
  </w:num>
  <w:num w:numId="99" w16cid:durableId="1225720132">
    <w:abstractNumId w:val="23"/>
  </w:num>
  <w:num w:numId="100" w16cid:durableId="2032415468">
    <w:abstractNumId w:val="7"/>
  </w:num>
  <w:num w:numId="101" w16cid:durableId="1010372962">
    <w:abstractNumId w:val="36"/>
  </w:num>
  <w:num w:numId="102" w16cid:durableId="589386207">
    <w:abstractNumId w:val="23"/>
  </w:num>
  <w:num w:numId="103" w16cid:durableId="1663703557">
    <w:abstractNumId w:val="14"/>
  </w:num>
  <w:num w:numId="104" w16cid:durableId="1369254557">
    <w:abstractNumId w:val="23"/>
  </w:num>
  <w:num w:numId="105" w16cid:durableId="815955455">
    <w:abstractNumId w:val="23"/>
  </w:num>
  <w:num w:numId="106" w16cid:durableId="1484077336">
    <w:abstractNumId w:val="23"/>
  </w:num>
  <w:num w:numId="107" w16cid:durableId="1801652321">
    <w:abstractNumId w:val="23"/>
  </w:num>
  <w:num w:numId="108" w16cid:durableId="1247690151">
    <w:abstractNumId w:val="23"/>
  </w:num>
  <w:num w:numId="109" w16cid:durableId="78643215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4932874">
    <w:abstractNumId w:val="23"/>
  </w:num>
  <w:num w:numId="111" w16cid:durableId="1107459410">
    <w:abstractNumId w:val="23"/>
  </w:num>
  <w:num w:numId="112" w16cid:durableId="1250885980">
    <w:abstractNumId w:val="23"/>
  </w:num>
  <w:num w:numId="113" w16cid:durableId="98064163">
    <w:abstractNumId w:val="23"/>
  </w:num>
  <w:num w:numId="114" w16cid:durableId="1624537584">
    <w:abstractNumId w:val="23"/>
  </w:num>
  <w:num w:numId="115" w16cid:durableId="1849099132">
    <w:abstractNumId w:val="23"/>
  </w:num>
  <w:num w:numId="116" w16cid:durableId="930821779">
    <w:abstractNumId w:val="23"/>
  </w:num>
  <w:num w:numId="117" w16cid:durableId="1274290259">
    <w:abstractNumId w:val="23"/>
  </w:num>
  <w:num w:numId="118" w16cid:durableId="1844933516">
    <w:abstractNumId w:val="23"/>
  </w:num>
  <w:num w:numId="119" w16cid:durableId="382681197">
    <w:abstractNumId w:val="23"/>
  </w:num>
  <w:num w:numId="120" w16cid:durableId="808471752">
    <w:abstractNumId w:val="23"/>
  </w:num>
  <w:num w:numId="121" w16cid:durableId="1548176517">
    <w:abstractNumId w:val="23"/>
  </w:num>
  <w:num w:numId="122" w16cid:durableId="2085029010">
    <w:abstractNumId w:val="56"/>
  </w:num>
  <w:num w:numId="123" w16cid:durableId="1978876591">
    <w:abstractNumId w:val="24"/>
  </w:num>
  <w:num w:numId="124" w16cid:durableId="897668649">
    <w:abstractNumId w:val="34"/>
  </w:num>
  <w:num w:numId="125" w16cid:durableId="1800414758">
    <w:abstractNumId w:val="27"/>
  </w:num>
  <w:num w:numId="126" w16cid:durableId="456026676">
    <w:abstractNumId w:val="55"/>
  </w:num>
  <w:num w:numId="127" w16cid:durableId="299656916">
    <w:abstractNumId w:val="62"/>
  </w:num>
  <w:num w:numId="128" w16cid:durableId="2033458977">
    <w:abstractNumId w:val="23"/>
  </w:num>
  <w:num w:numId="129" w16cid:durableId="145047629">
    <w:abstractNumId w:val="23"/>
  </w:num>
  <w:num w:numId="130" w16cid:durableId="14032118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905992389">
    <w:abstractNumId w:val="25"/>
    <w:lvlOverride w:ilvl="0">
      <w:lvl w:ilvl="0">
        <w:start w:val="1"/>
        <w:numFmt w:val="bullet"/>
        <w:pStyle w:val="a0"/>
        <w:lvlText w:val=""/>
        <w:lvlJc w:val="left"/>
        <w:pPr>
          <w:tabs>
            <w:tab w:val="num" w:pos="567"/>
          </w:tabs>
          <w:ind w:left="567" w:hanging="567"/>
        </w:pPr>
        <w:rPr>
          <w:rFonts w:ascii="Symbol" w:hAnsi="Symbol" w:hint="default"/>
          <w:color w:val="auto"/>
        </w:rPr>
      </w:lvl>
    </w:lvlOverride>
  </w:num>
  <w:num w:numId="132" w16cid:durableId="868184775">
    <w:abstractNumId w:val="25"/>
    <w:lvlOverride w:ilvl="0">
      <w:lvl w:ilvl="0">
        <w:start w:val="1"/>
        <w:numFmt w:val="bullet"/>
        <w:pStyle w:val="a0"/>
        <w:lvlText w:val=""/>
        <w:lvlJc w:val="left"/>
        <w:pPr>
          <w:tabs>
            <w:tab w:val="num" w:pos="567"/>
          </w:tabs>
          <w:ind w:left="567" w:hanging="567"/>
        </w:pPr>
        <w:rPr>
          <w:rFonts w:ascii="Symbol" w:hAnsi="Symbol" w:hint="default"/>
          <w:color w:val="auto"/>
        </w:rPr>
      </w:lvl>
    </w:lvlOverride>
  </w:num>
  <w:numIdMacAtCleanup w:val="1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wC WSW">
    <w15:presenceInfo w15:providerId="None" w15:userId="PwC WSW"/>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stylePaneSortMethod w:val="0000"/>
  <w:trackRevisions/>
  <w:defaultTabStop w:val="720"/>
  <w:drawingGridHorizontalSpacing w:val="100"/>
  <w:drawingGridVerticalSpacing w:val="873"/>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lour Palette" w:val="Smart Report"/>
    <w:docVar w:name="Disclaimer" w:val="None"/>
    <w:docVar w:name="LanguageId" w:val="English (U.K.)"/>
    <w:docVar w:name="Privilege Stamp" w:val="None"/>
    <w:docVar w:name="Smrt Headings Level" w:val="1"/>
    <w:docVar w:name="Smrt Source Caption" w:val="Source: "/>
  </w:docVars>
  <w:rsids>
    <w:rsidRoot w:val="008935DE"/>
    <w:rsid w:val="00001B08"/>
    <w:rsid w:val="00001CFE"/>
    <w:rsid w:val="00002518"/>
    <w:rsid w:val="000031A6"/>
    <w:rsid w:val="00003500"/>
    <w:rsid w:val="000049BF"/>
    <w:rsid w:val="0000666C"/>
    <w:rsid w:val="00006DE8"/>
    <w:rsid w:val="00007376"/>
    <w:rsid w:val="00007C52"/>
    <w:rsid w:val="0001039B"/>
    <w:rsid w:val="0001088A"/>
    <w:rsid w:val="000109A4"/>
    <w:rsid w:val="00010F4B"/>
    <w:rsid w:val="00011990"/>
    <w:rsid w:val="00011F82"/>
    <w:rsid w:val="0001350E"/>
    <w:rsid w:val="00013CDE"/>
    <w:rsid w:val="00015DBE"/>
    <w:rsid w:val="00016209"/>
    <w:rsid w:val="00016C07"/>
    <w:rsid w:val="00017E2A"/>
    <w:rsid w:val="0002212F"/>
    <w:rsid w:val="00024B8D"/>
    <w:rsid w:val="00024F02"/>
    <w:rsid w:val="00025B96"/>
    <w:rsid w:val="00026620"/>
    <w:rsid w:val="000272BF"/>
    <w:rsid w:val="0002766A"/>
    <w:rsid w:val="0003014F"/>
    <w:rsid w:val="00030D47"/>
    <w:rsid w:val="00033A14"/>
    <w:rsid w:val="000342DA"/>
    <w:rsid w:val="00035262"/>
    <w:rsid w:val="00036752"/>
    <w:rsid w:val="000372B8"/>
    <w:rsid w:val="00037B50"/>
    <w:rsid w:val="000410AF"/>
    <w:rsid w:val="00041507"/>
    <w:rsid w:val="00041962"/>
    <w:rsid w:val="00041D10"/>
    <w:rsid w:val="000421DA"/>
    <w:rsid w:val="000434C2"/>
    <w:rsid w:val="000437CD"/>
    <w:rsid w:val="00043AC1"/>
    <w:rsid w:val="00044E1E"/>
    <w:rsid w:val="000469E0"/>
    <w:rsid w:val="00046B7B"/>
    <w:rsid w:val="00046DDE"/>
    <w:rsid w:val="000513E2"/>
    <w:rsid w:val="00051447"/>
    <w:rsid w:val="000515DE"/>
    <w:rsid w:val="00052270"/>
    <w:rsid w:val="0005243E"/>
    <w:rsid w:val="00053031"/>
    <w:rsid w:val="00055143"/>
    <w:rsid w:val="000558A4"/>
    <w:rsid w:val="00055ABD"/>
    <w:rsid w:val="00056068"/>
    <w:rsid w:val="00060609"/>
    <w:rsid w:val="00060D03"/>
    <w:rsid w:val="000625C8"/>
    <w:rsid w:val="0006404B"/>
    <w:rsid w:val="00064C33"/>
    <w:rsid w:val="00065FEF"/>
    <w:rsid w:val="0006619E"/>
    <w:rsid w:val="00067B5E"/>
    <w:rsid w:val="000707DE"/>
    <w:rsid w:val="00070837"/>
    <w:rsid w:val="00070E68"/>
    <w:rsid w:val="00072163"/>
    <w:rsid w:val="000722AE"/>
    <w:rsid w:val="00072C6F"/>
    <w:rsid w:val="000731E2"/>
    <w:rsid w:val="00074806"/>
    <w:rsid w:val="000751BA"/>
    <w:rsid w:val="000761C2"/>
    <w:rsid w:val="00076C5F"/>
    <w:rsid w:val="0008081C"/>
    <w:rsid w:val="00081777"/>
    <w:rsid w:val="0008657C"/>
    <w:rsid w:val="00086F6E"/>
    <w:rsid w:val="000876E5"/>
    <w:rsid w:val="00087881"/>
    <w:rsid w:val="0009046F"/>
    <w:rsid w:val="00091311"/>
    <w:rsid w:val="00091872"/>
    <w:rsid w:val="000921CB"/>
    <w:rsid w:val="00092794"/>
    <w:rsid w:val="000936B4"/>
    <w:rsid w:val="000937D4"/>
    <w:rsid w:val="00094F0A"/>
    <w:rsid w:val="000964F9"/>
    <w:rsid w:val="0009789E"/>
    <w:rsid w:val="00097A23"/>
    <w:rsid w:val="000A1563"/>
    <w:rsid w:val="000A2347"/>
    <w:rsid w:val="000A2479"/>
    <w:rsid w:val="000A2936"/>
    <w:rsid w:val="000A3A6C"/>
    <w:rsid w:val="000A3C49"/>
    <w:rsid w:val="000A4630"/>
    <w:rsid w:val="000A5138"/>
    <w:rsid w:val="000A5D6E"/>
    <w:rsid w:val="000A5ED2"/>
    <w:rsid w:val="000A6B14"/>
    <w:rsid w:val="000A7505"/>
    <w:rsid w:val="000A771E"/>
    <w:rsid w:val="000B10E6"/>
    <w:rsid w:val="000B1915"/>
    <w:rsid w:val="000B1DE8"/>
    <w:rsid w:val="000B29AF"/>
    <w:rsid w:val="000B3163"/>
    <w:rsid w:val="000B4B48"/>
    <w:rsid w:val="000B671D"/>
    <w:rsid w:val="000B6A00"/>
    <w:rsid w:val="000B7974"/>
    <w:rsid w:val="000C08BF"/>
    <w:rsid w:val="000C3138"/>
    <w:rsid w:val="000C3B61"/>
    <w:rsid w:val="000C5809"/>
    <w:rsid w:val="000C598D"/>
    <w:rsid w:val="000C5F0E"/>
    <w:rsid w:val="000D210B"/>
    <w:rsid w:val="000D24A4"/>
    <w:rsid w:val="000D3763"/>
    <w:rsid w:val="000D4CDF"/>
    <w:rsid w:val="000D51FB"/>
    <w:rsid w:val="000D5D38"/>
    <w:rsid w:val="000D6697"/>
    <w:rsid w:val="000E0242"/>
    <w:rsid w:val="000E0AD7"/>
    <w:rsid w:val="000E0E11"/>
    <w:rsid w:val="000E248F"/>
    <w:rsid w:val="000E3B18"/>
    <w:rsid w:val="000E588E"/>
    <w:rsid w:val="000E6CBE"/>
    <w:rsid w:val="000F00BF"/>
    <w:rsid w:val="000F1067"/>
    <w:rsid w:val="000F249A"/>
    <w:rsid w:val="000F4364"/>
    <w:rsid w:val="000F59AD"/>
    <w:rsid w:val="000F5C63"/>
    <w:rsid w:val="000F5D58"/>
    <w:rsid w:val="000F5DBD"/>
    <w:rsid w:val="000F7D14"/>
    <w:rsid w:val="000F7F8E"/>
    <w:rsid w:val="00101BB6"/>
    <w:rsid w:val="001020F1"/>
    <w:rsid w:val="001034EA"/>
    <w:rsid w:val="001038A4"/>
    <w:rsid w:val="00104403"/>
    <w:rsid w:val="00104BAA"/>
    <w:rsid w:val="0010552A"/>
    <w:rsid w:val="00106FEB"/>
    <w:rsid w:val="00107A51"/>
    <w:rsid w:val="001110AB"/>
    <w:rsid w:val="001117AA"/>
    <w:rsid w:val="0011230D"/>
    <w:rsid w:val="00113448"/>
    <w:rsid w:val="001136BF"/>
    <w:rsid w:val="001146C6"/>
    <w:rsid w:val="001146E4"/>
    <w:rsid w:val="001146FA"/>
    <w:rsid w:val="00114984"/>
    <w:rsid w:val="001163A3"/>
    <w:rsid w:val="00117A81"/>
    <w:rsid w:val="00117AF4"/>
    <w:rsid w:val="00117C7D"/>
    <w:rsid w:val="001200DB"/>
    <w:rsid w:val="00121ADC"/>
    <w:rsid w:val="00121F35"/>
    <w:rsid w:val="00122401"/>
    <w:rsid w:val="00123308"/>
    <w:rsid w:val="00123A79"/>
    <w:rsid w:val="001240B2"/>
    <w:rsid w:val="001259D4"/>
    <w:rsid w:val="00125CFD"/>
    <w:rsid w:val="00127F20"/>
    <w:rsid w:val="00131867"/>
    <w:rsid w:val="00131DAF"/>
    <w:rsid w:val="00132274"/>
    <w:rsid w:val="00133059"/>
    <w:rsid w:val="001330BD"/>
    <w:rsid w:val="00134AAE"/>
    <w:rsid w:val="00136C84"/>
    <w:rsid w:val="00136DFF"/>
    <w:rsid w:val="00136ED2"/>
    <w:rsid w:val="001403EE"/>
    <w:rsid w:val="00140A59"/>
    <w:rsid w:val="00141229"/>
    <w:rsid w:val="00143CFC"/>
    <w:rsid w:val="001442AA"/>
    <w:rsid w:val="001443D5"/>
    <w:rsid w:val="00144F50"/>
    <w:rsid w:val="00145034"/>
    <w:rsid w:val="00146341"/>
    <w:rsid w:val="00147376"/>
    <w:rsid w:val="00147C82"/>
    <w:rsid w:val="00152250"/>
    <w:rsid w:val="001525A4"/>
    <w:rsid w:val="00152F5A"/>
    <w:rsid w:val="00153A44"/>
    <w:rsid w:val="00155C39"/>
    <w:rsid w:val="00155D6A"/>
    <w:rsid w:val="0015601F"/>
    <w:rsid w:val="001567DF"/>
    <w:rsid w:val="00156A5B"/>
    <w:rsid w:val="00156F96"/>
    <w:rsid w:val="00157E0C"/>
    <w:rsid w:val="001600E6"/>
    <w:rsid w:val="00160729"/>
    <w:rsid w:val="001629B8"/>
    <w:rsid w:val="00163B50"/>
    <w:rsid w:val="00165050"/>
    <w:rsid w:val="00165F14"/>
    <w:rsid w:val="001664DC"/>
    <w:rsid w:val="00166F4D"/>
    <w:rsid w:val="001676C1"/>
    <w:rsid w:val="001701A4"/>
    <w:rsid w:val="00170786"/>
    <w:rsid w:val="00170C73"/>
    <w:rsid w:val="00171E47"/>
    <w:rsid w:val="00172F06"/>
    <w:rsid w:val="0017306D"/>
    <w:rsid w:val="0017351B"/>
    <w:rsid w:val="001751B9"/>
    <w:rsid w:val="00177925"/>
    <w:rsid w:val="001805F0"/>
    <w:rsid w:val="001815E7"/>
    <w:rsid w:val="001824A9"/>
    <w:rsid w:val="001841DC"/>
    <w:rsid w:val="0018425A"/>
    <w:rsid w:val="001860A7"/>
    <w:rsid w:val="001902BE"/>
    <w:rsid w:val="00190690"/>
    <w:rsid w:val="0019184E"/>
    <w:rsid w:val="001922D7"/>
    <w:rsid w:val="001923EC"/>
    <w:rsid w:val="0019246B"/>
    <w:rsid w:val="0019339D"/>
    <w:rsid w:val="00193968"/>
    <w:rsid w:val="00193BB5"/>
    <w:rsid w:val="00196D88"/>
    <w:rsid w:val="001976F1"/>
    <w:rsid w:val="001977D5"/>
    <w:rsid w:val="001A000F"/>
    <w:rsid w:val="001A0B0E"/>
    <w:rsid w:val="001A1711"/>
    <w:rsid w:val="001A220E"/>
    <w:rsid w:val="001A25D7"/>
    <w:rsid w:val="001A2E98"/>
    <w:rsid w:val="001A3130"/>
    <w:rsid w:val="001A3E3F"/>
    <w:rsid w:val="001A486D"/>
    <w:rsid w:val="001A5D90"/>
    <w:rsid w:val="001A6027"/>
    <w:rsid w:val="001A68AB"/>
    <w:rsid w:val="001A6FBF"/>
    <w:rsid w:val="001A7174"/>
    <w:rsid w:val="001B00E4"/>
    <w:rsid w:val="001B01BF"/>
    <w:rsid w:val="001B02E6"/>
    <w:rsid w:val="001B262E"/>
    <w:rsid w:val="001B2EB7"/>
    <w:rsid w:val="001C0186"/>
    <w:rsid w:val="001C1C37"/>
    <w:rsid w:val="001C2152"/>
    <w:rsid w:val="001C2466"/>
    <w:rsid w:val="001C2646"/>
    <w:rsid w:val="001C428E"/>
    <w:rsid w:val="001C47FD"/>
    <w:rsid w:val="001C5761"/>
    <w:rsid w:val="001C5A6D"/>
    <w:rsid w:val="001C6355"/>
    <w:rsid w:val="001C6896"/>
    <w:rsid w:val="001C7293"/>
    <w:rsid w:val="001C7884"/>
    <w:rsid w:val="001C7A1D"/>
    <w:rsid w:val="001D05CE"/>
    <w:rsid w:val="001D1111"/>
    <w:rsid w:val="001D12A0"/>
    <w:rsid w:val="001D17BD"/>
    <w:rsid w:val="001D2A6E"/>
    <w:rsid w:val="001D44CA"/>
    <w:rsid w:val="001D6ADC"/>
    <w:rsid w:val="001D7C3A"/>
    <w:rsid w:val="001E03D8"/>
    <w:rsid w:val="001E0E57"/>
    <w:rsid w:val="001E21B5"/>
    <w:rsid w:val="001E22C0"/>
    <w:rsid w:val="001E27C2"/>
    <w:rsid w:val="001E36D3"/>
    <w:rsid w:val="001E3C40"/>
    <w:rsid w:val="001E5699"/>
    <w:rsid w:val="001E588D"/>
    <w:rsid w:val="001E71AE"/>
    <w:rsid w:val="001F41CF"/>
    <w:rsid w:val="001F6569"/>
    <w:rsid w:val="001F692E"/>
    <w:rsid w:val="001F6B95"/>
    <w:rsid w:val="001F7424"/>
    <w:rsid w:val="00200A64"/>
    <w:rsid w:val="00202F83"/>
    <w:rsid w:val="00203283"/>
    <w:rsid w:val="00203344"/>
    <w:rsid w:val="00203B01"/>
    <w:rsid w:val="00203E7A"/>
    <w:rsid w:val="00204145"/>
    <w:rsid w:val="002055B0"/>
    <w:rsid w:val="002055F9"/>
    <w:rsid w:val="00205683"/>
    <w:rsid w:val="002056CE"/>
    <w:rsid w:val="00205D83"/>
    <w:rsid w:val="00205FC2"/>
    <w:rsid w:val="00206129"/>
    <w:rsid w:val="002103F2"/>
    <w:rsid w:val="00211359"/>
    <w:rsid w:val="00212FD3"/>
    <w:rsid w:val="00214AC3"/>
    <w:rsid w:val="002154D5"/>
    <w:rsid w:val="002155A8"/>
    <w:rsid w:val="0021560D"/>
    <w:rsid w:val="0021579B"/>
    <w:rsid w:val="00216F9C"/>
    <w:rsid w:val="00217B86"/>
    <w:rsid w:val="00217EF8"/>
    <w:rsid w:val="002208C3"/>
    <w:rsid w:val="002227DC"/>
    <w:rsid w:val="0022405B"/>
    <w:rsid w:val="00225A79"/>
    <w:rsid w:val="0022639A"/>
    <w:rsid w:val="002266AD"/>
    <w:rsid w:val="00226866"/>
    <w:rsid w:val="0023197D"/>
    <w:rsid w:val="0023236E"/>
    <w:rsid w:val="002342BF"/>
    <w:rsid w:val="00234365"/>
    <w:rsid w:val="00237EBA"/>
    <w:rsid w:val="00241511"/>
    <w:rsid w:val="002426B0"/>
    <w:rsid w:val="00243681"/>
    <w:rsid w:val="00243EB8"/>
    <w:rsid w:val="00244250"/>
    <w:rsid w:val="00245BDD"/>
    <w:rsid w:val="00245CC6"/>
    <w:rsid w:val="00246119"/>
    <w:rsid w:val="00247170"/>
    <w:rsid w:val="00251543"/>
    <w:rsid w:val="00251B4D"/>
    <w:rsid w:val="00251B60"/>
    <w:rsid w:val="0025218C"/>
    <w:rsid w:val="00252C27"/>
    <w:rsid w:val="00253306"/>
    <w:rsid w:val="00254E32"/>
    <w:rsid w:val="00255142"/>
    <w:rsid w:val="00255B8D"/>
    <w:rsid w:val="00256676"/>
    <w:rsid w:val="00257026"/>
    <w:rsid w:val="0026124B"/>
    <w:rsid w:val="0026189C"/>
    <w:rsid w:val="00261ABF"/>
    <w:rsid w:val="00264D12"/>
    <w:rsid w:val="00264FA7"/>
    <w:rsid w:val="0026682A"/>
    <w:rsid w:val="00266EAD"/>
    <w:rsid w:val="00267101"/>
    <w:rsid w:val="002716EB"/>
    <w:rsid w:val="00271A9D"/>
    <w:rsid w:val="00272F91"/>
    <w:rsid w:val="0027555A"/>
    <w:rsid w:val="00276958"/>
    <w:rsid w:val="00277DCF"/>
    <w:rsid w:val="00280A05"/>
    <w:rsid w:val="0028119F"/>
    <w:rsid w:val="00281587"/>
    <w:rsid w:val="002819DF"/>
    <w:rsid w:val="00281CF6"/>
    <w:rsid w:val="00281ED2"/>
    <w:rsid w:val="0028522F"/>
    <w:rsid w:val="0028581F"/>
    <w:rsid w:val="002859BB"/>
    <w:rsid w:val="00286642"/>
    <w:rsid w:val="00290D0D"/>
    <w:rsid w:val="0029138E"/>
    <w:rsid w:val="00291713"/>
    <w:rsid w:val="002917D1"/>
    <w:rsid w:val="00293B35"/>
    <w:rsid w:val="00293D7D"/>
    <w:rsid w:val="002950E3"/>
    <w:rsid w:val="00295E3F"/>
    <w:rsid w:val="0029634F"/>
    <w:rsid w:val="002A036F"/>
    <w:rsid w:val="002A08D7"/>
    <w:rsid w:val="002A09EE"/>
    <w:rsid w:val="002A1CF8"/>
    <w:rsid w:val="002A1DBD"/>
    <w:rsid w:val="002A2191"/>
    <w:rsid w:val="002A50CE"/>
    <w:rsid w:val="002A5F33"/>
    <w:rsid w:val="002A77AE"/>
    <w:rsid w:val="002A78EC"/>
    <w:rsid w:val="002A7B95"/>
    <w:rsid w:val="002B003D"/>
    <w:rsid w:val="002B1FF4"/>
    <w:rsid w:val="002B20CA"/>
    <w:rsid w:val="002B26C5"/>
    <w:rsid w:val="002B406B"/>
    <w:rsid w:val="002B4699"/>
    <w:rsid w:val="002B59E4"/>
    <w:rsid w:val="002B6902"/>
    <w:rsid w:val="002B6927"/>
    <w:rsid w:val="002B6FF4"/>
    <w:rsid w:val="002B72B6"/>
    <w:rsid w:val="002B7506"/>
    <w:rsid w:val="002C4FC9"/>
    <w:rsid w:val="002C716B"/>
    <w:rsid w:val="002D08D4"/>
    <w:rsid w:val="002D1525"/>
    <w:rsid w:val="002D2CE3"/>
    <w:rsid w:val="002D3829"/>
    <w:rsid w:val="002D4263"/>
    <w:rsid w:val="002D49A0"/>
    <w:rsid w:val="002D4D23"/>
    <w:rsid w:val="002E0676"/>
    <w:rsid w:val="002E19EB"/>
    <w:rsid w:val="002E1E57"/>
    <w:rsid w:val="002E1FD5"/>
    <w:rsid w:val="002E3490"/>
    <w:rsid w:val="002E3E5F"/>
    <w:rsid w:val="002E4ACD"/>
    <w:rsid w:val="002E570E"/>
    <w:rsid w:val="002E57DF"/>
    <w:rsid w:val="002E5D87"/>
    <w:rsid w:val="002E694C"/>
    <w:rsid w:val="002E7117"/>
    <w:rsid w:val="002F0806"/>
    <w:rsid w:val="002F09D9"/>
    <w:rsid w:val="002F1730"/>
    <w:rsid w:val="002F1ACB"/>
    <w:rsid w:val="002F1B7E"/>
    <w:rsid w:val="002F1BB1"/>
    <w:rsid w:val="002F1D13"/>
    <w:rsid w:val="002F1F0B"/>
    <w:rsid w:val="002F2111"/>
    <w:rsid w:val="002F2B00"/>
    <w:rsid w:val="002F39FA"/>
    <w:rsid w:val="002F4971"/>
    <w:rsid w:val="002F53A5"/>
    <w:rsid w:val="002F6847"/>
    <w:rsid w:val="002F6C77"/>
    <w:rsid w:val="003012DF"/>
    <w:rsid w:val="003015ED"/>
    <w:rsid w:val="00301749"/>
    <w:rsid w:val="003024DD"/>
    <w:rsid w:val="003029F1"/>
    <w:rsid w:val="00303568"/>
    <w:rsid w:val="0030371A"/>
    <w:rsid w:val="00304EFA"/>
    <w:rsid w:val="00306CC0"/>
    <w:rsid w:val="00307409"/>
    <w:rsid w:val="00310B00"/>
    <w:rsid w:val="0031388C"/>
    <w:rsid w:val="00314993"/>
    <w:rsid w:val="00315792"/>
    <w:rsid w:val="00316719"/>
    <w:rsid w:val="0031730A"/>
    <w:rsid w:val="00317412"/>
    <w:rsid w:val="00320116"/>
    <w:rsid w:val="0032026B"/>
    <w:rsid w:val="003202F5"/>
    <w:rsid w:val="00323D6D"/>
    <w:rsid w:val="00324065"/>
    <w:rsid w:val="00324BE3"/>
    <w:rsid w:val="003266EF"/>
    <w:rsid w:val="00327E2F"/>
    <w:rsid w:val="0033103F"/>
    <w:rsid w:val="00331F3E"/>
    <w:rsid w:val="003325FC"/>
    <w:rsid w:val="00332F6A"/>
    <w:rsid w:val="0033322D"/>
    <w:rsid w:val="003334FB"/>
    <w:rsid w:val="00334D04"/>
    <w:rsid w:val="003356B8"/>
    <w:rsid w:val="003357E7"/>
    <w:rsid w:val="003400AA"/>
    <w:rsid w:val="003403F5"/>
    <w:rsid w:val="00341A1E"/>
    <w:rsid w:val="00342C3C"/>
    <w:rsid w:val="00343950"/>
    <w:rsid w:val="003444BB"/>
    <w:rsid w:val="00345664"/>
    <w:rsid w:val="00345717"/>
    <w:rsid w:val="003461CC"/>
    <w:rsid w:val="00346B4E"/>
    <w:rsid w:val="00347660"/>
    <w:rsid w:val="00350C5B"/>
    <w:rsid w:val="00350E8F"/>
    <w:rsid w:val="0035186E"/>
    <w:rsid w:val="00351896"/>
    <w:rsid w:val="00352C48"/>
    <w:rsid w:val="0035413A"/>
    <w:rsid w:val="003551A1"/>
    <w:rsid w:val="003554A3"/>
    <w:rsid w:val="0035566A"/>
    <w:rsid w:val="00355CCF"/>
    <w:rsid w:val="00356058"/>
    <w:rsid w:val="00356355"/>
    <w:rsid w:val="003568E6"/>
    <w:rsid w:val="00357DC0"/>
    <w:rsid w:val="00360F89"/>
    <w:rsid w:val="00362B52"/>
    <w:rsid w:val="0036424B"/>
    <w:rsid w:val="003654D9"/>
    <w:rsid w:val="00367ECF"/>
    <w:rsid w:val="0037013D"/>
    <w:rsid w:val="0037051F"/>
    <w:rsid w:val="003715E1"/>
    <w:rsid w:val="00372161"/>
    <w:rsid w:val="0037281E"/>
    <w:rsid w:val="003746E8"/>
    <w:rsid w:val="00374B27"/>
    <w:rsid w:val="00375E50"/>
    <w:rsid w:val="00376929"/>
    <w:rsid w:val="00376AB6"/>
    <w:rsid w:val="0038133A"/>
    <w:rsid w:val="00381387"/>
    <w:rsid w:val="00381560"/>
    <w:rsid w:val="00381C32"/>
    <w:rsid w:val="00382D50"/>
    <w:rsid w:val="00383D8B"/>
    <w:rsid w:val="00383F73"/>
    <w:rsid w:val="003863DF"/>
    <w:rsid w:val="00386490"/>
    <w:rsid w:val="0038734E"/>
    <w:rsid w:val="003878FB"/>
    <w:rsid w:val="00387B01"/>
    <w:rsid w:val="003919AB"/>
    <w:rsid w:val="00393518"/>
    <w:rsid w:val="00393FB0"/>
    <w:rsid w:val="00394583"/>
    <w:rsid w:val="00395E23"/>
    <w:rsid w:val="00396067"/>
    <w:rsid w:val="003960F8"/>
    <w:rsid w:val="0039632F"/>
    <w:rsid w:val="00396FB0"/>
    <w:rsid w:val="003A06AC"/>
    <w:rsid w:val="003A155F"/>
    <w:rsid w:val="003A1DF9"/>
    <w:rsid w:val="003A2216"/>
    <w:rsid w:val="003A26E3"/>
    <w:rsid w:val="003A2B2A"/>
    <w:rsid w:val="003A2C08"/>
    <w:rsid w:val="003A367E"/>
    <w:rsid w:val="003A4DC4"/>
    <w:rsid w:val="003A5C85"/>
    <w:rsid w:val="003A6918"/>
    <w:rsid w:val="003A7327"/>
    <w:rsid w:val="003B06CA"/>
    <w:rsid w:val="003B1211"/>
    <w:rsid w:val="003B1AE0"/>
    <w:rsid w:val="003B1EFB"/>
    <w:rsid w:val="003B1F93"/>
    <w:rsid w:val="003B2406"/>
    <w:rsid w:val="003B2496"/>
    <w:rsid w:val="003B26F5"/>
    <w:rsid w:val="003B2BA7"/>
    <w:rsid w:val="003B3163"/>
    <w:rsid w:val="003B4F1D"/>
    <w:rsid w:val="003B503F"/>
    <w:rsid w:val="003B52C4"/>
    <w:rsid w:val="003B5D33"/>
    <w:rsid w:val="003B6B3A"/>
    <w:rsid w:val="003B73DC"/>
    <w:rsid w:val="003C0D2D"/>
    <w:rsid w:val="003C288B"/>
    <w:rsid w:val="003C29D9"/>
    <w:rsid w:val="003C2DC7"/>
    <w:rsid w:val="003C364C"/>
    <w:rsid w:val="003C3D2F"/>
    <w:rsid w:val="003C646C"/>
    <w:rsid w:val="003C6BC6"/>
    <w:rsid w:val="003C6EF4"/>
    <w:rsid w:val="003C6F67"/>
    <w:rsid w:val="003C7172"/>
    <w:rsid w:val="003C7C77"/>
    <w:rsid w:val="003D1BD1"/>
    <w:rsid w:val="003D2234"/>
    <w:rsid w:val="003D2EEF"/>
    <w:rsid w:val="003D3697"/>
    <w:rsid w:val="003D3778"/>
    <w:rsid w:val="003D5040"/>
    <w:rsid w:val="003D5EDC"/>
    <w:rsid w:val="003D670D"/>
    <w:rsid w:val="003D75D2"/>
    <w:rsid w:val="003E1461"/>
    <w:rsid w:val="003E1FCE"/>
    <w:rsid w:val="003E2669"/>
    <w:rsid w:val="003E30D9"/>
    <w:rsid w:val="003E3BBD"/>
    <w:rsid w:val="003E4F54"/>
    <w:rsid w:val="003E6868"/>
    <w:rsid w:val="003E7BA7"/>
    <w:rsid w:val="003E7E83"/>
    <w:rsid w:val="003F1BDD"/>
    <w:rsid w:val="003F28CD"/>
    <w:rsid w:val="003F399B"/>
    <w:rsid w:val="003F3B5F"/>
    <w:rsid w:val="003F4A91"/>
    <w:rsid w:val="003F4ECF"/>
    <w:rsid w:val="003F7110"/>
    <w:rsid w:val="003F7BAE"/>
    <w:rsid w:val="00400389"/>
    <w:rsid w:val="00401AB9"/>
    <w:rsid w:val="00401B8F"/>
    <w:rsid w:val="0040323A"/>
    <w:rsid w:val="004050F3"/>
    <w:rsid w:val="00406F8C"/>
    <w:rsid w:val="0040727A"/>
    <w:rsid w:val="00407682"/>
    <w:rsid w:val="00407FBB"/>
    <w:rsid w:val="00410853"/>
    <w:rsid w:val="004108AE"/>
    <w:rsid w:val="0041096C"/>
    <w:rsid w:val="00411706"/>
    <w:rsid w:val="00413BC5"/>
    <w:rsid w:val="00414483"/>
    <w:rsid w:val="0041448D"/>
    <w:rsid w:val="00414DB4"/>
    <w:rsid w:val="00415027"/>
    <w:rsid w:val="0041679E"/>
    <w:rsid w:val="0041775D"/>
    <w:rsid w:val="00421A74"/>
    <w:rsid w:val="00424D56"/>
    <w:rsid w:val="00426487"/>
    <w:rsid w:val="0042780F"/>
    <w:rsid w:val="00427D15"/>
    <w:rsid w:val="00427D9D"/>
    <w:rsid w:val="00432B15"/>
    <w:rsid w:val="00432DDB"/>
    <w:rsid w:val="004338C9"/>
    <w:rsid w:val="00435F85"/>
    <w:rsid w:val="00437BED"/>
    <w:rsid w:val="004414B2"/>
    <w:rsid w:val="00441D12"/>
    <w:rsid w:val="00441D58"/>
    <w:rsid w:val="00441E73"/>
    <w:rsid w:val="004421B0"/>
    <w:rsid w:val="0044240D"/>
    <w:rsid w:val="00442543"/>
    <w:rsid w:val="00443167"/>
    <w:rsid w:val="00443208"/>
    <w:rsid w:val="00444137"/>
    <w:rsid w:val="00446BAD"/>
    <w:rsid w:val="00450030"/>
    <w:rsid w:val="004514F8"/>
    <w:rsid w:val="00452E23"/>
    <w:rsid w:val="00453E90"/>
    <w:rsid w:val="00455142"/>
    <w:rsid w:val="00455F27"/>
    <w:rsid w:val="004561B7"/>
    <w:rsid w:val="00456434"/>
    <w:rsid w:val="004570A1"/>
    <w:rsid w:val="004602FC"/>
    <w:rsid w:val="004606C6"/>
    <w:rsid w:val="00462332"/>
    <w:rsid w:val="0046501A"/>
    <w:rsid w:val="0046732E"/>
    <w:rsid w:val="00467A47"/>
    <w:rsid w:val="00467E49"/>
    <w:rsid w:val="00470788"/>
    <w:rsid w:val="00470F52"/>
    <w:rsid w:val="0047117D"/>
    <w:rsid w:val="00471FEC"/>
    <w:rsid w:val="004723BF"/>
    <w:rsid w:val="0047254A"/>
    <w:rsid w:val="00472675"/>
    <w:rsid w:val="00472F07"/>
    <w:rsid w:val="00473224"/>
    <w:rsid w:val="00473354"/>
    <w:rsid w:val="00473E63"/>
    <w:rsid w:val="00473EC3"/>
    <w:rsid w:val="00473FAD"/>
    <w:rsid w:val="00475613"/>
    <w:rsid w:val="004768B6"/>
    <w:rsid w:val="00477CC2"/>
    <w:rsid w:val="00477F93"/>
    <w:rsid w:val="004801E5"/>
    <w:rsid w:val="004815A2"/>
    <w:rsid w:val="00481EF5"/>
    <w:rsid w:val="0048297E"/>
    <w:rsid w:val="00482E52"/>
    <w:rsid w:val="00482FE5"/>
    <w:rsid w:val="00483871"/>
    <w:rsid w:val="00483B23"/>
    <w:rsid w:val="00484570"/>
    <w:rsid w:val="00485292"/>
    <w:rsid w:val="00486955"/>
    <w:rsid w:val="00486FB5"/>
    <w:rsid w:val="00490513"/>
    <w:rsid w:val="00490ABE"/>
    <w:rsid w:val="004932B9"/>
    <w:rsid w:val="00494801"/>
    <w:rsid w:val="00496414"/>
    <w:rsid w:val="0049649A"/>
    <w:rsid w:val="00496695"/>
    <w:rsid w:val="004A39E2"/>
    <w:rsid w:val="004A428E"/>
    <w:rsid w:val="004A4580"/>
    <w:rsid w:val="004A49C4"/>
    <w:rsid w:val="004A4D2D"/>
    <w:rsid w:val="004A56AD"/>
    <w:rsid w:val="004A5948"/>
    <w:rsid w:val="004A6522"/>
    <w:rsid w:val="004A6D3C"/>
    <w:rsid w:val="004A7A3D"/>
    <w:rsid w:val="004B07C2"/>
    <w:rsid w:val="004B1DEA"/>
    <w:rsid w:val="004B27EA"/>
    <w:rsid w:val="004B53F1"/>
    <w:rsid w:val="004B59F3"/>
    <w:rsid w:val="004B5B8E"/>
    <w:rsid w:val="004B629D"/>
    <w:rsid w:val="004B6B28"/>
    <w:rsid w:val="004B7BAA"/>
    <w:rsid w:val="004C0129"/>
    <w:rsid w:val="004C0A0F"/>
    <w:rsid w:val="004C0DA0"/>
    <w:rsid w:val="004C0FD2"/>
    <w:rsid w:val="004C1498"/>
    <w:rsid w:val="004C2E9D"/>
    <w:rsid w:val="004C2EA4"/>
    <w:rsid w:val="004C3F89"/>
    <w:rsid w:val="004C4530"/>
    <w:rsid w:val="004C4706"/>
    <w:rsid w:val="004C4D27"/>
    <w:rsid w:val="004C5170"/>
    <w:rsid w:val="004C570B"/>
    <w:rsid w:val="004C5C37"/>
    <w:rsid w:val="004C76F8"/>
    <w:rsid w:val="004C7743"/>
    <w:rsid w:val="004D09FE"/>
    <w:rsid w:val="004D1784"/>
    <w:rsid w:val="004D1BDA"/>
    <w:rsid w:val="004D2E8D"/>
    <w:rsid w:val="004D3A99"/>
    <w:rsid w:val="004D3BE9"/>
    <w:rsid w:val="004D3E49"/>
    <w:rsid w:val="004D4A88"/>
    <w:rsid w:val="004D6273"/>
    <w:rsid w:val="004D64BF"/>
    <w:rsid w:val="004D656D"/>
    <w:rsid w:val="004D72F7"/>
    <w:rsid w:val="004D7717"/>
    <w:rsid w:val="004E0154"/>
    <w:rsid w:val="004E0860"/>
    <w:rsid w:val="004E4D36"/>
    <w:rsid w:val="004E51A4"/>
    <w:rsid w:val="004E7F63"/>
    <w:rsid w:val="004F00E0"/>
    <w:rsid w:val="004F0604"/>
    <w:rsid w:val="004F111C"/>
    <w:rsid w:val="004F24C8"/>
    <w:rsid w:val="004F36F7"/>
    <w:rsid w:val="004F3A8F"/>
    <w:rsid w:val="004F3E3E"/>
    <w:rsid w:val="004F5D2A"/>
    <w:rsid w:val="004F5FBE"/>
    <w:rsid w:val="004F769E"/>
    <w:rsid w:val="00501D5F"/>
    <w:rsid w:val="00502B55"/>
    <w:rsid w:val="00502F64"/>
    <w:rsid w:val="00504159"/>
    <w:rsid w:val="00504434"/>
    <w:rsid w:val="00504714"/>
    <w:rsid w:val="0050473F"/>
    <w:rsid w:val="00505A21"/>
    <w:rsid w:val="00507B04"/>
    <w:rsid w:val="005109CC"/>
    <w:rsid w:val="00510A8D"/>
    <w:rsid w:val="00511068"/>
    <w:rsid w:val="0051127C"/>
    <w:rsid w:val="0051146A"/>
    <w:rsid w:val="0051251C"/>
    <w:rsid w:val="00512B88"/>
    <w:rsid w:val="00513C51"/>
    <w:rsid w:val="005151BA"/>
    <w:rsid w:val="00517455"/>
    <w:rsid w:val="005176BE"/>
    <w:rsid w:val="00520DB2"/>
    <w:rsid w:val="005210F6"/>
    <w:rsid w:val="005214CB"/>
    <w:rsid w:val="005222C6"/>
    <w:rsid w:val="00522332"/>
    <w:rsid w:val="005226C3"/>
    <w:rsid w:val="005227D6"/>
    <w:rsid w:val="00522B17"/>
    <w:rsid w:val="00523515"/>
    <w:rsid w:val="00523620"/>
    <w:rsid w:val="00524596"/>
    <w:rsid w:val="005248FE"/>
    <w:rsid w:val="00524A66"/>
    <w:rsid w:val="00525641"/>
    <w:rsid w:val="00526E74"/>
    <w:rsid w:val="00527DD4"/>
    <w:rsid w:val="00527ECE"/>
    <w:rsid w:val="0053005F"/>
    <w:rsid w:val="00530516"/>
    <w:rsid w:val="00531D5A"/>
    <w:rsid w:val="0053295E"/>
    <w:rsid w:val="00532BD8"/>
    <w:rsid w:val="00533401"/>
    <w:rsid w:val="00534750"/>
    <w:rsid w:val="00534A88"/>
    <w:rsid w:val="00540393"/>
    <w:rsid w:val="00540D54"/>
    <w:rsid w:val="005414AE"/>
    <w:rsid w:val="005418BE"/>
    <w:rsid w:val="00543D34"/>
    <w:rsid w:val="00544765"/>
    <w:rsid w:val="00545DC9"/>
    <w:rsid w:val="005505E0"/>
    <w:rsid w:val="00554088"/>
    <w:rsid w:val="00556E78"/>
    <w:rsid w:val="00560536"/>
    <w:rsid w:val="0056078B"/>
    <w:rsid w:val="00560812"/>
    <w:rsid w:val="00561A2E"/>
    <w:rsid w:val="0056316D"/>
    <w:rsid w:val="005638FB"/>
    <w:rsid w:val="00564136"/>
    <w:rsid w:val="00564C85"/>
    <w:rsid w:val="00565799"/>
    <w:rsid w:val="0056588C"/>
    <w:rsid w:val="005664A5"/>
    <w:rsid w:val="005677FE"/>
    <w:rsid w:val="0057044C"/>
    <w:rsid w:val="00571F08"/>
    <w:rsid w:val="00572403"/>
    <w:rsid w:val="00572CD4"/>
    <w:rsid w:val="00573AD7"/>
    <w:rsid w:val="00573C0E"/>
    <w:rsid w:val="00573DB5"/>
    <w:rsid w:val="00573EAA"/>
    <w:rsid w:val="00574DFB"/>
    <w:rsid w:val="005759DE"/>
    <w:rsid w:val="005774CF"/>
    <w:rsid w:val="00577BC0"/>
    <w:rsid w:val="00577D5B"/>
    <w:rsid w:val="00581D94"/>
    <w:rsid w:val="005823C1"/>
    <w:rsid w:val="00582EA4"/>
    <w:rsid w:val="005835F3"/>
    <w:rsid w:val="00584902"/>
    <w:rsid w:val="00586568"/>
    <w:rsid w:val="005873B4"/>
    <w:rsid w:val="00590090"/>
    <w:rsid w:val="005910B0"/>
    <w:rsid w:val="00591945"/>
    <w:rsid w:val="00591ACB"/>
    <w:rsid w:val="00591DB3"/>
    <w:rsid w:val="005926E8"/>
    <w:rsid w:val="00593692"/>
    <w:rsid w:val="005944D2"/>
    <w:rsid w:val="00595B8F"/>
    <w:rsid w:val="00596472"/>
    <w:rsid w:val="00596517"/>
    <w:rsid w:val="005965E6"/>
    <w:rsid w:val="0059674A"/>
    <w:rsid w:val="00596C12"/>
    <w:rsid w:val="005A1988"/>
    <w:rsid w:val="005A3B79"/>
    <w:rsid w:val="005A4506"/>
    <w:rsid w:val="005A6783"/>
    <w:rsid w:val="005A6C52"/>
    <w:rsid w:val="005A6E74"/>
    <w:rsid w:val="005B1BD1"/>
    <w:rsid w:val="005B22D1"/>
    <w:rsid w:val="005B3076"/>
    <w:rsid w:val="005B37E4"/>
    <w:rsid w:val="005B463B"/>
    <w:rsid w:val="005B6884"/>
    <w:rsid w:val="005B6DA2"/>
    <w:rsid w:val="005B6DF8"/>
    <w:rsid w:val="005C03CE"/>
    <w:rsid w:val="005C094D"/>
    <w:rsid w:val="005C0EEC"/>
    <w:rsid w:val="005C13F8"/>
    <w:rsid w:val="005C2EED"/>
    <w:rsid w:val="005C64D6"/>
    <w:rsid w:val="005C7A00"/>
    <w:rsid w:val="005C7B5E"/>
    <w:rsid w:val="005D0EA0"/>
    <w:rsid w:val="005D18FA"/>
    <w:rsid w:val="005D31B9"/>
    <w:rsid w:val="005D4B06"/>
    <w:rsid w:val="005D506C"/>
    <w:rsid w:val="005D5811"/>
    <w:rsid w:val="005D5813"/>
    <w:rsid w:val="005D6133"/>
    <w:rsid w:val="005E0263"/>
    <w:rsid w:val="005E0A8C"/>
    <w:rsid w:val="005E148B"/>
    <w:rsid w:val="005E199A"/>
    <w:rsid w:val="005E1C79"/>
    <w:rsid w:val="005E1FD5"/>
    <w:rsid w:val="005E3BA3"/>
    <w:rsid w:val="005E3DC8"/>
    <w:rsid w:val="005E5C88"/>
    <w:rsid w:val="005E6264"/>
    <w:rsid w:val="005E7977"/>
    <w:rsid w:val="005F0950"/>
    <w:rsid w:val="005F14EB"/>
    <w:rsid w:val="005F1BA8"/>
    <w:rsid w:val="005F346D"/>
    <w:rsid w:val="005F46F4"/>
    <w:rsid w:val="006006A9"/>
    <w:rsid w:val="0060075A"/>
    <w:rsid w:val="00600AEC"/>
    <w:rsid w:val="0060129A"/>
    <w:rsid w:val="00601D42"/>
    <w:rsid w:val="00602CFE"/>
    <w:rsid w:val="00603E98"/>
    <w:rsid w:val="00604A67"/>
    <w:rsid w:val="00604E4C"/>
    <w:rsid w:val="00605745"/>
    <w:rsid w:val="00605C85"/>
    <w:rsid w:val="006060FC"/>
    <w:rsid w:val="00606205"/>
    <w:rsid w:val="006102BF"/>
    <w:rsid w:val="00614582"/>
    <w:rsid w:val="0061471E"/>
    <w:rsid w:val="00614D4B"/>
    <w:rsid w:val="00616EE6"/>
    <w:rsid w:val="00616F8B"/>
    <w:rsid w:val="006172CF"/>
    <w:rsid w:val="0062089D"/>
    <w:rsid w:val="00621052"/>
    <w:rsid w:val="006221D4"/>
    <w:rsid w:val="00622E97"/>
    <w:rsid w:val="00623130"/>
    <w:rsid w:val="0062390C"/>
    <w:rsid w:val="00624C05"/>
    <w:rsid w:val="0062516B"/>
    <w:rsid w:val="0062525D"/>
    <w:rsid w:val="00626166"/>
    <w:rsid w:val="00627717"/>
    <w:rsid w:val="00627E00"/>
    <w:rsid w:val="00630B55"/>
    <w:rsid w:val="00633C40"/>
    <w:rsid w:val="00633FC1"/>
    <w:rsid w:val="0063615F"/>
    <w:rsid w:val="00636C52"/>
    <w:rsid w:val="00636D30"/>
    <w:rsid w:val="00637DB0"/>
    <w:rsid w:val="00637DBB"/>
    <w:rsid w:val="00640B82"/>
    <w:rsid w:val="006413A9"/>
    <w:rsid w:val="00641576"/>
    <w:rsid w:val="0064430A"/>
    <w:rsid w:val="00644658"/>
    <w:rsid w:val="006453D1"/>
    <w:rsid w:val="0064576E"/>
    <w:rsid w:val="00645E06"/>
    <w:rsid w:val="00646072"/>
    <w:rsid w:val="0064666C"/>
    <w:rsid w:val="00647200"/>
    <w:rsid w:val="00647FD0"/>
    <w:rsid w:val="00650348"/>
    <w:rsid w:val="006503F9"/>
    <w:rsid w:val="00650FCD"/>
    <w:rsid w:val="00651622"/>
    <w:rsid w:val="006519AF"/>
    <w:rsid w:val="00652DE0"/>
    <w:rsid w:val="006561D2"/>
    <w:rsid w:val="00656A2B"/>
    <w:rsid w:val="00656AA6"/>
    <w:rsid w:val="00656C6C"/>
    <w:rsid w:val="0065751D"/>
    <w:rsid w:val="00657D6C"/>
    <w:rsid w:val="00661AC3"/>
    <w:rsid w:val="00661DE5"/>
    <w:rsid w:val="00662CB5"/>
    <w:rsid w:val="00662F61"/>
    <w:rsid w:val="0066551E"/>
    <w:rsid w:val="006658DF"/>
    <w:rsid w:val="006724ED"/>
    <w:rsid w:val="00672D82"/>
    <w:rsid w:val="00674566"/>
    <w:rsid w:val="00674783"/>
    <w:rsid w:val="006748B3"/>
    <w:rsid w:val="00676652"/>
    <w:rsid w:val="00677526"/>
    <w:rsid w:val="006777CC"/>
    <w:rsid w:val="00681A69"/>
    <w:rsid w:val="00682512"/>
    <w:rsid w:val="0068355C"/>
    <w:rsid w:val="00683FAC"/>
    <w:rsid w:val="006843E2"/>
    <w:rsid w:val="00684A80"/>
    <w:rsid w:val="00684D6E"/>
    <w:rsid w:val="00684EA2"/>
    <w:rsid w:val="006855C3"/>
    <w:rsid w:val="00685C87"/>
    <w:rsid w:val="00685DA6"/>
    <w:rsid w:val="00687499"/>
    <w:rsid w:val="006874E4"/>
    <w:rsid w:val="00687CFE"/>
    <w:rsid w:val="00687D51"/>
    <w:rsid w:val="006900F2"/>
    <w:rsid w:val="00691AED"/>
    <w:rsid w:val="00692939"/>
    <w:rsid w:val="006929EA"/>
    <w:rsid w:val="00692E73"/>
    <w:rsid w:val="00693730"/>
    <w:rsid w:val="00693808"/>
    <w:rsid w:val="00693F8E"/>
    <w:rsid w:val="006945DA"/>
    <w:rsid w:val="00695FA5"/>
    <w:rsid w:val="006978B9"/>
    <w:rsid w:val="006A05E5"/>
    <w:rsid w:val="006A0B6A"/>
    <w:rsid w:val="006A0EBE"/>
    <w:rsid w:val="006A2744"/>
    <w:rsid w:val="006A32E2"/>
    <w:rsid w:val="006A5152"/>
    <w:rsid w:val="006A55E6"/>
    <w:rsid w:val="006A5737"/>
    <w:rsid w:val="006A60EF"/>
    <w:rsid w:val="006A79C8"/>
    <w:rsid w:val="006B1868"/>
    <w:rsid w:val="006B2483"/>
    <w:rsid w:val="006B3DCA"/>
    <w:rsid w:val="006B417D"/>
    <w:rsid w:val="006B4981"/>
    <w:rsid w:val="006B664A"/>
    <w:rsid w:val="006C011D"/>
    <w:rsid w:val="006C06B3"/>
    <w:rsid w:val="006C0D58"/>
    <w:rsid w:val="006C291A"/>
    <w:rsid w:val="006C2A5B"/>
    <w:rsid w:val="006C2FA8"/>
    <w:rsid w:val="006C43D6"/>
    <w:rsid w:val="006C45B8"/>
    <w:rsid w:val="006C4B33"/>
    <w:rsid w:val="006C6071"/>
    <w:rsid w:val="006C65FE"/>
    <w:rsid w:val="006C69FF"/>
    <w:rsid w:val="006C6D22"/>
    <w:rsid w:val="006D02A8"/>
    <w:rsid w:val="006D1962"/>
    <w:rsid w:val="006D3DC8"/>
    <w:rsid w:val="006D46A7"/>
    <w:rsid w:val="006D4A28"/>
    <w:rsid w:val="006D4CF8"/>
    <w:rsid w:val="006D531F"/>
    <w:rsid w:val="006D5570"/>
    <w:rsid w:val="006D5E3A"/>
    <w:rsid w:val="006D7280"/>
    <w:rsid w:val="006D7929"/>
    <w:rsid w:val="006E08CB"/>
    <w:rsid w:val="006E0C8C"/>
    <w:rsid w:val="006E1B66"/>
    <w:rsid w:val="006E1FB0"/>
    <w:rsid w:val="006E2971"/>
    <w:rsid w:val="006E2B4F"/>
    <w:rsid w:val="006E2E37"/>
    <w:rsid w:val="006E3FDB"/>
    <w:rsid w:val="006E58B6"/>
    <w:rsid w:val="006E5D07"/>
    <w:rsid w:val="006E5EE5"/>
    <w:rsid w:val="006E61C1"/>
    <w:rsid w:val="006E73B7"/>
    <w:rsid w:val="006E73DE"/>
    <w:rsid w:val="006E7544"/>
    <w:rsid w:val="006E75F2"/>
    <w:rsid w:val="006E7881"/>
    <w:rsid w:val="006E7E5E"/>
    <w:rsid w:val="006F02E4"/>
    <w:rsid w:val="006F1C18"/>
    <w:rsid w:val="006F2CDD"/>
    <w:rsid w:val="006F31E6"/>
    <w:rsid w:val="006F3E40"/>
    <w:rsid w:val="006F5391"/>
    <w:rsid w:val="006F61F4"/>
    <w:rsid w:val="006F6325"/>
    <w:rsid w:val="006F6991"/>
    <w:rsid w:val="007008EA"/>
    <w:rsid w:val="00700B62"/>
    <w:rsid w:val="00700E4C"/>
    <w:rsid w:val="00702003"/>
    <w:rsid w:val="00705998"/>
    <w:rsid w:val="00705D43"/>
    <w:rsid w:val="00705E2C"/>
    <w:rsid w:val="007061B3"/>
    <w:rsid w:val="00710FA7"/>
    <w:rsid w:val="007115C7"/>
    <w:rsid w:val="0071181F"/>
    <w:rsid w:val="007123AF"/>
    <w:rsid w:val="007131F8"/>
    <w:rsid w:val="00713FFA"/>
    <w:rsid w:val="00714C37"/>
    <w:rsid w:val="00715EB0"/>
    <w:rsid w:val="007161F7"/>
    <w:rsid w:val="00716DF1"/>
    <w:rsid w:val="00717F2E"/>
    <w:rsid w:val="0072003B"/>
    <w:rsid w:val="007210F1"/>
    <w:rsid w:val="00721238"/>
    <w:rsid w:val="0072165E"/>
    <w:rsid w:val="007237FC"/>
    <w:rsid w:val="00723E7D"/>
    <w:rsid w:val="00724139"/>
    <w:rsid w:val="00724A86"/>
    <w:rsid w:val="0072560A"/>
    <w:rsid w:val="0072648F"/>
    <w:rsid w:val="007268C7"/>
    <w:rsid w:val="00727146"/>
    <w:rsid w:val="0073047B"/>
    <w:rsid w:val="007309C0"/>
    <w:rsid w:val="00732848"/>
    <w:rsid w:val="00732ACF"/>
    <w:rsid w:val="00733104"/>
    <w:rsid w:val="0073374C"/>
    <w:rsid w:val="00736396"/>
    <w:rsid w:val="00736816"/>
    <w:rsid w:val="0074002C"/>
    <w:rsid w:val="00740493"/>
    <w:rsid w:val="00741215"/>
    <w:rsid w:val="00741938"/>
    <w:rsid w:val="0074295C"/>
    <w:rsid w:val="00743366"/>
    <w:rsid w:val="00743FE6"/>
    <w:rsid w:val="00744787"/>
    <w:rsid w:val="00745028"/>
    <w:rsid w:val="007450F7"/>
    <w:rsid w:val="00745C08"/>
    <w:rsid w:val="00747412"/>
    <w:rsid w:val="007501E8"/>
    <w:rsid w:val="00750636"/>
    <w:rsid w:val="007511DF"/>
    <w:rsid w:val="00751367"/>
    <w:rsid w:val="00751857"/>
    <w:rsid w:val="0075297B"/>
    <w:rsid w:val="00754982"/>
    <w:rsid w:val="00754A03"/>
    <w:rsid w:val="00754F3D"/>
    <w:rsid w:val="007555C4"/>
    <w:rsid w:val="00756BE2"/>
    <w:rsid w:val="00756E02"/>
    <w:rsid w:val="00756FFE"/>
    <w:rsid w:val="00757020"/>
    <w:rsid w:val="00757CE0"/>
    <w:rsid w:val="007607A8"/>
    <w:rsid w:val="00761640"/>
    <w:rsid w:val="00762E6E"/>
    <w:rsid w:val="00762F68"/>
    <w:rsid w:val="00763695"/>
    <w:rsid w:val="00763723"/>
    <w:rsid w:val="00763BB1"/>
    <w:rsid w:val="0076449F"/>
    <w:rsid w:val="00764D95"/>
    <w:rsid w:val="00765857"/>
    <w:rsid w:val="00766D9B"/>
    <w:rsid w:val="007672A6"/>
    <w:rsid w:val="0076731F"/>
    <w:rsid w:val="00770077"/>
    <w:rsid w:val="00771654"/>
    <w:rsid w:val="0077196C"/>
    <w:rsid w:val="00771ECB"/>
    <w:rsid w:val="0077265E"/>
    <w:rsid w:val="00773778"/>
    <w:rsid w:val="00773D87"/>
    <w:rsid w:val="00774779"/>
    <w:rsid w:val="00774F4F"/>
    <w:rsid w:val="00774FBA"/>
    <w:rsid w:val="00775E7A"/>
    <w:rsid w:val="00776135"/>
    <w:rsid w:val="00776546"/>
    <w:rsid w:val="00780944"/>
    <w:rsid w:val="00781457"/>
    <w:rsid w:val="00781B28"/>
    <w:rsid w:val="00782FA5"/>
    <w:rsid w:val="00784B11"/>
    <w:rsid w:val="00784C54"/>
    <w:rsid w:val="00784D1E"/>
    <w:rsid w:val="00784EE6"/>
    <w:rsid w:val="007859D7"/>
    <w:rsid w:val="00786BD9"/>
    <w:rsid w:val="0078752C"/>
    <w:rsid w:val="00787ADD"/>
    <w:rsid w:val="00787CC0"/>
    <w:rsid w:val="007923AB"/>
    <w:rsid w:val="00794CFA"/>
    <w:rsid w:val="00794E42"/>
    <w:rsid w:val="00794F4B"/>
    <w:rsid w:val="007964DF"/>
    <w:rsid w:val="007A06EF"/>
    <w:rsid w:val="007A0AD2"/>
    <w:rsid w:val="007A0E40"/>
    <w:rsid w:val="007A0FCA"/>
    <w:rsid w:val="007A1011"/>
    <w:rsid w:val="007A21FF"/>
    <w:rsid w:val="007A27A1"/>
    <w:rsid w:val="007A2C23"/>
    <w:rsid w:val="007A3605"/>
    <w:rsid w:val="007A732D"/>
    <w:rsid w:val="007B2128"/>
    <w:rsid w:val="007B22D6"/>
    <w:rsid w:val="007B3362"/>
    <w:rsid w:val="007B3E89"/>
    <w:rsid w:val="007B43D0"/>
    <w:rsid w:val="007B5CC2"/>
    <w:rsid w:val="007B6BE8"/>
    <w:rsid w:val="007B73A2"/>
    <w:rsid w:val="007B7EF0"/>
    <w:rsid w:val="007C0282"/>
    <w:rsid w:val="007C522E"/>
    <w:rsid w:val="007C545C"/>
    <w:rsid w:val="007C552B"/>
    <w:rsid w:val="007C62FE"/>
    <w:rsid w:val="007D15E7"/>
    <w:rsid w:val="007D24E8"/>
    <w:rsid w:val="007D3DA6"/>
    <w:rsid w:val="007D5033"/>
    <w:rsid w:val="007D5A4C"/>
    <w:rsid w:val="007D608B"/>
    <w:rsid w:val="007D7CF9"/>
    <w:rsid w:val="007E01FC"/>
    <w:rsid w:val="007E1E58"/>
    <w:rsid w:val="007E236F"/>
    <w:rsid w:val="007E34EB"/>
    <w:rsid w:val="007E43BC"/>
    <w:rsid w:val="007E59F1"/>
    <w:rsid w:val="007E706E"/>
    <w:rsid w:val="007F05AC"/>
    <w:rsid w:val="007F2597"/>
    <w:rsid w:val="007F2A15"/>
    <w:rsid w:val="007F346F"/>
    <w:rsid w:val="007F3C94"/>
    <w:rsid w:val="007F415E"/>
    <w:rsid w:val="007F48E7"/>
    <w:rsid w:val="007F52ED"/>
    <w:rsid w:val="007F5A45"/>
    <w:rsid w:val="007F76D1"/>
    <w:rsid w:val="0080150A"/>
    <w:rsid w:val="008029F3"/>
    <w:rsid w:val="00802CFD"/>
    <w:rsid w:val="00803343"/>
    <w:rsid w:val="00804733"/>
    <w:rsid w:val="008065BD"/>
    <w:rsid w:val="00806BD5"/>
    <w:rsid w:val="00807432"/>
    <w:rsid w:val="008102C2"/>
    <w:rsid w:val="00812030"/>
    <w:rsid w:val="008127D2"/>
    <w:rsid w:val="008128C8"/>
    <w:rsid w:val="0081409E"/>
    <w:rsid w:val="008140B5"/>
    <w:rsid w:val="00815DD8"/>
    <w:rsid w:val="00817165"/>
    <w:rsid w:val="00817D63"/>
    <w:rsid w:val="00817F2B"/>
    <w:rsid w:val="008205CE"/>
    <w:rsid w:val="00820DBB"/>
    <w:rsid w:val="00821EDA"/>
    <w:rsid w:val="0082323E"/>
    <w:rsid w:val="00823496"/>
    <w:rsid w:val="00823801"/>
    <w:rsid w:val="00823AC8"/>
    <w:rsid w:val="00823BAD"/>
    <w:rsid w:val="0082414F"/>
    <w:rsid w:val="008258E9"/>
    <w:rsid w:val="00825ED3"/>
    <w:rsid w:val="0082635B"/>
    <w:rsid w:val="00827BC4"/>
    <w:rsid w:val="0083134F"/>
    <w:rsid w:val="008328B1"/>
    <w:rsid w:val="00832DF4"/>
    <w:rsid w:val="0083364A"/>
    <w:rsid w:val="00833A9F"/>
    <w:rsid w:val="00834212"/>
    <w:rsid w:val="00834584"/>
    <w:rsid w:val="008346BB"/>
    <w:rsid w:val="008355BD"/>
    <w:rsid w:val="00835D51"/>
    <w:rsid w:val="008361C3"/>
    <w:rsid w:val="00836203"/>
    <w:rsid w:val="00836E2E"/>
    <w:rsid w:val="00836F29"/>
    <w:rsid w:val="00837A9A"/>
    <w:rsid w:val="00840364"/>
    <w:rsid w:val="00841257"/>
    <w:rsid w:val="00842089"/>
    <w:rsid w:val="008422D2"/>
    <w:rsid w:val="00842B5C"/>
    <w:rsid w:val="008437CD"/>
    <w:rsid w:val="00843F2D"/>
    <w:rsid w:val="008445AB"/>
    <w:rsid w:val="008460B3"/>
    <w:rsid w:val="00846BA9"/>
    <w:rsid w:val="00850C50"/>
    <w:rsid w:val="00850F3B"/>
    <w:rsid w:val="00851EB1"/>
    <w:rsid w:val="00853979"/>
    <w:rsid w:val="00854FFC"/>
    <w:rsid w:val="00855492"/>
    <w:rsid w:val="008556E6"/>
    <w:rsid w:val="0085601E"/>
    <w:rsid w:val="008561E7"/>
    <w:rsid w:val="008567E1"/>
    <w:rsid w:val="00857CB0"/>
    <w:rsid w:val="00857CB9"/>
    <w:rsid w:val="00857FDE"/>
    <w:rsid w:val="008614EC"/>
    <w:rsid w:val="0086150E"/>
    <w:rsid w:val="00861FB0"/>
    <w:rsid w:val="00861FEB"/>
    <w:rsid w:val="0086203B"/>
    <w:rsid w:val="00863E58"/>
    <w:rsid w:val="0086423D"/>
    <w:rsid w:val="008646A5"/>
    <w:rsid w:val="008646C2"/>
    <w:rsid w:val="00864A60"/>
    <w:rsid w:val="00864C79"/>
    <w:rsid w:val="00864FF1"/>
    <w:rsid w:val="00865B05"/>
    <w:rsid w:val="008662D9"/>
    <w:rsid w:val="0086643F"/>
    <w:rsid w:val="00867795"/>
    <w:rsid w:val="00870DB5"/>
    <w:rsid w:val="008710C9"/>
    <w:rsid w:val="00871E09"/>
    <w:rsid w:val="00872C3D"/>
    <w:rsid w:val="008740E4"/>
    <w:rsid w:val="008758BA"/>
    <w:rsid w:val="00875CC2"/>
    <w:rsid w:val="00875E53"/>
    <w:rsid w:val="00875EE5"/>
    <w:rsid w:val="00876558"/>
    <w:rsid w:val="008765D2"/>
    <w:rsid w:val="00876A8C"/>
    <w:rsid w:val="00876E07"/>
    <w:rsid w:val="00877135"/>
    <w:rsid w:val="00880644"/>
    <w:rsid w:val="00880D0C"/>
    <w:rsid w:val="00881C6C"/>
    <w:rsid w:val="00882866"/>
    <w:rsid w:val="0088400E"/>
    <w:rsid w:val="00884195"/>
    <w:rsid w:val="00884C35"/>
    <w:rsid w:val="008866A6"/>
    <w:rsid w:val="00886C6F"/>
    <w:rsid w:val="00886F1F"/>
    <w:rsid w:val="00886F48"/>
    <w:rsid w:val="008873BC"/>
    <w:rsid w:val="00887552"/>
    <w:rsid w:val="0089312B"/>
    <w:rsid w:val="008935DE"/>
    <w:rsid w:val="00893B4F"/>
    <w:rsid w:val="00895266"/>
    <w:rsid w:val="008958A1"/>
    <w:rsid w:val="008972B1"/>
    <w:rsid w:val="008975C1"/>
    <w:rsid w:val="00897717"/>
    <w:rsid w:val="008A0C1B"/>
    <w:rsid w:val="008A143E"/>
    <w:rsid w:val="008A3420"/>
    <w:rsid w:val="008A35E7"/>
    <w:rsid w:val="008A3B8C"/>
    <w:rsid w:val="008A3E88"/>
    <w:rsid w:val="008A4C84"/>
    <w:rsid w:val="008A62F4"/>
    <w:rsid w:val="008A6526"/>
    <w:rsid w:val="008A668C"/>
    <w:rsid w:val="008B044E"/>
    <w:rsid w:val="008B2B77"/>
    <w:rsid w:val="008B377E"/>
    <w:rsid w:val="008B4568"/>
    <w:rsid w:val="008B609A"/>
    <w:rsid w:val="008B6952"/>
    <w:rsid w:val="008B70B0"/>
    <w:rsid w:val="008B7123"/>
    <w:rsid w:val="008B75BC"/>
    <w:rsid w:val="008B7B2B"/>
    <w:rsid w:val="008C0855"/>
    <w:rsid w:val="008C0933"/>
    <w:rsid w:val="008C1B28"/>
    <w:rsid w:val="008C3235"/>
    <w:rsid w:val="008C3BF4"/>
    <w:rsid w:val="008C43A9"/>
    <w:rsid w:val="008C441F"/>
    <w:rsid w:val="008C4427"/>
    <w:rsid w:val="008C4571"/>
    <w:rsid w:val="008C4894"/>
    <w:rsid w:val="008C5435"/>
    <w:rsid w:val="008C5601"/>
    <w:rsid w:val="008C60E2"/>
    <w:rsid w:val="008C6C70"/>
    <w:rsid w:val="008D0565"/>
    <w:rsid w:val="008D0E35"/>
    <w:rsid w:val="008D0E39"/>
    <w:rsid w:val="008D1019"/>
    <w:rsid w:val="008D2FCD"/>
    <w:rsid w:val="008D3420"/>
    <w:rsid w:val="008D3A1E"/>
    <w:rsid w:val="008D400B"/>
    <w:rsid w:val="008D5225"/>
    <w:rsid w:val="008D560B"/>
    <w:rsid w:val="008D587D"/>
    <w:rsid w:val="008D63DC"/>
    <w:rsid w:val="008D6498"/>
    <w:rsid w:val="008D652D"/>
    <w:rsid w:val="008D668E"/>
    <w:rsid w:val="008D6C13"/>
    <w:rsid w:val="008D6C84"/>
    <w:rsid w:val="008D7949"/>
    <w:rsid w:val="008D7D6E"/>
    <w:rsid w:val="008E02FB"/>
    <w:rsid w:val="008E0C55"/>
    <w:rsid w:val="008E1B0F"/>
    <w:rsid w:val="008E2375"/>
    <w:rsid w:val="008E3171"/>
    <w:rsid w:val="008E3D56"/>
    <w:rsid w:val="008E3F81"/>
    <w:rsid w:val="008E4D07"/>
    <w:rsid w:val="008E5098"/>
    <w:rsid w:val="008E50DD"/>
    <w:rsid w:val="008E5420"/>
    <w:rsid w:val="008E55B0"/>
    <w:rsid w:val="008E68F2"/>
    <w:rsid w:val="008F0A4E"/>
    <w:rsid w:val="008F0BA2"/>
    <w:rsid w:val="008F155A"/>
    <w:rsid w:val="008F26D2"/>
    <w:rsid w:val="008F294A"/>
    <w:rsid w:val="008F37CD"/>
    <w:rsid w:val="008F4A6F"/>
    <w:rsid w:val="008F58C0"/>
    <w:rsid w:val="008F6981"/>
    <w:rsid w:val="008F7ED9"/>
    <w:rsid w:val="0090128A"/>
    <w:rsid w:val="009022DD"/>
    <w:rsid w:val="00903D03"/>
    <w:rsid w:val="00904066"/>
    <w:rsid w:val="009041D6"/>
    <w:rsid w:val="00904676"/>
    <w:rsid w:val="009057E8"/>
    <w:rsid w:val="0090685D"/>
    <w:rsid w:val="00906983"/>
    <w:rsid w:val="00910BFF"/>
    <w:rsid w:val="00911200"/>
    <w:rsid w:val="009113E5"/>
    <w:rsid w:val="00911871"/>
    <w:rsid w:val="00911C3A"/>
    <w:rsid w:val="00911DFD"/>
    <w:rsid w:val="00912B42"/>
    <w:rsid w:val="009138CD"/>
    <w:rsid w:val="00915CF8"/>
    <w:rsid w:val="00915DDA"/>
    <w:rsid w:val="009164DD"/>
    <w:rsid w:val="009203F2"/>
    <w:rsid w:val="00920491"/>
    <w:rsid w:val="009206AB"/>
    <w:rsid w:val="00920A18"/>
    <w:rsid w:val="00921971"/>
    <w:rsid w:val="00921F69"/>
    <w:rsid w:val="00923698"/>
    <w:rsid w:val="00923B98"/>
    <w:rsid w:val="00924B24"/>
    <w:rsid w:val="0092508B"/>
    <w:rsid w:val="00927C1B"/>
    <w:rsid w:val="00931388"/>
    <w:rsid w:val="0093216F"/>
    <w:rsid w:val="00932456"/>
    <w:rsid w:val="0093384D"/>
    <w:rsid w:val="009340E9"/>
    <w:rsid w:val="009346FA"/>
    <w:rsid w:val="00935941"/>
    <w:rsid w:val="00936168"/>
    <w:rsid w:val="00937D39"/>
    <w:rsid w:val="00940FC3"/>
    <w:rsid w:val="009417EE"/>
    <w:rsid w:val="0094206C"/>
    <w:rsid w:val="0094266F"/>
    <w:rsid w:val="009427B2"/>
    <w:rsid w:val="0094424E"/>
    <w:rsid w:val="00944F6D"/>
    <w:rsid w:val="00945419"/>
    <w:rsid w:val="00945678"/>
    <w:rsid w:val="00945833"/>
    <w:rsid w:val="00945925"/>
    <w:rsid w:val="00945986"/>
    <w:rsid w:val="009463F5"/>
    <w:rsid w:val="00946DA6"/>
    <w:rsid w:val="00947490"/>
    <w:rsid w:val="00947686"/>
    <w:rsid w:val="0095059E"/>
    <w:rsid w:val="00953054"/>
    <w:rsid w:val="00953D4F"/>
    <w:rsid w:val="00956D0D"/>
    <w:rsid w:val="00957162"/>
    <w:rsid w:val="00960727"/>
    <w:rsid w:val="00961A3A"/>
    <w:rsid w:val="00961C43"/>
    <w:rsid w:val="00962089"/>
    <w:rsid w:val="009650D7"/>
    <w:rsid w:val="00965D0A"/>
    <w:rsid w:val="00966398"/>
    <w:rsid w:val="00967EBC"/>
    <w:rsid w:val="009710F6"/>
    <w:rsid w:val="0097248F"/>
    <w:rsid w:val="009727A4"/>
    <w:rsid w:val="009728D3"/>
    <w:rsid w:val="00973AFA"/>
    <w:rsid w:val="00973B7C"/>
    <w:rsid w:val="00976169"/>
    <w:rsid w:val="00976348"/>
    <w:rsid w:val="0097767C"/>
    <w:rsid w:val="00977A5D"/>
    <w:rsid w:val="00980C43"/>
    <w:rsid w:val="00980ECA"/>
    <w:rsid w:val="009812FD"/>
    <w:rsid w:val="009816C0"/>
    <w:rsid w:val="00982050"/>
    <w:rsid w:val="0098216C"/>
    <w:rsid w:val="009822B0"/>
    <w:rsid w:val="00983AB4"/>
    <w:rsid w:val="00984C58"/>
    <w:rsid w:val="00985298"/>
    <w:rsid w:val="00987BDE"/>
    <w:rsid w:val="009901D5"/>
    <w:rsid w:val="0099035A"/>
    <w:rsid w:val="00990781"/>
    <w:rsid w:val="009910A9"/>
    <w:rsid w:val="00991345"/>
    <w:rsid w:val="00992192"/>
    <w:rsid w:val="00992C8F"/>
    <w:rsid w:val="009935FE"/>
    <w:rsid w:val="00993B13"/>
    <w:rsid w:val="00995081"/>
    <w:rsid w:val="009955F4"/>
    <w:rsid w:val="00995610"/>
    <w:rsid w:val="00996C48"/>
    <w:rsid w:val="0099710F"/>
    <w:rsid w:val="00997312"/>
    <w:rsid w:val="00997CF3"/>
    <w:rsid w:val="009A0BD6"/>
    <w:rsid w:val="009A26BE"/>
    <w:rsid w:val="009A38E9"/>
    <w:rsid w:val="009A5628"/>
    <w:rsid w:val="009A5C62"/>
    <w:rsid w:val="009A72D7"/>
    <w:rsid w:val="009A78EA"/>
    <w:rsid w:val="009A7D7E"/>
    <w:rsid w:val="009B110E"/>
    <w:rsid w:val="009B1F40"/>
    <w:rsid w:val="009B2182"/>
    <w:rsid w:val="009B275E"/>
    <w:rsid w:val="009B289D"/>
    <w:rsid w:val="009B31C9"/>
    <w:rsid w:val="009B37DD"/>
    <w:rsid w:val="009B47C9"/>
    <w:rsid w:val="009B654A"/>
    <w:rsid w:val="009B6B50"/>
    <w:rsid w:val="009C134B"/>
    <w:rsid w:val="009C13EF"/>
    <w:rsid w:val="009C1DAB"/>
    <w:rsid w:val="009C219E"/>
    <w:rsid w:val="009C24EA"/>
    <w:rsid w:val="009C2674"/>
    <w:rsid w:val="009C2D22"/>
    <w:rsid w:val="009C303A"/>
    <w:rsid w:val="009C3A04"/>
    <w:rsid w:val="009C4B68"/>
    <w:rsid w:val="009C628B"/>
    <w:rsid w:val="009C6586"/>
    <w:rsid w:val="009C687A"/>
    <w:rsid w:val="009C7128"/>
    <w:rsid w:val="009C73E0"/>
    <w:rsid w:val="009C7FC7"/>
    <w:rsid w:val="009D02EC"/>
    <w:rsid w:val="009D04F2"/>
    <w:rsid w:val="009D17E8"/>
    <w:rsid w:val="009D1A40"/>
    <w:rsid w:val="009D25DD"/>
    <w:rsid w:val="009D290B"/>
    <w:rsid w:val="009D3275"/>
    <w:rsid w:val="009D35AB"/>
    <w:rsid w:val="009D6B67"/>
    <w:rsid w:val="009D72AA"/>
    <w:rsid w:val="009E095B"/>
    <w:rsid w:val="009E0A13"/>
    <w:rsid w:val="009E240F"/>
    <w:rsid w:val="009E2903"/>
    <w:rsid w:val="009E3D65"/>
    <w:rsid w:val="009E4847"/>
    <w:rsid w:val="009E514E"/>
    <w:rsid w:val="009E58AD"/>
    <w:rsid w:val="009E7703"/>
    <w:rsid w:val="009E7FEC"/>
    <w:rsid w:val="009F03B9"/>
    <w:rsid w:val="009F0711"/>
    <w:rsid w:val="009F2312"/>
    <w:rsid w:val="009F2565"/>
    <w:rsid w:val="009F38EE"/>
    <w:rsid w:val="009F4883"/>
    <w:rsid w:val="009F64DB"/>
    <w:rsid w:val="009F71E9"/>
    <w:rsid w:val="009F7550"/>
    <w:rsid w:val="00A0032B"/>
    <w:rsid w:val="00A01022"/>
    <w:rsid w:val="00A01303"/>
    <w:rsid w:val="00A01E76"/>
    <w:rsid w:val="00A03FC8"/>
    <w:rsid w:val="00A053C3"/>
    <w:rsid w:val="00A0637D"/>
    <w:rsid w:val="00A0733F"/>
    <w:rsid w:val="00A11643"/>
    <w:rsid w:val="00A126AA"/>
    <w:rsid w:val="00A160B4"/>
    <w:rsid w:val="00A16966"/>
    <w:rsid w:val="00A16AC1"/>
    <w:rsid w:val="00A16DAB"/>
    <w:rsid w:val="00A1743D"/>
    <w:rsid w:val="00A17B37"/>
    <w:rsid w:val="00A2147B"/>
    <w:rsid w:val="00A217BA"/>
    <w:rsid w:val="00A221FB"/>
    <w:rsid w:val="00A22B1E"/>
    <w:rsid w:val="00A23A57"/>
    <w:rsid w:val="00A24C14"/>
    <w:rsid w:val="00A2610C"/>
    <w:rsid w:val="00A261F7"/>
    <w:rsid w:val="00A26A0A"/>
    <w:rsid w:val="00A2763C"/>
    <w:rsid w:val="00A278B8"/>
    <w:rsid w:val="00A27F17"/>
    <w:rsid w:val="00A30089"/>
    <w:rsid w:val="00A30F23"/>
    <w:rsid w:val="00A31016"/>
    <w:rsid w:val="00A31096"/>
    <w:rsid w:val="00A3225D"/>
    <w:rsid w:val="00A322A2"/>
    <w:rsid w:val="00A3243D"/>
    <w:rsid w:val="00A3254A"/>
    <w:rsid w:val="00A32B34"/>
    <w:rsid w:val="00A35569"/>
    <w:rsid w:val="00A35DA9"/>
    <w:rsid w:val="00A40CD9"/>
    <w:rsid w:val="00A4365D"/>
    <w:rsid w:val="00A45323"/>
    <w:rsid w:val="00A4546A"/>
    <w:rsid w:val="00A45A90"/>
    <w:rsid w:val="00A45DE3"/>
    <w:rsid w:val="00A46C6D"/>
    <w:rsid w:val="00A46C7E"/>
    <w:rsid w:val="00A46CE0"/>
    <w:rsid w:val="00A476DB"/>
    <w:rsid w:val="00A50903"/>
    <w:rsid w:val="00A50D5D"/>
    <w:rsid w:val="00A539D0"/>
    <w:rsid w:val="00A5426E"/>
    <w:rsid w:val="00A544F3"/>
    <w:rsid w:val="00A54649"/>
    <w:rsid w:val="00A54AC0"/>
    <w:rsid w:val="00A5504A"/>
    <w:rsid w:val="00A55166"/>
    <w:rsid w:val="00A55E1A"/>
    <w:rsid w:val="00A5734A"/>
    <w:rsid w:val="00A5742C"/>
    <w:rsid w:val="00A5790E"/>
    <w:rsid w:val="00A57E63"/>
    <w:rsid w:val="00A6070F"/>
    <w:rsid w:val="00A61B8F"/>
    <w:rsid w:val="00A648B7"/>
    <w:rsid w:val="00A66775"/>
    <w:rsid w:val="00A667B0"/>
    <w:rsid w:val="00A70263"/>
    <w:rsid w:val="00A70337"/>
    <w:rsid w:val="00A72FFE"/>
    <w:rsid w:val="00A7439D"/>
    <w:rsid w:val="00A74C46"/>
    <w:rsid w:val="00A7611F"/>
    <w:rsid w:val="00A76D94"/>
    <w:rsid w:val="00A770A1"/>
    <w:rsid w:val="00A8119F"/>
    <w:rsid w:val="00A81C01"/>
    <w:rsid w:val="00A81CFB"/>
    <w:rsid w:val="00A843C8"/>
    <w:rsid w:val="00A8587B"/>
    <w:rsid w:val="00A86054"/>
    <w:rsid w:val="00A87CB3"/>
    <w:rsid w:val="00A9017B"/>
    <w:rsid w:val="00A90AB7"/>
    <w:rsid w:val="00A90FD4"/>
    <w:rsid w:val="00A921AE"/>
    <w:rsid w:val="00A921FD"/>
    <w:rsid w:val="00A92306"/>
    <w:rsid w:val="00A92E3D"/>
    <w:rsid w:val="00A949AB"/>
    <w:rsid w:val="00A94C59"/>
    <w:rsid w:val="00A95D7F"/>
    <w:rsid w:val="00A967D8"/>
    <w:rsid w:val="00A97487"/>
    <w:rsid w:val="00A977CE"/>
    <w:rsid w:val="00A97A4D"/>
    <w:rsid w:val="00AA25C2"/>
    <w:rsid w:val="00AA26F6"/>
    <w:rsid w:val="00AA3282"/>
    <w:rsid w:val="00AA456F"/>
    <w:rsid w:val="00AA5D18"/>
    <w:rsid w:val="00AA6940"/>
    <w:rsid w:val="00AA7683"/>
    <w:rsid w:val="00AB150C"/>
    <w:rsid w:val="00AB1A84"/>
    <w:rsid w:val="00AB1CD5"/>
    <w:rsid w:val="00AB5C99"/>
    <w:rsid w:val="00AB6450"/>
    <w:rsid w:val="00AB6567"/>
    <w:rsid w:val="00AB7152"/>
    <w:rsid w:val="00AB769A"/>
    <w:rsid w:val="00AB77A9"/>
    <w:rsid w:val="00AC02E7"/>
    <w:rsid w:val="00AC04A5"/>
    <w:rsid w:val="00AC2ABF"/>
    <w:rsid w:val="00AC3396"/>
    <w:rsid w:val="00AC361D"/>
    <w:rsid w:val="00AC381E"/>
    <w:rsid w:val="00AC42FB"/>
    <w:rsid w:val="00AC50CD"/>
    <w:rsid w:val="00AC548B"/>
    <w:rsid w:val="00AC570A"/>
    <w:rsid w:val="00AC57B5"/>
    <w:rsid w:val="00AC6C45"/>
    <w:rsid w:val="00AD0097"/>
    <w:rsid w:val="00AD03E6"/>
    <w:rsid w:val="00AD04AC"/>
    <w:rsid w:val="00AD0571"/>
    <w:rsid w:val="00AD0BD3"/>
    <w:rsid w:val="00AD2D36"/>
    <w:rsid w:val="00AD2D73"/>
    <w:rsid w:val="00AD3123"/>
    <w:rsid w:val="00AD3358"/>
    <w:rsid w:val="00AD460F"/>
    <w:rsid w:val="00AD4C0E"/>
    <w:rsid w:val="00AD5A8C"/>
    <w:rsid w:val="00AD5BCD"/>
    <w:rsid w:val="00AD62DF"/>
    <w:rsid w:val="00AD6461"/>
    <w:rsid w:val="00AD655D"/>
    <w:rsid w:val="00AD6A2D"/>
    <w:rsid w:val="00AD7EE9"/>
    <w:rsid w:val="00AE07D6"/>
    <w:rsid w:val="00AE1557"/>
    <w:rsid w:val="00AE1D93"/>
    <w:rsid w:val="00AE22AC"/>
    <w:rsid w:val="00AE3137"/>
    <w:rsid w:val="00AE32D3"/>
    <w:rsid w:val="00AE44C6"/>
    <w:rsid w:val="00AE61DD"/>
    <w:rsid w:val="00AE6494"/>
    <w:rsid w:val="00AF0A2E"/>
    <w:rsid w:val="00AF0D95"/>
    <w:rsid w:val="00AF149E"/>
    <w:rsid w:val="00AF38D4"/>
    <w:rsid w:val="00AF4DA6"/>
    <w:rsid w:val="00AF5069"/>
    <w:rsid w:val="00AF5535"/>
    <w:rsid w:val="00AF5C64"/>
    <w:rsid w:val="00AF7C69"/>
    <w:rsid w:val="00B0118D"/>
    <w:rsid w:val="00B01B18"/>
    <w:rsid w:val="00B02D5D"/>
    <w:rsid w:val="00B03C12"/>
    <w:rsid w:val="00B07E60"/>
    <w:rsid w:val="00B1094E"/>
    <w:rsid w:val="00B10CEC"/>
    <w:rsid w:val="00B10E60"/>
    <w:rsid w:val="00B116EB"/>
    <w:rsid w:val="00B17481"/>
    <w:rsid w:val="00B20218"/>
    <w:rsid w:val="00B20875"/>
    <w:rsid w:val="00B20B23"/>
    <w:rsid w:val="00B20D0F"/>
    <w:rsid w:val="00B21409"/>
    <w:rsid w:val="00B23E10"/>
    <w:rsid w:val="00B23E48"/>
    <w:rsid w:val="00B242B9"/>
    <w:rsid w:val="00B24887"/>
    <w:rsid w:val="00B26E3A"/>
    <w:rsid w:val="00B276EF"/>
    <w:rsid w:val="00B27C6C"/>
    <w:rsid w:val="00B27F1A"/>
    <w:rsid w:val="00B30434"/>
    <w:rsid w:val="00B30B71"/>
    <w:rsid w:val="00B30D47"/>
    <w:rsid w:val="00B31B89"/>
    <w:rsid w:val="00B328DD"/>
    <w:rsid w:val="00B32912"/>
    <w:rsid w:val="00B3379E"/>
    <w:rsid w:val="00B358A9"/>
    <w:rsid w:val="00B359ED"/>
    <w:rsid w:val="00B36783"/>
    <w:rsid w:val="00B431C4"/>
    <w:rsid w:val="00B455A7"/>
    <w:rsid w:val="00B474B2"/>
    <w:rsid w:val="00B47C3F"/>
    <w:rsid w:val="00B527CB"/>
    <w:rsid w:val="00B52B35"/>
    <w:rsid w:val="00B5429E"/>
    <w:rsid w:val="00B545C7"/>
    <w:rsid w:val="00B54FA0"/>
    <w:rsid w:val="00B55E80"/>
    <w:rsid w:val="00B5643F"/>
    <w:rsid w:val="00B567D2"/>
    <w:rsid w:val="00B603DA"/>
    <w:rsid w:val="00B608E3"/>
    <w:rsid w:val="00B6107C"/>
    <w:rsid w:val="00B616E4"/>
    <w:rsid w:val="00B61FA7"/>
    <w:rsid w:val="00B633D5"/>
    <w:rsid w:val="00B6396D"/>
    <w:rsid w:val="00B6459E"/>
    <w:rsid w:val="00B64951"/>
    <w:rsid w:val="00B65102"/>
    <w:rsid w:val="00B65716"/>
    <w:rsid w:val="00B65775"/>
    <w:rsid w:val="00B673A4"/>
    <w:rsid w:val="00B70354"/>
    <w:rsid w:val="00B714C1"/>
    <w:rsid w:val="00B725C5"/>
    <w:rsid w:val="00B725DB"/>
    <w:rsid w:val="00B7281B"/>
    <w:rsid w:val="00B74024"/>
    <w:rsid w:val="00B74C0C"/>
    <w:rsid w:val="00B76770"/>
    <w:rsid w:val="00B76A6A"/>
    <w:rsid w:val="00B77D64"/>
    <w:rsid w:val="00B77E83"/>
    <w:rsid w:val="00B800A3"/>
    <w:rsid w:val="00B805A6"/>
    <w:rsid w:val="00B811BD"/>
    <w:rsid w:val="00B81A12"/>
    <w:rsid w:val="00B8246B"/>
    <w:rsid w:val="00B83073"/>
    <w:rsid w:val="00B83183"/>
    <w:rsid w:val="00B83204"/>
    <w:rsid w:val="00B850B9"/>
    <w:rsid w:val="00B85121"/>
    <w:rsid w:val="00B85CF2"/>
    <w:rsid w:val="00B865A6"/>
    <w:rsid w:val="00B876BA"/>
    <w:rsid w:val="00B87E11"/>
    <w:rsid w:val="00B90929"/>
    <w:rsid w:val="00B915E0"/>
    <w:rsid w:val="00B92030"/>
    <w:rsid w:val="00B92850"/>
    <w:rsid w:val="00B93268"/>
    <w:rsid w:val="00B94615"/>
    <w:rsid w:val="00B946ED"/>
    <w:rsid w:val="00B94B31"/>
    <w:rsid w:val="00B94F2E"/>
    <w:rsid w:val="00B9526F"/>
    <w:rsid w:val="00B9572A"/>
    <w:rsid w:val="00B95BCD"/>
    <w:rsid w:val="00B95C0E"/>
    <w:rsid w:val="00B95D20"/>
    <w:rsid w:val="00B966CD"/>
    <w:rsid w:val="00B96F3F"/>
    <w:rsid w:val="00B9714B"/>
    <w:rsid w:val="00B97437"/>
    <w:rsid w:val="00BA203A"/>
    <w:rsid w:val="00BA22D4"/>
    <w:rsid w:val="00BA2F24"/>
    <w:rsid w:val="00BA3415"/>
    <w:rsid w:val="00BA4082"/>
    <w:rsid w:val="00BA6C34"/>
    <w:rsid w:val="00BA6D96"/>
    <w:rsid w:val="00BA7E23"/>
    <w:rsid w:val="00BB001C"/>
    <w:rsid w:val="00BB0BB0"/>
    <w:rsid w:val="00BB2D8C"/>
    <w:rsid w:val="00BB432B"/>
    <w:rsid w:val="00BB4CE0"/>
    <w:rsid w:val="00BB60D6"/>
    <w:rsid w:val="00BB7666"/>
    <w:rsid w:val="00BB79BF"/>
    <w:rsid w:val="00BB7CD7"/>
    <w:rsid w:val="00BC08C4"/>
    <w:rsid w:val="00BC1445"/>
    <w:rsid w:val="00BC1890"/>
    <w:rsid w:val="00BC24F2"/>
    <w:rsid w:val="00BC5AED"/>
    <w:rsid w:val="00BD0294"/>
    <w:rsid w:val="00BD0FC4"/>
    <w:rsid w:val="00BD161E"/>
    <w:rsid w:val="00BD1B1E"/>
    <w:rsid w:val="00BD2AB9"/>
    <w:rsid w:val="00BD3332"/>
    <w:rsid w:val="00BD496F"/>
    <w:rsid w:val="00BD52D6"/>
    <w:rsid w:val="00BD5304"/>
    <w:rsid w:val="00BD6051"/>
    <w:rsid w:val="00BD6D7B"/>
    <w:rsid w:val="00BD6E6E"/>
    <w:rsid w:val="00BD737C"/>
    <w:rsid w:val="00BD7F30"/>
    <w:rsid w:val="00BE0BB6"/>
    <w:rsid w:val="00BE172D"/>
    <w:rsid w:val="00BE192B"/>
    <w:rsid w:val="00BE2C0E"/>
    <w:rsid w:val="00BE3BA3"/>
    <w:rsid w:val="00BE4031"/>
    <w:rsid w:val="00BE4074"/>
    <w:rsid w:val="00BE4D2D"/>
    <w:rsid w:val="00BE5079"/>
    <w:rsid w:val="00BE61C7"/>
    <w:rsid w:val="00BE6DBD"/>
    <w:rsid w:val="00BE730B"/>
    <w:rsid w:val="00BE74C8"/>
    <w:rsid w:val="00BE77E4"/>
    <w:rsid w:val="00BE7A89"/>
    <w:rsid w:val="00BF0545"/>
    <w:rsid w:val="00BF39D9"/>
    <w:rsid w:val="00BF58C2"/>
    <w:rsid w:val="00BF5D36"/>
    <w:rsid w:val="00BF697A"/>
    <w:rsid w:val="00BF7834"/>
    <w:rsid w:val="00C00B5E"/>
    <w:rsid w:val="00C01DC7"/>
    <w:rsid w:val="00C023B9"/>
    <w:rsid w:val="00C024EE"/>
    <w:rsid w:val="00C025B5"/>
    <w:rsid w:val="00C034AA"/>
    <w:rsid w:val="00C03F2A"/>
    <w:rsid w:val="00C04E95"/>
    <w:rsid w:val="00C06BA7"/>
    <w:rsid w:val="00C10256"/>
    <w:rsid w:val="00C102A9"/>
    <w:rsid w:val="00C106CE"/>
    <w:rsid w:val="00C10C4E"/>
    <w:rsid w:val="00C10DFB"/>
    <w:rsid w:val="00C11262"/>
    <w:rsid w:val="00C120B0"/>
    <w:rsid w:val="00C133C4"/>
    <w:rsid w:val="00C13475"/>
    <w:rsid w:val="00C13AC3"/>
    <w:rsid w:val="00C144ED"/>
    <w:rsid w:val="00C16814"/>
    <w:rsid w:val="00C16E33"/>
    <w:rsid w:val="00C20233"/>
    <w:rsid w:val="00C20853"/>
    <w:rsid w:val="00C21197"/>
    <w:rsid w:val="00C217BB"/>
    <w:rsid w:val="00C2315D"/>
    <w:rsid w:val="00C233CE"/>
    <w:rsid w:val="00C24013"/>
    <w:rsid w:val="00C2438B"/>
    <w:rsid w:val="00C24647"/>
    <w:rsid w:val="00C25BE4"/>
    <w:rsid w:val="00C26AE8"/>
    <w:rsid w:val="00C271FC"/>
    <w:rsid w:val="00C30815"/>
    <w:rsid w:val="00C312B4"/>
    <w:rsid w:val="00C31689"/>
    <w:rsid w:val="00C3179A"/>
    <w:rsid w:val="00C31B11"/>
    <w:rsid w:val="00C3350A"/>
    <w:rsid w:val="00C33FBA"/>
    <w:rsid w:val="00C34395"/>
    <w:rsid w:val="00C358BD"/>
    <w:rsid w:val="00C372BA"/>
    <w:rsid w:val="00C37B7E"/>
    <w:rsid w:val="00C414F4"/>
    <w:rsid w:val="00C41CC8"/>
    <w:rsid w:val="00C41FD5"/>
    <w:rsid w:val="00C42775"/>
    <w:rsid w:val="00C42798"/>
    <w:rsid w:val="00C4289A"/>
    <w:rsid w:val="00C44EC7"/>
    <w:rsid w:val="00C460CE"/>
    <w:rsid w:val="00C464AB"/>
    <w:rsid w:val="00C4744A"/>
    <w:rsid w:val="00C47A5B"/>
    <w:rsid w:val="00C47D4F"/>
    <w:rsid w:val="00C47D7E"/>
    <w:rsid w:val="00C51BA9"/>
    <w:rsid w:val="00C54F2C"/>
    <w:rsid w:val="00C56F7F"/>
    <w:rsid w:val="00C60352"/>
    <w:rsid w:val="00C60963"/>
    <w:rsid w:val="00C613EE"/>
    <w:rsid w:val="00C615E3"/>
    <w:rsid w:val="00C61624"/>
    <w:rsid w:val="00C61785"/>
    <w:rsid w:val="00C628A8"/>
    <w:rsid w:val="00C62A8E"/>
    <w:rsid w:val="00C64027"/>
    <w:rsid w:val="00C64101"/>
    <w:rsid w:val="00C6470B"/>
    <w:rsid w:val="00C64B25"/>
    <w:rsid w:val="00C655AF"/>
    <w:rsid w:val="00C674E3"/>
    <w:rsid w:val="00C709CC"/>
    <w:rsid w:val="00C7119F"/>
    <w:rsid w:val="00C711A3"/>
    <w:rsid w:val="00C73570"/>
    <w:rsid w:val="00C737DB"/>
    <w:rsid w:val="00C741CD"/>
    <w:rsid w:val="00C74963"/>
    <w:rsid w:val="00C74B1A"/>
    <w:rsid w:val="00C74D9E"/>
    <w:rsid w:val="00C75969"/>
    <w:rsid w:val="00C76512"/>
    <w:rsid w:val="00C767E6"/>
    <w:rsid w:val="00C76878"/>
    <w:rsid w:val="00C77C55"/>
    <w:rsid w:val="00C800DA"/>
    <w:rsid w:val="00C803FF"/>
    <w:rsid w:val="00C80830"/>
    <w:rsid w:val="00C811DB"/>
    <w:rsid w:val="00C8240D"/>
    <w:rsid w:val="00C8341B"/>
    <w:rsid w:val="00C837BC"/>
    <w:rsid w:val="00C8430D"/>
    <w:rsid w:val="00C8511E"/>
    <w:rsid w:val="00C858B3"/>
    <w:rsid w:val="00C85D33"/>
    <w:rsid w:val="00C87445"/>
    <w:rsid w:val="00C90A0D"/>
    <w:rsid w:val="00C913DA"/>
    <w:rsid w:val="00C9163D"/>
    <w:rsid w:val="00C91769"/>
    <w:rsid w:val="00C9255E"/>
    <w:rsid w:val="00C92C11"/>
    <w:rsid w:val="00C93827"/>
    <w:rsid w:val="00C93E29"/>
    <w:rsid w:val="00C9476A"/>
    <w:rsid w:val="00C95159"/>
    <w:rsid w:val="00C95BE4"/>
    <w:rsid w:val="00C9678F"/>
    <w:rsid w:val="00CA0F9E"/>
    <w:rsid w:val="00CA127E"/>
    <w:rsid w:val="00CA12A0"/>
    <w:rsid w:val="00CA1D45"/>
    <w:rsid w:val="00CA2472"/>
    <w:rsid w:val="00CA39D5"/>
    <w:rsid w:val="00CA4146"/>
    <w:rsid w:val="00CA4A4C"/>
    <w:rsid w:val="00CA52B1"/>
    <w:rsid w:val="00CA5FFF"/>
    <w:rsid w:val="00CA64FB"/>
    <w:rsid w:val="00CA6F23"/>
    <w:rsid w:val="00CA7814"/>
    <w:rsid w:val="00CA792C"/>
    <w:rsid w:val="00CB022A"/>
    <w:rsid w:val="00CB0B1D"/>
    <w:rsid w:val="00CB0E18"/>
    <w:rsid w:val="00CB2CF4"/>
    <w:rsid w:val="00CB3241"/>
    <w:rsid w:val="00CB5A73"/>
    <w:rsid w:val="00CB5C0B"/>
    <w:rsid w:val="00CB5D7C"/>
    <w:rsid w:val="00CB6ED3"/>
    <w:rsid w:val="00CC2943"/>
    <w:rsid w:val="00CC3F78"/>
    <w:rsid w:val="00CC44EE"/>
    <w:rsid w:val="00CC4C32"/>
    <w:rsid w:val="00CC51C2"/>
    <w:rsid w:val="00CC5202"/>
    <w:rsid w:val="00CC6D05"/>
    <w:rsid w:val="00CC6FA9"/>
    <w:rsid w:val="00CC7F79"/>
    <w:rsid w:val="00CD0A0D"/>
    <w:rsid w:val="00CD0EDE"/>
    <w:rsid w:val="00CD2CAF"/>
    <w:rsid w:val="00CD3FDF"/>
    <w:rsid w:val="00CD4775"/>
    <w:rsid w:val="00CD4BF8"/>
    <w:rsid w:val="00CD5494"/>
    <w:rsid w:val="00CD65E3"/>
    <w:rsid w:val="00CD6D8D"/>
    <w:rsid w:val="00CD76CB"/>
    <w:rsid w:val="00CE02C0"/>
    <w:rsid w:val="00CE17D3"/>
    <w:rsid w:val="00CE3198"/>
    <w:rsid w:val="00CE335A"/>
    <w:rsid w:val="00CE3F77"/>
    <w:rsid w:val="00CE6502"/>
    <w:rsid w:val="00CE6793"/>
    <w:rsid w:val="00CF035E"/>
    <w:rsid w:val="00CF0450"/>
    <w:rsid w:val="00CF1164"/>
    <w:rsid w:val="00CF250B"/>
    <w:rsid w:val="00CF296F"/>
    <w:rsid w:val="00CF3450"/>
    <w:rsid w:val="00CF3D39"/>
    <w:rsid w:val="00CF3FD1"/>
    <w:rsid w:val="00CF5CCD"/>
    <w:rsid w:val="00CF6CF3"/>
    <w:rsid w:val="00CF74B5"/>
    <w:rsid w:val="00CF7FEF"/>
    <w:rsid w:val="00D002E5"/>
    <w:rsid w:val="00D011FF"/>
    <w:rsid w:val="00D01853"/>
    <w:rsid w:val="00D01C57"/>
    <w:rsid w:val="00D02A8A"/>
    <w:rsid w:val="00D02FD2"/>
    <w:rsid w:val="00D03885"/>
    <w:rsid w:val="00D03B47"/>
    <w:rsid w:val="00D04355"/>
    <w:rsid w:val="00D044F5"/>
    <w:rsid w:val="00D049DF"/>
    <w:rsid w:val="00D04EED"/>
    <w:rsid w:val="00D058D4"/>
    <w:rsid w:val="00D0600D"/>
    <w:rsid w:val="00D061B0"/>
    <w:rsid w:val="00D0762C"/>
    <w:rsid w:val="00D11702"/>
    <w:rsid w:val="00D1175F"/>
    <w:rsid w:val="00D13177"/>
    <w:rsid w:val="00D13777"/>
    <w:rsid w:val="00D13C58"/>
    <w:rsid w:val="00D155FB"/>
    <w:rsid w:val="00D16497"/>
    <w:rsid w:val="00D16E83"/>
    <w:rsid w:val="00D173FC"/>
    <w:rsid w:val="00D203AD"/>
    <w:rsid w:val="00D207AC"/>
    <w:rsid w:val="00D21C2F"/>
    <w:rsid w:val="00D21DA6"/>
    <w:rsid w:val="00D22A07"/>
    <w:rsid w:val="00D22C7F"/>
    <w:rsid w:val="00D232A0"/>
    <w:rsid w:val="00D2368B"/>
    <w:rsid w:val="00D23A00"/>
    <w:rsid w:val="00D23B1F"/>
    <w:rsid w:val="00D256B9"/>
    <w:rsid w:val="00D25743"/>
    <w:rsid w:val="00D26A84"/>
    <w:rsid w:val="00D270FA"/>
    <w:rsid w:val="00D27B56"/>
    <w:rsid w:val="00D3129B"/>
    <w:rsid w:val="00D316C1"/>
    <w:rsid w:val="00D31E66"/>
    <w:rsid w:val="00D3207A"/>
    <w:rsid w:val="00D32746"/>
    <w:rsid w:val="00D33D00"/>
    <w:rsid w:val="00D34639"/>
    <w:rsid w:val="00D36E11"/>
    <w:rsid w:val="00D37060"/>
    <w:rsid w:val="00D42C0E"/>
    <w:rsid w:val="00D43B88"/>
    <w:rsid w:val="00D4410C"/>
    <w:rsid w:val="00D4423A"/>
    <w:rsid w:val="00D45A29"/>
    <w:rsid w:val="00D46751"/>
    <w:rsid w:val="00D47E73"/>
    <w:rsid w:val="00D50262"/>
    <w:rsid w:val="00D5026B"/>
    <w:rsid w:val="00D50B2D"/>
    <w:rsid w:val="00D51785"/>
    <w:rsid w:val="00D522DE"/>
    <w:rsid w:val="00D524E2"/>
    <w:rsid w:val="00D52D17"/>
    <w:rsid w:val="00D53E79"/>
    <w:rsid w:val="00D54E17"/>
    <w:rsid w:val="00D54FF0"/>
    <w:rsid w:val="00D5512C"/>
    <w:rsid w:val="00D5514C"/>
    <w:rsid w:val="00D55B28"/>
    <w:rsid w:val="00D56F67"/>
    <w:rsid w:val="00D57FAC"/>
    <w:rsid w:val="00D6028C"/>
    <w:rsid w:val="00D60DF4"/>
    <w:rsid w:val="00D61429"/>
    <w:rsid w:val="00D6159C"/>
    <w:rsid w:val="00D61A4C"/>
    <w:rsid w:val="00D61AE4"/>
    <w:rsid w:val="00D6330F"/>
    <w:rsid w:val="00D63CCA"/>
    <w:rsid w:val="00D64ACA"/>
    <w:rsid w:val="00D655F4"/>
    <w:rsid w:val="00D65975"/>
    <w:rsid w:val="00D659D8"/>
    <w:rsid w:val="00D74FAE"/>
    <w:rsid w:val="00D7555B"/>
    <w:rsid w:val="00D76D22"/>
    <w:rsid w:val="00D77430"/>
    <w:rsid w:val="00D80409"/>
    <w:rsid w:val="00D80568"/>
    <w:rsid w:val="00D80C8F"/>
    <w:rsid w:val="00D80E84"/>
    <w:rsid w:val="00D8113C"/>
    <w:rsid w:val="00D817FA"/>
    <w:rsid w:val="00D82C81"/>
    <w:rsid w:val="00D83275"/>
    <w:rsid w:val="00D834F1"/>
    <w:rsid w:val="00D85298"/>
    <w:rsid w:val="00D85915"/>
    <w:rsid w:val="00D85EB0"/>
    <w:rsid w:val="00D86BF8"/>
    <w:rsid w:val="00D877E7"/>
    <w:rsid w:val="00D900E6"/>
    <w:rsid w:val="00D90553"/>
    <w:rsid w:val="00D93746"/>
    <w:rsid w:val="00D9379B"/>
    <w:rsid w:val="00D943E6"/>
    <w:rsid w:val="00D94790"/>
    <w:rsid w:val="00DA00E3"/>
    <w:rsid w:val="00DA30C4"/>
    <w:rsid w:val="00DA5463"/>
    <w:rsid w:val="00DA5520"/>
    <w:rsid w:val="00DA65D2"/>
    <w:rsid w:val="00DA78C1"/>
    <w:rsid w:val="00DA7F88"/>
    <w:rsid w:val="00DA7FB6"/>
    <w:rsid w:val="00DB0E43"/>
    <w:rsid w:val="00DB2485"/>
    <w:rsid w:val="00DB3EF6"/>
    <w:rsid w:val="00DB435D"/>
    <w:rsid w:val="00DB4B51"/>
    <w:rsid w:val="00DB53A7"/>
    <w:rsid w:val="00DB54D9"/>
    <w:rsid w:val="00DB5674"/>
    <w:rsid w:val="00DB5744"/>
    <w:rsid w:val="00DB6995"/>
    <w:rsid w:val="00DB6ECE"/>
    <w:rsid w:val="00DC0496"/>
    <w:rsid w:val="00DC0E01"/>
    <w:rsid w:val="00DC1C33"/>
    <w:rsid w:val="00DC1F1F"/>
    <w:rsid w:val="00DC2027"/>
    <w:rsid w:val="00DC5230"/>
    <w:rsid w:val="00DC5506"/>
    <w:rsid w:val="00DC5E45"/>
    <w:rsid w:val="00DC64D8"/>
    <w:rsid w:val="00DC67DD"/>
    <w:rsid w:val="00DD062B"/>
    <w:rsid w:val="00DD0A55"/>
    <w:rsid w:val="00DD17C9"/>
    <w:rsid w:val="00DD38BE"/>
    <w:rsid w:val="00DD4543"/>
    <w:rsid w:val="00DD477B"/>
    <w:rsid w:val="00DD66D4"/>
    <w:rsid w:val="00DD6853"/>
    <w:rsid w:val="00DD70D5"/>
    <w:rsid w:val="00DE056B"/>
    <w:rsid w:val="00DE0A76"/>
    <w:rsid w:val="00DE1131"/>
    <w:rsid w:val="00DE1842"/>
    <w:rsid w:val="00DE2899"/>
    <w:rsid w:val="00DE3DF7"/>
    <w:rsid w:val="00DE470F"/>
    <w:rsid w:val="00DE49EF"/>
    <w:rsid w:val="00DE625F"/>
    <w:rsid w:val="00DE6762"/>
    <w:rsid w:val="00DE7D79"/>
    <w:rsid w:val="00DF04C1"/>
    <w:rsid w:val="00DF0D8B"/>
    <w:rsid w:val="00DF1FA3"/>
    <w:rsid w:val="00DF2CC6"/>
    <w:rsid w:val="00DF2F61"/>
    <w:rsid w:val="00DF41C2"/>
    <w:rsid w:val="00DF49DB"/>
    <w:rsid w:val="00DF5050"/>
    <w:rsid w:val="00DF5361"/>
    <w:rsid w:val="00DF5DD6"/>
    <w:rsid w:val="00DF7B18"/>
    <w:rsid w:val="00E00890"/>
    <w:rsid w:val="00E00B59"/>
    <w:rsid w:val="00E00BC2"/>
    <w:rsid w:val="00E01659"/>
    <w:rsid w:val="00E0175C"/>
    <w:rsid w:val="00E01DF2"/>
    <w:rsid w:val="00E01E2C"/>
    <w:rsid w:val="00E0261E"/>
    <w:rsid w:val="00E02FA0"/>
    <w:rsid w:val="00E033B4"/>
    <w:rsid w:val="00E04590"/>
    <w:rsid w:val="00E05124"/>
    <w:rsid w:val="00E065F7"/>
    <w:rsid w:val="00E06771"/>
    <w:rsid w:val="00E068E5"/>
    <w:rsid w:val="00E06DF3"/>
    <w:rsid w:val="00E07902"/>
    <w:rsid w:val="00E10632"/>
    <w:rsid w:val="00E11B90"/>
    <w:rsid w:val="00E12807"/>
    <w:rsid w:val="00E140AF"/>
    <w:rsid w:val="00E167DB"/>
    <w:rsid w:val="00E168C5"/>
    <w:rsid w:val="00E16CA5"/>
    <w:rsid w:val="00E207CB"/>
    <w:rsid w:val="00E20E8F"/>
    <w:rsid w:val="00E21034"/>
    <w:rsid w:val="00E224F2"/>
    <w:rsid w:val="00E226DF"/>
    <w:rsid w:val="00E2354B"/>
    <w:rsid w:val="00E24C30"/>
    <w:rsid w:val="00E24C7F"/>
    <w:rsid w:val="00E254A3"/>
    <w:rsid w:val="00E2564C"/>
    <w:rsid w:val="00E25DD9"/>
    <w:rsid w:val="00E26617"/>
    <w:rsid w:val="00E2669A"/>
    <w:rsid w:val="00E26868"/>
    <w:rsid w:val="00E273C7"/>
    <w:rsid w:val="00E306F7"/>
    <w:rsid w:val="00E31B28"/>
    <w:rsid w:val="00E31CD8"/>
    <w:rsid w:val="00E31E2F"/>
    <w:rsid w:val="00E3259B"/>
    <w:rsid w:val="00E3354E"/>
    <w:rsid w:val="00E33833"/>
    <w:rsid w:val="00E33842"/>
    <w:rsid w:val="00E33F77"/>
    <w:rsid w:val="00E342F6"/>
    <w:rsid w:val="00E37058"/>
    <w:rsid w:val="00E403B5"/>
    <w:rsid w:val="00E40B39"/>
    <w:rsid w:val="00E40DD3"/>
    <w:rsid w:val="00E41006"/>
    <w:rsid w:val="00E42F95"/>
    <w:rsid w:val="00E430CA"/>
    <w:rsid w:val="00E43888"/>
    <w:rsid w:val="00E45D1F"/>
    <w:rsid w:val="00E467E4"/>
    <w:rsid w:val="00E47633"/>
    <w:rsid w:val="00E47768"/>
    <w:rsid w:val="00E5036E"/>
    <w:rsid w:val="00E50C2F"/>
    <w:rsid w:val="00E50E6A"/>
    <w:rsid w:val="00E521D5"/>
    <w:rsid w:val="00E57CDC"/>
    <w:rsid w:val="00E57FC6"/>
    <w:rsid w:val="00E6000C"/>
    <w:rsid w:val="00E60136"/>
    <w:rsid w:val="00E61288"/>
    <w:rsid w:val="00E62EE1"/>
    <w:rsid w:val="00E63B3C"/>
    <w:rsid w:val="00E63C18"/>
    <w:rsid w:val="00E63DE6"/>
    <w:rsid w:val="00E63E59"/>
    <w:rsid w:val="00E650B6"/>
    <w:rsid w:val="00E654D9"/>
    <w:rsid w:val="00E659F3"/>
    <w:rsid w:val="00E662D4"/>
    <w:rsid w:val="00E67F77"/>
    <w:rsid w:val="00E70395"/>
    <w:rsid w:val="00E710E7"/>
    <w:rsid w:val="00E7175B"/>
    <w:rsid w:val="00E71A11"/>
    <w:rsid w:val="00E71DB9"/>
    <w:rsid w:val="00E72707"/>
    <w:rsid w:val="00E727EC"/>
    <w:rsid w:val="00E7302C"/>
    <w:rsid w:val="00E73041"/>
    <w:rsid w:val="00E73296"/>
    <w:rsid w:val="00E73FB4"/>
    <w:rsid w:val="00E7474B"/>
    <w:rsid w:val="00E74755"/>
    <w:rsid w:val="00E750D2"/>
    <w:rsid w:val="00E75AB8"/>
    <w:rsid w:val="00E76491"/>
    <w:rsid w:val="00E764F8"/>
    <w:rsid w:val="00E76533"/>
    <w:rsid w:val="00E76E97"/>
    <w:rsid w:val="00E806F9"/>
    <w:rsid w:val="00E80D17"/>
    <w:rsid w:val="00E83A80"/>
    <w:rsid w:val="00E83C24"/>
    <w:rsid w:val="00E83CEF"/>
    <w:rsid w:val="00E85121"/>
    <w:rsid w:val="00E85D08"/>
    <w:rsid w:val="00E86006"/>
    <w:rsid w:val="00E863E2"/>
    <w:rsid w:val="00E8717A"/>
    <w:rsid w:val="00E87522"/>
    <w:rsid w:val="00E87894"/>
    <w:rsid w:val="00E900FD"/>
    <w:rsid w:val="00E90325"/>
    <w:rsid w:val="00E920E1"/>
    <w:rsid w:val="00E92204"/>
    <w:rsid w:val="00E925FE"/>
    <w:rsid w:val="00E927B4"/>
    <w:rsid w:val="00E92E01"/>
    <w:rsid w:val="00E92FC7"/>
    <w:rsid w:val="00E936EF"/>
    <w:rsid w:val="00E96E60"/>
    <w:rsid w:val="00E97B9D"/>
    <w:rsid w:val="00E97D03"/>
    <w:rsid w:val="00EA133A"/>
    <w:rsid w:val="00EA2EA3"/>
    <w:rsid w:val="00EA4633"/>
    <w:rsid w:val="00EA4FA4"/>
    <w:rsid w:val="00EA5BA7"/>
    <w:rsid w:val="00EA66BE"/>
    <w:rsid w:val="00EA67F1"/>
    <w:rsid w:val="00EA73F7"/>
    <w:rsid w:val="00EB0CE8"/>
    <w:rsid w:val="00EB261D"/>
    <w:rsid w:val="00EB2782"/>
    <w:rsid w:val="00EB50BF"/>
    <w:rsid w:val="00EB5ACC"/>
    <w:rsid w:val="00EB61A1"/>
    <w:rsid w:val="00EB6B95"/>
    <w:rsid w:val="00EB701D"/>
    <w:rsid w:val="00EB7876"/>
    <w:rsid w:val="00EB7FA7"/>
    <w:rsid w:val="00EC0A83"/>
    <w:rsid w:val="00EC0AA3"/>
    <w:rsid w:val="00EC0C0A"/>
    <w:rsid w:val="00EC19DD"/>
    <w:rsid w:val="00EC1F9A"/>
    <w:rsid w:val="00EC2020"/>
    <w:rsid w:val="00EC39E5"/>
    <w:rsid w:val="00EC3C53"/>
    <w:rsid w:val="00EC3DCE"/>
    <w:rsid w:val="00EC4060"/>
    <w:rsid w:val="00EC4AAA"/>
    <w:rsid w:val="00EC4F7A"/>
    <w:rsid w:val="00EC5BE8"/>
    <w:rsid w:val="00EC7328"/>
    <w:rsid w:val="00EC7A1F"/>
    <w:rsid w:val="00EC7AC5"/>
    <w:rsid w:val="00ED0F87"/>
    <w:rsid w:val="00ED13A5"/>
    <w:rsid w:val="00ED1D7D"/>
    <w:rsid w:val="00ED3265"/>
    <w:rsid w:val="00ED3421"/>
    <w:rsid w:val="00ED38AA"/>
    <w:rsid w:val="00ED4703"/>
    <w:rsid w:val="00ED4E30"/>
    <w:rsid w:val="00ED5DCB"/>
    <w:rsid w:val="00ED6315"/>
    <w:rsid w:val="00ED68F6"/>
    <w:rsid w:val="00EE0037"/>
    <w:rsid w:val="00EE09B5"/>
    <w:rsid w:val="00EE1096"/>
    <w:rsid w:val="00EE2FC7"/>
    <w:rsid w:val="00EE58FC"/>
    <w:rsid w:val="00EE7025"/>
    <w:rsid w:val="00EE71E1"/>
    <w:rsid w:val="00EE7652"/>
    <w:rsid w:val="00EF0167"/>
    <w:rsid w:val="00EF161B"/>
    <w:rsid w:val="00EF2158"/>
    <w:rsid w:val="00EF2E48"/>
    <w:rsid w:val="00EF31C0"/>
    <w:rsid w:val="00EF3468"/>
    <w:rsid w:val="00EF5805"/>
    <w:rsid w:val="00EF6A40"/>
    <w:rsid w:val="00EF6E17"/>
    <w:rsid w:val="00EF77FF"/>
    <w:rsid w:val="00F0616F"/>
    <w:rsid w:val="00F06626"/>
    <w:rsid w:val="00F06710"/>
    <w:rsid w:val="00F06C24"/>
    <w:rsid w:val="00F10893"/>
    <w:rsid w:val="00F113FA"/>
    <w:rsid w:val="00F118E4"/>
    <w:rsid w:val="00F16ED3"/>
    <w:rsid w:val="00F17584"/>
    <w:rsid w:val="00F1774F"/>
    <w:rsid w:val="00F17AC1"/>
    <w:rsid w:val="00F17ED9"/>
    <w:rsid w:val="00F2042E"/>
    <w:rsid w:val="00F2082B"/>
    <w:rsid w:val="00F2090E"/>
    <w:rsid w:val="00F20CF5"/>
    <w:rsid w:val="00F2300B"/>
    <w:rsid w:val="00F23E6D"/>
    <w:rsid w:val="00F26771"/>
    <w:rsid w:val="00F268B2"/>
    <w:rsid w:val="00F27E05"/>
    <w:rsid w:val="00F32C18"/>
    <w:rsid w:val="00F33BC3"/>
    <w:rsid w:val="00F343ED"/>
    <w:rsid w:val="00F34F50"/>
    <w:rsid w:val="00F350A0"/>
    <w:rsid w:val="00F35FFE"/>
    <w:rsid w:val="00F3753B"/>
    <w:rsid w:val="00F40FF2"/>
    <w:rsid w:val="00F41428"/>
    <w:rsid w:val="00F418A4"/>
    <w:rsid w:val="00F429CE"/>
    <w:rsid w:val="00F445A7"/>
    <w:rsid w:val="00F4464B"/>
    <w:rsid w:val="00F44703"/>
    <w:rsid w:val="00F45C46"/>
    <w:rsid w:val="00F46BBA"/>
    <w:rsid w:val="00F50536"/>
    <w:rsid w:val="00F51659"/>
    <w:rsid w:val="00F51686"/>
    <w:rsid w:val="00F5168B"/>
    <w:rsid w:val="00F52370"/>
    <w:rsid w:val="00F52EAE"/>
    <w:rsid w:val="00F53371"/>
    <w:rsid w:val="00F536A6"/>
    <w:rsid w:val="00F5430A"/>
    <w:rsid w:val="00F549C2"/>
    <w:rsid w:val="00F54AEF"/>
    <w:rsid w:val="00F555C0"/>
    <w:rsid w:val="00F55FC2"/>
    <w:rsid w:val="00F602E7"/>
    <w:rsid w:val="00F60749"/>
    <w:rsid w:val="00F608D6"/>
    <w:rsid w:val="00F615BD"/>
    <w:rsid w:val="00F61656"/>
    <w:rsid w:val="00F6167F"/>
    <w:rsid w:val="00F6261D"/>
    <w:rsid w:val="00F62B04"/>
    <w:rsid w:val="00F62D63"/>
    <w:rsid w:val="00F63660"/>
    <w:rsid w:val="00F64E81"/>
    <w:rsid w:val="00F650AE"/>
    <w:rsid w:val="00F6574F"/>
    <w:rsid w:val="00F7343B"/>
    <w:rsid w:val="00F73F5B"/>
    <w:rsid w:val="00F74012"/>
    <w:rsid w:val="00F755AD"/>
    <w:rsid w:val="00F75CB6"/>
    <w:rsid w:val="00F772B9"/>
    <w:rsid w:val="00F7735A"/>
    <w:rsid w:val="00F779DE"/>
    <w:rsid w:val="00F80721"/>
    <w:rsid w:val="00F80EA9"/>
    <w:rsid w:val="00F81F39"/>
    <w:rsid w:val="00F829DB"/>
    <w:rsid w:val="00F83676"/>
    <w:rsid w:val="00F8373E"/>
    <w:rsid w:val="00F85676"/>
    <w:rsid w:val="00F85A77"/>
    <w:rsid w:val="00F86308"/>
    <w:rsid w:val="00F8649C"/>
    <w:rsid w:val="00F910AD"/>
    <w:rsid w:val="00F91D1D"/>
    <w:rsid w:val="00F933F5"/>
    <w:rsid w:val="00F93FE7"/>
    <w:rsid w:val="00F9413E"/>
    <w:rsid w:val="00F9595C"/>
    <w:rsid w:val="00FA0005"/>
    <w:rsid w:val="00FA046B"/>
    <w:rsid w:val="00FA063D"/>
    <w:rsid w:val="00FA0E24"/>
    <w:rsid w:val="00FA1291"/>
    <w:rsid w:val="00FA1A2A"/>
    <w:rsid w:val="00FA284E"/>
    <w:rsid w:val="00FA312D"/>
    <w:rsid w:val="00FA3965"/>
    <w:rsid w:val="00FA4DB5"/>
    <w:rsid w:val="00FA7C8F"/>
    <w:rsid w:val="00FA7DD4"/>
    <w:rsid w:val="00FB05D4"/>
    <w:rsid w:val="00FB13D0"/>
    <w:rsid w:val="00FB168E"/>
    <w:rsid w:val="00FB2BE0"/>
    <w:rsid w:val="00FB4223"/>
    <w:rsid w:val="00FB4ED4"/>
    <w:rsid w:val="00FC2D91"/>
    <w:rsid w:val="00FC2D9F"/>
    <w:rsid w:val="00FC30F5"/>
    <w:rsid w:val="00FC4761"/>
    <w:rsid w:val="00FC47D5"/>
    <w:rsid w:val="00FC4A89"/>
    <w:rsid w:val="00FC4C06"/>
    <w:rsid w:val="00FC553B"/>
    <w:rsid w:val="00FC59F8"/>
    <w:rsid w:val="00FC6091"/>
    <w:rsid w:val="00FC635E"/>
    <w:rsid w:val="00FD154D"/>
    <w:rsid w:val="00FD3021"/>
    <w:rsid w:val="00FD3C39"/>
    <w:rsid w:val="00FD65BA"/>
    <w:rsid w:val="00FD73CF"/>
    <w:rsid w:val="00FD79BA"/>
    <w:rsid w:val="00FE090A"/>
    <w:rsid w:val="00FE09CF"/>
    <w:rsid w:val="00FE0DD4"/>
    <w:rsid w:val="00FE18BC"/>
    <w:rsid w:val="00FE1B0A"/>
    <w:rsid w:val="00FE208A"/>
    <w:rsid w:val="00FE2348"/>
    <w:rsid w:val="00FE273F"/>
    <w:rsid w:val="00FE4812"/>
    <w:rsid w:val="00FE5D48"/>
    <w:rsid w:val="00FE5FD6"/>
    <w:rsid w:val="00FE72A7"/>
    <w:rsid w:val="00FE7756"/>
    <w:rsid w:val="00FF0238"/>
    <w:rsid w:val="00FF0A56"/>
    <w:rsid w:val="00FF0E73"/>
    <w:rsid w:val="00FF2A1C"/>
    <w:rsid w:val="00FF2D5F"/>
    <w:rsid w:val="00FF376B"/>
    <w:rsid w:val="00FF3A6C"/>
    <w:rsid w:val="00FF73B4"/>
    <w:rsid w:val="00FF753C"/>
    <w:rsid w:val="00FF7E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C74CF"/>
  <w15:docId w15:val="{3D79601D-02E4-4246-9ED6-F85B6CE7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EastAsia" w:hAnsi="Georgia" w:cstheme="minorBidi"/>
        <w:lang w:val="en-GB" w:eastAsia="en-US" w:bidi="ar-SA"/>
      </w:rPr>
    </w:rPrDefault>
    <w:pPrDefault>
      <w:pPr>
        <w:spacing w:after="240" w:line="240" w:lineRule="atLeas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iPriority="0"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qFormat="1"/>
    <w:lsdException w:name="List Number" w:semiHidden="1" w:uiPriority="0" w:unhideWhenUsed="1" w:qFormat="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unhideWhenUsed="1"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99"/>
    <w:qFormat/>
    <w:rsid w:val="008972B1"/>
    <w:rPr>
      <w:rFonts w:ascii="宋体" w:hAnsi="宋体"/>
      <w:sz w:val="21"/>
      <w:lang w:eastAsia="zh-CN"/>
    </w:rPr>
  </w:style>
  <w:style w:type="paragraph" w:styleId="1">
    <w:name w:val="heading 1"/>
    <w:aliases w:val="Section Heading,for section headings,Rapport,title1,Section,Hoofdstuk,sectionHeading,Nacho,Style 1,h1,h1 chapter heading,A MAJOR/BOLD,TP heading 1,(F8) Rubrik,TP Heading 1,BFE2-Not printed,Ceci Heading 1,(Chapter Nbr),h1 chapter heading1,Cacho"/>
    <w:basedOn w:val="a1"/>
    <w:next w:val="2"/>
    <w:link w:val="10"/>
    <w:qFormat/>
    <w:rsid w:val="00CD4BF8"/>
    <w:pPr>
      <w:keepNext/>
      <w:pageBreakBefore/>
      <w:numPr>
        <w:numId w:val="32"/>
      </w:numPr>
      <w:spacing w:after="480" w:line="600" w:lineRule="atLeast"/>
      <w:outlineLvl w:val="0"/>
    </w:pPr>
    <w:rPr>
      <w:rFonts w:eastAsiaTheme="majorEastAsia" w:cstheme="majorBidi"/>
      <w:b/>
      <w:bCs/>
      <w:i/>
      <w:sz w:val="56"/>
      <w:szCs w:val="28"/>
    </w:rPr>
  </w:style>
  <w:style w:type="paragraph" w:styleId="2">
    <w:name w:val="heading 2"/>
    <w:aliases w:val="Heading 3 S,Reset numbering,restart numbering for &quot;1&quot;,Alt Gr + F5,title 2,TP,Major,reset,reset numbering,Bijlage,Small Chapter),Silvina,Topic Heading,Heading 2a,h2,h2 main heading,B Sub/Bold,heading 2,Heading,TP Heading 2,(F9) Underrubrik,av4"/>
    <w:basedOn w:val="a1"/>
    <w:next w:val="a2"/>
    <w:link w:val="22"/>
    <w:qFormat/>
    <w:rsid w:val="00400389"/>
    <w:pPr>
      <w:keepNext/>
      <w:keepLines/>
      <w:numPr>
        <w:ilvl w:val="1"/>
        <w:numId w:val="32"/>
      </w:numPr>
      <w:spacing w:line="240" w:lineRule="auto"/>
      <w:outlineLvl w:val="1"/>
    </w:pPr>
    <w:rPr>
      <w:rFonts w:eastAsiaTheme="majorEastAsia" w:cstheme="majorBidi"/>
      <w:b/>
      <w:bCs/>
      <w:i/>
      <w:color w:val="821A1A" w:themeColor="text2"/>
      <w:sz w:val="32"/>
      <w:szCs w:val="26"/>
    </w:rPr>
  </w:style>
  <w:style w:type="paragraph" w:styleId="30">
    <w:name w:val="heading 3"/>
    <w:aliases w:val="Level 1 - 1,TP Heading,Voorwoord,(Appendix Nbr),Minor,Julian,Style 3,h3,h3 sub heading,C Sub-Sub/Italic,heading 3,TP Heading 3,(F11) Rubriklinje,Ceci Heading 3, Char2,Char2,Level II for #'s,1.2.3.,Temp2,op,Subhead,H3,Level II for #'sW,LetHead3"/>
    <w:basedOn w:val="a1"/>
    <w:next w:val="a2"/>
    <w:link w:val="32"/>
    <w:autoRedefine/>
    <w:qFormat/>
    <w:rsid w:val="008D63DC"/>
    <w:pPr>
      <w:keepNext/>
      <w:numPr>
        <w:ilvl w:val="2"/>
        <w:numId w:val="32"/>
      </w:numPr>
      <w:tabs>
        <w:tab w:val="left" w:pos="0"/>
        <w:tab w:val="left" w:pos="720"/>
      </w:tabs>
      <w:spacing w:before="240" w:line="240" w:lineRule="auto"/>
      <w:ind w:hanging="644"/>
      <w:jc w:val="both"/>
      <w:outlineLvl w:val="2"/>
    </w:pPr>
    <w:rPr>
      <w:rFonts w:ascii="Georgia" w:eastAsia="宋体" w:hAnsi="Georgia" w:cstheme="majorBidi"/>
      <w:b/>
      <w:bCs/>
      <w:i/>
      <w:color w:val="821A1A" w:themeColor="text2"/>
      <w:sz w:val="28"/>
      <w:szCs w:val="28"/>
    </w:rPr>
  </w:style>
  <w:style w:type="paragraph" w:styleId="40">
    <w:name w:val="heading 4"/>
    <w:aliases w:val="Level 2 - a,title 3,Sub-Minor,Style 4,h4,TP Heading 4,(F12) Kursiv rubrik,h4 sub sub heading,D Sub-Sub/Plain,Level III for #'s,heading 4,a) b) c),Garbage 1,D Sub-Su...,Heading 4W,LetHead4,Normalhead4,IOCHead4,MisHead4,Normal Heading 4,054,A4"/>
    <w:basedOn w:val="a1"/>
    <w:next w:val="a2"/>
    <w:link w:val="42"/>
    <w:qFormat/>
    <w:rsid w:val="00400389"/>
    <w:pPr>
      <w:keepNext/>
      <w:keepLines/>
      <w:numPr>
        <w:ilvl w:val="3"/>
        <w:numId w:val="32"/>
      </w:numPr>
      <w:spacing w:line="240" w:lineRule="auto"/>
      <w:outlineLvl w:val="3"/>
    </w:pPr>
    <w:rPr>
      <w:rFonts w:eastAsiaTheme="majorEastAsia" w:cstheme="majorBidi"/>
      <w:bCs/>
      <w:i/>
      <w:iCs/>
      <w:color w:val="821A1A" w:themeColor="text2"/>
      <w:sz w:val="28"/>
      <w:szCs w:val="28"/>
    </w:rPr>
  </w:style>
  <w:style w:type="paragraph" w:styleId="50">
    <w:name w:val="heading 5"/>
    <w:aliases w:val="Level 3 - i,Style 5,TP Heading 5,Level 3,sub1,E Bold/Centred,H5,h5,i) ii) iii),Garbage 2,Level I for no #'s,Alt + Ü + 5,Heading 5 Sole,Heading 4.,Style 5 Car,Heading 5*,FMH1,Appendix A to X,ITT t5,PA Pico Section,Schedule A to X"/>
    <w:basedOn w:val="a1"/>
    <w:next w:val="a2"/>
    <w:link w:val="52"/>
    <w:qFormat/>
    <w:rsid w:val="00400389"/>
    <w:pPr>
      <w:keepNext/>
      <w:keepLines/>
      <w:numPr>
        <w:ilvl w:val="4"/>
        <w:numId w:val="32"/>
      </w:numPr>
      <w:spacing w:line="240" w:lineRule="auto"/>
      <w:outlineLvl w:val="4"/>
    </w:pPr>
    <w:rPr>
      <w:rFonts w:eastAsiaTheme="majorEastAsia" w:cstheme="majorBidi"/>
      <w:i/>
      <w:color w:val="821A1A" w:themeColor="text2"/>
      <w:sz w:val="24"/>
      <w:szCs w:val="24"/>
    </w:rPr>
  </w:style>
  <w:style w:type="paragraph" w:styleId="6">
    <w:name w:val="heading 6"/>
    <w:aliases w:val="Legal Level 1.,sub2,h6,appendix flysheet,Garbage 3,Level II for no #'s,Legal Level 2,Heading 6 Tyco TP,Do Not Use"/>
    <w:basedOn w:val="a1"/>
    <w:next w:val="a1"/>
    <w:link w:val="60"/>
    <w:qFormat/>
    <w:rsid w:val="00400389"/>
    <w:pPr>
      <w:keepNext/>
      <w:keepLines/>
      <w:numPr>
        <w:ilvl w:val="5"/>
        <w:numId w:val="32"/>
      </w:numPr>
      <w:spacing w:line="240" w:lineRule="auto"/>
      <w:outlineLvl w:val="5"/>
    </w:pPr>
    <w:rPr>
      <w:rFonts w:eastAsiaTheme="majorEastAsia" w:cstheme="majorBidi"/>
      <w:iCs/>
      <w:color w:val="821A1A" w:themeColor="accent1"/>
      <w:sz w:val="24"/>
      <w:szCs w:val="24"/>
    </w:rPr>
  </w:style>
  <w:style w:type="paragraph" w:styleId="7">
    <w:name w:val="heading 7"/>
    <w:aliases w:val="Legal Level 1.1.,Legal Level1.1.,sub3,Nummerering 2,h7,Level III for no #'s,Do Not Use 2,Heading 7 ANEXO"/>
    <w:basedOn w:val="a1"/>
    <w:next w:val="a1"/>
    <w:link w:val="70"/>
    <w:qFormat/>
    <w:rsid w:val="00400389"/>
    <w:pPr>
      <w:keepNext/>
      <w:keepLines/>
      <w:numPr>
        <w:ilvl w:val="6"/>
        <w:numId w:val="32"/>
      </w:numPr>
      <w:spacing w:line="240" w:lineRule="auto"/>
      <w:outlineLvl w:val="6"/>
    </w:pPr>
    <w:rPr>
      <w:rFonts w:eastAsiaTheme="majorEastAsia" w:cstheme="majorBidi"/>
      <w:i/>
      <w:iCs/>
    </w:rPr>
  </w:style>
  <w:style w:type="paragraph" w:styleId="8">
    <w:name w:val="heading 8"/>
    <w:aliases w:val="Table Heading 8,Legal Level 1.1.1.,sub4,Nummerering 3,Do Not Use 3,Table Heading"/>
    <w:basedOn w:val="a1"/>
    <w:next w:val="a1"/>
    <w:link w:val="80"/>
    <w:qFormat/>
    <w:rsid w:val="00400389"/>
    <w:pPr>
      <w:keepNext/>
      <w:keepLines/>
      <w:numPr>
        <w:ilvl w:val="7"/>
        <w:numId w:val="32"/>
      </w:numPr>
      <w:spacing w:line="240" w:lineRule="auto"/>
      <w:outlineLvl w:val="7"/>
    </w:pPr>
    <w:rPr>
      <w:rFonts w:eastAsiaTheme="majorEastAsia" w:cstheme="majorBidi"/>
      <w:i/>
    </w:rPr>
  </w:style>
  <w:style w:type="paragraph" w:styleId="9">
    <w:name w:val="heading 9"/>
    <w:aliases w:val="Legal Level 1.1.1.1.,Heading Appendix,TP App,sub5,TP APPENDIX,Nummerering 4,Do Not Use 4"/>
    <w:basedOn w:val="a1"/>
    <w:next w:val="a1"/>
    <w:link w:val="90"/>
    <w:qFormat/>
    <w:rsid w:val="00400389"/>
    <w:pPr>
      <w:keepNext/>
      <w:keepLines/>
      <w:numPr>
        <w:ilvl w:val="8"/>
        <w:numId w:val="32"/>
      </w:numPr>
      <w:spacing w:line="240" w:lineRule="auto"/>
      <w:outlineLvl w:val="8"/>
    </w:pPr>
    <w:rPr>
      <w:rFonts w:eastAsiaTheme="majorEastAsia" w:cstheme="majorBidi"/>
      <w:i/>
      <w:i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aliases w:val="Reset Numbering,Block Text 1,F2 Brödtext,Reset Numbering + (Symbol) 华文楷体,Line spacing:  sing...,Line spacing:  single + (Symbol) 华文..., Char1,Reset Numbering + (Symbol) »ªÎÄ¿¬Ìå,Line spacing:  single + (Symbol) »ªÎÄ...,Char1 Char,...,Char1,b"/>
    <w:basedOn w:val="a1"/>
    <w:link w:val="a6"/>
    <w:qFormat/>
    <w:rsid w:val="00F85676"/>
    <w:rPr>
      <w:rFonts w:eastAsia="宋体" w:cs="MS Mincho"/>
      <w:szCs w:val="21"/>
    </w:rPr>
  </w:style>
  <w:style w:type="character" w:customStyle="1" w:styleId="a6">
    <w:name w:val="正文文本 字符"/>
    <w:aliases w:val="Reset Numbering 字符,Block Text 1 字符,F2 Brödtext 字符,Reset Numbering + (Symbol) 华文楷体 字符,Line spacing:  sing... 字符,Line spacing:  single + (Symbol) 华文... 字符, Char1 字符,Reset Numbering + (Symbol) »ªÎÄ¿¬Ìå 字符,Line spacing:  single + (Symbol) »ªÎÄ... 字符"/>
    <w:basedOn w:val="a3"/>
    <w:link w:val="a2"/>
    <w:rsid w:val="00F85676"/>
    <w:rPr>
      <w:rFonts w:ascii="宋体" w:eastAsia="宋体" w:hAnsi="宋体" w:cs="MS Mincho"/>
      <w:sz w:val="21"/>
      <w:szCs w:val="21"/>
      <w:lang w:eastAsia="zh-CN"/>
    </w:rPr>
  </w:style>
  <w:style w:type="paragraph" w:styleId="a7">
    <w:name w:val="Balloon Text"/>
    <w:basedOn w:val="a1"/>
    <w:link w:val="a8"/>
    <w:semiHidden/>
    <w:rsid w:val="00DC0496"/>
    <w:pPr>
      <w:spacing w:after="0" w:line="240" w:lineRule="auto"/>
    </w:pPr>
    <w:rPr>
      <w:rFonts w:ascii="Tahoma" w:hAnsi="Tahoma" w:cs="Tahoma"/>
      <w:sz w:val="16"/>
      <w:szCs w:val="16"/>
    </w:rPr>
  </w:style>
  <w:style w:type="paragraph" w:styleId="a9">
    <w:name w:val="header"/>
    <w:basedOn w:val="a1"/>
    <w:link w:val="aa"/>
    <w:autoRedefine/>
    <w:qFormat/>
    <w:rsid w:val="00D80C8F"/>
    <w:pPr>
      <w:spacing w:after="0" w:line="240" w:lineRule="auto"/>
    </w:pPr>
    <w:rPr>
      <w:rFonts w:asciiTheme="majorHAnsi" w:hAnsiTheme="majorHAnsi" w:cs="Arial"/>
      <w:noProof/>
      <w:sz w:val="16"/>
      <w:szCs w:val="16"/>
    </w:rPr>
  </w:style>
  <w:style w:type="character" w:customStyle="1" w:styleId="a8">
    <w:name w:val="批注框文本 字符"/>
    <w:basedOn w:val="a3"/>
    <w:link w:val="a7"/>
    <w:uiPriority w:val="99"/>
    <w:semiHidden/>
    <w:rsid w:val="00983AB4"/>
    <w:rPr>
      <w:rFonts w:ascii="Tahoma" w:hAnsi="Tahoma" w:cs="Tahoma"/>
      <w:sz w:val="16"/>
      <w:szCs w:val="16"/>
    </w:rPr>
  </w:style>
  <w:style w:type="character" w:customStyle="1" w:styleId="aa">
    <w:name w:val="页眉 字符"/>
    <w:basedOn w:val="a3"/>
    <w:link w:val="a9"/>
    <w:qFormat/>
    <w:rsid w:val="00D80C8F"/>
    <w:rPr>
      <w:rFonts w:asciiTheme="majorHAnsi" w:hAnsiTheme="majorHAnsi" w:cs="Arial"/>
      <w:noProof/>
      <w:sz w:val="16"/>
      <w:szCs w:val="16"/>
      <w:lang w:eastAsia="zh-CN"/>
    </w:rPr>
  </w:style>
  <w:style w:type="paragraph" w:styleId="ab">
    <w:name w:val="footer"/>
    <w:aliases w:val="|| Footer"/>
    <w:basedOn w:val="a1"/>
    <w:link w:val="ac"/>
    <w:uiPriority w:val="99"/>
    <w:rsid w:val="00D36E11"/>
    <w:pPr>
      <w:spacing w:after="0" w:line="240" w:lineRule="auto"/>
    </w:pPr>
    <w:rPr>
      <w:rFonts w:asciiTheme="minorHAnsi" w:hAnsiTheme="minorHAnsi"/>
      <w:sz w:val="19"/>
    </w:rPr>
  </w:style>
  <w:style w:type="character" w:customStyle="1" w:styleId="ac">
    <w:name w:val="页脚 字符"/>
    <w:aliases w:val="|| Footer 字符"/>
    <w:basedOn w:val="a3"/>
    <w:link w:val="ab"/>
    <w:uiPriority w:val="99"/>
    <w:rsid w:val="00983AB4"/>
    <w:rPr>
      <w:rFonts w:asciiTheme="minorHAnsi" w:hAnsiTheme="minorHAnsi"/>
      <w:sz w:val="19"/>
    </w:rPr>
  </w:style>
  <w:style w:type="character" w:customStyle="1" w:styleId="10">
    <w:name w:val="标题 1 字符"/>
    <w:aliases w:val="Section Heading 字符,for section headings 字符,Rapport 字符,title1 字符,Section 字符,Hoofdstuk 字符,sectionHeading 字符,Nacho 字符,Style 1 字符,h1 字符,h1 chapter heading 字符,A MAJOR/BOLD 字符,TP heading 1 字符,(F8) Rubrik 字符,TP Heading 1 字符,BFE2-Not printed 字符,Cacho 字符"/>
    <w:basedOn w:val="a3"/>
    <w:link w:val="1"/>
    <w:rsid w:val="00CD4BF8"/>
    <w:rPr>
      <w:rFonts w:ascii="宋体" w:eastAsiaTheme="majorEastAsia" w:hAnsi="宋体" w:cstheme="majorBidi"/>
      <w:b/>
      <w:bCs/>
      <w:i/>
      <w:sz w:val="56"/>
      <w:szCs w:val="28"/>
      <w:lang w:eastAsia="zh-CN"/>
    </w:rPr>
  </w:style>
  <w:style w:type="character" w:customStyle="1" w:styleId="22">
    <w:name w:val="标题 2 字符"/>
    <w:aliases w:val="Heading 3 S 字符,Reset numbering 字符,restart numbering for &quot;1&quot; 字符,Alt Gr + F5 字符,title 2 字符,TP 字符,Major 字符,reset 字符,reset numbering 字符,Bijlage 字符,Small Chapter) 字符,Silvina 字符,Topic Heading 字符,Heading 2a 字符,h2 字符,h2 main heading 字符,B Sub/Bold 字符"/>
    <w:basedOn w:val="a3"/>
    <w:link w:val="2"/>
    <w:rsid w:val="00400389"/>
    <w:rPr>
      <w:rFonts w:ascii="宋体" w:eastAsiaTheme="majorEastAsia" w:hAnsi="宋体" w:cstheme="majorBidi"/>
      <w:b/>
      <w:bCs/>
      <w:i/>
      <w:color w:val="821A1A" w:themeColor="text2"/>
      <w:sz w:val="32"/>
      <w:szCs w:val="26"/>
      <w:lang w:eastAsia="zh-CN"/>
    </w:rPr>
  </w:style>
  <w:style w:type="character" w:customStyle="1" w:styleId="32">
    <w:name w:val="标题 3 字符"/>
    <w:aliases w:val="Level 1 - 1 字符,TP Heading 字符,Voorwoord 字符,(Appendix Nbr) 字符,Minor 字符,Julian 字符,Style 3 字符,h3 字符,h3 sub heading 字符,C Sub-Sub/Italic 字符,heading 3 字符,TP Heading 3 字符,(F11) Rubriklinje 字符,Ceci Heading 3 字符, Char2 字符,Char2 字符,Level II for #'s 字符"/>
    <w:basedOn w:val="a3"/>
    <w:link w:val="30"/>
    <w:rsid w:val="008D63DC"/>
    <w:rPr>
      <w:rFonts w:eastAsia="宋体" w:cstheme="majorBidi"/>
      <w:b/>
      <w:bCs/>
      <w:i/>
      <w:color w:val="821A1A" w:themeColor="text2"/>
      <w:sz w:val="28"/>
      <w:szCs w:val="28"/>
      <w:lang w:eastAsia="zh-CN"/>
    </w:rPr>
  </w:style>
  <w:style w:type="character" w:customStyle="1" w:styleId="42">
    <w:name w:val="标题 4 字符"/>
    <w:aliases w:val="Level 2 - a 字符,title 3 字符,Sub-Minor 字符,Style 4 字符,h4 字符,TP Heading 4 字符,(F12) Kursiv rubrik 字符,h4 sub sub heading 字符,D Sub-Sub/Plain 字符,Level III for #'s 字符,heading 4 字符,a) b) c) 字符,Garbage 1 字符,D Sub-Su... 字符,Heading 4W 字符,LetHead4 字符,054 字符"/>
    <w:basedOn w:val="a3"/>
    <w:link w:val="40"/>
    <w:rsid w:val="00400389"/>
    <w:rPr>
      <w:rFonts w:ascii="宋体" w:eastAsiaTheme="majorEastAsia" w:hAnsi="宋体" w:cstheme="majorBidi"/>
      <w:bCs/>
      <w:i/>
      <w:iCs/>
      <w:color w:val="821A1A" w:themeColor="text2"/>
      <w:sz w:val="28"/>
      <w:szCs w:val="28"/>
      <w:lang w:eastAsia="zh-CN"/>
    </w:rPr>
  </w:style>
  <w:style w:type="character" w:customStyle="1" w:styleId="52">
    <w:name w:val="标题 5 字符"/>
    <w:aliases w:val="Level 3 - i 字符,Style 5 字符,TP Heading 5 字符,Level 3 字符,sub1 字符,E Bold/Centred 字符,H5 字符,h5 字符,i) ii) iii) 字符,Garbage 2 字符,Level I for no #'s 字符,Alt + Ü + 5 字符,Heading 5 Sole 字符,Heading 4. 字符,Style 5 Car 字符,Heading 5* 字符,FMH1 字符,Appendix A to X 字符"/>
    <w:basedOn w:val="a3"/>
    <w:link w:val="50"/>
    <w:rsid w:val="00400389"/>
    <w:rPr>
      <w:rFonts w:ascii="宋体" w:eastAsiaTheme="majorEastAsia" w:hAnsi="宋体" w:cstheme="majorBidi"/>
      <w:i/>
      <w:color w:val="821A1A" w:themeColor="text2"/>
      <w:sz w:val="24"/>
      <w:szCs w:val="24"/>
      <w:lang w:eastAsia="zh-CN"/>
    </w:rPr>
  </w:style>
  <w:style w:type="paragraph" w:styleId="ad">
    <w:name w:val="Title"/>
    <w:basedOn w:val="a1"/>
    <w:next w:val="ae"/>
    <w:link w:val="af"/>
    <w:qFormat/>
    <w:rsid w:val="00B21409"/>
    <w:pPr>
      <w:spacing w:after="0" w:line="240" w:lineRule="auto"/>
      <w:contextualSpacing/>
    </w:pPr>
    <w:rPr>
      <w:rFonts w:asciiTheme="majorHAnsi" w:eastAsiaTheme="majorEastAsia" w:hAnsiTheme="majorHAnsi" w:cstheme="majorBidi"/>
      <w:b/>
      <w:i/>
      <w:spacing w:val="5"/>
      <w:kern w:val="28"/>
      <w:sz w:val="80"/>
      <w:szCs w:val="52"/>
    </w:rPr>
  </w:style>
  <w:style w:type="character" w:customStyle="1" w:styleId="af">
    <w:name w:val="标题 字符"/>
    <w:basedOn w:val="a3"/>
    <w:link w:val="ad"/>
    <w:uiPriority w:val="99"/>
    <w:semiHidden/>
    <w:rsid w:val="00B21409"/>
    <w:rPr>
      <w:rFonts w:asciiTheme="majorHAnsi" w:eastAsiaTheme="majorEastAsia" w:hAnsiTheme="majorHAnsi" w:cstheme="majorBidi"/>
      <w:b/>
      <w:i/>
      <w:spacing w:val="5"/>
      <w:kern w:val="28"/>
      <w:sz w:val="80"/>
      <w:szCs w:val="52"/>
    </w:rPr>
  </w:style>
  <w:style w:type="paragraph" w:styleId="TOC">
    <w:name w:val="TOC Heading"/>
    <w:basedOn w:val="1"/>
    <w:next w:val="a1"/>
    <w:uiPriority w:val="99"/>
    <w:semiHidden/>
    <w:qFormat/>
    <w:rsid w:val="00B21409"/>
    <w:pPr>
      <w:keepLines/>
      <w:pageBreakBefore w:val="0"/>
      <w:numPr>
        <w:numId w:val="0"/>
      </w:numPr>
      <w:ind w:left="360" w:hanging="360"/>
      <w:outlineLvl w:val="9"/>
    </w:pPr>
    <w:rPr>
      <w:lang w:val="en-US"/>
    </w:rPr>
  </w:style>
  <w:style w:type="paragraph" w:styleId="ae">
    <w:name w:val="Subtitle"/>
    <w:basedOn w:val="a1"/>
    <w:next w:val="a1"/>
    <w:link w:val="af0"/>
    <w:qFormat/>
    <w:rsid w:val="00B21409"/>
    <w:pPr>
      <w:numPr>
        <w:ilvl w:val="1"/>
      </w:numPr>
      <w:spacing w:after="1200" w:line="240" w:lineRule="auto"/>
    </w:pPr>
    <w:rPr>
      <w:rFonts w:asciiTheme="majorHAnsi" w:eastAsiaTheme="majorEastAsia" w:hAnsiTheme="majorHAnsi" w:cstheme="majorBidi"/>
      <w:iCs/>
      <w:spacing w:val="15"/>
      <w:sz w:val="80"/>
      <w:szCs w:val="24"/>
    </w:rPr>
  </w:style>
  <w:style w:type="character" w:customStyle="1" w:styleId="af0">
    <w:name w:val="副标题 字符"/>
    <w:basedOn w:val="a3"/>
    <w:link w:val="ae"/>
    <w:uiPriority w:val="99"/>
    <w:semiHidden/>
    <w:rsid w:val="00B21409"/>
    <w:rPr>
      <w:rFonts w:asciiTheme="majorHAnsi" w:eastAsiaTheme="majorEastAsia" w:hAnsiTheme="majorHAnsi" w:cstheme="majorBidi"/>
      <w:iCs/>
      <w:spacing w:val="15"/>
      <w:sz w:val="80"/>
      <w:szCs w:val="24"/>
    </w:rPr>
  </w:style>
  <w:style w:type="paragraph" w:styleId="TOC1">
    <w:name w:val="toc 1"/>
    <w:basedOn w:val="a1"/>
    <w:next w:val="a1"/>
    <w:autoRedefine/>
    <w:uiPriority w:val="39"/>
    <w:rsid w:val="0035186E"/>
    <w:pPr>
      <w:pBdr>
        <w:top w:val="single" w:sz="8" w:space="4" w:color="821A1A" w:themeColor="text2"/>
      </w:pBdr>
      <w:tabs>
        <w:tab w:val="right" w:pos="9000"/>
      </w:tabs>
      <w:spacing w:before="120" w:after="120"/>
    </w:pPr>
  </w:style>
  <w:style w:type="paragraph" w:styleId="TOC2">
    <w:name w:val="toc 2"/>
    <w:basedOn w:val="a1"/>
    <w:next w:val="a1"/>
    <w:autoRedefine/>
    <w:uiPriority w:val="39"/>
    <w:rsid w:val="0010552A"/>
    <w:pPr>
      <w:pBdr>
        <w:top w:val="dotted" w:sz="8" w:space="4" w:color="821A1A" w:themeColor="text2"/>
      </w:pBdr>
      <w:tabs>
        <w:tab w:val="right" w:pos="9000"/>
      </w:tabs>
      <w:spacing w:before="120" w:after="120"/>
      <w:ind w:left="360" w:hanging="360"/>
    </w:pPr>
  </w:style>
  <w:style w:type="paragraph" w:styleId="TOC3">
    <w:name w:val="toc 3"/>
    <w:basedOn w:val="a1"/>
    <w:next w:val="a1"/>
    <w:autoRedefine/>
    <w:uiPriority w:val="39"/>
    <w:rsid w:val="00350C5B"/>
    <w:pPr>
      <w:tabs>
        <w:tab w:val="right" w:pos="9000"/>
      </w:tabs>
      <w:spacing w:before="120" w:after="120"/>
      <w:ind w:left="792" w:hanging="504"/>
    </w:pPr>
  </w:style>
  <w:style w:type="character" w:styleId="af1">
    <w:name w:val="Hyperlink"/>
    <w:basedOn w:val="a3"/>
    <w:uiPriority w:val="99"/>
    <w:rsid w:val="00D36E11"/>
    <w:rPr>
      <w:color w:val="821A1A" w:themeColor="hyperlink"/>
      <w:u w:val="single"/>
    </w:rPr>
  </w:style>
  <w:style w:type="character" w:customStyle="1" w:styleId="af2">
    <w:name w:val="日期 字符"/>
    <w:basedOn w:val="a3"/>
    <w:link w:val="af3"/>
    <w:uiPriority w:val="99"/>
    <w:semiHidden/>
    <w:rsid w:val="00983AB4"/>
    <w:rPr>
      <w:sz w:val="48"/>
      <w:szCs w:val="48"/>
    </w:rPr>
  </w:style>
  <w:style w:type="paragraph" w:styleId="af3">
    <w:name w:val="Date"/>
    <w:basedOn w:val="a1"/>
    <w:next w:val="a1"/>
    <w:link w:val="af2"/>
    <w:rsid w:val="00C90A0D"/>
    <w:rPr>
      <w:sz w:val="48"/>
      <w:szCs w:val="48"/>
    </w:rPr>
  </w:style>
  <w:style w:type="paragraph" w:styleId="a0">
    <w:name w:val="List Bullet"/>
    <w:basedOn w:val="a1"/>
    <w:link w:val="af4"/>
    <w:uiPriority w:val="99"/>
    <w:qFormat/>
    <w:rsid w:val="00B21409"/>
    <w:pPr>
      <w:numPr>
        <w:numId w:val="33"/>
      </w:numPr>
      <w:spacing w:before="120"/>
      <w:contextualSpacing/>
    </w:pPr>
  </w:style>
  <w:style w:type="numbering" w:customStyle="1" w:styleId="PwCListBullets1">
    <w:name w:val="PwC List Bullets 1"/>
    <w:uiPriority w:val="99"/>
    <w:rsid w:val="00D36E11"/>
    <w:pPr>
      <w:numPr>
        <w:numId w:val="1"/>
      </w:numPr>
    </w:pPr>
  </w:style>
  <w:style w:type="numbering" w:customStyle="1" w:styleId="PwCListNumbers1">
    <w:name w:val="PwC List Numbers 1"/>
    <w:uiPriority w:val="99"/>
    <w:rsid w:val="00D36E11"/>
    <w:pPr>
      <w:numPr>
        <w:numId w:val="2"/>
      </w:numPr>
    </w:pPr>
  </w:style>
  <w:style w:type="paragraph" w:styleId="a">
    <w:name w:val="List Number"/>
    <w:basedOn w:val="a1"/>
    <w:link w:val="af5"/>
    <w:qFormat/>
    <w:rsid w:val="00B21409"/>
    <w:pPr>
      <w:numPr>
        <w:numId w:val="34"/>
      </w:numPr>
      <w:spacing w:before="120"/>
      <w:contextualSpacing/>
    </w:pPr>
  </w:style>
  <w:style w:type="paragraph" w:styleId="21">
    <w:name w:val="List Bullet 2"/>
    <w:basedOn w:val="a1"/>
    <w:uiPriority w:val="99"/>
    <w:rsid w:val="00A54AC0"/>
    <w:pPr>
      <w:numPr>
        <w:ilvl w:val="1"/>
        <w:numId w:val="33"/>
      </w:numPr>
      <w:spacing w:before="120"/>
      <w:contextualSpacing/>
    </w:pPr>
  </w:style>
  <w:style w:type="paragraph" w:styleId="31">
    <w:name w:val="List Bullet 3"/>
    <w:basedOn w:val="a1"/>
    <w:link w:val="33"/>
    <w:uiPriority w:val="99"/>
    <w:rsid w:val="00A54AC0"/>
    <w:pPr>
      <w:numPr>
        <w:ilvl w:val="2"/>
        <w:numId w:val="33"/>
      </w:numPr>
      <w:spacing w:before="120"/>
      <w:contextualSpacing/>
    </w:pPr>
  </w:style>
  <w:style w:type="paragraph" w:styleId="41">
    <w:name w:val="List Bullet 4"/>
    <w:basedOn w:val="a1"/>
    <w:link w:val="43"/>
    <w:uiPriority w:val="99"/>
    <w:rsid w:val="00A54AC0"/>
    <w:pPr>
      <w:numPr>
        <w:ilvl w:val="3"/>
        <w:numId w:val="33"/>
      </w:numPr>
      <w:spacing w:before="120"/>
      <w:contextualSpacing/>
    </w:pPr>
  </w:style>
  <w:style w:type="paragraph" w:styleId="51">
    <w:name w:val="List Bullet 5"/>
    <w:basedOn w:val="a1"/>
    <w:link w:val="53"/>
    <w:uiPriority w:val="99"/>
    <w:rsid w:val="00A54AC0"/>
    <w:pPr>
      <w:numPr>
        <w:ilvl w:val="4"/>
        <w:numId w:val="33"/>
      </w:numPr>
      <w:spacing w:before="120"/>
      <w:contextualSpacing/>
    </w:pPr>
  </w:style>
  <w:style w:type="paragraph" w:styleId="20">
    <w:name w:val="List Number 2"/>
    <w:basedOn w:val="a1"/>
    <w:link w:val="23"/>
    <w:uiPriority w:val="99"/>
    <w:rsid w:val="00A54AC0"/>
    <w:pPr>
      <w:numPr>
        <w:numId w:val="6"/>
      </w:numPr>
      <w:tabs>
        <w:tab w:val="left" w:pos="1138"/>
      </w:tabs>
      <w:spacing w:before="120"/>
      <w:ind w:left="1124" w:hanging="562"/>
      <w:contextualSpacing/>
    </w:pPr>
  </w:style>
  <w:style w:type="paragraph" w:styleId="3">
    <w:name w:val="List Number 3"/>
    <w:basedOn w:val="31"/>
    <w:link w:val="34"/>
    <w:uiPriority w:val="99"/>
    <w:qFormat/>
    <w:rsid w:val="00A54AC0"/>
    <w:pPr>
      <w:numPr>
        <w:numId w:val="12"/>
      </w:numPr>
      <w:ind w:left="1700" w:hanging="562"/>
    </w:pPr>
  </w:style>
  <w:style w:type="paragraph" w:styleId="4">
    <w:name w:val="List Number 4"/>
    <w:basedOn w:val="41"/>
    <w:link w:val="44"/>
    <w:uiPriority w:val="99"/>
    <w:rsid w:val="00A54AC0"/>
    <w:pPr>
      <w:numPr>
        <w:numId w:val="13"/>
      </w:numPr>
      <w:ind w:left="2261" w:hanging="562"/>
    </w:pPr>
  </w:style>
  <w:style w:type="paragraph" w:styleId="5">
    <w:name w:val="List Number 5"/>
    <w:basedOn w:val="51"/>
    <w:link w:val="54"/>
    <w:uiPriority w:val="99"/>
    <w:rsid w:val="00A54AC0"/>
    <w:pPr>
      <w:numPr>
        <w:numId w:val="7"/>
      </w:numPr>
      <w:ind w:left="2837" w:hanging="562"/>
    </w:pPr>
  </w:style>
  <w:style w:type="paragraph" w:styleId="af6">
    <w:name w:val="List Continue"/>
    <w:basedOn w:val="a1"/>
    <w:uiPriority w:val="99"/>
    <w:semiHidden/>
    <w:rsid w:val="00A54AC0"/>
    <w:pPr>
      <w:spacing w:before="120"/>
      <w:ind w:left="562"/>
      <w:contextualSpacing/>
    </w:pPr>
  </w:style>
  <w:style w:type="paragraph" w:styleId="24">
    <w:name w:val="List Continue 2"/>
    <w:basedOn w:val="a1"/>
    <w:uiPriority w:val="99"/>
    <w:semiHidden/>
    <w:rsid w:val="00A54AC0"/>
    <w:pPr>
      <w:spacing w:before="120"/>
      <w:ind w:left="1138"/>
      <w:contextualSpacing/>
    </w:pPr>
  </w:style>
  <w:style w:type="paragraph" w:styleId="35">
    <w:name w:val="List Continue 3"/>
    <w:basedOn w:val="a1"/>
    <w:uiPriority w:val="99"/>
    <w:semiHidden/>
    <w:rsid w:val="00A54AC0"/>
    <w:pPr>
      <w:spacing w:before="120"/>
      <w:ind w:left="1699"/>
      <w:contextualSpacing/>
    </w:pPr>
  </w:style>
  <w:style w:type="paragraph" w:styleId="45">
    <w:name w:val="List Continue 4"/>
    <w:basedOn w:val="a1"/>
    <w:uiPriority w:val="99"/>
    <w:semiHidden/>
    <w:rsid w:val="00A54AC0"/>
    <w:pPr>
      <w:spacing w:before="120"/>
      <w:ind w:left="2275"/>
      <w:contextualSpacing/>
    </w:pPr>
  </w:style>
  <w:style w:type="paragraph" w:styleId="55">
    <w:name w:val="List Continue 5"/>
    <w:basedOn w:val="a1"/>
    <w:link w:val="56"/>
    <w:uiPriority w:val="99"/>
    <w:semiHidden/>
    <w:rsid w:val="00A54AC0"/>
    <w:pPr>
      <w:spacing w:before="120"/>
      <w:ind w:left="2837"/>
      <w:contextualSpacing/>
    </w:pPr>
  </w:style>
  <w:style w:type="table" w:customStyle="1" w:styleId="PwCTableFigures">
    <w:name w:val="PwC Table Figures"/>
    <w:basedOn w:val="a4"/>
    <w:uiPriority w:val="99"/>
    <w:qFormat/>
    <w:rsid w:val="00857CB9"/>
    <w:pPr>
      <w:tabs>
        <w:tab w:val="decimal" w:pos="1134"/>
      </w:tabs>
      <w:spacing w:before="60" w:after="60" w:line="240" w:lineRule="auto"/>
    </w:pPr>
    <w:rPr>
      <w:rFonts w:asciiTheme="minorHAnsi" w:hAnsiTheme="minorHAnsi"/>
    </w:rPr>
    <w:tblPr>
      <w:tblBorders>
        <w:insideH w:val="dotted" w:sz="4" w:space="0" w:color="821A1A" w:themeColor="text2"/>
      </w:tblBorders>
    </w:tblPr>
    <w:tblStylePr w:type="firstRow">
      <w:rPr>
        <w:rFonts w:asciiTheme="minorHAnsi" w:hAnsiTheme="minorHAnsi"/>
        <w:b/>
        <w:color w:val="821A1A" w:themeColor="text2"/>
        <w:sz w:val="22"/>
      </w:rPr>
      <w:tblPr/>
      <w:tcPr>
        <w:tcBorders>
          <w:top w:val="single" w:sz="6" w:space="0" w:color="821A1A" w:themeColor="text2"/>
          <w:left w:val="nil"/>
          <w:bottom w:val="single" w:sz="6" w:space="0" w:color="821A1A" w:themeColor="text2"/>
          <w:right w:val="nil"/>
          <w:insideH w:val="nil"/>
          <w:insideV w:val="nil"/>
          <w:tl2br w:val="nil"/>
          <w:tr2bl w:val="nil"/>
        </w:tcBorders>
      </w:tcPr>
    </w:tblStylePr>
    <w:tblStylePr w:type="lastRow">
      <w:rPr>
        <w:rFonts w:asciiTheme="minorHAnsi" w:hAnsiTheme="minorHAnsi"/>
        <w:b/>
        <w:i w:val="0"/>
        <w:color w:val="auto"/>
        <w:sz w:val="20"/>
      </w:rPr>
      <w:tblPr/>
      <w:tcPr>
        <w:tcBorders>
          <w:top w:val="single" w:sz="6" w:space="0" w:color="821A1A" w:themeColor="text2"/>
          <w:left w:val="nil"/>
          <w:bottom w:val="single" w:sz="6" w:space="0" w:color="821A1A" w:themeColor="text2"/>
          <w:right w:val="nil"/>
          <w:insideH w:val="nil"/>
          <w:insideV w:val="nil"/>
          <w:tl2br w:val="nil"/>
          <w:tr2bl w:val="nil"/>
        </w:tcBorders>
      </w:tcPr>
    </w:tblStylePr>
  </w:style>
  <w:style w:type="table" w:customStyle="1" w:styleId="PwCTableText">
    <w:name w:val="PwC Table Text"/>
    <w:basedOn w:val="a4"/>
    <w:uiPriority w:val="99"/>
    <w:qFormat/>
    <w:rsid w:val="00857CB9"/>
    <w:pPr>
      <w:spacing w:before="60" w:after="60" w:line="240" w:lineRule="auto"/>
    </w:pPr>
    <w:tblPr>
      <w:tblStyleRowBandSize w:val="1"/>
      <w:tblBorders>
        <w:insideH w:val="dotted" w:sz="4" w:space="0" w:color="821A1A" w:themeColor="text2"/>
      </w:tblBorders>
    </w:tblPr>
    <w:tblStylePr w:type="firstRow">
      <w:rPr>
        <w:rFonts w:asciiTheme="majorHAnsi" w:hAnsiTheme="majorHAnsi"/>
        <w:b/>
        <w:color w:val="821A1A" w:themeColor="text2"/>
        <w:sz w:val="22"/>
      </w:rPr>
      <w:tblPr/>
      <w:tcPr>
        <w:tcBorders>
          <w:top w:val="single" w:sz="6" w:space="0" w:color="821A1A" w:themeColor="text2"/>
          <w:bottom w:val="single" w:sz="6" w:space="0" w:color="821A1A" w:themeColor="text2"/>
        </w:tcBorders>
      </w:tcPr>
    </w:tblStylePr>
    <w:tblStylePr w:type="lastRow">
      <w:rPr>
        <w:b/>
      </w:rPr>
      <w:tblPr/>
      <w:tcPr>
        <w:tcBorders>
          <w:top w:val="single" w:sz="6" w:space="0" w:color="821A1A" w:themeColor="text2"/>
          <w:bottom w:val="single" w:sz="6" w:space="0" w:color="821A1A" w:themeColor="text2"/>
        </w:tcBorders>
      </w:tcPr>
    </w:tblStylePr>
    <w:tblStylePr w:type="band1Horz">
      <w:tblPr/>
      <w:tcPr>
        <w:tcBorders>
          <w:bottom w:val="nil"/>
        </w:tcBorders>
      </w:tcPr>
    </w:tblStylePr>
  </w:style>
  <w:style w:type="paragraph" w:customStyle="1" w:styleId="SubHeading">
    <w:name w:val="Sub Heading"/>
    <w:basedOn w:val="1"/>
    <w:uiPriority w:val="99"/>
    <w:semiHidden/>
    <w:qFormat/>
    <w:rsid w:val="00B21409"/>
    <w:pPr>
      <w:keepLines/>
      <w:pageBreakBefore w:val="0"/>
      <w:numPr>
        <w:numId w:val="0"/>
      </w:numPr>
    </w:pPr>
    <w:rPr>
      <w:b w:val="0"/>
      <w:i w:val="0"/>
    </w:rPr>
  </w:style>
  <w:style w:type="character" w:customStyle="1" w:styleId="60">
    <w:name w:val="标题 6 字符"/>
    <w:aliases w:val="Legal Level 1. 字符,sub2 字符,h6 字符,appendix flysheet 字符,Garbage 3 字符,Level II for no #'s 字符,Legal Level 2 字符,Heading 6 Tyco TP 字符,Do Not Use 字符"/>
    <w:basedOn w:val="a3"/>
    <w:link w:val="6"/>
    <w:rsid w:val="00400389"/>
    <w:rPr>
      <w:rFonts w:ascii="宋体" w:eastAsiaTheme="majorEastAsia" w:hAnsi="宋体" w:cstheme="majorBidi"/>
      <w:iCs/>
      <w:color w:val="821A1A" w:themeColor="accent1"/>
      <w:sz w:val="24"/>
      <w:szCs w:val="24"/>
      <w:lang w:eastAsia="zh-CN"/>
    </w:rPr>
  </w:style>
  <w:style w:type="character" w:customStyle="1" w:styleId="70">
    <w:name w:val="标题 7 字符"/>
    <w:aliases w:val="Legal Level 1.1. 字符,Legal Level1.1. 字符,sub3 字符,Nummerering 2 字符,h7 字符,Level III for no #'s 字符,Do Not Use 2 字符,Heading 7 ANEXO 字符"/>
    <w:basedOn w:val="a3"/>
    <w:link w:val="7"/>
    <w:rsid w:val="00400389"/>
    <w:rPr>
      <w:rFonts w:ascii="宋体" w:eastAsiaTheme="majorEastAsia" w:hAnsi="宋体" w:cstheme="majorBidi"/>
      <w:i/>
      <w:iCs/>
      <w:sz w:val="21"/>
      <w:lang w:eastAsia="zh-CN"/>
    </w:rPr>
  </w:style>
  <w:style w:type="character" w:customStyle="1" w:styleId="80">
    <w:name w:val="标题 8 字符"/>
    <w:aliases w:val="Table Heading 8 字符,Legal Level 1.1.1. 字符,sub4 字符,Nummerering 3 字符,Do Not Use 3 字符,Table Heading 字符"/>
    <w:basedOn w:val="a3"/>
    <w:link w:val="8"/>
    <w:rsid w:val="00400389"/>
    <w:rPr>
      <w:rFonts w:ascii="宋体" w:eastAsiaTheme="majorEastAsia" w:hAnsi="宋体" w:cstheme="majorBidi"/>
      <w:i/>
      <w:sz w:val="21"/>
      <w:lang w:eastAsia="zh-CN"/>
    </w:rPr>
  </w:style>
  <w:style w:type="character" w:customStyle="1" w:styleId="90">
    <w:name w:val="标题 9 字符"/>
    <w:aliases w:val="Legal Level 1.1.1.1. 字符,Heading Appendix 字符,TP App 字符,sub5 字符,TP APPENDIX 字符,Nummerering 4 字符,Do Not Use 4 字符"/>
    <w:basedOn w:val="a3"/>
    <w:link w:val="9"/>
    <w:rsid w:val="00400389"/>
    <w:rPr>
      <w:rFonts w:ascii="宋体" w:eastAsiaTheme="majorEastAsia" w:hAnsi="宋体" w:cstheme="majorBidi"/>
      <w:i/>
      <w:iCs/>
      <w:sz w:val="21"/>
      <w:lang w:eastAsia="zh-CN"/>
    </w:rPr>
  </w:style>
  <w:style w:type="paragraph" w:styleId="TOC4">
    <w:name w:val="toc 4"/>
    <w:basedOn w:val="a1"/>
    <w:next w:val="a1"/>
    <w:autoRedefine/>
    <w:uiPriority w:val="39"/>
    <w:rsid w:val="00D36E11"/>
    <w:pPr>
      <w:spacing w:after="120"/>
      <w:ind w:left="851" w:hanging="284"/>
    </w:pPr>
  </w:style>
  <w:style w:type="paragraph" w:styleId="TOC5">
    <w:name w:val="toc 5"/>
    <w:basedOn w:val="a1"/>
    <w:next w:val="a1"/>
    <w:autoRedefine/>
    <w:uiPriority w:val="39"/>
    <w:rsid w:val="00D36E11"/>
    <w:pPr>
      <w:spacing w:after="120"/>
      <w:ind w:left="1135" w:hanging="284"/>
    </w:pPr>
  </w:style>
  <w:style w:type="paragraph" w:styleId="TOC6">
    <w:name w:val="toc 6"/>
    <w:basedOn w:val="a1"/>
    <w:next w:val="a1"/>
    <w:autoRedefine/>
    <w:uiPriority w:val="39"/>
    <w:rsid w:val="00D36E11"/>
    <w:pPr>
      <w:spacing w:after="120"/>
      <w:ind w:left="1418" w:hanging="284"/>
    </w:pPr>
  </w:style>
  <w:style w:type="paragraph" w:styleId="TOC7">
    <w:name w:val="toc 7"/>
    <w:basedOn w:val="a1"/>
    <w:next w:val="a1"/>
    <w:autoRedefine/>
    <w:uiPriority w:val="39"/>
    <w:rsid w:val="00D36E11"/>
    <w:pPr>
      <w:spacing w:after="120"/>
      <w:ind w:left="1702" w:hanging="284"/>
    </w:pPr>
  </w:style>
  <w:style w:type="paragraph" w:styleId="TOC8">
    <w:name w:val="toc 8"/>
    <w:basedOn w:val="a1"/>
    <w:next w:val="a1"/>
    <w:autoRedefine/>
    <w:uiPriority w:val="39"/>
    <w:rsid w:val="00D36E11"/>
    <w:pPr>
      <w:spacing w:after="120"/>
      <w:ind w:left="1985" w:hanging="284"/>
    </w:pPr>
  </w:style>
  <w:style w:type="paragraph" w:styleId="TOC9">
    <w:name w:val="toc 9"/>
    <w:basedOn w:val="a1"/>
    <w:next w:val="a1"/>
    <w:autoRedefine/>
    <w:uiPriority w:val="39"/>
    <w:rsid w:val="00D36E11"/>
    <w:pPr>
      <w:spacing w:after="120"/>
      <w:ind w:left="2269" w:hanging="284"/>
    </w:pPr>
  </w:style>
  <w:style w:type="character" w:customStyle="1" w:styleId="DateChar1">
    <w:name w:val="Date Char1"/>
    <w:basedOn w:val="a3"/>
    <w:uiPriority w:val="99"/>
    <w:semiHidden/>
    <w:rsid w:val="00C90A0D"/>
  </w:style>
  <w:style w:type="paragraph" w:styleId="af7">
    <w:name w:val="Quote"/>
    <w:basedOn w:val="a1"/>
    <w:next w:val="a1"/>
    <w:link w:val="af8"/>
    <w:uiPriority w:val="99"/>
    <w:qFormat/>
    <w:rsid w:val="0010552A"/>
    <w:pPr>
      <w:ind w:left="720"/>
    </w:pPr>
    <w:rPr>
      <w:i/>
      <w:iCs/>
      <w:noProof/>
      <w:color w:val="000000" w:themeColor="text1"/>
    </w:rPr>
  </w:style>
  <w:style w:type="character" w:customStyle="1" w:styleId="af8">
    <w:name w:val="引用 字符"/>
    <w:basedOn w:val="a3"/>
    <w:link w:val="af7"/>
    <w:uiPriority w:val="99"/>
    <w:rsid w:val="0010552A"/>
    <w:rPr>
      <w:i/>
      <w:iCs/>
      <w:noProof/>
      <w:color w:val="000000" w:themeColor="text1"/>
    </w:rPr>
  </w:style>
  <w:style w:type="paragraph" w:styleId="af9">
    <w:name w:val="caption"/>
    <w:aliases w:val="for exhibit titles,for exhibit,Chart,for exhibit titles1,for exhibit titles2,for exhibit titles11,for exhibi...,TP Caption,for exhibit title,Text Caption,TP Caption + 14 pt"/>
    <w:basedOn w:val="a1"/>
    <w:next w:val="a1"/>
    <w:link w:val="afa"/>
    <w:uiPriority w:val="99"/>
    <w:unhideWhenUsed/>
    <w:qFormat/>
    <w:rsid w:val="00B21409"/>
    <w:pPr>
      <w:keepNext/>
      <w:spacing w:after="200" w:line="240" w:lineRule="auto"/>
    </w:pPr>
    <w:rPr>
      <w:b/>
      <w:bCs/>
      <w:color w:val="821A1A" w:themeColor="accent1"/>
      <w:szCs w:val="18"/>
    </w:rPr>
  </w:style>
  <w:style w:type="character" w:styleId="afb">
    <w:name w:val="page number"/>
    <w:basedOn w:val="a3"/>
    <w:rsid w:val="00AD03E6"/>
  </w:style>
  <w:style w:type="paragraph" w:customStyle="1" w:styleId="Guidance">
    <w:name w:val="Guidance"/>
    <w:basedOn w:val="a2"/>
    <w:link w:val="GuidanceChar"/>
    <w:uiPriority w:val="99"/>
    <w:qFormat/>
    <w:rsid w:val="00B21409"/>
    <w:pPr>
      <w:spacing w:after="0"/>
    </w:pPr>
    <w:rPr>
      <w:rFonts w:asciiTheme="minorHAnsi" w:eastAsiaTheme="minorEastAsia" w:hAnsiTheme="minorHAnsi"/>
      <w:color w:val="00A5FF"/>
      <w:sz w:val="16"/>
      <w:szCs w:val="16"/>
      <w:lang w:val="en-US" w:bidi="en-US"/>
    </w:rPr>
  </w:style>
  <w:style w:type="paragraph" w:customStyle="1" w:styleId="Source">
    <w:name w:val="Source"/>
    <w:basedOn w:val="a2"/>
    <w:link w:val="SourceChar"/>
    <w:uiPriority w:val="99"/>
    <w:qFormat/>
    <w:rsid w:val="009816C0"/>
    <w:pPr>
      <w:contextualSpacing/>
    </w:pPr>
    <w:rPr>
      <w:i/>
      <w:sz w:val="16"/>
      <w:lang w:val="en-US"/>
    </w:rPr>
  </w:style>
  <w:style w:type="character" w:customStyle="1" w:styleId="GuidanceChar">
    <w:name w:val="Guidance Char"/>
    <w:basedOn w:val="a6"/>
    <w:link w:val="Guidance"/>
    <w:uiPriority w:val="99"/>
    <w:rsid w:val="00B21409"/>
    <w:rPr>
      <w:rFonts w:asciiTheme="minorHAnsi" w:eastAsiaTheme="minorEastAsia" w:hAnsiTheme="minorHAnsi" w:cs="MS Mincho"/>
      <w:color w:val="00A5FF"/>
      <w:sz w:val="16"/>
      <w:szCs w:val="16"/>
      <w:lang w:val="en-US" w:eastAsia="zh-CN" w:bidi="en-US"/>
    </w:rPr>
  </w:style>
  <w:style w:type="character" w:customStyle="1" w:styleId="SourceChar">
    <w:name w:val="Source Char"/>
    <w:basedOn w:val="a6"/>
    <w:link w:val="Source"/>
    <w:uiPriority w:val="99"/>
    <w:rsid w:val="00B21409"/>
    <w:rPr>
      <w:rFonts w:ascii="宋体" w:eastAsia="宋体" w:hAnsi="宋体" w:cs="MS Mincho"/>
      <w:i/>
      <w:sz w:val="16"/>
      <w:szCs w:val="21"/>
      <w:lang w:val="en-US" w:eastAsia="zh-CN"/>
    </w:rPr>
  </w:style>
  <w:style w:type="paragraph" w:customStyle="1" w:styleId="PreSection1Heading1">
    <w:name w:val="Pre Section 1 Heading 1"/>
    <w:basedOn w:val="1"/>
    <w:link w:val="PreSection1Heading1Char"/>
    <w:uiPriority w:val="99"/>
    <w:qFormat/>
    <w:rsid w:val="00B21409"/>
    <w:pPr>
      <w:numPr>
        <w:numId w:val="0"/>
      </w:numPr>
    </w:pPr>
  </w:style>
  <w:style w:type="paragraph" w:customStyle="1" w:styleId="Appendix1">
    <w:name w:val="Appendix 1"/>
    <w:basedOn w:val="1"/>
    <w:link w:val="Appendix1Char"/>
    <w:uiPriority w:val="99"/>
    <w:qFormat/>
    <w:rsid w:val="00CD4BF8"/>
    <w:pPr>
      <w:numPr>
        <w:numId w:val="36"/>
      </w:numPr>
    </w:pPr>
  </w:style>
  <w:style w:type="character" w:customStyle="1" w:styleId="PreSection1Heading1Char">
    <w:name w:val="Pre Section 1 Heading 1 Char"/>
    <w:basedOn w:val="10"/>
    <w:link w:val="PreSection1Heading1"/>
    <w:uiPriority w:val="99"/>
    <w:rsid w:val="00B21409"/>
    <w:rPr>
      <w:rFonts w:ascii="宋体" w:eastAsiaTheme="majorEastAsia" w:hAnsi="宋体" w:cstheme="majorBidi"/>
      <w:b/>
      <w:bCs/>
      <w:i/>
      <w:sz w:val="56"/>
      <w:szCs w:val="28"/>
      <w:lang w:eastAsia="zh-CN"/>
    </w:rPr>
  </w:style>
  <w:style w:type="paragraph" w:customStyle="1" w:styleId="Exhibit1">
    <w:name w:val="Exhibit 1"/>
    <w:basedOn w:val="1"/>
    <w:link w:val="Exhibit1Char"/>
    <w:uiPriority w:val="5"/>
    <w:qFormat/>
    <w:rsid w:val="00B21409"/>
    <w:pPr>
      <w:numPr>
        <w:numId w:val="35"/>
      </w:numPr>
    </w:pPr>
  </w:style>
  <w:style w:type="character" w:customStyle="1" w:styleId="Appendix1Char">
    <w:name w:val="Appendix 1 Char"/>
    <w:basedOn w:val="10"/>
    <w:link w:val="Appendix1"/>
    <w:uiPriority w:val="99"/>
    <w:rsid w:val="00CD4BF8"/>
    <w:rPr>
      <w:rFonts w:ascii="宋体" w:eastAsiaTheme="majorEastAsia" w:hAnsi="宋体" w:cstheme="majorBidi"/>
      <w:b/>
      <w:bCs/>
      <w:i/>
      <w:sz w:val="56"/>
      <w:szCs w:val="28"/>
      <w:lang w:eastAsia="zh-CN"/>
    </w:rPr>
  </w:style>
  <w:style w:type="character" w:customStyle="1" w:styleId="Exhibit1Char">
    <w:name w:val="Exhibit 1 Char"/>
    <w:basedOn w:val="10"/>
    <w:link w:val="Exhibit1"/>
    <w:uiPriority w:val="5"/>
    <w:rsid w:val="00B21409"/>
    <w:rPr>
      <w:rFonts w:ascii="宋体" w:eastAsiaTheme="majorEastAsia" w:hAnsi="宋体" w:cstheme="majorBidi"/>
      <w:b/>
      <w:bCs/>
      <w:i/>
      <w:sz w:val="56"/>
      <w:szCs w:val="28"/>
      <w:lang w:eastAsia="zh-CN"/>
    </w:rPr>
  </w:style>
  <w:style w:type="character" w:styleId="afc">
    <w:name w:val="Placeholder Text"/>
    <w:basedOn w:val="a3"/>
    <w:uiPriority w:val="99"/>
    <w:semiHidden/>
    <w:rsid w:val="007A0E40"/>
    <w:rPr>
      <w:color w:val="808080"/>
    </w:rPr>
  </w:style>
  <w:style w:type="paragraph" w:customStyle="1" w:styleId="Appendix2">
    <w:name w:val="Appendix 2"/>
    <w:basedOn w:val="2"/>
    <w:link w:val="Appendix2Char"/>
    <w:uiPriority w:val="99"/>
    <w:qFormat/>
    <w:rsid w:val="00400389"/>
    <w:pPr>
      <w:numPr>
        <w:numId w:val="36"/>
      </w:numPr>
    </w:pPr>
  </w:style>
  <w:style w:type="paragraph" w:customStyle="1" w:styleId="Appendix3">
    <w:name w:val="Appendix 3"/>
    <w:basedOn w:val="30"/>
    <w:link w:val="Appendix3Char"/>
    <w:uiPriority w:val="99"/>
    <w:qFormat/>
    <w:rsid w:val="00400389"/>
    <w:pPr>
      <w:numPr>
        <w:numId w:val="36"/>
      </w:numPr>
    </w:pPr>
  </w:style>
  <w:style w:type="character" w:customStyle="1" w:styleId="Appendix2Char">
    <w:name w:val="Appendix 2 Char"/>
    <w:basedOn w:val="22"/>
    <w:link w:val="Appendix2"/>
    <w:uiPriority w:val="99"/>
    <w:rsid w:val="00400389"/>
    <w:rPr>
      <w:rFonts w:ascii="宋体" w:eastAsiaTheme="majorEastAsia" w:hAnsi="宋体" w:cstheme="majorBidi"/>
      <w:b/>
      <w:bCs/>
      <w:i/>
      <w:color w:val="821A1A" w:themeColor="text2"/>
      <w:sz w:val="32"/>
      <w:szCs w:val="26"/>
      <w:lang w:eastAsia="zh-CN"/>
    </w:rPr>
  </w:style>
  <w:style w:type="paragraph" w:customStyle="1" w:styleId="Appendix4">
    <w:name w:val="Appendix 4"/>
    <w:basedOn w:val="40"/>
    <w:link w:val="Appendix4Char"/>
    <w:uiPriority w:val="99"/>
    <w:rsid w:val="00400389"/>
    <w:pPr>
      <w:numPr>
        <w:numId w:val="36"/>
      </w:numPr>
    </w:pPr>
  </w:style>
  <w:style w:type="character" w:customStyle="1" w:styleId="Appendix3Char">
    <w:name w:val="Appendix 3 Char"/>
    <w:basedOn w:val="32"/>
    <w:link w:val="Appendix3"/>
    <w:uiPriority w:val="99"/>
    <w:rsid w:val="00400389"/>
    <w:rPr>
      <w:rFonts w:eastAsia="宋体" w:cstheme="majorBidi"/>
      <w:b/>
      <w:bCs/>
      <w:i/>
      <w:color w:val="821A1A" w:themeColor="text2"/>
      <w:sz w:val="28"/>
      <w:szCs w:val="28"/>
      <w:lang w:eastAsia="zh-CN"/>
    </w:rPr>
  </w:style>
  <w:style w:type="paragraph" w:customStyle="1" w:styleId="Appendix5">
    <w:name w:val="Appendix 5"/>
    <w:basedOn w:val="50"/>
    <w:link w:val="Appendix5Char"/>
    <w:uiPriority w:val="99"/>
    <w:rsid w:val="00400389"/>
    <w:pPr>
      <w:numPr>
        <w:numId w:val="36"/>
      </w:numPr>
    </w:pPr>
  </w:style>
  <w:style w:type="character" w:customStyle="1" w:styleId="Appendix4Char">
    <w:name w:val="Appendix 4 Char"/>
    <w:basedOn w:val="42"/>
    <w:link w:val="Appendix4"/>
    <w:uiPriority w:val="99"/>
    <w:rsid w:val="00400389"/>
    <w:rPr>
      <w:rFonts w:ascii="宋体" w:eastAsiaTheme="majorEastAsia" w:hAnsi="宋体" w:cstheme="majorBidi"/>
      <w:bCs/>
      <w:i/>
      <w:iCs/>
      <w:color w:val="821A1A" w:themeColor="text2"/>
      <w:sz w:val="28"/>
      <w:szCs w:val="28"/>
      <w:lang w:eastAsia="zh-CN"/>
    </w:rPr>
  </w:style>
  <w:style w:type="paragraph" w:customStyle="1" w:styleId="Appendix6">
    <w:name w:val="Appendix 6"/>
    <w:basedOn w:val="6"/>
    <w:link w:val="Appendix6Char"/>
    <w:uiPriority w:val="99"/>
    <w:rsid w:val="00400389"/>
    <w:pPr>
      <w:numPr>
        <w:numId w:val="36"/>
      </w:numPr>
    </w:pPr>
  </w:style>
  <w:style w:type="character" w:customStyle="1" w:styleId="Appendix5Char">
    <w:name w:val="Appendix 5 Char"/>
    <w:basedOn w:val="52"/>
    <w:link w:val="Appendix5"/>
    <w:uiPriority w:val="99"/>
    <w:rsid w:val="00400389"/>
    <w:rPr>
      <w:rFonts w:ascii="宋体" w:eastAsiaTheme="majorEastAsia" w:hAnsi="宋体" w:cstheme="majorBidi"/>
      <w:i/>
      <w:color w:val="821A1A" w:themeColor="text2"/>
      <w:sz w:val="24"/>
      <w:szCs w:val="24"/>
      <w:lang w:eastAsia="zh-CN"/>
    </w:rPr>
  </w:style>
  <w:style w:type="paragraph" w:customStyle="1" w:styleId="Appendix7">
    <w:name w:val="Appendix 7"/>
    <w:basedOn w:val="7"/>
    <w:link w:val="Appendix7Char"/>
    <w:uiPriority w:val="99"/>
    <w:rsid w:val="00400389"/>
    <w:pPr>
      <w:numPr>
        <w:numId w:val="36"/>
      </w:numPr>
    </w:pPr>
    <w:rPr>
      <w:i w:val="0"/>
      <w:color w:val="821A1A" w:themeColor="accent1"/>
    </w:rPr>
  </w:style>
  <w:style w:type="character" w:customStyle="1" w:styleId="Appendix6Char">
    <w:name w:val="Appendix 6 Char"/>
    <w:basedOn w:val="60"/>
    <w:link w:val="Appendix6"/>
    <w:uiPriority w:val="99"/>
    <w:rsid w:val="00400389"/>
    <w:rPr>
      <w:rFonts w:ascii="宋体" w:eastAsiaTheme="majorEastAsia" w:hAnsi="宋体" w:cstheme="majorBidi"/>
      <w:iCs/>
      <w:color w:val="821A1A" w:themeColor="accent1"/>
      <w:sz w:val="24"/>
      <w:szCs w:val="24"/>
      <w:lang w:eastAsia="zh-CN"/>
    </w:rPr>
  </w:style>
  <w:style w:type="paragraph" w:customStyle="1" w:styleId="Appendix8">
    <w:name w:val="Appendix 8"/>
    <w:basedOn w:val="8"/>
    <w:link w:val="Appendix8Char"/>
    <w:uiPriority w:val="99"/>
    <w:rsid w:val="00400389"/>
    <w:pPr>
      <w:numPr>
        <w:numId w:val="36"/>
      </w:numPr>
    </w:pPr>
    <w:rPr>
      <w:i w:val="0"/>
      <w:color w:val="821A1A" w:themeColor="accent1"/>
    </w:rPr>
  </w:style>
  <w:style w:type="character" w:customStyle="1" w:styleId="Appendix7Char">
    <w:name w:val="Appendix 7 Char"/>
    <w:basedOn w:val="70"/>
    <w:link w:val="Appendix7"/>
    <w:uiPriority w:val="99"/>
    <w:rsid w:val="00400389"/>
    <w:rPr>
      <w:rFonts w:ascii="宋体" w:eastAsiaTheme="majorEastAsia" w:hAnsi="宋体" w:cstheme="majorBidi"/>
      <w:i w:val="0"/>
      <w:iCs/>
      <w:color w:val="821A1A" w:themeColor="accent1"/>
      <w:sz w:val="21"/>
      <w:lang w:eastAsia="zh-CN"/>
    </w:rPr>
  </w:style>
  <w:style w:type="paragraph" w:customStyle="1" w:styleId="Appendix9">
    <w:name w:val="Appendix 9"/>
    <w:basedOn w:val="9"/>
    <w:link w:val="Appendix9Char"/>
    <w:uiPriority w:val="99"/>
    <w:rsid w:val="00400389"/>
    <w:pPr>
      <w:numPr>
        <w:numId w:val="36"/>
      </w:numPr>
    </w:pPr>
    <w:rPr>
      <w:i w:val="0"/>
      <w:color w:val="821A1A" w:themeColor="accent1"/>
    </w:rPr>
  </w:style>
  <w:style w:type="character" w:customStyle="1" w:styleId="Appendix8Char">
    <w:name w:val="Appendix 8 Char"/>
    <w:basedOn w:val="80"/>
    <w:link w:val="Appendix8"/>
    <w:uiPriority w:val="99"/>
    <w:rsid w:val="00400389"/>
    <w:rPr>
      <w:rFonts w:ascii="宋体" w:eastAsiaTheme="majorEastAsia" w:hAnsi="宋体" w:cstheme="majorBidi"/>
      <w:i w:val="0"/>
      <w:color w:val="821A1A" w:themeColor="accent1"/>
      <w:sz w:val="21"/>
      <w:lang w:eastAsia="zh-CN"/>
    </w:rPr>
  </w:style>
  <w:style w:type="paragraph" w:customStyle="1" w:styleId="Exhibit2">
    <w:name w:val="Exhibit 2"/>
    <w:basedOn w:val="Appendix2"/>
    <w:link w:val="Exhibit2Char"/>
    <w:uiPriority w:val="99"/>
    <w:qFormat/>
    <w:rsid w:val="00502F64"/>
    <w:pPr>
      <w:numPr>
        <w:numId w:val="35"/>
      </w:numPr>
    </w:pPr>
  </w:style>
  <w:style w:type="character" w:customStyle="1" w:styleId="Appendix9Char">
    <w:name w:val="Appendix 9 Char"/>
    <w:basedOn w:val="90"/>
    <w:link w:val="Appendix9"/>
    <w:uiPriority w:val="99"/>
    <w:rsid w:val="00400389"/>
    <w:rPr>
      <w:rFonts w:ascii="宋体" w:eastAsiaTheme="majorEastAsia" w:hAnsi="宋体" w:cstheme="majorBidi"/>
      <w:i w:val="0"/>
      <w:iCs/>
      <w:color w:val="821A1A" w:themeColor="accent1"/>
      <w:sz w:val="21"/>
      <w:lang w:eastAsia="zh-CN"/>
    </w:rPr>
  </w:style>
  <w:style w:type="paragraph" w:customStyle="1" w:styleId="Exhibit3">
    <w:name w:val="Exhibit 3"/>
    <w:basedOn w:val="Appendix3"/>
    <w:link w:val="Exhibit3Char"/>
    <w:uiPriority w:val="99"/>
    <w:qFormat/>
    <w:rsid w:val="00502F64"/>
    <w:pPr>
      <w:numPr>
        <w:numId w:val="35"/>
      </w:numPr>
    </w:pPr>
  </w:style>
  <w:style w:type="character" w:customStyle="1" w:styleId="Exhibit2Char">
    <w:name w:val="Exhibit 2 Char"/>
    <w:basedOn w:val="Appendix2Char"/>
    <w:link w:val="Exhibit2"/>
    <w:uiPriority w:val="99"/>
    <w:rsid w:val="00983AB4"/>
    <w:rPr>
      <w:rFonts w:ascii="宋体" w:eastAsiaTheme="majorEastAsia" w:hAnsi="宋体" w:cstheme="majorBidi"/>
      <w:b/>
      <w:bCs/>
      <w:i/>
      <w:color w:val="821A1A" w:themeColor="text2"/>
      <w:sz w:val="32"/>
      <w:szCs w:val="26"/>
      <w:lang w:eastAsia="zh-CN"/>
    </w:rPr>
  </w:style>
  <w:style w:type="paragraph" w:customStyle="1" w:styleId="Exhibit4">
    <w:name w:val="Exhibit 4"/>
    <w:basedOn w:val="Appendix4"/>
    <w:link w:val="Exhibit4Char"/>
    <w:uiPriority w:val="99"/>
    <w:qFormat/>
    <w:rsid w:val="00502F64"/>
    <w:pPr>
      <w:numPr>
        <w:numId w:val="35"/>
      </w:numPr>
    </w:pPr>
  </w:style>
  <w:style w:type="character" w:customStyle="1" w:styleId="Exhibit3Char">
    <w:name w:val="Exhibit 3 Char"/>
    <w:basedOn w:val="Appendix3Char"/>
    <w:link w:val="Exhibit3"/>
    <w:uiPriority w:val="99"/>
    <w:rsid w:val="00983AB4"/>
    <w:rPr>
      <w:rFonts w:eastAsia="宋体" w:cstheme="majorBidi"/>
      <w:b/>
      <w:bCs/>
      <w:i/>
      <w:color w:val="821A1A" w:themeColor="text2"/>
      <w:sz w:val="28"/>
      <w:szCs w:val="28"/>
      <w:lang w:eastAsia="zh-CN"/>
    </w:rPr>
  </w:style>
  <w:style w:type="paragraph" w:customStyle="1" w:styleId="Exhibit5">
    <w:name w:val="Exhibit 5"/>
    <w:basedOn w:val="Appendix5"/>
    <w:link w:val="Exhibit5Char"/>
    <w:uiPriority w:val="99"/>
    <w:qFormat/>
    <w:rsid w:val="00502F64"/>
    <w:pPr>
      <w:numPr>
        <w:numId w:val="35"/>
      </w:numPr>
    </w:pPr>
  </w:style>
  <w:style w:type="character" w:customStyle="1" w:styleId="Exhibit4Char">
    <w:name w:val="Exhibit 4 Char"/>
    <w:basedOn w:val="Appendix4Char"/>
    <w:link w:val="Exhibit4"/>
    <w:uiPriority w:val="99"/>
    <w:rsid w:val="00983AB4"/>
    <w:rPr>
      <w:rFonts w:ascii="宋体" w:eastAsiaTheme="majorEastAsia" w:hAnsi="宋体" w:cstheme="majorBidi"/>
      <w:bCs/>
      <w:i/>
      <w:iCs/>
      <w:color w:val="821A1A" w:themeColor="text2"/>
      <w:sz w:val="28"/>
      <w:szCs w:val="28"/>
      <w:lang w:eastAsia="zh-CN"/>
    </w:rPr>
  </w:style>
  <w:style w:type="paragraph" w:customStyle="1" w:styleId="Exhibit6">
    <w:name w:val="Exhibit 6"/>
    <w:basedOn w:val="Appendix6"/>
    <w:link w:val="Exhibit6Char"/>
    <w:uiPriority w:val="99"/>
    <w:qFormat/>
    <w:rsid w:val="00502F64"/>
    <w:pPr>
      <w:numPr>
        <w:numId w:val="35"/>
      </w:numPr>
    </w:pPr>
  </w:style>
  <w:style w:type="character" w:customStyle="1" w:styleId="Exhibit5Char">
    <w:name w:val="Exhibit 5 Char"/>
    <w:basedOn w:val="Appendix5Char"/>
    <w:link w:val="Exhibit5"/>
    <w:uiPriority w:val="99"/>
    <w:rsid w:val="00983AB4"/>
    <w:rPr>
      <w:rFonts w:ascii="宋体" w:eastAsiaTheme="majorEastAsia" w:hAnsi="宋体" w:cstheme="majorBidi"/>
      <w:i/>
      <w:color w:val="821A1A" w:themeColor="text2"/>
      <w:sz w:val="24"/>
      <w:szCs w:val="24"/>
      <w:lang w:eastAsia="zh-CN"/>
    </w:rPr>
  </w:style>
  <w:style w:type="paragraph" w:customStyle="1" w:styleId="Exhibit7">
    <w:name w:val="Exhibit 7"/>
    <w:basedOn w:val="Appendix7"/>
    <w:link w:val="Exhibit7Char"/>
    <w:uiPriority w:val="99"/>
    <w:qFormat/>
    <w:rsid w:val="00502F64"/>
    <w:pPr>
      <w:numPr>
        <w:numId w:val="35"/>
      </w:numPr>
    </w:pPr>
  </w:style>
  <w:style w:type="character" w:customStyle="1" w:styleId="Exhibit6Char">
    <w:name w:val="Exhibit 6 Char"/>
    <w:basedOn w:val="Appendix6Char"/>
    <w:link w:val="Exhibit6"/>
    <w:uiPriority w:val="99"/>
    <w:rsid w:val="00983AB4"/>
    <w:rPr>
      <w:rFonts w:ascii="宋体" w:eastAsiaTheme="majorEastAsia" w:hAnsi="宋体" w:cstheme="majorBidi"/>
      <w:iCs/>
      <w:color w:val="821A1A" w:themeColor="accent1"/>
      <w:sz w:val="24"/>
      <w:szCs w:val="24"/>
      <w:lang w:eastAsia="zh-CN"/>
    </w:rPr>
  </w:style>
  <w:style w:type="paragraph" w:customStyle="1" w:styleId="Exhibit8">
    <w:name w:val="Exhibit 8"/>
    <w:basedOn w:val="Appendix8"/>
    <w:link w:val="Exhibit8Char"/>
    <w:uiPriority w:val="99"/>
    <w:qFormat/>
    <w:rsid w:val="00502F64"/>
    <w:pPr>
      <w:numPr>
        <w:numId w:val="35"/>
      </w:numPr>
    </w:pPr>
  </w:style>
  <w:style w:type="character" w:customStyle="1" w:styleId="Exhibit7Char">
    <w:name w:val="Exhibit 7 Char"/>
    <w:basedOn w:val="Appendix7Char"/>
    <w:link w:val="Exhibit7"/>
    <w:uiPriority w:val="99"/>
    <w:rsid w:val="00983AB4"/>
    <w:rPr>
      <w:rFonts w:ascii="宋体" w:eastAsiaTheme="majorEastAsia" w:hAnsi="宋体" w:cstheme="majorBidi"/>
      <w:i w:val="0"/>
      <w:iCs/>
      <w:color w:val="821A1A" w:themeColor="accent1"/>
      <w:sz w:val="21"/>
      <w:lang w:eastAsia="zh-CN"/>
    </w:rPr>
  </w:style>
  <w:style w:type="paragraph" w:customStyle="1" w:styleId="Exhibit9">
    <w:name w:val="Exhibit 9"/>
    <w:basedOn w:val="Appendix9"/>
    <w:link w:val="Exhibit9Char"/>
    <w:uiPriority w:val="99"/>
    <w:qFormat/>
    <w:rsid w:val="00502F64"/>
    <w:pPr>
      <w:numPr>
        <w:numId w:val="35"/>
      </w:numPr>
    </w:pPr>
  </w:style>
  <w:style w:type="character" w:customStyle="1" w:styleId="Exhibit8Char">
    <w:name w:val="Exhibit 8 Char"/>
    <w:basedOn w:val="Appendix8Char"/>
    <w:link w:val="Exhibit8"/>
    <w:uiPriority w:val="99"/>
    <w:rsid w:val="00983AB4"/>
    <w:rPr>
      <w:rFonts w:ascii="宋体" w:eastAsiaTheme="majorEastAsia" w:hAnsi="宋体" w:cstheme="majorBidi"/>
      <w:i w:val="0"/>
      <w:color w:val="821A1A" w:themeColor="accent1"/>
      <w:sz w:val="21"/>
      <w:lang w:eastAsia="zh-CN"/>
    </w:rPr>
  </w:style>
  <w:style w:type="character" w:customStyle="1" w:styleId="Exhibit9Char">
    <w:name w:val="Exhibit 9 Char"/>
    <w:basedOn w:val="Appendix9Char"/>
    <w:link w:val="Exhibit9"/>
    <w:uiPriority w:val="99"/>
    <w:rsid w:val="00983AB4"/>
    <w:rPr>
      <w:rFonts w:ascii="宋体" w:eastAsiaTheme="majorEastAsia" w:hAnsi="宋体" w:cstheme="majorBidi"/>
      <w:i w:val="0"/>
      <w:iCs/>
      <w:color w:val="821A1A" w:themeColor="accent1"/>
      <w:sz w:val="21"/>
      <w:lang w:eastAsia="zh-CN"/>
    </w:rPr>
  </w:style>
  <w:style w:type="paragraph" w:styleId="afd">
    <w:name w:val="Plain Text"/>
    <w:basedOn w:val="a1"/>
    <w:link w:val="afe"/>
    <w:uiPriority w:val="99"/>
    <w:semiHidden/>
    <w:rsid w:val="008D0E35"/>
    <w:pPr>
      <w:spacing w:after="0" w:line="240" w:lineRule="auto"/>
    </w:pPr>
    <w:rPr>
      <w:rFonts w:ascii="Consolas" w:hAnsi="Consolas"/>
      <w:szCs w:val="21"/>
    </w:rPr>
  </w:style>
  <w:style w:type="character" w:customStyle="1" w:styleId="afe">
    <w:name w:val="纯文本 字符"/>
    <w:basedOn w:val="a3"/>
    <w:link w:val="afd"/>
    <w:uiPriority w:val="99"/>
    <w:semiHidden/>
    <w:rsid w:val="00983AB4"/>
    <w:rPr>
      <w:rFonts w:ascii="Consolas" w:hAnsi="Consolas"/>
      <w:sz w:val="21"/>
      <w:szCs w:val="21"/>
    </w:rPr>
  </w:style>
  <w:style w:type="paragraph" w:customStyle="1" w:styleId="ListBullet6">
    <w:name w:val="List Bullet 6"/>
    <w:basedOn w:val="51"/>
    <w:link w:val="ListBullet6Char1"/>
    <w:uiPriority w:val="99"/>
    <w:rsid w:val="00A54AC0"/>
    <w:pPr>
      <w:numPr>
        <w:ilvl w:val="5"/>
      </w:numPr>
      <w:ind w:left="3399" w:hanging="562"/>
    </w:pPr>
  </w:style>
  <w:style w:type="paragraph" w:customStyle="1" w:styleId="ListBullet7">
    <w:name w:val="List Bullet 7"/>
    <w:basedOn w:val="51"/>
    <w:link w:val="ListBullet7Char"/>
    <w:uiPriority w:val="99"/>
    <w:rsid w:val="00A54AC0"/>
    <w:pPr>
      <w:numPr>
        <w:ilvl w:val="6"/>
        <w:numId w:val="3"/>
      </w:numPr>
      <w:ind w:left="3960" w:hanging="562"/>
    </w:pPr>
  </w:style>
  <w:style w:type="character" w:customStyle="1" w:styleId="53">
    <w:name w:val="列表项目符号 5 字符"/>
    <w:basedOn w:val="a3"/>
    <w:link w:val="51"/>
    <w:uiPriority w:val="99"/>
    <w:rsid w:val="00A54AC0"/>
    <w:rPr>
      <w:rFonts w:ascii="宋体" w:hAnsi="宋体"/>
      <w:sz w:val="21"/>
      <w:lang w:eastAsia="zh-CN"/>
    </w:rPr>
  </w:style>
  <w:style w:type="character" w:customStyle="1" w:styleId="ListBullet6Char">
    <w:name w:val="List Bullet 6 Char"/>
    <w:basedOn w:val="53"/>
    <w:rsid w:val="00FC6091"/>
    <w:rPr>
      <w:rFonts w:ascii="宋体" w:hAnsi="宋体"/>
      <w:sz w:val="21"/>
      <w:lang w:eastAsia="zh-CN"/>
    </w:rPr>
  </w:style>
  <w:style w:type="paragraph" w:customStyle="1" w:styleId="ListBullet8">
    <w:name w:val="List Bullet 8"/>
    <w:basedOn w:val="51"/>
    <w:link w:val="ListBullet8Char"/>
    <w:uiPriority w:val="99"/>
    <w:rsid w:val="000F1067"/>
    <w:pPr>
      <w:numPr>
        <w:ilvl w:val="7"/>
        <w:numId w:val="4"/>
      </w:numPr>
    </w:pPr>
  </w:style>
  <w:style w:type="character" w:customStyle="1" w:styleId="ListBullet7Char">
    <w:name w:val="List Bullet 7 Char"/>
    <w:basedOn w:val="53"/>
    <w:link w:val="ListBullet7"/>
    <w:uiPriority w:val="99"/>
    <w:rsid w:val="00A54AC0"/>
    <w:rPr>
      <w:rFonts w:ascii="宋体" w:hAnsi="宋体"/>
      <w:sz w:val="21"/>
      <w:lang w:eastAsia="zh-CN"/>
    </w:rPr>
  </w:style>
  <w:style w:type="paragraph" w:customStyle="1" w:styleId="ListBullet9">
    <w:name w:val="List Bullet 9"/>
    <w:basedOn w:val="51"/>
    <w:link w:val="ListBullet9Char"/>
    <w:uiPriority w:val="99"/>
    <w:rsid w:val="000F1067"/>
    <w:pPr>
      <w:numPr>
        <w:ilvl w:val="8"/>
        <w:numId w:val="5"/>
      </w:numPr>
    </w:pPr>
  </w:style>
  <w:style w:type="character" w:customStyle="1" w:styleId="ListBullet8Char">
    <w:name w:val="List Bullet 8 Char"/>
    <w:basedOn w:val="53"/>
    <w:link w:val="ListBullet8"/>
    <w:uiPriority w:val="99"/>
    <w:rsid w:val="00983AB4"/>
    <w:rPr>
      <w:rFonts w:ascii="宋体" w:hAnsi="宋体"/>
      <w:sz w:val="21"/>
      <w:lang w:eastAsia="zh-CN"/>
    </w:rPr>
  </w:style>
  <w:style w:type="paragraph" w:customStyle="1" w:styleId="ListContinue6">
    <w:name w:val="List Continue 6"/>
    <w:basedOn w:val="55"/>
    <w:link w:val="ListContinue6Char"/>
    <w:uiPriority w:val="99"/>
    <w:semiHidden/>
    <w:rsid w:val="00A54AC0"/>
    <w:pPr>
      <w:ind w:left="3600"/>
    </w:pPr>
  </w:style>
  <w:style w:type="character" w:customStyle="1" w:styleId="ListBullet9Char">
    <w:name w:val="List Bullet 9 Char"/>
    <w:basedOn w:val="53"/>
    <w:link w:val="ListBullet9"/>
    <w:uiPriority w:val="99"/>
    <w:rsid w:val="00983AB4"/>
    <w:rPr>
      <w:rFonts w:ascii="宋体" w:hAnsi="宋体"/>
      <w:sz w:val="21"/>
      <w:lang w:eastAsia="zh-CN"/>
    </w:rPr>
  </w:style>
  <w:style w:type="paragraph" w:customStyle="1" w:styleId="ListContinue7">
    <w:name w:val="List Continue 7"/>
    <w:basedOn w:val="55"/>
    <w:link w:val="ListContinue7Char"/>
    <w:uiPriority w:val="99"/>
    <w:semiHidden/>
    <w:rsid w:val="00A54AC0"/>
    <w:pPr>
      <w:ind w:left="4320"/>
    </w:pPr>
  </w:style>
  <w:style w:type="character" w:customStyle="1" w:styleId="56">
    <w:name w:val="列表接续 5 字符"/>
    <w:basedOn w:val="a3"/>
    <w:link w:val="55"/>
    <w:uiPriority w:val="99"/>
    <w:semiHidden/>
    <w:rsid w:val="00A54AC0"/>
  </w:style>
  <w:style w:type="character" w:customStyle="1" w:styleId="ListContinue6Char">
    <w:name w:val="List Continue 6 Char"/>
    <w:basedOn w:val="56"/>
    <w:link w:val="ListContinue6"/>
    <w:uiPriority w:val="99"/>
    <w:semiHidden/>
    <w:rsid w:val="00A54AC0"/>
  </w:style>
  <w:style w:type="paragraph" w:customStyle="1" w:styleId="ListContinue8">
    <w:name w:val="List Continue 8"/>
    <w:basedOn w:val="55"/>
    <w:link w:val="ListContinue8Char"/>
    <w:uiPriority w:val="99"/>
    <w:semiHidden/>
    <w:rsid w:val="00A54AC0"/>
    <w:pPr>
      <w:ind w:left="5040"/>
    </w:pPr>
  </w:style>
  <w:style w:type="character" w:customStyle="1" w:styleId="ListContinue7Char">
    <w:name w:val="List Continue 7 Char"/>
    <w:basedOn w:val="56"/>
    <w:link w:val="ListContinue7"/>
    <w:uiPriority w:val="99"/>
    <w:semiHidden/>
    <w:rsid w:val="00A54AC0"/>
  </w:style>
  <w:style w:type="paragraph" w:customStyle="1" w:styleId="ListContinue9">
    <w:name w:val="List Continue 9"/>
    <w:basedOn w:val="55"/>
    <w:link w:val="ListContinue9Char"/>
    <w:uiPriority w:val="99"/>
    <w:semiHidden/>
    <w:rsid w:val="00A54AC0"/>
    <w:pPr>
      <w:ind w:left="5760"/>
    </w:pPr>
  </w:style>
  <w:style w:type="character" w:customStyle="1" w:styleId="ListContinue8Char">
    <w:name w:val="List Continue 8 Char"/>
    <w:basedOn w:val="56"/>
    <w:link w:val="ListContinue8"/>
    <w:uiPriority w:val="99"/>
    <w:semiHidden/>
    <w:rsid w:val="00A54AC0"/>
  </w:style>
  <w:style w:type="paragraph" w:customStyle="1" w:styleId="ListNumber6">
    <w:name w:val="List Number 6"/>
    <w:basedOn w:val="ListBullet6"/>
    <w:link w:val="ListNumber6Char1"/>
    <w:uiPriority w:val="99"/>
    <w:rsid w:val="00C42775"/>
    <w:pPr>
      <w:numPr>
        <w:numId w:val="8"/>
      </w:numPr>
    </w:pPr>
  </w:style>
  <w:style w:type="character" w:customStyle="1" w:styleId="ListContinue9Char">
    <w:name w:val="List Continue 9 Char"/>
    <w:basedOn w:val="56"/>
    <w:link w:val="ListContinue9"/>
    <w:uiPriority w:val="99"/>
    <w:semiHidden/>
    <w:rsid w:val="00A54AC0"/>
  </w:style>
  <w:style w:type="paragraph" w:customStyle="1" w:styleId="ListNumber7">
    <w:name w:val="List Number 7"/>
    <w:basedOn w:val="ListBullet7"/>
    <w:link w:val="ListNumber7Char"/>
    <w:uiPriority w:val="99"/>
    <w:rsid w:val="00C42775"/>
    <w:pPr>
      <w:numPr>
        <w:numId w:val="9"/>
      </w:numPr>
    </w:pPr>
  </w:style>
  <w:style w:type="character" w:customStyle="1" w:styleId="ListBullet6Char1">
    <w:name w:val="List Bullet 6 Char1"/>
    <w:basedOn w:val="53"/>
    <w:link w:val="ListBullet6"/>
    <w:uiPriority w:val="99"/>
    <w:rsid w:val="00A54AC0"/>
    <w:rPr>
      <w:rFonts w:ascii="宋体" w:hAnsi="宋体"/>
      <w:sz w:val="21"/>
      <w:lang w:eastAsia="zh-CN"/>
    </w:rPr>
  </w:style>
  <w:style w:type="character" w:customStyle="1" w:styleId="ListNumber6Char">
    <w:name w:val="List Number 6 Char"/>
    <w:basedOn w:val="ListBullet6Char1"/>
    <w:rsid w:val="00C42775"/>
    <w:rPr>
      <w:rFonts w:ascii="宋体" w:hAnsi="宋体"/>
      <w:sz w:val="21"/>
      <w:lang w:eastAsia="zh-CN"/>
    </w:rPr>
  </w:style>
  <w:style w:type="paragraph" w:customStyle="1" w:styleId="ListNumber8">
    <w:name w:val="List Number 8"/>
    <w:basedOn w:val="ListBullet8"/>
    <w:link w:val="ListNumber8Char"/>
    <w:uiPriority w:val="99"/>
    <w:rsid w:val="00C42775"/>
    <w:pPr>
      <w:numPr>
        <w:numId w:val="10"/>
      </w:numPr>
    </w:pPr>
  </w:style>
  <w:style w:type="character" w:customStyle="1" w:styleId="ListNumber7Char">
    <w:name w:val="List Number 7 Char"/>
    <w:basedOn w:val="ListBullet7Char"/>
    <w:link w:val="ListNumber7"/>
    <w:uiPriority w:val="99"/>
    <w:rsid w:val="00983AB4"/>
    <w:rPr>
      <w:rFonts w:ascii="宋体" w:hAnsi="宋体"/>
      <w:sz w:val="21"/>
      <w:lang w:eastAsia="zh-CN"/>
    </w:rPr>
  </w:style>
  <w:style w:type="paragraph" w:customStyle="1" w:styleId="ListNumber9">
    <w:name w:val="List Number 9"/>
    <w:basedOn w:val="ListBullet9"/>
    <w:link w:val="ListNumber9Char"/>
    <w:uiPriority w:val="99"/>
    <w:rsid w:val="00C42775"/>
    <w:pPr>
      <w:numPr>
        <w:numId w:val="11"/>
      </w:numPr>
    </w:pPr>
  </w:style>
  <w:style w:type="character" w:customStyle="1" w:styleId="ListNumber8Char">
    <w:name w:val="List Number 8 Char"/>
    <w:basedOn w:val="ListBullet8Char"/>
    <w:link w:val="ListNumber8"/>
    <w:uiPriority w:val="99"/>
    <w:rsid w:val="00983AB4"/>
    <w:rPr>
      <w:rFonts w:ascii="宋体" w:hAnsi="宋体"/>
      <w:sz w:val="21"/>
      <w:lang w:eastAsia="zh-CN"/>
    </w:rPr>
  </w:style>
  <w:style w:type="paragraph" w:customStyle="1" w:styleId="ListRoman">
    <w:name w:val="List Roman"/>
    <w:basedOn w:val="a"/>
    <w:link w:val="ListRomanChar1"/>
    <w:uiPriority w:val="99"/>
    <w:qFormat/>
    <w:rsid w:val="00B21409"/>
    <w:pPr>
      <w:numPr>
        <w:numId w:val="37"/>
      </w:numPr>
    </w:pPr>
  </w:style>
  <w:style w:type="character" w:customStyle="1" w:styleId="ListNumber9Char">
    <w:name w:val="List Number 9 Char"/>
    <w:basedOn w:val="ListBullet9Char"/>
    <w:link w:val="ListNumber9"/>
    <w:uiPriority w:val="99"/>
    <w:rsid w:val="00983AB4"/>
    <w:rPr>
      <w:rFonts w:ascii="宋体" w:hAnsi="宋体"/>
      <w:sz w:val="21"/>
      <w:lang w:eastAsia="zh-CN"/>
    </w:rPr>
  </w:style>
  <w:style w:type="paragraph" w:customStyle="1" w:styleId="ListRoman2">
    <w:name w:val="List Roman 2"/>
    <w:basedOn w:val="20"/>
    <w:link w:val="ListRoman2Char1"/>
    <w:uiPriority w:val="99"/>
    <w:rsid w:val="004D1784"/>
    <w:pPr>
      <w:numPr>
        <w:numId w:val="14"/>
      </w:numPr>
    </w:pPr>
  </w:style>
  <w:style w:type="character" w:customStyle="1" w:styleId="af5">
    <w:name w:val="列表编号 字符"/>
    <w:basedOn w:val="a3"/>
    <w:link w:val="a"/>
    <w:rsid w:val="00B21409"/>
    <w:rPr>
      <w:rFonts w:ascii="宋体" w:hAnsi="宋体"/>
      <w:sz w:val="21"/>
      <w:lang w:eastAsia="zh-CN"/>
    </w:rPr>
  </w:style>
  <w:style w:type="character" w:customStyle="1" w:styleId="ListRomanChar">
    <w:name w:val="List Roman Char"/>
    <w:basedOn w:val="af5"/>
    <w:rsid w:val="004D1784"/>
    <w:rPr>
      <w:rFonts w:ascii="宋体" w:hAnsi="宋体"/>
      <w:sz w:val="21"/>
      <w:lang w:eastAsia="zh-CN"/>
    </w:rPr>
  </w:style>
  <w:style w:type="paragraph" w:customStyle="1" w:styleId="ListRoman3">
    <w:name w:val="List Roman 3"/>
    <w:basedOn w:val="3"/>
    <w:link w:val="ListRoman3Char1"/>
    <w:uiPriority w:val="99"/>
    <w:rsid w:val="004D1784"/>
    <w:pPr>
      <w:numPr>
        <w:numId w:val="15"/>
      </w:numPr>
    </w:pPr>
  </w:style>
  <w:style w:type="character" w:customStyle="1" w:styleId="23">
    <w:name w:val="列表编号 2 字符"/>
    <w:basedOn w:val="a3"/>
    <w:link w:val="20"/>
    <w:uiPriority w:val="99"/>
    <w:rsid w:val="00A54AC0"/>
    <w:rPr>
      <w:rFonts w:ascii="宋体" w:hAnsi="宋体"/>
      <w:sz w:val="21"/>
      <w:lang w:eastAsia="zh-CN"/>
    </w:rPr>
  </w:style>
  <w:style w:type="character" w:customStyle="1" w:styleId="ListRoman2Char">
    <w:name w:val="List Roman 2 Char"/>
    <w:basedOn w:val="23"/>
    <w:rsid w:val="004D1784"/>
    <w:rPr>
      <w:rFonts w:ascii="宋体" w:hAnsi="宋体"/>
      <w:sz w:val="21"/>
      <w:lang w:eastAsia="zh-CN"/>
    </w:rPr>
  </w:style>
  <w:style w:type="paragraph" w:customStyle="1" w:styleId="ListRoman4">
    <w:name w:val="List Roman 4"/>
    <w:basedOn w:val="4"/>
    <w:link w:val="ListRoman4Char1"/>
    <w:uiPriority w:val="99"/>
    <w:rsid w:val="004D1784"/>
    <w:pPr>
      <w:numPr>
        <w:numId w:val="16"/>
      </w:numPr>
    </w:pPr>
  </w:style>
  <w:style w:type="character" w:customStyle="1" w:styleId="33">
    <w:name w:val="列表项目符号 3 字符"/>
    <w:basedOn w:val="a3"/>
    <w:link w:val="31"/>
    <w:uiPriority w:val="99"/>
    <w:rsid w:val="00A54AC0"/>
    <w:rPr>
      <w:rFonts w:ascii="宋体" w:hAnsi="宋体"/>
      <w:sz w:val="21"/>
      <w:lang w:eastAsia="zh-CN"/>
    </w:rPr>
  </w:style>
  <w:style w:type="character" w:customStyle="1" w:styleId="34">
    <w:name w:val="列表编号 3 字符"/>
    <w:basedOn w:val="33"/>
    <w:link w:val="3"/>
    <w:uiPriority w:val="99"/>
    <w:rsid w:val="00A54AC0"/>
    <w:rPr>
      <w:rFonts w:ascii="宋体" w:hAnsi="宋体"/>
      <w:sz w:val="21"/>
      <w:lang w:eastAsia="zh-CN"/>
    </w:rPr>
  </w:style>
  <w:style w:type="character" w:customStyle="1" w:styleId="ListRoman3Char">
    <w:name w:val="List Roman 3 Char"/>
    <w:basedOn w:val="34"/>
    <w:rsid w:val="004D1784"/>
    <w:rPr>
      <w:rFonts w:ascii="宋体" w:hAnsi="宋体"/>
      <w:sz w:val="21"/>
      <w:lang w:eastAsia="zh-CN"/>
    </w:rPr>
  </w:style>
  <w:style w:type="paragraph" w:customStyle="1" w:styleId="ListRoman5">
    <w:name w:val="List Roman 5"/>
    <w:basedOn w:val="5"/>
    <w:link w:val="ListRoman5Char1"/>
    <w:uiPriority w:val="99"/>
    <w:rsid w:val="004D1784"/>
    <w:pPr>
      <w:numPr>
        <w:numId w:val="17"/>
      </w:numPr>
    </w:pPr>
  </w:style>
  <w:style w:type="character" w:customStyle="1" w:styleId="43">
    <w:name w:val="列表项目符号 4 字符"/>
    <w:basedOn w:val="a3"/>
    <w:link w:val="41"/>
    <w:uiPriority w:val="99"/>
    <w:rsid w:val="00A54AC0"/>
    <w:rPr>
      <w:rFonts w:ascii="宋体" w:hAnsi="宋体"/>
      <w:sz w:val="21"/>
      <w:lang w:eastAsia="zh-CN"/>
    </w:rPr>
  </w:style>
  <w:style w:type="character" w:customStyle="1" w:styleId="44">
    <w:name w:val="列表编号 4 字符"/>
    <w:basedOn w:val="43"/>
    <w:link w:val="4"/>
    <w:uiPriority w:val="99"/>
    <w:rsid w:val="00A54AC0"/>
    <w:rPr>
      <w:rFonts w:ascii="宋体" w:hAnsi="宋体"/>
      <w:sz w:val="21"/>
      <w:lang w:eastAsia="zh-CN"/>
    </w:rPr>
  </w:style>
  <w:style w:type="character" w:customStyle="1" w:styleId="ListRoman4Char">
    <w:name w:val="List Roman 4 Char"/>
    <w:basedOn w:val="44"/>
    <w:rsid w:val="004D1784"/>
    <w:rPr>
      <w:rFonts w:ascii="宋体" w:hAnsi="宋体"/>
      <w:sz w:val="21"/>
      <w:lang w:eastAsia="zh-CN"/>
    </w:rPr>
  </w:style>
  <w:style w:type="paragraph" w:customStyle="1" w:styleId="ListRoman6">
    <w:name w:val="List Roman 6"/>
    <w:basedOn w:val="ListNumber6"/>
    <w:link w:val="ListRoman6Char1"/>
    <w:uiPriority w:val="99"/>
    <w:rsid w:val="004D1784"/>
    <w:pPr>
      <w:numPr>
        <w:numId w:val="18"/>
      </w:numPr>
    </w:pPr>
  </w:style>
  <w:style w:type="character" w:customStyle="1" w:styleId="54">
    <w:name w:val="列表编号 5 字符"/>
    <w:basedOn w:val="53"/>
    <w:link w:val="5"/>
    <w:uiPriority w:val="99"/>
    <w:rsid w:val="00A54AC0"/>
    <w:rPr>
      <w:rFonts w:ascii="宋体" w:hAnsi="宋体"/>
      <w:sz w:val="21"/>
      <w:lang w:eastAsia="zh-CN"/>
    </w:rPr>
  </w:style>
  <w:style w:type="character" w:customStyle="1" w:styleId="ListRoman5Char">
    <w:name w:val="List Roman 5 Char"/>
    <w:basedOn w:val="54"/>
    <w:rsid w:val="004D1784"/>
    <w:rPr>
      <w:rFonts w:ascii="宋体" w:hAnsi="宋体"/>
      <w:sz w:val="21"/>
      <w:lang w:eastAsia="zh-CN"/>
    </w:rPr>
  </w:style>
  <w:style w:type="paragraph" w:customStyle="1" w:styleId="ListRoman7">
    <w:name w:val="List Roman 7"/>
    <w:basedOn w:val="ListNumber7"/>
    <w:link w:val="ListRoman7Char"/>
    <w:uiPriority w:val="99"/>
    <w:rsid w:val="004D1784"/>
    <w:pPr>
      <w:numPr>
        <w:numId w:val="19"/>
      </w:numPr>
    </w:pPr>
  </w:style>
  <w:style w:type="character" w:customStyle="1" w:styleId="ListNumber6Char1">
    <w:name w:val="List Number 6 Char1"/>
    <w:basedOn w:val="ListBullet6Char1"/>
    <w:link w:val="ListNumber6"/>
    <w:uiPriority w:val="99"/>
    <w:rsid w:val="00983AB4"/>
    <w:rPr>
      <w:rFonts w:ascii="宋体" w:hAnsi="宋体"/>
      <w:sz w:val="21"/>
      <w:lang w:eastAsia="zh-CN"/>
    </w:rPr>
  </w:style>
  <w:style w:type="character" w:customStyle="1" w:styleId="ListRoman6Char">
    <w:name w:val="List Roman 6 Char"/>
    <w:basedOn w:val="ListNumber6Char1"/>
    <w:rsid w:val="004D1784"/>
    <w:rPr>
      <w:rFonts w:ascii="宋体" w:hAnsi="宋体"/>
      <w:sz w:val="21"/>
      <w:lang w:eastAsia="zh-CN"/>
    </w:rPr>
  </w:style>
  <w:style w:type="paragraph" w:customStyle="1" w:styleId="ListRoman8">
    <w:name w:val="List Roman 8"/>
    <w:basedOn w:val="ListNumber8"/>
    <w:link w:val="ListRoman8Char"/>
    <w:uiPriority w:val="99"/>
    <w:rsid w:val="004D1784"/>
    <w:pPr>
      <w:numPr>
        <w:numId w:val="20"/>
      </w:numPr>
    </w:pPr>
  </w:style>
  <w:style w:type="character" w:customStyle="1" w:styleId="ListRoman7Char">
    <w:name w:val="List Roman 7 Char"/>
    <w:basedOn w:val="ListNumber7Char"/>
    <w:link w:val="ListRoman7"/>
    <w:uiPriority w:val="99"/>
    <w:rsid w:val="00983AB4"/>
    <w:rPr>
      <w:rFonts w:ascii="宋体" w:hAnsi="宋体"/>
      <w:sz w:val="21"/>
      <w:lang w:eastAsia="zh-CN"/>
    </w:rPr>
  </w:style>
  <w:style w:type="paragraph" w:customStyle="1" w:styleId="ListRoman9">
    <w:name w:val="List Roman 9"/>
    <w:basedOn w:val="ListNumber9"/>
    <w:link w:val="ListRoman9Char"/>
    <w:uiPriority w:val="99"/>
    <w:rsid w:val="004D1784"/>
    <w:pPr>
      <w:numPr>
        <w:numId w:val="21"/>
      </w:numPr>
    </w:pPr>
  </w:style>
  <w:style w:type="character" w:customStyle="1" w:styleId="ListRoman8Char">
    <w:name w:val="List Roman 8 Char"/>
    <w:basedOn w:val="ListNumber8Char"/>
    <w:link w:val="ListRoman8"/>
    <w:uiPriority w:val="99"/>
    <w:rsid w:val="00983AB4"/>
    <w:rPr>
      <w:rFonts w:ascii="宋体" w:hAnsi="宋体"/>
      <w:sz w:val="21"/>
      <w:lang w:eastAsia="zh-CN"/>
    </w:rPr>
  </w:style>
  <w:style w:type="paragraph" w:customStyle="1" w:styleId="ListAlpha">
    <w:name w:val="List Alpha"/>
    <w:basedOn w:val="ListRoman"/>
    <w:link w:val="ListAlphaChar"/>
    <w:uiPriority w:val="99"/>
    <w:qFormat/>
    <w:rsid w:val="00B21409"/>
    <w:pPr>
      <w:numPr>
        <w:numId w:val="38"/>
      </w:numPr>
    </w:pPr>
  </w:style>
  <w:style w:type="character" w:customStyle="1" w:styleId="ListRoman9Char">
    <w:name w:val="List Roman 9 Char"/>
    <w:basedOn w:val="ListNumber9Char"/>
    <w:link w:val="ListRoman9"/>
    <w:uiPriority w:val="99"/>
    <w:rsid w:val="00983AB4"/>
    <w:rPr>
      <w:rFonts w:ascii="宋体" w:hAnsi="宋体"/>
      <w:sz w:val="21"/>
      <w:lang w:eastAsia="zh-CN"/>
    </w:rPr>
  </w:style>
  <w:style w:type="paragraph" w:customStyle="1" w:styleId="ListAlpha2">
    <w:name w:val="List Alpha 2"/>
    <w:basedOn w:val="ListRoman2"/>
    <w:link w:val="ListAlpha2Char"/>
    <w:uiPriority w:val="99"/>
    <w:rsid w:val="00A54AC0"/>
    <w:pPr>
      <w:numPr>
        <w:numId w:val="22"/>
      </w:numPr>
    </w:pPr>
  </w:style>
  <w:style w:type="character" w:customStyle="1" w:styleId="ListRomanChar1">
    <w:name w:val="List Roman Char1"/>
    <w:basedOn w:val="af5"/>
    <w:link w:val="ListRoman"/>
    <w:uiPriority w:val="99"/>
    <w:rsid w:val="00B21409"/>
    <w:rPr>
      <w:rFonts w:ascii="宋体" w:hAnsi="宋体"/>
      <w:sz w:val="21"/>
      <w:lang w:eastAsia="zh-CN"/>
    </w:rPr>
  </w:style>
  <w:style w:type="character" w:customStyle="1" w:styleId="ListAlphaChar">
    <w:name w:val="List Alpha Char"/>
    <w:basedOn w:val="ListRomanChar1"/>
    <w:link w:val="ListAlpha"/>
    <w:uiPriority w:val="99"/>
    <w:rsid w:val="00B21409"/>
    <w:rPr>
      <w:rFonts w:ascii="宋体" w:hAnsi="宋体"/>
      <w:sz w:val="21"/>
      <w:lang w:eastAsia="zh-CN"/>
    </w:rPr>
  </w:style>
  <w:style w:type="paragraph" w:customStyle="1" w:styleId="ListAlpha3">
    <w:name w:val="List Alpha 3"/>
    <w:basedOn w:val="ListRoman3"/>
    <w:link w:val="ListAlpha3Char"/>
    <w:uiPriority w:val="99"/>
    <w:rsid w:val="00A54AC0"/>
    <w:pPr>
      <w:numPr>
        <w:numId w:val="23"/>
      </w:numPr>
      <w:ind w:left="1700" w:hanging="562"/>
    </w:pPr>
  </w:style>
  <w:style w:type="character" w:customStyle="1" w:styleId="ListRoman2Char1">
    <w:name w:val="List Roman 2 Char1"/>
    <w:basedOn w:val="23"/>
    <w:link w:val="ListRoman2"/>
    <w:uiPriority w:val="99"/>
    <w:rsid w:val="00983AB4"/>
    <w:rPr>
      <w:rFonts w:ascii="宋体" w:hAnsi="宋体"/>
      <w:sz w:val="21"/>
      <w:lang w:eastAsia="zh-CN"/>
    </w:rPr>
  </w:style>
  <w:style w:type="character" w:customStyle="1" w:styleId="ListAlpha2Char">
    <w:name w:val="List Alpha 2 Char"/>
    <w:basedOn w:val="ListRoman2Char1"/>
    <w:link w:val="ListAlpha2"/>
    <w:uiPriority w:val="99"/>
    <w:rsid w:val="00A54AC0"/>
    <w:rPr>
      <w:rFonts w:ascii="宋体" w:hAnsi="宋体"/>
      <w:sz w:val="21"/>
      <w:lang w:eastAsia="zh-CN"/>
    </w:rPr>
  </w:style>
  <w:style w:type="paragraph" w:customStyle="1" w:styleId="ListAlpha4">
    <w:name w:val="List Alpha 4"/>
    <w:basedOn w:val="ListRoman4"/>
    <w:link w:val="ListAlpha4Char"/>
    <w:uiPriority w:val="99"/>
    <w:rsid w:val="00A54AC0"/>
    <w:pPr>
      <w:numPr>
        <w:numId w:val="24"/>
      </w:numPr>
      <w:ind w:left="2261" w:hanging="562"/>
    </w:pPr>
  </w:style>
  <w:style w:type="character" w:customStyle="1" w:styleId="ListRoman3Char1">
    <w:name w:val="List Roman 3 Char1"/>
    <w:basedOn w:val="34"/>
    <w:link w:val="ListRoman3"/>
    <w:uiPriority w:val="99"/>
    <w:rsid w:val="00983AB4"/>
    <w:rPr>
      <w:rFonts w:ascii="宋体" w:hAnsi="宋体"/>
      <w:sz w:val="21"/>
      <w:lang w:eastAsia="zh-CN"/>
    </w:rPr>
  </w:style>
  <w:style w:type="character" w:customStyle="1" w:styleId="ListAlpha3Char">
    <w:name w:val="List Alpha 3 Char"/>
    <w:basedOn w:val="ListRoman3Char1"/>
    <w:link w:val="ListAlpha3"/>
    <w:uiPriority w:val="99"/>
    <w:rsid w:val="00A54AC0"/>
    <w:rPr>
      <w:rFonts w:ascii="宋体" w:hAnsi="宋体"/>
      <w:sz w:val="21"/>
      <w:lang w:eastAsia="zh-CN"/>
    </w:rPr>
  </w:style>
  <w:style w:type="paragraph" w:customStyle="1" w:styleId="ListAlpha5">
    <w:name w:val="List Alpha 5"/>
    <w:basedOn w:val="ListRoman5"/>
    <w:link w:val="ListAlpha5Char"/>
    <w:uiPriority w:val="99"/>
    <w:rsid w:val="00A54AC0"/>
    <w:pPr>
      <w:numPr>
        <w:numId w:val="25"/>
      </w:numPr>
      <w:ind w:left="2837" w:hanging="562"/>
    </w:pPr>
  </w:style>
  <w:style w:type="character" w:customStyle="1" w:styleId="ListRoman4Char1">
    <w:name w:val="List Roman 4 Char1"/>
    <w:basedOn w:val="44"/>
    <w:link w:val="ListRoman4"/>
    <w:uiPriority w:val="99"/>
    <w:rsid w:val="00983AB4"/>
    <w:rPr>
      <w:rFonts w:ascii="宋体" w:hAnsi="宋体"/>
      <w:sz w:val="21"/>
      <w:lang w:eastAsia="zh-CN"/>
    </w:rPr>
  </w:style>
  <w:style w:type="character" w:customStyle="1" w:styleId="ListAlpha4Char">
    <w:name w:val="List Alpha 4 Char"/>
    <w:basedOn w:val="ListRoman4Char1"/>
    <w:link w:val="ListAlpha4"/>
    <w:uiPriority w:val="99"/>
    <w:rsid w:val="00A54AC0"/>
    <w:rPr>
      <w:rFonts w:ascii="宋体" w:hAnsi="宋体"/>
      <w:sz w:val="21"/>
      <w:lang w:eastAsia="zh-CN"/>
    </w:rPr>
  </w:style>
  <w:style w:type="paragraph" w:customStyle="1" w:styleId="ListAlpha6">
    <w:name w:val="List Alpha 6"/>
    <w:basedOn w:val="ListRoman6"/>
    <w:link w:val="ListAlpha6Char"/>
    <w:uiPriority w:val="99"/>
    <w:qFormat/>
    <w:rsid w:val="00A54AC0"/>
    <w:pPr>
      <w:numPr>
        <w:numId w:val="26"/>
      </w:numPr>
      <w:ind w:left="3399" w:hanging="562"/>
    </w:pPr>
  </w:style>
  <w:style w:type="character" w:customStyle="1" w:styleId="ListRoman5Char1">
    <w:name w:val="List Roman 5 Char1"/>
    <w:basedOn w:val="54"/>
    <w:link w:val="ListRoman5"/>
    <w:uiPriority w:val="99"/>
    <w:rsid w:val="00983AB4"/>
    <w:rPr>
      <w:rFonts w:ascii="宋体" w:hAnsi="宋体"/>
      <w:sz w:val="21"/>
      <w:lang w:eastAsia="zh-CN"/>
    </w:rPr>
  </w:style>
  <w:style w:type="character" w:customStyle="1" w:styleId="ListAlpha5Char">
    <w:name w:val="List Alpha 5 Char"/>
    <w:basedOn w:val="ListRoman5Char1"/>
    <w:link w:val="ListAlpha5"/>
    <w:uiPriority w:val="99"/>
    <w:rsid w:val="00A54AC0"/>
    <w:rPr>
      <w:rFonts w:ascii="宋体" w:hAnsi="宋体"/>
      <w:sz w:val="21"/>
      <w:lang w:eastAsia="zh-CN"/>
    </w:rPr>
  </w:style>
  <w:style w:type="paragraph" w:customStyle="1" w:styleId="ListAlpha7">
    <w:name w:val="List Alpha 7"/>
    <w:basedOn w:val="ListRoman7"/>
    <w:link w:val="ListAlpha7Char"/>
    <w:uiPriority w:val="99"/>
    <w:rsid w:val="00A54AC0"/>
    <w:pPr>
      <w:numPr>
        <w:numId w:val="27"/>
      </w:numPr>
      <w:ind w:left="3960" w:hanging="562"/>
    </w:pPr>
  </w:style>
  <w:style w:type="character" w:customStyle="1" w:styleId="ListRoman6Char1">
    <w:name w:val="List Roman 6 Char1"/>
    <w:basedOn w:val="ListNumber6Char1"/>
    <w:link w:val="ListRoman6"/>
    <w:uiPriority w:val="99"/>
    <w:rsid w:val="00983AB4"/>
    <w:rPr>
      <w:rFonts w:ascii="宋体" w:hAnsi="宋体"/>
      <w:sz w:val="21"/>
      <w:lang w:eastAsia="zh-CN"/>
    </w:rPr>
  </w:style>
  <w:style w:type="character" w:customStyle="1" w:styleId="ListAlpha6Char">
    <w:name w:val="List Alpha 6 Char"/>
    <w:basedOn w:val="ListRoman6Char1"/>
    <w:link w:val="ListAlpha6"/>
    <w:uiPriority w:val="99"/>
    <w:rsid w:val="00A54AC0"/>
    <w:rPr>
      <w:rFonts w:ascii="宋体" w:hAnsi="宋体"/>
      <w:sz w:val="21"/>
      <w:lang w:eastAsia="zh-CN"/>
    </w:rPr>
  </w:style>
  <w:style w:type="paragraph" w:customStyle="1" w:styleId="ListAlpha8">
    <w:name w:val="List Alpha 8"/>
    <w:basedOn w:val="ListRoman8"/>
    <w:link w:val="ListAlpha8Char"/>
    <w:uiPriority w:val="99"/>
    <w:rsid w:val="00A54AC0"/>
    <w:pPr>
      <w:numPr>
        <w:numId w:val="28"/>
      </w:numPr>
      <w:ind w:hanging="562"/>
    </w:pPr>
  </w:style>
  <w:style w:type="character" w:customStyle="1" w:styleId="ListAlpha7Char">
    <w:name w:val="List Alpha 7 Char"/>
    <w:basedOn w:val="ListRoman7Char"/>
    <w:link w:val="ListAlpha7"/>
    <w:uiPriority w:val="99"/>
    <w:rsid w:val="00A54AC0"/>
    <w:rPr>
      <w:rFonts w:ascii="宋体" w:hAnsi="宋体"/>
      <w:sz w:val="21"/>
      <w:lang w:eastAsia="zh-CN"/>
    </w:rPr>
  </w:style>
  <w:style w:type="paragraph" w:customStyle="1" w:styleId="ListAlpha9">
    <w:name w:val="List Alpha 9"/>
    <w:basedOn w:val="ListRoman9"/>
    <w:link w:val="ListAlpha9Char"/>
    <w:uiPriority w:val="99"/>
    <w:rsid w:val="00A54AC0"/>
    <w:pPr>
      <w:numPr>
        <w:numId w:val="29"/>
      </w:numPr>
      <w:ind w:left="5098" w:hanging="562"/>
    </w:pPr>
  </w:style>
  <w:style w:type="character" w:customStyle="1" w:styleId="ListAlpha8Char">
    <w:name w:val="List Alpha 8 Char"/>
    <w:basedOn w:val="ListRoman8Char"/>
    <w:link w:val="ListAlpha8"/>
    <w:uiPriority w:val="99"/>
    <w:rsid w:val="00A54AC0"/>
    <w:rPr>
      <w:rFonts w:ascii="宋体" w:hAnsi="宋体"/>
      <w:sz w:val="21"/>
      <w:lang w:eastAsia="zh-CN"/>
    </w:rPr>
  </w:style>
  <w:style w:type="character" w:customStyle="1" w:styleId="ListAlpha9Char">
    <w:name w:val="List Alpha 9 Char"/>
    <w:basedOn w:val="ListRoman9Char"/>
    <w:link w:val="ListAlpha9"/>
    <w:uiPriority w:val="99"/>
    <w:rsid w:val="00A54AC0"/>
    <w:rPr>
      <w:rFonts w:ascii="宋体" w:hAnsi="宋体"/>
      <w:sz w:val="21"/>
      <w:lang w:eastAsia="zh-CN"/>
    </w:rPr>
  </w:style>
  <w:style w:type="paragraph" w:customStyle="1" w:styleId="PwCAddress">
    <w:name w:val="PwC Address"/>
    <w:basedOn w:val="a1"/>
    <w:link w:val="PwCAddressChar"/>
    <w:uiPriority w:val="99"/>
    <w:semiHidden/>
    <w:qFormat/>
    <w:rsid w:val="00B21409"/>
    <w:pPr>
      <w:spacing w:after="0" w:line="200" w:lineRule="atLeast"/>
    </w:pPr>
    <w:rPr>
      <w:i/>
      <w:noProof/>
      <w:sz w:val="18"/>
      <w:szCs w:val="22"/>
      <w:lang w:eastAsia="en-GB"/>
    </w:rPr>
  </w:style>
  <w:style w:type="character" w:customStyle="1" w:styleId="PwCAddressChar">
    <w:name w:val="PwC Address Char"/>
    <w:basedOn w:val="a3"/>
    <w:link w:val="PwCAddress"/>
    <w:uiPriority w:val="99"/>
    <w:semiHidden/>
    <w:rsid w:val="00B21409"/>
    <w:rPr>
      <w:i/>
      <w:noProof/>
      <w:sz w:val="18"/>
      <w:szCs w:val="22"/>
      <w:lang w:eastAsia="en-GB"/>
    </w:rPr>
  </w:style>
  <w:style w:type="numbering" w:customStyle="1" w:styleId="SmartNumbering">
    <w:name w:val="Smart Numbering"/>
    <w:uiPriority w:val="99"/>
    <w:rsid w:val="006E1FB0"/>
    <w:pPr>
      <w:numPr>
        <w:numId w:val="30"/>
      </w:numPr>
    </w:pPr>
  </w:style>
  <w:style w:type="numbering" w:customStyle="1" w:styleId="SmartBullets">
    <w:name w:val="Smart Bullets"/>
    <w:uiPriority w:val="99"/>
    <w:rsid w:val="006E1FB0"/>
    <w:pPr>
      <w:numPr>
        <w:numId w:val="31"/>
      </w:numPr>
    </w:pPr>
  </w:style>
  <w:style w:type="paragraph" w:customStyle="1" w:styleId="Dividerpage">
    <w:name w:val="Divider page"/>
    <w:uiPriority w:val="99"/>
    <w:semiHidden/>
    <w:unhideWhenUsed/>
    <w:qFormat/>
    <w:rsid w:val="00B21409"/>
    <w:pPr>
      <w:suppressOverlap/>
    </w:pPr>
    <w:rPr>
      <w:rFonts w:eastAsiaTheme="majorEastAsia" w:cstheme="majorBidi"/>
      <w:i/>
      <w:noProof/>
      <w:color w:val="FFFFFF" w:themeColor="background1"/>
      <w:kern w:val="28"/>
      <w:sz w:val="66"/>
      <w:szCs w:val="66"/>
      <w:lang w:val="en-US" w:eastAsia="en-GB"/>
    </w:rPr>
  </w:style>
  <w:style w:type="table" w:customStyle="1" w:styleId="SmartColouredBoxTable">
    <w:name w:val="Smart Coloured Box Table"/>
    <w:basedOn w:val="a4"/>
    <w:uiPriority w:val="99"/>
    <w:qFormat/>
    <w:rsid w:val="00857CB9"/>
    <w:pPr>
      <w:spacing w:before="60" w:after="60" w:line="240" w:lineRule="auto"/>
    </w:pPr>
    <w:tblPr>
      <w:tblBorders>
        <w:top w:val="single" w:sz="4" w:space="0" w:color="FFFFFF" w:themeColor="background2"/>
        <w:left w:val="single" w:sz="4" w:space="0" w:color="FFFFFF" w:themeColor="background2"/>
        <w:bottom w:val="single" w:sz="4" w:space="0" w:color="FFFFFF" w:themeColor="background2"/>
        <w:right w:val="single" w:sz="4" w:space="0" w:color="FFFFFF" w:themeColor="background2"/>
        <w:insideH w:val="single" w:sz="4" w:space="0" w:color="FFFFFF" w:themeColor="background2"/>
      </w:tblBorders>
    </w:tblPr>
    <w:tblStylePr w:type="firstRow">
      <w:rPr>
        <w:rFonts w:asciiTheme="majorHAnsi" w:hAnsiTheme="majorHAnsi"/>
        <w:b/>
        <w:color w:val="821A1A" w:themeColor="text2"/>
        <w:sz w:val="22"/>
      </w:rPr>
      <w:tblPr/>
      <w:tcPr>
        <w:shd w:val="clear" w:color="auto" w:fill="FFFFFF" w:themeFill="background2"/>
      </w:tcPr>
    </w:tblStylePr>
    <w:tblStylePr w:type="firstCol">
      <w:tblPr/>
      <w:tcPr>
        <w:shd w:val="clear" w:color="auto" w:fill="F3C3C3" w:themeFill="accent1" w:themeFillTint="33"/>
      </w:tcPr>
    </w:tblStylePr>
  </w:style>
  <w:style w:type="table" w:customStyle="1" w:styleId="SmartListTable">
    <w:name w:val="Smart List Table"/>
    <w:basedOn w:val="a4"/>
    <w:uiPriority w:val="99"/>
    <w:qFormat/>
    <w:rsid w:val="00857CB9"/>
    <w:pPr>
      <w:spacing w:before="60" w:after="60" w:line="240" w:lineRule="auto"/>
    </w:pPr>
    <w:tblPr/>
    <w:tblStylePr w:type="firstRow">
      <w:rPr>
        <w:rFonts w:asciiTheme="majorHAnsi" w:hAnsiTheme="majorHAnsi"/>
        <w:b/>
        <w:color w:val="821A1A" w:themeColor="text2"/>
        <w:sz w:val="22"/>
      </w:rPr>
      <w:tblPr/>
      <w:tcPr>
        <w:tcBorders>
          <w:bottom w:val="single" w:sz="4" w:space="0" w:color="821A1A" w:themeColor="accent1"/>
        </w:tcBorders>
      </w:tcPr>
    </w:tblStylePr>
  </w:style>
  <w:style w:type="paragraph" w:customStyle="1" w:styleId="PreSection1Heading2">
    <w:name w:val="Pre Section 1 Heading 2"/>
    <w:basedOn w:val="2"/>
    <w:link w:val="PreSection1Heading2Char"/>
    <w:uiPriority w:val="99"/>
    <w:qFormat/>
    <w:rsid w:val="00B21409"/>
    <w:pPr>
      <w:numPr>
        <w:ilvl w:val="0"/>
        <w:numId w:val="0"/>
      </w:numPr>
      <w:ind w:left="360" w:hanging="360"/>
    </w:pPr>
  </w:style>
  <w:style w:type="paragraph" w:customStyle="1" w:styleId="PreSection1Heading3">
    <w:name w:val="Pre Section 1 Heading 3"/>
    <w:basedOn w:val="30"/>
    <w:link w:val="PreSection1Heading3Char"/>
    <w:uiPriority w:val="99"/>
    <w:rsid w:val="00976169"/>
    <w:pPr>
      <w:numPr>
        <w:ilvl w:val="0"/>
        <w:numId w:val="0"/>
      </w:numPr>
      <w:ind w:left="360" w:hanging="360"/>
    </w:pPr>
    <w:rPr>
      <w:noProof/>
    </w:rPr>
  </w:style>
  <w:style w:type="character" w:customStyle="1" w:styleId="PreSection1Heading2Char">
    <w:name w:val="Pre Section 1 Heading 2 Char"/>
    <w:basedOn w:val="22"/>
    <w:link w:val="PreSection1Heading2"/>
    <w:uiPriority w:val="99"/>
    <w:rsid w:val="00B21409"/>
    <w:rPr>
      <w:rFonts w:ascii="宋体" w:eastAsiaTheme="majorEastAsia" w:hAnsi="宋体" w:cstheme="majorBidi"/>
      <w:b/>
      <w:bCs/>
      <w:i/>
      <w:color w:val="821A1A" w:themeColor="text2"/>
      <w:sz w:val="32"/>
      <w:szCs w:val="26"/>
      <w:lang w:eastAsia="zh-CN"/>
    </w:rPr>
  </w:style>
  <w:style w:type="paragraph" w:customStyle="1" w:styleId="PreSection1Heading4">
    <w:name w:val="Pre Section 1 Heading 4"/>
    <w:basedOn w:val="40"/>
    <w:link w:val="PreSection1Heading4Char"/>
    <w:uiPriority w:val="99"/>
    <w:rsid w:val="00976169"/>
    <w:pPr>
      <w:numPr>
        <w:ilvl w:val="0"/>
        <w:numId w:val="0"/>
      </w:numPr>
      <w:ind w:left="360" w:hanging="360"/>
    </w:pPr>
    <w:rPr>
      <w:noProof/>
    </w:rPr>
  </w:style>
  <w:style w:type="character" w:customStyle="1" w:styleId="PreSection1Heading3Char">
    <w:name w:val="Pre Section 1 Heading 3 Char"/>
    <w:basedOn w:val="32"/>
    <w:link w:val="PreSection1Heading3"/>
    <w:uiPriority w:val="99"/>
    <w:rsid w:val="00983AB4"/>
    <w:rPr>
      <w:rFonts w:ascii="宋体" w:eastAsiaTheme="majorEastAsia" w:hAnsi="宋体" w:cstheme="majorBidi"/>
      <w:b/>
      <w:bCs/>
      <w:i/>
      <w:noProof/>
      <w:color w:val="821A1A" w:themeColor="text2"/>
      <w:sz w:val="28"/>
      <w:szCs w:val="28"/>
      <w:lang w:eastAsia="zh-CN"/>
    </w:rPr>
  </w:style>
  <w:style w:type="paragraph" w:customStyle="1" w:styleId="PreSection1Heading5">
    <w:name w:val="Pre Section 1 Heading 5"/>
    <w:basedOn w:val="50"/>
    <w:link w:val="PreSection1Heading5Char"/>
    <w:uiPriority w:val="99"/>
    <w:rsid w:val="00976169"/>
    <w:pPr>
      <w:numPr>
        <w:ilvl w:val="0"/>
        <w:numId w:val="0"/>
      </w:numPr>
      <w:ind w:left="360" w:hanging="360"/>
    </w:pPr>
    <w:rPr>
      <w:noProof/>
    </w:rPr>
  </w:style>
  <w:style w:type="character" w:customStyle="1" w:styleId="PreSection1Heading4Char">
    <w:name w:val="Pre Section 1 Heading 4 Char"/>
    <w:basedOn w:val="42"/>
    <w:link w:val="PreSection1Heading4"/>
    <w:uiPriority w:val="99"/>
    <w:rsid w:val="00983AB4"/>
    <w:rPr>
      <w:rFonts w:ascii="宋体" w:eastAsiaTheme="majorEastAsia" w:hAnsi="宋体" w:cstheme="majorBidi"/>
      <w:bCs/>
      <w:i/>
      <w:iCs/>
      <w:noProof/>
      <w:color w:val="821A1A" w:themeColor="text2"/>
      <w:sz w:val="28"/>
      <w:szCs w:val="28"/>
      <w:lang w:eastAsia="zh-CN"/>
    </w:rPr>
  </w:style>
  <w:style w:type="paragraph" w:customStyle="1" w:styleId="Disclaimer">
    <w:name w:val="Disclaimer"/>
    <w:basedOn w:val="a1"/>
    <w:link w:val="DisclaimerChar"/>
    <w:uiPriority w:val="99"/>
    <w:semiHidden/>
    <w:rsid w:val="006C2FA8"/>
    <w:pPr>
      <w:spacing w:after="0" w:line="140" w:lineRule="atLeast"/>
    </w:pPr>
    <w:rPr>
      <w:rFonts w:asciiTheme="minorHAnsi" w:hAnsiTheme="minorHAnsi" w:cs="Arial"/>
      <w:noProof/>
      <w:sz w:val="12"/>
      <w:szCs w:val="22"/>
      <w:lang w:eastAsia="en-GB"/>
    </w:rPr>
  </w:style>
  <w:style w:type="character" w:customStyle="1" w:styleId="PreSection1Heading5Char">
    <w:name w:val="Pre Section 1 Heading 5 Char"/>
    <w:basedOn w:val="52"/>
    <w:link w:val="PreSection1Heading5"/>
    <w:uiPriority w:val="99"/>
    <w:rsid w:val="00983AB4"/>
    <w:rPr>
      <w:rFonts w:ascii="宋体" w:eastAsiaTheme="majorEastAsia" w:hAnsi="宋体" w:cstheme="majorBidi"/>
      <w:i/>
      <w:noProof/>
      <w:color w:val="821A1A" w:themeColor="text2"/>
      <w:sz w:val="24"/>
      <w:szCs w:val="24"/>
      <w:lang w:eastAsia="zh-CN"/>
    </w:rPr>
  </w:style>
  <w:style w:type="character" w:customStyle="1" w:styleId="DisclaimerChar">
    <w:name w:val="Disclaimer Char"/>
    <w:basedOn w:val="a3"/>
    <w:link w:val="Disclaimer"/>
    <w:uiPriority w:val="99"/>
    <w:semiHidden/>
    <w:rsid w:val="00983AB4"/>
    <w:rPr>
      <w:rFonts w:asciiTheme="minorHAnsi" w:hAnsiTheme="minorHAnsi" w:cs="Arial"/>
      <w:noProof/>
      <w:sz w:val="12"/>
      <w:szCs w:val="22"/>
      <w:lang w:eastAsia="en-GB"/>
    </w:rPr>
  </w:style>
  <w:style w:type="table" w:customStyle="1" w:styleId="SmartClassicTable">
    <w:name w:val="Smart Classic Table"/>
    <w:basedOn w:val="a4"/>
    <w:uiPriority w:val="99"/>
    <w:qFormat/>
    <w:rsid w:val="00855492"/>
    <w:pPr>
      <w:spacing w:before="60" w:after="60" w:line="240" w:lineRule="auto"/>
    </w:pPr>
    <w:tblPr>
      <w:tblBorders>
        <w:top w:val="single" w:sz="4" w:space="0" w:color="821A1A" w:themeColor="accent1"/>
        <w:left w:val="single" w:sz="4" w:space="0" w:color="821A1A" w:themeColor="accent1"/>
        <w:bottom w:val="single" w:sz="4" w:space="0" w:color="821A1A" w:themeColor="accent1"/>
        <w:right w:val="single" w:sz="4" w:space="0" w:color="821A1A" w:themeColor="accent1"/>
        <w:insideH w:val="single" w:sz="4" w:space="0" w:color="821A1A" w:themeColor="accent1"/>
        <w:insideV w:val="single" w:sz="4" w:space="0" w:color="821A1A" w:themeColor="accent1"/>
      </w:tblBorders>
    </w:tblPr>
    <w:tblStylePr w:type="firstRow">
      <w:rPr>
        <w:rFonts w:asciiTheme="majorHAnsi" w:hAnsiTheme="majorHAnsi"/>
        <w:b/>
        <w:color w:val="821A1A" w:themeColor="text2"/>
        <w:sz w:val="22"/>
      </w:rPr>
    </w:tblStylePr>
  </w:style>
  <w:style w:type="table" w:customStyle="1" w:styleId="SmartBasicTable">
    <w:name w:val="Smart Basic Table"/>
    <w:basedOn w:val="a4"/>
    <w:uiPriority w:val="99"/>
    <w:qFormat/>
    <w:rsid w:val="00857CB9"/>
    <w:pPr>
      <w:spacing w:before="60" w:after="60" w:line="240" w:lineRule="auto"/>
    </w:pPr>
    <w:tblPr/>
    <w:tblStylePr w:type="firstRow">
      <w:rPr>
        <w:rFonts w:asciiTheme="majorHAnsi" w:hAnsiTheme="majorHAnsi"/>
        <w:b/>
        <w:color w:val="821A1A" w:themeColor="text2"/>
        <w:sz w:val="22"/>
      </w:rPr>
    </w:tblStylePr>
    <w:tblStylePr w:type="firstCol">
      <w:rPr>
        <w:i/>
      </w:rPr>
    </w:tblStylePr>
  </w:style>
  <w:style w:type="paragraph" w:styleId="aff">
    <w:name w:val="footnote text"/>
    <w:aliases w:val="ft,FT, Char,Char,fn,TP Footnote Text,Car,Footnote Text AG,SD Footnote Text,fn Char Char Char,fn Char Char,Footnote,Style 50,Footnote Text Char2 Char Char,Footnote Text Char1 Char Char Char,Footnote Text Char Char Char Char Char,Footnot,f,="/>
    <w:basedOn w:val="a1"/>
    <w:link w:val="aff0"/>
    <w:uiPriority w:val="99"/>
    <w:unhideWhenUsed/>
    <w:qFormat/>
    <w:rsid w:val="0010552A"/>
    <w:pPr>
      <w:tabs>
        <w:tab w:val="left" w:pos="360"/>
      </w:tabs>
      <w:spacing w:after="0" w:line="240" w:lineRule="auto"/>
      <w:ind w:left="360" w:hanging="360"/>
    </w:pPr>
    <w:rPr>
      <w:sz w:val="16"/>
    </w:rPr>
  </w:style>
  <w:style w:type="character" w:customStyle="1" w:styleId="aff0">
    <w:name w:val="脚注文本 字符"/>
    <w:aliases w:val="ft 字符,FT 字符, Char 字符,Char 字符,fn 字符,TP Footnote Text 字符,Car 字符,Footnote Text AG 字符,SD Footnote Text 字符,fn Char Char Char 字符,fn Char Char 字符,Footnote 字符,Style 50 字符,Footnote Text Char2 Char Char 字符,Footnote Text Char1 Char Char Char 字符,Footnot 字符"/>
    <w:basedOn w:val="a3"/>
    <w:link w:val="aff"/>
    <w:uiPriority w:val="99"/>
    <w:qFormat/>
    <w:rsid w:val="0010552A"/>
    <w:rPr>
      <w:sz w:val="16"/>
    </w:rPr>
  </w:style>
  <w:style w:type="character" w:styleId="aff1">
    <w:name w:val="footnote reference"/>
    <w:aliases w:val="fr,Footnote Reference + (拉丁) Book Antiqua,(中文) 標楷體,(符號) 標楷體,TP Footnote Reference,Footnote ReferenceW,fr + (Latin) Arial,(Asian) Arial,Black,Black + (Latin) Arial,Style 49,Black + 10 pt,o,EY Footnote Reference,1각주,1??,Style 18,fr1,fr2"/>
    <w:basedOn w:val="a3"/>
    <w:uiPriority w:val="99"/>
    <w:unhideWhenUsed/>
    <w:qFormat/>
    <w:rsid w:val="00633C40"/>
    <w:rPr>
      <w:vertAlign w:val="superscript"/>
    </w:rPr>
  </w:style>
  <w:style w:type="table" w:styleId="aff2">
    <w:name w:val="Table Grid"/>
    <w:aliases w:val="Smart Text Table"/>
    <w:basedOn w:val="a4"/>
    <w:uiPriority w:val="59"/>
    <w:rsid w:val="000731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3">
    <w:name w:val="endnote text"/>
    <w:basedOn w:val="a1"/>
    <w:link w:val="aff4"/>
    <w:rsid w:val="000731E2"/>
    <w:pPr>
      <w:spacing w:after="0" w:line="240" w:lineRule="auto"/>
    </w:pPr>
  </w:style>
  <w:style w:type="character" w:customStyle="1" w:styleId="aff4">
    <w:name w:val="尾注文本 字符"/>
    <w:basedOn w:val="a3"/>
    <w:link w:val="aff3"/>
    <w:rsid w:val="00983AB4"/>
  </w:style>
  <w:style w:type="character" w:styleId="aff5">
    <w:name w:val="endnote reference"/>
    <w:basedOn w:val="a3"/>
    <w:rsid w:val="000731E2"/>
    <w:rPr>
      <w:vertAlign w:val="superscript"/>
    </w:rPr>
  </w:style>
  <w:style w:type="paragraph" w:styleId="aff6">
    <w:name w:val="List Paragraph"/>
    <w:basedOn w:val="a1"/>
    <w:uiPriority w:val="34"/>
    <w:unhideWhenUsed/>
    <w:qFormat/>
    <w:rsid w:val="00A54AC0"/>
    <w:pPr>
      <w:spacing w:before="120"/>
      <w:ind w:left="720"/>
      <w:contextualSpacing/>
    </w:pPr>
  </w:style>
  <w:style w:type="paragraph" w:styleId="aff7">
    <w:name w:val="Document Map"/>
    <w:basedOn w:val="a1"/>
    <w:link w:val="aff8"/>
    <w:semiHidden/>
    <w:rsid w:val="00630B55"/>
    <w:pPr>
      <w:spacing w:after="0" w:line="240" w:lineRule="auto"/>
    </w:pPr>
    <w:rPr>
      <w:rFonts w:ascii="Tahoma" w:eastAsia="宋体" w:hAnsi="Tahoma" w:cs="Tahoma"/>
      <w:sz w:val="16"/>
      <w:szCs w:val="16"/>
    </w:rPr>
  </w:style>
  <w:style w:type="character" w:customStyle="1" w:styleId="aff8">
    <w:name w:val="文档结构图 字符"/>
    <w:basedOn w:val="a3"/>
    <w:link w:val="aff7"/>
    <w:uiPriority w:val="99"/>
    <w:semiHidden/>
    <w:rsid w:val="00630B55"/>
    <w:rPr>
      <w:rFonts w:ascii="Tahoma" w:eastAsia="宋体" w:hAnsi="Tahoma" w:cs="Tahoma"/>
      <w:sz w:val="16"/>
      <w:szCs w:val="16"/>
    </w:rPr>
  </w:style>
  <w:style w:type="paragraph" w:styleId="aff9">
    <w:name w:val="Normal (Web)"/>
    <w:basedOn w:val="a1"/>
    <w:link w:val="affa"/>
    <w:uiPriority w:val="99"/>
    <w:unhideWhenUsed/>
    <w:qFormat/>
    <w:rsid w:val="00D6028C"/>
    <w:pPr>
      <w:spacing w:before="100" w:beforeAutospacing="1" w:after="100" w:afterAutospacing="1" w:line="240" w:lineRule="auto"/>
    </w:pPr>
    <w:rPr>
      <w:rFonts w:ascii="Times New Roman" w:hAnsi="Times New Roman" w:cs="Times New Roman"/>
      <w:sz w:val="24"/>
      <w:szCs w:val="24"/>
      <w:lang w:eastAsia="en-GB"/>
    </w:rPr>
  </w:style>
  <w:style w:type="paragraph" w:customStyle="1" w:styleId="xl41">
    <w:name w:val="xl41"/>
    <w:basedOn w:val="a1"/>
    <w:rsid w:val="00E33833"/>
    <w:pPr>
      <w:widowControl w:val="0"/>
      <w:pBdr>
        <w:bottom w:val="single" w:sz="8" w:space="0" w:color="auto"/>
      </w:pBdr>
      <w:adjustRightInd w:val="0"/>
      <w:spacing w:before="100" w:beforeAutospacing="1" w:after="100" w:afterAutospacing="1" w:line="360" w:lineRule="atLeast"/>
      <w:jc w:val="both"/>
      <w:textAlignment w:val="baseline"/>
    </w:pPr>
    <w:rPr>
      <w:rFonts w:ascii="Arial Unicode MS" w:eastAsia="Arial Unicode MS" w:hAnsi="Arial Unicode MS" w:cs="Arial Unicode MS"/>
      <w:b/>
      <w:bCs/>
      <w:sz w:val="24"/>
      <w:szCs w:val="24"/>
      <w:lang w:eastAsia="en-US"/>
    </w:rPr>
  </w:style>
  <w:style w:type="character" w:customStyle="1" w:styleId="afa">
    <w:name w:val="题注 字符"/>
    <w:aliases w:val="for exhibit titles 字符,for exhibit 字符,Chart 字符,for exhibit titles1 字符,for exhibit titles2 字符,for exhibit titles11 字符,for exhibi... 字符,TP Caption 字符,for exhibit title 字符,Text Caption 字符,TP Caption + 14 pt 字符"/>
    <w:basedOn w:val="a3"/>
    <w:link w:val="af9"/>
    <w:uiPriority w:val="99"/>
    <w:qFormat/>
    <w:rsid w:val="008F6981"/>
    <w:rPr>
      <w:rFonts w:ascii="宋体" w:hAnsi="宋体"/>
      <w:b/>
      <w:bCs/>
      <w:color w:val="821A1A" w:themeColor="accent1"/>
      <w:sz w:val="21"/>
      <w:szCs w:val="18"/>
      <w:lang w:eastAsia="zh-CN"/>
    </w:rPr>
  </w:style>
  <w:style w:type="paragraph" w:customStyle="1" w:styleId="Default">
    <w:name w:val="Default"/>
    <w:rsid w:val="008F6981"/>
    <w:pPr>
      <w:autoSpaceDE w:val="0"/>
      <w:autoSpaceDN w:val="0"/>
      <w:adjustRightInd w:val="0"/>
      <w:spacing w:after="0" w:line="240" w:lineRule="auto"/>
    </w:pPr>
    <w:rPr>
      <w:rFonts w:ascii="华文细黑" w:eastAsia="华文细黑" w:hAnsiTheme="minorHAnsi" w:cs="华文细黑"/>
      <w:color w:val="000000"/>
      <w:sz w:val="24"/>
      <w:szCs w:val="24"/>
      <w:lang w:val="en-US" w:eastAsia="zh-CN"/>
    </w:rPr>
  </w:style>
  <w:style w:type="table" w:styleId="-2">
    <w:name w:val="Light List Accent 2"/>
    <w:basedOn w:val="a4"/>
    <w:uiPriority w:val="61"/>
    <w:rsid w:val="00171E47"/>
    <w:pPr>
      <w:spacing w:after="0" w:line="240" w:lineRule="auto"/>
    </w:pPr>
    <w:tblPr>
      <w:tblStyleRowBandSize w:val="1"/>
      <w:tblStyleColBandSize w:val="1"/>
      <w:tblBorders>
        <w:top w:val="single" w:sz="8" w:space="0" w:color="D62E1C" w:themeColor="accent2"/>
        <w:left w:val="single" w:sz="8" w:space="0" w:color="D62E1C" w:themeColor="accent2"/>
        <w:bottom w:val="single" w:sz="8" w:space="0" w:color="D62E1C" w:themeColor="accent2"/>
        <w:right w:val="single" w:sz="8" w:space="0" w:color="D62E1C" w:themeColor="accent2"/>
      </w:tblBorders>
    </w:tblPr>
    <w:tblStylePr w:type="firstRow">
      <w:pPr>
        <w:spacing w:before="0" w:after="0" w:line="240" w:lineRule="auto"/>
      </w:pPr>
      <w:rPr>
        <w:b/>
        <w:bCs/>
        <w:color w:val="FFFFFF" w:themeColor="background1"/>
      </w:rPr>
      <w:tblPr/>
      <w:tcPr>
        <w:shd w:val="clear" w:color="auto" w:fill="D62E1C" w:themeFill="accent2"/>
      </w:tcPr>
    </w:tblStylePr>
    <w:tblStylePr w:type="lastRow">
      <w:pPr>
        <w:spacing w:before="0" w:after="0" w:line="240" w:lineRule="auto"/>
      </w:pPr>
      <w:rPr>
        <w:b/>
        <w:bCs/>
      </w:rPr>
      <w:tblPr/>
      <w:tcPr>
        <w:tcBorders>
          <w:top w:val="double" w:sz="6" w:space="0" w:color="D62E1C" w:themeColor="accent2"/>
          <w:left w:val="single" w:sz="8" w:space="0" w:color="D62E1C" w:themeColor="accent2"/>
          <w:bottom w:val="single" w:sz="8" w:space="0" w:color="D62E1C" w:themeColor="accent2"/>
          <w:right w:val="single" w:sz="8" w:space="0" w:color="D62E1C" w:themeColor="accent2"/>
        </w:tcBorders>
      </w:tcPr>
    </w:tblStylePr>
    <w:tblStylePr w:type="firstCol">
      <w:rPr>
        <w:b/>
        <w:bCs/>
      </w:rPr>
    </w:tblStylePr>
    <w:tblStylePr w:type="lastCol">
      <w:rPr>
        <w:b/>
        <w:bCs/>
      </w:rPr>
    </w:tblStylePr>
    <w:tblStylePr w:type="band1Vert">
      <w:tblPr/>
      <w:tcPr>
        <w:tcBorders>
          <w:top w:val="single" w:sz="8" w:space="0" w:color="D62E1C" w:themeColor="accent2"/>
          <w:left w:val="single" w:sz="8" w:space="0" w:color="D62E1C" w:themeColor="accent2"/>
          <w:bottom w:val="single" w:sz="8" w:space="0" w:color="D62E1C" w:themeColor="accent2"/>
          <w:right w:val="single" w:sz="8" w:space="0" w:color="D62E1C" w:themeColor="accent2"/>
        </w:tcBorders>
      </w:tcPr>
    </w:tblStylePr>
    <w:tblStylePr w:type="band1Horz">
      <w:tblPr/>
      <w:tcPr>
        <w:tcBorders>
          <w:top w:val="single" w:sz="8" w:space="0" w:color="D62E1C" w:themeColor="accent2"/>
          <w:left w:val="single" w:sz="8" w:space="0" w:color="D62E1C" w:themeColor="accent2"/>
          <w:bottom w:val="single" w:sz="8" w:space="0" w:color="D62E1C" w:themeColor="accent2"/>
          <w:right w:val="single" w:sz="8" w:space="0" w:color="D62E1C" w:themeColor="accent2"/>
        </w:tcBorders>
      </w:tcPr>
    </w:tblStylePr>
  </w:style>
  <w:style w:type="paragraph" w:customStyle="1" w:styleId="TableText">
    <w:name w:val="Table Text"/>
    <w:basedOn w:val="a1"/>
    <w:link w:val="TableTextChar"/>
    <w:rsid w:val="00E92204"/>
    <w:pPr>
      <w:spacing w:before="20" w:after="20"/>
    </w:pPr>
    <w:rPr>
      <w:rFonts w:ascii="Arial" w:eastAsia="宋体" w:hAnsi="Arial" w:cs="Times New Roman"/>
      <w:szCs w:val="18"/>
      <w:lang w:eastAsia="en-US"/>
    </w:rPr>
  </w:style>
  <w:style w:type="character" w:customStyle="1" w:styleId="TableTextChar">
    <w:name w:val="Table Text Char"/>
    <w:basedOn w:val="a3"/>
    <w:link w:val="TableText"/>
    <w:rsid w:val="00E92204"/>
    <w:rPr>
      <w:rFonts w:ascii="Arial" w:eastAsia="宋体" w:hAnsi="Arial" w:cs="Times New Roman"/>
      <w:sz w:val="21"/>
      <w:szCs w:val="18"/>
    </w:rPr>
  </w:style>
  <w:style w:type="character" w:styleId="affb">
    <w:name w:val="annotation reference"/>
    <w:basedOn w:val="a3"/>
    <w:rsid w:val="005B6DA2"/>
    <w:rPr>
      <w:sz w:val="16"/>
      <w:szCs w:val="16"/>
    </w:rPr>
  </w:style>
  <w:style w:type="paragraph" w:styleId="affc">
    <w:name w:val="annotation text"/>
    <w:basedOn w:val="a1"/>
    <w:link w:val="affd"/>
    <w:semiHidden/>
    <w:rsid w:val="005B6DA2"/>
    <w:pPr>
      <w:spacing w:line="240" w:lineRule="auto"/>
    </w:pPr>
    <w:rPr>
      <w:sz w:val="20"/>
    </w:rPr>
  </w:style>
  <w:style w:type="character" w:customStyle="1" w:styleId="affd">
    <w:name w:val="批注文字 字符"/>
    <w:basedOn w:val="a3"/>
    <w:link w:val="affc"/>
    <w:semiHidden/>
    <w:rsid w:val="005B6DA2"/>
    <w:rPr>
      <w:rFonts w:ascii="宋体" w:hAnsi="宋体"/>
      <w:lang w:eastAsia="zh-CN"/>
    </w:rPr>
  </w:style>
  <w:style w:type="paragraph" w:styleId="affe">
    <w:name w:val="annotation subject"/>
    <w:basedOn w:val="affc"/>
    <w:next w:val="affc"/>
    <w:link w:val="afff"/>
    <w:semiHidden/>
    <w:rsid w:val="005B6DA2"/>
    <w:rPr>
      <w:b/>
      <w:bCs/>
    </w:rPr>
  </w:style>
  <w:style w:type="character" w:customStyle="1" w:styleId="afff">
    <w:name w:val="批注主题 字符"/>
    <w:basedOn w:val="affd"/>
    <w:link w:val="affe"/>
    <w:uiPriority w:val="99"/>
    <w:semiHidden/>
    <w:rsid w:val="005B6DA2"/>
    <w:rPr>
      <w:rFonts w:ascii="宋体" w:hAnsi="宋体"/>
      <w:b/>
      <w:bCs/>
      <w:lang w:eastAsia="zh-CN"/>
    </w:rPr>
  </w:style>
  <w:style w:type="paragraph" w:customStyle="1" w:styleId="TableTextOutlined">
    <w:name w:val="Table Text Outlined"/>
    <w:basedOn w:val="a1"/>
    <w:rsid w:val="00C811DB"/>
    <w:pPr>
      <w:numPr>
        <w:numId w:val="39"/>
      </w:numPr>
      <w:spacing w:after="200" w:line="276" w:lineRule="auto"/>
    </w:pPr>
    <w:rPr>
      <w:rFonts w:asciiTheme="minorHAnsi" w:hAnsiTheme="minorHAnsi"/>
      <w:sz w:val="22"/>
      <w:szCs w:val="22"/>
    </w:rPr>
  </w:style>
  <w:style w:type="character" w:customStyle="1" w:styleId="affa">
    <w:name w:val="普通(网站) 字符"/>
    <w:basedOn w:val="a3"/>
    <w:link w:val="aff9"/>
    <w:uiPriority w:val="99"/>
    <w:rsid w:val="00C811DB"/>
    <w:rPr>
      <w:rFonts w:ascii="Times New Roman" w:hAnsi="Times New Roman" w:cs="Times New Roman"/>
      <w:sz w:val="24"/>
      <w:szCs w:val="24"/>
      <w:lang w:eastAsia="en-GB"/>
    </w:rPr>
  </w:style>
  <w:style w:type="paragraph" w:customStyle="1" w:styleId="ListBulletBlue">
    <w:name w:val="List Bullet + Blue"/>
    <w:basedOn w:val="a0"/>
    <w:link w:val="ListBulletBlueChar"/>
    <w:rsid w:val="0097767C"/>
    <w:pPr>
      <w:tabs>
        <w:tab w:val="clear" w:pos="567"/>
        <w:tab w:val="num" w:pos="595"/>
      </w:tabs>
      <w:spacing w:before="0"/>
      <w:ind w:left="595" w:hanging="595"/>
      <w:contextualSpacing w:val="0"/>
    </w:pPr>
    <w:rPr>
      <w:rFonts w:ascii="Arial" w:eastAsia="华文楷体" w:hAnsi="Arial" w:cs="Times New Roman"/>
      <w:color w:val="0099CC"/>
      <w:sz w:val="22"/>
      <w:lang w:eastAsia="en-US"/>
    </w:rPr>
  </w:style>
  <w:style w:type="character" w:customStyle="1" w:styleId="ListBulletBlueChar">
    <w:name w:val="List Bullet + Blue Char"/>
    <w:basedOn w:val="a3"/>
    <w:link w:val="ListBulletBlue"/>
    <w:rsid w:val="0097767C"/>
    <w:rPr>
      <w:rFonts w:ascii="Arial" w:eastAsia="华文楷体" w:hAnsi="Arial" w:cs="Times New Roman"/>
      <w:color w:val="0099CC"/>
      <w:sz w:val="22"/>
    </w:rPr>
  </w:style>
  <w:style w:type="paragraph" w:customStyle="1" w:styleId="ExhibitTitle">
    <w:name w:val="Exhibit Title"/>
    <w:basedOn w:val="af9"/>
    <w:link w:val="ExhibitTitleChar"/>
    <w:rsid w:val="00F73F5B"/>
    <w:pPr>
      <w:tabs>
        <w:tab w:val="left" w:pos="1224"/>
      </w:tabs>
      <w:spacing w:before="120" w:after="120" w:line="240" w:lineRule="atLeast"/>
      <w:ind w:left="1021" w:hanging="1021"/>
    </w:pPr>
    <w:rPr>
      <w:rFonts w:ascii="Arial Bold" w:eastAsia="华文楷体" w:hAnsi="Arial Bold" w:cs="Times New Roman"/>
      <w:bCs w:val="0"/>
      <w:color w:val="FFFFFF"/>
      <w:sz w:val="22"/>
      <w:szCs w:val="20"/>
      <w:lang w:eastAsia="en-US"/>
    </w:rPr>
  </w:style>
  <w:style w:type="character" w:customStyle="1" w:styleId="ExhibitTitleChar">
    <w:name w:val="Exhibit Title Char"/>
    <w:basedOn w:val="a3"/>
    <w:link w:val="ExhibitTitle"/>
    <w:rsid w:val="00F73F5B"/>
    <w:rPr>
      <w:rFonts w:ascii="Arial Bold" w:eastAsia="华文楷体" w:hAnsi="Arial Bold" w:cs="Times New Roman"/>
      <w:b/>
      <w:color w:val="FFFFFF"/>
      <w:sz w:val="22"/>
    </w:rPr>
  </w:style>
  <w:style w:type="paragraph" w:customStyle="1" w:styleId="BodyTextBlue">
    <w:name w:val="Body Text Blue"/>
    <w:basedOn w:val="a2"/>
    <w:link w:val="BodyTextBlueChar"/>
    <w:qFormat/>
    <w:rsid w:val="00B9572A"/>
    <w:rPr>
      <w:rFonts w:ascii="Arial" w:eastAsia="华文楷体" w:hAnsi="Arial" w:cs="Times New Roman"/>
      <w:color w:val="0099CC"/>
      <w:sz w:val="22"/>
      <w:szCs w:val="22"/>
      <w:lang w:eastAsia="en-US"/>
    </w:rPr>
  </w:style>
  <w:style w:type="character" w:customStyle="1" w:styleId="BodyTextBlueChar">
    <w:name w:val="Body Text Blue Char"/>
    <w:basedOn w:val="a3"/>
    <w:link w:val="BodyTextBlue"/>
    <w:rsid w:val="00B9572A"/>
    <w:rPr>
      <w:rFonts w:ascii="Arial" w:eastAsia="华文楷体" w:hAnsi="Arial" w:cs="Times New Roman"/>
      <w:color w:val="0099CC"/>
      <w:sz w:val="22"/>
      <w:szCs w:val="22"/>
    </w:rPr>
  </w:style>
  <w:style w:type="paragraph" w:customStyle="1" w:styleId="TableColumnHeader">
    <w:name w:val="Table Column Header"/>
    <w:basedOn w:val="TableText"/>
    <w:link w:val="TableColumnHeaderChar"/>
    <w:rsid w:val="00B9572A"/>
    <w:pPr>
      <w:keepNext/>
      <w:widowControl w:val="0"/>
      <w:spacing w:before="60" w:after="60"/>
      <w:jc w:val="center"/>
    </w:pPr>
    <w:rPr>
      <w:rFonts w:ascii="Arial Bold" w:eastAsia="华文楷体" w:hAnsi="Arial Bold"/>
      <w:b/>
      <w:sz w:val="22"/>
      <w:szCs w:val="20"/>
    </w:rPr>
  </w:style>
  <w:style w:type="paragraph" w:customStyle="1" w:styleId="TableTextBold">
    <w:name w:val="Table Text  Bold"/>
    <w:basedOn w:val="TableText"/>
    <w:link w:val="TableTextBoldChar"/>
    <w:rsid w:val="00B9572A"/>
    <w:rPr>
      <w:rFonts w:eastAsia="华文楷体"/>
      <w:b/>
      <w:bCs/>
      <w:sz w:val="22"/>
    </w:rPr>
  </w:style>
  <w:style w:type="character" w:customStyle="1" w:styleId="TableTextBoldChar">
    <w:name w:val="Table Text  Bold Char"/>
    <w:basedOn w:val="TableTextChar"/>
    <w:link w:val="TableTextBold"/>
    <w:rsid w:val="00B9572A"/>
    <w:rPr>
      <w:rFonts w:ascii="Arial" w:eastAsia="华文楷体" w:hAnsi="Arial" w:cs="Times New Roman"/>
      <w:b/>
      <w:bCs/>
      <w:sz w:val="22"/>
      <w:szCs w:val="18"/>
    </w:rPr>
  </w:style>
  <w:style w:type="paragraph" w:customStyle="1" w:styleId="TableTextCentered">
    <w:name w:val="Table Text Centered"/>
    <w:basedOn w:val="TableText"/>
    <w:next w:val="TableText"/>
    <w:rsid w:val="00B9572A"/>
    <w:pPr>
      <w:keepNext/>
      <w:keepLines/>
      <w:jc w:val="center"/>
    </w:pPr>
    <w:rPr>
      <w:rFonts w:eastAsia="华文楷体" w:cs="Arial"/>
      <w:sz w:val="22"/>
      <w:szCs w:val="21"/>
      <w:lang w:eastAsia="zh-CN"/>
    </w:rPr>
  </w:style>
  <w:style w:type="paragraph" w:customStyle="1" w:styleId="BodyTextQoute">
    <w:name w:val="Body Text Qoute"/>
    <w:basedOn w:val="a2"/>
    <w:rsid w:val="00674783"/>
    <w:pPr>
      <w:ind w:left="720" w:right="720"/>
    </w:pPr>
    <w:rPr>
      <w:rFonts w:ascii="Arial" w:eastAsia="华文楷体" w:hAnsi="Arial" w:cs="Times New Roman"/>
      <w:i/>
      <w:sz w:val="22"/>
      <w:szCs w:val="20"/>
      <w:lang w:eastAsia="en-US"/>
    </w:rPr>
  </w:style>
  <w:style w:type="paragraph" w:customStyle="1" w:styleId="ListBulletBoldUnderline">
    <w:name w:val="List Bullet Bold Underline"/>
    <w:basedOn w:val="a0"/>
    <w:link w:val="ListBulletBoldUnderlineChar"/>
    <w:rsid w:val="00674783"/>
    <w:pPr>
      <w:numPr>
        <w:numId w:val="0"/>
      </w:numPr>
      <w:tabs>
        <w:tab w:val="num" w:pos="567"/>
      </w:tabs>
      <w:spacing w:before="0"/>
      <w:ind w:left="567" w:hanging="567"/>
      <w:contextualSpacing w:val="0"/>
    </w:pPr>
    <w:rPr>
      <w:rFonts w:ascii="Arial" w:eastAsia="华文楷体" w:hAnsi="Arial" w:cs="Times New Roman"/>
      <w:b/>
      <w:bCs/>
      <w:sz w:val="22"/>
      <w:szCs w:val="22"/>
      <w:u w:val="single"/>
      <w:lang w:eastAsia="en-US"/>
    </w:rPr>
  </w:style>
  <w:style w:type="character" w:customStyle="1" w:styleId="ListBulletBoldUnderlineChar">
    <w:name w:val="List Bullet Bold Underline Char"/>
    <w:basedOn w:val="a3"/>
    <w:link w:val="ListBulletBoldUnderline"/>
    <w:rsid w:val="00674783"/>
    <w:rPr>
      <w:rFonts w:ascii="Arial" w:eastAsia="华文楷体" w:hAnsi="Arial" w:cs="Times New Roman"/>
      <w:b/>
      <w:bCs/>
      <w:sz w:val="22"/>
      <w:szCs w:val="22"/>
      <w:u w:val="single"/>
    </w:rPr>
  </w:style>
  <w:style w:type="paragraph" w:customStyle="1" w:styleId="ListBulletsinglespace">
    <w:name w:val="List Bullet single space"/>
    <w:basedOn w:val="a0"/>
    <w:rsid w:val="00674783"/>
    <w:pPr>
      <w:numPr>
        <w:numId w:val="0"/>
      </w:numPr>
      <w:tabs>
        <w:tab w:val="num" w:pos="567"/>
      </w:tabs>
      <w:spacing w:before="0" w:after="0" w:line="240" w:lineRule="auto"/>
      <w:ind w:left="567" w:hanging="567"/>
      <w:contextualSpacing w:val="0"/>
    </w:pPr>
    <w:rPr>
      <w:rFonts w:ascii="Arial" w:eastAsia="华文楷体" w:hAnsi="Arial" w:cs="Times New Roman"/>
      <w:sz w:val="22"/>
      <w:lang w:eastAsia="en-US"/>
    </w:rPr>
  </w:style>
  <w:style w:type="paragraph" w:customStyle="1" w:styleId="TableTextItalic">
    <w:name w:val="Table Text Italic"/>
    <w:basedOn w:val="TableText"/>
    <w:rsid w:val="00674783"/>
    <w:pPr>
      <w:keepNext/>
    </w:pPr>
    <w:rPr>
      <w:rFonts w:eastAsia="华文楷体"/>
      <w:i/>
      <w:sz w:val="22"/>
    </w:rPr>
  </w:style>
  <w:style w:type="paragraph" w:customStyle="1" w:styleId="ExhibitNote">
    <w:name w:val="Exhibit Note"/>
    <w:basedOn w:val="TableText"/>
    <w:rsid w:val="00674783"/>
    <w:rPr>
      <w:rFonts w:eastAsia="华文楷体"/>
      <w:i/>
      <w:sz w:val="20"/>
      <w:lang w:val="en-CA"/>
    </w:rPr>
  </w:style>
  <w:style w:type="paragraph" w:customStyle="1" w:styleId="ListBulletBoldUnderlined">
    <w:name w:val="List Bullet Bold Underlined"/>
    <w:basedOn w:val="a0"/>
    <w:link w:val="ListBulletBoldUnderlinedChar"/>
    <w:rsid w:val="00674783"/>
    <w:pPr>
      <w:numPr>
        <w:numId w:val="0"/>
      </w:numPr>
      <w:tabs>
        <w:tab w:val="num" w:pos="567"/>
      </w:tabs>
      <w:spacing w:before="0"/>
      <w:ind w:left="567" w:hanging="567"/>
      <w:contextualSpacing w:val="0"/>
    </w:pPr>
    <w:rPr>
      <w:rFonts w:ascii="Arial" w:eastAsia="华文楷体" w:hAnsi="Arial" w:cs="Times New Roman"/>
      <w:b/>
      <w:sz w:val="22"/>
      <w:szCs w:val="22"/>
      <w:u w:val="single"/>
    </w:rPr>
  </w:style>
  <w:style w:type="character" w:customStyle="1" w:styleId="ListBulletBoldUnderlinedChar">
    <w:name w:val="List Bullet Bold Underlined Char"/>
    <w:basedOn w:val="a3"/>
    <w:link w:val="ListBulletBoldUnderlined"/>
    <w:rsid w:val="00674783"/>
    <w:rPr>
      <w:rFonts w:ascii="Arial" w:eastAsia="华文楷体" w:hAnsi="Arial" w:cs="Times New Roman"/>
      <w:b/>
      <w:sz w:val="22"/>
      <w:szCs w:val="22"/>
      <w:u w:val="single"/>
      <w:lang w:eastAsia="zh-CN"/>
    </w:rPr>
  </w:style>
  <w:style w:type="paragraph" w:customStyle="1" w:styleId="TOAHeading2Blue">
    <w:name w:val="TOA Heading 2 Blue"/>
    <w:basedOn w:val="a1"/>
    <w:rsid w:val="000A2936"/>
    <w:pPr>
      <w:keepNext/>
      <w:pageBreakBefore/>
      <w:widowControl w:val="0"/>
      <w:spacing w:after="290"/>
      <w:outlineLvl w:val="3"/>
    </w:pPr>
    <w:rPr>
      <w:rFonts w:ascii="Arial" w:eastAsia="华文楷体" w:hAnsi="Arial" w:cs="Times New Roman"/>
      <w:color w:val="0099CC"/>
      <w:sz w:val="72"/>
      <w:lang w:eastAsia="en-US"/>
    </w:rPr>
  </w:style>
  <w:style w:type="paragraph" w:customStyle="1" w:styleId="UserGuideHeadingsBlue">
    <w:name w:val="User Guide Headings Blue"/>
    <w:basedOn w:val="BodyTextBlue"/>
    <w:rsid w:val="000A2936"/>
    <w:rPr>
      <w:b/>
      <w:bCs/>
      <w:sz w:val="24"/>
    </w:rPr>
  </w:style>
  <w:style w:type="paragraph" w:customStyle="1" w:styleId="BodyTextBoldItalic">
    <w:name w:val="Body Text Bold Italic"/>
    <w:basedOn w:val="a2"/>
    <w:link w:val="BodyTextBoldItalicChar"/>
    <w:rsid w:val="000A2936"/>
    <w:rPr>
      <w:rFonts w:ascii="Arial" w:eastAsia="华文楷体" w:hAnsi="Arial" w:cs="Times New Roman"/>
      <w:b/>
      <w:bCs/>
      <w:i/>
      <w:iCs/>
      <w:sz w:val="22"/>
      <w:szCs w:val="22"/>
    </w:rPr>
  </w:style>
  <w:style w:type="character" w:customStyle="1" w:styleId="BodyTextBoldItalicChar">
    <w:name w:val="Body Text Bold Italic Char"/>
    <w:basedOn w:val="a6"/>
    <w:link w:val="BodyTextBoldItalic"/>
    <w:rsid w:val="000A2936"/>
    <w:rPr>
      <w:rFonts w:ascii="Arial" w:eastAsia="华文楷体" w:hAnsi="Arial" w:cs="Times New Roman"/>
      <w:b/>
      <w:bCs/>
      <w:i/>
      <w:iCs/>
      <w:sz w:val="22"/>
      <w:szCs w:val="22"/>
      <w:lang w:eastAsia="zh-CN"/>
    </w:rPr>
  </w:style>
  <w:style w:type="paragraph" w:customStyle="1" w:styleId="CoverpageTitle">
    <w:name w:val="Coverpage Title"/>
    <w:basedOn w:val="a1"/>
    <w:rsid w:val="000A2936"/>
    <w:pPr>
      <w:keepNext/>
      <w:widowControl w:val="0"/>
      <w:spacing w:before="1800" w:after="290"/>
      <w:outlineLvl w:val="3"/>
    </w:pPr>
    <w:rPr>
      <w:rFonts w:ascii="Arial" w:eastAsia="华文楷体" w:hAnsi="Arial" w:cs="Times New Roman"/>
      <w:b/>
      <w:bCs/>
      <w:sz w:val="72"/>
      <w:lang w:eastAsia="en-US"/>
    </w:rPr>
  </w:style>
  <w:style w:type="paragraph" w:customStyle="1" w:styleId="CoverpageSubtitle">
    <w:name w:val="Coverpage Subtitle"/>
    <w:basedOn w:val="a1"/>
    <w:rsid w:val="000A2936"/>
    <w:pPr>
      <w:spacing w:after="0" w:line="240" w:lineRule="auto"/>
    </w:pPr>
    <w:rPr>
      <w:rFonts w:ascii="Arial" w:eastAsia="华文楷体" w:hAnsi="Arial" w:cs="Times New Roman"/>
      <w:b/>
      <w:sz w:val="44"/>
      <w:szCs w:val="24"/>
      <w:lang w:val="en-US"/>
    </w:rPr>
  </w:style>
  <w:style w:type="paragraph" w:customStyle="1" w:styleId="CoverpageText">
    <w:name w:val="Coverpage Text"/>
    <w:basedOn w:val="a1"/>
    <w:rsid w:val="000A2936"/>
    <w:pPr>
      <w:spacing w:after="0"/>
    </w:pPr>
    <w:rPr>
      <w:rFonts w:ascii="Arial" w:eastAsia="华文楷体" w:hAnsi="Arial" w:cs="Times New Roman"/>
      <w:sz w:val="32"/>
      <w:szCs w:val="24"/>
    </w:rPr>
  </w:style>
  <w:style w:type="paragraph" w:customStyle="1" w:styleId="Coverpageyearofreport">
    <w:name w:val="Coverpage year of report"/>
    <w:basedOn w:val="ae"/>
    <w:rsid w:val="000A2936"/>
    <w:pPr>
      <w:widowControl w:val="0"/>
      <w:numPr>
        <w:ilvl w:val="0"/>
      </w:numPr>
      <w:spacing w:before="480" w:after="480" w:line="480" w:lineRule="atLeast"/>
    </w:pPr>
    <w:rPr>
      <w:rFonts w:ascii="Arial" w:eastAsia="华文楷体" w:hAnsi="Arial" w:cs="Times New Roman"/>
      <w:b/>
      <w:bCs/>
      <w:i/>
      <w:spacing w:val="0"/>
      <w:sz w:val="30"/>
      <w:szCs w:val="20"/>
      <w:lang w:eastAsia="en-US"/>
    </w:rPr>
  </w:style>
  <w:style w:type="paragraph" w:customStyle="1" w:styleId="TOAHeading1">
    <w:name w:val="TOA Heading 1"/>
    <w:basedOn w:val="afff0"/>
    <w:rsid w:val="000A2936"/>
    <w:pPr>
      <w:keepNext/>
      <w:widowControl w:val="0"/>
      <w:spacing w:before="240"/>
      <w:outlineLvl w:val="3"/>
    </w:pPr>
    <w:rPr>
      <w:rFonts w:cs="Times New Roman"/>
      <w:b w:val="0"/>
      <w:bCs w:val="0"/>
      <w:sz w:val="72"/>
      <w:szCs w:val="20"/>
      <w:lang w:val="en-GB" w:eastAsia="en-US"/>
    </w:rPr>
  </w:style>
  <w:style w:type="paragraph" w:styleId="afff0">
    <w:name w:val="toa heading"/>
    <w:basedOn w:val="a1"/>
    <w:next w:val="a1"/>
    <w:semiHidden/>
    <w:rsid w:val="000A2936"/>
    <w:pPr>
      <w:spacing w:before="120" w:after="290"/>
    </w:pPr>
    <w:rPr>
      <w:rFonts w:ascii="Arial" w:eastAsia="华文楷体" w:hAnsi="Arial" w:cs="Arial"/>
      <w:b/>
      <w:bCs/>
      <w:sz w:val="24"/>
      <w:szCs w:val="24"/>
      <w:lang w:val="en-US"/>
    </w:rPr>
  </w:style>
  <w:style w:type="paragraph" w:customStyle="1" w:styleId="TOAHeading2">
    <w:name w:val="TOA Heading 2"/>
    <w:basedOn w:val="afff0"/>
    <w:rsid w:val="000A2936"/>
    <w:pPr>
      <w:keepNext/>
      <w:pageBreakBefore/>
      <w:widowControl w:val="0"/>
      <w:spacing w:before="0"/>
      <w:outlineLvl w:val="3"/>
    </w:pPr>
    <w:rPr>
      <w:rFonts w:cs="Times New Roman"/>
      <w:b w:val="0"/>
      <w:bCs w:val="0"/>
      <w:sz w:val="72"/>
      <w:szCs w:val="20"/>
      <w:lang w:val="en-GB" w:eastAsia="en-US"/>
    </w:rPr>
  </w:style>
  <w:style w:type="paragraph" w:customStyle="1" w:styleId="BodyTextItalic">
    <w:name w:val="Body Text Italic"/>
    <w:basedOn w:val="a2"/>
    <w:link w:val="BodyTextItalicChar"/>
    <w:rsid w:val="000A2936"/>
    <w:rPr>
      <w:rFonts w:ascii="Arial" w:eastAsia="华文楷体" w:hAnsi="Arial" w:cs="Times New Roman"/>
      <w:i/>
      <w:iCs/>
      <w:sz w:val="22"/>
      <w:szCs w:val="22"/>
    </w:rPr>
  </w:style>
  <w:style w:type="character" w:customStyle="1" w:styleId="BodyTextItalicChar">
    <w:name w:val="Body Text Italic Char"/>
    <w:basedOn w:val="a6"/>
    <w:link w:val="BodyTextItalic"/>
    <w:rsid w:val="000A2936"/>
    <w:rPr>
      <w:rFonts w:ascii="Arial" w:eastAsia="华文楷体" w:hAnsi="Arial" w:cs="Times New Roman"/>
      <w:i/>
      <w:iCs/>
      <w:sz w:val="22"/>
      <w:szCs w:val="22"/>
      <w:lang w:eastAsia="zh-CN"/>
    </w:rPr>
  </w:style>
  <w:style w:type="paragraph" w:customStyle="1" w:styleId="BodyTextBold">
    <w:name w:val="Body Text  Bold"/>
    <w:basedOn w:val="a2"/>
    <w:link w:val="BodyTextBoldChar"/>
    <w:rsid w:val="000A2936"/>
    <w:rPr>
      <w:rFonts w:ascii="Arial" w:eastAsia="华文楷体" w:hAnsi="Arial" w:cs="Times New Roman"/>
      <w:b/>
      <w:bCs/>
      <w:sz w:val="22"/>
      <w:szCs w:val="22"/>
    </w:rPr>
  </w:style>
  <w:style w:type="character" w:customStyle="1" w:styleId="BodyTextBoldChar">
    <w:name w:val="Body Text  Bold Char"/>
    <w:basedOn w:val="a6"/>
    <w:link w:val="BodyTextBold"/>
    <w:rsid w:val="000A2936"/>
    <w:rPr>
      <w:rFonts w:ascii="Arial" w:eastAsia="华文楷体" w:hAnsi="Arial" w:cs="Times New Roman"/>
      <w:b/>
      <w:bCs/>
      <w:sz w:val="22"/>
      <w:szCs w:val="22"/>
      <w:lang w:eastAsia="zh-CN"/>
    </w:rPr>
  </w:style>
  <w:style w:type="character" w:customStyle="1" w:styleId="af4">
    <w:name w:val="列表项目符号 字符"/>
    <w:basedOn w:val="a3"/>
    <w:link w:val="a0"/>
    <w:uiPriority w:val="99"/>
    <w:rsid w:val="000A2936"/>
    <w:rPr>
      <w:rFonts w:ascii="宋体" w:hAnsi="宋体"/>
      <w:sz w:val="21"/>
      <w:lang w:eastAsia="zh-CN"/>
    </w:rPr>
  </w:style>
  <w:style w:type="paragraph" w:customStyle="1" w:styleId="ExecutiveSummaryHeadings">
    <w:name w:val="Executive Summary Headings"/>
    <w:basedOn w:val="a1"/>
    <w:rsid w:val="000A2936"/>
    <w:pPr>
      <w:spacing w:before="240" w:after="60"/>
    </w:pPr>
    <w:rPr>
      <w:rFonts w:ascii="Arial" w:eastAsia="华文楷体" w:hAnsi="Arial" w:cs="Times New Roman"/>
      <w:b/>
      <w:bCs/>
      <w:sz w:val="24"/>
      <w:lang w:val="en-US"/>
    </w:rPr>
  </w:style>
  <w:style w:type="paragraph" w:customStyle="1" w:styleId="SignatureText">
    <w:name w:val="Signature Text"/>
    <w:basedOn w:val="a2"/>
    <w:rsid w:val="000A2936"/>
    <w:pPr>
      <w:tabs>
        <w:tab w:val="left" w:pos="1418"/>
      </w:tabs>
      <w:spacing w:before="600" w:after="480" w:line="240" w:lineRule="auto"/>
      <w:ind w:left="-113"/>
    </w:pPr>
    <w:rPr>
      <w:rFonts w:ascii="Arial" w:eastAsia="华文楷体" w:hAnsi="Arial" w:cs="Times New Roman"/>
      <w:b/>
      <w:sz w:val="22"/>
      <w:lang w:eastAsia="en-US"/>
    </w:rPr>
  </w:style>
  <w:style w:type="paragraph" w:customStyle="1" w:styleId="ExhibitTextboxText">
    <w:name w:val="Exhibit Textbox Text"/>
    <w:basedOn w:val="TableText"/>
    <w:rsid w:val="000A2936"/>
    <w:pPr>
      <w:spacing w:before="120" w:after="120" w:line="240" w:lineRule="auto"/>
      <w:jc w:val="center"/>
    </w:pPr>
    <w:rPr>
      <w:rFonts w:eastAsia="华文楷体"/>
      <w:sz w:val="20"/>
    </w:rPr>
  </w:style>
  <w:style w:type="paragraph" w:customStyle="1" w:styleId="BodyTextBlueItalic">
    <w:name w:val="Body Text Blue Italic"/>
    <w:basedOn w:val="BodyTextBlue"/>
    <w:link w:val="BodyTextBlueItalicCharChar"/>
    <w:rsid w:val="000A2936"/>
    <w:rPr>
      <w:i/>
    </w:rPr>
  </w:style>
  <w:style w:type="character" w:customStyle="1" w:styleId="BodyTextBlueItalicCharChar">
    <w:name w:val="Body Text Blue Italic Char Char"/>
    <w:basedOn w:val="BodyTextBlueChar"/>
    <w:link w:val="BodyTextBlueItalic"/>
    <w:rsid w:val="000A2936"/>
    <w:rPr>
      <w:rFonts w:ascii="Arial" w:eastAsia="华文楷体" w:hAnsi="Arial" w:cs="Times New Roman"/>
      <w:i/>
      <w:color w:val="0099CC"/>
      <w:sz w:val="22"/>
      <w:szCs w:val="22"/>
    </w:rPr>
  </w:style>
  <w:style w:type="character" w:customStyle="1" w:styleId="CHECKSOURCEDOCUMENTS">
    <w:name w:val="CHECK SOURCE DOCUMENTS"/>
    <w:basedOn w:val="a3"/>
    <w:rsid w:val="000A2936"/>
    <w:rPr>
      <w:rFonts w:ascii="Arial" w:eastAsia="宋体" w:hAnsi="Arial"/>
      <w:color w:val="0099CC"/>
      <w:sz w:val="21"/>
      <w:u w:val="none"/>
    </w:rPr>
  </w:style>
  <w:style w:type="paragraph" w:customStyle="1" w:styleId="TableNumber">
    <w:name w:val="Table Number"/>
    <w:basedOn w:val="a1"/>
    <w:rsid w:val="000A2936"/>
    <w:pPr>
      <w:tabs>
        <w:tab w:val="left" w:pos="1224"/>
        <w:tab w:val="right" w:leader="dot" w:pos="8568"/>
      </w:tabs>
      <w:spacing w:before="20" w:after="20"/>
      <w:jc w:val="right"/>
    </w:pPr>
    <w:rPr>
      <w:rFonts w:ascii="Arial" w:eastAsia="华文楷体" w:hAnsi="Arial" w:cs="Arial"/>
      <w:sz w:val="22"/>
      <w:szCs w:val="22"/>
    </w:rPr>
  </w:style>
  <w:style w:type="paragraph" w:customStyle="1" w:styleId="ExhibitTitleItalic">
    <w:name w:val="Exhibit Title  Italic"/>
    <w:basedOn w:val="ExhibitTitle"/>
    <w:link w:val="ExhibitTitleItalicChar"/>
    <w:rsid w:val="000A2936"/>
    <w:rPr>
      <w:bCs/>
      <w:i/>
      <w:iCs/>
    </w:rPr>
  </w:style>
  <w:style w:type="character" w:customStyle="1" w:styleId="ExhibitTitleItalicChar">
    <w:name w:val="Exhibit Title  Italic Char"/>
    <w:basedOn w:val="ExhibitTitleChar"/>
    <w:link w:val="ExhibitTitleItalic"/>
    <w:rsid w:val="000A2936"/>
    <w:rPr>
      <w:rFonts w:ascii="Arial Bold" w:eastAsia="华文楷体" w:hAnsi="Arial Bold" w:cs="Times New Roman"/>
      <w:b/>
      <w:bCs/>
      <w:i/>
      <w:iCs/>
      <w:color w:val="FFFFFF"/>
      <w:sz w:val="22"/>
    </w:rPr>
  </w:style>
  <w:style w:type="paragraph" w:customStyle="1" w:styleId="ListBulletItalic">
    <w:name w:val="List Bullet  Italic"/>
    <w:basedOn w:val="a0"/>
    <w:link w:val="ListBulletItalicChar"/>
    <w:rsid w:val="000A2936"/>
    <w:pPr>
      <w:numPr>
        <w:numId w:val="0"/>
      </w:numPr>
      <w:tabs>
        <w:tab w:val="num" w:pos="567"/>
      </w:tabs>
      <w:spacing w:before="0"/>
      <w:ind w:left="567" w:hanging="567"/>
      <w:contextualSpacing w:val="0"/>
    </w:pPr>
    <w:rPr>
      <w:rFonts w:ascii="Arial" w:eastAsia="华文楷体" w:hAnsi="Arial" w:cs="Times New Roman"/>
      <w:i/>
      <w:iCs/>
      <w:sz w:val="22"/>
      <w:szCs w:val="22"/>
    </w:rPr>
  </w:style>
  <w:style w:type="character" w:customStyle="1" w:styleId="ListBulletItalicChar">
    <w:name w:val="List Bullet  Italic Char"/>
    <w:basedOn w:val="af4"/>
    <w:link w:val="ListBulletItalic"/>
    <w:rsid w:val="000A2936"/>
    <w:rPr>
      <w:rFonts w:ascii="Arial" w:eastAsia="华文楷体" w:hAnsi="Arial" w:cs="Times New Roman"/>
      <w:i/>
      <w:iCs/>
      <w:sz w:val="22"/>
      <w:szCs w:val="22"/>
      <w:lang w:eastAsia="zh-CN"/>
    </w:rPr>
  </w:style>
  <w:style w:type="paragraph" w:customStyle="1" w:styleId="Querytoclient">
    <w:name w:val="Query to client"/>
    <w:basedOn w:val="a1"/>
    <w:next w:val="a2"/>
    <w:link w:val="QuerytoclientChar"/>
    <w:rsid w:val="000A2936"/>
    <w:pPr>
      <w:spacing w:after="290" w:line="290" w:lineRule="atLeast"/>
    </w:pPr>
    <w:rPr>
      <w:rFonts w:ascii="Arial" w:eastAsia="华文楷体" w:hAnsi="Arial" w:cs="Times New Roman"/>
      <w:b/>
      <w:bCs/>
      <w:color w:val="993366"/>
      <w:szCs w:val="22"/>
      <w:lang w:eastAsia="en-US"/>
    </w:rPr>
  </w:style>
  <w:style w:type="character" w:customStyle="1" w:styleId="QuerytoclientChar">
    <w:name w:val="Query to client Char"/>
    <w:basedOn w:val="a3"/>
    <w:link w:val="Querytoclient"/>
    <w:rsid w:val="000A2936"/>
    <w:rPr>
      <w:rFonts w:ascii="Arial" w:eastAsia="华文楷体" w:hAnsi="Arial" w:cs="Times New Roman"/>
      <w:b/>
      <w:bCs/>
      <w:color w:val="993366"/>
      <w:sz w:val="21"/>
      <w:szCs w:val="22"/>
    </w:rPr>
  </w:style>
  <w:style w:type="paragraph" w:customStyle="1" w:styleId="AnnexHeading">
    <w:name w:val="Annex Heading"/>
    <w:basedOn w:val="1"/>
    <w:next w:val="a2"/>
    <w:rsid w:val="000A2936"/>
    <w:pPr>
      <w:pageBreakBefore w:val="0"/>
      <w:numPr>
        <w:numId w:val="0"/>
      </w:numPr>
      <w:tabs>
        <w:tab w:val="num" w:pos="0"/>
      </w:tabs>
      <w:spacing w:before="1620" w:after="1620" w:line="240" w:lineRule="atLeast"/>
    </w:pPr>
    <w:rPr>
      <w:rFonts w:ascii="Arial" w:eastAsia="华文楷体" w:hAnsi="Arial" w:cs="Arial"/>
      <w:b w:val="0"/>
      <w:i w:val="0"/>
      <w:kern w:val="32"/>
      <w:szCs w:val="32"/>
    </w:rPr>
  </w:style>
  <w:style w:type="paragraph" w:customStyle="1" w:styleId="AppendixColumnHeaders8pt">
    <w:name w:val="Appendix Column Headers 8pt"/>
    <w:basedOn w:val="a1"/>
    <w:rsid w:val="000A2936"/>
    <w:pPr>
      <w:spacing w:after="0" w:line="240" w:lineRule="auto"/>
      <w:jc w:val="center"/>
    </w:pPr>
    <w:rPr>
      <w:rFonts w:ascii="Arial" w:eastAsia="华文楷体" w:hAnsi="Arial" w:cs="Times New Roman"/>
      <w:b/>
      <w:bCs/>
      <w:color w:val="FFFFFF"/>
      <w:sz w:val="16"/>
    </w:rPr>
  </w:style>
  <w:style w:type="paragraph" w:customStyle="1" w:styleId="AppendixTableText8pt">
    <w:name w:val="Appendix Table Text 8pt"/>
    <w:basedOn w:val="a1"/>
    <w:rsid w:val="000A2936"/>
    <w:pPr>
      <w:spacing w:after="0" w:line="240" w:lineRule="auto"/>
    </w:pPr>
    <w:rPr>
      <w:rFonts w:ascii="Arial" w:eastAsia="华文楷体" w:hAnsi="Arial" w:cs="Times New Roman"/>
      <w:sz w:val="16"/>
      <w:lang w:val="en-US"/>
    </w:rPr>
  </w:style>
  <w:style w:type="paragraph" w:customStyle="1" w:styleId="AppendixTableNumber8pt">
    <w:name w:val="Appendix Table Number 8pt"/>
    <w:basedOn w:val="a1"/>
    <w:rsid w:val="000A2936"/>
    <w:pPr>
      <w:spacing w:after="0" w:line="240" w:lineRule="auto"/>
      <w:jc w:val="right"/>
    </w:pPr>
    <w:rPr>
      <w:rFonts w:ascii="Arial" w:eastAsia="华文楷体" w:hAnsi="Arial" w:cs="Times New Roman"/>
      <w:sz w:val="16"/>
    </w:rPr>
  </w:style>
  <w:style w:type="paragraph" w:customStyle="1" w:styleId="AppendixTableText8ptcentered">
    <w:name w:val="Appendix Table Text 8pt centered"/>
    <w:basedOn w:val="a1"/>
    <w:rsid w:val="000A2936"/>
    <w:pPr>
      <w:spacing w:after="0" w:line="240" w:lineRule="auto"/>
      <w:jc w:val="center"/>
    </w:pPr>
    <w:rPr>
      <w:rFonts w:ascii="Arial" w:eastAsia="华文楷体" w:hAnsi="Arial" w:cs="Times New Roman"/>
      <w:sz w:val="16"/>
    </w:rPr>
  </w:style>
  <w:style w:type="paragraph" w:customStyle="1" w:styleId="AppendixTableNumber8ptBold">
    <w:name w:val="Appendix Table Number 8pt Bold"/>
    <w:basedOn w:val="a1"/>
    <w:rsid w:val="000A2936"/>
    <w:pPr>
      <w:spacing w:after="0" w:line="240" w:lineRule="auto"/>
      <w:jc w:val="right"/>
    </w:pPr>
    <w:rPr>
      <w:rFonts w:ascii="Arial" w:eastAsia="华文楷体" w:hAnsi="Arial" w:cs="Times New Roman"/>
      <w:b/>
      <w:bCs/>
      <w:color w:val="FFFFFF"/>
      <w:sz w:val="16"/>
    </w:rPr>
  </w:style>
  <w:style w:type="paragraph" w:customStyle="1" w:styleId="Appendixtabletitlesfor8pt">
    <w:name w:val="Appendix table titles for 8pt"/>
    <w:basedOn w:val="a1"/>
    <w:rsid w:val="000A2936"/>
    <w:pPr>
      <w:spacing w:after="0" w:line="240" w:lineRule="auto"/>
      <w:jc w:val="center"/>
    </w:pPr>
    <w:rPr>
      <w:rFonts w:ascii="Arial" w:eastAsia="华文楷体" w:hAnsi="Arial" w:cs="Times New Roman"/>
      <w:b/>
      <w:bCs/>
      <w:color w:val="FFFFFF"/>
      <w:sz w:val="20"/>
      <w:lang w:val="en-US"/>
    </w:rPr>
  </w:style>
  <w:style w:type="paragraph" w:customStyle="1" w:styleId="AppendixColumnHeader8ptblack">
    <w:name w:val="Appendix Column Header 8pt black"/>
    <w:basedOn w:val="a1"/>
    <w:rsid w:val="000A2936"/>
    <w:pPr>
      <w:spacing w:after="0" w:line="240" w:lineRule="auto"/>
      <w:jc w:val="center"/>
    </w:pPr>
    <w:rPr>
      <w:rFonts w:ascii="Arial Bold" w:eastAsia="华文楷体" w:hAnsi="Arial Bold" w:cs="Times New Roman"/>
      <w:b/>
      <w:bCs/>
      <w:sz w:val="16"/>
    </w:rPr>
  </w:style>
  <w:style w:type="paragraph" w:customStyle="1" w:styleId="Heading2Blue">
    <w:name w:val="Heading 2 Blue"/>
    <w:basedOn w:val="2"/>
    <w:link w:val="Heading2BlueChar"/>
    <w:rsid w:val="000A2936"/>
    <w:pPr>
      <w:keepLines w:val="0"/>
      <w:tabs>
        <w:tab w:val="num" w:pos="576"/>
      </w:tabs>
      <w:spacing w:before="240" w:after="60" w:line="240" w:lineRule="atLeast"/>
      <w:ind w:left="576" w:hanging="576"/>
    </w:pPr>
    <w:rPr>
      <w:rFonts w:ascii="Arial" w:eastAsia="华文楷体" w:hAnsi="Arial" w:cs="Arial"/>
      <w:i w:val="0"/>
      <w:iCs/>
      <w:color w:val="0099CC"/>
      <w:sz w:val="24"/>
      <w:szCs w:val="28"/>
      <w:lang w:val="en-US"/>
    </w:rPr>
  </w:style>
  <w:style w:type="character" w:customStyle="1" w:styleId="Heading2BlueChar">
    <w:name w:val="Heading 2 Blue Char"/>
    <w:basedOn w:val="22"/>
    <w:link w:val="Heading2Blue"/>
    <w:rsid w:val="000A2936"/>
    <w:rPr>
      <w:rFonts w:ascii="Arial" w:eastAsia="华文楷体" w:hAnsi="Arial" w:cs="Arial"/>
      <w:b/>
      <w:bCs/>
      <w:i w:val="0"/>
      <w:iCs/>
      <w:color w:val="0099CC"/>
      <w:sz w:val="24"/>
      <w:szCs w:val="28"/>
      <w:lang w:val="en-US" w:eastAsia="zh-CN"/>
    </w:rPr>
  </w:style>
  <w:style w:type="paragraph" w:customStyle="1" w:styleId="Style1">
    <w:name w:val="Style1"/>
    <w:basedOn w:val="aff"/>
    <w:rsid w:val="000A2936"/>
    <w:pPr>
      <w:tabs>
        <w:tab w:val="clear" w:pos="360"/>
      </w:tabs>
      <w:ind w:left="720" w:hanging="720"/>
    </w:pPr>
    <w:rPr>
      <w:rFonts w:ascii="Arial" w:eastAsia="华文楷体" w:hAnsi="Arial" w:cs="Times New Roman"/>
      <w:sz w:val="18"/>
      <w:lang w:val="en-CA"/>
    </w:rPr>
  </w:style>
  <w:style w:type="paragraph" w:customStyle="1" w:styleId="TableListNumber">
    <w:name w:val="Table List Number"/>
    <w:basedOn w:val="TableText"/>
    <w:rsid w:val="000A2936"/>
    <w:pPr>
      <w:tabs>
        <w:tab w:val="left" w:pos="298"/>
        <w:tab w:val="num" w:pos="360"/>
      </w:tabs>
      <w:spacing w:line="240" w:lineRule="auto"/>
      <w:ind w:left="298" w:hanging="298"/>
    </w:pPr>
    <w:rPr>
      <w:rFonts w:eastAsia="华文楷体"/>
      <w:sz w:val="22"/>
      <w:szCs w:val="20"/>
      <w:lang w:val="en-CA"/>
    </w:rPr>
  </w:style>
  <w:style w:type="character" w:styleId="afff1">
    <w:name w:val="FollowedHyperlink"/>
    <w:basedOn w:val="a3"/>
    <w:uiPriority w:val="99"/>
    <w:rsid w:val="000A2936"/>
    <w:rPr>
      <w:color w:val="800080"/>
      <w:u w:val="single"/>
    </w:rPr>
  </w:style>
  <w:style w:type="paragraph" w:customStyle="1" w:styleId="TableTextHanging">
    <w:name w:val="Table Text Hanging"/>
    <w:basedOn w:val="TableText"/>
    <w:rsid w:val="000A2936"/>
    <w:pPr>
      <w:keepNext/>
      <w:ind w:left="1004" w:hanging="720"/>
    </w:pPr>
    <w:rPr>
      <w:rFonts w:eastAsia="华文楷体"/>
      <w:sz w:val="22"/>
    </w:rPr>
  </w:style>
  <w:style w:type="paragraph" w:customStyle="1" w:styleId="TableNumberBold">
    <w:name w:val="Table Number Bold"/>
    <w:basedOn w:val="TableNumber"/>
    <w:rsid w:val="000A2936"/>
    <w:rPr>
      <w:rFonts w:ascii="Arial Bold" w:hAnsi="Arial Bold"/>
      <w:b/>
    </w:rPr>
  </w:style>
  <w:style w:type="paragraph" w:customStyle="1" w:styleId="TableTextBoldCentered">
    <w:name w:val="Table Text Bold Centered"/>
    <w:basedOn w:val="TableText"/>
    <w:rsid w:val="000A2936"/>
    <w:pPr>
      <w:jc w:val="center"/>
    </w:pPr>
    <w:rPr>
      <w:rFonts w:eastAsia="华文楷体"/>
      <w:b/>
      <w:bCs/>
      <w:sz w:val="22"/>
      <w:szCs w:val="20"/>
    </w:rPr>
  </w:style>
  <w:style w:type="paragraph" w:customStyle="1" w:styleId="CoverpageSubtitle2">
    <w:name w:val="Coverpage Subtitle 2"/>
    <w:basedOn w:val="CoverpageSubtitle"/>
    <w:rsid w:val="000A2936"/>
    <w:rPr>
      <w:rFonts w:ascii="Arial Bold" w:hAnsi="Arial Bold"/>
      <w:sz w:val="36"/>
    </w:rPr>
  </w:style>
  <w:style w:type="character" w:styleId="afff2">
    <w:name w:val="Strong"/>
    <w:basedOn w:val="a3"/>
    <w:uiPriority w:val="22"/>
    <w:qFormat/>
    <w:rsid w:val="000A2936"/>
    <w:rPr>
      <w:b/>
      <w:bCs/>
    </w:rPr>
  </w:style>
  <w:style w:type="numbering" w:styleId="111111">
    <w:name w:val="Outline List 2"/>
    <w:basedOn w:val="a5"/>
    <w:rsid w:val="000A2936"/>
    <w:pPr>
      <w:numPr>
        <w:numId w:val="41"/>
      </w:numPr>
    </w:pPr>
  </w:style>
  <w:style w:type="paragraph" w:customStyle="1" w:styleId="TableNumberBold0">
    <w:name w:val="Table Number + Bold"/>
    <w:basedOn w:val="a1"/>
    <w:rsid w:val="000A2936"/>
    <w:pPr>
      <w:spacing w:before="20" w:after="20"/>
      <w:jc w:val="right"/>
    </w:pPr>
    <w:rPr>
      <w:rFonts w:ascii="Arial" w:eastAsia="宋体" w:hAnsi="Arial" w:cs="Arial"/>
      <w:b/>
      <w:bCs/>
      <w:sz w:val="20"/>
      <w:szCs w:val="22"/>
      <w:lang w:val="en-US" w:eastAsia="en-US"/>
    </w:rPr>
  </w:style>
  <w:style w:type="paragraph" w:customStyle="1" w:styleId="BulletedList1">
    <w:name w:val="Bulleted List 1"/>
    <w:basedOn w:val="a1"/>
    <w:rsid w:val="000A2936"/>
    <w:pPr>
      <w:tabs>
        <w:tab w:val="num" w:pos="595"/>
      </w:tabs>
      <w:spacing w:after="0" w:line="360" w:lineRule="auto"/>
      <w:ind w:left="595" w:hanging="595"/>
    </w:pPr>
    <w:rPr>
      <w:rFonts w:ascii="Book Antiqua" w:eastAsia="宋体" w:hAnsi="Book Antiqua" w:cs="Times New Roman"/>
      <w:sz w:val="22"/>
      <w:szCs w:val="22"/>
    </w:rPr>
  </w:style>
  <w:style w:type="paragraph" w:customStyle="1" w:styleId="font5">
    <w:name w:val="font5"/>
    <w:basedOn w:val="a1"/>
    <w:rsid w:val="000A2936"/>
    <w:pPr>
      <w:spacing w:before="100" w:beforeAutospacing="1" w:after="100" w:afterAutospacing="1" w:line="240" w:lineRule="auto"/>
    </w:pPr>
    <w:rPr>
      <w:rFonts w:ascii="Arial" w:eastAsia="Arial Unicode MS" w:hAnsi="Arial" w:cs="Times New Roman"/>
      <w:sz w:val="24"/>
      <w:szCs w:val="24"/>
    </w:rPr>
  </w:style>
  <w:style w:type="paragraph" w:customStyle="1" w:styleId="ABLOCKPARA">
    <w:name w:val="A BLOCK PARA"/>
    <w:basedOn w:val="a1"/>
    <w:rsid w:val="000A2936"/>
    <w:pPr>
      <w:spacing w:after="0" w:line="240" w:lineRule="auto"/>
    </w:pPr>
    <w:rPr>
      <w:rFonts w:ascii="Book Antiqua" w:eastAsia="宋体" w:hAnsi="Book Antiqua" w:cs="Times New Roman"/>
      <w:sz w:val="22"/>
      <w:lang w:eastAsia="en-US"/>
    </w:rPr>
  </w:style>
  <w:style w:type="paragraph" w:customStyle="1" w:styleId="Style2">
    <w:name w:val="Style2"/>
    <w:basedOn w:val="2"/>
    <w:rsid w:val="000A2936"/>
    <w:pPr>
      <w:keepLines w:val="0"/>
      <w:widowControl w:val="0"/>
      <w:numPr>
        <w:ilvl w:val="0"/>
        <w:numId w:val="0"/>
      </w:numPr>
      <w:spacing w:after="0"/>
      <w:outlineLvl w:val="9"/>
    </w:pPr>
    <w:rPr>
      <w:rFonts w:ascii="Arial" w:eastAsia="MS Mincho" w:hAnsi="Arial" w:cs="Times New Roman"/>
      <w:bCs w:val="0"/>
      <w:i w:val="0"/>
      <w:snapToGrid w:val="0"/>
      <w:color w:val="auto"/>
      <w:sz w:val="22"/>
      <w:szCs w:val="20"/>
      <w:lang w:eastAsia="en-US"/>
    </w:rPr>
  </w:style>
  <w:style w:type="paragraph" w:styleId="25">
    <w:name w:val="Body Text 2"/>
    <w:basedOn w:val="a1"/>
    <w:link w:val="26"/>
    <w:rsid w:val="000A2936"/>
    <w:pPr>
      <w:spacing w:after="0" w:line="240" w:lineRule="auto"/>
    </w:pPr>
    <w:rPr>
      <w:rFonts w:ascii="Times New Roman" w:eastAsia="Times New Roman" w:hAnsi="Times New Roman" w:cs="Times New Roman"/>
      <w:sz w:val="24"/>
      <w:lang w:val="en-US" w:eastAsia="en-US"/>
    </w:rPr>
  </w:style>
  <w:style w:type="character" w:customStyle="1" w:styleId="26">
    <w:name w:val="正文文本 2 字符"/>
    <w:basedOn w:val="a3"/>
    <w:link w:val="25"/>
    <w:rsid w:val="000A2936"/>
    <w:rPr>
      <w:rFonts w:ascii="Times New Roman" w:eastAsia="Times New Roman" w:hAnsi="Times New Roman" w:cs="Times New Roman"/>
      <w:sz w:val="24"/>
      <w:lang w:val="en-US"/>
    </w:rPr>
  </w:style>
  <w:style w:type="paragraph" w:customStyle="1" w:styleId="Subject">
    <w:name w:val="Subject"/>
    <w:basedOn w:val="a1"/>
    <w:rsid w:val="000A2936"/>
    <w:pPr>
      <w:keepNext/>
      <w:keepLines/>
      <w:spacing w:after="0" w:line="290" w:lineRule="atLeast"/>
    </w:pPr>
    <w:rPr>
      <w:rFonts w:ascii="Times New Roman" w:eastAsia="MS Mincho" w:hAnsi="Times New Roman" w:cs="Times New Roman"/>
      <w:b/>
      <w:bCs/>
      <w:sz w:val="24"/>
      <w:szCs w:val="24"/>
      <w:lang w:eastAsia="en-US"/>
    </w:rPr>
  </w:style>
  <w:style w:type="paragraph" w:styleId="36">
    <w:name w:val="Body Text 3"/>
    <w:basedOn w:val="a1"/>
    <w:link w:val="37"/>
    <w:rsid w:val="000A2936"/>
    <w:pPr>
      <w:spacing w:after="120" w:line="240" w:lineRule="auto"/>
    </w:pPr>
    <w:rPr>
      <w:rFonts w:ascii="Times New Roman" w:eastAsia="MS Mincho" w:hAnsi="Times New Roman" w:cs="Times New Roman"/>
      <w:sz w:val="16"/>
      <w:szCs w:val="16"/>
      <w:lang w:val="en-US" w:eastAsia="en-US"/>
    </w:rPr>
  </w:style>
  <w:style w:type="character" w:customStyle="1" w:styleId="37">
    <w:name w:val="正文文本 3 字符"/>
    <w:basedOn w:val="a3"/>
    <w:link w:val="36"/>
    <w:rsid w:val="000A2936"/>
    <w:rPr>
      <w:rFonts w:ascii="Times New Roman" w:eastAsia="MS Mincho" w:hAnsi="Times New Roman" w:cs="Times New Roman"/>
      <w:sz w:val="16"/>
      <w:szCs w:val="16"/>
      <w:lang w:val="en-US"/>
    </w:rPr>
  </w:style>
  <w:style w:type="paragraph" w:styleId="afff3">
    <w:name w:val="Block Text"/>
    <w:basedOn w:val="a1"/>
    <w:rsid w:val="000A2936"/>
    <w:pPr>
      <w:spacing w:after="0" w:line="240" w:lineRule="auto"/>
      <w:ind w:left="567" w:right="567"/>
    </w:pPr>
    <w:rPr>
      <w:rFonts w:ascii="Times New Roman" w:eastAsia="MS Mincho" w:hAnsi="Times New Roman" w:cs="Times New Roman"/>
      <w:i/>
      <w:iCs/>
      <w:sz w:val="22"/>
      <w:szCs w:val="22"/>
      <w:lang w:val="en-US" w:eastAsia="en-US"/>
    </w:rPr>
  </w:style>
  <w:style w:type="paragraph" w:customStyle="1" w:styleId="Bullet1">
    <w:name w:val="Bullet 1"/>
    <w:basedOn w:val="a1"/>
    <w:rsid w:val="000A2936"/>
    <w:pPr>
      <w:tabs>
        <w:tab w:val="num" w:pos="720"/>
      </w:tabs>
      <w:spacing w:after="0" w:line="290" w:lineRule="atLeast"/>
      <w:ind w:left="720" w:hanging="720"/>
    </w:pPr>
    <w:rPr>
      <w:rFonts w:ascii="Times New Roman" w:eastAsia="宋体" w:hAnsi="Times New Roman" w:cs="Times New Roman"/>
      <w:sz w:val="24"/>
      <w:szCs w:val="24"/>
    </w:rPr>
  </w:style>
  <w:style w:type="paragraph" w:customStyle="1" w:styleId="Bullet4">
    <w:name w:val="Bullet 4"/>
    <w:basedOn w:val="a1"/>
    <w:rsid w:val="000A2936"/>
    <w:pPr>
      <w:tabs>
        <w:tab w:val="num" w:pos="864"/>
      </w:tabs>
      <w:spacing w:after="0" w:line="290" w:lineRule="atLeast"/>
      <w:ind w:left="864" w:hanging="864"/>
    </w:pPr>
    <w:rPr>
      <w:rFonts w:ascii="Times New Roman" w:eastAsia="Times New Roman" w:hAnsi="Times New Roman" w:cs="Times New Roman"/>
      <w:sz w:val="24"/>
      <w:szCs w:val="24"/>
    </w:rPr>
  </w:style>
  <w:style w:type="paragraph" w:customStyle="1" w:styleId="Bullet2">
    <w:name w:val="Bullet 2"/>
    <w:basedOn w:val="a1"/>
    <w:rsid w:val="000A2936"/>
    <w:pPr>
      <w:tabs>
        <w:tab w:val="num" w:pos="576"/>
      </w:tabs>
      <w:spacing w:after="0" w:line="290" w:lineRule="atLeast"/>
      <w:ind w:left="576" w:hanging="576"/>
    </w:pPr>
    <w:rPr>
      <w:rFonts w:ascii="Times New Roman" w:eastAsia="Times New Roman" w:hAnsi="Times New Roman" w:cs="Times New Roman"/>
      <w:sz w:val="24"/>
      <w:szCs w:val="24"/>
    </w:rPr>
  </w:style>
  <w:style w:type="paragraph" w:customStyle="1" w:styleId="Bullet3">
    <w:name w:val="Bullet 3"/>
    <w:basedOn w:val="a1"/>
    <w:rsid w:val="000A2936"/>
    <w:pPr>
      <w:tabs>
        <w:tab w:val="num" w:pos="720"/>
      </w:tabs>
      <w:spacing w:after="0" w:line="290" w:lineRule="atLeast"/>
      <w:ind w:left="720" w:hanging="720"/>
    </w:pPr>
    <w:rPr>
      <w:rFonts w:ascii="Times New Roman" w:eastAsia="Times New Roman" w:hAnsi="Times New Roman" w:cs="Times New Roman"/>
      <w:sz w:val="24"/>
      <w:szCs w:val="24"/>
    </w:rPr>
  </w:style>
  <w:style w:type="paragraph" w:customStyle="1" w:styleId="BodySingle">
    <w:name w:val="Body Single"/>
    <w:basedOn w:val="a2"/>
    <w:rsid w:val="000A2936"/>
    <w:pPr>
      <w:spacing w:after="0" w:line="290" w:lineRule="atLeast"/>
    </w:pPr>
    <w:rPr>
      <w:rFonts w:ascii="Arial" w:hAnsi="Arial" w:cs="Times New Roman"/>
      <w:sz w:val="22"/>
      <w:szCs w:val="20"/>
      <w:lang w:eastAsia="en-US"/>
    </w:rPr>
  </w:style>
  <w:style w:type="paragraph" w:customStyle="1" w:styleId="xl51">
    <w:name w:val="xl51"/>
    <w:basedOn w:val="a1"/>
    <w:rsid w:val="000A2936"/>
    <w:pPr>
      <w:widowControl w:val="0"/>
      <w:pBdr>
        <w:left w:val="single" w:sz="4" w:space="0" w:color="auto"/>
        <w:bottom w:val="single" w:sz="4" w:space="0" w:color="auto"/>
        <w:right w:val="single" w:sz="4" w:space="0" w:color="auto"/>
      </w:pBdr>
      <w:adjustRightInd w:val="0"/>
      <w:spacing w:before="100" w:beforeAutospacing="1" w:after="100" w:afterAutospacing="1" w:line="360" w:lineRule="atLeast"/>
      <w:jc w:val="center"/>
      <w:textAlignment w:val="baseline"/>
    </w:pPr>
    <w:rPr>
      <w:rFonts w:ascii="Times New Roman" w:eastAsia="Arial Unicode MS" w:hAnsi="Times New Roman" w:cs="Times New Roman"/>
      <w:sz w:val="24"/>
      <w:szCs w:val="24"/>
      <w:lang w:eastAsia="en-US"/>
    </w:rPr>
  </w:style>
  <w:style w:type="paragraph" w:customStyle="1" w:styleId="xl39">
    <w:name w:val="xl39"/>
    <w:basedOn w:val="a1"/>
    <w:rsid w:val="000A2936"/>
    <w:pPr>
      <w:pBdr>
        <w:top w:val="single" w:sz="8" w:space="0" w:color="FFFFFF"/>
        <w:left w:val="single" w:sz="8" w:space="0" w:color="FFFFFF"/>
        <w:bottom w:val="single" w:sz="8" w:space="0" w:color="FFFFFF"/>
        <w:right w:val="single" w:sz="8" w:space="0" w:color="FFFFFF"/>
      </w:pBdr>
      <w:shd w:val="clear" w:color="auto" w:fill="000000"/>
      <w:spacing w:before="100" w:beforeAutospacing="1" w:after="100" w:afterAutospacing="1" w:line="240" w:lineRule="auto"/>
      <w:jc w:val="center"/>
      <w:textAlignment w:val="center"/>
    </w:pPr>
    <w:rPr>
      <w:rFonts w:ascii="Times New Roman" w:eastAsia="宋体" w:hAnsi="Times New Roman" w:cs="Times New Roman"/>
      <w:b/>
      <w:bCs/>
      <w:color w:val="FFFFFF"/>
      <w:sz w:val="24"/>
      <w:szCs w:val="24"/>
    </w:rPr>
  </w:style>
  <w:style w:type="paragraph" w:customStyle="1" w:styleId="xl40">
    <w:name w:val="xl40"/>
    <w:basedOn w:val="a1"/>
    <w:rsid w:val="000A2936"/>
    <w:pPr>
      <w:pBdr>
        <w:top w:val="single" w:sz="8" w:space="0" w:color="FFFFFF"/>
        <w:left w:val="single" w:sz="8" w:space="0" w:color="FFFFFF"/>
        <w:bottom w:val="single" w:sz="8" w:space="0" w:color="FFFFFF"/>
        <w:right w:val="single" w:sz="8" w:space="0" w:color="FFFFFF"/>
      </w:pBdr>
      <w:shd w:val="clear" w:color="auto" w:fill="000000"/>
      <w:spacing w:before="100" w:beforeAutospacing="1" w:after="100" w:afterAutospacing="1" w:line="240" w:lineRule="auto"/>
      <w:jc w:val="center"/>
      <w:textAlignment w:val="center"/>
    </w:pPr>
    <w:rPr>
      <w:rFonts w:ascii="Courier New" w:eastAsia="宋体" w:hAnsi="Courier New" w:cs="Courier New"/>
      <w:b/>
      <w:bCs/>
      <w:sz w:val="24"/>
      <w:szCs w:val="24"/>
    </w:rPr>
  </w:style>
  <w:style w:type="paragraph" w:customStyle="1" w:styleId="xl42">
    <w:name w:val="xl42"/>
    <w:basedOn w:val="a1"/>
    <w:rsid w:val="000A2936"/>
    <w:pPr>
      <w:pBdr>
        <w:top w:val="single" w:sz="8" w:space="0" w:color="FFFFFF"/>
        <w:left w:val="single" w:sz="8" w:space="0" w:color="FFFFFF"/>
        <w:bottom w:val="single" w:sz="8" w:space="0" w:color="FFFFFF"/>
      </w:pBdr>
      <w:shd w:val="clear" w:color="auto" w:fill="000000"/>
      <w:spacing w:before="100" w:beforeAutospacing="1" w:after="100" w:afterAutospacing="1" w:line="240" w:lineRule="auto"/>
      <w:jc w:val="center"/>
      <w:textAlignment w:val="center"/>
    </w:pPr>
    <w:rPr>
      <w:rFonts w:ascii="Times New Roman" w:eastAsia="宋体" w:hAnsi="Times New Roman" w:cs="Times New Roman"/>
      <w:b/>
      <w:bCs/>
      <w:color w:val="FFFFFF"/>
      <w:sz w:val="24"/>
      <w:szCs w:val="24"/>
    </w:rPr>
  </w:style>
  <w:style w:type="paragraph" w:customStyle="1" w:styleId="xl43">
    <w:name w:val="xl43"/>
    <w:basedOn w:val="a1"/>
    <w:rsid w:val="000A2936"/>
    <w:pPr>
      <w:pBdr>
        <w:top w:val="single" w:sz="8" w:space="0" w:color="FFFFFF"/>
        <w:bottom w:val="single" w:sz="8" w:space="0" w:color="FFFFFF"/>
      </w:pBdr>
      <w:shd w:val="clear" w:color="auto" w:fill="000000"/>
      <w:spacing w:before="100" w:beforeAutospacing="1" w:after="100" w:afterAutospacing="1" w:line="240" w:lineRule="auto"/>
      <w:jc w:val="center"/>
      <w:textAlignment w:val="center"/>
    </w:pPr>
    <w:rPr>
      <w:rFonts w:ascii="Times New Roman" w:eastAsia="宋体" w:hAnsi="Times New Roman" w:cs="Times New Roman"/>
      <w:b/>
      <w:bCs/>
      <w:color w:val="FFFFFF"/>
      <w:sz w:val="24"/>
      <w:szCs w:val="24"/>
    </w:rPr>
  </w:style>
  <w:style w:type="paragraph" w:customStyle="1" w:styleId="xl44">
    <w:name w:val="xl44"/>
    <w:basedOn w:val="a1"/>
    <w:rsid w:val="000A2936"/>
    <w:pPr>
      <w:pBdr>
        <w:top w:val="single" w:sz="8" w:space="0" w:color="FFFFFF"/>
        <w:bottom w:val="single" w:sz="8" w:space="0" w:color="FFFFFF"/>
        <w:right w:val="single" w:sz="8" w:space="0" w:color="FFFFFF"/>
      </w:pBdr>
      <w:shd w:val="clear" w:color="auto" w:fill="000000"/>
      <w:spacing w:before="100" w:beforeAutospacing="1" w:after="100" w:afterAutospacing="1" w:line="240" w:lineRule="auto"/>
      <w:jc w:val="center"/>
      <w:textAlignment w:val="center"/>
    </w:pPr>
    <w:rPr>
      <w:rFonts w:ascii="Times New Roman" w:eastAsia="宋体" w:hAnsi="Times New Roman" w:cs="Times New Roman"/>
      <w:b/>
      <w:bCs/>
      <w:color w:val="FFFFFF"/>
      <w:sz w:val="24"/>
      <w:szCs w:val="24"/>
    </w:rPr>
  </w:style>
  <w:style w:type="paragraph" w:customStyle="1" w:styleId="xl45">
    <w:name w:val="xl45"/>
    <w:basedOn w:val="a1"/>
    <w:rsid w:val="000A2936"/>
    <w:pPr>
      <w:pBdr>
        <w:top w:val="single" w:sz="8" w:space="0" w:color="FFFFFF"/>
        <w:bottom w:val="single" w:sz="4" w:space="0" w:color="auto"/>
      </w:pBdr>
      <w:shd w:val="clear" w:color="auto" w:fill="003366"/>
      <w:spacing w:before="100" w:beforeAutospacing="1" w:after="100" w:afterAutospacing="1" w:line="240" w:lineRule="auto"/>
      <w:jc w:val="center"/>
      <w:textAlignment w:val="center"/>
    </w:pPr>
    <w:rPr>
      <w:rFonts w:ascii="Times New Roman" w:eastAsia="宋体" w:hAnsi="Times New Roman" w:cs="Times New Roman"/>
      <w:color w:val="FFFFFF"/>
      <w:sz w:val="16"/>
      <w:szCs w:val="16"/>
    </w:rPr>
  </w:style>
  <w:style w:type="paragraph" w:customStyle="1" w:styleId="xl46">
    <w:name w:val="xl46"/>
    <w:basedOn w:val="a1"/>
    <w:rsid w:val="000A2936"/>
    <w:pPr>
      <w:pBdr>
        <w:left w:val="single" w:sz="8" w:space="0" w:color="FFFFFF"/>
        <w:bottom w:val="single" w:sz="8" w:space="0" w:color="FFFFFF"/>
      </w:pBdr>
      <w:shd w:val="clear" w:color="auto" w:fill="003366"/>
      <w:spacing w:before="100" w:beforeAutospacing="1" w:after="100" w:afterAutospacing="1" w:line="240" w:lineRule="auto"/>
      <w:jc w:val="center"/>
      <w:textAlignment w:val="center"/>
    </w:pPr>
    <w:rPr>
      <w:rFonts w:ascii="Times New Roman" w:eastAsia="宋体" w:hAnsi="Times New Roman" w:cs="Times New Roman"/>
      <w:color w:val="FFFFFF"/>
      <w:sz w:val="24"/>
      <w:szCs w:val="24"/>
    </w:rPr>
  </w:style>
  <w:style w:type="paragraph" w:customStyle="1" w:styleId="xl47">
    <w:name w:val="xl47"/>
    <w:basedOn w:val="a1"/>
    <w:rsid w:val="000A2936"/>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宋体" w:hAnsi="Times New Roman" w:cs="Times New Roman"/>
      <w:sz w:val="16"/>
      <w:szCs w:val="16"/>
    </w:rPr>
  </w:style>
  <w:style w:type="paragraph" w:customStyle="1" w:styleId="xl48">
    <w:name w:val="xl48"/>
    <w:basedOn w:val="a1"/>
    <w:rsid w:val="000A2936"/>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宋体" w:hAnsi="Times New Roman" w:cs="Times New Roman"/>
      <w:sz w:val="16"/>
      <w:szCs w:val="16"/>
    </w:rPr>
  </w:style>
  <w:style w:type="paragraph" w:customStyle="1" w:styleId="xl49">
    <w:name w:val="xl49"/>
    <w:basedOn w:val="a1"/>
    <w:rsid w:val="000A2936"/>
    <w:pPr>
      <w:pBdr>
        <w:left w:val="single" w:sz="4" w:space="0" w:color="auto"/>
        <w:bottom w:val="single" w:sz="4" w:space="0" w:color="auto"/>
      </w:pBdr>
      <w:spacing w:before="100" w:beforeAutospacing="1" w:after="100" w:afterAutospacing="1" w:line="240" w:lineRule="auto"/>
      <w:textAlignment w:val="center"/>
    </w:pPr>
    <w:rPr>
      <w:rFonts w:ascii="Times New Roman" w:eastAsia="宋体" w:hAnsi="Times New Roman" w:cs="Times New Roman"/>
      <w:sz w:val="16"/>
      <w:szCs w:val="16"/>
    </w:rPr>
  </w:style>
  <w:style w:type="paragraph" w:customStyle="1" w:styleId="xl50">
    <w:name w:val="xl50"/>
    <w:basedOn w:val="a1"/>
    <w:rsid w:val="000A2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宋体" w:hAnsi="Times New Roman" w:cs="Times New Roman"/>
      <w:sz w:val="16"/>
      <w:szCs w:val="16"/>
    </w:rPr>
  </w:style>
  <w:style w:type="paragraph" w:customStyle="1" w:styleId="xl52">
    <w:name w:val="xl52"/>
    <w:basedOn w:val="a1"/>
    <w:rsid w:val="000A2936"/>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宋体" w:hAnsi="Times New Roman" w:cs="Times New Roman"/>
      <w:sz w:val="16"/>
      <w:szCs w:val="16"/>
    </w:rPr>
  </w:style>
  <w:style w:type="paragraph" w:customStyle="1" w:styleId="xl53">
    <w:name w:val="xl53"/>
    <w:basedOn w:val="a1"/>
    <w:rsid w:val="000A2936"/>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宋体" w:hAnsi="Times New Roman" w:cs="Times New Roman"/>
      <w:sz w:val="16"/>
      <w:szCs w:val="16"/>
    </w:rPr>
  </w:style>
  <w:style w:type="paragraph" w:customStyle="1" w:styleId="xl54">
    <w:name w:val="xl54"/>
    <w:basedOn w:val="a1"/>
    <w:rsid w:val="000A2936"/>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宋体" w:hAnsi="Times New Roman" w:cs="Times New Roman"/>
      <w:sz w:val="16"/>
      <w:szCs w:val="16"/>
    </w:rPr>
  </w:style>
  <w:style w:type="paragraph" w:customStyle="1" w:styleId="xl55">
    <w:name w:val="xl55"/>
    <w:basedOn w:val="a1"/>
    <w:rsid w:val="000A2936"/>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宋体" w:hAnsi="Times New Roman" w:cs="Times New Roman"/>
      <w:sz w:val="16"/>
      <w:szCs w:val="16"/>
    </w:rPr>
  </w:style>
  <w:style w:type="paragraph" w:customStyle="1" w:styleId="xl56">
    <w:name w:val="xl56"/>
    <w:basedOn w:val="a1"/>
    <w:rsid w:val="000A2936"/>
    <w:pPr>
      <w:shd w:val="clear" w:color="auto" w:fill="003366"/>
      <w:spacing w:before="100" w:beforeAutospacing="1" w:after="100" w:afterAutospacing="1" w:line="240" w:lineRule="auto"/>
      <w:textAlignment w:val="center"/>
    </w:pPr>
    <w:rPr>
      <w:rFonts w:ascii="Times New Roman" w:eastAsia="宋体" w:hAnsi="Times New Roman" w:cs="Times New Roman"/>
      <w:sz w:val="16"/>
      <w:szCs w:val="16"/>
    </w:rPr>
  </w:style>
  <w:style w:type="paragraph" w:customStyle="1" w:styleId="xl57">
    <w:name w:val="xl57"/>
    <w:basedOn w:val="a1"/>
    <w:rsid w:val="000A2936"/>
    <w:pPr>
      <w:shd w:val="clear" w:color="auto" w:fill="003366"/>
      <w:spacing w:before="100" w:beforeAutospacing="1" w:after="100" w:afterAutospacing="1" w:line="240" w:lineRule="auto"/>
      <w:jc w:val="center"/>
      <w:textAlignment w:val="center"/>
    </w:pPr>
    <w:rPr>
      <w:rFonts w:ascii="Times New Roman" w:eastAsia="宋体" w:hAnsi="Times New Roman" w:cs="Times New Roman"/>
      <w:sz w:val="16"/>
      <w:szCs w:val="16"/>
    </w:rPr>
  </w:style>
  <w:style w:type="paragraph" w:customStyle="1" w:styleId="xl58">
    <w:name w:val="xl58"/>
    <w:basedOn w:val="a1"/>
    <w:rsid w:val="000A2936"/>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宋体" w:hAnsi="Times New Roman" w:cs="Times New Roman"/>
      <w:sz w:val="16"/>
      <w:szCs w:val="16"/>
    </w:rPr>
  </w:style>
  <w:style w:type="paragraph" w:customStyle="1" w:styleId="xl59">
    <w:name w:val="xl59"/>
    <w:basedOn w:val="a1"/>
    <w:rsid w:val="000A2936"/>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宋体" w:hAnsi="Times New Roman" w:cs="Times New Roman"/>
      <w:sz w:val="16"/>
      <w:szCs w:val="16"/>
    </w:rPr>
  </w:style>
  <w:style w:type="paragraph" w:customStyle="1" w:styleId="xl60">
    <w:name w:val="xl60"/>
    <w:basedOn w:val="a1"/>
    <w:rsid w:val="000A2936"/>
    <w:pPr>
      <w:pBdr>
        <w:top w:val="single" w:sz="8" w:space="0" w:color="FFFFFF"/>
        <w:left w:val="single" w:sz="8" w:space="0" w:color="FFFFFF"/>
        <w:bottom w:val="single" w:sz="8" w:space="0" w:color="FFFFFF"/>
        <w:right w:val="single" w:sz="8" w:space="0" w:color="FFFFFF"/>
      </w:pBdr>
      <w:shd w:val="clear" w:color="auto" w:fill="000000"/>
      <w:spacing w:before="100" w:beforeAutospacing="1" w:after="100" w:afterAutospacing="1" w:line="240" w:lineRule="auto"/>
      <w:jc w:val="center"/>
      <w:textAlignment w:val="center"/>
    </w:pPr>
    <w:rPr>
      <w:rFonts w:ascii="Courier New" w:eastAsia="宋体" w:hAnsi="Courier New" w:cs="Courier New"/>
      <w:b/>
      <w:bCs/>
      <w:sz w:val="24"/>
      <w:szCs w:val="24"/>
    </w:rPr>
  </w:style>
  <w:style w:type="paragraph" w:customStyle="1" w:styleId="xl61">
    <w:name w:val="xl61"/>
    <w:basedOn w:val="a1"/>
    <w:rsid w:val="000A2936"/>
    <w:pPr>
      <w:pBdr>
        <w:top w:val="single" w:sz="8" w:space="0" w:color="FFFFFF"/>
        <w:left w:val="single" w:sz="8" w:space="0" w:color="FFFFFF"/>
        <w:bottom w:val="single" w:sz="4" w:space="0" w:color="auto"/>
        <w:right w:val="single" w:sz="8" w:space="0" w:color="FFFFFF"/>
      </w:pBdr>
      <w:shd w:val="clear" w:color="auto" w:fill="003366"/>
      <w:spacing w:before="100" w:beforeAutospacing="1" w:after="100" w:afterAutospacing="1" w:line="240" w:lineRule="auto"/>
      <w:jc w:val="center"/>
      <w:textAlignment w:val="center"/>
    </w:pPr>
    <w:rPr>
      <w:rFonts w:ascii="Times New Roman" w:eastAsia="宋体" w:hAnsi="Times New Roman" w:cs="Times New Roman"/>
      <w:b/>
      <w:bCs/>
      <w:color w:val="FFFFFF"/>
      <w:sz w:val="16"/>
      <w:szCs w:val="16"/>
    </w:rPr>
  </w:style>
  <w:style w:type="paragraph" w:customStyle="1" w:styleId="xl62">
    <w:name w:val="xl62"/>
    <w:basedOn w:val="a1"/>
    <w:rsid w:val="000A2936"/>
    <w:pPr>
      <w:pBdr>
        <w:top w:val="single" w:sz="8" w:space="0" w:color="FFFFFF"/>
        <w:bottom w:val="single" w:sz="4" w:space="0" w:color="auto"/>
      </w:pBdr>
      <w:shd w:val="clear" w:color="auto" w:fill="003366"/>
      <w:spacing w:before="100" w:beforeAutospacing="1" w:after="100" w:afterAutospacing="1" w:line="240" w:lineRule="auto"/>
      <w:jc w:val="center"/>
      <w:textAlignment w:val="center"/>
    </w:pPr>
    <w:rPr>
      <w:rFonts w:ascii="Times New Roman" w:eastAsia="宋体" w:hAnsi="Times New Roman" w:cs="Times New Roman"/>
      <w:b/>
      <w:bCs/>
      <w:color w:val="FFFFFF"/>
      <w:sz w:val="16"/>
      <w:szCs w:val="16"/>
    </w:rPr>
  </w:style>
  <w:style w:type="paragraph" w:customStyle="1" w:styleId="xl63">
    <w:name w:val="xl63"/>
    <w:basedOn w:val="a1"/>
    <w:rsid w:val="000A2936"/>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宋体" w:hAnsi="Times New Roman" w:cs="Times New Roman"/>
      <w:sz w:val="16"/>
      <w:szCs w:val="16"/>
    </w:rPr>
  </w:style>
  <w:style w:type="paragraph" w:customStyle="1" w:styleId="xl64">
    <w:name w:val="xl64"/>
    <w:basedOn w:val="a1"/>
    <w:rsid w:val="000A2936"/>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宋体" w:hAnsi="Times New Roman" w:cs="Times New Roman"/>
      <w:sz w:val="16"/>
      <w:szCs w:val="16"/>
    </w:rPr>
  </w:style>
  <w:style w:type="paragraph" w:customStyle="1" w:styleId="xl65">
    <w:name w:val="xl65"/>
    <w:basedOn w:val="a1"/>
    <w:rsid w:val="000A2936"/>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宋体" w:hAnsi="Times New Roman" w:cs="Times New Roman"/>
      <w:sz w:val="16"/>
      <w:szCs w:val="16"/>
    </w:rPr>
  </w:style>
  <w:style w:type="paragraph" w:customStyle="1" w:styleId="xl66">
    <w:name w:val="xl66"/>
    <w:basedOn w:val="a1"/>
    <w:rsid w:val="000A2936"/>
    <w:pPr>
      <w:shd w:val="clear" w:color="auto" w:fill="003366"/>
      <w:spacing w:before="100" w:beforeAutospacing="1" w:after="100" w:afterAutospacing="1" w:line="240" w:lineRule="auto"/>
      <w:textAlignment w:val="center"/>
    </w:pPr>
    <w:rPr>
      <w:rFonts w:ascii="Times New Roman" w:eastAsia="宋体" w:hAnsi="Times New Roman" w:cs="Times New Roman"/>
      <w:sz w:val="16"/>
      <w:szCs w:val="16"/>
    </w:rPr>
  </w:style>
  <w:style w:type="paragraph" w:customStyle="1" w:styleId="xl67">
    <w:name w:val="xl67"/>
    <w:basedOn w:val="a1"/>
    <w:rsid w:val="000A2936"/>
    <w:pPr>
      <w:shd w:val="clear" w:color="auto" w:fill="003366"/>
      <w:spacing w:before="100" w:beforeAutospacing="1" w:after="100" w:afterAutospacing="1" w:line="240" w:lineRule="auto"/>
      <w:jc w:val="center"/>
      <w:textAlignment w:val="center"/>
    </w:pPr>
    <w:rPr>
      <w:rFonts w:ascii="Times New Roman" w:eastAsia="宋体" w:hAnsi="Times New Roman" w:cs="Times New Roman"/>
      <w:sz w:val="16"/>
      <w:szCs w:val="16"/>
    </w:rPr>
  </w:style>
  <w:style w:type="paragraph" w:customStyle="1" w:styleId="xl68">
    <w:name w:val="xl68"/>
    <w:basedOn w:val="a1"/>
    <w:rsid w:val="000A2936"/>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宋体" w:hAnsi="Times New Roman" w:cs="Times New Roman"/>
      <w:sz w:val="16"/>
      <w:szCs w:val="16"/>
    </w:rPr>
  </w:style>
  <w:style w:type="paragraph" w:customStyle="1" w:styleId="xl69">
    <w:name w:val="xl69"/>
    <w:basedOn w:val="a1"/>
    <w:rsid w:val="000A2936"/>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宋体" w:hAnsi="Times New Roman" w:cs="Times New Roman"/>
      <w:sz w:val="16"/>
      <w:szCs w:val="16"/>
    </w:rPr>
  </w:style>
  <w:style w:type="paragraph" w:customStyle="1" w:styleId="xl70">
    <w:name w:val="xl70"/>
    <w:basedOn w:val="a1"/>
    <w:rsid w:val="000A2936"/>
    <w:pPr>
      <w:pBdr>
        <w:top w:val="single" w:sz="8" w:space="0" w:color="FFFFFF"/>
        <w:left w:val="single" w:sz="8" w:space="0" w:color="FFFFFF"/>
        <w:bottom w:val="single" w:sz="8" w:space="0" w:color="FFFFFF"/>
        <w:right w:val="single" w:sz="8" w:space="0" w:color="FFFFFF"/>
      </w:pBdr>
      <w:shd w:val="clear" w:color="auto" w:fill="000000"/>
      <w:spacing w:before="100" w:beforeAutospacing="1" w:after="100" w:afterAutospacing="1" w:line="240" w:lineRule="auto"/>
      <w:jc w:val="center"/>
      <w:textAlignment w:val="center"/>
    </w:pPr>
    <w:rPr>
      <w:rFonts w:ascii="Courier New" w:eastAsia="宋体" w:hAnsi="Courier New" w:cs="Courier New"/>
      <w:b/>
      <w:bCs/>
      <w:sz w:val="24"/>
      <w:szCs w:val="24"/>
    </w:rPr>
  </w:style>
  <w:style w:type="paragraph" w:customStyle="1" w:styleId="xl71">
    <w:name w:val="xl71"/>
    <w:basedOn w:val="a1"/>
    <w:rsid w:val="000A2936"/>
    <w:pPr>
      <w:pBdr>
        <w:top w:val="single" w:sz="8" w:space="0" w:color="FFFFFF"/>
        <w:left w:val="single" w:sz="8" w:space="0" w:color="FFFFFF"/>
        <w:bottom w:val="single" w:sz="4" w:space="0" w:color="auto"/>
        <w:right w:val="single" w:sz="8" w:space="0" w:color="FFFFFF"/>
      </w:pBdr>
      <w:shd w:val="clear" w:color="auto" w:fill="003366"/>
      <w:spacing w:before="100" w:beforeAutospacing="1" w:after="100" w:afterAutospacing="1" w:line="240" w:lineRule="auto"/>
      <w:jc w:val="center"/>
      <w:textAlignment w:val="center"/>
    </w:pPr>
    <w:rPr>
      <w:rFonts w:ascii="Times New Roman" w:eastAsia="宋体" w:hAnsi="Times New Roman" w:cs="Times New Roman"/>
      <w:b/>
      <w:bCs/>
      <w:color w:val="FFFFFF"/>
      <w:sz w:val="16"/>
      <w:szCs w:val="16"/>
    </w:rPr>
  </w:style>
  <w:style w:type="paragraph" w:customStyle="1" w:styleId="xl72">
    <w:name w:val="xl72"/>
    <w:basedOn w:val="a1"/>
    <w:rsid w:val="000A2936"/>
    <w:pPr>
      <w:pBdr>
        <w:top w:val="single" w:sz="8" w:space="0" w:color="FFFFFF"/>
        <w:bottom w:val="single" w:sz="4" w:space="0" w:color="auto"/>
      </w:pBdr>
      <w:shd w:val="clear" w:color="auto" w:fill="003366"/>
      <w:spacing w:before="100" w:beforeAutospacing="1" w:after="100" w:afterAutospacing="1" w:line="240" w:lineRule="auto"/>
      <w:jc w:val="center"/>
      <w:textAlignment w:val="center"/>
    </w:pPr>
    <w:rPr>
      <w:rFonts w:ascii="Times New Roman" w:eastAsia="宋体" w:hAnsi="Times New Roman" w:cs="Times New Roman"/>
      <w:b/>
      <w:bCs/>
      <w:color w:val="FFFFFF"/>
      <w:sz w:val="16"/>
      <w:szCs w:val="16"/>
    </w:rPr>
  </w:style>
  <w:style w:type="paragraph" w:customStyle="1" w:styleId="font6">
    <w:name w:val="font6"/>
    <w:basedOn w:val="a1"/>
    <w:rsid w:val="000A2936"/>
    <w:pPr>
      <w:spacing w:before="100" w:beforeAutospacing="1" w:after="100" w:afterAutospacing="1" w:line="240" w:lineRule="auto"/>
    </w:pPr>
    <w:rPr>
      <w:rFonts w:ascii="华文楷体" w:eastAsia="华文楷体" w:hAnsi="华文楷体" w:cs="Times New Roman"/>
      <w:color w:val="FFFFFF"/>
      <w:sz w:val="16"/>
      <w:szCs w:val="16"/>
      <w:lang w:val="en-US"/>
    </w:rPr>
  </w:style>
  <w:style w:type="paragraph" w:customStyle="1" w:styleId="font7">
    <w:name w:val="font7"/>
    <w:basedOn w:val="a1"/>
    <w:rsid w:val="000A2936"/>
    <w:pPr>
      <w:spacing w:before="100" w:beforeAutospacing="1" w:after="100" w:afterAutospacing="1" w:line="240" w:lineRule="auto"/>
    </w:pPr>
    <w:rPr>
      <w:rFonts w:ascii="华文楷体" w:eastAsia="华文楷体" w:hAnsi="华文楷体" w:cs="Times New Roman"/>
      <w:color w:val="FFFFFF"/>
      <w:sz w:val="16"/>
      <w:szCs w:val="16"/>
      <w:lang w:val="en-US"/>
    </w:rPr>
  </w:style>
  <w:style w:type="paragraph" w:customStyle="1" w:styleId="xl75">
    <w:name w:val="xl75"/>
    <w:basedOn w:val="a1"/>
    <w:rsid w:val="000A2936"/>
    <w:pPr>
      <w:pBdr>
        <w:top w:val="single" w:sz="8" w:space="0" w:color="FFFFFF"/>
        <w:left w:val="single" w:sz="8" w:space="0" w:color="FFFFFF"/>
        <w:bottom w:val="single" w:sz="8" w:space="0" w:color="FFFFFF"/>
      </w:pBdr>
      <w:shd w:val="clear" w:color="000000" w:fill="000000"/>
      <w:spacing w:before="100" w:beforeAutospacing="1" w:after="100" w:afterAutospacing="1" w:line="240" w:lineRule="auto"/>
      <w:jc w:val="center"/>
      <w:textAlignment w:val="center"/>
    </w:pPr>
    <w:rPr>
      <w:rFonts w:ascii="华文楷体" w:eastAsia="华文楷体" w:hAnsi="华文楷体" w:cs="Times New Roman"/>
      <w:b/>
      <w:bCs/>
      <w:color w:val="FFFFFF"/>
      <w:sz w:val="16"/>
      <w:szCs w:val="16"/>
      <w:lang w:val="en-US"/>
    </w:rPr>
  </w:style>
  <w:style w:type="paragraph" w:customStyle="1" w:styleId="xl76">
    <w:name w:val="xl76"/>
    <w:basedOn w:val="a1"/>
    <w:rsid w:val="000A2936"/>
    <w:pPr>
      <w:pBdr>
        <w:top w:val="single" w:sz="8" w:space="0" w:color="FFFFFF"/>
        <w:bottom w:val="single" w:sz="8" w:space="0" w:color="FFFFFF"/>
      </w:pBdr>
      <w:shd w:val="clear" w:color="000000" w:fill="000000"/>
      <w:spacing w:before="100" w:beforeAutospacing="1" w:after="100" w:afterAutospacing="1" w:line="240" w:lineRule="auto"/>
      <w:jc w:val="center"/>
      <w:textAlignment w:val="center"/>
    </w:pPr>
    <w:rPr>
      <w:rFonts w:ascii="华文楷体" w:eastAsia="华文楷体" w:hAnsi="华文楷体" w:cs="Times New Roman"/>
      <w:b/>
      <w:bCs/>
      <w:color w:val="FFFFFF"/>
      <w:sz w:val="16"/>
      <w:szCs w:val="16"/>
      <w:lang w:val="en-US"/>
    </w:rPr>
  </w:style>
  <w:style w:type="paragraph" w:customStyle="1" w:styleId="xl77">
    <w:name w:val="xl77"/>
    <w:basedOn w:val="a1"/>
    <w:rsid w:val="000A2936"/>
    <w:pPr>
      <w:pBdr>
        <w:top w:val="single" w:sz="8" w:space="0" w:color="FFFFFF"/>
        <w:bottom w:val="single" w:sz="8" w:space="0" w:color="FFFFFF"/>
        <w:right w:val="single" w:sz="8" w:space="0" w:color="FFFFFF"/>
      </w:pBdr>
      <w:shd w:val="clear" w:color="000000" w:fill="000000"/>
      <w:spacing w:before="100" w:beforeAutospacing="1" w:after="100" w:afterAutospacing="1" w:line="240" w:lineRule="auto"/>
      <w:jc w:val="center"/>
      <w:textAlignment w:val="center"/>
    </w:pPr>
    <w:rPr>
      <w:rFonts w:ascii="华文楷体" w:eastAsia="华文楷体" w:hAnsi="华文楷体" w:cs="Times New Roman"/>
      <w:b/>
      <w:bCs/>
      <w:color w:val="FFFFFF"/>
      <w:sz w:val="16"/>
      <w:szCs w:val="16"/>
      <w:lang w:val="en-US"/>
    </w:rPr>
  </w:style>
  <w:style w:type="paragraph" w:customStyle="1" w:styleId="xl78">
    <w:name w:val="xl78"/>
    <w:basedOn w:val="a1"/>
    <w:rsid w:val="000A2936"/>
    <w:pPr>
      <w:pBdr>
        <w:top w:val="single" w:sz="8" w:space="0" w:color="FFFFFF"/>
        <w:left w:val="single" w:sz="8" w:space="0" w:color="FFFFFF"/>
        <w:bottom w:val="single" w:sz="8" w:space="0" w:color="FFFFFF"/>
        <w:right w:val="single" w:sz="8" w:space="0" w:color="FFFFFF"/>
      </w:pBdr>
      <w:shd w:val="clear" w:color="000000" w:fill="000000"/>
      <w:spacing w:before="100" w:beforeAutospacing="1" w:after="100" w:afterAutospacing="1" w:line="240" w:lineRule="auto"/>
      <w:jc w:val="center"/>
      <w:textAlignment w:val="center"/>
    </w:pPr>
    <w:rPr>
      <w:rFonts w:ascii="华文楷体" w:eastAsia="华文楷体" w:hAnsi="华文楷体" w:cs="Times New Roman"/>
      <w:b/>
      <w:bCs/>
      <w:color w:val="FFFFFF"/>
      <w:sz w:val="16"/>
      <w:szCs w:val="16"/>
      <w:lang w:val="en-US"/>
    </w:rPr>
  </w:style>
  <w:style w:type="paragraph" w:customStyle="1" w:styleId="xl79">
    <w:name w:val="xl79"/>
    <w:basedOn w:val="a1"/>
    <w:rsid w:val="000A2936"/>
    <w:pPr>
      <w:pBdr>
        <w:top w:val="single" w:sz="8" w:space="0" w:color="FFFFFF"/>
        <w:left w:val="single" w:sz="8" w:space="0" w:color="FFFFFF"/>
        <w:bottom w:val="single" w:sz="8" w:space="0" w:color="FFFFFF"/>
        <w:right w:val="single" w:sz="8" w:space="0" w:color="FFFFFF"/>
      </w:pBdr>
      <w:shd w:val="clear" w:color="000000" w:fill="000000"/>
      <w:spacing w:before="100" w:beforeAutospacing="1" w:after="100" w:afterAutospacing="1" w:line="240" w:lineRule="auto"/>
      <w:jc w:val="center"/>
      <w:textAlignment w:val="center"/>
    </w:pPr>
    <w:rPr>
      <w:rFonts w:ascii="华文楷体" w:eastAsia="华文楷体" w:hAnsi="华文楷体" w:cs="Times New Roman"/>
      <w:b/>
      <w:bCs/>
      <w:sz w:val="16"/>
      <w:szCs w:val="16"/>
      <w:lang w:val="en-US"/>
    </w:rPr>
  </w:style>
  <w:style w:type="paragraph" w:customStyle="1" w:styleId="xl80">
    <w:name w:val="xl80"/>
    <w:basedOn w:val="a1"/>
    <w:rsid w:val="000A2936"/>
    <w:pPr>
      <w:pBdr>
        <w:top w:val="single" w:sz="8" w:space="0" w:color="FFFFFF"/>
        <w:left w:val="single" w:sz="8" w:space="0" w:color="FFFFFF"/>
        <w:bottom w:val="single" w:sz="4" w:space="0" w:color="auto"/>
        <w:right w:val="single" w:sz="8" w:space="0" w:color="FFFFFF"/>
      </w:pBdr>
      <w:shd w:val="clear" w:color="000000" w:fill="003366"/>
      <w:spacing w:before="100" w:beforeAutospacing="1" w:after="100" w:afterAutospacing="1" w:line="240" w:lineRule="auto"/>
      <w:jc w:val="center"/>
      <w:textAlignment w:val="center"/>
    </w:pPr>
    <w:rPr>
      <w:rFonts w:ascii="华文楷体" w:eastAsia="华文楷体" w:hAnsi="华文楷体" w:cs="Times New Roman"/>
      <w:color w:val="FFFFFF"/>
      <w:sz w:val="16"/>
      <w:szCs w:val="16"/>
      <w:lang w:val="en-US"/>
    </w:rPr>
  </w:style>
  <w:style w:type="paragraph" w:customStyle="1" w:styleId="xl81">
    <w:name w:val="xl81"/>
    <w:basedOn w:val="a1"/>
    <w:rsid w:val="000A2936"/>
    <w:pPr>
      <w:pBdr>
        <w:top w:val="single" w:sz="8" w:space="0" w:color="FFFFFF"/>
        <w:bottom w:val="single" w:sz="4" w:space="0" w:color="auto"/>
      </w:pBdr>
      <w:shd w:val="clear" w:color="000000" w:fill="003366"/>
      <w:spacing w:before="100" w:beforeAutospacing="1" w:after="100" w:afterAutospacing="1" w:line="240" w:lineRule="auto"/>
      <w:jc w:val="center"/>
      <w:textAlignment w:val="center"/>
    </w:pPr>
    <w:rPr>
      <w:rFonts w:ascii="华文楷体" w:eastAsia="华文楷体" w:hAnsi="华文楷体" w:cs="Times New Roman"/>
      <w:color w:val="FFFFFF"/>
      <w:sz w:val="16"/>
      <w:szCs w:val="16"/>
      <w:lang w:val="en-US"/>
    </w:rPr>
  </w:style>
  <w:style w:type="paragraph" w:customStyle="1" w:styleId="xl82">
    <w:name w:val="xl82"/>
    <w:basedOn w:val="a1"/>
    <w:rsid w:val="000A2936"/>
    <w:pPr>
      <w:pBdr>
        <w:left w:val="single" w:sz="8" w:space="0" w:color="FFFFFF"/>
        <w:bottom w:val="single" w:sz="8" w:space="0" w:color="FFFFFF"/>
      </w:pBdr>
      <w:shd w:val="clear" w:color="000000" w:fill="003366"/>
      <w:spacing w:before="100" w:beforeAutospacing="1" w:after="100" w:afterAutospacing="1" w:line="240" w:lineRule="auto"/>
      <w:jc w:val="center"/>
      <w:textAlignment w:val="center"/>
    </w:pPr>
    <w:rPr>
      <w:rFonts w:ascii="华文楷体" w:eastAsia="华文楷体" w:hAnsi="华文楷体" w:cs="Times New Roman"/>
      <w:color w:val="FFFFFF"/>
      <w:sz w:val="16"/>
      <w:szCs w:val="16"/>
      <w:lang w:val="en-US"/>
    </w:rPr>
  </w:style>
  <w:style w:type="paragraph" w:customStyle="1" w:styleId="xl83">
    <w:name w:val="xl83"/>
    <w:basedOn w:val="a1"/>
    <w:rsid w:val="000A2936"/>
    <w:pPr>
      <w:spacing w:before="100" w:beforeAutospacing="1" w:after="100" w:afterAutospacing="1" w:line="240" w:lineRule="auto"/>
      <w:textAlignment w:val="center"/>
    </w:pPr>
    <w:rPr>
      <w:rFonts w:ascii="Arial" w:eastAsia="Times New Roman" w:hAnsi="Arial" w:cs="Arial"/>
      <w:sz w:val="16"/>
      <w:szCs w:val="16"/>
      <w:lang w:val="en-US"/>
    </w:rPr>
  </w:style>
  <w:style w:type="paragraph" w:customStyle="1" w:styleId="xl84">
    <w:name w:val="xl84"/>
    <w:basedOn w:val="a1"/>
    <w:rsid w:val="000A2936"/>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85">
    <w:name w:val="xl85"/>
    <w:basedOn w:val="a1"/>
    <w:rsid w:val="000A2936"/>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86">
    <w:name w:val="xl86"/>
    <w:basedOn w:val="a1"/>
    <w:rsid w:val="000A2936"/>
    <w:pPr>
      <w:pBdr>
        <w:left w:val="single" w:sz="4" w:space="0" w:color="auto"/>
        <w:bottom w:val="single" w:sz="4" w:space="0" w:color="auto"/>
      </w:pBdr>
      <w:spacing w:before="100" w:beforeAutospacing="1" w:after="100" w:afterAutospacing="1" w:line="240" w:lineRule="auto"/>
      <w:textAlignment w:val="center"/>
    </w:pPr>
    <w:rPr>
      <w:rFonts w:ascii="Arial" w:eastAsia="Times New Roman" w:hAnsi="Arial" w:cs="Arial"/>
      <w:sz w:val="16"/>
      <w:szCs w:val="16"/>
      <w:lang w:val="en-US"/>
    </w:rPr>
  </w:style>
  <w:style w:type="paragraph" w:customStyle="1" w:styleId="xl87">
    <w:name w:val="xl87"/>
    <w:basedOn w:val="a1"/>
    <w:rsid w:val="000A2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88">
    <w:name w:val="xl88"/>
    <w:basedOn w:val="a1"/>
    <w:rsid w:val="000A2936"/>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89">
    <w:name w:val="xl89"/>
    <w:basedOn w:val="a1"/>
    <w:rsid w:val="000A2936"/>
    <w:pPr>
      <w:pBdr>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90">
    <w:name w:val="xl90"/>
    <w:basedOn w:val="a1"/>
    <w:rsid w:val="000A2936"/>
    <w:pPr>
      <w:pBdr>
        <w:left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91">
    <w:name w:val="xl91"/>
    <w:basedOn w:val="a1"/>
    <w:rsid w:val="000A2936"/>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6"/>
      <w:szCs w:val="16"/>
      <w:lang w:val="en-US"/>
    </w:rPr>
  </w:style>
  <w:style w:type="paragraph" w:customStyle="1" w:styleId="xl92">
    <w:name w:val="xl92"/>
    <w:basedOn w:val="a1"/>
    <w:rsid w:val="000A2936"/>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93">
    <w:name w:val="xl93"/>
    <w:basedOn w:val="a1"/>
    <w:rsid w:val="000A2936"/>
    <w:pPr>
      <w:shd w:val="clear" w:color="000000" w:fill="003366"/>
      <w:spacing w:before="100" w:beforeAutospacing="1" w:after="100" w:afterAutospacing="1" w:line="240" w:lineRule="auto"/>
      <w:textAlignment w:val="center"/>
    </w:pPr>
    <w:rPr>
      <w:rFonts w:ascii="Arial" w:eastAsia="Times New Roman" w:hAnsi="Arial" w:cs="Arial"/>
      <w:sz w:val="16"/>
      <w:szCs w:val="16"/>
      <w:lang w:val="en-US"/>
    </w:rPr>
  </w:style>
  <w:style w:type="paragraph" w:customStyle="1" w:styleId="xl94">
    <w:name w:val="xl94"/>
    <w:basedOn w:val="a1"/>
    <w:rsid w:val="000A2936"/>
    <w:pPr>
      <w:shd w:val="clear" w:color="000000" w:fill="003366"/>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95">
    <w:name w:val="xl95"/>
    <w:basedOn w:val="a1"/>
    <w:rsid w:val="000A2936"/>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sz w:val="16"/>
      <w:szCs w:val="16"/>
      <w:lang w:val="en-US"/>
    </w:rPr>
  </w:style>
  <w:style w:type="paragraph" w:customStyle="1" w:styleId="xl96">
    <w:name w:val="xl96"/>
    <w:basedOn w:val="a1"/>
    <w:rsid w:val="000A2936"/>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华文楷体" w:eastAsia="华文楷体" w:hAnsi="华文楷体" w:cs="Times New Roman"/>
      <w:sz w:val="16"/>
      <w:szCs w:val="16"/>
      <w:lang w:val="en-US"/>
    </w:rPr>
  </w:style>
  <w:style w:type="paragraph" w:customStyle="1" w:styleId="xl97">
    <w:name w:val="xl97"/>
    <w:basedOn w:val="a1"/>
    <w:rsid w:val="000A2936"/>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customStyle="1" w:styleId="xl98">
    <w:name w:val="xl98"/>
    <w:basedOn w:val="a1"/>
    <w:rsid w:val="000A2936"/>
    <w:pPr>
      <w:spacing w:before="100" w:beforeAutospacing="1" w:after="100" w:afterAutospacing="1" w:line="240" w:lineRule="auto"/>
      <w:jc w:val="center"/>
      <w:textAlignment w:val="center"/>
    </w:pPr>
    <w:rPr>
      <w:rFonts w:ascii="Arial" w:eastAsia="Times New Roman" w:hAnsi="Arial" w:cs="Arial"/>
      <w:sz w:val="16"/>
      <w:szCs w:val="16"/>
      <w:lang w:val="en-US"/>
    </w:rPr>
  </w:style>
  <w:style w:type="paragraph" w:styleId="afff4">
    <w:name w:val="Revision"/>
    <w:hidden/>
    <w:uiPriority w:val="99"/>
    <w:semiHidden/>
    <w:rsid w:val="000A2936"/>
    <w:pPr>
      <w:spacing w:after="0" w:line="240" w:lineRule="auto"/>
    </w:pPr>
    <w:rPr>
      <w:rFonts w:ascii="Arial" w:eastAsia="华文楷体" w:hAnsi="Arial" w:cs="Times New Roman"/>
      <w:szCs w:val="24"/>
      <w:lang w:val="en-US" w:eastAsia="zh-CN"/>
    </w:rPr>
  </w:style>
  <w:style w:type="paragraph" w:customStyle="1" w:styleId="xl73">
    <w:name w:val="xl73"/>
    <w:basedOn w:val="a1"/>
    <w:rsid w:val="000A2936"/>
    <w:pPr>
      <w:spacing w:before="100" w:beforeAutospacing="1" w:after="100" w:afterAutospacing="1" w:line="240" w:lineRule="auto"/>
      <w:jc w:val="center"/>
      <w:textAlignment w:val="center"/>
    </w:pPr>
    <w:rPr>
      <w:rFonts w:ascii="Arial" w:eastAsia="Times New Roman" w:hAnsi="Arial" w:cs="Arial"/>
      <w:sz w:val="24"/>
      <w:szCs w:val="24"/>
      <w:lang w:val="en-US"/>
    </w:rPr>
  </w:style>
  <w:style w:type="paragraph" w:customStyle="1" w:styleId="xl74">
    <w:name w:val="xl74"/>
    <w:basedOn w:val="a1"/>
    <w:rsid w:val="000A2936"/>
    <w:pPr>
      <w:pBdr>
        <w:left w:val="single" w:sz="4" w:space="0" w:color="auto"/>
        <w:bottom w:val="single" w:sz="4" w:space="0" w:color="auto"/>
      </w:pBdr>
      <w:spacing w:before="100" w:beforeAutospacing="1" w:after="100" w:afterAutospacing="1" w:line="240" w:lineRule="auto"/>
      <w:textAlignment w:val="center"/>
    </w:pPr>
    <w:rPr>
      <w:rFonts w:ascii="Arial" w:eastAsia="Times New Roman" w:hAnsi="Arial" w:cs="Arial"/>
      <w:sz w:val="16"/>
      <w:szCs w:val="16"/>
      <w:lang w:val="en-US"/>
    </w:rPr>
  </w:style>
  <w:style w:type="paragraph" w:customStyle="1" w:styleId="font8">
    <w:name w:val="font8"/>
    <w:basedOn w:val="a1"/>
    <w:rsid w:val="000A2936"/>
    <w:pPr>
      <w:spacing w:before="100" w:beforeAutospacing="1" w:after="100" w:afterAutospacing="1" w:line="240" w:lineRule="auto"/>
    </w:pPr>
    <w:rPr>
      <w:rFonts w:ascii="华文楷体" w:eastAsia="华文楷体" w:hAnsi="华文楷体" w:cs="Times New Roman"/>
      <w:color w:val="FFFFFF"/>
      <w:sz w:val="14"/>
      <w:szCs w:val="14"/>
    </w:rPr>
  </w:style>
  <w:style w:type="paragraph" w:customStyle="1" w:styleId="font9">
    <w:name w:val="font9"/>
    <w:basedOn w:val="a1"/>
    <w:rsid w:val="000A2936"/>
    <w:pPr>
      <w:spacing w:before="100" w:beforeAutospacing="1" w:after="100" w:afterAutospacing="1" w:line="240" w:lineRule="auto"/>
    </w:pPr>
    <w:rPr>
      <w:rFonts w:ascii="Arial" w:eastAsia="Times New Roman" w:hAnsi="Arial" w:cs="Arial"/>
      <w:color w:val="FFFFFF"/>
      <w:sz w:val="14"/>
      <w:szCs w:val="14"/>
    </w:rPr>
  </w:style>
  <w:style w:type="paragraph" w:customStyle="1" w:styleId="xl2623">
    <w:name w:val="xl2623"/>
    <w:basedOn w:val="a1"/>
    <w:rsid w:val="000A29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624">
    <w:name w:val="xl2624"/>
    <w:basedOn w:val="a1"/>
    <w:rsid w:val="000A2936"/>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2625">
    <w:name w:val="xl2625"/>
    <w:basedOn w:val="a1"/>
    <w:rsid w:val="000A2936"/>
    <w:pPr>
      <w:pBdr>
        <w:top w:val="single" w:sz="4" w:space="0" w:color="0D0D0D"/>
        <w:left w:val="single" w:sz="4" w:space="0" w:color="0D0D0D"/>
        <w:bottom w:val="single" w:sz="4" w:space="0" w:color="0D0D0D"/>
        <w:right w:val="single" w:sz="4" w:space="0" w:color="0D0D0D"/>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sz w:val="16"/>
      <w:szCs w:val="16"/>
    </w:rPr>
  </w:style>
  <w:style w:type="paragraph" w:customStyle="1" w:styleId="xl2626">
    <w:name w:val="xl2626"/>
    <w:basedOn w:val="a1"/>
    <w:rsid w:val="000A2936"/>
    <w:pPr>
      <w:pBdr>
        <w:top w:val="single" w:sz="4" w:space="0" w:color="0D0D0D"/>
        <w:left w:val="single" w:sz="4" w:space="0" w:color="0D0D0D"/>
        <w:bottom w:val="single" w:sz="4" w:space="0" w:color="0D0D0D"/>
        <w:right w:val="single" w:sz="4" w:space="0" w:color="0D0D0D"/>
      </w:pBdr>
      <w:shd w:val="clear" w:color="000000" w:fill="FFFFFF"/>
      <w:spacing w:before="100" w:beforeAutospacing="1" w:after="100" w:afterAutospacing="1" w:line="240" w:lineRule="auto"/>
      <w:textAlignment w:val="top"/>
    </w:pPr>
    <w:rPr>
      <w:rFonts w:ascii="Times New Roman" w:eastAsia="Times New Roman" w:hAnsi="Times New Roman" w:cs="Times New Roman"/>
      <w:sz w:val="16"/>
      <w:szCs w:val="16"/>
    </w:rPr>
  </w:style>
  <w:style w:type="paragraph" w:customStyle="1" w:styleId="xl2627">
    <w:name w:val="xl2627"/>
    <w:basedOn w:val="a1"/>
    <w:rsid w:val="000A2936"/>
    <w:pPr>
      <w:pBdr>
        <w:top w:val="single" w:sz="4" w:space="0" w:color="0D0D0D"/>
        <w:left w:val="single" w:sz="4" w:space="0" w:color="0D0D0D"/>
        <w:bottom w:val="single" w:sz="4" w:space="0" w:color="0D0D0D"/>
        <w:right w:val="single" w:sz="4" w:space="0" w:color="0D0D0D"/>
      </w:pBdr>
      <w:shd w:val="clear" w:color="000000" w:fill="FFFFFF"/>
      <w:spacing w:before="100" w:beforeAutospacing="1" w:after="100" w:afterAutospacing="1" w:line="240" w:lineRule="auto"/>
      <w:jc w:val="center"/>
      <w:textAlignment w:val="top"/>
    </w:pPr>
    <w:rPr>
      <w:rFonts w:ascii="华文楷体" w:eastAsia="华文楷体" w:hAnsi="华文楷体" w:cs="Times New Roman"/>
      <w:sz w:val="16"/>
      <w:szCs w:val="16"/>
    </w:rPr>
  </w:style>
  <w:style w:type="paragraph" w:customStyle="1" w:styleId="xl2628">
    <w:name w:val="xl2628"/>
    <w:basedOn w:val="a1"/>
    <w:rsid w:val="000A2936"/>
    <w:pPr>
      <w:pBdr>
        <w:top w:val="single" w:sz="4" w:space="0" w:color="0D0D0D"/>
        <w:left w:val="single" w:sz="4" w:space="0" w:color="0D0D0D"/>
        <w:bottom w:val="single" w:sz="4" w:space="0" w:color="0D0D0D"/>
        <w:right w:val="single" w:sz="4" w:space="0" w:color="0D0D0D"/>
      </w:pBdr>
      <w:shd w:val="clear" w:color="000000" w:fill="FFFFFF"/>
      <w:spacing w:before="100" w:beforeAutospacing="1" w:after="100" w:afterAutospacing="1" w:line="240" w:lineRule="auto"/>
      <w:jc w:val="center"/>
      <w:textAlignment w:val="top"/>
    </w:pPr>
    <w:rPr>
      <w:rFonts w:ascii="Georgia" w:eastAsia="Times New Roman" w:hAnsi="Georgia" w:cs="Times New Roman"/>
      <w:sz w:val="16"/>
      <w:szCs w:val="16"/>
    </w:rPr>
  </w:style>
  <w:style w:type="paragraph" w:customStyle="1" w:styleId="xl2629">
    <w:name w:val="xl2629"/>
    <w:basedOn w:val="a1"/>
    <w:rsid w:val="000A2936"/>
    <w:pPr>
      <w:pBdr>
        <w:top w:val="single" w:sz="4" w:space="0" w:color="0D0D0D"/>
        <w:left w:val="single" w:sz="4" w:space="0" w:color="0D0D0D"/>
        <w:bottom w:val="single" w:sz="4" w:space="0" w:color="0D0D0D"/>
        <w:right w:val="single" w:sz="4" w:space="0" w:color="0D0D0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630">
    <w:name w:val="xl2630"/>
    <w:basedOn w:val="a1"/>
    <w:rsid w:val="000A2936"/>
    <w:pPr>
      <w:pBdr>
        <w:top w:val="single" w:sz="4" w:space="0" w:color="0D0D0D"/>
        <w:left w:val="single" w:sz="4" w:space="0" w:color="FFFFFF"/>
        <w:bottom w:val="single" w:sz="4" w:space="0" w:color="FFFFFF"/>
        <w:right w:val="single" w:sz="4" w:space="0" w:color="FFFFFF"/>
      </w:pBdr>
      <w:shd w:val="clear" w:color="000000" w:fill="0D0D0D"/>
      <w:spacing w:before="100" w:beforeAutospacing="1" w:after="100" w:afterAutospacing="1" w:line="240" w:lineRule="auto"/>
      <w:jc w:val="center"/>
      <w:textAlignment w:val="center"/>
    </w:pPr>
    <w:rPr>
      <w:rFonts w:ascii="华文楷体" w:eastAsia="华文楷体" w:hAnsi="华文楷体" w:cs="Times New Roman"/>
      <w:b/>
      <w:bCs/>
      <w:color w:val="FFFFFF"/>
      <w:sz w:val="24"/>
      <w:szCs w:val="24"/>
    </w:rPr>
  </w:style>
  <w:style w:type="paragraph" w:customStyle="1" w:styleId="xl2631">
    <w:name w:val="xl2631"/>
    <w:basedOn w:val="a1"/>
    <w:rsid w:val="000A2936"/>
    <w:pPr>
      <w:pBdr>
        <w:top w:val="single" w:sz="4" w:space="0" w:color="FFFFFF"/>
        <w:left w:val="single" w:sz="4" w:space="0" w:color="0D0D0D"/>
        <w:bottom w:val="single" w:sz="4" w:space="0" w:color="0D0D0D"/>
        <w:right w:val="single" w:sz="4" w:space="0" w:color="FFFFFF"/>
      </w:pBdr>
      <w:shd w:val="clear" w:color="000000" w:fill="0070C0"/>
      <w:spacing w:before="100" w:beforeAutospacing="1" w:after="100" w:afterAutospacing="1" w:line="240" w:lineRule="auto"/>
      <w:jc w:val="center"/>
      <w:textAlignment w:val="center"/>
    </w:pPr>
    <w:rPr>
      <w:rFonts w:ascii="华文楷体" w:eastAsia="华文楷体" w:hAnsi="华文楷体" w:cs="Times New Roman"/>
      <w:color w:val="FFFFFF"/>
      <w:sz w:val="16"/>
      <w:szCs w:val="16"/>
    </w:rPr>
  </w:style>
  <w:style w:type="paragraph" w:customStyle="1" w:styleId="xl2632">
    <w:name w:val="xl2632"/>
    <w:basedOn w:val="a1"/>
    <w:rsid w:val="000A2936"/>
    <w:pPr>
      <w:pBdr>
        <w:top w:val="single" w:sz="4" w:space="0" w:color="FFFFFF"/>
        <w:left w:val="single" w:sz="4" w:space="0" w:color="FFFFFF"/>
        <w:bottom w:val="single" w:sz="4" w:space="0" w:color="0D0D0D"/>
        <w:right w:val="single" w:sz="4" w:space="0" w:color="FFFFFF"/>
      </w:pBdr>
      <w:shd w:val="clear" w:color="000000" w:fill="0070C0"/>
      <w:spacing w:before="100" w:beforeAutospacing="1" w:after="100" w:afterAutospacing="1" w:line="240" w:lineRule="auto"/>
      <w:jc w:val="center"/>
      <w:textAlignment w:val="center"/>
    </w:pPr>
    <w:rPr>
      <w:rFonts w:ascii="华文楷体" w:eastAsia="华文楷体" w:hAnsi="华文楷体" w:cs="Times New Roman"/>
      <w:color w:val="FFFFFF"/>
      <w:sz w:val="16"/>
      <w:szCs w:val="16"/>
    </w:rPr>
  </w:style>
  <w:style w:type="paragraph" w:customStyle="1" w:styleId="xl2633">
    <w:name w:val="xl2633"/>
    <w:basedOn w:val="a1"/>
    <w:rsid w:val="000A2936"/>
    <w:pPr>
      <w:pBdr>
        <w:top w:val="single" w:sz="4" w:space="0" w:color="FFFFFF"/>
        <w:left w:val="single" w:sz="4" w:space="0" w:color="FFFFFF"/>
        <w:bottom w:val="single" w:sz="4" w:space="0" w:color="0D0D0D"/>
        <w:right w:val="single" w:sz="4" w:space="0" w:color="0D0D0D"/>
      </w:pBdr>
      <w:shd w:val="clear" w:color="000000" w:fill="0070C0"/>
      <w:spacing w:before="100" w:beforeAutospacing="1" w:after="100" w:afterAutospacing="1" w:line="240" w:lineRule="auto"/>
      <w:jc w:val="center"/>
      <w:textAlignment w:val="center"/>
    </w:pPr>
    <w:rPr>
      <w:rFonts w:ascii="华文楷体" w:eastAsia="华文楷体" w:hAnsi="华文楷体" w:cs="Times New Roman"/>
      <w:color w:val="FFFFFF"/>
      <w:sz w:val="16"/>
      <w:szCs w:val="16"/>
    </w:rPr>
  </w:style>
  <w:style w:type="paragraph" w:customStyle="1" w:styleId="xl2634">
    <w:name w:val="xl2634"/>
    <w:basedOn w:val="a1"/>
    <w:rsid w:val="000A2936"/>
    <w:pPr>
      <w:pBdr>
        <w:top w:val="single" w:sz="4" w:space="0" w:color="0D0D0D"/>
        <w:left w:val="single" w:sz="4" w:space="0" w:color="FFFFFF"/>
        <w:bottom w:val="single" w:sz="4" w:space="0" w:color="FFFFFF"/>
        <w:right w:val="single" w:sz="4" w:space="0" w:color="0D0D0D"/>
      </w:pBdr>
      <w:shd w:val="clear" w:color="000000" w:fill="0070C0"/>
      <w:spacing w:before="100" w:beforeAutospacing="1" w:after="100" w:afterAutospacing="1" w:line="240" w:lineRule="auto"/>
      <w:jc w:val="center"/>
      <w:textAlignment w:val="top"/>
    </w:pPr>
    <w:rPr>
      <w:rFonts w:ascii="华文楷体" w:eastAsia="华文楷体" w:hAnsi="华文楷体" w:cs="Times New Roman"/>
      <w:color w:val="FFFFFF"/>
      <w:sz w:val="24"/>
      <w:szCs w:val="24"/>
    </w:rPr>
  </w:style>
  <w:style w:type="paragraph" w:customStyle="1" w:styleId="xl2635">
    <w:name w:val="xl2635"/>
    <w:basedOn w:val="a1"/>
    <w:rsid w:val="000A2936"/>
    <w:pPr>
      <w:pBdr>
        <w:top w:val="single" w:sz="4" w:space="0" w:color="0D0D0D"/>
        <w:left w:val="single" w:sz="4" w:space="0" w:color="0D0D0D"/>
        <w:bottom w:val="single" w:sz="4" w:space="0" w:color="0D0D0D"/>
        <w:right w:val="single" w:sz="4" w:space="0" w:color="0D0D0D"/>
      </w:pBdr>
      <w:shd w:val="clear" w:color="000000" w:fill="0D0D0D"/>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636">
    <w:name w:val="xl2636"/>
    <w:basedOn w:val="a1"/>
    <w:rsid w:val="000A2936"/>
    <w:pPr>
      <w:pBdr>
        <w:top w:val="single" w:sz="4" w:space="0" w:color="0D0D0D"/>
        <w:left w:val="single" w:sz="4" w:space="0" w:color="0D0D0D"/>
        <w:bottom w:val="single" w:sz="4" w:space="0" w:color="0D0D0D"/>
        <w:right w:val="single" w:sz="4" w:space="0" w:color="0D0D0D"/>
      </w:pBdr>
      <w:shd w:val="clear" w:color="000000" w:fill="0D0D0D"/>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2637">
    <w:name w:val="xl2637"/>
    <w:basedOn w:val="a1"/>
    <w:rsid w:val="000A2936"/>
    <w:pPr>
      <w:pBdr>
        <w:top w:val="single" w:sz="4" w:space="0" w:color="0D0D0D"/>
        <w:left w:val="single" w:sz="4" w:space="0" w:color="0D0D0D"/>
        <w:bottom w:val="single" w:sz="4" w:space="0" w:color="FFFFFF"/>
        <w:right w:val="single" w:sz="4" w:space="0" w:color="FFFFFF"/>
      </w:pBdr>
      <w:shd w:val="clear" w:color="000000" w:fill="0D0D0D"/>
      <w:spacing w:before="100" w:beforeAutospacing="1" w:after="100" w:afterAutospacing="1" w:line="240" w:lineRule="auto"/>
      <w:jc w:val="center"/>
      <w:textAlignment w:val="center"/>
    </w:pPr>
    <w:rPr>
      <w:rFonts w:ascii="华文楷体" w:eastAsia="华文楷体" w:hAnsi="华文楷体" w:cs="Times New Roman"/>
      <w:b/>
      <w:bCs/>
      <w:color w:val="FFFFFF"/>
      <w:sz w:val="24"/>
      <w:szCs w:val="24"/>
    </w:rPr>
  </w:style>
  <w:style w:type="paragraph" w:customStyle="1" w:styleId="xl2638">
    <w:name w:val="xl2638"/>
    <w:basedOn w:val="a1"/>
    <w:rsid w:val="000A2936"/>
    <w:pPr>
      <w:pBdr>
        <w:top w:val="single" w:sz="4" w:space="0" w:color="0D0D0D"/>
        <w:left w:val="single" w:sz="4" w:space="0" w:color="FFFFFF"/>
        <w:bottom w:val="single" w:sz="4" w:space="0" w:color="FFFFFF"/>
        <w:right w:val="single" w:sz="4" w:space="0" w:color="FFFFFF"/>
      </w:pBdr>
      <w:shd w:val="clear" w:color="000000" w:fill="0D0D0D"/>
      <w:spacing w:before="100" w:beforeAutospacing="1" w:after="100" w:afterAutospacing="1" w:line="240" w:lineRule="auto"/>
      <w:jc w:val="center"/>
      <w:textAlignment w:val="center"/>
    </w:pPr>
    <w:rPr>
      <w:rFonts w:ascii="华文楷体" w:eastAsia="华文楷体" w:hAnsi="华文楷体" w:cs="Times New Roman"/>
      <w:b/>
      <w:bCs/>
      <w:color w:val="FFFFFF"/>
      <w:sz w:val="24"/>
      <w:szCs w:val="24"/>
    </w:rPr>
  </w:style>
  <w:style w:type="paragraph" w:customStyle="1" w:styleId="xl2639">
    <w:name w:val="xl2639"/>
    <w:basedOn w:val="a1"/>
    <w:rsid w:val="000A2936"/>
    <w:pPr>
      <w:pBdr>
        <w:top w:val="single" w:sz="4" w:space="0" w:color="0D0D0D"/>
        <w:left w:val="single" w:sz="4" w:space="0" w:color="FFFFFF"/>
        <w:bottom w:val="single" w:sz="4" w:space="0" w:color="FFFFFF"/>
        <w:right w:val="single" w:sz="4" w:space="0" w:color="FFFFFF"/>
      </w:pBdr>
      <w:shd w:val="clear" w:color="000000" w:fill="0D0D0D"/>
      <w:spacing w:before="100" w:beforeAutospacing="1" w:after="100" w:afterAutospacing="1" w:line="240" w:lineRule="auto"/>
      <w:jc w:val="center"/>
      <w:textAlignment w:val="center"/>
    </w:pPr>
    <w:rPr>
      <w:rFonts w:ascii="华文楷体" w:eastAsia="华文楷体" w:hAnsi="华文楷体" w:cs="Times New Roman"/>
      <w:color w:val="FFFFFF"/>
      <w:sz w:val="24"/>
      <w:szCs w:val="24"/>
    </w:rPr>
  </w:style>
  <w:style w:type="paragraph" w:customStyle="1" w:styleId="xl2640">
    <w:name w:val="xl2640"/>
    <w:basedOn w:val="a1"/>
    <w:rsid w:val="000A2936"/>
    <w:pPr>
      <w:pBdr>
        <w:top w:val="single" w:sz="4" w:space="0" w:color="0D0D0D"/>
        <w:left w:val="single" w:sz="4" w:space="0" w:color="0D0D0D"/>
        <w:bottom w:val="single" w:sz="4" w:space="0" w:color="0D0D0D"/>
        <w:right w:val="single" w:sz="4" w:space="0" w:color="0D0D0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641">
    <w:name w:val="xl2641"/>
    <w:basedOn w:val="a1"/>
    <w:rsid w:val="000A2936"/>
    <w:pPr>
      <w:pBdr>
        <w:top w:val="single" w:sz="4" w:space="0" w:color="0D0D0D"/>
        <w:left w:val="single" w:sz="4" w:space="0" w:color="0D0D0D"/>
        <w:bottom w:val="single" w:sz="4" w:space="0" w:color="0D0D0D"/>
        <w:right w:val="single" w:sz="4" w:space="0" w:color="0D0D0D"/>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2642">
    <w:name w:val="xl2642"/>
    <w:basedOn w:val="a1"/>
    <w:rsid w:val="000A2936"/>
    <w:pPr>
      <w:pBdr>
        <w:top w:val="single" w:sz="4" w:space="0" w:color="FFFFFF"/>
        <w:left w:val="single" w:sz="4" w:space="0" w:color="FFFFFF"/>
        <w:bottom w:val="single" w:sz="4" w:space="0" w:color="0D0D0D"/>
        <w:right w:val="single" w:sz="4" w:space="0" w:color="0D0D0D"/>
      </w:pBdr>
      <w:shd w:val="clear" w:color="000000" w:fill="366092"/>
      <w:spacing w:before="100" w:beforeAutospacing="1" w:after="100" w:afterAutospacing="1" w:line="240" w:lineRule="auto"/>
      <w:jc w:val="center"/>
      <w:textAlignment w:val="center"/>
    </w:pPr>
    <w:rPr>
      <w:rFonts w:ascii="华文楷体" w:eastAsia="华文楷体" w:hAnsi="华文楷体" w:cs="Times New Roman"/>
      <w:color w:val="FFFFFF"/>
      <w:sz w:val="16"/>
      <w:szCs w:val="16"/>
    </w:rPr>
  </w:style>
  <w:style w:type="paragraph" w:customStyle="1" w:styleId="xl2643">
    <w:name w:val="xl2643"/>
    <w:basedOn w:val="a1"/>
    <w:rsid w:val="000A2936"/>
    <w:pPr>
      <w:pBdr>
        <w:top w:val="single" w:sz="4" w:space="0" w:color="0D0D0D"/>
        <w:left w:val="single" w:sz="4" w:space="0" w:color="FFFFFF"/>
        <w:bottom w:val="single" w:sz="4" w:space="0" w:color="FFFFFF"/>
        <w:right w:val="single" w:sz="4" w:space="0" w:color="0D0D0D"/>
      </w:pBdr>
      <w:shd w:val="clear" w:color="000000" w:fill="366092"/>
      <w:spacing w:before="100" w:beforeAutospacing="1" w:after="100" w:afterAutospacing="1" w:line="240" w:lineRule="auto"/>
      <w:jc w:val="center"/>
      <w:textAlignment w:val="top"/>
    </w:pPr>
    <w:rPr>
      <w:rFonts w:ascii="华文楷体" w:eastAsia="华文楷体" w:hAnsi="华文楷体" w:cs="Times New Roman"/>
      <w:color w:val="FFFFFF"/>
      <w:sz w:val="24"/>
      <w:szCs w:val="24"/>
    </w:rPr>
  </w:style>
  <w:style w:type="paragraph" w:customStyle="1" w:styleId="xl2644">
    <w:name w:val="xl2644"/>
    <w:basedOn w:val="a1"/>
    <w:rsid w:val="000A2936"/>
    <w:pPr>
      <w:pBdr>
        <w:top w:val="single" w:sz="4" w:space="0" w:color="A32020"/>
        <w:left w:val="single" w:sz="4" w:space="0" w:color="A32020"/>
        <w:bottom w:val="single" w:sz="4" w:space="0" w:color="A32020"/>
        <w:right w:val="single" w:sz="4" w:space="0" w:color="A32020"/>
      </w:pBdr>
      <w:shd w:val="clear" w:color="000000" w:fill="FFFFFF"/>
      <w:spacing w:before="100" w:beforeAutospacing="1" w:after="100" w:afterAutospacing="1" w:line="240" w:lineRule="auto"/>
      <w:textAlignment w:val="top"/>
    </w:pPr>
    <w:rPr>
      <w:rFonts w:ascii="Times New Roman" w:eastAsia="Times New Roman" w:hAnsi="Times New Roman" w:cs="Times New Roman"/>
      <w:sz w:val="16"/>
      <w:szCs w:val="16"/>
    </w:rPr>
  </w:style>
  <w:style w:type="paragraph" w:customStyle="1" w:styleId="xl2645">
    <w:name w:val="xl2645"/>
    <w:basedOn w:val="a1"/>
    <w:rsid w:val="000A2936"/>
    <w:pPr>
      <w:pBdr>
        <w:left w:val="single" w:sz="4" w:space="0" w:color="A32020"/>
        <w:right w:val="single" w:sz="4" w:space="0" w:color="A32020"/>
      </w:pBdr>
      <w:shd w:val="clear" w:color="000000" w:fill="FFFFFF"/>
      <w:spacing w:before="100" w:beforeAutospacing="1" w:after="100" w:afterAutospacing="1" w:line="240" w:lineRule="auto"/>
      <w:jc w:val="center"/>
      <w:textAlignment w:val="top"/>
    </w:pPr>
    <w:rPr>
      <w:rFonts w:ascii="华文楷体" w:eastAsia="华文楷体" w:hAnsi="华文楷体" w:cs="Times New Roman"/>
      <w:sz w:val="16"/>
      <w:szCs w:val="16"/>
    </w:rPr>
  </w:style>
  <w:style w:type="paragraph" w:customStyle="1" w:styleId="xl2646">
    <w:name w:val="xl2646"/>
    <w:basedOn w:val="a1"/>
    <w:rsid w:val="000A2936"/>
    <w:pPr>
      <w:pBdr>
        <w:left w:val="single" w:sz="4" w:space="0" w:color="A32020"/>
        <w:bottom w:val="single" w:sz="4" w:space="0" w:color="A32020"/>
        <w:right w:val="single" w:sz="4" w:space="0" w:color="A32020"/>
      </w:pBdr>
      <w:shd w:val="clear" w:color="000000" w:fill="FFFFFF"/>
      <w:spacing w:before="100" w:beforeAutospacing="1" w:after="100" w:afterAutospacing="1" w:line="240" w:lineRule="auto"/>
      <w:jc w:val="center"/>
      <w:textAlignment w:val="top"/>
    </w:pPr>
    <w:rPr>
      <w:rFonts w:ascii="华文楷体" w:eastAsia="华文楷体" w:hAnsi="华文楷体" w:cs="Times New Roman"/>
      <w:sz w:val="16"/>
      <w:szCs w:val="16"/>
    </w:rPr>
  </w:style>
  <w:style w:type="paragraph" w:customStyle="1" w:styleId="xl2647">
    <w:name w:val="xl2647"/>
    <w:basedOn w:val="a1"/>
    <w:rsid w:val="000A2936"/>
    <w:pPr>
      <w:pBdr>
        <w:top w:val="single" w:sz="4" w:space="0" w:color="A32020"/>
        <w:left w:val="single" w:sz="4" w:space="0" w:color="A32020"/>
        <w:right w:val="single" w:sz="4" w:space="0" w:color="A32020"/>
      </w:pBdr>
      <w:shd w:val="clear" w:color="000000" w:fill="FFFFFF"/>
      <w:spacing w:before="100" w:beforeAutospacing="1" w:after="100" w:afterAutospacing="1" w:line="240" w:lineRule="auto"/>
      <w:jc w:val="center"/>
      <w:textAlignment w:val="top"/>
    </w:pPr>
    <w:rPr>
      <w:rFonts w:ascii="华文楷体" w:eastAsia="华文楷体" w:hAnsi="华文楷体" w:cs="Times New Roman"/>
      <w:sz w:val="16"/>
      <w:szCs w:val="16"/>
    </w:rPr>
  </w:style>
  <w:style w:type="paragraph" w:customStyle="1" w:styleId="xl2648">
    <w:name w:val="xl2648"/>
    <w:basedOn w:val="a1"/>
    <w:rsid w:val="000A293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top"/>
    </w:pPr>
    <w:rPr>
      <w:rFonts w:ascii="华文楷体" w:eastAsia="华文楷体" w:hAnsi="华文楷体" w:cs="Times New Roman"/>
      <w:sz w:val="16"/>
      <w:szCs w:val="16"/>
    </w:rPr>
  </w:style>
  <w:style w:type="paragraph" w:customStyle="1" w:styleId="xl2649">
    <w:name w:val="xl2649"/>
    <w:basedOn w:val="a1"/>
    <w:rsid w:val="000A2936"/>
    <w:pPr>
      <w:pBdr>
        <w:top w:val="single" w:sz="4" w:space="0" w:color="A32020"/>
        <w:left w:val="single" w:sz="4" w:space="0" w:color="A32020"/>
        <w:bottom w:val="single" w:sz="4" w:space="0" w:color="A32020"/>
        <w:right w:val="single" w:sz="4" w:space="0" w:color="A32020"/>
      </w:pBdr>
      <w:shd w:val="clear" w:color="000000" w:fill="FFFFFF"/>
      <w:spacing w:before="100" w:beforeAutospacing="1" w:after="100" w:afterAutospacing="1" w:line="240" w:lineRule="auto"/>
      <w:jc w:val="center"/>
      <w:textAlignment w:val="top"/>
    </w:pPr>
    <w:rPr>
      <w:rFonts w:ascii="华文楷体" w:eastAsia="华文楷体" w:hAnsi="华文楷体" w:cs="Times New Roman"/>
      <w:sz w:val="16"/>
      <w:szCs w:val="16"/>
    </w:rPr>
  </w:style>
  <w:style w:type="paragraph" w:customStyle="1" w:styleId="xl2650">
    <w:name w:val="xl2650"/>
    <w:basedOn w:val="a1"/>
    <w:rsid w:val="000A2936"/>
    <w:pPr>
      <w:pBdr>
        <w:top w:val="single" w:sz="4" w:space="0" w:color="000000"/>
        <w:left w:val="single" w:sz="4" w:space="0" w:color="000000"/>
        <w:bottom w:val="single" w:sz="4" w:space="0" w:color="000000"/>
        <w:right w:val="single" w:sz="4" w:space="0" w:color="000000"/>
      </w:pBdr>
      <w:shd w:val="clear" w:color="000000" w:fill="0D0D0D"/>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651">
    <w:name w:val="xl2651"/>
    <w:basedOn w:val="a1"/>
    <w:rsid w:val="000A2936"/>
    <w:pPr>
      <w:pBdr>
        <w:top w:val="single" w:sz="4" w:space="0" w:color="000000"/>
        <w:left w:val="single" w:sz="4" w:space="0" w:color="000000"/>
        <w:bottom w:val="single" w:sz="4" w:space="0" w:color="000000"/>
        <w:right w:val="single" w:sz="4" w:space="0" w:color="000000"/>
      </w:pBdr>
      <w:shd w:val="clear" w:color="000000" w:fill="0D0D0D"/>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2652">
    <w:name w:val="xl2652"/>
    <w:basedOn w:val="a1"/>
    <w:rsid w:val="000A293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2653">
    <w:name w:val="xl2653"/>
    <w:basedOn w:val="a1"/>
    <w:rsid w:val="000A293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2654">
    <w:name w:val="xl2654"/>
    <w:basedOn w:val="a1"/>
    <w:rsid w:val="000A2936"/>
    <w:pPr>
      <w:pBdr>
        <w:top w:val="single" w:sz="4" w:space="0" w:color="0D0D0D"/>
        <w:bottom w:val="single" w:sz="4" w:space="0" w:color="FFFFFF"/>
        <w:right w:val="single" w:sz="4" w:space="0" w:color="FFFFFF"/>
      </w:pBdr>
      <w:shd w:val="clear" w:color="000000" w:fill="0D0D0D"/>
      <w:spacing w:before="100" w:beforeAutospacing="1" w:after="100" w:afterAutospacing="1" w:line="240" w:lineRule="auto"/>
      <w:jc w:val="center"/>
      <w:textAlignment w:val="center"/>
    </w:pPr>
    <w:rPr>
      <w:rFonts w:ascii="华文楷体" w:eastAsia="华文楷体" w:hAnsi="华文楷体" w:cs="Times New Roman"/>
      <w:b/>
      <w:bCs/>
      <w:color w:val="FFFFFF"/>
      <w:sz w:val="24"/>
      <w:szCs w:val="24"/>
    </w:rPr>
  </w:style>
  <w:style w:type="paragraph" w:customStyle="1" w:styleId="xl2655">
    <w:name w:val="xl2655"/>
    <w:basedOn w:val="a1"/>
    <w:rsid w:val="000A2936"/>
    <w:pPr>
      <w:pBdr>
        <w:top w:val="single" w:sz="4" w:space="0" w:color="0D0D0D"/>
        <w:left w:val="single" w:sz="4" w:space="0" w:color="FFFFFF"/>
        <w:bottom w:val="single" w:sz="4" w:space="0" w:color="FFFFFF"/>
        <w:right w:val="single" w:sz="4" w:space="0" w:color="0D0D0D"/>
      </w:pBdr>
      <w:shd w:val="clear" w:color="000000" w:fill="0D0D0D"/>
      <w:spacing w:before="100" w:beforeAutospacing="1" w:after="100" w:afterAutospacing="1" w:line="240" w:lineRule="auto"/>
      <w:jc w:val="center"/>
      <w:textAlignment w:val="center"/>
    </w:pPr>
    <w:rPr>
      <w:rFonts w:ascii="华文楷体" w:eastAsia="华文楷体" w:hAnsi="华文楷体" w:cs="Times New Roman"/>
      <w:b/>
      <w:bCs/>
      <w:color w:val="FFFFFF"/>
      <w:sz w:val="24"/>
      <w:szCs w:val="24"/>
    </w:rPr>
  </w:style>
  <w:style w:type="paragraph" w:customStyle="1" w:styleId="xl2656">
    <w:name w:val="xl2656"/>
    <w:basedOn w:val="a1"/>
    <w:rsid w:val="000A2936"/>
    <w:pPr>
      <w:pBdr>
        <w:top w:val="single" w:sz="4" w:space="0" w:color="0D0D0D"/>
        <w:left w:val="single" w:sz="4" w:space="0" w:color="FFFFFF"/>
        <w:bottom w:val="single" w:sz="4" w:space="0" w:color="FFFFFF"/>
        <w:right w:val="single" w:sz="4" w:space="0" w:color="0D0D0D"/>
      </w:pBdr>
      <w:shd w:val="clear" w:color="000000" w:fill="366092"/>
      <w:spacing w:before="100" w:beforeAutospacing="1" w:after="100" w:afterAutospacing="1" w:line="240" w:lineRule="auto"/>
      <w:jc w:val="center"/>
      <w:textAlignment w:val="top"/>
    </w:pPr>
    <w:rPr>
      <w:rFonts w:ascii="华文楷体" w:eastAsia="华文楷体" w:hAnsi="华文楷体" w:cs="Times New Roman"/>
      <w:color w:val="FFFFFF"/>
      <w:sz w:val="24"/>
      <w:szCs w:val="24"/>
    </w:rPr>
  </w:style>
  <w:style w:type="paragraph" w:customStyle="1" w:styleId="xl2657">
    <w:name w:val="xl2657"/>
    <w:basedOn w:val="a1"/>
    <w:rsid w:val="000A2936"/>
    <w:pPr>
      <w:pBdr>
        <w:top w:val="single" w:sz="4" w:space="0" w:color="FFFFFF"/>
        <w:left w:val="single" w:sz="4" w:space="0" w:color="0D0D0D"/>
        <w:right w:val="single" w:sz="4" w:space="0" w:color="FFFFFF"/>
      </w:pBdr>
      <w:shd w:val="clear" w:color="000000" w:fill="366092"/>
      <w:spacing w:before="100" w:beforeAutospacing="1" w:after="100" w:afterAutospacing="1" w:line="240" w:lineRule="auto"/>
      <w:jc w:val="center"/>
      <w:textAlignment w:val="center"/>
    </w:pPr>
    <w:rPr>
      <w:rFonts w:ascii="华文楷体" w:eastAsia="华文楷体" w:hAnsi="华文楷体" w:cs="Times New Roman"/>
      <w:color w:val="FFFFFF"/>
      <w:sz w:val="16"/>
      <w:szCs w:val="16"/>
    </w:rPr>
  </w:style>
  <w:style w:type="paragraph" w:customStyle="1" w:styleId="xl2658">
    <w:name w:val="xl2658"/>
    <w:basedOn w:val="a1"/>
    <w:rsid w:val="000A2936"/>
    <w:pPr>
      <w:pBdr>
        <w:top w:val="single" w:sz="4" w:space="0" w:color="FFFFFF"/>
        <w:left w:val="single" w:sz="4" w:space="0" w:color="FFFFFF"/>
        <w:right w:val="single" w:sz="4" w:space="0" w:color="FFFFFF"/>
      </w:pBdr>
      <w:shd w:val="clear" w:color="000000" w:fill="366092"/>
      <w:spacing w:before="100" w:beforeAutospacing="1" w:after="100" w:afterAutospacing="1" w:line="240" w:lineRule="auto"/>
      <w:jc w:val="center"/>
      <w:textAlignment w:val="center"/>
    </w:pPr>
    <w:rPr>
      <w:rFonts w:ascii="华文楷体" w:eastAsia="华文楷体" w:hAnsi="华文楷体" w:cs="Times New Roman"/>
      <w:color w:val="FFFFFF"/>
      <w:sz w:val="16"/>
      <w:szCs w:val="16"/>
    </w:rPr>
  </w:style>
  <w:style w:type="paragraph" w:customStyle="1" w:styleId="xl2659">
    <w:name w:val="xl2659"/>
    <w:basedOn w:val="a1"/>
    <w:rsid w:val="000A2936"/>
    <w:pPr>
      <w:pBdr>
        <w:top w:val="single" w:sz="4" w:space="0" w:color="FFFFFF"/>
        <w:left w:val="single" w:sz="4" w:space="0" w:color="FFFFFF"/>
        <w:right w:val="single" w:sz="4" w:space="0" w:color="0D0D0D"/>
      </w:pBdr>
      <w:shd w:val="clear" w:color="000000" w:fill="366092"/>
      <w:spacing w:before="100" w:beforeAutospacing="1" w:after="100" w:afterAutospacing="1" w:line="240" w:lineRule="auto"/>
      <w:jc w:val="center"/>
      <w:textAlignment w:val="center"/>
    </w:pPr>
    <w:rPr>
      <w:rFonts w:ascii="华文楷体" w:eastAsia="华文楷体" w:hAnsi="华文楷体" w:cs="Times New Roman"/>
      <w:color w:val="FFFFFF"/>
      <w:sz w:val="16"/>
      <w:szCs w:val="16"/>
    </w:rPr>
  </w:style>
  <w:style w:type="paragraph" w:customStyle="1" w:styleId="xl2621">
    <w:name w:val="xl2621"/>
    <w:basedOn w:val="a1"/>
    <w:rsid w:val="000A2936"/>
    <w:pPr>
      <w:pBdr>
        <w:top w:val="single" w:sz="4" w:space="0" w:color="A32020"/>
        <w:left w:val="single" w:sz="4" w:space="0" w:color="A32020"/>
        <w:bottom w:val="single" w:sz="4" w:space="0" w:color="A32020"/>
        <w:right w:val="single" w:sz="4" w:space="0" w:color="A32020"/>
      </w:pBdr>
      <w:shd w:val="clear" w:color="000000" w:fill="FFFFFF"/>
      <w:spacing w:before="100" w:beforeAutospacing="1" w:after="100" w:afterAutospacing="1" w:line="240" w:lineRule="auto"/>
      <w:jc w:val="center"/>
      <w:textAlignment w:val="top"/>
    </w:pPr>
    <w:rPr>
      <w:rFonts w:ascii="Georgia" w:eastAsia="Times New Roman" w:hAnsi="Georgia" w:cs="Times New Roman"/>
      <w:sz w:val="16"/>
      <w:szCs w:val="16"/>
    </w:rPr>
  </w:style>
  <w:style w:type="paragraph" w:customStyle="1" w:styleId="xl2622">
    <w:name w:val="xl2622"/>
    <w:basedOn w:val="a1"/>
    <w:rsid w:val="000A2936"/>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Outlinenumbered">
    <w:name w:val="Outline numbered"/>
    <w:rsid w:val="000A2936"/>
    <w:pPr>
      <w:numPr>
        <w:numId w:val="42"/>
      </w:numPr>
    </w:pPr>
  </w:style>
  <w:style w:type="character" w:customStyle="1" w:styleId="TableColumnHeaderChar">
    <w:name w:val="Table Column Header Char"/>
    <w:link w:val="TableColumnHeader"/>
    <w:locked/>
    <w:rsid w:val="008C5435"/>
    <w:rPr>
      <w:rFonts w:ascii="Arial Bold" w:eastAsia="华文楷体" w:hAnsi="Arial Bold" w:cs="Times New Roman"/>
      <w:b/>
      <w:sz w:val="22"/>
    </w:rPr>
  </w:style>
  <w:style w:type="table" w:customStyle="1" w:styleId="SmartClassicTable1">
    <w:name w:val="Smart Classic Table1"/>
    <w:basedOn w:val="a4"/>
    <w:uiPriority w:val="99"/>
    <w:qFormat/>
    <w:rsid w:val="00973B7C"/>
    <w:pPr>
      <w:spacing w:before="60" w:after="60" w:line="240" w:lineRule="auto"/>
    </w:pPr>
    <w:tblPr>
      <w:tblBorders>
        <w:top w:val="single" w:sz="4" w:space="0" w:color="821A1A" w:themeColor="accent1"/>
        <w:left w:val="single" w:sz="4" w:space="0" w:color="821A1A" w:themeColor="accent1"/>
        <w:bottom w:val="single" w:sz="4" w:space="0" w:color="821A1A" w:themeColor="accent1"/>
        <w:right w:val="single" w:sz="4" w:space="0" w:color="821A1A" w:themeColor="accent1"/>
        <w:insideH w:val="single" w:sz="4" w:space="0" w:color="821A1A" w:themeColor="accent1"/>
        <w:insideV w:val="single" w:sz="4" w:space="0" w:color="821A1A" w:themeColor="accent1"/>
      </w:tblBorders>
    </w:tblPr>
    <w:tblStylePr w:type="firstRow">
      <w:rPr>
        <w:rFonts w:asciiTheme="majorHAnsi" w:hAnsiTheme="majorHAnsi"/>
        <w:b/>
        <w:color w:val="821A1A" w:themeColor="text2"/>
        <w:sz w:val="22"/>
      </w:rPr>
    </w:tblStylePr>
  </w:style>
  <w:style w:type="character" w:styleId="afff5">
    <w:name w:val="line number"/>
    <w:basedOn w:val="a3"/>
    <w:uiPriority w:val="99"/>
    <w:semiHidden/>
    <w:unhideWhenUsed/>
    <w:rsid w:val="00A544F3"/>
  </w:style>
  <w:style w:type="paragraph" w:customStyle="1" w:styleId="11">
    <w:name w:val="正文文本1"/>
    <w:basedOn w:val="a1"/>
    <w:rsid w:val="005B37E4"/>
    <w:pPr>
      <w:spacing w:before="100" w:beforeAutospacing="1"/>
    </w:pPr>
    <w:rPr>
      <w:rFonts w:eastAsia="宋体" w:cs="MS Mincho"/>
      <w:szCs w:val="21"/>
      <w:lang w:val="en-US"/>
    </w:rPr>
  </w:style>
  <w:style w:type="paragraph" w:customStyle="1" w:styleId="12">
    <w:name w:val="正文1"/>
    <w:rsid w:val="005B37E4"/>
    <w:pPr>
      <w:spacing w:before="100" w:beforeAutospacing="1"/>
    </w:pPr>
    <w:rPr>
      <w:rFonts w:ascii="宋体" w:eastAsia="黑体" w:hAnsi="宋体" w:cs="Times New Roman"/>
      <w:sz w:val="21"/>
      <w:szCs w:val="21"/>
      <w:lang w:val="en-US" w:eastAsia="zh-CN"/>
    </w:rPr>
  </w:style>
  <w:style w:type="paragraph" w:customStyle="1" w:styleId="msonormal0">
    <w:name w:val="msonormal"/>
    <w:basedOn w:val="a1"/>
    <w:rsid w:val="00766D9B"/>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SmartTextTable1">
    <w:name w:val="Smart Text Table1"/>
    <w:basedOn w:val="a4"/>
    <w:next w:val="aff2"/>
    <w:uiPriority w:val="59"/>
    <w:rsid w:val="00861FEB"/>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6">
    <w:name w:val="Unresolved Mention"/>
    <w:basedOn w:val="a3"/>
    <w:uiPriority w:val="99"/>
    <w:semiHidden/>
    <w:unhideWhenUsed/>
    <w:rsid w:val="002570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954">
      <w:bodyDiv w:val="1"/>
      <w:marLeft w:val="0"/>
      <w:marRight w:val="0"/>
      <w:marTop w:val="0"/>
      <w:marBottom w:val="0"/>
      <w:divBdr>
        <w:top w:val="none" w:sz="0" w:space="0" w:color="auto"/>
        <w:left w:val="none" w:sz="0" w:space="0" w:color="auto"/>
        <w:bottom w:val="none" w:sz="0" w:space="0" w:color="auto"/>
        <w:right w:val="none" w:sz="0" w:space="0" w:color="auto"/>
      </w:divBdr>
    </w:div>
    <w:div w:id="16199913">
      <w:bodyDiv w:val="1"/>
      <w:marLeft w:val="0"/>
      <w:marRight w:val="0"/>
      <w:marTop w:val="0"/>
      <w:marBottom w:val="0"/>
      <w:divBdr>
        <w:top w:val="none" w:sz="0" w:space="0" w:color="auto"/>
        <w:left w:val="none" w:sz="0" w:space="0" w:color="auto"/>
        <w:bottom w:val="none" w:sz="0" w:space="0" w:color="auto"/>
        <w:right w:val="none" w:sz="0" w:space="0" w:color="auto"/>
      </w:divBdr>
    </w:div>
    <w:div w:id="23794415">
      <w:bodyDiv w:val="1"/>
      <w:marLeft w:val="0"/>
      <w:marRight w:val="0"/>
      <w:marTop w:val="0"/>
      <w:marBottom w:val="0"/>
      <w:divBdr>
        <w:top w:val="none" w:sz="0" w:space="0" w:color="auto"/>
        <w:left w:val="none" w:sz="0" w:space="0" w:color="auto"/>
        <w:bottom w:val="none" w:sz="0" w:space="0" w:color="auto"/>
        <w:right w:val="none" w:sz="0" w:space="0" w:color="auto"/>
      </w:divBdr>
    </w:div>
    <w:div w:id="28072385">
      <w:bodyDiv w:val="1"/>
      <w:marLeft w:val="0"/>
      <w:marRight w:val="0"/>
      <w:marTop w:val="0"/>
      <w:marBottom w:val="0"/>
      <w:divBdr>
        <w:top w:val="none" w:sz="0" w:space="0" w:color="auto"/>
        <w:left w:val="none" w:sz="0" w:space="0" w:color="auto"/>
        <w:bottom w:val="none" w:sz="0" w:space="0" w:color="auto"/>
        <w:right w:val="none" w:sz="0" w:space="0" w:color="auto"/>
      </w:divBdr>
    </w:div>
    <w:div w:id="28991408">
      <w:bodyDiv w:val="1"/>
      <w:marLeft w:val="0"/>
      <w:marRight w:val="0"/>
      <w:marTop w:val="0"/>
      <w:marBottom w:val="0"/>
      <w:divBdr>
        <w:top w:val="none" w:sz="0" w:space="0" w:color="auto"/>
        <w:left w:val="none" w:sz="0" w:space="0" w:color="auto"/>
        <w:bottom w:val="none" w:sz="0" w:space="0" w:color="auto"/>
        <w:right w:val="none" w:sz="0" w:space="0" w:color="auto"/>
      </w:divBdr>
    </w:div>
    <w:div w:id="29499530">
      <w:bodyDiv w:val="1"/>
      <w:marLeft w:val="0"/>
      <w:marRight w:val="0"/>
      <w:marTop w:val="0"/>
      <w:marBottom w:val="0"/>
      <w:divBdr>
        <w:top w:val="none" w:sz="0" w:space="0" w:color="auto"/>
        <w:left w:val="none" w:sz="0" w:space="0" w:color="auto"/>
        <w:bottom w:val="none" w:sz="0" w:space="0" w:color="auto"/>
        <w:right w:val="none" w:sz="0" w:space="0" w:color="auto"/>
      </w:divBdr>
    </w:div>
    <w:div w:id="33700461">
      <w:bodyDiv w:val="1"/>
      <w:marLeft w:val="0"/>
      <w:marRight w:val="0"/>
      <w:marTop w:val="0"/>
      <w:marBottom w:val="0"/>
      <w:divBdr>
        <w:top w:val="none" w:sz="0" w:space="0" w:color="auto"/>
        <w:left w:val="none" w:sz="0" w:space="0" w:color="auto"/>
        <w:bottom w:val="none" w:sz="0" w:space="0" w:color="auto"/>
        <w:right w:val="none" w:sz="0" w:space="0" w:color="auto"/>
      </w:divBdr>
    </w:div>
    <w:div w:id="38021931">
      <w:bodyDiv w:val="1"/>
      <w:marLeft w:val="0"/>
      <w:marRight w:val="0"/>
      <w:marTop w:val="0"/>
      <w:marBottom w:val="0"/>
      <w:divBdr>
        <w:top w:val="none" w:sz="0" w:space="0" w:color="auto"/>
        <w:left w:val="none" w:sz="0" w:space="0" w:color="auto"/>
        <w:bottom w:val="none" w:sz="0" w:space="0" w:color="auto"/>
        <w:right w:val="none" w:sz="0" w:space="0" w:color="auto"/>
      </w:divBdr>
    </w:div>
    <w:div w:id="44987240">
      <w:bodyDiv w:val="1"/>
      <w:marLeft w:val="0"/>
      <w:marRight w:val="0"/>
      <w:marTop w:val="0"/>
      <w:marBottom w:val="0"/>
      <w:divBdr>
        <w:top w:val="none" w:sz="0" w:space="0" w:color="auto"/>
        <w:left w:val="none" w:sz="0" w:space="0" w:color="auto"/>
        <w:bottom w:val="none" w:sz="0" w:space="0" w:color="auto"/>
        <w:right w:val="none" w:sz="0" w:space="0" w:color="auto"/>
      </w:divBdr>
    </w:div>
    <w:div w:id="47337706">
      <w:bodyDiv w:val="1"/>
      <w:marLeft w:val="0"/>
      <w:marRight w:val="0"/>
      <w:marTop w:val="0"/>
      <w:marBottom w:val="0"/>
      <w:divBdr>
        <w:top w:val="none" w:sz="0" w:space="0" w:color="auto"/>
        <w:left w:val="none" w:sz="0" w:space="0" w:color="auto"/>
        <w:bottom w:val="none" w:sz="0" w:space="0" w:color="auto"/>
        <w:right w:val="none" w:sz="0" w:space="0" w:color="auto"/>
      </w:divBdr>
    </w:div>
    <w:div w:id="49034600">
      <w:bodyDiv w:val="1"/>
      <w:marLeft w:val="0"/>
      <w:marRight w:val="0"/>
      <w:marTop w:val="0"/>
      <w:marBottom w:val="0"/>
      <w:divBdr>
        <w:top w:val="none" w:sz="0" w:space="0" w:color="auto"/>
        <w:left w:val="none" w:sz="0" w:space="0" w:color="auto"/>
        <w:bottom w:val="none" w:sz="0" w:space="0" w:color="auto"/>
        <w:right w:val="none" w:sz="0" w:space="0" w:color="auto"/>
      </w:divBdr>
    </w:div>
    <w:div w:id="61755885">
      <w:bodyDiv w:val="1"/>
      <w:marLeft w:val="0"/>
      <w:marRight w:val="0"/>
      <w:marTop w:val="0"/>
      <w:marBottom w:val="0"/>
      <w:divBdr>
        <w:top w:val="none" w:sz="0" w:space="0" w:color="auto"/>
        <w:left w:val="none" w:sz="0" w:space="0" w:color="auto"/>
        <w:bottom w:val="none" w:sz="0" w:space="0" w:color="auto"/>
        <w:right w:val="none" w:sz="0" w:space="0" w:color="auto"/>
      </w:divBdr>
    </w:div>
    <w:div w:id="67731289">
      <w:bodyDiv w:val="1"/>
      <w:marLeft w:val="0"/>
      <w:marRight w:val="0"/>
      <w:marTop w:val="0"/>
      <w:marBottom w:val="0"/>
      <w:divBdr>
        <w:top w:val="none" w:sz="0" w:space="0" w:color="auto"/>
        <w:left w:val="none" w:sz="0" w:space="0" w:color="auto"/>
        <w:bottom w:val="none" w:sz="0" w:space="0" w:color="auto"/>
        <w:right w:val="none" w:sz="0" w:space="0" w:color="auto"/>
      </w:divBdr>
    </w:div>
    <w:div w:id="76054419">
      <w:bodyDiv w:val="1"/>
      <w:marLeft w:val="0"/>
      <w:marRight w:val="0"/>
      <w:marTop w:val="0"/>
      <w:marBottom w:val="0"/>
      <w:divBdr>
        <w:top w:val="none" w:sz="0" w:space="0" w:color="auto"/>
        <w:left w:val="none" w:sz="0" w:space="0" w:color="auto"/>
        <w:bottom w:val="none" w:sz="0" w:space="0" w:color="auto"/>
        <w:right w:val="none" w:sz="0" w:space="0" w:color="auto"/>
      </w:divBdr>
    </w:div>
    <w:div w:id="91752171">
      <w:bodyDiv w:val="1"/>
      <w:marLeft w:val="0"/>
      <w:marRight w:val="0"/>
      <w:marTop w:val="0"/>
      <w:marBottom w:val="0"/>
      <w:divBdr>
        <w:top w:val="none" w:sz="0" w:space="0" w:color="auto"/>
        <w:left w:val="none" w:sz="0" w:space="0" w:color="auto"/>
        <w:bottom w:val="none" w:sz="0" w:space="0" w:color="auto"/>
        <w:right w:val="none" w:sz="0" w:space="0" w:color="auto"/>
      </w:divBdr>
    </w:div>
    <w:div w:id="112679415">
      <w:bodyDiv w:val="1"/>
      <w:marLeft w:val="0"/>
      <w:marRight w:val="0"/>
      <w:marTop w:val="0"/>
      <w:marBottom w:val="0"/>
      <w:divBdr>
        <w:top w:val="none" w:sz="0" w:space="0" w:color="auto"/>
        <w:left w:val="none" w:sz="0" w:space="0" w:color="auto"/>
        <w:bottom w:val="none" w:sz="0" w:space="0" w:color="auto"/>
        <w:right w:val="none" w:sz="0" w:space="0" w:color="auto"/>
      </w:divBdr>
    </w:div>
    <w:div w:id="135032592">
      <w:bodyDiv w:val="1"/>
      <w:marLeft w:val="0"/>
      <w:marRight w:val="0"/>
      <w:marTop w:val="0"/>
      <w:marBottom w:val="0"/>
      <w:divBdr>
        <w:top w:val="none" w:sz="0" w:space="0" w:color="auto"/>
        <w:left w:val="none" w:sz="0" w:space="0" w:color="auto"/>
        <w:bottom w:val="none" w:sz="0" w:space="0" w:color="auto"/>
        <w:right w:val="none" w:sz="0" w:space="0" w:color="auto"/>
      </w:divBdr>
    </w:div>
    <w:div w:id="136067869">
      <w:bodyDiv w:val="1"/>
      <w:marLeft w:val="0"/>
      <w:marRight w:val="0"/>
      <w:marTop w:val="0"/>
      <w:marBottom w:val="0"/>
      <w:divBdr>
        <w:top w:val="none" w:sz="0" w:space="0" w:color="auto"/>
        <w:left w:val="none" w:sz="0" w:space="0" w:color="auto"/>
        <w:bottom w:val="none" w:sz="0" w:space="0" w:color="auto"/>
        <w:right w:val="none" w:sz="0" w:space="0" w:color="auto"/>
      </w:divBdr>
    </w:div>
    <w:div w:id="153878892">
      <w:bodyDiv w:val="1"/>
      <w:marLeft w:val="0"/>
      <w:marRight w:val="0"/>
      <w:marTop w:val="0"/>
      <w:marBottom w:val="0"/>
      <w:divBdr>
        <w:top w:val="none" w:sz="0" w:space="0" w:color="auto"/>
        <w:left w:val="none" w:sz="0" w:space="0" w:color="auto"/>
        <w:bottom w:val="none" w:sz="0" w:space="0" w:color="auto"/>
        <w:right w:val="none" w:sz="0" w:space="0" w:color="auto"/>
      </w:divBdr>
    </w:div>
    <w:div w:id="162164859">
      <w:bodyDiv w:val="1"/>
      <w:marLeft w:val="0"/>
      <w:marRight w:val="0"/>
      <w:marTop w:val="0"/>
      <w:marBottom w:val="0"/>
      <w:divBdr>
        <w:top w:val="none" w:sz="0" w:space="0" w:color="auto"/>
        <w:left w:val="none" w:sz="0" w:space="0" w:color="auto"/>
        <w:bottom w:val="none" w:sz="0" w:space="0" w:color="auto"/>
        <w:right w:val="none" w:sz="0" w:space="0" w:color="auto"/>
      </w:divBdr>
    </w:div>
    <w:div w:id="179586870">
      <w:bodyDiv w:val="1"/>
      <w:marLeft w:val="0"/>
      <w:marRight w:val="0"/>
      <w:marTop w:val="0"/>
      <w:marBottom w:val="0"/>
      <w:divBdr>
        <w:top w:val="none" w:sz="0" w:space="0" w:color="auto"/>
        <w:left w:val="none" w:sz="0" w:space="0" w:color="auto"/>
        <w:bottom w:val="none" w:sz="0" w:space="0" w:color="auto"/>
        <w:right w:val="none" w:sz="0" w:space="0" w:color="auto"/>
      </w:divBdr>
    </w:div>
    <w:div w:id="181358549">
      <w:bodyDiv w:val="1"/>
      <w:marLeft w:val="0"/>
      <w:marRight w:val="0"/>
      <w:marTop w:val="0"/>
      <w:marBottom w:val="0"/>
      <w:divBdr>
        <w:top w:val="none" w:sz="0" w:space="0" w:color="auto"/>
        <w:left w:val="none" w:sz="0" w:space="0" w:color="auto"/>
        <w:bottom w:val="none" w:sz="0" w:space="0" w:color="auto"/>
        <w:right w:val="none" w:sz="0" w:space="0" w:color="auto"/>
      </w:divBdr>
    </w:div>
    <w:div w:id="183133904">
      <w:bodyDiv w:val="1"/>
      <w:marLeft w:val="0"/>
      <w:marRight w:val="0"/>
      <w:marTop w:val="0"/>
      <w:marBottom w:val="0"/>
      <w:divBdr>
        <w:top w:val="none" w:sz="0" w:space="0" w:color="auto"/>
        <w:left w:val="none" w:sz="0" w:space="0" w:color="auto"/>
        <w:bottom w:val="none" w:sz="0" w:space="0" w:color="auto"/>
        <w:right w:val="none" w:sz="0" w:space="0" w:color="auto"/>
      </w:divBdr>
    </w:div>
    <w:div w:id="195394862">
      <w:bodyDiv w:val="1"/>
      <w:marLeft w:val="0"/>
      <w:marRight w:val="0"/>
      <w:marTop w:val="0"/>
      <w:marBottom w:val="0"/>
      <w:divBdr>
        <w:top w:val="none" w:sz="0" w:space="0" w:color="auto"/>
        <w:left w:val="none" w:sz="0" w:space="0" w:color="auto"/>
        <w:bottom w:val="none" w:sz="0" w:space="0" w:color="auto"/>
        <w:right w:val="none" w:sz="0" w:space="0" w:color="auto"/>
      </w:divBdr>
    </w:div>
    <w:div w:id="215628177">
      <w:bodyDiv w:val="1"/>
      <w:marLeft w:val="0"/>
      <w:marRight w:val="0"/>
      <w:marTop w:val="0"/>
      <w:marBottom w:val="0"/>
      <w:divBdr>
        <w:top w:val="none" w:sz="0" w:space="0" w:color="auto"/>
        <w:left w:val="none" w:sz="0" w:space="0" w:color="auto"/>
        <w:bottom w:val="none" w:sz="0" w:space="0" w:color="auto"/>
        <w:right w:val="none" w:sz="0" w:space="0" w:color="auto"/>
      </w:divBdr>
    </w:div>
    <w:div w:id="222525990">
      <w:bodyDiv w:val="1"/>
      <w:marLeft w:val="0"/>
      <w:marRight w:val="0"/>
      <w:marTop w:val="0"/>
      <w:marBottom w:val="0"/>
      <w:divBdr>
        <w:top w:val="none" w:sz="0" w:space="0" w:color="auto"/>
        <w:left w:val="none" w:sz="0" w:space="0" w:color="auto"/>
        <w:bottom w:val="none" w:sz="0" w:space="0" w:color="auto"/>
        <w:right w:val="none" w:sz="0" w:space="0" w:color="auto"/>
      </w:divBdr>
    </w:div>
    <w:div w:id="226452011">
      <w:bodyDiv w:val="1"/>
      <w:marLeft w:val="0"/>
      <w:marRight w:val="0"/>
      <w:marTop w:val="0"/>
      <w:marBottom w:val="0"/>
      <w:divBdr>
        <w:top w:val="none" w:sz="0" w:space="0" w:color="auto"/>
        <w:left w:val="none" w:sz="0" w:space="0" w:color="auto"/>
        <w:bottom w:val="none" w:sz="0" w:space="0" w:color="auto"/>
        <w:right w:val="none" w:sz="0" w:space="0" w:color="auto"/>
      </w:divBdr>
    </w:div>
    <w:div w:id="236061619">
      <w:bodyDiv w:val="1"/>
      <w:marLeft w:val="0"/>
      <w:marRight w:val="0"/>
      <w:marTop w:val="0"/>
      <w:marBottom w:val="0"/>
      <w:divBdr>
        <w:top w:val="none" w:sz="0" w:space="0" w:color="auto"/>
        <w:left w:val="none" w:sz="0" w:space="0" w:color="auto"/>
        <w:bottom w:val="none" w:sz="0" w:space="0" w:color="auto"/>
        <w:right w:val="none" w:sz="0" w:space="0" w:color="auto"/>
      </w:divBdr>
    </w:div>
    <w:div w:id="246573697">
      <w:bodyDiv w:val="1"/>
      <w:marLeft w:val="0"/>
      <w:marRight w:val="0"/>
      <w:marTop w:val="0"/>
      <w:marBottom w:val="0"/>
      <w:divBdr>
        <w:top w:val="none" w:sz="0" w:space="0" w:color="auto"/>
        <w:left w:val="none" w:sz="0" w:space="0" w:color="auto"/>
        <w:bottom w:val="none" w:sz="0" w:space="0" w:color="auto"/>
        <w:right w:val="none" w:sz="0" w:space="0" w:color="auto"/>
      </w:divBdr>
    </w:div>
    <w:div w:id="246816269">
      <w:bodyDiv w:val="1"/>
      <w:marLeft w:val="0"/>
      <w:marRight w:val="0"/>
      <w:marTop w:val="0"/>
      <w:marBottom w:val="0"/>
      <w:divBdr>
        <w:top w:val="none" w:sz="0" w:space="0" w:color="auto"/>
        <w:left w:val="none" w:sz="0" w:space="0" w:color="auto"/>
        <w:bottom w:val="none" w:sz="0" w:space="0" w:color="auto"/>
        <w:right w:val="none" w:sz="0" w:space="0" w:color="auto"/>
      </w:divBdr>
    </w:div>
    <w:div w:id="258413458">
      <w:bodyDiv w:val="1"/>
      <w:marLeft w:val="0"/>
      <w:marRight w:val="0"/>
      <w:marTop w:val="0"/>
      <w:marBottom w:val="0"/>
      <w:divBdr>
        <w:top w:val="none" w:sz="0" w:space="0" w:color="auto"/>
        <w:left w:val="none" w:sz="0" w:space="0" w:color="auto"/>
        <w:bottom w:val="none" w:sz="0" w:space="0" w:color="auto"/>
        <w:right w:val="none" w:sz="0" w:space="0" w:color="auto"/>
      </w:divBdr>
    </w:div>
    <w:div w:id="284654314">
      <w:bodyDiv w:val="1"/>
      <w:marLeft w:val="0"/>
      <w:marRight w:val="0"/>
      <w:marTop w:val="0"/>
      <w:marBottom w:val="0"/>
      <w:divBdr>
        <w:top w:val="none" w:sz="0" w:space="0" w:color="auto"/>
        <w:left w:val="none" w:sz="0" w:space="0" w:color="auto"/>
        <w:bottom w:val="none" w:sz="0" w:space="0" w:color="auto"/>
        <w:right w:val="none" w:sz="0" w:space="0" w:color="auto"/>
      </w:divBdr>
    </w:div>
    <w:div w:id="301886101">
      <w:bodyDiv w:val="1"/>
      <w:marLeft w:val="0"/>
      <w:marRight w:val="0"/>
      <w:marTop w:val="0"/>
      <w:marBottom w:val="0"/>
      <w:divBdr>
        <w:top w:val="none" w:sz="0" w:space="0" w:color="auto"/>
        <w:left w:val="none" w:sz="0" w:space="0" w:color="auto"/>
        <w:bottom w:val="none" w:sz="0" w:space="0" w:color="auto"/>
        <w:right w:val="none" w:sz="0" w:space="0" w:color="auto"/>
      </w:divBdr>
    </w:div>
    <w:div w:id="304091649">
      <w:bodyDiv w:val="1"/>
      <w:marLeft w:val="0"/>
      <w:marRight w:val="0"/>
      <w:marTop w:val="0"/>
      <w:marBottom w:val="0"/>
      <w:divBdr>
        <w:top w:val="none" w:sz="0" w:space="0" w:color="auto"/>
        <w:left w:val="none" w:sz="0" w:space="0" w:color="auto"/>
        <w:bottom w:val="none" w:sz="0" w:space="0" w:color="auto"/>
        <w:right w:val="none" w:sz="0" w:space="0" w:color="auto"/>
      </w:divBdr>
    </w:div>
    <w:div w:id="318459622">
      <w:bodyDiv w:val="1"/>
      <w:marLeft w:val="0"/>
      <w:marRight w:val="0"/>
      <w:marTop w:val="0"/>
      <w:marBottom w:val="0"/>
      <w:divBdr>
        <w:top w:val="none" w:sz="0" w:space="0" w:color="auto"/>
        <w:left w:val="none" w:sz="0" w:space="0" w:color="auto"/>
        <w:bottom w:val="none" w:sz="0" w:space="0" w:color="auto"/>
        <w:right w:val="none" w:sz="0" w:space="0" w:color="auto"/>
      </w:divBdr>
    </w:div>
    <w:div w:id="340084233">
      <w:bodyDiv w:val="1"/>
      <w:marLeft w:val="0"/>
      <w:marRight w:val="0"/>
      <w:marTop w:val="0"/>
      <w:marBottom w:val="0"/>
      <w:divBdr>
        <w:top w:val="none" w:sz="0" w:space="0" w:color="auto"/>
        <w:left w:val="none" w:sz="0" w:space="0" w:color="auto"/>
        <w:bottom w:val="none" w:sz="0" w:space="0" w:color="auto"/>
        <w:right w:val="none" w:sz="0" w:space="0" w:color="auto"/>
      </w:divBdr>
    </w:div>
    <w:div w:id="343092861">
      <w:bodyDiv w:val="1"/>
      <w:marLeft w:val="0"/>
      <w:marRight w:val="0"/>
      <w:marTop w:val="0"/>
      <w:marBottom w:val="0"/>
      <w:divBdr>
        <w:top w:val="none" w:sz="0" w:space="0" w:color="auto"/>
        <w:left w:val="none" w:sz="0" w:space="0" w:color="auto"/>
        <w:bottom w:val="none" w:sz="0" w:space="0" w:color="auto"/>
        <w:right w:val="none" w:sz="0" w:space="0" w:color="auto"/>
      </w:divBdr>
    </w:div>
    <w:div w:id="343435770">
      <w:bodyDiv w:val="1"/>
      <w:marLeft w:val="0"/>
      <w:marRight w:val="0"/>
      <w:marTop w:val="0"/>
      <w:marBottom w:val="0"/>
      <w:divBdr>
        <w:top w:val="none" w:sz="0" w:space="0" w:color="auto"/>
        <w:left w:val="none" w:sz="0" w:space="0" w:color="auto"/>
        <w:bottom w:val="none" w:sz="0" w:space="0" w:color="auto"/>
        <w:right w:val="none" w:sz="0" w:space="0" w:color="auto"/>
      </w:divBdr>
    </w:div>
    <w:div w:id="345182563">
      <w:bodyDiv w:val="1"/>
      <w:marLeft w:val="0"/>
      <w:marRight w:val="0"/>
      <w:marTop w:val="0"/>
      <w:marBottom w:val="0"/>
      <w:divBdr>
        <w:top w:val="none" w:sz="0" w:space="0" w:color="auto"/>
        <w:left w:val="none" w:sz="0" w:space="0" w:color="auto"/>
        <w:bottom w:val="none" w:sz="0" w:space="0" w:color="auto"/>
        <w:right w:val="none" w:sz="0" w:space="0" w:color="auto"/>
      </w:divBdr>
    </w:div>
    <w:div w:id="355085390">
      <w:bodyDiv w:val="1"/>
      <w:marLeft w:val="0"/>
      <w:marRight w:val="0"/>
      <w:marTop w:val="0"/>
      <w:marBottom w:val="0"/>
      <w:divBdr>
        <w:top w:val="none" w:sz="0" w:space="0" w:color="auto"/>
        <w:left w:val="none" w:sz="0" w:space="0" w:color="auto"/>
        <w:bottom w:val="none" w:sz="0" w:space="0" w:color="auto"/>
        <w:right w:val="none" w:sz="0" w:space="0" w:color="auto"/>
      </w:divBdr>
    </w:div>
    <w:div w:id="372116750">
      <w:bodyDiv w:val="1"/>
      <w:marLeft w:val="0"/>
      <w:marRight w:val="0"/>
      <w:marTop w:val="0"/>
      <w:marBottom w:val="0"/>
      <w:divBdr>
        <w:top w:val="none" w:sz="0" w:space="0" w:color="auto"/>
        <w:left w:val="none" w:sz="0" w:space="0" w:color="auto"/>
        <w:bottom w:val="none" w:sz="0" w:space="0" w:color="auto"/>
        <w:right w:val="none" w:sz="0" w:space="0" w:color="auto"/>
      </w:divBdr>
    </w:div>
    <w:div w:id="373192042">
      <w:bodyDiv w:val="1"/>
      <w:marLeft w:val="0"/>
      <w:marRight w:val="0"/>
      <w:marTop w:val="0"/>
      <w:marBottom w:val="0"/>
      <w:divBdr>
        <w:top w:val="none" w:sz="0" w:space="0" w:color="auto"/>
        <w:left w:val="none" w:sz="0" w:space="0" w:color="auto"/>
        <w:bottom w:val="none" w:sz="0" w:space="0" w:color="auto"/>
        <w:right w:val="none" w:sz="0" w:space="0" w:color="auto"/>
      </w:divBdr>
    </w:div>
    <w:div w:id="379325909">
      <w:bodyDiv w:val="1"/>
      <w:marLeft w:val="0"/>
      <w:marRight w:val="0"/>
      <w:marTop w:val="0"/>
      <w:marBottom w:val="0"/>
      <w:divBdr>
        <w:top w:val="none" w:sz="0" w:space="0" w:color="auto"/>
        <w:left w:val="none" w:sz="0" w:space="0" w:color="auto"/>
        <w:bottom w:val="none" w:sz="0" w:space="0" w:color="auto"/>
        <w:right w:val="none" w:sz="0" w:space="0" w:color="auto"/>
      </w:divBdr>
    </w:div>
    <w:div w:id="410784817">
      <w:bodyDiv w:val="1"/>
      <w:marLeft w:val="0"/>
      <w:marRight w:val="0"/>
      <w:marTop w:val="0"/>
      <w:marBottom w:val="0"/>
      <w:divBdr>
        <w:top w:val="none" w:sz="0" w:space="0" w:color="auto"/>
        <w:left w:val="none" w:sz="0" w:space="0" w:color="auto"/>
        <w:bottom w:val="none" w:sz="0" w:space="0" w:color="auto"/>
        <w:right w:val="none" w:sz="0" w:space="0" w:color="auto"/>
      </w:divBdr>
    </w:div>
    <w:div w:id="434786347">
      <w:bodyDiv w:val="1"/>
      <w:marLeft w:val="0"/>
      <w:marRight w:val="0"/>
      <w:marTop w:val="0"/>
      <w:marBottom w:val="0"/>
      <w:divBdr>
        <w:top w:val="none" w:sz="0" w:space="0" w:color="auto"/>
        <w:left w:val="none" w:sz="0" w:space="0" w:color="auto"/>
        <w:bottom w:val="none" w:sz="0" w:space="0" w:color="auto"/>
        <w:right w:val="none" w:sz="0" w:space="0" w:color="auto"/>
      </w:divBdr>
    </w:div>
    <w:div w:id="436750387">
      <w:bodyDiv w:val="1"/>
      <w:marLeft w:val="0"/>
      <w:marRight w:val="0"/>
      <w:marTop w:val="0"/>
      <w:marBottom w:val="0"/>
      <w:divBdr>
        <w:top w:val="none" w:sz="0" w:space="0" w:color="auto"/>
        <w:left w:val="none" w:sz="0" w:space="0" w:color="auto"/>
        <w:bottom w:val="none" w:sz="0" w:space="0" w:color="auto"/>
        <w:right w:val="none" w:sz="0" w:space="0" w:color="auto"/>
      </w:divBdr>
    </w:div>
    <w:div w:id="445807570">
      <w:bodyDiv w:val="1"/>
      <w:marLeft w:val="0"/>
      <w:marRight w:val="0"/>
      <w:marTop w:val="0"/>
      <w:marBottom w:val="0"/>
      <w:divBdr>
        <w:top w:val="none" w:sz="0" w:space="0" w:color="auto"/>
        <w:left w:val="none" w:sz="0" w:space="0" w:color="auto"/>
        <w:bottom w:val="none" w:sz="0" w:space="0" w:color="auto"/>
        <w:right w:val="none" w:sz="0" w:space="0" w:color="auto"/>
      </w:divBdr>
    </w:div>
    <w:div w:id="465391040">
      <w:bodyDiv w:val="1"/>
      <w:marLeft w:val="0"/>
      <w:marRight w:val="0"/>
      <w:marTop w:val="0"/>
      <w:marBottom w:val="0"/>
      <w:divBdr>
        <w:top w:val="none" w:sz="0" w:space="0" w:color="auto"/>
        <w:left w:val="none" w:sz="0" w:space="0" w:color="auto"/>
        <w:bottom w:val="none" w:sz="0" w:space="0" w:color="auto"/>
        <w:right w:val="none" w:sz="0" w:space="0" w:color="auto"/>
      </w:divBdr>
    </w:div>
    <w:div w:id="477648590">
      <w:bodyDiv w:val="1"/>
      <w:marLeft w:val="0"/>
      <w:marRight w:val="0"/>
      <w:marTop w:val="0"/>
      <w:marBottom w:val="0"/>
      <w:divBdr>
        <w:top w:val="none" w:sz="0" w:space="0" w:color="auto"/>
        <w:left w:val="none" w:sz="0" w:space="0" w:color="auto"/>
        <w:bottom w:val="none" w:sz="0" w:space="0" w:color="auto"/>
        <w:right w:val="none" w:sz="0" w:space="0" w:color="auto"/>
      </w:divBdr>
    </w:div>
    <w:div w:id="483395837">
      <w:bodyDiv w:val="1"/>
      <w:marLeft w:val="0"/>
      <w:marRight w:val="0"/>
      <w:marTop w:val="0"/>
      <w:marBottom w:val="0"/>
      <w:divBdr>
        <w:top w:val="none" w:sz="0" w:space="0" w:color="auto"/>
        <w:left w:val="none" w:sz="0" w:space="0" w:color="auto"/>
        <w:bottom w:val="none" w:sz="0" w:space="0" w:color="auto"/>
        <w:right w:val="none" w:sz="0" w:space="0" w:color="auto"/>
      </w:divBdr>
    </w:div>
    <w:div w:id="509832020">
      <w:bodyDiv w:val="1"/>
      <w:marLeft w:val="0"/>
      <w:marRight w:val="0"/>
      <w:marTop w:val="0"/>
      <w:marBottom w:val="0"/>
      <w:divBdr>
        <w:top w:val="none" w:sz="0" w:space="0" w:color="auto"/>
        <w:left w:val="none" w:sz="0" w:space="0" w:color="auto"/>
        <w:bottom w:val="none" w:sz="0" w:space="0" w:color="auto"/>
        <w:right w:val="none" w:sz="0" w:space="0" w:color="auto"/>
      </w:divBdr>
    </w:div>
    <w:div w:id="510918914">
      <w:bodyDiv w:val="1"/>
      <w:marLeft w:val="0"/>
      <w:marRight w:val="0"/>
      <w:marTop w:val="0"/>
      <w:marBottom w:val="0"/>
      <w:divBdr>
        <w:top w:val="none" w:sz="0" w:space="0" w:color="auto"/>
        <w:left w:val="none" w:sz="0" w:space="0" w:color="auto"/>
        <w:bottom w:val="none" w:sz="0" w:space="0" w:color="auto"/>
        <w:right w:val="none" w:sz="0" w:space="0" w:color="auto"/>
      </w:divBdr>
    </w:div>
    <w:div w:id="522745356">
      <w:bodyDiv w:val="1"/>
      <w:marLeft w:val="0"/>
      <w:marRight w:val="0"/>
      <w:marTop w:val="0"/>
      <w:marBottom w:val="0"/>
      <w:divBdr>
        <w:top w:val="none" w:sz="0" w:space="0" w:color="auto"/>
        <w:left w:val="none" w:sz="0" w:space="0" w:color="auto"/>
        <w:bottom w:val="none" w:sz="0" w:space="0" w:color="auto"/>
        <w:right w:val="none" w:sz="0" w:space="0" w:color="auto"/>
      </w:divBdr>
    </w:div>
    <w:div w:id="554044283">
      <w:bodyDiv w:val="1"/>
      <w:marLeft w:val="0"/>
      <w:marRight w:val="0"/>
      <w:marTop w:val="0"/>
      <w:marBottom w:val="0"/>
      <w:divBdr>
        <w:top w:val="none" w:sz="0" w:space="0" w:color="auto"/>
        <w:left w:val="none" w:sz="0" w:space="0" w:color="auto"/>
        <w:bottom w:val="none" w:sz="0" w:space="0" w:color="auto"/>
        <w:right w:val="none" w:sz="0" w:space="0" w:color="auto"/>
      </w:divBdr>
    </w:div>
    <w:div w:id="559941905">
      <w:bodyDiv w:val="1"/>
      <w:marLeft w:val="0"/>
      <w:marRight w:val="0"/>
      <w:marTop w:val="0"/>
      <w:marBottom w:val="0"/>
      <w:divBdr>
        <w:top w:val="none" w:sz="0" w:space="0" w:color="auto"/>
        <w:left w:val="none" w:sz="0" w:space="0" w:color="auto"/>
        <w:bottom w:val="none" w:sz="0" w:space="0" w:color="auto"/>
        <w:right w:val="none" w:sz="0" w:space="0" w:color="auto"/>
      </w:divBdr>
    </w:div>
    <w:div w:id="561916053">
      <w:bodyDiv w:val="1"/>
      <w:marLeft w:val="0"/>
      <w:marRight w:val="0"/>
      <w:marTop w:val="0"/>
      <w:marBottom w:val="0"/>
      <w:divBdr>
        <w:top w:val="none" w:sz="0" w:space="0" w:color="auto"/>
        <w:left w:val="none" w:sz="0" w:space="0" w:color="auto"/>
        <w:bottom w:val="none" w:sz="0" w:space="0" w:color="auto"/>
        <w:right w:val="none" w:sz="0" w:space="0" w:color="auto"/>
      </w:divBdr>
    </w:div>
    <w:div w:id="565338475">
      <w:bodyDiv w:val="1"/>
      <w:marLeft w:val="0"/>
      <w:marRight w:val="0"/>
      <w:marTop w:val="0"/>
      <w:marBottom w:val="0"/>
      <w:divBdr>
        <w:top w:val="none" w:sz="0" w:space="0" w:color="auto"/>
        <w:left w:val="none" w:sz="0" w:space="0" w:color="auto"/>
        <w:bottom w:val="none" w:sz="0" w:space="0" w:color="auto"/>
        <w:right w:val="none" w:sz="0" w:space="0" w:color="auto"/>
      </w:divBdr>
    </w:div>
    <w:div w:id="566301141">
      <w:bodyDiv w:val="1"/>
      <w:marLeft w:val="0"/>
      <w:marRight w:val="0"/>
      <w:marTop w:val="0"/>
      <w:marBottom w:val="0"/>
      <w:divBdr>
        <w:top w:val="none" w:sz="0" w:space="0" w:color="auto"/>
        <w:left w:val="none" w:sz="0" w:space="0" w:color="auto"/>
        <w:bottom w:val="none" w:sz="0" w:space="0" w:color="auto"/>
        <w:right w:val="none" w:sz="0" w:space="0" w:color="auto"/>
      </w:divBdr>
    </w:div>
    <w:div w:id="580219929">
      <w:bodyDiv w:val="1"/>
      <w:marLeft w:val="0"/>
      <w:marRight w:val="0"/>
      <w:marTop w:val="0"/>
      <w:marBottom w:val="0"/>
      <w:divBdr>
        <w:top w:val="none" w:sz="0" w:space="0" w:color="auto"/>
        <w:left w:val="none" w:sz="0" w:space="0" w:color="auto"/>
        <w:bottom w:val="none" w:sz="0" w:space="0" w:color="auto"/>
        <w:right w:val="none" w:sz="0" w:space="0" w:color="auto"/>
      </w:divBdr>
    </w:div>
    <w:div w:id="587808149">
      <w:bodyDiv w:val="1"/>
      <w:marLeft w:val="0"/>
      <w:marRight w:val="0"/>
      <w:marTop w:val="0"/>
      <w:marBottom w:val="0"/>
      <w:divBdr>
        <w:top w:val="none" w:sz="0" w:space="0" w:color="auto"/>
        <w:left w:val="none" w:sz="0" w:space="0" w:color="auto"/>
        <w:bottom w:val="none" w:sz="0" w:space="0" w:color="auto"/>
        <w:right w:val="none" w:sz="0" w:space="0" w:color="auto"/>
      </w:divBdr>
    </w:div>
    <w:div w:id="595987963">
      <w:bodyDiv w:val="1"/>
      <w:marLeft w:val="0"/>
      <w:marRight w:val="0"/>
      <w:marTop w:val="0"/>
      <w:marBottom w:val="0"/>
      <w:divBdr>
        <w:top w:val="none" w:sz="0" w:space="0" w:color="auto"/>
        <w:left w:val="none" w:sz="0" w:space="0" w:color="auto"/>
        <w:bottom w:val="none" w:sz="0" w:space="0" w:color="auto"/>
        <w:right w:val="none" w:sz="0" w:space="0" w:color="auto"/>
      </w:divBdr>
    </w:div>
    <w:div w:id="601491873">
      <w:bodyDiv w:val="1"/>
      <w:marLeft w:val="0"/>
      <w:marRight w:val="0"/>
      <w:marTop w:val="0"/>
      <w:marBottom w:val="0"/>
      <w:divBdr>
        <w:top w:val="none" w:sz="0" w:space="0" w:color="auto"/>
        <w:left w:val="none" w:sz="0" w:space="0" w:color="auto"/>
        <w:bottom w:val="none" w:sz="0" w:space="0" w:color="auto"/>
        <w:right w:val="none" w:sz="0" w:space="0" w:color="auto"/>
      </w:divBdr>
      <w:divsChild>
        <w:div w:id="1496188762">
          <w:marLeft w:val="0"/>
          <w:marRight w:val="0"/>
          <w:marTop w:val="0"/>
          <w:marBottom w:val="120"/>
          <w:divBdr>
            <w:top w:val="none" w:sz="0" w:space="0" w:color="auto"/>
            <w:left w:val="none" w:sz="0" w:space="0" w:color="auto"/>
            <w:bottom w:val="none" w:sz="0" w:space="0" w:color="auto"/>
            <w:right w:val="none" w:sz="0" w:space="0" w:color="auto"/>
          </w:divBdr>
          <w:divsChild>
            <w:div w:id="1819298630">
              <w:marLeft w:val="0"/>
              <w:marRight w:val="0"/>
              <w:marTop w:val="0"/>
              <w:marBottom w:val="0"/>
              <w:divBdr>
                <w:top w:val="none" w:sz="0" w:space="0" w:color="auto"/>
                <w:left w:val="none" w:sz="0" w:space="0" w:color="auto"/>
                <w:bottom w:val="none" w:sz="0" w:space="0" w:color="auto"/>
                <w:right w:val="none" w:sz="0" w:space="0" w:color="auto"/>
              </w:divBdr>
              <w:divsChild>
                <w:div w:id="1304852915">
                  <w:marLeft w:val="0"/>
                  <w:marRight w:val="0"/>
                  <w:marTop w:val="0"/>
                  <w:marBottom w:val="0"/>
                  <w:divBdr>
                    <w:top w:val="none" w:sz="0" w:space="0" w:color="auto"/>
                    <w:left w:val="none" w:sz="0" w:space="0" w:color="auto"/>
                    <w:bottom w:val="none" w:sz="0" w:space="0" w:color="auto"/>
                    <w:right w:val="none" w:sz="0" w:space="0" w:color="auto"/>
                  </w:divBdr>
                  <w:divsChild>
                    <w:div w:id="239294192">
                      <w:marLeft w:val="0"/>
                      <w:marRight w:val="0"/>
                      <w:marTop w:val="0"/>
                      <w:marBottom w:val="300"/>
                      <w:divBdr>
                        <w:top w:val="none" w:sz="0" w:space="0" w:color="auto"/>
                        <w:left w:val="none" w:sz="0" w:space="0" w:color="auto"/>
                        <w:bottom w:val="none" w:sz="0" w:space="0" w:color="auto"/>
                        <w:right w:val="none" w:sz="0" w:space="0" w:color="auto"/>
                      </w:divBdr>
                      <w:divsChild>
                        <w:div w:id="97086770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622808086">
      <w:bodyDiv w:val="1"/>
      <w:marLeft w:val="0"/>
      <w:marRight w:val="0"/>
      <w:marTop w:val="0"/>
      <w:marBottom w:val="0"/>
      <w:divBdr>
        <w:top w:val="none" w:sz="0" w:space="0" w:color="auto"/>
        <w:left w:val="none" w:sz="0" w:space="0" w:color="auto"/>
        <w:bottom w:val="none" w:sz="0" w:space="0" w:color="auto"/>
        <w:right w:val="none" w:sz="0" w:space="0" w:color="auto"/>
      </w:divBdr>
    </w:div>
    <w:div w:id="627051427">
      <w:bodyDiv w:val="1"/>
      <w:marLeft w:val="0"/>
      <w:marRight w:val="0"/>
      <w:marTop w:val="0"/>
      <w:marBottom w:val="0"/>
      <w:divBdr>
        <w:top w:val="none" w:sz="0" w:space="0" w:color="auto"/>
        <w:left w:val="none" w:sz="0" w:space="0" w:color="auto"/>
        <w:bottom w:val="none" w:sz="0" w:space="0" w:color="auto"/>
        <w:right w:val="none" w:sz="0" w:space="0" w:color="auto"/>
      </w:divBdr>
    </w:div>
    <w:div w:id="627704123">
      <w:bodyDiv w:val="1"/>
      <w:marLeft w:val="0"/>
      <w:marRight w:val="0"/>
      <w:marTop w:val="0"/>
      <w:marBottom w:val="0"/>
      <w:divBdr>
        <w:top w:val="none" w:sz="0" w:space="0" w:color="auto"/>
        <w:left w:val="none" w:sz="0" w:space="0" w:color="auto"/>
        <w:bottom w:val="none" w:sz="0" w:space="0" w:color="auto"/>
        <w:right w:val="none" w:sz="0" w:space="0" w:color="auto"/>
      </w:divBdr>
    </w:div>
    <w:div w:id="632827958">
      <w:bodyDiv w:val="1"/>
      <w:marLeft w:val="0"/>
      <w:marRight w:val="0"/>
      <w:marTop w:val="0"/>
      <w:marBottom w:val="0"/>
      <w:divBdr>
        <w:top w:val="none" w:sz="0" w:space="0" w:color="auto"/>
        <w:left w:val="none" w:sz="0" w:space="0" w:color="auto"/>
        <w:bottom w:val="none" w:sz="0" w:space="0" w:color="auto"/>
        <w:right w:val="none" w:sz="0" w:space="0" w:color="auto"/>
      </w:divBdr>
    </w:div>
    <w:div w:id="644703302">
      <w:bodyDiv w:val="1"/>
      <w:marLeft w:val="0"/>
      <w:marRight w:val="0"/>
      <w:marTop w:val="0"/>
      <w:marBottom w:val="0"/>
      <w:divBdr>
        <w:top w:val="none" w:sz="0" w:space="0" w:color="auto"/>
        <w:left w:val="none" w:sz="0" w:space="0" w:color="auto"/>
        <w:bottom w:val="none" w:sz="0" w:space="0" w:color="auto"/>
        <w:right w:val="none" w:sz="0" w:space="0" w:color="auto"/>
      </w:divBdr>
    </w:div>
    <w:div w:id="653686289">
      <w:bodyDiv w:val="1"/>
      <w:marLeft w:val="0"/>
      <w:marRight w:val="0"/>
      <w:marTop w:val="0"/>
      <w:marBottom w:val="0"/>
      <w:divBdr>
        <w:top w:val="none" w:sz="0" w:space="0" w:color="auto"/>
        <w:left w:val="none" w:sz="0" w:space="0" w:color="auto"/>
        <w:bottom w:val="none" w:sz="0" w:space="0" w:color="auto"/>
        <w:right w:val="none" w:sz="0" w:space="0" w:color="auto"/>
      </w:divBdr>
    </w:div>
    <w:div w:id="661858003">
      <w:bodyDiv w:val="1"/>
      <w:marLeft w:val="0"/>
      <w:marRight w:val="0"/>
      <w:marTop w:val="0"/>
      <w:marBottom w:val="0"/>
      <w:divBdr>
        <w:top w:val="none" w:sz="0" w:space="0" w:color="auto"/>
        <w:left w:val="none" w:sz="0" w:space="0" w:color="auto"/>
        <w:bottom w:val="none" w:sz="0" w:space="0" w:color="auto"/>
        <w:right w:val="none" w:sz="0" w:space="0" w:color="auto"/>
      </w:divBdr>
    </w:div>
    <w:div w:id="703097112">
      <w:bodyDiv w:val="1"/>
      <w:marLeft w:val="0"/>
      <w:marRight w:val="0"/>
      <w:marTop w:val="0"/>
      <w:marBottom w:val="0"/>
      <w:divBdr>
        <w:top w:val="none" w:sz="0" w:space="0" w:color="auto"/>
        <w:left w:val="none" w:sz="0" w:space="0" w:color="auto"/>
        <w:bottom w:val="none" w:sz="0" w:space="0" w:color="auto"/>
        <w:right w:val="none" w:sz="0" w:space="0" w:color="auto"/>
      </w:divBdr>
    </w:div>
    <w:div w:id="715738219">
      <w:bodyDiv w:val="1"/>
      <w:marLeft w:val="0"/>
      <w:marRight w:val="0"/>
      <w:marTop w:val="0"/>
      <w:marBottom w:val="0"/>
      <w:divBdr>
        <w:top w:val="none" w:sz="0" w:space="0" w:color="auto"/>
        <w:left w:val="none" w:sz="0" w:space="0" w:color="auto"/>
        <w:bottom w:val="none" w:sz="0" w:space="0" w:color="auto"/>
        <w:right w:val="none" w:sz="0" w:space="0" w:color="auto"/>
      </w:divBdr>
    </w:div>
    <w:div w:id="721253971">
      <w:bodyDiv w:val="1"/>
      <w:marLeft w:val="0"/>
      <w:marRight w:val="0"/>
      <w:marTop w:val="0"/>
      <w:marBottom w:val="0"/>
      <w:divBdr>
        <w:top w:val="none" w:sz="0" w:space="0" w:color="auto"/>
        <w:left w:val="none" w:sz="0" w:space="0" w:color="auto"/>
        <w:bottom w:val="none" w:sz="0" w:space="0" w:color="auto"/>
        <w:right w:val="none" w:sz="0" w:space="0" w:color="auto"/>
      </w:divBdr>
    </w:div>
    <w:div w:id="728042067">
      <w:bodyDiv w:val="1"/>
      <w:marLeft w:val="0"/>
      <w:marRight w:val="0"/>
      <w:marTop w:val="0"/>
      <w:marBottom w:val="0"/>
      <w:divBdr>
        <w:top w:val="none" w:sz="0" w:space="0" w:color="auto"/>
        <w:left w:val="none" w:sz="0" w:space="0" w:color="auto"/>
        <w:bottom w:val="none" w:sz="0" w:space="0" w:color="auto"/>
        <w:right w:val="none" w:sz="0" w:space="0" w:color="auto"/>
      </w:divBdr>
    </w:div>
    <w:div w:id="730077744">
      <w:bodyDiv w:val="1"/>
      <w:marLeft w:val="0"/>
      <w:marRight w:val="0"/>
      <w:marTop w:val="0"/>
      <w:marBottom w:val="0"/>
      <w:divBdr>
        <w:top w:val="none" w:sz="0" w:space="0" w:color="auto"/>
        <w:left w:val="none" w:sz="0" w:space="0" w:color="auto"/>
        <w:bottom w:val="none" w:sz="0" w:space="0" w:color="auto"/>
        <w:right w:val="none" w:sz="0" w:space="0" w:color="auto"/>
      </w:divBdr>
    </w:div>
    <w:div w:id="762065930">
      <w:bodyDiv w:val="1"/>
      <w:marLeft w:val="0"/>
      <w:marRight w:val="0"/>
      <w:marTop w:val="0"/>
      <w:marBottom w:val="0"/>
      <w:divBdr>
        <w:top w:val="none" w:sz="0" w:space="0" w:color="auto"/>
        <w:left w:val="none" w:sz="0" w:space="0" w:color="auto"/>
        <w:bottom w:val="none" w:sz="0" w:space="0" w:color="auto"/>
        <w:right w:val="none" w:sz="0" w:space="0" w:color="auto"/>
      </w:divBdr>
    </w:div>
    <w:div w:id="771316583">
      <w:bodyDiv w:val="1"/>
      <w:marLeft w:val="0"/>
      <w:marRight w:val="0"/>
      <w:marTop w:val="0"/>
      <w:marBottom w:val="0"/>
      <w:divBdr>
        <w:top w:val="none" w:sz="0" w:space="0" w:color="auto"/>
        <w:left w:val="none" w:sz="0" w:space="0" w:color="auto"/>
        <w:bottom w:val="none" w:sz="0" w:space="0" w:color="auto"/>
        <w:right w:val="none" w:sz="0" w:space="0" w:color="auto"/>
      </w:divBdr>
    </w:div>
    <w:div w:id="802043892">
      <w:bodyDiv w:val="1"/>
      <w:marLeft w:val="0"/>
      <w:marRight w:val="0"/>
      <w:marTop w:val="0"/>
      <w:marBottom w:val="0"/>
      <w:divBdr>
        <w:top w:val="none" w:sz="0" w:space="0" w:color="auto"/>
        <w:left w:val="none" w:sz="0" w:space="0" w:color="auto"/>
        <w:bottom w:val="none" w:sz="0" w:space="0" w:color="auto"/>
        <w:right w:val="none" w:sz="0" w:space="0" w:color="auto"/>
      </w:divBdr>
    </w:div>
    <w:div w:id="809520947">
      <w:bodyDiv w:val="1"/>
      <w:marLeft w:val="0"/>
      <w:marRight w:val="0"/>
      <w:marTop w:val="0"/>
      <w:marBottom w:val="0"/>
      <w:divBdr>
        <w:top w:val="none" w:sz="0" w:space="0" w:color="auto"/>
        <w:left w:val="none" w:sz="0" w:space="0" w:color="auto"/>
        <w:bottom w:val="none" w:sz="0" w:space="0" w:color="auto"/>
        <w:right w:val="none" w:sz="0" w:space="0" w:color="auto"/>
      </w:divBdr>
    </w:div>
    <w:div w:id="818152742">
      <w:bodyDiv w:val="1"/>
      <w:marLeft w:val="0"/>
      <w:marRight w:val="0"/>
      <w:marTop w:val="0"/>
      <w:marBottom w:val="0"/>
      <w:divBdr>
        <w:top w:val="none" w:sz="0" w:space="0" w:color="auto"/>
        <w:left w:val="none" w:sz="0" w:space="0" w:color="auto"/>
        <w:bottom w:val="none" w:sz="0" w:space="0" w:color="auto"/>
        <w:right w:val="none" w:sz="0" w:space="0" w:color="auto"/>
      </w:divBdr>
    </w:div>
    <w:div w:id="825707022">
      <w:bodyDiv w:val="1"/>
      <w:marLeft w:val="0"/>
      <w:marRight w:val="0"/>
      <w:marTop w:val="0"/>
      <w:marBottom w:val="0"/>
      <w:divBdr>
        <w:top w:val="none" w:sz="0" w:space="0" w:color="auto"/>
        <w:left w:val="none" w:sz="0" w:space="0" w:color="auto"/>
        <w:bottom w:val="none" w:sz="0" w:space="0" w:color="auto"/>
        <w:right w:val="none" w:sz="0" w:space="0" w:color="auto"/>
      </w:divBdr>
    </w:div>
    <w:div w:id="850025829">
      <w:bodyDiv w:val="1"/>
      <w:marLeft w:val="0"/>
      <w:marRight w:val="0"/>
      <w:marTop w:val="0"/>
      <w:marBottom w:val="0"/>
      <w:divBdr>
        <w:top w:val="none" w:sz="0" w:space="0" w:color="auto"/>
        <w:left w:val="none" w:sz="0" w:space="0" w:color="auto"/>
        <w:bottom w:val="none" w:sz="0" w:space="0" w:color="auto"/>
        <w:right w:val="none" w:sz="0" w:space="0" w:color="auto"/>
      </w:divBdr>
    </w:div>
    <w:div w:id="855971628">
      <w:bodyDiv w:val="1"/>
      <w:marLeft w:val="0"/>
      <w:marRight w:val="0"/>
      <w:marTop w:val="0"/>
      <w:marBottom w:val="0"/>
      <w:divBdr>
        <w:top w:val="none" w:sz="0" w:space="0" w:color="auto"/>
        <w:left w:val="none" w:sz="0" w:space="0" w:color="auto"/>
        <w:bottom w:val="none" w:sz="0" w:space="0" w:color="auto"/>
        <w:right w:val="none" w:sz="0" w:space="0" w:color="auto"/>
      </w:divBdr>
    </w:div>
    <w:div w:id="856962790">
      <w:bodyDiv w:val="1"/>
      <w:marLeft w:val="0"/>
      <w:marRight w:val="0"/>
      <w:marTop w:val="0"/>
      <w:marBottom w:val="0"/>
      <w:divBdr>
        <w:top w:val="none" w:sz="0" w:space="0" w:color="auto"/>
        <w:left w:val="none" w:sz="0" w:space="0" w:color="auto"/>
        <w:bottom w:val="none" w:sz="0" w:space="0" w:color="auto"/>
        <w:right w:val="none" w:sz="0" w:space="0" w:color="auto"/>
      </w:divBdr>
    </w:div>
    <w:div w:id="857432423">
      <w:bodyDiv w:val="1"/>
      <w:marLeft w:val="0"/>
      <w:marRight w:val="0"/>
      <w:marTop w:val="0"/>
      <w:marBottom w:val="0"/>
      <w:divBdr>
        <w:top w:val="none" w:sz="0" w:space="0" w:color="auto"/>
        <w:left w:val="none" w:sz="0" w:space="0" w:color="auto"/>
        <w:bottom w:val="none" w:sz="0" w:space="0" w:color="auto"/>
        <w:right w:val="none" w:sz="0" w:space="0" w:color="auto"/>
      </w:divBdr>
    </w:div>
    <w:div w:id="891846362">
      <w:bodyDiv w:val="1"/>
      <w:marLeft w:val="0"/>
      <w:marRight w:val="0"/>
      <w:marTop w:val="0"/>
      <w:marBottom w:val="0"/>
      <w:divBdr>
        <w:top w:val="none" w:sz="0" w:space="0" w:color="auto"/>
        <w:left w:val="none" w:sz="0" w:space="0" w:color="auto"/>
        <w:bottom w:val="none" w:sz="0" w:space="0" w:color="auto"/>
        <w:right w:val="none" w:sz="0" w:space="0" w:color="auto"/>
      </w:divBdr>
    </w:div>
    <w:div w:id="898125671">
      <w:bodyDiv w:val="1"/>
      <w:marLeft w:val="0"/>
      <w:marRight w:val="0"/>
      <w:marTop w:val="0"/>
      <w:marBottom w:val="0"/>
      <w:divBdr>
        <w:top w:val="none" w:sz="0" w:space="0" w:color="auto"/>
        <w:left w:val="none" w:sz="0" w:space="0" w:color="auto"/>
        <w:bottom w:val="none" w:sz="0" w:space="0" w:color="auto"/>
        <w:right w:val="none" w:sz="0" w:space="0" w:color="auto"/>
      </w:divBdr>
    </w:div>
    <w:div w:id="912855348">
      <w:bodyDiv w:val="1"/>
      <w:marLeft w:val="0"/>
      <w:marRight w:val="0"/>
      <w:marTop w:val="0"/>
      <w:marBottom w:val="0"/>
      <w:divBdr>
        <w:top w:val="none" w:sz="0" w:space="0" w:color="auto"/>
        <w:left w:val="none" w:sz="0" w:space="0" w:color="auto"/>
        <w:bottom w:val="none" w:sz="0" w:space="0" w:color="auto"/>
        <w:right w:val="none" w:sz="0" w:space="0" w:color="auto"/>
      </w:divBdr>
    </w:div>
    <w:div w:id="913781377">
      <w:bodyDiv w:val="1"/>
      <w:marLeft w:val="0"/>
      <w:marRight w:val="0"/>
      <w:marTop w:val="0"/>
      <w:marBottom w:val="0"/>
      <w:divBdr>
        <w:top w:val="none" w:sz="0" w:space="0" w:color="auto"/>
        <w:left w:val="none" w:sz="0" w:space="0" w:color="auto"/>
        <w:bottom w:val="none" w:sz="0" w:space="0" w:color="auto"/>
        <w:right w:val="none" w:sz="0" w:space="0" w:color="auto"/>
      </w:divBdr>
    </w:div>
    <w:div w:id="917788559">
      <w:bodyDiv w:val="1"/>
      <w:marLeft w:val="0"/>
      <w:marRight w:val="0"/>
      <w:marTop w:val="0"/>
      <w:marBottom w:val="0"/>
      <w:divBdr>
        <w:top w:val="none" w:sz="0" w:space="0" w:color="auto"/>
        <w:left w:val="none" w:sz="0" w:space="0" w:color="auto"/>
        <w:bottom w:val="none" w:sz="0" w:space="0" w:color="auto"/>
        <w:right w:val="none" w:sz="0" w:space="0" w:color="auto"/>
      </w:divBdr>
    </w:div>
    <w:div w:id="920140439">
      <w:bodyDiv w:val="1"/>
      <w:marLeft w:val="0"/>
      <w:marRight w:val="0"/>
      <w:marTop w:val="0"/>
      <w:marBottom w:val="0"/>
      <w:divBdr>
        <w:top w:val="none" w:sz="0" w:space="0" w:color="auto"/>
        <w:left w:val="none" w:sz="0" w:space="0" w:color="auto"/>
        <w:bottom w:val="none" w:sz="0" w:space="0" w:color="auto"/>
        <w:right w:val="none" w:sz="0" w:space="0" w:color="auto"/>
      </w:divBdr>
    </w:div>
    <w:div w:id="932274739">
      <w:bodyDiv w:val="1"/>
      <w:marLeft w:val="0"/>
      <w:marRight w:val="0"/>
      <w:marTop w:val="0"/>
      <w:marBottom w:val="0"/>
      <w:divBdr>
        <w:top w:val="none" w:sz="0" w:space="0" w:color="auto"/>
        <w:left w:val="none" w:sz="0" w:space="0" w:color="auto"/>
        <w:bottom w:val="none" w:sz="0" w:space="0" w:color="auto"/>
        <w:right w:val="none" w:sz="0" w:space="0" w:color="auto"/>
      </w:divBdr>
    </w:div>
    <w:div w:id="939145830">
      <w:bodyDiv w:val="1"/>
      <w:marLeft w:val="0"/>
      <w:marRight w:val="0"/>
      <w:marTop w:val="0"/>
      <w:marBottom w:val="0"/>
      <w:divBdr>
        <w:top w:val="none" w:sz="0" w:space="0" w:color="auto"/>
        <w:left w:val="none" w:sz="0" w:space="0" w:color="auto"/>
        <w:bottom w:val="none" w:sz="0" w:space="0" w:color="auto"/>
        <w:right w:val="none" w:sz="0" w:space="0" w:color="auto"/>
      </w:divBdr>
    </w:div>
    <w:div w:id="954483113">
      <w:bodyDiv w:val="1"/>
      <w:marLeft w:val="0"/>
      <w:marRight w:val="0"/>
      <w:marTop w:val="0"/>
      <w:marBottom w:val="0"/>
      <w:divBdr>
        <w:top w:val="none" w:sz="0" w:space="0" w:color="auto"/>
        <w:left w:val="none" w:sz="0" w:space="0" w:color="auto"/>
        <w:bottom w:val="none" w:sz="0" w:space="0" w:color="auto"/>
        <w:right w:val="none" w:sz="0" w:space="0" w:color="auto"/>
      </w:divBdr>
      <w:divsChild>
        <w:div w:id="66194859">
          <w:marLeft w:val="850"/>
          <w:marRight w:val="0"/>
          <w:marTop w:val="0"/>
          <w:marBottom w:val="179"/>
          <w:divBdr>
            <w:top w:val="none" w:sz="0" w:space="0" w:color="auto"/>
            <w:left w:val="none" w:sz="0" w:space="0" w:color="auto"/>
            <w:bottom w:val="none" w:sz="0" w:space="0" w:color="auto"/>
            <w:right w:val="none" w:sz="0" w:space="0" w:color="auto"/>
          </w:divBdr>
        </w:div>
        <w:div w:id="957639342">
          <w:marLeft w:val="850"/>
          <w:marRight w:val="0"/>
          <w:marTop w:val="0"/>
          <w:marBottom w:val="179"/>
          <w:divBdr>
            <w:top w:val="none" w:sz="0" w:space="0" w:color="auto"/>
            <w:left w:val="none" w:sz="0" w:space="0" w:color="auto"/>
            <w:bottom w:val="none" w:sz="0" w:space="0" w:color="auto"/>
            <w:right w:val="none" w:sz="0" w:space="0" w:color="auto"/>
          </w:divBdr>
        </w:div>
        <w:div w:id="1152526200">
          <w:marLeft w:val="850"/>
          <w:marRight w:val="0"/>
          <w:marTop w:val="0"/>
          <w:marBottom w:val="179"/>
          <w:divBdr>
            <w:top w:val="none" w:sz="0" w:space="0" w:color="auto"/>
            <w:left w:val="none" w:sz="0" w:space="0" w:color="auto"/>
            <w:bottom w:val="none" w:sz="0" w:space="0" w:color="auto"/>
            <w:right w:val="none" w:sz="0" w:space="0" w:color="auto"/>
          </w:divBdr>
        </w:div>
        <w:div w:id="1924023799">
          <w:marLeft w:val="850"/>
          <w:marRight w:val="0"/>
          <w:marTop w:val="0"/>
          <w:marBottom w:val="179"/>
          <w:divBdr>
            <w:top w:val="none" w:sz="0" w:space="0" w:color="auto"/>
            <w:left w:val="none" w:sz="0" w:space="0" w:color="auto"/>
            <w:bottom w:val="none" w:sz="0" w:space="0" w:color="auto"/>
            <w:right w:val="none" w:sz="0" w:space="0" w:color="auto"/>
          </w:divBdr>
        </w:div>
      </w:divsChild>
    </w:div>
    <w:div w:id="976447075">
      <w:bodyDiv w:val="1"/>
      <w:marLeft w:val="0"/>
      <w:marRight w:val="0"/>
      <w:marTop w:val="0"/>
      <w:marBottom w:val="0"/>
      <w:divBdr>
        <w:top w:val="none" w:sz="0" w:space="0" w:color="auto"/>
        <w:left w:val="none" w:sz="0" w:space="0" w:color="auto"/>
        <w:bottom w:val="none" w:sz="0" w:space="0" w:color="auto"/>
        <w:right w:val="none" w:sz="0" w:space="0" w:color="auto"/>
      </w:divBdr>
    </w:div>
    <w:div w:id="981350385">
      <w:bodyDiv w:val="1"/>
      <w:marLeft w:val="0"/>
      <w:marRight w:val="0"/>
      <w:marTop w:val="0"/>
      <w:marBottom w:val="0"/>
      <w:divBdr>
        <w:top w:val="none" w:sz="0" w:space="0" w:color="auto"/>
        <w:left w:val="none" w:sz="0" w:space="0" w:color="auto"/>
        <w:bottom w:val="none" w:sz="0" w:space="0" w:color="auto"/>
        <w:right w:val="none" w:sz="0" w:space="0" w:color="auto"/>
      </w:divBdr>
    </w:div>
    <w:div w:id="982127293">
      <w:bodyDiv w:val="1"/>
      <w:marLeft w:val="0"/>
      <w:marRight w:val="0"/>
      <w:marTop w:val="0"/>
      <w:marBottom w:val="0"/>
      <w:divBdr>
        <w:top w:val="none" w:sz="0" w:space="0" w:color="auto"/>
        <w:left w:val="none" w:sz="0" w:space="0" w:color="auto"/>
        <w:bottom w:val="none" w:sz="0" w:space="0" w:color="auto"/>
        <w:right w:val="none" w:sz="0" w:space="0" w:color="auto"/>
      </w:divBdr>
    </w:div>
    <w:div w:id="983856467">
      <w:bodyDiv w:val="1"/>
      <w:marLeft w:val="0"/>
      <w:marRight w:val="0"/>
      <w:marTop w:val="0"/>
      <w:marBottom w:val="0"/>
      <w:divBdr>
        <w:top w:val="none" w:sz="0" w:space="0" w:color="auto"/>
        <w:left w:val="none" w:sz="0" w:space="0" w:color="auto"/>
        <w:bottom w:val="none" w:sz="0" w:space="0" w:color="auto"/>
        <w:right w:val="none" w:sz="0" w:space="0" w:color="auto"/>
      </w:divBdr>
    </w:div>
    <w:div w:id="996878011">
      <w:bodyDiv w:val="1"/>
      <w:marLeft w:val="0"/>
      <w:marRight w:val="0"/>
      <w:marTop w:val="0"/>
      <w:marBottom w:val="0"/>
      <w:divBdr>
        <w:top w:val="none" w:sz="0" w:space="0" w:color="auto"/>
        <w:left w:val="none" w:sz="0" w:space="0" w:color="auto"/>
        <w:bottom w:val="none" w:sz="0" w:space="0" w:color="auto"/>
        <w:right w:val="none" w:sz="0" w:space="0" w:color="auto"/>
      </w:divBdr>
    </w:div>
    <w:div w:id="999622536">
      <w:bodyDiv w:val="1"/>
      <w:marLeft w:val="0"/>
      <w:marRight w:val="0"/>
      <w:marTop w:val="0"/>
      <w:marBottom w:val="0"/>
      <w:divBdr>
        <w:top w:val="none" w:sz="0" w:space="0" w:color="auto"/>
        <w:left w:val="none" w:sz="0" w:space="0" w:color="auto"/>
        <w:bottom w:val="none" w:sz="0" w:space="0" w:color="auto"/>
        <w:right w:val="none" w:sz="0" w:space="0" w:color="auto"/>
      </w:divBdr>
    </w:div>
    <w:div w:id="1023046754">
      <w:bodyDiv w:val="1"/>
      <w:marLeft w:val="0"/>
      <w:marRight w:val="0"/>
      <w:marTop w:val="0"/>
      <w:marBottom w:val="0"/>
      <w:divBdr>
        <w:top w:val="none" w:sz="0" w:space="0" w:color="auto"/>
        <w:left w:val="none" w:sz="0" w:space="0" w:color="auto"/>
        <w:bottom w:val="none" w:sz="0" w:space="0" w:color="auto"/>
        <w:right w:val="none" w:sz="0" w:space="0" w:color="auto"/>
      </w:divBdr>
    </w:div>
    <w:div w:id="1036321331">
      <w:bodyDiv w:val="1"/>
      <w:marLeft w:val="0"/>
      <w:marRight w:val="0"/>
      <w:marTop w:val="0"/>
      <w:marBottom w:val="0"/>
      <w:divBdr>
        <w:top w:val="none" w:sz="0" w:space="0" w:color="auto"/>
        <w:left w:val="none" w:sz="0" w:space="0" w:color="auto"/>
        <w:bottom w:val="none" w:sz="0" w:space="0" w:color="auto"/>
        <w:right w:val="none" w:sz="0" w:space="0" w:color="auto"/>
      </w:divBdr>
    </w:div>
    <w:div w:id="1041133526">
      <w:bodyDiv w:val="1"/>
      <w:marLeft w:val="0"/>
      <w:marRight w:val="0"/>
      <w:marTop w:val="0"/>
      <w:marBottom w:val="0"/>
      <w:divBdr>
        <w:top w:val="none" w:sz="0" w:space="0" w:color="auto"/>
        <w:left w:val="none" w:sz="0" w:space="0" w:color="auto"/>
        <w:bottom w:val="none" w:sz="0" w:space="0" w:color="auto"/>
        <w:right w:val="none" w:sz="0" w:space="0" w:color="auto"/>
      </w:divBdr>
    </w:div>
    <w:div w:id="1047946469">
      <w:bodyDiv w:val="1"/>
      <w:marLeft w:val="0"/>
      <w:marRight w:val="0"/>
      <w:marTop w:val="0"/>
      <w:marBottom w:val="0"/>
      <w:divBdr>
        <w:top w:val="none" w:sz="0" w:space="0" w:color="auto"/>
        <w:left w:val="none" w:sz="0" w:space="0" w:color="auto"/>
        <w:bottom w:val="none" w:sz="0" w:space="0" w:color="auto"/>
        <w:right w:val="none" w:sz="0" w:space="0" w:color="auto"/>
      </w:divBdr>
    </w:div>
    <w:div w:id="1052311923">
      <w:bodyDiv w:val="1"/>
      <w:marLeft w:val="0"/>
      <w:marRight w:val="0"/>
      <w:marTop w:val="0"/>
      <w:marBottom w:val="0"/>
      <w:divBdr>
        <w:top w:val="none" w:sz="0" w:space="0" w:color="auto"/>
        <w:left w:val="none" w:sz="0" w:space="0" w:color="auto"/>
        <w:bottom w:val="none" w:sz="0" w:space="0" w:color="auto"/>
        <w:right w:val="none" w:sz="0" w:space="0" w:color="auto"/>
      </w:divBdr>
    </w:div>
    <w:div w:id="1053584324">
      <w:bodyDiv w:val="1"/>
      <w:marLeft w:val="0"/>
      <w:marRight w:val="0"/>
      <w:marTop w:val="0"/>
      <w:marBottom w:val="0"/>
      <w:divBdr>
        <w:top w:val="none" w:sz="0" w:space="0" w:color="auto"/>
        <w:left w:val="none" w:sz="0" w:space="0" w:color="auto"/>
        <w:bottom w:val="none" w:sz="0" w:space="0" w:color="auto"/>
        <w:right w:val="none" w:sz="0" w:space="0" w:color="auto"/>
      </w:divBdr>
    </w:div>
    <w:div w:id="1059982780">
      <w:bodyDiv w:val="1"/>
      <w:marLeft w:val="0"/>
      <w:marRight w:val="0"/>
      <w:marTop w:val="0"/>
      <w:marBottom w:val="0"/>
      <w:divBdr>
        <w:top w:val="none" w:sz="0" w:space="0" w:color="auto"/>
        <w:left w:val="none" w:sz="0" w:space="0" w:color="auto"/>
        <w:bottom w:val="none" w:sz="0" w:space="0" w:color="auto"/>
        <w:right w:val="none" w:sz="0" w:space="0" w:color="auto"/>
      </w:divBdr>
    </w:div>
    <w:div w:id="1076241627">
      <w:bodyDiv w:val="1"/>
      <w:marLeft w:val="0"/>
      <w:marRight w:val="0"/>
      <w:marTop w:val="0"/>
      <w:marBottom w:val="0"/>
      <w:divBdr>
        <w:top w:val="none" w:sz="0" w:space="0" w:color="auto"/>
        <w:left w:val="none" w:sz="0" w:space="0" w:color="auto"/>
        <w:bottom w:val="none" w:sz="0" w:space="0" w:color="auto"/>
        <w:right w:val="none" w:sz="0" w:space="0" w:color="auto"/>
      </w:divBdr>
    </w:div>
    <w:div w:id="1081488751">
      <w:bodyDiv w:val="1"/>
      <w:marLeft w:val="0"/>
      <w:marRight w:val="0"/>
      <w:marTop w:val="0"/>
      <w:marBottom w:val="0"/>
      <w:divBdr>
        <w:top w:val="none" w:sz="0" w:space="0" w:color="auto"/>
        <w:left w:val="none" w:sz="0" w:space="0" w:color="auto"/>
        <w:bottom w:val="none" w:sz="0" w:space="0" w:color="auto"/>
        <w:right w:val="none" w:sz="0" w:space="0" w:color="auto"/>
      </w:divBdr>
    </w:div>
    <w:div w:id="1082139739">
      <w:bodyDiv w:val="1"/>
      <w:marLeft w:val="0"/>
      <w:marRight w:val="0"/>
      <w:marTop w:val="0"/>
      <w:marBottom w:val="0"/>
      <w:divBdr>
        <w:top w:val="none" w:sz="0" w:space="0" w:color="auto"/>
        <w:left w:val="none" w:sz="0" w:space="0" w:color="auto"/>
        <w:bottom w:val="none" w:sz="0" w:space="0" w:color="auto"/>
        <w:right w:val="none" w:sz="0" w:space="0" w:color="auto"/>
      </w:divBdr>
    </w:div>
    <w:div w:id="1086268831">
      <w:bodyDiv w:val="1"/>
      <w:marLeft w:val="0"/>
      <w:marRight w:val="0"/>
      <w:marTop w:val="0"/>
      <w:marBottom w:val="0"/>
      <w:divBdr>
        <w:top w:val="none" w:sz="0" w:space="0" w:color="auto"/>
        <w:left w:val="none" w:sz="0" w:space="0" w:color="auto"/>
        <w:bottom w:val="none" w:sz="0" w:space="0" w:color="auto"/>
        <w:right w:val="none" w:sz="0" w:space="0" w:color="auto"/>
      </w:divBdr>
    </w:div>
    <w:div w:id="1110663614">
      <w:bodyDiv w:val="1"/>
      <w:marLeft w:val="0"/>
      <w:marRight w:val="0"/>
      <w:marTop w:val="0"/>
      <w:marBottom w:val="0"/>
      <w:divBdr>
        <w:top w:val="none" w:sz="0" w:space="0" w:color="auto"/>
        <w:left w:val="none" w:sz="0" w:space="0" w:color="auto"/>
        <w:bottom w:val="none" w:sz="0" w:space="0" w:color="auto"/>
        <w:right w:val="none" w:sz="0" w:space="0" w:color="auto"/>
      </w:divBdr>
    </w:div>
    <w:div w:id="1117026224">
      <w:bodyDiv w:val="1"/>
      <w:marLeft w:val="0"/>
      <w:marRight w:val="0"/>
      <w:marTop w:val="0"/>
      <w:marBottom w:val="0"/>
      <w:divBdr>
        <w:top w:val="none" w:sz="0" w:space="0" w:color="auto"/>
        <w:left w:val="none" w:sz="0" w:space="0" w:color="auto"/>
        <w:bottom w:val="none" w:sz="0" w:space="0" w:color="auto"/>
        <w:right w:val="none" w:sz="0" w:space="0" w:color="auto"/>
      </w:divBdr>
    </w:div>
    <w:div w:id="1143085514">
      <w:bodyDiv w:val="1"/>
      <w:marLeft w:val="0"/>
      <w:marRight w:val="0"/>
      <w:marTop w:val="0"/>
      <w:marBottom w:val="0"/>
      <w:divBdr>
        <w:top w:val="none" w:sz="0" w:space="0" w:color="auto"/>
        <w:left w:val="none" w:sz="0" w:space="0" w:color="auto"/>
        <w:bottom w:val="none" w:sz="0" w:space="0" w:color="auto"/>
        <w:right w:val="none" w:sz="0" w:space="0" w:color="auto"/>
      </w:divBdr>
    </w:div>
    <w:div w:id="1152647655">
      <w:bodyDiv w:val="1"/>
      <w:marLeft w:val="0"/>
      <w:marRight w:val="0"/>
      <w:marTop w:val="0"/>
      <w:marBottom w:val="0"/>
      <w:divBdr>
        <w:top w:val="none" w:sz="0" w:space="0" w:color="auto"/>
        <w:left w:val="none" w:sz="0" w:space="0" w:color="auto"/>
        <w:bottom w:val="none" w:sz="0" w:space="0" w:color="auto"/>
        <w:right w:val="none" w:sz="0" w:space="0" w:color="auto"/>
      </w:divBdr>
    </w:div>
    <w:div w:id="1164932013">
      <w:bodyDiv w:val="1"/>
      <w:marLeft w:val="0"/>
      <w:marRight w:val="0"/>
      <w:marTop w:val="0"/>
      <w:marBottom w:val="0"/>
      <w:divBdr>
        <w:top w:val="none" w:sz="0" w:space="0" w:color="auto"/>
        <w:left w:val="none" w:sz="0" w:space="0" w:color="auto"/>
        <w:bottom w:val="none" w:sz="0" w:space="0" w:color="auto"/>
        <w:right w:val="none" w:sz="0" w:space="0" w:color="auto"/>
      </w:divBdr>
    </w:div>
    <w:div w:id="1200167140">
      <w:bodyDiv w:val="1"/>
      <w:marLeft w:val="0"/>
      <w:marRight w:val="0"/>
      <w:marTop w:val="0"/>
      <w:marBottom w:val="0"/>
      <w:divBdr>
        <w:top w:val="none" w:sz="0" w:space="0" w:color="auto"/>
        <w:left w:val="none" w:sz="0" w:space="0" w:color="auto"/>
        <w:bottom w:val="none" w:sz="0" w:space="0" w:color="auto"/>
        <w:right w:val="none" w:sz="0" w:space="0" w:color="auto"/>
      </w:divBdr>
    </w:div>
    <w:div w:id="1211963300">
      <w:bodyDiv w:val="1"/>
      <w:marLeft w:val="0"/>
      <w:marRight w:val="0"/>
      <w:marTop w:val="0"/>
      <w:marBottom w:val="0"/>
      <w:divBdr>
        <w:top w:val="none" w:sz="0" w:space="0" w:color="auto"/>
        <w:left w:val="none" w:sz="0" w:space="0" w:color="auto"/>
        <w:bottom w:val="none" w:sz="0" w:space="0" w:color="auto"/>
        <w:right w:val="none" w:sz="0" w:space="0" w:color="auto"/>
      </w:divBdr>
    </w:div>
    <w:div w:id="1224026775">
      <w:bodyDiv w:val="1"/>
      <w:marLeft w:val="0"/>
      <w:marRight w:val="0"/>
      <w:marTop w:val="0"/>
      <w:marBottom w:val="0"/>
      <w:divBdr>
        <w:top w:val="none" w:sz="0" w:space="0" w:color="auto"/>
        <w:left w:val="none" w:sz="0" w:space="0" w:color="auto"/>
        <w:bottom w:val="none" w:sz="0" w:space="0" w:color="auto"/>
        <w:right w:val="none" w:sz="0" w:space="0" w:color="auto"/>
      </w:divBdr>
    </w:div>
    <w:div w:id="1231694528">
      <w:bodyDiv w:val="1"/>
      <w:marLeft w:val="0"/>
      <w:marRight w:val="0"/>
      <w:marTop w:val="0"/>
      <w:marBottom w:val="0"/>
      <w:divBdr>
        <w:top w:val="none" w:sz="0" w:space="0" w:color="auto"/>
        <w:left w:val="none" w:sz="0" w:space="0" w:color="auto"/>
        <w:bottom w:val="none" w:sz="0" w:space="0" w:color="auto"/>
        <w:right w:val="none" w:sz="0" w:space="0" w:color="auto"/>
      </w:divBdr>
    </w:div>
    <w:div w:id="1234927544">
      <w:bodyDiv w:val="1"/>
      <w:marLeft w:val="0"/>
      <w:marRight w:val="0"/>
      <w:marTop w:val="0"/>
      <w:marBottom w:val="0"/>
      <w:divBdr>
        <w:top w:val="none" w:sz="0" w:space="0" w:color="auto"/>
        <w:left w:val="none" w:sz="0" w:space="0" w:color="auto"/>
        <w:bottom w:val="none" w:sz="0" w:space="0" w:color="auto"/>
        <w:right w:val="none" w:sz="0" w:space="0" w:color="auto"/>
      </w:divBdr>
    </w:div>
    <w:div w:id="1241908068">
      <w:bodyDiv w:val="1"/>
      <w:marLeft w:val="0"/>
      <w:marRight w:val="0"/>
      <w:marTop w:val="0"/>
      <w:marBottom w:val="0"/>
      <w:divBdr>
        <w:top w:val="none" w:sz="0" w:space="0" w:color="auto"/>
        <w:left w:val="none" w:sz="0" w:space="0" w:color="auto"/>
        <w:bottom w:val="none" w:sz="0" w:space="0" w:color="auto"/>
        <w:right w:val="none" w:sz="0" w:space="0" w:color="auto"/>
      </w:divBdr>
    </w:div>
    <w:div w:id="1261909488">
      <w:bodyDiv w:val="1"/>
      <w:marLeft w:val="0"/>
      <w:marRight w:val="0"/>
      <w:marTop w:val="0"/>
      <w:marBottom w:val="0"/>
      <w:divBdr>
        <w:top w:val="none" w:sz="0" w:space="0" w:color="auto"/>
        <w:left w:val="none" w:sz="0" w:space="0" w:color="auto"/>
        <w:bottom w:val="none" w:sz="0" w:space="0" w:color="auto"/>
        <w:right w:val="none" w:sz="0" w:space="0" w:color="auto"/>
      </w:divBdr>
    </w:div>
    <w:div w:id="1262223455">
      <w:bodyDiv w:val="1"/>
      <w:marLeft w:val="0"/>
      <w:marRight w:val="0"/>
      <w:marTop w:val="0"/>
      <w:marBottom w:val="0"/>
      <w:divBdr>
        <w:top w:val="none" w:sz="0" w:space="0" w:color="auto"/>
        <w:left w:val="none" w:sz="0" w:space="0" w:color="auto"/>
        <w:bottom w:val="none" w:sz="0" w:space="0" w:color="auto"/>
        <w:right w:val="none" w:sz="0" w:space="0" w:color="auto"/>
      </w:divBdr>
    </w:div>
    <w:div w:id="1275282202">
      <w:bodyDiv w:val="1"/>
      <w:marLeft w:val="0"/>
      <w:marRight w:val="0"/>
      <w:marTop w:val="0"/>
      <w:marBottom w:val="0"/>
      <w:divBdr>
        <w:top w:val="none" w:sz="0" w:space="0" w:color="auto"/>
        <w:left w:val="none" w:sz="0" w:space="0" w:color="auto"/>
        <w:bottom w:val="none" w:sz="0" w:space="0" w:color="auto"/>
        <w:right w:val="none" w:sz="0" w:space="0" w:color="auto"/>
      </w:divBdr>
    </w:div>
    <w:div w:id="1279799899">
      <w:bodyDiv w:val="1"/>
      <w:marLeft w:val="0"/>
      <w:marRight w:val="0"/>
      <w:marTop w:val="0"/>
      <w:marBottom w:val="0"/>
      <w:divBdr>
        <w:top w:val="none" w:sz="0" w:space="0" w:color="auto"/>
        <w:left w:val="none" w:sz="0" w:space="0" w:color="auto"/>
        <w:bottom w:val="none" w:sz="0" w:space="0" w:color="auto"/>
        <w:right w:val="none" w:sz="0" w:space="0" w:color="auto"/>
      </w:divBdr>
    </w:div>
    <w:div w:id="1286237445">
      <w:bodyDiv w:val="1"/>
      <w:marLeft w:val="0"/>
      <w:marRight w:val="0"/>
      <w:marTop w:val="0"/>
      <w:marBottom w:val="0"/>
      <w:divBdr>
        <w:top w:val="none" w:sz="0" w:space="0" w:color="auto"/>
        <w:left w:val="none" w:sz="0" w:space="0" w:color="auto"/>
        <w:bottom w:val="none" w:sz="0" w:space="0" w:color="auto"/>
        <w:right w:val="none" w:sz="0" w:space="0" w:color="auto"/>
      </w:divBdr>
    </w:div>
    <w:div w:id="1288203321">
      <w:bodyDiv w:val="1"/>
      <w:marLeft w:val="0"/>
      <w:marRight w:val="0"/>
      <w:marTop w:val="0"/>
      <w:marBottom w:val="0"/>
      <w:divBdr>
        <w:top w:val="none" w:sz="0" w:space="0" w:color="auto"/>
        <w:left w:val="none" w:sz="0" w:space="0" w:color="auto"/>
        <w:bottom w:val="none" w:sz="0" w:space="0" w:color="auto"/>
        <w:right w:val="none" w:sz="0" w:space="0" w:color="auto"/>
      </w:divBdr>
    </w:div>
    <w:div w:id="1288853099">
      <w:bodyDiv w:val="1"/>
      <w:marLeft w:val="0"/>
      <w:marRight w:val="0"/>
      <w:marTop w:val="0"/>
      <w:marBottom w:val="0"/>
      <w:divBdr>
        <w:top w:val="none" w:sz="0" w:space="0" w:color="auto"/>
        <w:left w:val="none" w:sz="0" w:space="0" w:color="auto"/>
        <w:bottom w:val="none" w:sz="0" w:space="0" w:color="auto"/>
        <w:right w:val="none" w:sz="0" w:space="0" w:color="auto"/>
      </w:divBdr>
    </w:div>
    <w:div w:id="1295864551">
      <w:bodyDiv w:val="1"/>
      <w:marLeft w:val="0"/>
      <w:marRight w:val="0"/>
      <w:marTop w:val="0"/>
      <w:marBottom w:val="0"/>
      <w:divBdr>
        <w:top w:val="none" w:sz="0" w:space="0" w:color="auto"/>
        <w:left w:val="none" w:sz="0" w:space="0" w:color="auto"/>
        <w:bottom w:val="none" w:sz="0" w:space="0" w:color="auto"/>
        <w:right w:val="none" w:sz="0" w:space="0" w:color="auto"/>
      </w:divBdr>
    </w:div>
    <w:div w:id="1300843948">
      <w:bodyDiv w:val="1"/>
      <w:marLeft w:val="0"/>
      <w:marRight w:val="0"/>
      <w:marTop w:val="0"/>
      <w:marBottom w:val="0"/>
      <w:divBdr>
        <w:top w:val="none" w:sz="0" w:space="0" w:color="auto"/>
        <w:left w:val="none" w:sz="0" w:space="0" w:color="auto"/>
        <w:bottom w:val="none" w:sz="0" w:space="0" w:color="auto"/>
        <w:right w:val="none" w:sz="0" w:space="0" w:color="auto"/>
      </w:divBdr>
    </w:div>
    <w:div w:id="1308238804">
      <w:bodyDiv w:val="1"/>
      <w:marLeft w:val="0"/>
      <w:marRight w:val="0"/>
      <w:marTop w:val="0"/>
      <w:marBottom w:val="0"/>
      <w:divBdr>
        <w:top w:val="none" w:sz="0" w:space="0" w:color="auto"/>
        <w:left w:val="none" w:sz="0" w:space="0" w:color="auto"/>
        <w:bottom w:val="none" w:sz="0" w:space="0" w:color="auto"/>
        <w:right w:val="none" w:sz="0" w:space="0" w:color="auto"/>
      </w:divBdr>
    </w:div>
    <w:div w:id="1352223158">
      <w:bodyDiv w:val="1"/>
      <w:marLeft w:val="0"/>
      <w:marRight w:val="0"/>
      <w:marTop w:val="0"/>
      <w:marBottom w:val="0"/>
      <w:divBdr>
        <w:top w:val="none" w:sz="0" w:space="0" w:color="auto"/>
        <w:left w:val="none" w:sz="0" w:space="0" w:color="auto"/>
        <w:bottom w:val="none" w:sz="0" w:space="0" w:color="auto"/>
        <w:right w:val="none" w:sz="0" w:space="0" w:color="auto"/>
      </w:divBdr>
    </w:div>
    <w:div w:id="1359968364">
      <w:bodyDiv w:val="1"/>
      <w:marLeft w:val="0"/>
      <w:marRight w:val="0"/>
      <w:marTop w:val="0"/>
      <w:marBottom w:val="0"/>
      <w:divBdr>
        <w:top w:val="none" w:sz="0" w:space="0" w:color="auto"/>
        <w:left w:val="none" w:sz="0" w:space="0" w:color="auto"/>
        <w:bottom w:val="none" w:sz="0" w:space="0" w:color="auto"/>
        <w:right w:val="none" w:sz="0" w:space="0" w:color="auto"/>
      </w:divBdr>
    </w:div>
    <w:div w:id="1362900069">
      <w:bodyDiv w:val="1"/>
      <w:marLeft w:val="0"/>
      <w:marRight w:val="0"/>
      <w:marTop w:val="0"/>
      <w:marBottom w:val="0"/>
      <w:divBdr>
        <w:top w:val="none" w:sz="0" w:space="0" w:color="auto"/>
        <w:left w:val="none" w:sz="0" w:space="0" w:color="auto"/>
        <w:bottom w:val="none" w:sz="0" w:space="0" w:color="auto"/>
        <w:right w:val="none" w:sz="0" w:space="0" w:color="auto"/>
      </w:divBdr>
    </w:div>
    <w:div w:id="1382291364">
      <w:bodyDiv w:val="1"/>
      <w:marLeft w:val="0"/>
      <w:marRight w:val="0"/>
      <w:marTop w:val="0"/>
      <w:marBottom w:val="0"/>
      <w:divBdr>
        <w:top w:val="none" w:sz="0" w:space="0" w:color="auto"/>
        <w:left w:val="none" w:sz="0" w:space="0" w:color="auto"/>
        <w:bottom w:val="none" w:sz="0" w:space="0" w:color="auto"/>
        <w:right w:val="none" w:sz="0" w:space="0" w:color="auto"/>
      </w:divBdr>
    </w:div>
    <w:div w:id="1386876764">
      <w:bodyDiv w:val="1"/>
      <w:marLeft w:val="0"/>
      <w:marRight w:val="0"/>
      <w:marTop w:val="0"/>
      <w:marBottom w:val="0"/>
      <w:divBdr>
        <w:top w:val="none" w:sz="0" w:space="0" w:color="auto"/>
        <w:left w:val="none" w:sz="0" w:space="0" w:color="auto"/>
        <w:bottom w:val="none" w:sz="0" w:space="0" w:color="auto"/>
        <w:right w:val="none" w:sz="0" w:space="0" w:color="auto"/>
      </w:divBdr>
    </w:div>
    <w:div w:id="1396732755">
      <w:bodyDiv w:val="1"/>
      <w:marLeft w:val="0"/>
      <w:marRight w:val="0"/>
      <w:marTop w:val="0"/>
      <w:marBottom w:val="0"/>
      <w:divBdr>
        <w:top w:val="none" w:sz="0" w:space="0" w:color="auto"/>
        <w:left w:val="none" w:sz="0" w:space="0" w:color="auto"/>
        <w:bottom w:val="none" w:sz="0" w:space="0" w:color="auto"/>
        <w:right w:val="none" w:sz="0" w:space="0" w:color="auto"/>
      </w:divBdr>
    </w:div>
    <w:div w:id="1399128125">
      <w:bodyDiv w:val="1"/>
      <w:marLeft w:val="0"/>
      <w:marRight w:val="0"/>
      <w:marTop w:val="0"/>
      <w:marBottom w:val="0"/>
      <w:divBdr>
        <w:top w:val="none" w:sz="0" w:space="0" w:color="auto"/>
        <w:left w:val="none" w:sz="0" w:space="0" w:color="auto"/>
        <w:bottom w:val="none" w:sz="0" w:space="0" w:color="auto"/>
        <w:right w:val="none" w:sz="0" w:space="0" w:color="auto"/>
      </w:divBdr>
    </w:div>
    <w:div w:id="1439329289">
      <w:bodyDiv w:val="1"/>
      <w:marLeft w:val="0"/>
      <w:marRight w:val="0"/>
      <w:marTop w:val="0"/>
      <w:marBottom w:val="0"/>
      <w:divBdr>
        <w:top w:val="none" w:sz="0" w:space="0" w:color="auto"/>
        <w:left w:val="none" w:sz="0" w:space="0" w:color="auto"/>
        <w:bottom w:val="none" w:sz="0" w:space="0" w:color="auto"/>
        <w:right w:val="none" w:sz="0" w:space="0" w:color="auto"/>
      </w:divBdr>
    </w:div>
    <w:div w:id="1440028754">
      <w:bodyDiv w:val="1"/>
      <w:marLeft w:val="0"/>
      <w:marRight w:val="0"/>
      <w:marTop w:val="0"/>
      <w:marBottom w:val="0"/>
      <w:divBdr>
        <w:top w:val="none" w:sz="0" w:space="0" w:color="auto"/>
        <w:left w:val="none" w:sz="0" w:space="0" w:color="auto"/>
        <w:bottom w:val="none" w:sz="0" w:space="0" w:color="auto"/>
        <w:right w:val="none" w:sz="0" w:space="0" w:color="auto"/>
      </w:divBdr>
    </w:div>
    <w:div w:id="1448770417">
      <w:bodyDiv w:val="1"/>
      <w:marLeft w:val="0"/>
      <w:marRight w:val="0"/>
      <w:marTop w:val="0"/>
      <w:marBottom w:val="0"/>
      <w:divBdr>
        <w:top w:val="none" w:sz="0" w:space="0" w:color="auto"/>
        <w:left w:val="none" w:sz="0" w:space="0" w:color="auto"/>
        <w:bottom w:val="none" w:sz="0" w:space="0" w:color="auto"/>
        <w:right w:val="none" w:sz="0" w:space="0" w:color="auto"/>
      </w:divBdr>
    </w:div>
    <w:div w:id="1463690131">
      <w:bodyDiv w:val="1"/>
      <w:marLeft w:val="0"/>
      <w:marRight w:val="0"/>
      <w:marTop w:val="0"/>
      <w:marBottom w:val="0"/>
      <w:divBdr>
        <w:top w:val="none" w:sz="0" w:space="0" w:color="auto"/>
        <w:left w:val="none" w:sz="0" w:space="0" w:color="auto"/>
        <w:bottom w:val="none" w:sz="0" w:space="0" w:color="auto"/>
        <w:right w:val="none" w:sz="0" w:space="0" w:color="auto"/>
      </w:divBdr>
    </w:div>
    <w:div w:id="1487362251">
      <w:bodyDiv w:val="1"/>
      <w:marLeft w:val="0"/>
      <w:marRight w:val="0"/>
      <w:marTop w:val="0"/>
      <w:marBottom w:val="0"/>
      <w:divBdr>
        <w:top w:val="none" w:sz="0" w:space="0" w:color="auto"/>
        <w:left w:val="none" w:sz="0" w:space="0" w:color="auto"/>
        <w:bottom w:val="none" w:sz="0" w:space="0" w:color="auto"/>
        <w:right w:val="none" w:sz="0" w:space="0" w:color="auto"/>
      </w:divBdr>
    </w:div>
    <w:div w:id="1490899228">
      <w:bodyDiv w:val="1"/>
      <w:marLeft w:val="0"/>
      <w:marRight w:val="0"/>
      <w:marTop w:val="0"/>
      <w:marBottom w:val="0"/>
      <w:divBdr>
        <w:top w:val="none" w:sz="0" w:space="0" w:color="auto"/>
        <w:left w:val="none" w:sz="0" w:space="0" w:color="auto"/>
        <w:bottom w:val="none" w:sz="0" w:space="0" w:color="auto"/>
        <w:right w:val="none" w:sz="0" w:space="0" w:color="auto"/>
      </w:divBdr>
    </w:div>
    <w:div w:id="1513645083">
      <w:bodyDiv w:val="1"/>
      <w:marLeft w:val="0"/>
      <w:marRight w:val="0"/>
      <w:marTop w:val="0"/>
      <w:marBottom w:val="0"/>
      <w:divBdr>
        <w:top w:val="none" w:sz="0" w:space="0" w:color="auto"/>
        <w:left w:val="none" w:sz="0" w:space="0" w:color="auto"/>
        <w:bottom w:val="none" w:sz="0" w:space="0" w:color="auto"/>
        <w:right w:val="none" w:sz="0" w:space="0" w:color="auto"/>
      </w:divBdr>
    </w:div>
    <w:div w:id="1533498847">
      <w:bodyDiv w:val="1"/>
      <w:marLeft w:val="0"/>
      <w:marRight w:val="0"/>
      <w:marTop w:val="0"/>
      <w:marBottom w:val="0"/>
      <w:divBdr>
        <w:top w:val="none" w:sz="0" w:space="0" w:color="auto"/>
        <w:left w:val="none" w:sz="0" w:space="0" w:color="auto"/>
        <w:bottom w:val="none" w:sz="0" w:space="0" w:color="auto"/>
        <w:right w:val="none" w:sz="0" w:space="0" w:color="auto"/>
      </w:divBdr>
    </w:div>
    <w:div w:id="1580359301">
      <w:bodyDiv w:val="1"/>
      <w:marLeft w:val="0"/>
      <w:marRight w:val="0"/>
      <w:marTop w:val="0"/>
      <w:marBottom w:val="0"/>
      <w:divBdr>
        <w:top w:val="none" w:sz="0" w:space="0" w:color="auto"/>
        <w:left w:val="none" w:sz="0" w:space="0" w:color="auto"/>
        <w:bottom w:val="none" w:sz="0" w:space="0" w:color="auto"/>
        <w:right w:val="none" w:sz="0" w:space="0" w:color="auto"/>
      </w:divBdr>
    </w:div>
    <w:div w:id="1590503315">
      <w:bodyDiv w:val="1"/>
      <w:marLeft w:val="0"/>
      <w:marRight w:val="0"/>
      <w:marTop w:val="0"/>
      <w:marBottom w:val="0"/>
      <w:divBdr>
        <w:top w:val="none" w:sz="0" w:space="0" w:color="auto"/>
        <w:left w:val="none" w:sz="0" w:space="0" w:color="auto"/>
        <w:bottom w:val="none" w:sz="0" w:space="0" w:color="auto"/>
        <w:right w:val="none" w:sz="0" w:space="0" w:color="auto"/>
      </w:divBdr>
    </w:div>
    <w:div w:id="1629318396">
      <w:bodyDiv w:val="1"/>
      <w:marLeft w:val="0"/>
      <w:marRight w:val="0"/>
      <w:marTop w:val="0"/>
      <w:marBottom w:val="0"/>
      <w:divBdr>
        <w:top w:val="none" w:sz="0" w:space="0" w:color="auto"/>
        <w:left w:val="none" w:sz="0" w:space="0" w:color="auto"/>
        <w:bottom w:val="none" w:sz="0" w:space="0" w:color="auto"/>
        <w:right w:val="none" w:sz="0" w:space="0" w:color="auto"/>
      </w:divBdr>
    </w:div>
    <w:div w:id="1651639510">
      <w:bodyDiv w:val="1"/>
      <w:marLeft w:val="0"/>
      <w:marRight w:val="0"/>
      <w:marTop w:val="0"/>
      <w:marBottom w:val="0"/>
      <w:divBdr>
        <w:top w:val="none" w:sz="0" w:space="0" w:color="auto"/>
        <w:left w:val="none" w:sz="0" w:space="0" w:color="auto"/>
        <w:bottom w:val="none" w:sz="0" w:space="0" w:color="auto"/>
        <w:right w:val="none" w:sz="0" w:space="0" w:color="auto"/>
      </w:divBdr>
    </w:div>
    <w:div w:id="1673214149">
      <w:bodyDiv w:val="1"/>
      <w:marLeft w:val="0"/>
      <w:marRight w:val="0"/>
      <w:marTop w:val="0"/>
      <w:marBottom w:val="0"/>
      <w:divBdr>
        <w:top w:val="none" w:sz="0" w:space="0" w:color="auto"/>
        <w:left w:val="none" w:sz="0" w:space="0" w:color="auto"/>
        <w:bottom w:val="none" w:sz="0" w:space="0" w:color="auto"/>
        <w:right w:val="none" w:sz="0" w:space="0" w:color="auto"/>
      </w:divBdr>
    </w:div>
    <w:div w:id="1699157747">
      <w:bodyDiv w:val="1"/>
      <w:marLeft w:val="0"/>
      <w:marRight w:val="0"/>
      <w:marTop w:val="0"/>
      <w:marBottom w:val="0"/>
      <w:divBdr>
        <w:top w:val="none" w:sz="0" w:space="0" w:color="auto"/>
        <w:left w:val="none" w:sz="0" w:space="0" w:color="auto"/>
        <w:bottom w:val="none" w:sz="0" w:space="0" w:color="auto"/>
        <w:right w:val="none" w:sz="0" w:space="0" w:color="auto"/>
      </w:divBdr>
    </w:div>
    <w:div w:id="1702437773">
      <w:bodyDiv w:val="1"/>
      <w:marLeft w:val="0"/>
      <w:marRight w:val="0"/>
      <w:marTop w:val="0"/>
      <w:marBottom w:val="0"/>
      <w:divBdr>
        <w:top w:val="none" w:sz="0" w:space="0" w:color="auto"/>
        <w:left w:val="none" w:sz="0" w:space="0" w:color="auto"/>
        <w:bottom w:val="none" w:sz="0" w:space="0" w:color="auto"/>
        <w:right w:val="none" w:sz="0" w:space="0" w:color="auto"/>
      </w:divBdr>
    </w:div>
    <w:div w:id="1711341950">
      <w:bodyDiv w:val="1"/>
      <w:marLeft w:val="0"/>
      <w:marRight w:val="0"/>
      <w:marTop w:val="0"/>
      <w:marBottom w:val="0"/>
      <w:divBdr>
        <w:top w:val="none" w:sz="0" w:space="0" w:color="auto"/>
        <w:left w:val="none" w:sz="0" w:space="0" w:color="auto"/>
        <w:bottom w:val="none" w:sz="0" w:space="0" w:color="auto"/>
        <w:right w:val="none" w:sz="0" w:space="0" w:color="auto"/>
      </w:divBdr>
    </w:div>
    <w:div w:id="1748459493">
      <w:bodyDiv w:val="1"/>
      <w:marLeft w:val="0"/>
      <w:marRight w:val="0"/>
      <w:marTop w:val="0"/>
      <w:marBottom w:val="0"/>
      <w:divBdr>
        <w:top w:val="none" w:sz="0" w:space="0" w:color="auto"/>
        <w:left w:val="none" w:sz="0" w:space="0" w:color="auto"/>
        <w:bottom w:val="none" w:sz="0" w:space="0" w:color="auto"/>
        <w:right w:val="none" w:sz="0" w:space="0" w:color="auto"/>
      </w:divBdr>
    </w:div>
    <w:div w:id="1750155361">
      <w:bodyDiv w:val="1"/>
      <w:marLeft w:val="0"/>
      <w:marRight w:val="0"/>
      <w:marTop w:val="0"/>
      <w:marBottom w:val="0"/>
      <w:divBdr>
        <w:top w:val="none" w:sz="0" w:space="0" w:color="auto"/>
        <w:left w:val="none" w:sz="0" w:space="0" w:color="auto"/>
        <w:bottom w:val="none" w:sz="0" w:space="0" w:color="auto"/>
        <w:right w:val="none" w:sz="0" w:space="0" w:color="auto"/>
      </w:divBdr>
    </w:div>
    <w:div w:id="1808087890">
      <w:bodyDiv w:val="1"/>
      <w:marLeft w:val="0"/>
      <w:marRight w:val="0"/>
      <w:marTop w:val="0"/>
      <w:marBottom w:val="0"/>
      <w:divBdr>
        <w:top w:val="none" w:sz="0" w:space="0" w:color="auto"/>
        <w:left w:val="none" w:sz="0" w:space="0" w:color="auto"/>
        <w:bottom w:val="none" w:sz="0" w:space="0" w:color="auto"/>
        <w:right w:val="none" w:sz="0" w:space="0" w:color="auto"/>
      </w:divBdr>
    </w:div>
    <w:div w:id="1813253687">
      <w:bodyDiv w:val="1"/>
      <w:marLeft w:val="0"/>
      <w:marRight w:val="0"/>
      <w:marTop w:val="0"/>
      <w:marBottom w:val="0"/>
      <w:divBdr>
        <w:top w:val="none" w:sz="0" w:space="0" w:color="auto"/>
        <w:left w:val="none" w:sz="0" w:space="0" w:color="auto"/>
        <w:bottom w:val="none" w:sz="0" w:space="0" w:color="auto"/>
        <w:right w:val="none" w:sz="0" w:space="0" w:color="auto"/>
      </w:divBdr>
    </w:div>
    <w:div w:id="1821120309">
      <w:bodyDiv w:val="1"/>
      <w:marLeft w:val="0"/>
      <w:marRight w:val="0"/>
      <w:marTop w:val="0"/>
      <w:marBottom w:val="0"/>
      <w:divBdr>
        <w:top w:val="none" w:sz="0" w:space="0" w:color="auto"/>
        <w:left w:val="none" w:sz="0" w:space="0" w:color="auto"/>
        <w:bottom w:val="none" w:sz="0" w:space="0" w:color="auto"/>
        <w:right w:val="none" w:sz="0" w:space="0" w:color="auto"/>
      </w:divBdr>
    </w:div>
    <w:div w:id="1821457920">
      <w:bodyDiv w:val="1"/>
      <w:marLeft w:val="0"/>
      <w:marRight w:val="0"/>
      <w:marTop w:val="0"/>
      <w:marBottom w:val="0"/>
      <w:divBdr>
        <w:top w:val="none" w:sz="0" w:space="0" w:color="auto"/>
        <w:left w:val="none" w:sz="0" w:space="0" w:color="auto"/>
        <w:bottom w:val="none" w:sz="0" w:space="0" w:color="auto"/>
        <w:right w:val="none" w:sz="0" w:space="0" w:color="auto"/>
      </w:divBdr>
    </w:div>
    <w:div w:id="1846363560">
      <w:bodyDiv w:val="1"/>
      <w:marLeft w:val="0"/>
      <w:marRight w:val="0"/>
      <w:marTop w:val="0"/>
      <w:marBottom w:val="0"/>
      <w:divBdr>
        <w:top w:val="none" w:sz="0" w:space="0" w:color="auto"/>
        <w:left w:val="none" w:sz="0" w:space="0" w:color="auto"/>
        <w:bottom w:val="none" w:sz="0" w:space="0" w:color="auto"/>
        <w:right w:val="none" w:sz="0" w:space="0" w:color="auto"/>
      </w:divBdr>
    </w:div>
    <w:div w:id="1846550743">
      <w:bodyDiv w:val="1"/>
      <w:marLeft w:val="0"/>
      <w:marRight w:val="0"/>
      <w:marTop w:val="0"/>
      <w:marBottom w:val="0"/>
      <w:divBdr>
        <w:top w:val="none" w:sz="0" w:space="0" w:color="auto"/>
        <w:left w:val="none" w:sz="0" w:space="0" w:color="auto"/>
        <w:bottom w:val="none" w:sz="0" w:space="0" w:color="auto"/>
        <w:right w:val="none" w:sz="0" w:space="0" w:color="auto"/>
      </w:divBdr>
    </w:div>
    <w:div w:id="1850289142">
      <w:bodyDiv w:val="1"/>
      <w:marLeft w:val="0"/>
      <w:marRight w:val="0"/>
      <w:marTop w:val="0"/>
      <w:marBottom w:val="0"/>
      <w:divBdr>
        <w:top w:val="none" w:sz="0" w:space="0" w:color="auto"/>
        <w:left w:val="none" w:sz="0" w:space="0" w:color="auto"/>
        <w:bottom w:val="none" w:sz="0" w:space="0" w:color="auto"/>
        <w:right w:val="none" w:sz="0" w:space="0" w:color="auto"/>
      </w:divBdr>
    </w:div>
    <w:div w:id="1850674518">
      <w:bodyDiv w:val="1"/>
      <w:marLeft w:val="0"/>
      <w:marRight w:val="0"/>
      <w:marTop w:val="0"/>
      <w:marBottom w:val="0"/>
      <w:divBdr>
        <w:top w:val="none" w:sz="0" w:space="0" w:color="auto"/>
        <w:left w:val="none" w:sz="0" w:space="0" w:color="auto"/>
        <w:bottom w:val="none" w:sz="0" w:space="0" w:color="auto"/>
        <w:right w:val="none" w:sz="0" w:space="0" w:color="auto"/>
      </w:divBdr>
    </w:div>
    <w:div w:id="1867021517">
      <w:bodyDiv w:val="1"/>
      <w:marLeft w:val="0"/>
      <w:marRight w:val="0"/>
      <w:marTop w:val="0"/>
      <w:marBottom w:val="0"/>
      <w:divBdr>
        <w:top w:val="none" w:sz="0" w:space="0" w:color="auto"/>
        <w:left w:val="none" w:sz="0" w:space="0" w:color="auto"/>
        <w:bottom w:val="none" w:sz="0" w:space="0" w:color="auto"/>
        <w:right w:val="none" w:sz="0" w:space="0" w:color="auto"/>
      </w:divBdr>
    </w:div>
    <w:div w:id="1869680497">
      <w:bodyDiv w:val="1"/>
      <w:marLeft w:val="0"/>
      <w:marRight w:val="0"/>
      <w:marTop w:val="0"/>
      <w:marBottom w:val="0"/>
      <w:divBdr>
        <w:top w:val="none" w:sz="0" w:space="0" w:color="auto"/>
        <w:left w:val="none" w:sz="0" w:space="0" w:color="auto"/>
        <w:bottom w:val="none" w:sz="0" w:space="0" w:color="auto"/>
        <w:right w:val="none" w:sz="0" w:space="0" w:color="auto"/>
      </w:divBdr>
    </w:div>
    <w:div w:id="1883786776">
      <w:bodyDiv w:val="1"/>
      <w:marLeft w:val="0"/>
      <w:marRight w:val="0"/>
      <w:marTop w:val="0"/>
      <w:marBottom w:val="0"/>
      <w:divBdr>
        <w:top w:val="none" w:sz="0" w:space="0" w:color="auto"/>
        <w:left w:val="none" w:sz="0" w:space="0" w:color="auto"/>
        <w:bottom w:val="none" w:sz="0" w:space="0" w:color="auto"/>
        <w:right w:val="none" w:sz="0" w:space="0" w:color="auto"/>
      </w:divBdr>
    </w:div>
    <w:div w:id="1903834822">
      <w:bodyDiv w:val="1"/>
      <w:marLeft w:val="0"/>
      <w:marRight w:val="0"/>
      <w:marTop w:val="0"/>
      <w:marBottom w:val="0"/>
      <w:divBdr>
        <w:top w:val="none" w:sz="0" w:space="0" w:color="auto"/>
        <w:left w:val="none" w:sz="0" w:space="0" w:color="auto"/>
        <w:bottom w:val="none" w:sz="0" w:space="0" w:color="auto"/>
        <w:right w:val="none" w:sz="0" w:space="0" w:color="auto"/>
      </w:divBdr>
    </w:div>
    <w:div w:id="1924024765">
      <w:bodyDiv w:val="1"/>
      <w:marLeft w:val="0"/>
      <w:marRight w:val="0"/>
      <w:marTop w:val="0"/>
      <w:marBottom w:val="0"/>
      <w:divBdr>
        <w:top w:val="none" w:sz="0" w:space="0" w:color="auto"/>
        <w:left w:val="none" w:sz="0" w:space="0" w:color="auto"/>
        <w:bottom w:val="none" w:sz="0" w:space="0" w:color="auto"/>
        <w:right w:val="none" w:sz="0" w:space="0" w:color="auto"/>
      </w:divBdr>
    </w:div>
    <w:div w:id="1943755695">
      <w:bodyDiv w:val="1"/>
      <w:marLeft w:val="0"/>
      <w:marRight w:val="0"/>
      <w:marTop w:val="0"/>
      <w:marBottom w:val="0"/>
      <w:divBdr>
        <w:top w:val="none" w:sz="0" w:space="0" w:color="auto"/>
        <w:left w:val="none" w:sz="0" w:space="0" w:color="auto"/>
        <w:bottom w:val="none" w:sz="0" w:space="0" w:color="auto"/>
        <w:right w:val="none" w:sz="0" w:space="0" w:color="auto"/>
      </w:divBdr>
    </w:div>
    <w:div w:id="1957565024">
      <w:bodyDiv w:val="1"/>
      <w:marLeft w:val="0"/>
      <w:marRight w:val="0"/>
      <w:marTop w:val="0"/>
      <w:marBottom w:val="0"/>
      <w:divBdr>
        <w:top w:val="none" w:sz="0" w:space="0" w:color="auto"/>
        <w:left w:val="none" w:sz="0" w:space="0" w:color="auto"/>
        <w:bottom w:val="none" w:sz="0" w:space="0" w:color="auto"/>
        <w:right w:val="none" w:sz="0" w:space="0" w:color="auto"/>
      </w:divBdr>
    </w:div>
    <w:div w:id="1970743344">
      <w:bodyDiv w:val="1"/>
      <w:marLeft w:val="0"/>
      <w:marRight w:val="0"/>
      <w:marTop w:val="0"/>
      <w:marBottom w:val="0"/>
      <w:divBdr>
        <w:top w:val="none" w:sz="0" w:space="0" w:color="auto"/>
        <w:left w:val="none" w:sz="0" w:space="0" w:color="auto"/>
        <w:bottom w:val="none" w:sz="0" w:space="0" w:color="auto"/>
        <w:right w:val="none" w:sz="0" w:space="0" w:color="auto"/>
      </w:divBdr>
    </w:div>
    <w:div w:id="1972398696">
      <w:bodyDiv w:val="1"/>
      <w:marLeft w:val="0"/>
      <w:marRight w:val="0"/>
      <w:marTop w:val="0"/>
      <w:marBottom w:val="0"/>
      <w:divBdr>
        <w:top w:val="none" w:sz="0" w:space="0" w:color="auto"/>
        <w:left w:val="none" w:sz="0" w:space="0" w:color="auto"/>
        <w:bottom w:val="none" w:sz="0" w:space="0" w:color="auto"/>
        <w:right w:val="none" w:sz="0" w:space="0" w:color="auto"/>
      </w:divBdr>
    </w:div>
    <w:div w:id="1973248865">
      <w:bodyDiv w:val="1"/>
      <w:marLeft w:val="0"/>
      <w:marRight w:val="0"/>
      <w:marTop w:val="0"/>
      <w:marBottom w:val="0"/>
      <w:divBdr>
        <w:top w:val="none" w:sz="0" w:space="0" w:color="auto"/>
        <w:left w:val="none" w:sz="0" w:space="0" w:color="auto"/>
        <w:bottom w:val="none" w:sz="0" w:space="0" w:color="auto"/>
        <w:right w:val="none" w:sz="0" w:space="0" w:color="auto"/>
      </w:divBdr>
    </w:div>
    <w:div w:id="1976450140">
      <w:bodyDiv w:val="1"/>
      <w:marLeft w:val="0"/>
      <w:marRight w:val="0"/>
      <w:marTop w:val="0"/>
      <w:marBottom w:val="0"/>
      <w:divBdr>
        <w:top w:val="none" w:sz="0" w:space="0" w:color="auto"/>
        <w:left w:val="none" w:sz="0" w:space="0" w:color="auto"/>
        <w:bottom w:val="none" w:sz="0" w:space="0" w:color="auto"/>
        <w:right w:val="none" w:sz="0" w:space="0" w:color="auto"/>
      </w:divBdr>
    </w:div>
    <w:div w:id="1978491802">
      <w:bodyDiv w:val="1"/>
      <w:marLeft w:val="0"/>
      <w:marRight w:val="0"/>
      <w:marTop w:val="0"/>
      <w:marBottom w:val="0"/>
      <w:divBdr>
        <w:top w:val="none" w:sz="0" w:space="0" w:color="auto"/>
        <w:left w:val="none" w:sz="0" w:space="0" w:color="auto"/>
        <w:bottom w:val="none" w:sz="0" w:space="0" w:color="auto"/>
        <w:right w:val="none" w:sz="0" w:space="0" w:color="auto"/>
      </w:divBdr>
    </w:div>
    <w:div w:id="1997806201">
      <w:bodyDiv w:val="1"/>
      <w:marLeft w:val="0"/>
      <w:marRight w:val="0"/>
      <w:marTop w:val="0"/>
      <w:marBottom w:val="0"/>
      <w:divBdr>
        <w:top w:val="none" w:sz="0" w:space="0" w:color="auto"/>
        <w:left w:val="none" w:sz="0" w:space="0" w:color="auto"/>
        <w:bottom w:val="none" w:sz="0" w:space="0" w:color="auto"/>
        <w:right w:val="none" w:sz="0" w:space="0" w:color="auto"/>
      </w:divBdr>
    </w:div>
    <w:div w:id="2003701347">
      <w:bodyDiv w:val="1"/>
      <w:marLeft w:val="0"/>
      <w:marRight w:val="0"/>
      <w:marTop w:val="0"/>
      <w:marBottom w:val="0"/>
      <w:divBdr>
        <w:top w:val="none" w:sz="0" w:space="0" w:color="auto"/>
        <w:left w:val="none" w:sz="0" w:space="0" w:color="auto"/>
        <w:bottom w:val="none" w:sz="0" w:space="0" w:color="auto"/>
        <w:right w:val="none" w:sz="0" w:space="0" w:color="auto"/>
      </w:divBdr>
    </w:div>
    <w:div w:id="2054845730">
      <w:bodyDiv w:val="1"/>
      <w:marLeft w:val="0"/>
      <w:marRight w:val="0"/>
      <w:marTop w:val="0"/>
      <w:marBottom w:val="0"/>
      <w:divBdr>
        <w:top w:val="none" w:sz="0" w:space="0" w:color="auto"/>
        <w:left w:val="none" w:sz="0" w:space="0" w:color="auto"/>
        <w:bottom w:val="none" w:sz="0" w:space="0" w:color="auto"/>
        <w:right w:val="none" w:sz="0" w:space="0" w:color="auto"/>
      </w:divBdr>
    </w:div>
    <w:div w:id="2056270549">
      <w:bodyDiv w:val="1"/>
      <w:marLeft w:val="0"/>
      <w:marRight w:val="0"/>
      <w:marTop w:val="0"/>
      <w:marBottom w:val="0"/>
      <w:divBdr>
        <w:top w:val="none" w:sz="0" w:space="0" w:color="auto"/>
        <w:left w:val="none" w:sz="0" w:space="0" w:color="auto"/>
        <w:bottom w:val="none" w:sz="0" w:space="0" w:color="auto"/>
        <w:right w:val="none" w:sz="0" w:space="0" w:color="auto"/>
      </w:divBdr>
    </w:div>
    <w:div w:id="2114551346">
      <w:bodyDiv w:val="1"/>
      <w:marLeft w:val="0"/>
      <w:marRight w:val="0"/>
      <w:marTop w:val="0"/>
      <w:marBottom w:val="0"/>
      <w:divBdr>
        <w:top w:val="none" w:sz="0" w:space="0" w:color="auto"/>
        <w:left w:val="none" w:sz="0" w:space="0" w:color="auto"/>
        <w:bottom w:val="none" w:sz="0" w:space="0" w:color="auto"/>
        <w:right w:val="none" w:sz="0" w:space="0" w:color="auto"/>
      </w:divBdr>
    </w:div>
    <w:div w:id="2122650832">
      <w:bodyDiv w:val="1"/>
      <w:marLeft w:val="0"/>
      <w:marRight w:val="0"/>
      <w:marTop w:val="0"/>
      <w:marBottom w:val="0"/>
      <w:divBdr>
        <w:top w:val="none" w:sz="0" w:space="0" w:color="auto"/>
        <w:left w:val="none" w:sz="0" w:space="0" w:color="auto"/>
        <w:bottom w:val="none" w:sz="0" w:space="0" w:color="auto"/>
        <w:right w:val="none" w:sz="0" w:space="0" w:color="auto"/>
      </w:divBdr>
    </w:div>
    <w:div w:id="2129421690">
      <w:bodyDiv w:val="1"/>
      <w:marLeft w:val="0"/>
      <w:marRight w:val="0"/>
      <w:marTop w:val="0"/>
      <w:marBottom w:val="0"/>
      <w:divBdr>
        <w:top w:val="none" w:sz="0" w:space="0" w:color="auto"/>
        <w:left w:val="none" w:sz="0" w:space="0" w:color="auto"/>
        <w:bottom w:val="none" w:sz="0" w:space="0" w:color="auto"/>
        <w:right w:val="none" w:sz="0" w:space="0" w:color="auto"/>
      </w:divBdr>
    </w:div>
    <w:div w:id="2133358853">
      <w:bodyDiv w:val="1"/>
      <w:marLeft w:val="0"/>
      <w:marRight w:val="0"/>
      <w:marTop w:val="0"/>
      <w:marBottom w:val="0"/>
      <w:divBdr>
        <w:top w:val="none" w:sz="0" w:space="0" w:color="auto"/>
        <w:left w:val="none" w:sz="0" w:space="0" w:color="auto"/>
        <w:bottom w:val="none" w:sz="0" w:space="0" w:color="auto"/>
        <w:right w:val="none" w:sz="0" w:space="0" w:color="auto"/>
      </w:divBdr>
    </w:div>
    <w:div w:id="2139717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PwC">
  <a:themeElements>
    <a:clrScheme name="Smart Report">
      <a:dk1>
        <a:srgbClr val="000000"/>
      </a:dk1>
      <a:lt1>
        <a:srgbClr val="FFFFFF"/>
      </a:lt1>
      <a:dk2>
        <a:srgbClr val="821A1A"/>
      </a:dk2>
      <a:lt2>
        <a:srgbClr val="FFFFFF"/>
      </a:lt2>
      <a:accent1>
        <a:srgbClr val="821A1A"/>
      </a:accent1>
      <a:accent2>
        <a:srgbClr val="D62E1C"/>
      </a:accent2>
      <a:accent3>
        <a:srgbClr val="FFCF48"/>
      </a:accent3>
      <a:accent4>
        <a:srgbClr val="E36A00"/>
      </a:accent4>
      <a:accent5>
        <a:srgbClr val="ABA591"/>
      </a:accent5>
      <a:accent6>
        <a:srgbClr val="877E62"/>
      </a:accent6>
      <a:hlink>
        <a:srgbClr val="821A1A"/>
      </a:hlink>
      <a:folHlink>
        <a:srgbClr val="821A1A"/>
      </a:folHlink>
    </a:clrScheme>
    <a:fontScheme name="PwC">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indent="-274320">
          <a:spcAft>
            <a:spcPts val="900"/>
          </a:spcAft>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03700A8FCC04EA8D57FAEFAFFB663" ma:contentTypeVersion="0" ma:contentTypeDescription="Create a new document." ma:contentTypeScope="" ma:versionID="0487784a98a71a3d2abb319eaa9f30ba">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82ADEB-AF1A-4AA9-930C-F64F6A37C6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A7B8D6A-C5FC-43F3-B9BA-8B7BB8E7BD05}">
  <ds:schemaRefs>
    <ds:schemaRef ds:uri="http://schemas.microsoft.com/sharepoint/v3/contenttype/forms"/>
  </ds:schemaRefs>
</ds:datastoreItem>
</file>

<file path=customXml/itemProps3.xml><?xml version="1.0" encoding="utf-8"?>
<ds:datastoreItem xmlns:ds="http://schemas.openxmlformats.org/officeDocument/2006/customXml" ds:itemID="{4B49097C-CDA1-47F6-B455-0F400E580638}">
  <ds:schemaRefs>
    <ds:schemaRef ds:uri="http://schemas.openxmlformats.org/officeDocument/2006/bibliography"/>
  </ds:schemaRefs>
</ds:datastoreItem>
</file>

<file path=customXml/itemProps4.xml><?xml version="1.0" encoding="utf-8"?>
<ds:datastoreItem xmlns:ds="http://schemas.openxmlformats.org/officeDocument/2006/customXml" ds:itemID="{AB176FFD-EE4E-4A6A-9C0A-AEF271CC1DF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[Title]</vt:lpstr>
    </vt:vector>
  </TitlesOfParts>
  <Company>PricewaterhouseCoopers</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转让定价同期资料 ——本地文档</dc:subject>
  <dc:creator>Jenny Q Chen</dc:creator>
  <cp:keywords/>
  <dc:description/>
  <cp:lastModifiedBy>Yolanda YB Yang</cp:lastModifiedBy>
  <cp:revision>2</cp:revision>
  <cp:lastPrinted>2022-08-03T10:32:00Z</cp:lastPrinted>
  <dcterms:created xsi:type="dcterms:W3CDTF">2025-04-24T05:16:00Z</dcterms:created>
  <dcterms:modified xsi:type="dcterms:W3CDTF">2025-04-24T05:16:00Z</dcterms:modified>
  <cp:contentStatus>仅供内部讨论使用，不可作为最终咨询建议使用</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12, 2010</vt:lpwstr>
  </property>
  <property fmtid="{D5CDD505-2E9C-101B-9397-08002B2CF9AE}" pid="3" name="ContentTypeId">
    <vt:lpwstr>0x01010079F03700A8FCC04EA8D57FAEFAFFB663</vt:lpwstr>
  </property>
  <property fmtid="{D5CDD505-2E9C-101B-9397-08002B2CF9AE}" pid="4" name="Date completed">
    <vt:lpwstr>October 16, 2010</vt:lpwstr>
  </property>
  <property fmtid="{D5CDD505-2E9C-101B-9397-08002B2CF9AE}" pid="5" name="Document Language">
    <vt:lpwstr>English (UK)</vt:lpwstr>
  </property>
  <property fmtid="{D5CDD505-2E9C-101B-9397-08002B2CF9AE}" pid="6" name="Go Live Date">
    <vt:lpwstr>04_01_2015</vt:lpwstr>
  </property>
</Properties>
</file>