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FD17E" w14:textId="7568040F" w:rsidR="004F3B73" w:rsidRPr="00BA6531" w:rsidRDefault="00BA6531" w:rsidP="00BA6531">
      <w:pPr>
        <w:spacing w:after="120"/>
        <w:jc w:val="center"/>
        <w:rPr>
          <w:rFonts w:asciiTheme="minorHAnsi" w:hAnsiTheme="minorHAnsi" w:cstheme="minorHAnsi"/>
          <w:b/>
          <w:bCs/>
          <w:color w:val="000000" w:themeColor="text1"/>
          <w:sz w:val="28"/>
          <w:szCs w:val="28"/>
        </w:rPr>
      </w:pPr>
      <w:r w:rsidRPr="00BA6531">
        <w:rPr>
          <w:rFonts w:asciiTheme="minorHAnsi" w:hAnsiTheme="minorHAnsi" w:cstheme="minorHAnsi"/>
          <w:b/>
          <w:bCs/>
          <w:color w:val="000000" w:themeColor="text1"/>
          <w:sz w:val="28"/>
          <w:szCs w:val="28"/>
        </w:rPr>
        <w:t>Understanding Trends in Catalytic Activity for Hydrogen Evolution</w:t>
      </w:r>
    </w:p>
    <w:p w14:paraId="4C8D66BA" w14:textId="68601E1B" w:rsidR="004C34B5" w:rsidRDefault="004C34B5" w:rsidP="00BA6531">
      <w:pPr>
        <w:spacing w:before="240" w:after="120"/>
        <w:rPr>
          <w:rFonts w:asciiTheme="minorHAnsi" w:hAnsiTheme="minorHAnsi" w:cstheme="minorHAnsi"/>
          <w:b/>
          <w:bCs/>
          <w:color w:val="000000" w:themeColor="text1"/>
        </w:rPr>
      </w:pPr>
      <w:r w:rsidRPr="007A3E74">
        <w:rPr>
          <w:rFonts w:asciiTheme="minorHAnsi" w:hAnsiTheme="minorHAnsi" w:cstheme="minorHAnsi"/>
          <w:b/>
          <w:bCs/>
          <w:color w:val="000000" w:themeColor="text1"/>
        </w:rPr>
        <w:t>Introduction/Summary</w:t>
      </w:r>
    </w:p>
    <w:p w14:paraId="51762ACE" w14:textId="762EA8F5" w:rsidR="00D576EF" w:rsidRPr="00D576EF" w:rsidRDefault="004F3B73" w:rsidP="007A3E74">
      <w:pPr>
        <w:spacing w:after="120"/>
        <w:rPr>
          <w:rFonts w:asciiTheme="minorHAnsi" w:hAnsiTheme="minorHAnsi" w:cstheme="minorHAnsi"/>
          <w:color w:val="000000" w:themeColor="text1"/>
        </w:rPr>
      </w:pPr>
      <w:r>
        <w:rPr>
          <w:rFonts w:asciiTheme="minorHAnsi" w:hAnsiTheme="minorHAnsi" w:cstheme="minorHAnsi"/>
          <w:color w:val="000000" w:themeColor="text1"/>
        </w:rPr>
        <w:t xml:space="preserve">Electrocatalysts have been played an important role in the electrochemical fuel production and consumption. Since it can lower the activation energy of electrochemical reaction which is related to its potential. According to the Sabatier principle, high catalytic activity is associated to an interaction between reactants and catalysts, and it should be ‘just all right’ which means it needs to be neither too strong nor too weak. </w:t>
      </w:r>
      <w:r w:rsidR="00000D22">
        <w:rPr>
          <w:rFonts w:asciiTheme="minorHAnsi" w:hAnsiTheme="minorHAnsi" w:cstheme="minorHAnsi"/>
          <w:color w:val="000000" w:themeColor="text1"/>
        </w:rPr>
        <w:t xml:space="preserve">A volcano plot of the exchange currents verses the free energy for hydrogen adsorption could illustrate that Pt is the best catalyst for hydrogen evolution reaction. In order to evaluate the chemisorption energy for an atomic species on a metal, a quantum-mechanical programme CP2K has been used. This implements the Density Function Theory to calculate the adsorption energies for hydrogen on (111) packed surface of Ag, Au, Mo, and Pt. The calculations have been done by using the Unix operating system on high performance computer cluster. </w:t>
      </w:r>
      <w:r w:rsidR="0037426B">
        <w:rPr>
          <w:rFonts w:asciiTheme="minorHAnsi" w:hAnsiTheme="minorHAnsi" w:cstheme="minorHAnsi"/>
          <w:color w:val="000000" w:themeColor="text1"/>
        </w:rPr>
        <w:t xml:space="preserve">The error associated to the simulation parameter </w:t>
      </w:r>
      <w:r w:rsidR="00ED5BA4">
        <w:rPr>
          <w:rFonts w:asciiTheme="minorHAnsi" w:hAnsiTheme="minorHAnsi" w:cstheme="minorHAnsi"/>
          <w:color w:val="000000" w:themeColor="text1"/>
        </w:rPr>
        <w:t xml:space="preserve">that is the k points. The simulation shows that the denser the k points, the more accurate the calculation it would be. A visualization programme VMD has been used to represent the relaxation trajectories and optimised configuration. </w:t>
      </w:r>
    </w:p>
    <w:p w14:paraId="24D69DC6" w14:textId="7ABBACB0" w:rsidR="00D4439F" w:rsidRPr="007A3E74" w:rsidRDefault="00D4439F" w:rsidP="007A3E74">
      <w:pPr>
        <w:spacing w:after="120"/>
        <w:rPr>
          <w:rFonts w:asciiTheme="minorHAnsi" w:hAnsiTheme="minorHAnsi" w:cstheme="minorHAnsi"/>
          <w:b/>
          <w:bCs/>
          <w:color w:val="000000" w:themeColor="text1"/>
        </w:rPr>
      </w:pPr>
      <w:r w:rsidRPr="007A3E74">
        <w:rPr>
          <w:rFonts w:asciiTheme="minorHAnsi" w:hAnsiTheme="minorHAnsi" w:cstheme="minorHAnsi"/>
          <w:b/>
          <w:bCs/>
          <w:color w:val="000000" w:themeColor="text1"/>
        </w:rPr>
        <w:t>Questions</w:t>
      </w:r>
      <w:r w:rsidR="00A91BBE">
        <w:rPr>
          <w:rFonts w:asciiTheme="minorHAnsi" w:hAnsiTheme="minorHAnsi" w:cstheme="minorHAnsi"/>
          <w:b/>
          <w:bCs/>
          <w:color w:val="000000" w:themeColor="text1"/>
        </w:rPr>
        <w:t xml:space="preserve"> </w:t>
      </w:r>
      <w:r w:rsidRPr="007A3E74">
        <w:rPr>
          <w:rFonts w:asciiTheme="minorHAnsi" w:hAnsiTheme="minorHAnsi" w:cstheme="minorHAnsi"/>
          <w:b/>
          <w:bCs/>
          <w:color w:val="000000" w:themeColor="text1"/>
        </w:rPr>
        <w:t>&amp;</w:t>
      </w:r>
      <w:r w:rsidR="00A91BBE">
        <w:rPr>
          <w:rFonts w:asciiTheme="minorHAnsi" w:hAnsiTheme="minorHAnsi" w:cstheme="minorHAnsi"/>
          <w:b/>
          <w:bCs/>
          <w:color w:val="000000" w:themeColor="text1"/>
        </w:rPr>
        <w:t xml:space="preserve"> </w:t>
      </w:r>
      <w:r w:rsidRPr="007A3E74">
        <w:rPr>
          <w:rFonts w:asciiTheme="minorHAnsi" w:hAnsiTheme="minorHAnsi" w:cstheme="minorHAnsi"/>
          <w:b/>
          <w:bCs/>
          <w:color w:val="000000" w:themeColor="text1"/>
        </w:rPr>
        <w:t>Answers</w:t>
      </w:r>
    </w:p>
    <w:p w14:paraId="2631C61F" w14:textId="55D07E65" w:rsidR="00EF3D15" w:rsidRPr="007A3E74" w:rsidRDefault="003F32F1" w:rsidP="007A3E74">
      <w:pPr>
        <w:pStyle w:val="Default"/>
        <w:spacing w:after="120"/>
        <w:rPr>
          <w:rFonts w:asciiTheme="minorHAnsi" w:hAnsiTheme="minorHAnsi" w:cstheme="minorHAnsi"/>
          <w:i/>
          <w:iCs/>
          <w:color w:val="000000" w:themeColor="text1"/>
        </w:rPr>
      </w:pPr>
      <w:r w:rsidRPr="007A3E74">
        <w:rPr>
          <w:rFonts w:asciiTheme="minorHAnsi" w:hAnsiTheme="minorHAnsi" w:cstheme="minorHAnsi"/>
          <w:i/>
          <w:iCs/>
          <w:color w:val="000000" w:themeColor="text1"/>
        </w:rPr>
        <w:t>Structure</w:t>
      </w:r>
      <w:r w:rsidR="00E20498">
        <w:rPr>
          <w:rFonts w:asciiTheme="minorHAnsi" w:hAnsiTheme="minorHAnsi" w:cstheme="minorHAnsi"/>
          <w:i/>
          <w:iCs/>
          <w:color w:val="000000" w:themeColor="text1"/>
        </w:rPr>
        <w:t xml:space="preserve"> and computational details</w:t>
      </w:r>
    </w:p>
    <w:p w14:paraId="4B6FDF4A" w14:textId="20FFB5DD" w:rsidR="00EF3D15" w:rsidRDefault="00EF3D15" w:rsidP="007A3E74">
      <w:pPr>
        <w:pStyle w:val="a3"/>
        <w:numPr>
          <w:ilvl w:val="0"/>
          <w:numId w:val="1"/>
        </w:numPr>
        <w:spacing w:after="120"/>
        <w:rPr>
          <w:rFonts w:cstheme="minorHAnsi"/>
          <w:color w:val="000000" w:themeColor="text1"/>
        </w:rPr>
      </w:pPr>
      <w:r w:rsidRPr="007A3E74">
        <w:rPr>
          <w:rFonts w:cstheme="minorHAnsi"/>
          <w:color w:val="000000" w:themeColor="text1"/>
        </w:rPr>
        <w:t>What is a supercell?</w:t>
      </w:r>
    </w:p>
    <w:p w14:paraId="19BCC0AC" w14:textId="77777777" w:rsidR="000061E4" w:rsidRDefault="000061E4" w:rsidP="005018CF">
      <w:pPr>
        <w:pStyle w:val="a3"/>
        <w:spacing w:after="120"/>
        <w:ind w:left="360"/>
        <w:rPr>
          <w:rFonts w:cstheme="minorHAnsi"/>
          <w:color w:val="000000" w:themeColor="text1"/>
        </w:rPr>
      </w:pPr>
    </w:p>
    <w:p w14:paraId="1DF11296" w14:textId="02990048" w:rsidR="001A4FC3" w:rsidRPr="00272792" w:rsidRDefault="001A4FC3" w:rsidP="005018CF">
      <w:pPr>
        <w:pStyle w:val="a3"/>
        <w:spacing w:after="120"/>
        <w:ind w:left="360"/>
        <w:rPr>
          <w:rFonts w:eastAsiaTheme="minorEastAsia" w:cstheme="minorHAnsi"/>
          <w:color w:val="000000" w:themeColor="text1"/>
          <w:lang w:eastAsia="zh-CN"/>
        </w:rPr>
      </w:pPr>
      <w:r>
        <w:rPr>
          <w:rFonts w:cstheme="minorHAnsi"/>
          <w:color w:val="000000" w:themeColor="text1"/>
        </w:rPr>
        <w:t xml:space="preserve">A supercell </w:t>
      </w:r>
      <w:r w:rsidR="002B48C7">
        <w:rPr>
          <w:rFonts w:cstheme="minorHAnsi"/>
          <w:color w:val="000000" w:themeColor="text1"/>
        </w:rPr>
        <w:t xml:space="preserve">of a unit cell </w:t>
      </w:r>
      <w:r>
        <w:rPr>
          <w:rFonts w:cstheme="minorHAnsi"/>
          <w:color w:val="000000" w:themeColor="text1"/>
        </w:rPr>
        <w:t xml:space="preserve">can be used to </w:t>
      </w:r>
      <w:r w:rsidR="006644D0">
        <w:rPr>
          <w:rFonts w:cstheme="minorHAnsi"/>
          <w:color w:val="000000" w:themeColor="text1"/>
        </w:rPr>
        <w:t xml:space="preserve">describe the same crystal </w:t>
      </w:r>
      <w:r w:rsidR="00272792">
        <w:rPr>
          <w:rFonts w:cstheme="minorHAnsi"/>
          <w:color w:val="000000" w:themeColor="text1"/>
        </w:rPr>
        <w:t>structure but</w:t>
      </w:r>
      <w:r w:rsidR="006644D0">
        <w:rPr>
          <w:rFonts w:cstheme="minorHAnsi"/>
          <w:color w:val="000000" w:themeColor="text1"/>
        </w:rPr>
        <w:t xml:space="preserve"> has much larger volume. </w:t>
      </w:r>
      <w:r w:rsidR="00272792">
        <w:rPr>
          <w:rFonts w:cstheme="minorHAnsi"/>
          <w:color w:val="000000" w:themeColor="text1"/>
        </w:rPr>
        <w:t xml:space="preserve">In other words, a supercell is made up of repeating unit cell of the crystal which involves some primitive cells. </w:t>
      </w:r>
    </w:p>
    <w:p w14:paraId="388D9DD3" w14:textId="77777777" w:rsidR="006644D0" w:rsidRPr="007A3E74" w:rsidRDefault="006644D0" w:rsidP="005018CF">
      <w:pPr>
        <w:pStyle w:val="a3"/>
        <w:spacing w:after="120"/>
        <w:ind w:left="360"/>
        <w:rPr>
          <w:rFonts w:cstheme="minorHAnsi"/>
          <w:color w:val="000000" w:themeColor="text1"/>
        </w:rPr>
      </w:pPr>
    </w:p>
    <w:p w14:paraId="4D15A3A8" w14:textId="47BCA1EA" w:rsidR="005018CF" w:rsidRDefault="00EF3D15" w:rsidP="005018CF">
      <w:pPr>
        <w:pStyle w:val="a3"/>
        <w:numPr>
          <w:ilvl w:val="0"/>
          <w:numId w:val="1"/>
        </w:numPr>
        <w:spacing w:after="120"/>
        <w:rPr>
          <w:rFonts w:cstheme="minorHAnsi"/>
          <w:color w:val="000000" w:themeColor="text1"/>
        </w:rPr>
      </w:pPr>
      <w:r w:rsidRPr="007A3E74">
        <w:rPr>
          <w:rFonts w:cstheme="minorHAnsi"/>
          <w:color w:val="000000" w:themeColor="text1"/>
        </w:rPr>
        <w:t>Why do we need a supercell in our system?</w:t>
      </w:r>
    </w:p>
    <w:p w14:paraId="7F1CACA1" w14:textId="77777777" w:rsidR="000061E4" w:rsidRDefault="000061E4" w:rsidP="000B5DF5">
      <w:pPr>
        <w:pStyle w:val="a3"/>
        <w:spacing w:after="120"/>
        <w:ind w:left="360"/>
        <w:rPr>
          <w:rFonts w:cstheme="minorHAnsi"/>
          <w:color w:val="000000" w:themeColor="text1"/>
        </w:rPr>
      </w:pPr>
    </w:p>
    <w:p w14:paraId="2A9C763C" w14:textId="68980684" w:rsidR="000B5DF5" w:rsidRPr="005018CF" w:rsidRDefault="0024084D" w:rsidP="000B5DF5">
      <w:pPr>
        <w:pStyle w:val="a3"/>
        <w:spacing w:after="120"/>
        <w:ind w:left="360"/>
        <w:rPr>
          <w:rFonts w:cstheme="minorHAnsi"/>
          <w:color w:val="000000" w:themeColor="text1"/>
        </w:rPr>
      </w:pPr>
      <w:r>
        <w:rPr>
          <w:rFonts w:cstheme="minorHAnsi"/>
          <w:color w:val="000000" w:themeColor="text1"/>
        </w:rPr>
        <w:t>Because a supercell can be used to describing a defect crystal, surface, and molecule that only small number of other atoms appear in the crystal structure that a unit cell does not contain. A</w:t>
      </w:r>
      <w:r w:rsidR="000B5DF5">
        <w:rPr>
          <w:rFonts w:cstheme="minorHAnsi"/>
          <w:color w:val="000000" w:themeColor="text1"/>
        </w:rPr>
        <w:t xml:space="preserve"> supercell could make sure that there is no self-interaction of the displaced atom with itself and allow the use of periodic boundary condition</w:t>
      </w:r>
      <w:r w:rsidR="00A91BBE">
        <w:rPr>
          <w:rFonts w:cstheme="minorHAnsi"/>
          <w:color w:val="000000" w:themeColor="text1"/>
        </w:rPr>
        <w:t>s</w:t>
      </w:r>
      <w:r w:rsidR="000B5DF5">
        <w:rPr>
          <w:rFonts w:cstheme="minorHAnsi"/>
          <w:color w:val="000000" w:themeColor="text1"/>
        </w:rPr>
        <w:t xml:space="preserve"> for computational models of crystal defects. </w:t>
      </w:r>
    </w:p>
    <w:p w14:paraId="2E4FF924" w14:textId="77777777" w:rsidR="005018CF" w:rsidRPr="007A3E74" w:rsidRDefault="005018CF" w:rsidP="005018CF">
      <w:pPr>
        <w:pStyle w:val="a3"/>
        <w:spacing w:after="120"/>
        <w:ind w:left="360"/>
        <w:rPr>
          <w:rFonts w:cstheme="minorHAnsi"/>
          <w:color w:val="000000" w:themeColor="text1"/>
        </w:rPr>
      </w:pPr>
    </w:p>
    <w:p w14:paraId="5773E05E" w14:textId="18334912" w:rsidR="005018CF" w:rsidRDefault="00EF3D15" w:rsidP="004A11B7">
      <w:pPr>
        <w:pStyle w:val="a3"/>
        <w:numPr>
          <w:ilvl w:val="0"/>
          <w:numId w:val="1"/>
        </w:numPr>
        <w:spacing w:after="120"/>
        <w:rPr>
          <w:rFonts w:cstheme="minorHAnsi"/>
          <w:color w:val="000000" w:themeColor="text1"/>
        </w:rPr>
      </w:pPr>
      <w:r w:rsidRPr="009D220E">
        <w:rPr>
          <w:rFonts w:cstheme="minorHAnsi"/>
          <w:color w:val="000000" w:themeColor="text1"/>
        </w:rPr>
        <w:t>What periodic boundary conditions</w:t>
      </w:r>
      <w:r w:rsidRPr="007A3E74">
        <w:rPr>
          <w:rFonts w:cstheme="minorHAnsi"/>
          <w:color w:val="000000" w:themeColor="text1"/>
        </w:rPr>
        <w:t xml:space="preserve"> are and why do we use them?</w:t>
      </w:r>
    </w:p>
    <w:p w14:paraId="0286E71F" w14:textId="0C5D50DA" w:rsidR="004B581D" w:rsidRDefault="004B581D" w:rsidP="004B581D">
      <w:pPr>
        <w:pStyle w:val="a3"/>
        <w:spacing w:after="120"/>
        <w:ind w:left="360"/>
        <w:rPr>
          <w:rFonts w:cstheme="minorHAnsi"/>
          <w:color w:val="000000" w:themeColor="text1"/>
        </w:rPr>
      </w:pPr>
    </w:p>
    <w:p w14:paraId="1849D652" w14:textId="3DC8FE7A" w:rsidR="0078418D" w:rsidRDefault="0078418D" w:rsidP="004B581D">
      <w:pPr>
        <w:pStyle w:val="a3"/>
        <w:spacing w:after="120"/>
        <w:ind w:left="360"/>
        <w:rPr>
          <w:rFonts w:cstheme="minorHAnsi"/>
          <w:color w:val="000000" w:themeColor="text1"/>
        </w:rPr>
      </w:pPr>
      <w:r>
        <w:rPr>
          <w:rFonts w:cstheme="minorHAnsi"/>
          <w:color w:val="000000" w:themeColor="text1"/>
        </w:rPr>
        <w:t>Periodic boundary conditions are the k point</w:t>
      </w:r>
      <w:r w:rsidR="005134E0">
        <w:rPr>
          <w:rFonts w:cstheme="minorHAnsi"/>
          <w:color w:val="000000" w:themeColor="text1"/>
        </w:rPr>
        <w:t xml:space="preserve"> in the first Brillouin zone</w:t>
      </w:r>
      <w:r>
        <w:rPr>
          <w:rFonts w:cstheme="minorHAnsi"/>
          <w:color w:val="000000" w:themeColor="text1"/>
        </w:rPr>
        <w:t xml:space="preserve">. k is a reciprocal lattice vector that spans which comes from the Bloch theorem. We used the Bloch’s theorem to consider the number of electrons in the cell at an infinite number of k points rather than considering an infinite number of electrons. </w:t>
      </w:r>
      <w:r w:rsidR="009D220E">
        <w:rPr>
          <w:rFonts w:cstheme="minorHAnsi"/>
          <w:color w:val="000000" w:themeColor="text1"/>
        </w:rPr>
        <w:t xml:space="preserve">But we only consider a finite set of k points in the Brillouin zone. The error can be reduced by choosing a sufficiently dense set of k points. </w:t>
      </w:r>
    </w:p>
    <w:p w14:paraId="43F4A49A" w14:textId="77777777" w:rsidR="00B20A6F" w:rsidRDefault="00B20A6F" w:rsidP="004B581D">
      <w:pPr>
        <w:pStyle w:val="a3"/>
        <w:spacing w:after="120"/>
        <w:ind w:left="360"/>
        <w:rPr>
          <w:rFonts w:cstheme="minorHAnsi"/>
          <w:color w:val="000000" w:themeColor="text1"/>
        </w:rPr>
      </w:pPr>
    </w:p>
    <w:p w14:paraId="062C9E4A" w14:textId="0C2D6126" w:rsidR="00A63756" w:rsidRDefault="00A63756" w:rsidP="004B581D">
      <w:pPr>
        <w:pStyle w:val="a3"/>
        <w:spacing w:after="120"/>
        <w:ind w:left="360"/>
        <w:rPr>
          <w:rFonts w:cstheme="minorHAnsi"/>
          <w:color w:val="000000" w:themeColor="text1"/>
        </w:rPr>
      </w:pPr>
      <w:r>
        <w:rPr>
          <w:rFonts w:cstheme="minorHAnsi"/>
          <w:color w:val="000000" w:themeColor="text1"/>
        </w:rPr>
        <w:t xml:space="preserve">We use them because the </w:t>
      </w:r>
      <w:r w:rsidR="003956CC">
        <w:rPr>
          <w:rFonts w:cstheme="minorHAnsi"/>
          <w:color w:val="000000" w:themeColor="text1"/>
        </w:rPr>
        <w:t xml:space="preserve">crystalline structure is periodically repeated and infinite that brings atom in and out. This means that we can simplify the calculation by applying periodic boundary conditions.  </w:t>
      </w:r>
    </w:p>
    <w:p w14:paraId="45026995" w14:textId="77777777" w:rsidR="004A11B7" w:rsidRPr="004A11B7" w:rsidRDefault="004A11B7" w:rsidP="004A11B7">
      <w:pPr>
        <w:pStyle w:val="a3"/>
        <w:spacing w:after="120"/>
        <w:ind w:left="360"/>
        <w:rPr>
          <w:rFonts w:cstheme="minorHAnsi"/>
          <w:color w:val="000000" w:themeColor="text1"/>
        </w:rPr>
      </w:pPr>
    </w:p>
    <w:p w14:paraId="349AA2F0" w14:textId="21B2B8C8" w:rsidR="00431EC8" w:rsidRDefault="00B528D0" w:rsidP="00431EC8">
      <w:pPr>
        <w:pStyle w:val="a3"/>
        <w:numPr>
          <w:ilvl w:val="0"/>
          <w:numId w:val="1"/>
        </w:numPr>
        <w:spacing w:after="120"/>
        <w:rPr>
          <w:rFonts w:cstheme="minorHAnsi"/>
          <w:color w:val="000000" w:themeColor="text1"/>
        </w:rPr>
      </w:pPr>
      <w:r w:rsidRPr="007A3E74">
        <w:rPr>
          <w:rFonts w:cstheme="minorHAnsi"/>
          <w:color w:val="000000" w:themeColor="text1"/>
        </w:rPr>
        <w:lastRenderedPageBreak/>
        <w:t xml:space="preserve">Why we have a </w:t>
      </w:r>
      <w:r w:rsidRPr="004B581D">
        <w:rPr>
          <w:rFonts w:cstheme="minorHAnsi"/>
          <w:color w:val="000000" w:themeColor="text1"/>
        </w:rPr>
        <w:t>vacuum region</w:t>
      </w:r>
      <w:r w:rsidRPr="007A3E74">
        <w:rPr>
          <w:rFonts w:cstheme="minorHAnsi"/>
          <w:color w:val="000000" w:themeColor="text1"/>
        </w:rPr>
        <w:t xml:space="preserve"> in our system?</w:t>
      </w:r>
    </w:p>
    <w:p w14:paraId="7E561D3E" w14:textId="77777777" w:rsidR="00431EC8" w:rsidRPr="00431EC8" w:rsidRDefault="00431EC8" w:rsidP="00431EC8">
      <w:pPr>
        <w:pStyle w:val="a3"/>
        <w:rPr>
          <w:rFonts w:cstheme="minorHAnsi"/>
          <w:color w:val="000000" w:themeColor="text1"/>
        </w:rPr>
      </w:pPr>
    </w:p>
    <w:p w14:paraId="60678494" w14:textId="4987AB01" w:rsidR="00431EC8" w:rsidRPr="00431EC8" w:rsidRDefault="00431EC8" w:rsidP="00431EC8">
      <w:pPr>
        <w:pStyle w:val="a3"/>
        <w:spacing w:after="120"/>
        <w:ind w:left="360"/>
        <w:rPr>
          <w:rFonts w:cstheme="minorHAnsi"/>
          <w:color w:val="000000" w:themeColor="text1"/>
        </w:rPr>
      </w:pPr>
      <w:r>
        <w:rPr>
          <w:rFonts w:cstheme="minorHAnsi"/>
          <w:color w:val="000000" w:themeColor="text1"/>
        </w:rPr>
        <w:t>We need a vacuum region to avoid interactions between two layers.</w:t>
      </w:r>
      <w:r w:rsidR="004B581D">
        <w:rPr>
          <w:rFonts w:cstheme="minorHAnsi"/>
          <w:color w:val="000000" w:themeColor="text1"/>
        </w:rPr>
        <w:t xml:space="preserve"> The vacuum region is sufficient</w:t>
      </w:r>
      <w:r>
        <w:rPr>
          <w:rFonts w:cstheme="minorHAnsi"/>
          <w:color w:val="000000" w:themeColor="text1"/>
        </w:rPr>
        <w:t xml:space="preserve"> </w:t>
      </w:r>
      <w:r w:rsidR="004B581D">
        <w:rPr>
          <w:rFonts w:cstheme="minorHAnsi"/>
          <w:color w:val="000000" w:themeColor="text1"/>
        </w:rPr>
        <w:t>large that the potential energy will reach plateau</w:t>
      </w:r>
      <w:r w:rsidR="009D220E">
        <w:rPr>
          <w:rFonts w:cstheme="minorHAnsi"/>
          <w:color w:val="000000" w:themeColor="text1"/>
        </w:rPr>
        <w:t xml:space="preserve"> which means that the potential energy can be calculated more precisely</w:t>
      </w:r>
      <w:r w:rsidR="004B581D">
        <w:rPr>
          <w:rFonts w:cstheme="minorHAnsi"/>
          <w:color w:val="000000" w:themeColor="text1"/>
        </w:rPr>
        <w:t xml:space="preserve">. </w:t>
      </w:r>
    </w:p>
    <w:p w14:paraId="1E8707F0" w14:textId="77777777" w:rsidR="005018CF" w:rsidRPr="007A3E74" w:rsidRDefault="005018CF" w:rsidP="005018CF">
      <w:pPr>
        <w:pStyle w:val="a3"/>
        <w:spacing w:after="120"/>
        <w:ind w:left="360"/>
        <w:rPr>
          <w:rFonts w:cstheme="minorHAnsi"/>
          <w:color w:val="000000" w:themeColor="text1"/>
        </w:rPr>
      </w:pPr>
    </w:p>
    <w:p w14:paraId="1DECE6FA" w14:textId="034E9FF2" w:rsidR="0009343C" w:rsidRPr="007A3E74" w:rsidRDefault="0009343C" w:rsidP="007A3E74">
      <w:pPr>
        <w:pStyle w:val="a3"/>
        <w:numPr>
          <w:ilvl w:val="0"/>
          <w:numId w:val="1"/>
        </w:numPr>
        <w:spacing w:after="120"/>
        <w:rPr>
          <w:rFonts w:cstheme="minorHAnsi"/>
          <w:color w:val="000000" w:themeColor="text1"/>
        </w:rPr>
      </w:pPr>
      <w:r w:rsidRPr="007A3E74">
        <w:rPr>
          <w:rFonts w:cstheme="minorHAnsi"/>
          <w:color w:val="000000" w:themeColor="text1"/>
        </w:rPr>
        <w:t>Can you tell:</w:t>
      </w:r>
    </w:p>
    <w:p w14:paraId="2465D598" w14:textId="597FB485"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 xml:space="preserve">what is the basis set used? </w:t>
      </w:r>
    </w:p>
    <w:p w14:paraId="4448220D" w14:textId="7EAC532A" w:rsidR="000061E4" w:rsidRDefault="000061E4" w:rsidP="005018CF">
      <w:pPr>
        <w:pStyle w:val="a3"/>
        <w:spacing w:after="120"/>
        <w:ind w:left="709"/>
        <w:rPr>
          <w:rFonts w:cstheme="minorHAnsi"/>
          <w:color w:val="000000" w:themeColor="text1"/>
        </w:rPr>
      </w:pPr>
    </w:p>
    <w:p w14:paraId="33FF5D55" w14:textId="6AAC6701" w:rsidR="00A63756" w:rsidRDefault="00A63756" w:rsidP="005018CF">
      <w:pPr>
        <w:pStyle w:val="a3"/>
        <w:spacing w:after="120"/>
        <w:ind w:left="709"/>
        <w:rPr>
          <w:rFonts w:cstheme="minorHAnsi"/>
          <w:color w:val="000000" w:themeColor="text1"/>
        </w:rPr>
      </w:pPr>
      <w:r>
        <w:rPr>
          <w:rFonts w:cstheme="minorHAnsi"/>
          <w:color w:val="000000" w:themeColor="text1"/>
        </w:rPr>
        <w:t xml:space="preserve">Gaussian basis set is used. </w:t>
      </w:r>
    </w:p>
    <w:p w14:paraId="133D360D" w14:textId="09FE7840" w:rsidR="005018CF" w:rsidRDefault="00003EEB" w:rsidP="005018CF">
      <w:pPr>
        <w:pStyle w:val="a3"/>
        <w:spacing w:after="120"/>
        <w:ind w:left="709"/>
        <w:rPr>
          <w:rFonts w:cstheme="minorHAnsi"/>
          <w:color w:val="000000" w:themeColor="text1"/>
        </w:rPr>
      </w:pPr>
      <w:r>
        <w:rPr>
          <w:rFonts w:cstheme="minorHAnsi"/>
          <w:color w:val="000000" w:themeColor="text1"/>
        </w:rPr>
        <w:t>TZVP-MOLOPT-SR-GTH</w:t>
      </w:r>
      <w:r w:rsidR="00CA53C0">
        <w:rPr>
          <w:rFonts w:cstheme="minorHAnsi"/>
          <w:color w:val="000000" w:themeColor="text1"/>
        </w:rPr>
        <w:t xml:space="preserve"> basis set is used for Ag.</w:t>
      </w:r>
    </w:p>
    <w:p w14:paraId="0257F0E4" w14:textId="14460DD8" w:rsidR="00CA53C0" w:rsidRDefault="00CA53C0" w:rsidP="00CA53C0">
      <w:pPr>
        <w:pStyle w:val="a3"/>
        <w:spacing w:after="120"/>
        <w:ind w:left="709"/>
        <w:rPr>
          <w:rFonts w:cstheme="minorHAnsi"/>
          <w:color w:val="000000" w:themeColor="text1"/>
        </w:rPr>
      </w:pPr>
      <w:r>
        <w:rPr>
          <w:rFonts w:cstheme="minorHAnsi"/>
          <w:color w:val="000000" w:themeColor="text1"/>
        </w:rPr>
        <w:t>TZVP-MOLOPT-SR-GTH basis set is used for Au.</w:t>
      </w:r>
    </w:p>
    <w:p w14:paraId="5E8DE458" w14:textId="24A404BD" w:rsidR="00CA53C0" w:rsidRPr="00CA53C0" w:rsidRDefault="00CA53C0" w:rsidP="00CA53C0">
      <w:pPr>
        <w:pStyle w:val="a3"/>
        <w:spacing w:after="120"/>
        <w:ind w:left="709"/>
        <w:rPr>
          <w:rFonts w:eastAsiaTheme="minorEastAsia" w:cstheme="minorHAnsi"/>
          <w:color w:val="000000" w:themeColor="text1"/>
          <w:lang w:eastAsia="zh-CN"/>
        </w:rPr>
      </w:pPr>
      <w:r>
        <w:rPr>
          <w:rFonts w:cstheme="minorHAnsi"/>
          <w:color w:val="000000" w:themeColor="text1"/>
        </w:rPr>
        <w:t>TZV2P-MOLOPT-SR-GTH basis set is used for Mo.</w:t>
      </w:r>
    </w:p>
    <w:p w14:paraId="6A0FADCF" w14:textId="75BC4883" w:rsidR="004E2A4C" w:rsidRDefault="004E2A4C" w:rsidP="005018CF">
      <w:pPr>
        <w:pStyle w:val="a3"/>
        <w:spacing w:after="120"/>
        <w:ind w:left="709"/>
        <w:rPr>
          <w:rFonts w:cstheme="minorHAnsi"/>
          <w:color w:val="000000" w:themeColor="text1"/>
        </w:rPr>
      </w:pPr>
      <w:r>
        <w:rPr>
          <w:rFonts w:cstheme="minorHAnsi"/>
          <w:color w:val="000000" w:themeColor="text1"/>
        </w:rPr>
        <w:t>TZV</w:t>
      </w:r>
      <w:r w:rsidR="00CA53C0">
        <w:rPr>
          <w:rFonts w:cstheme="minorHAnsi"/>
          <w:color w:val="000000" w:themeColor="text1"/>
        </w:rPr>
        <w:t>-</w:t>
      </w:r>
      <w:r>
        <w:rPr>
          <w:rFonts w:cstheme="minorHAnsi"/>
          <w:color w:val="000000" w:themeColor="text1"/>
        </w:rPr>
        <w:t>GTH</w:t>
      </w:r>
      <w:r w:rsidR="00CA53C0">
        <w:rPr>
          <w:rFonts w:cstheme="minorHAnsi"/>
          <w:color w:val="000000" w:themeColor="text1"/>
        </w:rPr>
        <w:t>-</w:t>
      </w:r>
      <w:r>
        <w:rPr>
          <w:rFonts w:cstheme="minorHAnsi"/>
          <w:color w:val="000000" w:themeColor="text1"/>
        </w:rPr>
        <w:t>LDA</w:t>
      </w:r>
      <w:r w:rsidR="00CA53C0">
        <w:rPr>
          <w:rFonts w:cstheme="minorHAnsi"/>
          <w:color w:val="000000" w:themeColor="text1"/>
        </w:rPr>
        <w:t>-</w:t>
      </w:r>
      <w:r>
        <w:rPr>
          <w:rFonts w:cstheme="minorHAnsi"/>
          <w:color w:val="000000" w:themeColor="text1"/>
        </w:rPr>
        <w:t>q18 basis set is used f</w:t>
      </w:r>
      <w:r w:rsidR="00D37EB1">
        <w:rPr>
          <w:rFonts w:cstheme="minorHAnsi"/>
          <w:color w:val="000000" w:themeColor="text1"/>
        </w:rPr>
        <w:t xml:space="preserve">or Pt. </w:t>
      </w:r>
    </w:p>
    <w:p w14:paraId="66B28B09" w14:textId="7714ADF8" w:rsidR="00D37EB1" w:rsidRDefault="00D37EB1" w:rsidP="005018CF">
      <w:pPr>
        <w:pStyle w:val="a3"/>
        <w:spacing w:after="120"/>
        <w:ind w:left="709"/>
        <w:rPr>
          <w:rFonts w:cstheme="minorHAnsi"/>
          <w:color w:val="000000" w:themeColor="text1"/>
        </w:rPr>
      </w:pPr>
      <w:r>
        <w:rPr>
          <w:rFonts w:cstheme="minorHAnsi"/>
          <w:color w:val="000000" w:themeColor="text1"/>
        </w:rPr>
        <w:t>TZVP</w:t>
      </w:r>
      <w:r w:rsidR="00CA53C0">
        <w:rPr>
          <w:rFonts w:cstheme="minorHAnsi"/>
          <w:color w:val="000000" w:themeColor="text1"/>
        </w:rPr>
        <w:t>-</w:t>
      </w:r>
      <w:r>
        <w:rPr>
          <w:rFonts w:cstheme="minorHAnsi"/>
          <w:color w:val="000000" w:themeColor="text1"/>
        </w:rPr>
        <w:t xml:space="preserve">GTH basis set is used for H. </w:t>
      </w:r>
    </w:p>
    <w:p w14:paraId="6F6303BE" w14:textId="77777777" w:rsidR="00ED5BA4" w:rsidRDefault="00ED5BA4" w:rsidP="005018CF">
      <w:pPr>
        <w:pStyle w:val="a3"/>
        <w:spacing w:after="120"/>
        <w:ind w:left="709"/>
        <w:rPr>
          <w:rFonts w:cstheme="minorHAnsi"/>
          <w:color w:val="000000" w:themeColor="text1"/>
        </w:rPr>
      </w:pPr>
    </w:p>
    <w:p w14:paraId="71BFFAB6" w14:textId="754D20F7"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what kind of calculation did you perform?</w:t>
      </w:r>
    </w:p>
    <w:p w14:paraId="5E0E4DE8" w14:textId="77777777" w:rsidR="000061E4" w:rsidRDefault="000061E4" w:rsidP="00D37EB1">
      <w:pPr>
        <w:pStyle w:val="a3"/>
        <w:spacing w:after="120"/>
        <w:ind w:left="709"/>
        <w:rPr>
          <w:rFonts w:cstheme="minorHAnsi"/>
          <w:color w:val="000000" w:themeColor="text1"/>
        </w:rPr>
      </w:pPr>
    </w:p>
    <w:p w14:paraId="2AF68C1B" w14:textId="1E4F2A16" w:rsidR="00D37EB1" w:rsidRDefault="00C45164" w:rsidP="00D37EB1">
      <w:pPr>
        <w:pStyle w:val="a3"/>
        <w:spacing w:after="120"/>
        <w:ind w:left="709"/>
        <w:rPr>
          <w:rFonts w:cstheme="minorHAnsi"/>
          <w:color w:val="000000" w:themeColor="text1"/>
        </w:rPr>
      </w:pPr>
      <w:r>
        <w:rPr>
          <w:rFonts w:cstheme="minorHAnsi"/>
          <w:color w:val="000000" w:themeColor="text1"/>
        </w:rPr>
        <w:t>Use Density Function Theory to simplify Born Oppenheimer approximation and solve the Kohn and Sham equations to do g</w:t>
      </w:r>
      <w:r w:rsidR="00D65F35">
        <w:rPr>
          <w:rFonts w:cstheme="minorHAnsi"/>
          <w:color w:val="000000" w:themeColor="text1"/>
        </w:rPr>
        <w:t xml:space="preserve">eometry optimisation calculations. </w:t>
      </w:r>
    </w:p>
    <w:p w14:paraId="275F0D2B" w14:textId="77777777" w:rsidR="00D37EB1" w:rsidRPr="007A3E74" w:rsidRDefault="00D37EB1" w:rsidP="00D37EB1">
      <w:pPr>
        <w:pStyle w:val="a3"/>
        <w:spacing w:after="120"/>
        <w:ind w:left="709"/>
        <w:rPr>
          <w:rFonts w:cstheme="minorHAnsi"/>
          <w:color w:val="000000" w:themeColor="text1"/>
        </w:rPr>
      </w:pPr>
    </w:p>
    <w:p w14:paraId="6D0217CB" w14:textId="519EFE82"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what is the target accuracy for force calculation?</w:t>
      </w:r>
    </w:p>
    <w:p w14:paraId="678C35F1" w14:textId="77777777" w:rsidR="000061E4" w:rsidRPr="00373CC8" w:rsidRDefault="000061E4" w:rsidP="00D65F35">
      <w:pPr>
        <w:pStyle w:val="a3"/>
        <w:spacing w:after="120"/>
        <w:ind w:left="709"/>
        <w:rPr>
          <w:rFonts w:eastAsiaTheme="minorEastAsia" w:cstheme="minorHAnsi"/>
          <w:color w:val="000000" w:themeColor="text1"/>
          <w:lang w:eastAsia="zh-CN"/>
        </w:rPr>
      </w:pPr>
    </w:p>
    <w:p w14:paraId="5B96B2D1" w14:textId="3191702D" w:rsidR="00D65F35" w:rsidRDefault="000E05BD" w:rsidP="00D65F35">
      <w:pPr>
        <w:pStyle w:val="a3"/>
        <w:spacing w:after="120"/>
        <w:ind w:left="709"/>
        <w:rPr>
          <w:rFonts w:cstheme="minorHAnsi"/>
          <w:color w:val="000000" w:themeColor="text1"/>
        </w:rPr>
      </w:pPr>
      <w:r>
        <w:rPr>
          <w:rFonts w:cstheme="minorHAnsi"/>
          <w:color w:val="000000" w:themeColor="text1"/>
        </w:rPr>
        <w:t>1</w:t>
      </w:r>
      <w:r w:rsidR="00697665">
        <w:rPr>
          <w:rFonts w:cstheme="minorHAnsi"/>
          <w:color w:val="000000" w:themeColor="text1"/>
        </w:rPr>
        <w:t>.00</w:t>
      </w:r>
      <w:r>
        <w:rPr>
          <w:rFonts w:cstheme="minorHAnsi"/>
          <w:color w:val="000000" w:themeColor="text1"/>
        </w:rPr>
        <w:t>e-3</w:t>
      </w:r>
    </w:p>
    <w:p w14:paraId="36776E8D" w14:textId="77777777" w:rsidR="00D65F35" w:rsidRPr="007A3E74" w:rsidRDefault="00D65F35" w:rsidP="00D65F35">
      <w:pPr>
        <w:pStyle w:val="a3"/>
        <w:spacing w:after="120"/>
        <w:ind w:left="709"/>
        <w:rPr>
          <w:rFonts w:cstheme="minorHAnsi"/>
          <w:color w:val="000000" w:themeColor="text1"/>
        </w:rPr>
      </w:pPr>
    </w:p>
    <w:p w14:paraId="0457B45F" w14:textId="7922BF19"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what is the target accuracy for the SCF convergence?</w:t>
      </w:r>
    </w:p>
    <w:p w14:paraId="1D9AB0EC" w14:textId="77777777" w:rsidR="000061E4" w:rsidRDefault="000061E4" w:rsidP="00D65F35">
      <w:pPr>
        <w:pStyle w:val="a3"/>
        <w:spacing w:after="120"/>
        <w:ind w:left="709"/>
        <w:rPr>
          <w:rFonts w:cstheme="minorHAnsi"/>
          <w:color w:val="000000" w:themeColor="text1"/>
        </w:rPr>
      </w:pPr>
    </w:p>
    <w:p w14:paraId="450A2DD3" w14:textId="555881DB" w:rsidR="00D65F35" w:rsidRDefault="00D65F35" w:rsidP="00D65F35">
      <w:pPr>
        <w:pStyle w:val="a3"/>
        <w:spacing w:after="120"/>
        <w:ind w:left="709"/>
        <w:rPr>
          <w:rFonts w:cstheme="minorHAnsi"/>
          <w:color w:val="000000" w:themeColor="text1"/>
        </w:rPr>
      </w:pPr>
      <w:bookmarkStart w:id="0" w:name="_Hlk119317168"/>
      <w:r>
        <w:rPr>
          <w:rFonts w:cstheme="minorHAnsi"/>
          <w:color w:val="000000" w:themeColor="text1"/>
        </w:rPr>
        <w:t>1</w:t>
      </w:r>
      <w:r w:rsidR="00697665">
        <w:rPr>
          <w:rFonts w:cstheme="minorHAnsi"/>
          <w:color w:val="000000" w:themeColor="text1"/>
        </w:rPr>
        <w:t>.00</w:t>
      </w:r>
      <w:r>
        <w:rPr>
          <w:rFonts w:cstheme="minorHAnsi"/>
          <w:color w:val="000000" w:themeColor="text1"/>
        </w:rPr>
        <w:t>e-7</w:t>
      </w:r>
    </w:p>
    <w:bookmarkEnd w:id="0"/>
    <w:p w14:paraId="5DEEF039" w14:textId="77777777" w:rsidR="00D65F35" w:rsidRPr="007A3E74" w:rsidRDefault="00D65F35" w:rsidP="00D65F35">
      <w:pPr>
        <w:pStyle w:val="a3"/>
        <w:spacing w:after="120"/>
        <w:ind w:left="709"/>
        <w:rPr>
          <w:rFonts w:cstheme="minorHAnsi"/>
          <w:color w:val="000000" w:themeColor="text1"/>
        </w:rPr>
      </w:pPr>
    </w:p>
    <w:p w14:paraId="01A58C27" w14:textId="0C651BE2" w:rsidR="00152BC3" w:rsidRDefault="0009343C" w:rsidP="00AF78A2">
      <w:pPr>
        <w:pStyle w:val="a3"/>
        <w:numPr>
          <w:ilvl w:val="1"/>
          <w:numId w:val="1"/>
        </w:numPr>
        <w:spacing w:after="120"/>
        <w:ind w:left="709" w:hanging="284"/>
        <w:rPr>
          <w:rFonts w:cstheme="minorHAnsi"/>
          <w:color w:val="000000" w:themeColor="text1"/>
        </w:rPr>
      </w:pPr>
      <w:r w:rsidRPr="007A3E74">
        <w:rPr>
          <w:rFonts w:cstheme="minorHAnsi"/>
          <w:color w:val="000000" w:themeColor="text1"/>
        </w:rPr>
        <w:t>can you extract from the input the lattice parameters for your supercell?</w:t>
      </w:r>
    </w:p>
    <w:tbl>
      <w:tblPr>
        <w:tblW w:w="7440" w:type="dxa"/>
        <w:jc w:val="center"/>
        <w:tblLook w:val="04A0" w:firstRow="1" w:lastRow="0" w:firstColumn="1" w:lastColumn="0" w:noHBand="0" w:noVBand="1"/>
      </w:tblPr>
      <w:tblGrid>
        <w:gridCol w:w="1020"/>
        <w:gridCol w:w="960"/>
        <w:gridCol w:w="1820"/>
        <w:gridCol w:w="1820"/>
        <w:gridCol w:w="1820"/>
      </w:tblGrid>
      <w:tr w:rsidR="00CF64C3" w14:paraId="03088FBF" w14:textId="77777777" w:rsidTr="002C453C">
        <w:trPr>
          <w:trHeight w:val="290"/>
          <w:jc w:val="center"/>
        </w:trPr>
        <w:tc>
          <w:tcPr>
            <w:tcW w:w="1020" w:type="dxa"/>
            <w:vMerge w:val="restart"/>
            <w:tcBorders>
              <w:top w:val="single" w:sz="8" w:space="0" w:color="auto"/>
            </w:tcBorders>
            <w:shd w:val="clear" w:color="auto" w:fill="auto"/>
            <w:noWrap/>
            <w:vAlign w:val="center"/>
            <w:hideMark/>
          </w:tcPr>
          <w:p w14:paraId="0E15A73B" w14:textId="77777777" w:rsidR="00CF64C3" w:rsidRDefault="00CF64C3">
            <w:pPr>
              <w:jc w:val="center"/>
              <w:rPr>
                <w:rFonts w:ascii="Calibri" w:hAnsi="Calibri" w:cs="Calibri"/>
                <w:color w:val="000000"/>
                <w:sz w:val="22"/>
                <w:szCs w:val="22"/>
                <w:lang w:eastAsia="zh-CN"/>
              </w:rPr>
            </w:pPr>
            <w:r>
              <w:rPr>
                <w:rFonts w:ascii="Calibri" w:hAnsi="Calibri" w:cstheme="minorHAnsi"/>
                <w:color w:val="000000" w:themeColor="text1"/>
                <w:sz w:val="22"/>
                <w:szCs w:val="22"/>
              </w:rPr>
              <w:t>Ag/Ag-H</w:t>
            </w:r>
          </w:p>
        </w:tc>
        <w:tc>
          <w:tcPr>
            <w:tcW w:w="960" w:type="dxa"/>
            <w:tcBorders>
              <w:top w:val="single" w:sz="8" w:space="0" w:color="auto"/>
            </w:tcBorders>
            <w:shd w:val="clear" w:color="auto" w:fill="auto"/>
            <w:noWrap/>
            <w:vAlign w:val="bottom"/>
            <w:hideMark/>
          </w:tcPr>
          <w:p w14:paraId="6FBD41AC"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w:t>
            </w:r>
          </w:p>
        </w:tc>
        <w:tc>
          <w:tcPr>
            <w:tcW w:w="1820" w:type="dxa"/>
            <w:tcBorders>
              <w:top w:val="single" w:sz="8" w:space="0" w:color="auto"/>
            </w:tcBorders>
            <w:shd w:val="clear" w:color="auto" w:fill="auto"/>
            <w:noWrap/>
            <w:vAlign w:val="bottom"/>
            <w:hideMark/>
          </w:tcPr>
          <w:p w14:paraId="4A8D4903"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11.7687997818</w:t>
            </w:r>
          </w:p>
        </w:tc>
        <w:tc>
          <w:tcPr>
            <w:tcW w:w="1820" w:type="dxa"/>
            <w:tcBorders>
              <w:top w:val="single" w:sz="8" w:space="0" w:color="auto"/>
            </w:tcBorders>
            <w:shd w:val="clear" w:color="auto" w:fill="auto"/>
            <w:noWrap/>
            <w:vAlign w:val="bottom"/>
            <w:hideMark/>
          </w:tcPr>
          <w:p w14:paraId="2936D6B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single" w:sz="8" w:space="0" w:color="auto"/>
            </w:tcBorders>
            <w:shd w:val="clear" w:color="auto" w:fill="auto"/>
            <w:noWrap/>
            <w:vAlign w:val="bottom"/>
            <w:hideMark/>
          </w:tcPr>
          <w:p w14:paraId="37D860DB"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75DBE87F" w14:textId="77777777" w:rsidTr="002C453C">
        <w:trPr>
          <w:trHeight w:val="290"/>
          <w:jc w:val="center"/>
        </w:trPr>
        <w:tc>
          <w:tcPr>
            <w:tcW w:w="1020" w:type="dxa"/>
            <w:vMerge/>
            <w:vAlign w:val="center"/>
            <w:hideMark/>
          </w:tcPr>
          <w:p w14:paraId="7A7F5239" w14:textId="77777777" w:rsidR="00CF64C3" w:rsidRDefault="00CF64C3">
            <w:pPr>
              <w:rPr>
                <w:rFonts w:ascii="Calibri" w:hAnsi="Calibri" w:cs="Calibri"/>
                <w:color w:val="000000"/>
                <w:sz w:val="22"/>
                <w:szCs w:val="22"/>
              </w:rPr>
            </w:pPr>
          </w:p>
        </w:tc>
        <w:tc>
          <w:tcPr>
            <w:tcW w:w="960" w:type="dxa"/>
            <w:shd w:val="clear" w:color="auto" w:fill="auto"/>
            <w:noWrap/>
            <w:vAlign w:val="bottom"/>
            <w:hideMark/>
          </w:tcPr>
          <w:p w14:paraId="01824BA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B</w:t>
            </w:r>
          </w:p>
        </w:tc>
        <w:tc>
          <w:tcPr>
            <w:tcW w:w="1820" w:type="dxa"/>
            <w:shd w:val="clear" w:color="auto" w:fill="auto"/>
            <w:noWrap/>
            <w:vAlign w:val="bottom"/>
            <w:hideMark/>
          </w:tcPr>
          <w:p w14:paraId="7E9BE75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-5.8843998909</w:t>
            </w:r>
          </w:p>
        </w:tc>
        <w:tc>
          <w:tcPr>
            <w:tcW w:w="1820" w:type="dxa"/>
            <w:shd w:val="clear" w:color="auto" w:fill="auto"/>
            <w:noWrap/>
            <w:vAlign w:val="bottom"/>
            <w:hideMark/>
          </w:tcPr>
          <w:p w14:paraId="3E076AAC"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10.1920795831</w:t>
            </w:r>
          </w:p>
        </w:tc>
        <w:tc>
          <w:tcPr>
            <w:tcW w:w="1820" w:type="dxa"/>
            <w:shd w:val="clear" w:color="auto" w:fill="auto"/>
            <w:noWrap/>
            <w:vAlign w:val="bottom"/>
            <w:hideMark/>
          </w:tcPr>
          <w:p w14:paraId="3D941AFB"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5CCF401E" w14:textId="77777777" w:rsidTr="002C453C">
        <w:trPr>
          <w:trHeight w:val="290"/>
          <w:jc w:val="center"/>
        </w:trPr>
        <w:tc>
          <w:tcPr>
            <w:tcW w:w="1020" w:type="dxa"/>
            <w:vMerge/>
            <w:tcBorders>
              <w:bottom w:val="single" w:sz="8" w:space="0" w:color="auto"/>
            </w:tcBorders>
            <w:vAlign w:val="center"/>
            <w:hideMark/>
          </w:tcPr>
          <w:p w14:paraId="10733DC3" w14:textId="77777777" w:rsidR="00CF64C3" w:rsidRDefault="00CF64C3">
            <w:pPr>
              <w:rPr>
                <w:rFonts w:ascii="Calibri" w:hAnsi="Calibri" w:cs="Calibri"/>
                <w:color w:val="000000"/>
                <w:sz w:val="22"/>
                <w:szCs w:val="22"/>
              </w:rPr>
            </w:pPr>
          </w:p>
        </w:tc>
        <w:tc>
          <w:tcPr>
            <w:tcW w:w="960" w:type="dxa"/>
            <w:tcBorders>
              <w:bottom w:val="single" w:sz="8" w:space="0" w:color="auto"/>
            </w:tcBorders>
            <w:shd w:val="clear" w:color="auto" w:fill="auto"/>
            <w:noWrap/>
            <w:vAlign w:val="bottom"/>
            <w:hideMark/>
          </w:tcPr>
          <w:p w14:paraId="30150B6D"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C</w:t>
            </w:r>
          </w:p>
        </w:tc>
        <w:tc>
          <w:tcPr>
            <w:tcW w:w="1820" w:type="dxa"/>
            <w:tcBorders>
              <w:bottom w:val="single" w:sz="8" w:space="0" w:color="auto"/>
            </w:tcBorders>
            <w:shd w:val="clear" w:color="auto" w:fill="auto"/>
            <w:noWrap/>
            <w:vAlign w:val="bottom"/>
            <w:hideMark/>
          </w:tcPr>
          <w:p w14:paraId="3264272B"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bottom w:val="single" w:sz="8" w:space="0" w:color="auto"/>
            </w:tcBorders>
            <w:shd w:val="clear" w:color="auto" w:fill="auto"/>
            <w:noWrap/>
            <w:vAlign w:val="bottom"/>
            <w:hideMark/>
          </w:tcPr>
          <w:p w14:paraId="473F7CE7"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bottom w:val="single" w:sz="8" w:space="0" w:color="auto"/>
            </w:tcBorders>
            <w:shd w:val="clear" w:color="auto" w:fill="auto"/>
            <w:noWrap/>
            <w:vAlign w:val="bottom"/>
            <w:hideMark/>
          </w:tcPr>
          <w:p w14:paraId="69A7936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27.2068996429</w:t>
            </w:r>
          </w:p>
        </w:tc>
      </w:tr>
      <w:tr w:rsidR="00CF64C3" w14:paraId="7123073F" w14:textId="77777777" w:rsidTr="002C453C">
        <w:trPr>
          <w:trHeight w:val="290"/>
          <w:jc w:val="center"/>
        </w:trPr>
        <w:tc>
          <w:tcPr>
            <w:tcW w:w="1020" w:type="dxa"/>
            <w:vMerge w:val="restart"/>
            <w:tcBorders>
              <w:top w:val="single" w:sz="8" w:space="0" w:color="auto"/>
            </w:tcBorders>
            <w:shd w:val="clear" w:color="auto" w:fill="auto"/>
            <w:noWrap/>
            <w:vAlign w:val="center"/>
            <w:hideMark/>
          </w:tcPr>
          <w:p w14:paraId="15DBAD58"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Au/Au-H</w:t>
            </w:r>
          </w:p>
        </w:tc>
        <w:tc>
          <w:tcPr>
            <w:tcW w:w="960" w:type="dxa"/>
            <w:tcBorders>
              <w:top w:val="single" w:sz="8" w:space="0" w:color="auto"/>
            </w:tcBorders>
            <w:shd w:val="clear" w:color="auto" w:fill="auto"/>
            <w:noWrap/>
            <w:vAlign w:val="bottom"/>
            <w:hideMark/>
          </w:tcPr>
          <w:p w14:paraId="2795D8C5"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w:t>
            </w:r>
          </w:p>
        </w:tc>
        <w:tc>
          <w:tcPr>
            <w:tcW w:w="1820" w:type="dxa"/>
            <w:tcBorders>
              <w:top w:val="single" w:sz="8" w:space="0" w:color="auto"/>
            </w:tcBorders>
            <w:shd w:val="clear" w:color="auto" w:fill="auto"/>
            <w:noWrap/>
            <w:vAlign w:val="bottom"/>
            <w:hideMark/>
          </w:tcPr>
          <w:p w14:paraId="3AA9C23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11.8655004501</w:t>
            </w:r>
          </w:p>
        </w:tc>
        <w:tc>
          <w:tcPr>
            <w:tcW w:w="1820" w:type="dxa"/>
            <w:tcBorders>
              <w:top w:val="single" w:sz="8" w:space="0" w:color="auto"/>
            </w:tcBorders>
            <w:shd w:val="clear" w:color="auto" w:fill="auto"/>
            <w:noWrap/>
            <w:vAlign w:val="bottom"/>
            <w:hideMark/>
          </w:tcPr>
          <w:p w14:paraId="1D8C070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single" w:sz="8" w:space="0" w:color="auto"/>
            </w:tcBorders>
            <w:shd w:val="clear" w:color="auto" w:fill="auto"/>
            <w:noWrap/>
            <w:vAlign w:val="bottom"/>
            <w:hideMark/>
          </w:tcPr>
          <w:p w14:paraId="1FF7667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7E6F37EA" w14:textId="77777777" w:rsidTr="002C453C">
        <w:trPr>
          <w:trHeight w:val="290"/>
          <w:jc w:val="center"/>
        </w:trPr>
        <w:tc>
          <w:tcPr>
            <w:tcW w:w="1020" w:type="dxa"/>
            <w:vMerge/>
            <w:vAlign w:val="center"/>
            <w:hideMark/>
          </w:tcPr>
          <w:p w14:paraId="67D9ED2D" w14:textId="77777777" w:rsidR="00CF64C3" w:rsidRDefault="00CF64C3">
            <w:pPr>
              <w:rPr>
                <w:rFonts w:ascii="Calibri" w:hAnsi="Calibri" w:cs="Calibri"/>
                <w:color w:val="000000"/>
                <w:sz w:val="22"/>
                <w:szCs w:val="22"/>
              </w:rPr>
            </w:pPr>
          </w:p>
        </w:tc>
        <w:tc>
          <w:tcPr>
            <w:tcW w:w="960" w:type="dxa"/>
            <w:shd w:val="clear" w:color="auto" w:fill="auto"/>
            <w:noWrap/>
            <w:vAlign w:val="bottom"/>
            <w:hideMark/>
          </w:tcPr>
          <w:p w14:paraId="2E6CC9C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B</w:t>
            </w:r>
          </w:p>
        </w:tc>
        <w:tc>
          <w:tcPr>
            <w:tcW w:w="1820" w:type="dxa"/>
            <w:shd w:val="clear" w:color="auto" w:fill="auto"/>
            <w:noWrap/>
            <w:vAlign w:val="bottom"/>
            <w:hideMark/>
          </w:tcPr>
          <w:p w14:paraId="1E8525B1"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5.9327502251</w:t>
            </w:r>
          </w:p>
        </w:tc>
        <w:tc>
          <w:tcPr>
            <w:tcW w:w="1820" w:type="dxa"/>
            <w:shd w:val="clear" w:color="auto" w:fill="auto"/>
            <w:noWrap/>
            <w:vAlign w:val="bottom"/>
            <w:hideMark/>
          </w:tcPr>
          <w:p w14:paraId="7503C7B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10.2758248184</w:t>
            </w:r>
          </w:p>
        </w:tc>
        <w:tc>
          <w:tcPr>
            <w:tcW w:w="1820" w:type="dxa"/>
            <w:shd w:val="clear" w:color="auto" w:fill="auto"/>
            <w:noWrap/>
            <w:vAlign w:val="bottom"/>
            <w:hideMark/>
          </w:tcPr>
          <w:p w14:paraId="2D10F40C"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5EF44046" w14:textId="77777777" w:rsidTr="002C453C">
        <w:trPr>
          <w:trHeight w:val="290"/>
          <w:jc w:val="center"/>
        </w:trPr>
        <w:tc>
          <w:tcPr>
            <w:tcW w:w="1020" w:type="dxa"/>
            <w:vMerge/>
            <w:tcBorders>
              <w:bottom w:val="single" w:sz="8" w:space="0" w:color="auto"/>
            </w:tcBorders>
            <w:vAlign w:val="center"/>
            <w:hideMark/>
          </w:tcPr>
          <w:p w14:paraId="0BC0F7C2" w14:textId="77777777" w:rsidR="00CF64C3" w:rsidRDefault="00CF64C3">
            <w:pPr>
              <w:rPr>
                <w:rFonts w:ascii="Calibri" w:hAnsi="Calibri" w:cs="Calibri"/>
                <w:color w:val="000000"/>
                <w:sz w:val="22"/>
                <w:szCs w:val="22"/>
              </w:rPr>
            </w:pPr>
          </w:p>
        </w:tc>
        <w:tc>
          <w:tcPr>
            <w:tcW w:w="960" w:type="dxa"/>
            <w:tcBorders>
              <w:bottom w:val="single" w:sz="8" w:space="0" w:color="auto"/>
            </w:tcBorders>
            <w:shd w:val="clear" w:color="auto" w:fill="auto"/>
            <w:noWrap/>
            <w:vAlign w:val="bottom"/>
            <w:hideMark/>
          </w:tcPr>
          <w:p w14:paraId="04ED88C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C</w:t>
            </w:r>
          </w:p>
        </w:tc>
        <w:tc>
          <w:tcPr>
            <w:tcW w:w="1820" w:type="dxa"/>
            <w:tcBorders>
              <w:bottom w:val="single" w:sz="8" w:space="0" w:color="auto"/>
            </w:tcBorders>
            <w:shd w:val="clear" w:color="auto" w:fill="auto"/>
            <w:noWrap/>
            <w:vAlign w:val="bottom"/>
            <w:hideMark/>
          </w:tcPr>
          <w:p w14:paraId="27A3D4DD"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bottom w:val="single" w:sz="8" w:space="0" w:color="auto"/>
            </w:tcBorders>
            <w:shd w:val="clear" w:color="auto" w:fill="auto"/>
            <w:noWrap/>
            <w:vAlign w:val="bottom"/>
            <w:hideMark/>
          </w:tcPr>
          <w:p w14:paraId="5329F51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bottom w:val="single" w:sz="8" w:space="0" w:color="auto"/>
            </w:tcBorders>
            <w:shd w:val="clear" w:color="auto" w:fill="auto"/>
            <w:noWrap/>
            <w:vAlign w:val="bottom"/>
            <w:hideMark/>
          </w:tcPr>
          <w:p w14:paraId="0BABF575"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27.2660999298</w:t>
            </w:r>
          </w:p>
        </w:tc>
      </w:tr>
      <w:tr w:rsidR="00CF64C3" w14:paraId="3D30F38E" w14:textId="77777777" w:rsidTr="002C453C">
        <w:trPr>
          <w:trHeight w:val="290"/>
          <w:jc w:val="center"/>
        </w:trPr>
        <w:tc>
          <w:tcPr>
            <w:tcW w:w="1020" w:type="dxa"/>
            <w:vMerge w:val="restart"/>
            <w:tcBorders>
              <w:top w:val="single" w:sz="8" w:space="0" w:color="auto"/>
            </w:tcBorders>
            <w:shd w:val="clear" w:color="auto" w:fill="auto"/>
            <w:noWrap/>
            <w:vAlign w:val="center"/>
            <w:hideMark/>
          </w:tcPr>
          <w:p w14:paraId="5B52B52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Mo/Mo-H</w:t>
            </w:r>
          </w:p>
        </w:tc>
        <w:tc>
          <w:tcPr>
            <w:tcW w:w="960" w:type="dxa"/>
            <w:tcBorders>
              <w:top w:val="single" w:sz="8" w:space="0" w:color="auto"/>
            </w:tcBorders>
            <w:shd w:val="clear" w:color="auto" w:fill="auto"/>
            <w:noWrap/>
            <w:vAlign w:val="bottom"/>
            <w:hideMark/>
          </w:tcPr>
          <w:p w14:paraId="0EFCF02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w:t>
            </w:r>
          </w:p>
        </w:tc>
        <w:tc>
          <w:tcPr>
            <w:tcW w:w="1820" w:type="dxa"/>
            <w:tcBorders>
              <w:top w:val="single" w:sz="8" w:space="0" w:color="auto"/>
            </w:tcBorders>
            <w:shd w:val="clear" w:color="auto" w:fill="auto"/>
            <w:noWrap/>
            <w:vAlign w:val="bottom"/>
            <w:hideMark/>
          </w:tcPr>
          <w:p w14:paraId="18954D6D"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10.9724998474</w:t>
            </w:r>
          </w:p>
        </w:tc>
        <w:tc>
          <w:tcPr>
            <w:tcW w:w="1820" w:type="dxa"/>
            <w:tcBorders>
              <w:top w:val="single" w:sz="8" w:space="0" w:color="auto"/>
            </w:tcBorders>
            <w:shd w:val="clear" w:color="auto" w:fill="auto"/>
            <w:noWrap/>
            <w:vAlign w:val="bottom"/>
            <w:hideMark/>
          </w:tcPr>
          <w:p w14:paraId="32C818D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single" w:sz="8" w:space="0" w:color="auto"/>
            </w:tcBorders>
            <w:shd w:val="clear" w:color="auto" w:fill="auto"/>
            <w:noWrap/>
            <w:vAlign w:val="bottom"/>
            <w:hideMark/>
          </w:tcPr>
          <w:p w14:paraId="416E3D4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153D88DF" w14:textId="77777777" w:rsidTr="002C453C">
        <w:trPr>
          <w:trHeight w:val="290"/>
          <w:jc w:val="center"/>
        </w:trPr>
        <w:tc>
          <w:tcPr>
            <w:tcW w:w="1020" w:type="dxa"/>
            <w:vMerge/>
            <w:vAlign w:val="center"/>
            <w:hideMark/>
          </w:tcPr>
          <w:p w14:paraId="19FC5B9D" w14:textId="77777777" w:rsidR="00CF64C3" w:rsidRDefault="00CF64C3">
            <w:pPr>
              <w:rPr>
                <w:rFonts w:ascii="Calibri" w:hAnsi="Calibri" w:cs="Calibri"/>
                <w:color w:val="000000"/>
                <w:sz w:val="22"/>
                <w:szCs w:val="22"/>
              </w:rPr>
            </w:pPr>
          </w:p>
        </w:tc>
        <w:tc>
          <w:tcPr>
            <w:tcW w:w="960" w:type="dxa"/>
            <w:shd w:val="clear" w:color="auto" w:fill="auto"/>
            <w:noWrap/>
            <w:vAlign w:val="bottom"/>
            <w:hideMark/>
          </w:tcPr>
          <w:p w14:paraId="01536563"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B</w:t>
            </w:r>
          </w:p>
        </w:tc>
        <w:tc>
          <w:tcPr>
            <w:tcW w:w="1820" w:type="dxa"/>
            <w:shd w:val="clear" w:color="auto" w:fill="auto"/>
            <w:noWrap/>
            <w:vAlign w:val="bottom"/>
            <w:hideMark/>
          </w:tcPr>
          <w:p w14:paraId="7765482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3.6574960494</w:t>
            </w:r>
          </w:p>
        </w:tc>
        <w:tc>
          <w:tcPr>
            <w:tcW w:w="1820" w:type="dxa"/>
            <w:shd w:val="clear" w:color="auto" w:fill="auto"/>
            <w:noWrap/>
            <w:vAlign w:val="bottom"/>
            <w:hideMark/>
          </w:tcPr>
          <w:p w14:paraId="038DDB1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10.3449734437</w:t>
            </w:r>
          </w:p>
        </w:tc>
        <w:tc>
          <w:tcPr>
            <w:tcW w:w="1820" w:type="dxa"/>
            <w:shd w:val="clear" w:color="auto" w:fill="auto"/>
            <w:noWrap/>
            <w:vAlign w:val="bottom"/>
            <w:hideMark/>
          </w:tcPr>
          <w:p w14:paraId="74199A33"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41DBFA27" w14:textId="77777777" w:rsidTr="002C453C">
        <w:trPr>
          <w:trHeight w:val="290"/>
          <w:jc w:val="center"/>
        </w:trPr>
        <w:tc>
          <w:tcPr>
            <w:tcW w:w="1020" w:type="dxa"/>
            <w:vMerge/>
            <w:tcBorders>
              <w:bottom w:val="single" w:sz="8" w:space="0" w:color="auto"/>
            </w:tcBorders>
            <w:vAlign w:val="center"/>
            <w:hideMark/>
          </w:tcPr>
          <w:p w14:paraId="74B88DAD" w14:textId="77777777" w:rsidR="00CF64C3" w:rsidRDefault="00CF64C3">
            <w:pPr>
              <w:rPr>
                <w:rFonts w:ascii="Calibri" w:hAnsi="Calibri" w:cs="Calibri"/>
                <w:color w:val="000000"/>
                <w:sz w:val="22"/>
                <w:szCs w:val="22"/>
              </w:rPr>
            </w:pPr>
          </w:p>
        </w:tc>
        <w:tc>
          <w:tcPr>
            <w:tcW w:w="960" w:type="dxa"/>
            <w:tcBorders>
              <w:bottom w:val="single" w:sz="8" w:space="0" w:color="auto"/>
            </w:tcBorders>
            <w:shd w:val="clear" w:color="auto" w:fill="auto"/>
            <w:noWrap/>
            <w:vAlign w:val="bottom"/>
            <w:hideMark/>
          </w:tcPr>
          <w:p w14:paraId="67202EA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C</w:t>
            </w:r>
          </w:p>
        </w:tc>
        <w:tc>
          <w:tcPr>
            <w:tcW w:w="1820" w:type="dxa"/>
            <w:tcBorders>
              <w:bottom w:val="single" w:sz="8" w:space="0" w:color="auto"/>
            </w:tcBorders>
            <w:shd w:val="clear" w:color="auto" w:fill="auto"/>
            <w:noWrap/>
            <w:vAlign w:val="bottom"/>
            <w:hideMark/>
          </w:tcPr>
          <w:p w14:paraId="58AB23AC"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bottom w:val="single" w:sz="8" w:space="0" w:color="auto"/>
            </w:tcBorders>
            <w:shd w:val="clear" w:color="auto" w:fill="auto"/>
            <w:noWrap/>
            <w:vAlign w:val="bottom"/>
            <w:hideMark/>
          </w:tcPr>
          <w:p w14:paraId="3884574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bottom w:val="single" w:sz="8" w:space="0" w:color="auto"/>
            </w:tcBorders>
            <w:shd w:val="clear" w:color="auto" w:fill="auto"/>
            <w:noWrap/>
            <w:vAlign w:val="bottom"/>
            <w:hideMark/>
          </w:tcPr>
          <w:p w14:paraId="4813FCF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26.7192993164</w:t>
            </w:r>
          </w:p>
        </w:tc>
      </w:tr>
      <w:tr w:rsidR="00CF64C3" w14:paraId="7371D1D3" w14:textId="77777777" w:rsidTr="002C453C">
        <w:trPr>
          <w:trHeight w:val="290"/>
          <w:jc w:val="center"/>
        </w:trPr>
        <w:tc>
          <w:tcPr>
            <w:tcW w:w="1020" w:type="dxa"/>
            <w:vMerge w:val="restart"/>
            <w:tcBorders>
              <w:top w:val="single" w:sz="8" w:space="0" w:color="auto"/>
            </w:tcBorders>
            <w:shd w:val="clear" w:color="auto" w:fill="auto"/>
            <w:noWrap/>
            <w:vAlign w:val="center"/>
            <w:hideMark/>
          </w:tcPr>
          <w:p w14:paraId="2F187805"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Pt/Pt-H</w:t>
            </w:r>
          </w:p>
        </w:tc>
        <w:tc>
          <w:tcPr>
            <w:tcW w:w="960" w:type="dxa"/>
            <w:tcBorders>
              <w:top w:val="single" w:sz="8" w:space="0" w:color="auto"/>
            </w:tcBorders>
            <w:shd w:val="clear" w:color="auto" w:fill="auto"/>
            <w:noWrap/>
            <w:vAlign w:val="bottom"/>
            <w:hideMark/>
          </w:tcPr>
          <w:p w14:paraId="58C12717"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w:t>
            </w:r>
          </w:p>
        </w:tc>
        <w:tc>
          <w:tcPr>
            <w:tcW w:w="1820" w:type="dxa"/>
            <w:tcBorders>
              <w:top w:val="single" w:sz="8" w:space="0" w:color="auto"/>
            </w:tcBorders>
            <w:shd w:val="clear" w:color="auto" w:fill="auto"/>
            <w:noWrap/>
            <w:vAlign w:val="bottom"/>
            <w:hideMark/>
          </w:tcPr>
          <w:p w14:paraId="05057DF1"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11.2005996704</w:t>
            </w:r>
          </w:p>
        </w:tc>
        <w:tc>
          <w:tcPr>
            <w:tcW w:w="1820" w:type="dxa"/>
            <w:tcBorders>
              <w:top w:val="single" w:sz="8" w:space="0" w:color="auto"/>
            </w:tcBorders>
            <w:shd w:val="clear" w:color="auto" w:fill="auto"/>
            <w:noWrap/>
            <w:vAlign w:val="bottom"/>
            <w:hideMark/>
          </w:tcPr>
          <w:p w14:paraId="3EBD3F3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single" w:sz="8" w:space="0" w:color="auto"/>
            </w:tcBorders>
            <w:shd w:val="clear" w:color="auto" w:fill="auto"/>
            <w:noWrap/>
            <w:vAlign w:val="bottom"/>
            <w:hideMark/>
          </w:tcPr>
          <w:p w14:paraId="7D2E474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3D34D3BA" w14:textId="77777777" w:rsidTr="002C453C">
        <w:trPr>
          <w:trHeight w:val="290"/>
          <w:jc w:val="center"/>
        </w:trPr>
        <w:tc>
          <w:tcPr>
            <w:tcW w:w="1020" w:type="dxa"/>
            <w:vMerge/>
            <w:vAlign w:val="center"/>
            <w:hideMark/>
          </w:tcPr>
          <w:p w14:paraId="708B73E0" w14:textId="77777777" w:rsidR="00CF64C3" w:rsidRDefault="00CF64C3">
            <w:pPr>
              <w:rPr>
                <w:rFonts w:ascii="Calibri" w:hAnsi="Calibri" w:cs="Calibri"/>
                <w:color w:val="000000"/>
                <w:sz w:val="22"/>
                <w:szCs w:val="22"/>
              </w:rPr>
            </w:pPr>
          </w:p>
        </w:tc>
        <w:tc>
          <w:tcPr>
            <w:tcW w:w="960" w:type="dxa"/>
            <w:shd w:val="clear" w:color="auto" w:fill="auto"/>
            <w:noWrap/>
            <w:vAlign w:val="bottom"/>
            <w:hideMark/>
          </w:tcPr>
          <w:p w14:paraId="30E94BB1"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B</w:t>
            </w:r>
          </w:p>
        </w:tc>
        <w:tc>
          <w:tcPr>
            <w:tcW w:w="1820" w:type="dxa"/>
            <w:shd w:val="clear" w:color="auto" w:fill="auto"/>
            <w:noWrap/>
            <w:vAlign w:val="bottom"/>
            <w:hideMark/>
          </w:tcPr>
          <w:p w14:paraId="01098DC3"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-5.6002998352</w:t>
            </w:r>
          </w:p>
        </w:tc>
        <w:tc>
          <w:tcPr>
            <w:tcW w:w="1820" w:type="dxa"/>
            <w:shd w:val="clear" w:color="auto" w:fill="auto"/>
            <w:noWrap/>
            <w:vAlign w:val="bottom"/>
            <w:hideMark/>
          </w:tcPr>
          <w:p w14:paraId="669017C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9.7000038522</w:t>
            </w:r>
          </w:p>
        </w:tc>
        <w:tc>
          <w:tcPr>
            <w:tcW w:w="1820" w:type="dxa"/>
            <w:shd w:val="clear" w:color="auto" w:fill="auto"/>
            <w:noWrap/>
            <w:vAlign w:val="bottom"/>
            <w:hideMark/>
          </w:tcPr>
          <w:p w14:paraId="40EC1D8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089CC660" w14:textId="77777777" w:rsidTr="002C453C">
        <w:trPr>
          <w:trHeight w:val="290"/>
          <w:jc w:val="center"/>
        </w:trPr>
        <w:tc>
          <w:tcPr>
            <w:tcW w:w="1020" w:type="dxa"/>
            <w:vMerge/>
            <w:tcBorders>
              <w:bottom w:val="single" w:sz="8" w:space="0" w:color="auto"/>
            </w:tcBorders>
            <w:vAlign w:val="center"/>
            <w:hideMark/>
          </w:tcPr>
          <w:p w14:paraId="2EAB55B2" w14:textId="77777777" w:rsidR="00CF64C3" w:rsidRDefault="00CF64C3">
            <w:pPr>
              <w:rPr>
                <w:rFonts w:ascii="Calibri" w:hAnsi="Calibri" w:cs="Calibri"/>
                <w:color w:val="000000"/>
                <w:sz w:val="22"/>
                <w:szCs w:val="22"/>
              </w:rPr>
            </w:pPr>
          </w:p>
        </w:tc>
        <w:tc>
          <w:tcPr>
            <w:tcW w:w="960" w:type="dxa"/>
            <w:tcBorders>
              <w:bottom w:val="single" w:sz="8" w:space="0" w:color="auto"/>
            </w:tcBorders>
            <w:shd w:val="clear" w:color="auto" w:fill="auto"/>
            <w:noWrap/>
            <w:vAlign w:val="bottom"/>
            <w:hideMark/>
          </w:tcPr>
          <w:p w14:paraId="7E03604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C</w:t>
            </w:r>
          </w:p>
        </w:tc>
        <w:tc>
          <w:tcPr>
            <w:tcW w:w="1820" w:type="dxa"/>
            <w:tcBorders>
              <w:bottom w:val="single" w:sz="8" w:space="0" w:color="auto"/>
            </w:tcBorders>
            <w:shd w:val="clear" w:color="auto" w:fill="auto"/>
            <w:noWrap/>
            <w:vAlign w:val="bottom"/>
            <w:hideMark/>
          </w:tcPr>
          <w:p w14:paraId="62929DF3"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bottom w:val="single" w:sz="8" w:space="0" w:color="auto"/>
            </w:tcBorders>
            <w:shd w:val="clear" w:color="auto" w:fill="auto"/>
            <w:noWrap/>
            <w:vAlign w:val="bottom"/>
            <w:hideMark/>
          </w:tcPr>
          <w:p w14:paraId="2DC258C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bottom w:val="single" w:sz="8" w:space="0" w:color="auto"/>
            </w:tcBorders>
            <w:shd w:val="clear" w:color="auto" w:fill="auto"/>
            <w:noWrap/>
            <w:vAlign w:val="bottom"/>
            <w:hideMark/>
          </w:tcPr>
          <w:p w14:paraId="13D5B56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26.8589000702</w:t>
            </w:r>
          </w:p>
        </w:tc>
      </w:tr>
      <w:tr w:rsidR="00CF64C3" w14:paraId="586DE619" w14:textId="77777777" w:rsidTr="002C453C">
        <w:trPr>
          <w:trHeight w:val="290"/>
          <w:jc w:val="center"/>
        </w:trPr>
        <w:tc>
          <w:tcPr>
            <w:tcW w:w="1020" w:type="dxa"/>
            <w:vMerge w:val="restart"/>
            <w:tcBorders>
              <w:top w:val="single" w:sz="8" w:space="0" w:color="auto"/>
            </w:tcBorders>
            <w:shd w:val="clear" w:color="auto" w:fill="auto"/>
            <w:noWrap/>
            <w:vAlign w:val="center"/>
            <w:hideMark/>
          </w:tcPr>
          <w:p w14:paraId="01730CD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H2</w:t>
            </w:r>
          </w:p>
        </w:tc>
        <w:tc>
          <w:tcPr>
            <w:tcW w:w="960" w:type="dxa"/>
            <w:tcBorders>
              <w:top w:val="single" w:sz="8" w:space="0" w:color="auto"/>
            </w:tcBorders>
            <w:shd w:val="clear" w:color="auto" w:fill="auto"/>
            <w:noWrap/>
            <w:vAlign w:val="bottom"/>
            <w:hideMark/>
          </w:tcPr>
          <w:p w14:paraId="35BF93C1"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w:t>
            </w:r>
          </w:p>
        </w:tc>
        <w:tc>
          <w:tcPr>
            <w:tcW w:w="1820" w:type="dxa"/>
            <w:tcBorders>
              <w:top w:val="single" w:sz="8" w:space="0" w:color="auto"/>
            </w:tcBorders>
            <w:shd w:val="clear" w:color="auto" w:fill="auto"/>
            <w:noWrap/>
            <w:vAlign w:val="bottom"/>
            <w:hideMark/>
          </w:tcPr>
          <w:p w14:paraId="1194273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11.2005996704</w:t>
            </w:r>
          </w:p>
        </w:tc>
        <w:tc>
          <w:tcPr>
            <w:tcW w:w="1820" w:type="dxa"/>
            <w:tcBorders>
              <w:top w:val="single" w:sz="8" w:space="0" w:color="auto"/>
            </w:tcBorders>
            <w:shd w:val="clear" w:color="auto" w:fill="auto"/>
            <w:noWrap/>
            <w:vAlign w:val="bottom"/>
            <w:hideMark/>
          </w:tcPr>
          <w:p w14:paraId="7BB013BB"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single" w:sz="8" w:space="0" w:color="auto"/>
            </w:tcBorders>
            <w:shd w:val="clear" w:color="auto" w:fill="auto"/>
            <w:noWrap/>
            <w:vAlign w:val="bottom"/>
            <w:hideMark/>
          </w:tcPr>
          <w:p w14:paraId="2CF1EF1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7922BE6E" w14:textId="77777777" w:rsidTr="002C453C">
        <w:trPr>
          <w:trHeight w:val="290"/>
          <w:jc w:val="center"/>
        </w:trPr>
        <w:tc>
          <w:tcPr>
            <w:tcW w:w="1020" w:type="dxa"/>
            <w:vMerge/>
            <w:vAlign w:val="center"/>
            <w:hideMark/>
          </w:tcPr>
          <w:p w14:paraId="0B213563" w14:textId="77777777" w:rsidR="00CF64C3" w:rsidRDefault="00CF64C3">
            <w:pPr>
              <w:rPr>
                <w:rFonts w:ascii="Calibri" w:hAnsi="Calibri" w:cs="Calibri"/>
                <w:color w:val="000000"/>
                <w:sz w:val="22"/>
                <w:szCs w:val="22"/>
              </w:rPr>
            </w:pPr>
          </w:p>
        </w:tc>
        <w:tc>
          <w:tcPr>
            <w:tcW w:w="960" w:type="dxa"/>
            <w:shd w:val="clear" w:color="auto" w:fill="auto"/>
            <w:noWrap/>
            <w:vAlign w:val="bottom"/>
            <w:hideMark/>
          </w:tcPr>
          <w:p w14:paraId="1409C473"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B</w:t>
            </w:r>
          </w:p>
        </w:tc>
        <w:tc>
          <w:tcPr>
            <w:tcW w:w="1820" w:type="dxa"/>
            <w:shd w:val="clear" w:color="auto" w:fill="auto"/>
            <w:noWrap/>
            <w:vAlign w:val="bottom"/>
            <w:hideMark/>
          </w:tcPr>
          <w:p w14:paraId="55C22D11"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-5.6002998352</w:t>
            </w:r>
          </w:p>
        </w:tc>
        <w:tc>
          <w:tcPr>
            <w:tcW w:w="1820" w:type="dxa"/>
            <w:shd w:val="clear" w:color="auto" w:fill="auto"/>
            <w:noWrap/>
            <w:vAlign w:val="bottom"/>
            <w:hideMark/>
          </w:tcPr>
          <w:p w14:paraId="1547D55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9.7000038522</w:t>
            </w:r>
          </w:p>
        </w:tc>
        <w:tc>
          <w:tcPr>
            <w:tcW w:w="1820" w:type="dxa"/>
            <w:shd w:val="clear" w:color="auto" w:fill="auto"/>
            <w:noWrap/>
            <w:vAlign w:val="bottom"/>
            <w:hideMark/>
          </w:tcPr>
          <w:p w14:paraId="7FD06795"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68E3DFF7" w14:textId="77777777" w:rsidTr="002C453C">
        <w:trPr>
          <w:trHeight w:val="290"/>
          <w:jc w:val="center"/>
        </w:trPr>
        <w:tc>
          <w:tcPr>
            <w:tcW w:w="1020" w:type="dxa"/>
            <w:vMerge/>
            <w:tcBorders>
              <w:bottom w:val="single" w:sz="8" w:space="0" w:color="auto"/>
            </w:tcBorders>
            <w:vAlign w:val="center"/>
            <w:hideMark/>
          </w:tcPr>
          <w:p w14:paraId="44F0732D" w14:textId="77777777" w:rsidR="00CF64C3" w:rsidRDefault="00CF64C3">
            <w:pPr>
              <w:rPr>
                <w:rFonts w:ascii="Calibri" w:hAnsi="Calibri" w:cs="Calibri"/>
                <w:color w:val="000000"/>
                <w:sz w:val="22"/>
                <w:szCs w:val="22"/>
              </w:rPr>
            </w:pPr>
          </w:p>
        </w:tc>
        <w:tc>
          <w:tcPr>
            <w:tcW w:w="960" w:type="dxa"/>
            <w:tcBorders>
              <w:bottom w:val="single" w:sz="8" w:space="0" w:color="auto"/>
            </w:tcBorders>
            <w:shd w:val="clear" w:color="auto" w:fill="auto"/>
            <w:noWrap/>
            <w:vAlign w:val="bottom"/>
            <w:hideMark/>
          </w:tcPr>
          <w:p w14:paraId="577F70D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C</w:t>
            </w:r>
          </w:p>
        </w:tc>
        <w:tc>
          <w:tcPr>
            <w:tcW w:w="1820" w:type="dxa"/>
            <w:tcBorders>
              <w:bottom w:val="single" w:sz="8" w:space="0" w:color="auto"/>
            </w:tcBorders>
            <w:shd w:val="clear" w:color="auto" w:fill="auto"/>
            <w:noWrap/>
            <w:vAlign w:val="bottom"/>
            <w:hideMark/>
          </w:tcPr>
          <w:p w14:paraId="4F19E79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bottom w:val="single" w:sz="8" w:space="0" w:color="auto"/>
            </w:tcBorders>
            <w:shd w:val="clear" w:color="auto" w:fill="auto"/>
            <w:noWrap/>
            <w:vAlign w:val="bottom"/>
            <w:hideMark/>
          </w:tcPr>
          <w:p w14:paraId="2FD657C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bottom w:val="single" w:sz="8" w:space="0" w:color="auto"/>
            </w:tcBorders>
            <w:shd w:val="clear" w:color="auto" w:fill="auto"/>
            <w:noWrap/>
            <w:vAlign w:val="bottom"/>
            <w:hideMark/>
          </w:tcPr>
          <w:p w14:paraId="4CF1876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26.8589000702</w:t>
            </w:r>
          </w:p>
        </w:tc>
      </w:tr>
    </w:tbl>
    <w:p w14:paraId="2828BEA2" w14:textId="39051ED1" w:rsidR="00152BC3" w:rsidRDefault="006502DA" w:rsidP="006502DA">
      <w:pPr>
        <w:pStyle w:val="a3"/>
        <w:spacing w:after="120"/>
        <w:ind w:left="709"/>
        <w:rPr>
          <w:rFonts w:cstheme="minorHAnsi"/>
          <w:color w:val="000000" w:themeColor="text1"/>
        </w:rPr>
      </w:pPr>
      <w:r>
        <w:rPr>
          <w:rFonts w:cstheme="minorHAnsi"/>
          <w:color w:val="000000" w:themeColor="text1"/>
        </w:rPr>
        <w:t xml:space="preserve">              </w:t>
      </w:r>
      <w:r w:rsidR="006B5D2E">
        <w:rPr>
          <w:rFonts w:cstheme="minorHAnsi"/>
          <w:color w:val="000000" w:themeColor="text1"/>
        </w:rPr>
        <w:t xml:space="preserve">Table 1 – </w:t>
      </w:r>
      <w:r>
        <w:rPr>
          <w:rFonts w:cstheme="minorHAnsi"/>
          <w:color w:val="000000" w:themeColor="text1"/>
        </w:rPr>
        <w:t>Lattice parameters for different metals and metal-Hs</w:t>
      </w:r>
    </w:p>
    <w:p w14:paraId="51E97FBB" w14:textId="77777777" w:rsidR="00D35D69" w:rsidRDefault="0009343C" w:rsidP="00D35D69">
      <w:pPr>
        <w:pStyle w:val="a3"/>
        <w:numPr>
          <w:ilvl w:val="1"/>
          <w:numId w:val="1"/>
        </w:numPr>
        <w:spacing w:after="120"/>
        <w:ind w:left="709" w:hanging="284"/>
        <w:rPr>
          <w:rFonts w:cstheme="minorHAnsi"/>
          <w:color w:val="000000" w:themeColor="text1"/>
        </w:rPr>
      </w:pPr>
      <w:r w:rsidRPr="007A3E74">
        <w:rPr>
          <w:rFonts w:cstheme="minorHAnsi"/>
          <w:color w:val="000000" w:themeColor="text1"/>
        </w:rPr>
        <w:lastRenderedPageBreak/>
        <w:t xml:space="preserve">how many atoms do you have in your cell and describe the shape of your shell? </w:t>
      </w:r>
    </w:p>
    <w:p w14:paraId="7CDC471E" w14:textId="77777777" w:rsidR="00D35D69" w:rsidRDefault="00D35D69" w:rsidP="00D35D69">
      <w:pPr>
        <w:pStyle w:val="a3"/>
        <w:spacing w:after="120"/>
        <w:ind w:left="709"/>
        <w:rPr>
          <w:rFonts w:cstheme="minorHAnsi"/>
          <w:color w:val="000000" w:themeColor="text1"/>
        </w:rPr>
      </w:pPr>
    </w:p>
    <w:p w14:paraId="357A855A" w14:textId="17B26551" w:rsidR="00CC619E" w:rsidRPr="00CC619E" w:rsidRDefault="00AD198C" w:rsidP="00CC619E">
      <w:pPr>
        <w:pStyle w:val="a3"/>
        <w:spacing w:after="120"/>
        <w:ind w:left="709"/>
        <w:rPr>
          <w:rFonts w:cstheme="minorHAnsi"/>
          <w:color w:val="000000" w:themeColor="text1"/>
        </w:rPr>
      </w:pPr>
      <w:r w:rsidRPr="00D35D69">
        <w:rPr>
          <w:rFonts w:cstheme="minorHAnsi"/>
          <w:color w:val="000000" w:themeColor="text1"/>
        </w:rPr>
        <w:t xml:space="preserve">There are </w:t>
      </w:r>
      <w:r w:rsidR="00C86BFE" w:rsidRPr="00D35D69">
        <w:rPr>
          <w:rFonts w:cstheme="minorHAnsi"/>
          <w:color w:val="000000" w:themeColor="text1"/>
        </w:rPr>
        <w:t>65</w:t>
      </w:r>
      <w:r w:rsidRPr="00D35D69">
        <w:rPr>
          <w:rFonts w:cstheme="minorHAnsi"/>
          <w:color w:val="000000" w:themeColor="text1"/>
        </w:rPr>
        <w:t xml:space="preserve"> atoms in my </w:t>
      </w:r>
      <w:r w:rsidR="0013496C">
        <w:rPr>
          <w:rFonts w:cstheme="minorHAnsi"/>
          <w:color w:val="000000" w:themeColor="text1"/>
        </w:rPr>
        <w:t xml:space="preserve">Metal-H </w:t>
      </w:r>
      <w:r w:rsidRPr="00D35D69">
        <w:rPr>
          <w:rFonts w:cstheme="minorHAnsi"/>
          <w:color w:val="000000" w:themeColor="text1"/>
        </w:rPr>
        <w:t>cell</w:t>
      </w:r>
      <w:r w:rsidR="000A3197">
        <w:rPr>
          <w:rFonts w:cstheme="minorHAnsi"/>
          <w:color w:val="000000" w:themeColor="text1"/>
        </w:rPr>
        <w:t xml:space="preserve"> that consist of 64 metal atoms and</w:t>
      </w:r>
      <w:r w:rsidR="00D35D69" w:rsidRPr="00D35D69">
        <w:rPr>
          <w:rFonts w:cstheme="minorHAnsi"/>
          <w:color w:val="000000" w:themeColor="text1"/>
        </w:rPr>
        <w:t xml:space="preserve"> 1 hydrogen atom</w:t>
      </w:r>
      <w:r w:rsidRPr="00D35D69">
        <w:rPr>
          <w:rFonts w:cstheme="minorHAnsi"/>
          <w:color w:val="000000" w:themeColor="text1"/>
        </w:rPr>
        <w:t>.</w:t>
      </w:r>
      <w:r w:rsidR="0013496C">
        <w:rPr>
          <w:rFonts w:cstheme="minorHAnsi"/>
          <w:color w:val="000000" w:themeColor="text1"/>
        </w:rPr>
        <w:t xml:space="preserve"> There are 64 atoms in my Metal cell. </w:t>
      </w:r>
    </w:p>
    <w:p w14:paraId="30E1EBC6" w14:textId="77777777" w:rsidR="00B22BE2" w:rsidRDefault="00B22BE2" w:rsidP="00CA214C">
      <w:pPr>
        <w:pStyle w:val="a3"/>
        <w:spacing w:after="120"/>
        <w:ind w:left="709"/>
        <w:rPr>
          <w:rFonts w:cstheme="minorHAnsi"/>
          <w:color w:val="000000" w:themeColor="text1"/>
        </w:rPr>
      </w:pPr>
    </w:p>
    <w:p w14:paraId="5542ACC5" w14:textId="3303B921" w:rsidR="002864C2" w:rsidRPr="0082056E" w:rsidRDefault="002864C2" w:rsidP="00CA214C">
      <w:pPr>
        <w:pStyle w:val="a3"/>
        <w:spacing w:after="120"/>
        <w:ind w:left="709"/>
        <w:rPr>
          <w:rFonts w:eastAsiaTheme="minorEastAsia" w:cstheme="minorHAnsi"/>
          <w:color w:val="000000" w:themeColor="text1"/>
          <w:lang w:eastAsia="zh-CN"/>
        </w:rPr>
      </w:pPr>
      <w:r>
        <w:rPr>
          <w:rFonts w:cstheme="minorHAnsi"/>
          <w:color w:val="000000" w:themeColor="text1"/>
        </w:rPr>
        <w:t xml:space="preserve">Lattice point A is parallel to the x-axis, lattice point B is in the xy-plane and lattice point C is parallel to the z-axis. </w:t>
      </w:r>
      <w:r w:rsidR="00706587">
        <w:rPr>
          <w:rFonts w:cstheme="minorHAnsi"/>
          <w:color w:val="000000" w:themeColor="text1"/>
        </w:rPr>
        <w:t xml:space="preserve">In addition to that |a| </w:t>
      </w:r>
      <w:r w:rsidR="003B680E">
        <w:rPr>
          <w:rFonts w:cstheme="minorHAnsi"/>
          <w:color w:val="000000" w:themeColor="text1"/>
        </w:rPr>
        <w:t>=</w:t>
      </w:r>
      <w:r w:rsidR="00706587">
        <w:rPr>
          <w:rFonts w:cstheme="minorHAnsi"/>
          <w:color w:val="000000" w:themeColor="text1"/>
        </w:rPr>
        <w:t xml:space="preserve"> |b|</w:t>
      </w:r>
      <w:r w:rsidR="003B680E">
        <w:rPr>
          <w:rFonts w:cstheme="minorHAnsi"/>
          <w:color w:val="000000" w:themeColor="text1"/>
        </w:rPr>
        <w:t xml:space="preserve"> ≠ |c|</w:t>
      </w:r>
      <w:r w:rsidR="00706587">
        <w:rPr>
          <w:rFonts w:cstheme="minorHAnsi"/>
          <w:color w:val="000000" w:themeColor="text1"/>
        </w:rPr>
        <w:t xml:space="preserve">. </w:t>
      </w:r>
      <w:r>
        <w:rPr>
          <w:rFonts w:cstheme="minorHAnsi"/>
          <w:color w:val="000000" w:themeColor="text1"/>
        </w:rPr>
        <w:t xml:space="preserve">Hence, the shape of the </w:t>
      </w:r>
      <w:r w:rsidR="00706587">
        <w:rPr>
          <w:rFonts w:cstheme="minorHAnsi"/>
          <w:color w:val="000000" w:themeColor="text1"/>
        </w:rPr>
        <w:t>cell is</w:t>
      </w:r>
      <w:r w:rsidR="003B680E">
        <w:rPr>
          <w:rFonts w:cstheme="minorHAnsi"/>
          <w:color w:val="000000" w:themeColor="text1"/>
        </w:rPr>
        <w:t xml:space="preserve"> not orthorhombic</w:t>
      </w:r>
      <w:r w:rsidR="00706587">
        <w:rPr>
          <w:rFonts w:cstheme="minorHAnsi"/>
          <w:color w:val="000000" w:themeColor="text1"/>
        </w:rPr>
        <w:t>, it is hexagonal.</w:t>
      </w:r>
      <w:r>
        <w:rPr>
          <w:rFonts w:cstheme="minorHAnsi"/>
          <w:color w:val="000000" w:themeColor="text1"/>
        </w:rPr>
        <w:t xml:space="preserve"> </w:t>
      </w:r>
    </w:p>
    <w:p w14:paraId="12DD61BC" w14:textId="77777777" w:rsidR="00E419AD" w:rsidRPr="008A37AD" w:rsidRDefault="00E419AD" w:rsidP="00CA214C">
      <w:pPr>
        <w:pStyle w:val="a3"/>
        <w:spacing w:after="120"/>
        <w:ind w:left="709"/>
        <w:rPr>
          <w:rFonts w:eastAsiaTheme="minorEastAsia" w:cstheme="minorHAnsi"/>
          <w:color w:val="000000" w:themeColor="text1"/>
          <w:lang w:eastAsia="zh-CN"/>
        </w:rPr>
      </w:pPr>
    </w:p>
    <w:p w14:paraId="34652CC7" w14:textId="7312D9DA"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what is the hydrogen coverage in your system?</w:t>
      </w:r>
    </w:p>
    <w:p w14:paraId="33343355" w14:textId="64F41063" w:rsidR="000061E4" w:rsidRDefault="000061E4" w:rsidP="00CA214C">
      <w:pPr>
        <w:pStyle w:val="a3"/>
        <w:rPr>
          <w:rFonts w:cstheme="minorHAnsi"/>
          <w:color w:val="000000" w:themeColor="text1"/>
        </w:rPr>
      </w:pPr>
    </w:p>
    <w:p w14:paraId="353C7E9A" w14:textId="7E02B884" w:rsidR="00CA214C" w:rsidRDefault="00C75F53" w:rsidP="00B20A6F">
      <w:pPr>
        <w:pStyle w:val="a3"/>
        <w:rPr>
          <w:rFonts w:cstheme="minorHAnsi"/>
          <w:color w:val="000000" w:themeColor="text1"/>
        </w:rPr>
      </w:pPr>
      <w:r>
        <w:rPr>
          <w:rFonts w:cstheme="minorHAnsi"/>
          <w:color w:val="000000" w:themeColor="text1"/>
        </w:rPr>
        <w:t xml:space="preserve">There is one hydrogen atom on </w:t>
      </w:r>
      <w:r w:rsidR="00B20A6F">
        <w:rPr>
          <w:rFonts w:cstheme="minorHAnsi"/>
          <w:color w:val="000000" w:themeColor="text1"/>
        </w:rPr>
        <w:t>each of the metal</w:t>
      </w:r>
      <w:r>
        <w:rPr>
          <w:rFonts w:cstheme="minorHAnsi"/>
          <w:color w:val="000000" w:themeColor="text1"/>
        </w:rPr>
        <w:t xml:space="preserve"> surface of the Ag</w:t>
      </w:r>
      <w:r w:rsidR="00B20A6F">
        <w:rPr>
          <w:rFonts w:cstheme="minorHAnsi"/>
          <w:color w:val="000000" w:themeColor="text1"/>
        </w:rPr>
        <w:t>, Au, Mo and Pt</w:t>
      </w:r>
      <w:r>
        <w:rPr>
          <w:rFonts w:cstheme="minorHAnsi"/>
          <w:color w:val="000000" w:themeColor="text1"/>
        </w:rPr>
        <w:t>.</w:t>
      </w:r>
    </w:p>
    <w:p w14:paraId="496D9657" w14:textId="77777777" w:rsidR="00B20A6F" w:rsidRPr="00C75F53" w:rsidRDefault="00B20A6F" w:rsidP="00B20A6F">
      <w:pPr>
        <w:pStyle w:val="a3"/>
        <w:rPr>
          <w:rFonts w:cstheme="minorHAnsi"/>
          <w:color w:val="000000" w:themeColor="text1"/>
        </w:rPr>
      </w:pPr>
    </w:p>
    <w:p w14:paraId="76960293" w14:textId="704E0FF6" w:rsidR="0009343C" w:rsidRPr="007A3E74" w:rsidRDefault="007B5F64" w:rsidP="007A3E74">
      <w:pPr>
        <w:pStyle w:val="a3"/>
        <w:numPr>
          <w:ilvl w:val="0"/>
          <w:numId w:val="1"/>
        </w:numPr>
        <w:spacing w:after="120"/>
        <w:rPr>
          <w:rFonts w:cstheme="minorHAnsi"/>
          <w:color w:val="000000" w:themeColor="text1"/>
        </w:rPr>
      </w:pPr>
      <w:r w:rsidRPr="007A3E74">
        <w:rPr>
          <w:rFonts w:cstheme="minorHAnsi"/>
          <w:color w:val="000000" w:themeColor="text1"/>
        </w:rPr>
        <w:t>analysing the output</w:t>
      </w:r>
      <w:r w:rsidR="0009343C" w:rsidRPr="007A3E74">
        <w:rPr>
          <w:rFonts w:cstheme="minorHAnsi"/>
          <w:color w:val="000000" w:themeColor="text1"/>
        </w:rPr>
        <w:t xml:space="preserve"> file</w:t>
      </w:r>
      <w:r w:rsidRPr="007A3E74">
        <w:rPr>
          <w:rFonts w:cstheme="minorHAnsi"/>
          <w:color w:val="000000" w:themeColor="text1"/>
        </w:rPr>
        <w:t>s for your calculations,</w:t>
      </w:r>
      <w:r w:rsidR="00B528D0" w:rsidRPr="007A3E74">
        <w:rPr>
          <w:rFonts w:cstheme="minorHAnsi"/>
          <w:color w:val="000000" w:themeColor="text1"/>
        </w:rPr>
        <w:t xml:space="preserve"> </w:t>
      </w:r>
      <w:r w:rsidRPr="007A3E74">
        <w:rPr>
          <w:rFonts w:cstheme="minorHAnsi"/>
          <w:color w:val="000000" w:themeColor="text1"/>
        </w:rPr>
        <w:t>can you tell</w:t>
      </w:r>
    </w:p>
    <w:p w14:paraId="339111BC" w14:textId="7418A753" w:rsidR="001D2DA1" w:rsidRDefault="0009343C" w:rsidP="00F7481C">
      <w:pPr>
        <w:pStyle w:val="a3"/>
        <w:numPr>
          <w:ilvl w:val="1"/>
          <w:numId w:val="1"/>
        </w:numPr>
        <w:spacing w:after="120"/>
        <w:ind w:left="709" w:hanging="284"/>
        <w:rPr>
          <w:rFonts w:cstheme="minorHAnsi"/>
          <w:color w:val="000000" w:themeColor="text1"/>
        </w:rPr>
      </w:pPr>
      <w:r w:rsidRPr="007A3E74">
        <w:rPr>
          <w:rFonts w:cstheme="minorHAnsi"/>
          <w:color w:val="000000" w:themeColor="text1"/>
        </w:rPr>
        <w:t xml:space="preserve">How many self-consistent cycles </w:t>
      </w:r>
      <w:r w:rsidR="007B5F64" w:rsidRPr="007A3E74">
        <w:rPr>
          <w:rFonts w:cstheme="minorHAnsi"/>
          <w:color w:val="000000" w:themeColor="text1"/>
        </w:rPr>
        <w:t xml:space="preserve">takes </w:t>
      </w:r>
      <w:r w:rsidRPr="007A3E74">
        <w:rPr>
          <w:rFonts w:cstheme="minorHAnsi"/>
          <w:color w:val="000000" w:themeColor="text1"/>
        </w:rPr>
        <w:t>to converge for every geometry optimization step</w:t>
      </w:r>
      <w:r w:rsidR="007B5F64" w:rsidRPr="007A3E74">
        <w:rPr>
          <w:rFonts w:cstheme="minorHAnsi"/>
          <w:color w:val="000000" w:themeColor="text1"/>
        </w:rPr>
        <w:t>s on average</w:t>
      </w:r>
      <w:r w:rsidRPr="007A3E74">
        <w:rPr>
          <w:rFonts w:cstheme="minorHAnsi"/>
          <w:color w:val="000000" w:themeColor="text1"/>
        </w:rPr>
        <w:t>?</w:t>
      </w:r>
    </w:p>
    <w:p w14:paraId="70D80D7E" w14:textId="77777777" w:rsidR="00F7481C" w:rsidRPr="00F7481C" w:rsidRDefault="00F7481C" w:rsidP="00F7481C">
      <w:pPr>
        <w:pStyle w:val="a3"/>
        <w:spacing w:after="120"/>
        <w:ind w:left="709"/>
        <w:rPr>
          <w:rFonts w:cstheme="minorHAnsi"/>
          <w:color w:val="000000" w:themeColor="text1"/>
        </w:rPr>
      </w:pPr>
    </w:p>
    <w:tbl>
      <w:tblPr>
        <w:tblW w:w="6457" w:type="dxa"/>
        <w:jc w:val="center"/>
        <w:tblLook w:val="04A0" w:firstRow="1" w:lastRow="0" w:firstColumn="1" w:lastColumn="0" w:noHBand="0" w:noVBand="1"/>
      </w:tblPr>
      <w:tblGrid>
        <w:gridCol w:w="1058"/>
        <w:gridCol w:w="1750"/>
        <w:gridCol w:w="1626"/>
        <w:gridCol w:w="2023"/>
      </w:tblGrid>
      <w:tr w:rsidR="00CF64C3" w14:paraId="39AD8CD7" w14:textId="77777777" w:rsidTr="00FB0884">
        <w:trPr>
          <w:trHeight w:val="222"/>
          <w:jc w:val="center"/>
        </w:trPr>
        <w:tc>
          <w:tcPr>
            <w:tcW w:w="1058" w:type="dxa"/>
            <w:tcBorders>
              <w:top w:val="single" w:sz="8" w:space="0" w:color="auto"/>
              <w:bottom w:val="single" w:sz="8" w:space="0" w:color="auto"/>
            </w:tcBorders>
            <w:shd w:val="clear" w:color="auto" w:fill="auto"/>
            <w:noWrap/>
            <w:vAlign w:val="center"/>
            <w:hideMark/>
          </w:tcPr>
          <w:p w14:paraId="6EA005D3" w14:textId="77777777" w:rsidR="00CF64C3" w:rsidRDefault="00CF64C3">
            <w:pPr>
              <w:jc w:val="center"/>
              <w:rPr>
                <w:rFonts w:ascii="Calibri" w:hAnsi="Calibri" w:cstheme="minorHAnsi"/>
                <w:color w:val="000000" w:themeColor="text1"/>
                <w:sz w:val="22"/>
                <w:szCs w:val="22"/>
              </w:rPr>
            </w:pPr>
            <w:r>
              <w:rPr>
                <w:rFonts w:ascii="Calibri" w:hAnsi="Calibri" w:cstheme="minorHAnsi"/>
                <w:color w:val="000000" w:themeColor="text1"/>
                <w:sz w:val="22"/>
                <w:szCs w:val="22"/>
              </w:rPr>
              <w:t>Metal/</w:t>
            </w:r>
          </w:p>
          <w:p w14:paraId="6EE4FE64" w14:textId="3EF8ECC5" w:rsidR="00CF64C3" w:rsidRDefault="00CF64C3">
            <w:pPr>
              <w:jc w:val="center"/>
              <w:rPr>
                <w:rFonts w:ascii="Calibri" w:hAnsi="Calibri" w:cs="Calibri"/>
                <w:color w:val="000000"/>
                <w:sz w:val="22"/>
                <w:szCs w:val="22"/>
                <w:lang w:eastAsia="zh-CN"/>
              </w:rPr>
            </w:pPr>
            <w:r>
              <w:rPr>
                <w:rFonts w:ascii="Calibri" w:hAnsi="Calibri" w:cstheme="minorHAnsi"/>
                <w:color w:val="000000" w:themeColor="text1"/>
                <w:sz w:val="22"/>
                <w:szCs w:val="22"/>
              </w:rPr>
              <w:t>Metal-H</w:t>
            </w:r>
          </w:p>
        </w:tc>
        <w:tc>
          <w:tcPr>
            <w:tcW w:w="1750" w:type="dxa"/>
            <w:tcBorders>
              <w:top w:val="single" w:sz="8" w:space="0" w:color="auto"/>
              <w:bottom w:val="single" w:sz="8" w:space="0" w:color="auto"/>
            </w:tcBorders>
            <w:shd w:val="clear" w:color="auto" w:fill="auto"/>
            <w:noWrap/>
            <w:vAlign w:val="center"/>
            <w:hideMark/>
          </w:tcPr>
          <w:p w14:paraId="620034B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Starting opt SCF</w:t>
            </w:r>
          </w:p>
        </w:tc>
        <w:tc>
          <w:tcPr>
            <w:tcW w:w="1626" w:type="dxa"/>
            <w:tcBorders>
              <w:top w:val="single" w:sz="8" w:space="0" w:color="auto"/>
              <w:bottom w:val="single" w:sz="8" w:space="0" w:color="auto"/>
            </w:tcBorders>
            <w:shd w:val="clear" w:color="auto" w:fill="auto"/>
            <w:noWrap/>
            <w:vAlign w:val="center"/>
            <w:hideMark/>
          </w:tcPr>
          <w:p w14:paraId="3CF444F3"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Opt step 1 SCF</w:t>
            </w:r>
          </w:p>
        </w:tc>
        <w:tc>
          <w:tcPr>
            <w:tcW w:w="2023" w:type="dxa"/>
            <w:tcBorders>
              <w:top w:val="single" w:sz="8" w:space="0" w:color="auto"/>
              <w:bottom w:val="single" w:sz="8" w:space="0" w:color="auto"/>
            </w:tcBorders>
            <w:shd w:val="clear" w:color="auto" w:fill="auto"/>
            <w:noWrap/>
            <w:vAlign w:val="center"/>
            <w:hideMark/>
          </w:tcPr>
          <w:p w14:paraId="0205F5A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Evaluate Min E SCF</w:t>
            </w:r>
          </w:p>
        </w:tc>
      </w:tr>
      <w:tr w:rsidR="00CF64C3" w14:paraId="1E6E0C54" w14:textId="77777777" w:rsidTr="00FB0884">
        <w:trPr>
          <w:trHeight w:val="222"/>
          <w:jc w:val="center"/>
        </w:trPr>
        <w:tc>
          <w:tcPr>
            <w:tcW w:w="1058" w:type="dxa"/>
            <w:tcBorders>
              <w:top w:val="single" w:sz="8" w:space="0" w:color="auto"/>
            </w:tcBorders>
            <w:shd w:val="clear" w:color="auto" w:fill="auto"/>
            <w:noWrap/>
            <w:vAlign w:val="center"/>
            <w:hideMark/>
          </w:tcPr>
          <w:p w14:paraId="5200DC0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Ag</w:t>
            </w:r>
          </w:p>
        </w:tc>
        <w:tc>
          <w:tcPr>
            <w:tcW w:w="1750" w:type="dxa"/>
            <w:tcBorders>
              <w:top w:val="single" w:sz="8" w:space="0" w:color="auto"/>
            </w:tcBorders>
            <w:shd w:val="clear" w:color="auto" w:fill="auto"/>
            <w:noWrap/>
            <w:vAlign w:val="center"/>
            <w:hideMark/>
          </w:tcPr>
          <w:p w14:paraId="0606448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24</w:t>
            </w:r>
          </w:p>
        </w:tc>
        <w:tc>
          <w:tcPr>
            <w:tcW w:w="1626" w:type="dxa"/>
            <w:tcBorders>
              <w:top w:val="single" w:sz="8" w:space="0" w:color="auto"/>
            </w:tcBorders>
            <w:shd w:val="clear" w:color="auto" w:fill="auto"/>
            <w:noWrap/>
            <w:vAlign w:val="center"/>
            <w:hideMark/>
          </w:tcPr>
          <w:p w14:paraId="397EA65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18</w:t>
            </w:r>
          </w:p>
        </w:tc>
        <w:tc>
          <w:tcPr>
            <w:tcW w:w="2023" w:type="dxa"/>
            <w:tcBorders>
              <w:top w:val="single" w:sz="8" w:space="0" w:color="auto"/>
            </w:tcBorders>
            <w:shd w:val="clear" w:color="auto" w:fill="auto"/>
            <w:noWrap/>
            <w:vAlign w:val="center"/>
            <w:hideMark/>
          </w:tcPr>
          <w:p w14:paraId="4ABF0D4C"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9</w:t>
            </w:r>
          </w:p>
        </w:tc>
      </w:tr>
      <w:tr w:rsidR="00CF64C3" w14:paraId="023A4C0C" w14:textId="77777777" w:rsidTr="00FB0884">
        <w:trPr>
          <w:trHeight w:val="222"/>
          <w:jc w:val="center"/>
        </w:trPr>
        <w:tc>
          <w:tcPr>
            <w:tcW w:w="1058" w:type="dxa"/>
            <w:shd w:val="clear" w:color="auto" w:fill="auto"/>
            <w:noWrap/>
            <w:vAlign w:val="center"/>
            <w:hideMark/>
          </w:tcPr>
          <w:p w14:paraId="7EDBC5AF"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Ag-H</w:t>
            </w:r>
          </w:p>
        </w:tc>
        <w:tc>
          <w:tcPr>
            <w:tcW w:w="1750" w:type="dxa"/>
            <w:shd w:val="clear" w:color="auto" w:fill="auto"/>
            <w:noWrap/>
            <w:vAlign w:val="center"/>
            <w:hideMark/>
          </w:tcPr>
          <w:p w14:paraId="503BBC3D"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37</w:t>
            </w:r>
          </w:p>
        </w:tc>
        <w:tc>
          <w:tcPr>
            <w:tcW w:w="1626" w:type="dxa"/>
            <w:shd w:val="clear" w:color="auto" w:fill="auto"/>
            <w:noWrap/>
            <w:vAlign w:val="center"/>
            <w:hideMark/>
          </w:tcPr>
          <w:p w14:paraId="1EB15F2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16</w:t>
            </w:r>
          </w:p>
        </w:tc>
        <w:tc>
          <w:tcPr>
            <w:tcW w:w="2023" w:type="dxa"/>
            <w:shd w:val="clear" w:color="auto" w:fill="auto"/>
            <w:noWrap/>
            <w:vAlign w:val="center"/>
            <w:hideMark/>
          </w:tcPr>
          <w:p w14:paraId="159B4F3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9</w:t>
            </w:r>
          </w:p>
        </w:tc>
      </w:tr>
      <w:tr w:rsidR="00CF64C3" w14:paraId="0206B829" w14:textId="77777777" w:rsidTr="00FB0884">
        <w:trPr>
          <w:trHeight w:val="222"/>
          <w:jc w:val="center"/>
        </w:trPr>
        <w:tc>
          <w:tcPr>
            <w:tcW w:w="1058" w:type="dxa"/>
            <w:shd w:val="clear" w:color="auto" w:fill="auto"/>
            <w:noWrap/>
            <w:vAlign w:val="center"/>
            <w:hideMark/>
          </w:tcPr>
          <w:p w14:paraId="118406C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Mo</w:t>
            </w:r>
          </w:p>
        </w:tc>
        <w:tc>
          <w:tcPr>
            <w:tcW w:w="1750" w:type="dxa"/>
            <w:shd w:val="clear" w:color="auto" w:fill="auto"/>
            <w:noWrap/>
            <w:vAlign w:val="center"/>
            <w:hideMark/>
          </w:tcPr>
          <w:p w14:paraId="1104F6C3"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61</w:t>
            </w:r>
          </w:p>
        </w:tc>
        <w:tc>
          <w:tcPr>
            <w:tcW w:w="1626" w:type="dxa"/>
            <w:shd w:val="clear" w:color="auto" w:fill="auto"/>
            <w:noWrap/>
            <w:vAlign w:val="center"/>
            <w:hideMark/>
          </w:tcPr>
          <w:p w14:paraId="067B41A1"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17</w:t>
            </w:r>
          </w:p>
        </w:tc>
        <w:tc>
          <w:tcPr>
            <w:tcW w:w="2023" w:type="dxa"/>
            <w:shd w:val="clear" w:color="auto" w:fill="auto"/>
            <w:noWrap/>
            <w:vAlign w:val="center"/>
            <w:hideMark/>
          </w:tcPr>
          <w:p w14:paraId="4191661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16</w:t>
            </w:r>
          </w:p>
        </w:tc>
      </w:tr>
      <w:tr w:rsidR="00CF64C3" w14:paraId="4AD2E667" w14:textId="77777777" w:rsidTr="00FB0884">
        <w:trPr>
          <w:trHeight w:val="222"/>
          <w:jc w:val="center"/>
        </w:trPr>
        <w:tc>
          <w:tcPr>
            <w:tcW w:w="1058" w:type="dxa"/>
            <w:shd w:val="clear" w:color="auto" w:fill="auto"/>
            <w:noWrap/>
            <w:vAlign w:val="center"/>
            <w:hideMark/>
          </w:tcPr>
          <w:p w14:paraId="56D39FA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Mo-H</w:t>
            </w:r>
          </w:p>
        </w:tc>
        <w:tc>
          <w:tcPr>
            <w:tcW w:w="1750" w:type="dxa"/>
            <w:shd w:val="clear" w:color="auto" w:fill="auto"/>
            <w:noWrap/>
            <w:vAlign w:val="center"/>
            <w:hideMark/>
          </w:tcPr>
          <w:p w14:paraId="0FA0FB07"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75</w:t>
            </w:r>
          </w:p>
        </w:tc>
        <w:tc>
          <w:tcPr>
            <w:tcW w:w="1626" w:type="dxa"/>
            <w:shd w:val="clear" w:color="auto" w:fill="auto"/>
            <w:noWrap/>
            <w:vAlign w:val="center"/>
            <w:hideMark/>
          </w:tcPr>
          <w:p w14:paraId="2DCB03D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22</w:t>
            </w:r>
          </w:p>
        </w:tc>
        <w:tc>
          <w:tcPr>
            <w:tcW w:w="2023" w:type="dxa"/>
            <w:shd w:val="clear" w:color="auto" w:fill="auto"/>
            <w:noWrap/>
            <w:vAlign w:val="center"/>
            <w:hideMark/>
          </w:tcPr>
          <w:p w14:paraId="605F808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18</w:t>
            </w:r>
          </w:p>
        </w:tc>
      </w:tr>
      <w:tr w:rsidR="00CF64C3" w14:paraId="0DDE1C71" w14:textId="77777777" w:rsidTr="00FB0884">
        <w:trPr>
          <w:trHeight w:val="222"/>
          <w:jc w:val="center"/>
        </w:trPr>
        <w:tc>
          <w:tcPr>
            <w:tcW w:w="1058" w:type="dxa"/>
            <w:shd w:val="clear" w:color="auto" w:fill="auto"/>
            <w:noWrap/>
            <w:vAlign w:val="center"/>
            <w:hideMark/>
          </w:tcPr>
          <w:p w14:paraId="17DDE71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Pt</w:t>
            </w:r>
          </w:p>
        </w:tc>
        <w:tc>
          <w:tcPr>
            <w:tcW w:w="1750" w:type="dxa"/>
            <w:shd w:val="clear" w:color="auto" w:fill="auto"/>
            <w:noWrap/>
            <w:vAlign w:val="center"/>
            <w:hideMark/>
          </w:tcPr>
          <w:p w14:paraId="36F6555D"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105</w:t>
            </w:r>
          </w:p>
        </w:tc>
        <w:tc>
          <w:tcPr>
            <w:tcW w:w="1626" w:type="dxa"/>
            <w:shd w:val="clear" w:color="auto" w:fill="auto"/>
            <w:noWrap/>
            <w:vAlign w:val="center"/>
            <w:hideMark/>
          </w:tcPr>
          <w:p w14:paraId="233590A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50</w:t>
            </w:r>
          </w:p>
        </w:tc>
        <w:tc>
          <w:tcPr>
            <w:tcW w:w="2023" w:type="dxa"/>
            <w:shd w:val="clear" w:color="auto" w:fill="auto"/>
            <w:noWrap/>
            <w:vAlign w:val="center"/>
            <w:hideMark/>
          </w:tcPr>
          <w:p w14:paraId="58FA1AAC"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32</w:t>
            </w:r>
          </w:p>
        </w:tc>
      </w:tr>
      <w:tr w:rsidR="00CF64C3" w14:paraId="7EBF2836" w14:textId="77777777" w:rsidTr="00FB0884">
        <w:trPr>
          <w:trHeight w:val="222"/>
          <w:jc w:val="center"/>
        </w:trPr>
        <w:tc>
          <w:tcPr>
            <w:tcW w:w="1058" w:type="dxa"/>
            <w:tcBorders>
              <w:bottom w:val="single" w:sz="8" w:space="0" w:color="auto"/>
            </w:tcBorders>
            <w:shd w:val="clear" w:color="auto" w:fill="auto"/>
            <w:noWrap/>
            <w:vAlign w:val="center"/>
            <w:hideMark/>
          </w:tcPr>
          <w:p w14:paraId="1CF5DA5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Pt-H</w:t>
            </w:r>
          </w:p>
        </w:tc>
        <w:tc>
          <w:tcPr>
            <w:tcW w:w="1750" w:type="dxa"/>
            <w:tcBorders>
              <w:bottom w:val="single" w:sz="8" w:space="0" w:color="auto"/>
            </w:tcBorders>
            <w:shd w:val="clear" w:color="auto" w:fill="auto"/>
            <w:noWrap/>
            <w:vAlign w:val="center"/>
            <w:hideMark/>
          </w:tcPr>
          <w:p w14:paraId="1EC70E4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166</w:t>
            </w:r>
          </w:p>
        </w:tc>
        <w:tc>
          <w:tcPr>
            <w:tcW w:w="1626" w:type="dxa"/>
            <w:tcBorders>
              <w:bottom w:val="single" w:sz="8" w:space="0" w:color="auto"/>
            </w:tcBorders>
            <w:shd w:val="clear" w:color="auto" w:fill="auto"/>
            <w:noWrap/>
            <w:vAlign w:val="center"/>
            <w:hideMark/>
          </w:tcPr>
          <w:p w14:paraId="557BBA98"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49</w:t>
            </w:r>
          </w:p>
        </w:tc>
        <w:tc>
          <w:tcPr>
            <w:tcW w:w="2023" w:type="dxa"/>
            <w:tcBorders>
              <w:bottom w:val="single" w:sz="8" w:space="0" w:color="auto"/>
            </w:tcBorders>
            <w:shd w:val="clear" w:color="auto" w:fill="auto"/>
            <w:noWrap/>
            <w:vAlign w:val="center"/>
            <w:hideMark/>
          </w:tcPr>
          <w:p w14:paraId="06B23C47"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41</w:t>
            </w:r>
          </w:p>
        </w:tc>
      </w:tr>
    </w:tbl>
    <w:p w14:paraId="31984315" w14:textId="79CF4B63" w:rsidR="001D2DA1" w:rsidRDefault="00FB0884" w:rsidP="00FB0884">
      <w:pPr>
        <w:pStyle w:val="a3"/>
        <w:spacing w:after="120"/>
        <w:ind w:left="709"/>
        <w:rPr>
          <w:rFonts w:cstheme="minorHAnsi"/>
          <w:color w:val="000000" w:themeColor="text1"/>
        </w:rPr>
      </w:pPr>
      <w:r>
        <w:rPr>
          <w:rFonts w:cstheme="minorHAnsi"/>
          <w:color w:val="000000" w:themeColor="text1"/>
        </w:rPr>
        <w:t xml:space="preserve">             </w:t>
      </w:r>
      <w:r w:rsidR="001D18F4">
        <w:rPr>
          <w:rFonts w:cstheme="minorHAnsi"/>
          <w:color w:val="000000" w:themeColor="text1"/>
        </w:rPr>
        <w:t xml:space="preserve">Table </w:t>
      </w:r>
      <w:r w:rsidR="006B5D2E">
        <w:rPr>
          <w:rFonts w:cstheme="minorHAnsi"/>
          <w:color w:val="000000" w:themeColor="text1"/>
        </w:rPr>
        <w:t>2</w:t>
      </w:r>
      <w:r w:rsidR="001D18F4">
        <w:rPr>
          <w:rFonts w:cstheme="minorHAnsi"/>
          <w:color w:val="000000" w:themeColor="text1"/>
        </w:rPr>
        <w:t xml:space="preserve"> – Self-consistent cycles for different metal and metal-H</w:t>
      </w:r>
    </w:p>
    <w:p w14:paraId="52BFFCAA" w14:textId="77777777" w:rsidR="001D18F4" w:rsidRDefault="001D18F4" w:rsidP="001D2DA1">
      <w:pPr>
        <w:pStyle w:val="a3"/>
        <w:spacing w:after="120"/>
        <w:ind w:left="709"/>
        <w:rPr>
          <w:rFonts w:cstheme="minorHAnsi"/>
          <w:color w:val="000000" w:themeColor="text1"/>
        </w:rPr>
      </w:pPr>
    </w:p>
    <w:p w14:paraId="2E677DC7" w14:textId="2CA2A190" w:rsidR="00C14B9D" w:rsidRDefault="00C14B9D" w:rsidP="001D2DA1">
      <w:pPr>
        <w:pStyle w:val="a3"/>
        <w:spacing w:after="120"/>
        <w:ind w:left="709"/>
        <w:rPr>
          <w:rFonts w:cstheme="minorHAnsi"/>
          <w:color w:val="000000" w:themeColor="text1"/>
        </w:rPr>
      </w:pPr>
      <w:r>
        <w:rPr>
          <w:rFonts w:cstheme="minorHAnsi"/>
          <w:color w:val="000000" w:themeColor="text1"/>
        </w:rPr>
        <w:t>The starting geometry optimisation of H</w:t>
      </w:r>
      <w:r w:rsidRPr="00C14B9D">
        <w:rPr>
          <w:rFonts w:cstheme="minorHAnsi"/>
          <w:color w:val="000000" w:themeColor="text1"/>
          <w:vertAlign w:val="subscript"/>
        </w:rPr>
        <w:t>2</w:t>
      </w:r>
      <w:r>
        <w:rPr>
          <w:rFonts w:cstheme="minorHAnsi"/>
          <w:color w:val="000000" w:themeColor="text1"/>
        </w:rPr>
        <w:t xml:space="preserve"> molecule takes </w:t>
      </w:r>
      <w:r w:rsidR="00950CC3">
        <w:rPr>
          <w:rFonts w:cstheme="minorHAnsi"/>
          <w:color w:val="000000" w:themeColor="text1"/>
        </w:rPr>
        <w:t xml:space="preserve">23 SCF steps to converge and it has 5 optimisation steps with SCF 22, 22, 19, 14, and 11 steps respectively. </w:t>
      </w:r>
      <w:r>
        <w:rPr>
          <w:rFonts w:cstheme="minorHAnsi"/>
          <w:color w:val="000000" w:themeColor="text1"/>
        </w:rPr>
        <w:t xml:space="preserve"> </w:t>
      </w:r>
      <w:r w:rsidR="00950CC3">
        <w:rPr>
          <w:rFonts w:cstheme="minorHAnsi"/>
          <w:color w:val="000000" w:themeColor="text1"/>
        </w:rPr>
        <w:t xml:space="preserve">The minimum energy occurs when the SCF run converged in 8 steps. </w:t>
      </w:r>
    </w:p>
    <w:p w14:paraId="127EF367" w14:textId="77777777" w:rsidR="00C14B9D" w:rsidRPr="001D2DA1" w:rsidRDefault="00C14B9D" w:rsidP="001D2DA1">
      <w:pPr>
        <w:pStyle w:val="a3"/>
        <w:spacing w:after="120"/>
        <w:ind w:left="709"/>
        <w:rPr>
          <w:rFonts w:cstheme="minorHAnsi"/>
          <w:color w:val="000000" w:themeColor="text1"/>
        </w:rPr>
      </w:pPr>
    </w:p>
    <w:p w14:paraId="01A7FA64" w14:textId="12D0C016"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what is the number of electrons and the number of occupied orbitals in your system?</w:t>
      </w:r>
    </w:p>
    <w:p w14:paraId="6D65CB74" w14:textId="13ED33BC" w:rsidR="001B5FB8" w:rsidRDefault="001B5FB8" w:rsidP="001B5FB8">
      <w:pPr>
        <w:pStyle w:val="a3"/>
        <w:spacing w:after="120"/>
        <w:ind w:left="709"/>
        <w:rPr>
          <w:rFonts w:cstheme="minorHAnsi"/>
          <w:color w:val="000000" w:themeColor="text1"/>
        </w:rPr>
      </w:pPr>
    </w:p>
    <w:tbl>
      <w:tblPr>
        <w:tblW w:w="6721" w:type="dxa"/>
        <w:jc w:val="center"/>
        <w:tblLook w:val="04A0" w:firstRow="1" w:lastRow="0" w:firstColumn="1" w:lastColumn="0" w:noHBand="0" w:noVBand="1"/>
      </w:tblPr>
      <w:tblGrid>
        <w:gridCol w:w="1670"/>
        <w:gridCol w:w="2174"/>
        <w:gridCol w:w="2877"/>
      </w:tblGrid>
      <w:tr w:rsidR="00CF64C3" w14:paraId="0A67698F" w14:textId="77777777" w:rsidTr="00FB0884">
        <w:trPr>
          <w:trHeight w:val="290"/>
          <w:jc w:val="center"/>
        </w:trPr>
        <w:tc>
          <w:tcPr>
            <w:tcW w:w="1670" w:type="dxa"/>
            <w:tcBorders>
              <w:top w:val="single" w:sz="8" w:space="0" w:color="auto"/>
              <w:bottom w:val="single" w:sz="8" w:space="0" w:color="auto"/>
            </w:tcBorders>
            <w:shd w:val="clear" w:color="auto" w:fill="auto"/>
            <w:noWrap/>
            <w:vAlign w:val="center"/>
            <w:hideMark/>
          </w:tcPr>
          <w:p w14:paraId="08767E66" w14:textId="77777777" w:rsidR="00CF64C3" w:rsidRDefault="00CF64C3">
            <w:pPr>
              <w:jc w:val="center"/>
              <w:rPr>
                <w:rFonts w:ascii="Calibri" w:hAnsi="Calibri" w:cs="Calibri"/>
                <w:color w:val="000000"/>
                <w:sz w:val="22"/>
                <w:szCs w:val="22"/>
                <w:lang w:eastAsia="zh-CN"/>
              </w:rPr>
            </w:pPr>
            <w:r>
              <w:rPr>
                <w:rFonts w:ascii="Calibri" w:hAnsi="Calibri" w:cstheme="minorHAnsi"/>
                <w:color w:val="000000" w:themeColor="text1"/>
                <w:sz w:val="22"/>
                <w:szCs w:val="22"/>
              </w:rPr>
              <w:t>Metal/Metal-H</w:t>
            </w:r>
          </w:p>
        </w:tc>
        <w:tc>
          <w:tcPr>
            <w:tcW w:w="2174" w:type="dxa"/>
            <w:tcBorders>
              <w:top w:val="single" w:sz="8" w:space="0" w:color="auto"/>
              <w:bottom w:val="single" w:sz="8" w:space="0" w:color="auto"/>
            </w:tcBorders>
            <w:shd w:val="clear" w:color="auto" w:fill="auto"/>
            <w:noWrap/>
            <w:vAlign w:val="center"/>
            <w:hideMark/>
          </w:tcPr>
          <w:p w14:paraId="44DBB4E5"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Number of electrons</w:t>
            </w:r>
          </w:p>
        </w:tc>
        <w:tc>
          <w:tcPr>
            <w:tcW w:w="2877" w:type="dxa"/>
            <w:tcBorders>
              <w:top w:val="single" w:sz="8" w:space="0" w:color="auto"/>
              <w:bottom w:val="single" w:sz="8" w:space="0" w:color="auto"/>
            </w:tcBorders>
            <w:shd w:val="clear" w:color="auto" w:fill="auto"/>
            <w:noWrap/>
            <w:vAlign w:val="center"/>
            <w:hideMark/>
          </w:tcPr>
          <w:p w14:paraId="3BB7849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Number of occupied orbitals</w:t>
            </w:r>
          </w:p>
        </w:tc>
      </w:tr>
      <w:tr w:rsidR="00CF64C3" w14:paraId="633EEB6A" w14:textId="77777777" w:rsidTr="00FB0884">
        <w:trPr>
          <w:trHeight w:val="290"/>
          <w:jc w:val="center"/>
        </w:trPr>
        <w:tc>
          <w:tcPr>
            <w:tcW w:w="1670" w:type="dxa"/>
            <w:tcBorders>
              <w:top w:val="single" w:sz="8" w:space="0" w:color="auto"/>
            </w:tcBorders>
            <w:shd w:val="clear" w:color="auto" w:fill="auto"/>
            <w:noWrap/>
            <w:vAlign w:val="center"/>
            <w:hideMark/>
          </w:tcPr>
          <w:p w14:paraId="3C49435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Ag</w:t>
            </w:r>
          </w:p>
        </w:tc>
        <w:tc>
          <w:tcPr>
            <w:tcW w:w="2174" w:type="dxa"/>
            <w:tcBorders>
              <w:top w:val="single" w:sz="8" w:space="0" w:color="auto"/>
            </w:tcBorders>
            <w:shd w:val="clear" w:color="auto" w:fill="auto"/>
            <w:noWrap/>
            <w:vAlign w:val="center"/>
            <w:hideMark/>
          </w:tcPr>
          <w:p w14:paraId="61A9BA9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704</w:t>
            </w:r>
          </w:p>
        </w:tc>
        <w:tc>
          <w:tcPr>
            <w:tcW w:w="2877" w:type="dxa"/>
            <w:tcBorders>
              <w:top w:val="single" w:sz="8" w:space="0" w:color="auto"/>
            </w:tcBorders>
            <w:shd w:val="clear" w:color="auto" w:fill="auto"/>
            <w:noWrap/>
            <w:vAlign w:val="center"/>
            <w:hideMark/>
          </w:tcPr>
          <w:p w14:paraId="47675BF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367</w:t>
            </w:r>
          </w:p>
        </w:tc>
      </w:tr>
      <w:tr w:rsidR="00CF64C3" w14:paraId="0EAEC573" w14:textId="77777777" w:rsidTr="00FB0884">
        <w:trPr>
          <w:trHeight w:val="290"/>
          <w:jc w:val="center"/>
        </w:trPr>
        <w:tc>
          <w:tcPr>
            <w:tcW w:w="1670" w:type="dxa"/>
            <w:shd w:val="clear" w:color="auto" w:fill="auto"/>
            <w:noWrap/>
            <w:vAlign w:val="center"/>
            <w:hideMark/>
          </w:tcPr>
          <w:p w14:paraId="7FDA2A8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Ag-H</w:t>
            </w:r>
          </w:p>
        </w:tc>
        <w:tc>
          <w:tcPr>
            <w:tcW w:w="2174" w:type="dxa"/>
            <w:shd w:val="clear" w:color="auto" w:fill="auto"/>
            <w:noWrap/>
            <w:vAlign w:val="center"/>
            <w:hideMark/>
          </w:tcPr>
          <w:p w14:paraId="6F9F7CC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705</w:t>
            </w:r>
          </w:p>
        </w:tc>
        <w:tc>
          <w:tcPr>
            <w:tcW w:w="2877" w:type="dxa"/>
            <w:shd w:val="clear" w:color="auto" w:fill="auto"/>
            <w:noWrap/>
            <w:vAlign w:val="center"/>
            <w:hideMark/>
          </w:tcPr>
          <w:p w14:paraId="5481B2A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366</w:t>
            </w:r>
          </w:p>
        </w:tc>
      </w:tr>
      <w:tr w:rsidR="00CF64C3" w14:paraId="673A1C85" w14:textId="77777777" w:rsidTr="00FB0884">
        <w:trPr>
          <w:trHeight w:val="290"/>
          <w:jc w:val="center"/>
        </w:trPr>
        <w:tc>
          <w:tcPr>
            <w:tcW w:w="1670" w:type="dxa"/>
            <w:shd w:val="clear" w:color="auto" w:fill="auto"/>
            <w:noWrap/>
            <w:vAlign w:val="center"/>
            <w:hideMark/>
          </w:tcPr>
          <w:p w14:paraId="61D9830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Mo</w:t>
            </w:r>
          </w:p>
        </w:tc>
        <w:tc>
          <w:tcPr>
            <w:tcW w:w="2174" w:type="dxa"/>
            <w:shd w:val="clear" w:color="auto" w:fill="auto"/>
            <w:noWrap/>
            <w:vAlign w:val="center"/>
            <w:hideMark/>
          </w:tcPr>
          <w:p w14:paraId="70846A7F"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896</w:t>
            </w:r>
          </w:p>
        </w:tc>
        <w:tc>
          <w:tcPr>
            <w:tcW w:w="2877" w:type="dxa"/>
            <w:shd w:val="clear" w:color="auto" w:fill="auto"/>
            <w:noWrap/>
            <w:vAlign w:val="center"/>
            <w:hideMark/>
          </w:tcPr>
          <w:p w14:paraId="22F68AD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474</w:t>
            </w:r>
          </w:p>
        </w:tc>
      </w:tr>
      <w:tr w:rsidR="00CF64C3" w14:paraId="6F616EA1" w14:textId="77777777" w:rsidTr="00FB0884">
        <w:trPr>
          <w:trHeight w:val="290"/>
          <w:jc w:val="center"/>
        </w:trPr>
        <w:tc>
          <w:tcPr>
            <w:tcW w:w="1670" w:type="dxa"/>
            <w:shd w:val="clear" w:color="auto" w:fill="auto"/>
            <w:noWrap/>
            <w:vAlign w:val="center"/>
            <w:hideMark/>
          </w:tcPr>
          <w:p w14:paraId="3B650B2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Mo-H</w:t>
            </w:r>
          </w:p>
        </w:tc>
        <w:tc>
          <w:tcPr>
            <w:tcW w:w="2174" w:type="dxa"/>
            <w:shd w:val="clear" w:color="auto" w:fill="auto"/>
            <w:noWrap/>
            <w:vAlign w:val="center"/>
            <w:hideMark/>
          </w:tcPr>
          <w:p w14:paraId="2E69EC8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897</w:t>
            </w:r>
          </w:p>
        </w:tc>
        <w:tc>
          <w:tcPr>
            <w:tcW w:w="2877" w:type="dxa"/>
            <w:shd w:val="clear" w:color="auto" w:fill="auto"/>
            <w:noWrap/>
            <w:vAlign w:val="center"/>
            <w:hideMark/>
          </w:tcPr>
          <w:p w14:paraId="30A2C4B7"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468</w:t>
            </w:r>
          </w:p>
        </w:tc>
      </w:tr>
      <w:tr w:rsidR="00CF64C3" w14:paraId="3CE9C003" w14:textId="77777777" w:rsidTr="00FB0884">
        <w:trPr>
          <w:trHeight w:val="290"/>
          <w:jc w:val="center"/>
        </w:trPr>
        <w:tc>
          <w:tcPr>
            <w:tcW w:w="1670" w:type="dxa"/>
            <w:shd w:val="clear" w:color="auto" w:fill="auto"/>
            <w:noWrap/>
            <w:vAlign w:val="center"/>
            <w:hideMark/>
          </w:tcPr>
          <w:p w14:paraId="07DE01A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Pt</w:t>
            </w:r>
          </w:p>
        </w:tc>
        <w:tc>
          <w:tcPr>
            <w:tcW w:w="2174" w:type="dxa"/>
            <w:shd w:val="clear" w:color="auto" w:fill="auto"/>
            <w:noWrap/>
            <w:vAlign w:val="center"/>
            <w:hideMark/>
          </w:tcPr>
          <w:p w14:paraId="6AF19A7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1152</w:t>
            </w:r>
          </w:p>
        </w:tc>
        <w:tc>
          <w:tcPr>
            <w:tcW w:w="2877" w:type="dxa"/>
            <w:shd w:val="clear" w:color="auto" w:fill="auto"/>
            <w:noWrap/>
            <w:vAlign w:val="center"/>
            <w:hideMark/>
          </w:tcPr>
          <w:p w14:paraId="51BF8F5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599</w:t>
            </w:r>
          </w:p>
        </w:tc>
      </w:tr>
      <w:tr w:rsidR="00CF64C3" w14:paraId="58E1E873" w14:textId="77777777" w:rsidTr="00FB0884">
        <w:trPr>
          <w:trHeight w:val="290"/>
          <w:jc w:val="center"/>
        </w:trPr>
        <w:tc>
          <w:tcPr>
            <w:tcW w:w="1670" w:type="dxa"/>
            <w:shd w:val="clear" w:color="auto" w:fill="auto"/>
            <w:noWrap/>
            <w:vAlign w:val="center"/>
            <w:hideMark/>
          </w:tcPr>
          <w:p w14:paraId="6E7805A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Pt-H</w:t>
            </w:r>
          </w:p>
        </w:tc>
        <w:tc>
          <w:tcPr>
            <w:tcW w:w="2174" w:type="dxa"/>
            <w:shd w:val="clear" w:color="auto" w:fill="auto"/>
            <w:noWrap/>
            <w:vAlign w:val="center"/>
            <w:hideMark/>
          </w:tcPr>
          <w:p w14:paraId="0D7E04A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1153</w:t>
            </w:r>
          </w:p>
        </w:tc>
        <w:tc>
          <w:tcPr>
            <w:tcW w:w="2877" w:type="dxa"/>
            <w:shd w:val="clear" w:color="auto" w:fill="auto"/>
            <w:noWrap/>
            <w:vAlign w:val="center"/>
            <w:hideMark/>
          </w:tcPr>
          <w:p w14:paraId="36864A6C"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599</w:t>
            </w:r>
          </w:p>
        </w:tc>
      </w:tr>
      <w:tr w:rsidR="00CF64C3" w14:paraId="62422C09" w14:textId="77777777" w:rsidTr="00FB0884">
        <w:trPr>
          <w:trHeight w:val="290"/>
          <w:jc w:val="center"/>
        </w:trPr>
        <w:tc>
          <w:tcPr>
            <w:tcW w:w="1670" w:type="dxa"/>
            <w:tcBorders>
              <w:bottom w:val="single" w:sz="8" w:space="0" w:color="auto"/>
            </w:tcBorders>
            <w:shd w:val="clear" w:color="auto" w:fill="auto"/>
            <w:noWrap/>
            <w:vAlign w:val="center"/>
            <w:hideMark/>
          </w:tcPr>
          <w:p w14:paraId="6D9F6E1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H2</w:t>
            </w:r>
          </w:p>
        </w:tc>
        <w:tc>
          <w:tcPr>
            <w:tcW w:w="2174" w:type="dxa"/>
            <w:tcBorders>
              <w:bottom w:val="single" w:sz="8" w:space="0" w:color="auto"/>
            </w:tcBorders>
            <w:shd w:val="clear" w:color="auto" w:fill="auto"/>
            <w:noWrap/>
            <w:vAlign w:val="center"/>
            <w:hideMark/>
          </w:tcPr>
          <w:p w14:paraId="184FAB9F"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w:t>
            </w:r>
          </w:p>
        </w:tc>
        <w:tc>
          <w:tcPr>
            <w:tcW w:w="2877" w:type="dxa"/>
            <w:tcBorders>
              <w:bottom w:val="single" w:sz="8" w:space="0" w:color="auto"/>
            </w:tcBorders>
            <w:shd w:val="clear" w:color="auto" w:fill="auto"/>
            <w:noWrap/>
            <w:vAlign w:val="center"/>
            <w:hideMark/>
          </w:tcPr>
          <w:p w14:paraId="4377B40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w:t>
            </w:r>
          </w:p>
        </w:tc>
      </w:tr>
    </w:tbl>
    <w:p w14:paraId="5F631B83" w14:textId="558D6498" w:rsidR="00006E97" w:rsidRDefault="001D18F4" w:rsidP="00CF64C3">
      <w:pPr>
        <w:pStyle w:val="a3"/>
        <w:rPr>
          <w:rFonts w:cstheme="minorHAnsi"/>
          <w:color w:val="000000" w:themeColor="text1"/>
        </w:rPr>
      </w:pPr>
      <w:r>
        <w:rPr>
          <w:rFonts w:cstheme="minorHAnsi"/>
          <w:color w:val="000000" w:themeColor="text1"/>
        </w:rPr>
        <w:t xml:space="preserve">Table </w:t>
      </w:r>
      <w:r w:rsidR="006B5D2E">
        <w:rPr>
          <w:rFonts w:cstheme="minorHAnsi"/>
          <w:color w:val="000000" w:themeColor="text1"/>
        </w:rPr>
        <w:t>3</w:t>
      </w:r>
      <w:r>
        <w:rPr>
          <w:rFonts w:cstheme="minorHAnsi"/>
          <w:color w:val="000000" w:themeColor="text1"/>
        </w:rPr>
        <w:t xml:space="preserve"> – Number of electrons and occupied orbitals for different metal and metal-H</w:t>
      </w:r>
    </w:p>
    <w:p w14:paraId="5B6E69EA" w14:textId="77777777" w:rsidR="001D18F4" w:rsidRDefault="001D18F4" w:rsidP="000E50BD">
      <w:pPr>
        <w:pStyle w:val="a3"/>
        <w:rPr>
          <w:rFonts w:cstheme="minorHAnsi"/>
          <w:color w:val="000000" w:themeColor="text1"/>
        </w:rPr>
      </w:pPr>
    </w:p>
    <w:p w14:paraId="66F3244E" w14:textId="607DA4EB" w:rsidR="0009343C" w:rsidRDefault="007B5F64"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d</w:t>
      </w:r>
      <w:r w:rsidR="0009343C" w:rsidRPr="007A3E74">
        <w:rPr>
          <w:rFonts w:cstheme="minorHAnsi"/>
          <w:color w:val="000000" w:themeColor="text1"/>
        </w:rPr>
        <w:t>id your calculation converge?</w:t>
      </w:r>
    </w:p>
    <w:p w14:paraId="78C9FCB8" w14:textId="77777777" w:rsidR="000061E4" w:rsidRDefault="000061E4" w:rsidP="00E419AD">
      <w:pPr>
        <w:pStyle w:val="a3"/>
        <w:spacing w:after="120"/>
        <w:ind w:left="709"/>
        <w:rPr>
          <w:rFonts w:cstheme="minorHAnsi"/>
          <w:color w:val="000000" w:themeColor="text1"/>
        </w:rPr>
      </w:pPr>
    </w:p>
    <w:p w14:paraId="21EDBFE4" w14:textId="20E87CE6" w:rsidR="00E419AD" w:rsidRDefault="000E50BD" w:rsidP="00E419AD">
      <w:pPr>
        <w:pStyle w:val="a3"/>
        <w:spacing w:after="120"/>
        <w:ind w:left="709"/>
        <w:rPr>
          <w:rFonts w:cstheme="minorHAnsi"/>
          <w:color w:val="000000" w:themeColor="text1"/>
        </w:rPr>
      </w:pPr>
      <w:r>
        <w:rPr>
          <w:rFonts w:cstheme="minorHAnsi"/>
          <w:color w:val="000000" w:themeColor="text1"/>
        </w:rPr>
        <w:t>Yes, my calculation converged</w:t>
      </w:r>
      <w:r w:rsidR="0086031C">
        <w:rPr>
          <w:rFonts w:cstheme="minorHAnsi"/>
          <w:color w:val="000000" w:themeColor="text1"/>
        </w:rPr>
        <w:t xml:space="preserve"> when the SCF reached its target accuracy</w:t>
      </w:r>
      <w:r>
        <w:rPr>
          <w:rFonts w:cstheme="minorHAnsi"/>
          <w:color w:val="000000" w:themeColor="text1"/>
        </w:rPr>
        <w:t xml:space="preserve">. </w:t>
      </w:r>
    </w:p>
    <w:p w14:paraId="76831BD3" w14:textId="77777777" w:rsidR="000E50BD" w:rsidRPr="007A3E74" w:rsidRDefault="000E50BD" w:rsidP="00E419AD">
      <w:pPr>
        <w:pStyle w:val="a3"/>
        <w:spacing w:after="120"/>
        <w:ind w:left="709"/>
        <w:rPr>
          <w:rFonts w:cstheme="minorHAnsi"/>
          <w:color w:val="000000" w:themeColor="text1"/>
        </w:rPr>
      </w:pPr>
    </w:p>
    <w:p w14:paraId="003F3FE9" w14:textId="77777777" w:rsidR="0009343C" w:rsidRDefault="0009343C" w:rsidP="007A3E74">
      <w:pPr>
        <w:pStyle w:val="a3"/>
        <w:numPr>
          <w:ilvl w:val="0"/>
          <w:numId w:val="1"/>
        </w:numPr>
        <w:spacing w:after="120"/>
        <w:rPr>
          <w:rFonts w:cstheme="minorHAnsi"/>
          <w:color w:val="000000" w:themeColor="text1"/>
        </w:rPr>
      </w:pPr>
      <w:r w:rsidRPr="007A3E74">
        <w:rPr>
          <w:rFonts w:cstheme="minorHAnsi"/>
          <w:color w:val="000000" w:themeColor="text1"/>
        </w:rPr>
        <w:lastRenderedPageBreak/>
        <w:t>Why do we need to optimise the geometric structure of our system?</w:t>
      </w:r>
    </w:p>
    <w:p w14:paraId="0414A95A" w14:textId="77777777" w:rsidR="00A266C6" w:rsidRDefault="00A266C6" w:rsidP="00CA214C">
      <w:pPr>
        <w:pStyle w:val="a3"/>
        <w:spacing w:after="120"/>
        <w:ind w:left="360"/>
        <w:rPr>
          <w:rFonts w:cstheme="minorHAnsi"/>
          <w:color w:val="000000" w:themeColor="text1"/>
        </w:rPr>
      </w:pPr>
    </w:p>
    <w:p w14:paraId="2D6D3C50" w14:textId="1414FC03" w:rsidR="00CA214C" w:rsidRDefault="00B253C3" w:rsidP="00CA214C">
      <w:pPr>
        <w:pStyle w:val="a3"/>
        <w:spacing w:after="120"/>
        <w:ind w:left="360"/>
        <w:rPr>
          <w:rFonts w:cstheme="minorHAnsi"/>
          <w:color w:val="000000" w:themeColor="text1"/>
        </w:rPr>
      </w:pPr>
      <w:r>
        <w:rPr>
          <w:rFonts w:cstheme="minorHAnsi"/>
          <w:color w:val="000000" w:themeColor="text1"/>
        </w:rPr>
        <w:t xml:space="preserve">Because </w:t>
      </w:r>
      <w:r w:rsidR="00C3724E">
        <w:rPr>
          <w:rFonts w:cstheme="minorHAnsi"/>
          <w:color w:val="000000" w:themeColor="text1"/>
        </w:rPr>
        <w:t xml:space="preserve">an optimised geometry structure allows us to find the minimum potential (ground state) energy which associate to the equilibrium position of the atoms in the structure. </w:t>
      </w:r>
    </w:p>
    <w:p w14:paraId="39D64329" w14:textId="77777777" w:rsidR="00B253C3" w:rsidRPr="007A3E74" w:rsidRDefault="00B253C3" w:rsidP="00CA214C">
      <w:pPr>
        <w:pStyle w:val="a3"/>
        <w:spacing w:after="120"/>
        <w:ind w:left="360"/>
        <w:rPr>
          <w:rFonts w:cstheme="minorHAnsi"/>
          <w:color w:val="000000" w:themeColor="text1"/>
        </w:rPr>
      </w:pPr>
    </w:p>
    <w:p w14:paraId="65D1E6C5" w14:textId="79AFBC76" w:rsidR="008A37AD" w:rsidRDefault="0009343C" w:rsidP="00C3724E">
      <w:pPr>
        <w:pStyle w:val="a3"/>
        <w:numPr>
          <w:ilvl w:val="0"/>
          <w:numId w:val="1"/>
        </w:numPr>
        <w:spacing w:after="120"/>
        <w:rPr>
          <w:rFonts w:cstheme="minorHAnsi"/>
          <w:color w:val="000000" w:themeColor="text1"/>
        </w:rPr>
      </w:pPr>
      <w:r w:rsidRPr="007A3E74">
        <w:rPr>
          <w:rFonts w:cstheme="minorHAnsi"/>
          <w:color w:val="000000" w:themeColor="text1"/>
        </w:rPr>
        <w:t>Describe the optimisation process in general and what you observed in the output of your calculations.</w:t>
      </w:r>
      <w:r w:rsidR="00A37591">
        <w:rPr>
          <w:rFonts w:cstheme="minorHAnsi"/>
          <w:color w:val="000000" w:themeColor="text1"/>
        </w:rPr>
        <w:t xml:space="preserve"> </w:t>
      </w:r>
    </w:p>
    <w:p w14:paraId="737378C3" w14:textId="77777777" w:rsidR="007A09D7" w:rsidRDefault="007A09D7" w:rsidP="00C3724E">
      <w:pPr>
        <w:pStyle w:val="a3"/>
        <w:spacing w:after="120"/>
        <w:ind w:left="360"/>
        <w:rPr>
          <w:rFonts w:cstheme="minorHAnsi"/>
          <w:color w:val="000000" w:themeColor="text1"/>
        </w:rPr>
      </w:pPr>
    </w:p>
    <w:p w14:paraId="3AA4453A" w14:textId="1D8C820D" w:rsidR="000061E4" w:rsidRDefault="00C3724E" w:rsidP="000061E4">
      <w:pPr>
        <w:pStyle w:val="a3"/>
        <w:spacing w:after="120"/>
        <w:ind w:left="360"/>
        <w:rPr>
          <w:rFonts w:cstheme="minorHAnsi"/>
          <w:color w:val="000000" w:themeColor="text1"/>
        </w:rPr>
      </w:pPr>
      <w:r>
        <w:rPr>
          <w:rFonts w:cstheme="minorHAnsi"/>
          <w:color w:val="000000" w:themeColor="text1"/>
        </w:rPr>
        <w:t>The geometry optimisation starts with an initial configuration, then we use the density field theory</w:t>
      </w:r>
      <w:r w:rsidR="000061E4">
        <w:rPr>
          <w:rFonts w:cstheme="minorHAnsi"/>
          <w:color w:val="000000" w:themeColor="text1"/>
        </w:rPr>
        <w:t xml:space="preserve"> (DFT)</w:t>
      </w:r>
      <w:r>
        <w:rPr>
          <w:rFonts w:cstheme="minorHAnsi"/>
          <w:color w:val="000000" w:themeColor="text1"/>
        </w:rPr>
        <w:t xml:space="preserve"> to </w:t>
      </w:r>
      <w:r w:rsidR="007A09D7">
        <w:rPr>
          <w:rFonts w:cstheme="minorHAnsi"/>
          <w:color w:val="000000" w:themeColor="text1"/>
        </w:rPr>
        <w:t>evaluate the ground state electron density. This step involves guess</w:t>
      </w:r>
      <w:r w:rsidR="000061E4">
        <w:rPr>
          <w:rFonts w:cstheme="minorHAnsi"/>
          <w:color w:val="000000" w:themeColor="text1"/>
        </w:rPr>
        <w:t>ing</w:t>
      </w:r>
      <w:r w:rsidR="007A09D7">
        <w:rPr>
          <w:rFonts w:cstheme="minorHAnsi"/>
          <w:color w:val="000000" w:themeColor="text1"/>
        </w:rPr>
        <w:t xml:space="preserve"> an electron density which could be a random number, then use the guessed electron density to solve the Kohn and Sham equations and calculate a new electron density. If the difference between the new electron density and the initial guessed electron density is not smaller than the </w:t>
      </w:r>
      <w:r w:rsidR="000061E4">
        <w:rPr>
          <w:rFonts w:cstheme="minorHAnsi"/>
          <w:color w:val="000000" w:themeColor="text1"/>
        </w:rPr>
        <w:t xml:space="preserve">target accuracy of the </w:t>
      </w:r>
      <w:r w:rsidR="007A09D7">
        <w:rPr>
          <w:rFonts w:cstheme="minorHAnsi"/>
          <w:color w:val="000000" w:themeColor="text1"/>
        </w:rPr>
        <w:t xml:space="preserve">SCF convergency, then set a new guess electron density to the previous calculated electron density and iterate the calculation again until the difference is smaller than the </w:t>
      </w:r>
      <w:r w:rsidR="000061E4">
        <w:rPr>
          <w:rFonts w:cstheme="minorHAnsi"/>
          <w:color w:val="000000" w:themeColor="text1"/>
        </w:rPr>
        <w:t xml:space="preserve">target accuracy of the </w:t>
      </w:r>
      <w:r w:rsidR="007A09D7">
        <w:rPr>
          <w:rFonts w:cstheme="minorHAnsi"/>
          <w:color w:val="000000" w:themeColor="text1"/>
        </w:rPr>
        <w:t xml:space="preserve">SCF convergency. </w:t>
      </w:r>
    </w:p>
    <w:p w14:paraId="6E7EACF0" w14:textId="77777777" w:rsidR="000061E4" w:rsidRDefault="000061E4" w:rsidP="000061E4">
      <w:pPr>
        <w:pStyle w:val="a3"/>
        <w:spacing w:after="120"/>
        <w:ind w:left="360"/>
        <w:rPr>
          <w:rFonts w:cstheme="minorHAnsi"/>
          <w:color w:val="000000" w:themeColor="text1"/>
        </w:rPr>
      </w:pPr>
    </w:p>
    <w:p w14:paraId="1FF9F9ED" w14:textId="7826EDD7" w:rsidR="000061E4" w:rsidRDefault="000061E4" w:rsidP="000061E4">
      <w:pPr>
        <w:pStyle w:val="a3"/>
        <w:spacing w:after="120"/>
        <w:ind w:left="360"/>
        <w:rPr>
          <w:rFonts w:cstheme="minorHAnsi"/>
          <w:color w:val="000000" w:themeColor="text1"/>
        </w:rPr>
      </w:pPr>
      <w:r w:rsidRPr="000061E4">
        <w:rPr>
          <w:rFonts w:cstheme="minorHAnsi"/>
          <w:color w:val="000000" w:themeColor="text1"/>
        </w:rPr>
        <w:t>Onc</w:t>
      </w:r>
      <w:r>
        <w:rPr>
          <w:rFonts w:cstheme="minorHAnsi"/>
          <w:color w:val="000000" w:themeColor="text1"/>
        </w:rPr>
        <w:t xml:space="preserve">e the ground state electron density is calculated, we need to calculate the force by differentiating the potential energy surface equation, then update the atomic positions. If the force is smaller than the target accuracy, then the geometry optimisation is done. Otherwise, return to the step that solving the DFT problem until the force is smaller than the target accuracy. </w:t>
      </w:r>
    </w:p>
    <w:p w14:paraId="087F50A3" w14:textId="174536B0" w:rsidR="000061E4" w:rsidRDefault="000061E4" w:rsidP="000061E4">
      <w:pPr>
        <w:pStyle w:val="a3"/>
        <w:spacing w:after="120"/>
        <w:ind w:left="360"/>
        <w:rPr>
          <w:rFonts w:cstheme="minorHAnsi"/>
          <w:color w:val="000000" w:themeColor="text1"/>
        </w:rPr>
      </w:pPr>
    </w:p>
    <w:p w14:paraId="6F87E0B6" w14:textId="1DA67D43" w:rsidR="00697665" w:rsidRPr="00697665" w:rsidRDefault="00697665" w:rsidP="00697665">
      <w:pPr>
        <w:pStyle w:val="a3"/>
        <w:spacing w:after="120"/>
        <w:ind w:left="360"/>
        <w:rPr>
          <w:rFonts w:eastAsiaTheme="minorEastAsia" w:cstheme="minorHAnsi"/>
          <w:color w:val="000000" w:themeColor="text1"/>
          <w:lang w:eastAsia="zh-CN"/>
        </w:rPr>
      </w:pPr>
      <w:r>
        <w:rPr>
          <w:rFonts w:eastAsiaTheme="minorEastAsia" w:cstheme="minorHAnsi"/>
          <w:color w:val="000000" w:themeColor="text1"/>
          <w:lang w:eastAsia="zh-CN"/>
        </w:rPr>
        <w:t>For clean metal surface, t</w:t>
      </w:r>
      <w:r w:rsidRPr="00697665">
        <w:rPr>
          <w:rFonts w:eastAsiaTheme="minorEastAsia" w:cstheme="minorHAnsi"/>
          <w:color w:val="000000" w:themeColor="text1"/>
          <w:lang w:eastAsia="zh-CN"/>
        </w:rPr>
        <w:t>he change in potential energy does not become apparent until the fifth decimal place</w:t>
      </w:r>
      <w:r>
        <w:rPr>
          <w:rFonts w:eastAsiaTheme="minorEastAsia" w:cstheme="minorHAnsi"/>
          <w:color w:val="000000" w:themeColor="text1"/>
          <w:lang w:eastAsia="zh-CN"/>
        </w:rPr>
        <w:t xml:space="preserve"> f</w:t>
      </w:r>
      <w:r w:rsidR="00B22BE2">
        <w:rPr>
          <w:rFonts w:eastAsiaTheme="minorEastAsia" w:cstheme="minorHAnsi"/>
          <w:color w:val="000000" w:themeColor="text1"/>
          <w:lang w:eastAsia="zh-CN"/>
        </w:rPr>
        <w:t xml:space="preserve">or each </w:t>
      </w:r>
      <w:r>
        <w:rPr>
          <w:rFonts w:eastAsiaTheme="minorEastAsia" w:cstheme="minorHAnsi"/>
          <w:color w:val="000000" w:themeColor="text1"/>
          <w:lang w:eastAsia="zh-CN"/>
        </w:rPr>
        <w:t xml:space="preserve">optimisation steps and the sixth decimal place for metal surface with a H atom absorbed on it. This confirms that </w:t>
      </w:r>
      <w:r w:rsidRPr="00697665">
        <w:rPr>
          <w:rFonts w:eastAsiaTheme="minorEastAsia" w:cstheme="minorHAnsi"/>
          <w:color w:val="000000" w:themeColor="text1"/>
          <w:lang w:eastAsia="zh-CN"/>
        </w:rPr>
        <w:t>the target accuracy for the SCF convergence</w:t>
      </w:r>
      <w:r>
        <w:rPr>
          <w:rFonts w:eastAsiaTheme="minorEastAsia" w:cstheme="minorHAnsi"/>
          <w:color w:val="000000" w:themeColor="text1"/>
          <w:lang w:eastAsia="zh-CN"/>
        </w:rPr>
        <w:t xml:space="preserve"> is </w:t>
      </w:r>
      <w:r w:rsidRPr="00697665">
        <w:rPr>
          <w:rFonts w:eastAsiaTheme="minorEastAsia" w:cstheme="minorHAnsi"/>
          <w:color w:val="000000" w:themeColor="text1"/>
          <w:lang w:eastAsia="zh-CN"/>
        </w:rPr>
        <w:t>1.00e-7</w:t>
      </w:r>
      <w:r>
        <w:rPr>
          <w:rFonts w:eastAsiaTheme="minorEastAsia" w:cstheme="minorHAnsi"/>
          <w:color w:val="000000" w:themeColor="text1"/>
          <w:lang w:eastAsia="zh-CN"/>
        </w:rPr>
        <w:t>.</w:t>
      </w:r>
      <w:r w:rsidR="00373CC8">
        <w:rPr>
          <w:rFonts w:eastAsiaTheme="minorEastAsia" w:cstheme="minorHAnsi"/>
          <w:color w:val="000000" w:themeColor="text1"/>
          <w:lang w:eastAsia="zh-CN"/>
        </w:rPr>
        <w:t xml:space="preserve"> </w:t>
      </w:r>
      <w:r w:rsidR="00373CC8" w:rsidRPr="00373CC8">
        <w:rPr>
          <w:rFonts w:eastAsiaTheme="minorEastAsia" w:cstheme="minorHAnsi"/>
          <w:color w:val="000000" w:themeColor="text1"/>
          <w:lang w:eastAsia="zh-CN"/>
        </w:rPr>
        <w:t>At minimum potential energy, there are more occupied orbit</w:t>
      </w:r>
      <w:r w:rsidR="00373CC8">
        <w:rPr>
          <w:rFonts w:eastAsiaTheme="minorEastAsia" w:cstheme="minorHAnsi"/>
          <w:color w:val="000000" w:themeColor="text1"/>
          <w:lang w:eastAsia="zh-CN"/>
        </w:rPr>
        <w:t xml:space="preserve">als </w:t>
      </w:r>
      <w:r w:rsidR="00373CC8" w:rsidRPr="00373CC8">
        <w:rPr>
          <w:rFonts w:eastAsiaTheme="minorEastAsia" w:cstheme="minorHAnsi"/>
          <w:color w:val="000000" w:themeColor="text1"/>
          <w:lang w:eastAsia="zh-CN"/>
        </w:rPr>
        <w:t>than at the start of the geometric optimisation.</w:t>
      </w:r>
      <w:r w:rsidR="00373CC8">
        <w:rPr>
          <w:rFonts w:eastAsiaTheme="minorEastAsia" w:cstheme="minorHAnsi"/>
          <w:color w:val="000000" w:themeColor="text1"/>
          <w:lang w:eastAsia="zh-CN"/>
        </w:rPr>
        <w:t xml:space="preserve"> This means that electrons </w:t>
      </w:r>
      <w:r w:rsidR="00584242">
        <w:rPr>
          <w:rFonts w:eastAsiaTheme="minorEastAsia" w:cstheme="minorHAnsi"/>
          <w:color w:val="000000" w:themeColor="text1"/>
          <w:lang w:eastAsia="zh-CN"/>
        </w:rPr>
        <w:t>have</w:t>
      </w:r>
      <w:r w:rsidR="00373CC8">
        <w:rPr>
          <w:rFonts w:eastAsiaTheme="minorEastAsia" w:cstheme="minorHAnsi"/>
          <w:color w:val="000000" w:themeColor="text1"/>
          <w:lang w:eastAsia="zh-CN"/>
        </w:rPr>
        <w:t xml:space="preserve"> been localised to more orbitals to </w:t>
      </w:r>
      <w:r w:rsidR="00584242">
        <w:rPr>
          <w:rFonts w:eastAsiaTheme="minorEastAsia" w:cstheme="minorHAnsi"/>
          <w:color w:val="000000" w:themeColor="text1"/>
          <w:lang w:eastAsia="zh-CN"/>
        </w:rPr>
        <w:t xml:space="preserve">minimise the repulsion between electrons and get the minimum potential energy at equilibrium bond length. </w:t>
      </w:r>
    </w:p>
    <w:p w14:paraId="5EAB1F05" w14:textId="77777777" w:rsidR="008A37AD" w:rsidRPr="007A3E74" w:rsidRDefault="008A37AD" w:rsidP="008A37AD">
      <w:pPr>
        <w:pStyle w:val="a3"/>
        <w:spacing w:after="120"/>
        <w:ind w:left="360"/>
        <w:rPr>
          <w:rFonts w:cstheme="minorHAnsi"/>
          <w:color w:val="000000" w:themeColor="text1"/>
        </w:rPr>
      </w:pPr>
    </w:p>
    <w:p w14:paraId="2EC26A6A" w14:textId="54736982" w:rsidR="00EF3D15" w:rsidRDefault="00EF3D15" w:rsidP="007A3E74">
      <w:pPr>
        <w:pStyle w:val="a3"/>
        <w:numPr>
          <w:ilvl w:val="0"/>
          <w:numId w:val="1"/>
        </w:numPr>
        <w:spacing w:after="120"/>
        <w:rPr>
          <w:rFonts w:cstheme="minorHAnsi"/>
          <w:color w:val="000000" w:themeColor="text1"/>
        </w:rPr>
      </w:pPr>
      <w:r w:rsidRPr="007A3E74">
        <w:rPr>
          <w:rFonts w:cstheme="minorHAnsi"/>
          <w:color w:val="000000" w:themeColor="text1"/>
        </w:rPr>
        <w:t xml:space="preserve">Compare the </w:t>
      </w:r>
      <w:r w:rsidRPr="008450A1">
        <w:rPr>
          <w:rFonts w:cstheme="minorHAnsi"/>
          <w:color w:val="000000" w:themeColor="text1"/>
        </w:rPr>
        <w:t>geometry</w:t>
      </w:r>
      <w:r w:rsidRPr="007A3E74">
        <w:rPr>
          <w:rFonts w:cstheme="minorHAnsi"/>
          <w:color w:val="000000" w:themeColor="text1"/>
        </w:rPr>
        <w:t xml:space="preserve"> of </w:t>
      </w:r>
      <w:r w:rsidR="006A5CC2" w:rsidRPr="007A3E74">
        <w:rPr>
          <w:rFonts w:cstheme="minorHAnsi"/>
          <w:color w:val="000000" w:themeColor="text1"/>
        </w:rPr>
        <w:t xml:space="preserve">the initial and final structures of </w:t>
      </w:r>
      <w:r w:rsidRPr="007A3E74">
        <w:rPr>
          <w:rFonts w:cstheme="minorHAnsi"/>
          <w:color w:val="000000" w:themeColor="text1"/>
        </w:rPr>
        <w:t xml:space="preserve">your Pt system </w:t>
      </w:r>
      <w:r w:rsidR="006A5CC2" w:rsidRPr="007A3E74">
        <w:rPr>
          <w:rFonts w:cstheme="minorHAnsi"/>
          <w:color w:val="000000" w:themeColor="text1"/>
        </w:rPr>
        <w:t>(trajectory provided)</w:t>
      </w:r>
      <w:r w:rsidR="007B5F64" w:rsidRPr="007A3E74">
        <w:rPr>
          <w:rFonts w:cstheme="minorHAnsi"/>
          <w:color w:val="000000" w:themeColor="text1"/>
        </w:rPr>
        <w:t xml:space="preserve">. </w:t>
      </w:r>
      <w:r w:rsidR="00E20498">
        <w:rPr>
          <w:rFonts w:cstheme="minorHAnsi"/>
          <w:color w:val="000000" w:themeColor="text1"/>
        </w:rPr>
        <w:t>P</w:t>
      </w:r>
      <w:r w:rsidR="007B5F64" w:rsidRPr="007A3E74">
        <w:rPr>
          <w:rFonts w:cstheme="minorHAnsi"/>
          <w:color w:val="000000" w:themeColor="text1"/>
        </w:rPr>
        <w:t xml:space="preserve">lease include a picture which </w:t>
      </w:r>
      <w:r w:rsidR="00E20498">
        <w:rPr>
          <w:rFonts w:cstheme="minorHAnsi"/>
          <w:color w:val="000000" w:themeColor="text1"/>
        </w:rPr>
        <w:t>depicts</w:t>
      </w:r>
      <w:r w:rsidR="007B5F64" w:rsidRPr="007A3E74">
        <w:rPr>
          <w:rFonts w:cstheme="minorHAnsi"/>
          <w:color w:val="000000" w:themeColor="text1"/>
        </w:rPr>
        <w:t xml:space="preserve"> the cell.</w:t>
      </w:r>
      <w:r w:rsidR="008A37AD">
        <w:rPr>
          <w:rFonts w:cstheme="minorHAnsi"/>
          <w:color w:val="000000" w:themeColor="text1"/>
        </w:rPr>
        <w:t xml:space="preserve"> </w:t>
      </w:r>
    </w:p>
    <w:p w14:paraId="6AA375A4" w14:textId="1BE5177B" w:rsidR="00D576EF" w:rsidRDefault="00D576EF" w:rsidP="00D576EF">
      <w:pPr>
        <w:pStyle w:val="a3"/>
        <w:spacing w:after="120"/>
        <w:ind w:left="360"/>
        <w:rPr>
          <w:rFonts w:cstheme="minorHAnsi"/>
          <w:color w:val="000000" w:themeColor="text1"/>
        </w:rPr>
      </w:pPr>
    </w:p>
    <w:p w14:paraId="1D443585" w14:textId="66A24DBD" w:rsidR="00D24F8F" w:rsidRPr="00460309" w:rsidRDefault="002E6A36" w:rsidP="00460309">
      <w:pPr>
        <w:pStyle w:val="a3"/>
        <w:spacing w:after="120"/>
        <w:ind w:left="360"/>
        <w:rPr>
          <w:rFonts w:cstheme="minorHAnsi"/>
          <w:color w:val="000000" w:themeColor="text1"/>
        </w:rPr>
      </w:pPr>
      <w:r>
        <w:rPr>
          <w:rFonts w:cstheme="minorHAnsi"/>
          <w:color w:val="000000" w:themeColor="text1"/>
        </w:rPr>
        <w:t xml:space="preserve">Pt-H system has </w:t>
      </w:r>
      <w:r w:rsidR="00D24F8F">
        <w:rPr>
          <w:rFonts w:cstheme="minorHAnsi"/>
          <w:color w:val="000000" w:themeColor="text1"/>
        </w:rPr>
        <w:t xml:space="preserve">1 optimisation step. The starting optimisation step shows that the bond length of Pt-H is 1.56 </w:t>
      </w:r>
      <w:r w:rsidR="00D24F8F" w:rsidRPr="00EF0D0A">
        <w:rPr>
          <w:rFonts w:cstheme="minorHAnsi"/>
          <w:color w:val="000000" w:themeColor="text1"/>
        </w:rPr>
        <w:t>Å</w:t>
      </w:r>
      <w:r w:rsidR="00D24F8F">
        <w:rPr>
          <w:rFonts w:cstheme="minorHAnsi"/>
          <w:color w:val="000000" w:themeColor="text1"/>
        </w:rPr>
        <w:t xml:space="preserve">, Pt-Pt (neighbouring) is 2.80 </w:t>
      </w:r>
      <w:r w:rsidR="00D24F8F" w:rsidRPr="00EF0D0A">
        <w:rPr>
          <w:rFonts w:cstheme="minorHAnsi"/>
          <w:color w:val="000000" w:themeColor="text1"/>
        </w:rPr>
        <w:t>Å</w:t>
      </w:r>
      <w:r w:rsidR="00D24F8F">
        <w:rPr>
          <w:rFonts w:cstheme="minorHAnsi"/>
          <w:color w:val="000000" w:themeColor="text1"/>
        </w:rPr>
        <w:t xml:space="preserve"> and Pt-Pt (layer) is 2.87 </w:t>
      </w:r>
      <w:r w:rsidR="00D24F8F" w:rsidRPr="00EF0D0A">
        <w:rPr>
          <w:rFonts w:cstheme="minorHAnsi"/>
          <w:color w:val="000000" w:themeColor="text1"/>
        </w:rPr>
        <w:t>Å</w:t>
      </w:r>
      <w:r w:rsidR="00D24F8F">
        <w:rPr>
          <w:rFonts w:cstheme="minorHAnsi"/>
          <w:color w:val="000000" w:themeColor="text1"/>
        </w:rPr>
        <w:t xml:space="preserve">. The optimisation 1 shows </w:t>
      </w:r>
      <w:r w:rsidR="00460309">
        <w:rPr>
          <w:rFonts w:cstheme="minorHAnsi"/>
          <w:color w:val="000000" w:themeColor="text1"/>
        </w:rPr>
        <w:t>the same bond length. Hence, we cannot distinguish them by looking the bond length. The Trajectories along the y-axis are shown in Figure 1.</w:t>
      </w:r>
    </w:p>
    <w:p w14:paraId="773706D5" w14:textId="77777777" w:rsidR="00460309" w:rsidRDefault="00460309" w:rsidP="008450A1">
      <w:pPr>
        <w:pStyle w:val="a3"/>
        <w:spacing w:after="120"/>
        <w:ind w:left="360"/>
        <w:rPr>
          <w:rFonts w:cstheme="minorHAnsi"/>
          <w:noProof/>
          <w:color w:val="000000" w:themeColor="text1"/>
        </w:rPr>
      </w:pPr>
    </w:p>
    <w:p w14:paraId="31DED1C9" w14:textId="7B8D3FDF" w:rsidR="00D24F8F" w:rsidRDefault="00D24F8F" w:rsidP="008450A1">
      <w:pPr>
        <w:pStyle w:val="a3"/>
        <w:spacing w:after="120"/>
        <w:ind w:left="360"/>
        <w:rPr>
          <w:rFonts w:cstheme="minorHAnsi"/>
          <w:color w:val="000000" w:themeColor="text1"/>
        </w:rPr>
      </w:pPr>
      <w:r w:rsidRPr="00D24F8F">
        <w:rPr>
          <w:rFonts w:cstheme="minorHAnsi"/>
          <w:noProof/>
          <w:color w:val="000000" w:themeColor="text1"/>
        </w:rPr>
        <w:lastRenderedPageBreak/>
        <w:drawing>
          <wp:inline distT="0" distB="0" distL="0" distR="0" wp14:anchorId="4BD6F3CE" wp14:editId="0E2F6DBA">
            <wp:extent cx="2685356" cy="2103755"/>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2716161" cy="2127888"/>
                    </a:xfrm>
                    <a:prstGeom prst="rect">
                      <a:avLst/>
                    </a:prstGeom>
                    <a:noFill/>
                    <a:ln>
                      <a:noFill/>
                    </a:ln>
                    <a:extLst>
                      <a:ext uri="{53640926-AAD7-44D8-BBD7-CCE9431645EC}">
                        <a14:shadowObscured xmlns:a14="http://schemas.microsoft.com/office/drawing/2010/main"/>
                      </a:ext>
                    </a:extLst>
                  </pic:spPr>
                </pic:pic>
              </a:graphicData>
            </a:graphic>
          </wp:inline>
        </w:drawing>
      </w:r>
      <w:r>
        <w:rPr>
          <w:rFonts w:cstheme="minorHAnsi"/>
          <w:color w:val="000000" w:themeColor="text1"/>
        </w:rPr>
        <w:t xml:space="preserve"> </w:t>
      </w:r>
      <w:r w:rsidRPr="00D24F8F">
        <w:rPr>
          <w:rFonts w:cstheme="minorHAnsi"/>
          <w:noProof/>
          <w:color w:val="000000" w:themeColor="text1"/>
        </w:rPr>
        <w:drawing>
          <wp:inline distT="0" distB="0" distL="0" distR="0" wp14:anchorId="15731B28" wp14:editId="2DCA4D89">
            <wp:extent cx="2748574" cy="2101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8574" cy="2101850"/>
                    </a:xfrm>
                    <a:prstGeom prst="rect">
                      <a:avLst/>
                    </a:prstGeom>
                    <a:noFill/>
                    <a:ln>
                      <a:noFill/>
                    </a:ln>
                  </pic:spPr>
                </pic:pic>
              </a:graphicData>
            </a:graphic>
          </wp:inline>
        </w:drawing>
      </w:r>
    </w:p>
    <w:p w14:paraId="74D843A5" w14:textId="68992419" w:rsidR="00460309" w:rsidRDefault="00460309" w:rsidP="00460309">
      <w:pPr>
        <w:pStyle w:val="a3"/>
        <w:spacing w:after="120"/>
        <w:ind w:left="360"/>
        <w:jc w:val="center"/>
        <w:rPr>
          <w:rFonts w:cstheme="minorHAnsi"/>
          <w:color w:val="000000" w:themeColor="text1"/>
        </w:rPr>
      </w:pPr>
      <w:r>
        <w:rPr>
          <w:rFonts w:cstheme="minorHAnsi"/>
          <w:color w:val="000000" w:themeColor="text1"/>
        </w:rPr>
        <w:t>Figure 1 – Starting optimisation (LHS) and optimisation step 1 (RHS)</w:t>
      </w:r>
    </w:p>
    <w:p w14:paraId="48410AC9" w14:textId="77777777" w:rsidR="006B5D2E" w:rsidRDefault="006B5D2E" w:rsidP="008B4505">
      <w:pPr>
        <w:pStyle w:val="a3"/>
        <w:spacing w:after="120"/>
        <w:ind w:left="360"/>
        <w:rPr>
          <w:rFonts w:cstheme="minorHAnsi"/>
          <w:color w:val="000000" w:themeColor="text1"/>
        </w:rPr>
      </w:pPr>
    </w:p>
    <w:p w14:paraId="5E7CB3DB" w14:textId="71F467DA" w:rsidR="00000DE3" w:rsidRPr="008B4505" w:rsidRDefault="00460309" w:rsidP="008B4505">
      <w:pPr>
        <w:pStyle w:val="a3"/>
        <w:spacing w:after="120"/>
        <w:ind w:left="360"/>
        <w:rPr>
          <w:rFonts w:cstheme="minorHAnsi"/>
          <w:color w:val="000000" w:themeColor="text1"/>
        </w:rPr>
      </w:pPr>
      <w:r>
        <w:rPr>
          <w:rFonts w:cstheme="minorHAnsi"/>
          <w:color w:val="000000" w:themeColor="text1"/>
        </w:rPr>
        <w:t xml:space="preserve">However, we could </w:t>
      </w:r>
      <w:r w:rsidR="00E97DD4">
        <w:rPr>
          <w:rFonts w:cstheme="minorHAnsi"/>
          <w:color w:val="000000" w:themeColor="text1"/>
        </w:rPr>
        <w:t>still see that the geometry has been optimised due to the change in potential energy. The potential energy of starting optimisation geometry is -</w:t>
      </w:r>
      <w:r w:rsidR="00E97DD4" w:rsidRPr="00E97DD4">
        <w:rPr>
          <w:rFonts w:cstheme="minorHAnsi"/>
          <w:color w:val="000000" w:themeColor="text1"/>
        </w:rPr>
        <w:t>7687.7458932803</w:t>
      </w:r>
      <w:r w:rsidR="00E97DD4">
        <w:rPr>
          <w:rFonts w:cstheme="minorHAnsi"/>
          <w:color w:val="000000" w:themeColor="text1"/>
        </w:rPr>
        <w:t xml:space="preserve"> </w:t>
      </w:r>
      <w:r w:rsidR="00E97DD4" w:rsidRPr="00E97DD4">
        <w:rPr>
          <w:rFonts w:cstheme="minorHAnsi"/>
          <w:color w:val="000000" w:themeColor="text1"/>
        </w:rPr>
        <w:t>Hartree</w:t>
      </w:r>
      <w:r w:rsidR="00E97DD4">
        <w:rPr>
          <w:rFonts w:cstheme="minorHAnsi"/>
          <w:color w:val="000000" w:themeColor="text1"/>
        </w:rPr>
        <w:t xml:space="preserve"> and the optimisation step 1 is</w:t>
      </w:r>
      <w:r w:rsidR="00E97DD4" w:rsidRPr="00E97DD4">
        <w:rPr>
          <w:rFonts w:cstheme="minorHAnsi"/>
          <w:color w:val="000000" w:themeColor="text1"/>
        </w:rPr>
        <w:t xml:space="preserve"> -7687.7458931062</w:t>
      </w:r>
      <w:r w:rsidR="00E97DD4">
        <w:rPr>
          <w:rFonts w:cstheme="minorHAnsi"/>
          <w:color w:val="000000" w:themeColor="text1"/>
        </w:rPr>
        <w:t xml:space="preserve"> </w:t>
      </w:r>
      <w:r w:rsidR="00E97DD4" w:rsidRPr="00E97DD4">
        <w:rPr>
          <w:rFonts w:cstheme="minorHAnsi"/>
          <w:color w:val="000000" w:themeColor="text1"/>
        </w:rPr>
        <w:t>Hartree</w:t>
      </w:r>
      <w:r w:rsidR="00E97DD4">
        <w:rPr>
          <w:rFonts w:cstheme="minorHAnsi"/>
          <w:color w:val="000000" w:themeColor="text1"/>
        </w:rPr>
        <w:t xml:space="preserve">. </w:t>
      </w:r>
      <w:r w:rsidR="008B4505">
        <w:rPr>
          <w:rFonts w:cstheme="minorHAnsi"/>
          <w:color w:val="000000" w:themeColor="text1"/>
        </w:rPr>
        <w:t xml:space="preserve">The difference appears at the seventh decimal place. </w:t>
      </w:r>
    </w:p>
    <w:p w14:paraId="05B61DDA" w14:textId="7C71C312" w:rsidR="00EF0D0A" w:rsidRDefault="00EF0D0A" w:rsidP="008450A1">
      <w:pPr>
        <w:pStyle w:val="a3"/>
        <w:spacing w:after="120"/>
        <w:ind w:left="360"/>
        <w:rPr>
          <w:rFonts w:cstheme="minorHAnsi"/>
          <w:color w:val="000000" w:themeColor="text1"/>
        </w:rPr>
      </w:pPr>
    </w:p>
    <w:p w14:paraId="2DA9172E" w14:textId="5F7A9BBF" w:rsidR="008450A1" w:rsidRDefault="008450A1" w:rsidP="008450A1">
      <w:pPr>
        <w:pStyle w:val="a3"/>
        <w:spacing w:after="120"/>
        <w:ind w:left="360"/>
        <w:rPr>
          <w:rFonts w:cstheme="minorHAnsi"/>
          <w:color w:val="000000" w:themeColor="text1"/>
        </w:rPr>
      </w:pPr>
      <w:r>
        <w:rPr>
          <w:rFonts w:cstheme="minorHAnsi"/>
          <w:color w:val="000000" w:themeColor="text1"/>
        </w:rPr>
        <w:t>Pt-H relaxation system</w:t>
      </w:r>
      <w:r w:rsidR="00B71E73">
        <w:rPr>
          <w:rFonts w:cstheme="minorHAnsi"/>
          <w:color w:val="000000" w:themeColor="text1"/>
        </w:rPr>
        <w:t xml:space="preserve"> has 30 optimisation steps. The first optimisation step shows that the bond length between </w:t>
      </w:r>
      <w:r w:rsidR="00D24F8F">
        <w:rPr>
          <w:rFonts w:cstheme="minorHAnsi"/>
          <w:color w:val="000000" w:themeColor="text1"/>
        </w:rPr>
        <w:t>Pt</w:t>
      </w:r>
      <w:r w:rsidR="00B71E73">
        <w:rPr>
          <w:rFonts w:cstheme="minorHAnsi"/>
          <w:color w:val="000000" w:themeColor="text1"/>
        </w:rPr>
        <w:t xml:space="preserve"> atom and </w:t>
      </w:r>
      <w:r w:rsidR="00D24F8F">
        <w:rPr>
          <w:rFonts w:cstheme="minorHAnsi"/>
          <w:color w:val="000000" w:themeColor="text1"/>
        </w:rPr>
        <w:t>H</w:t>
      </w:r>
      <w:r w:rsidR="00B71E73">
        <w:rPr>
          <w:rFonts w:cstheme="minorHAnsi"/>
          <w:color w:val="000000" w:themeColor="text1"/>
        </w:rPr>
        <w:t xml:space="preserve"> atom is 1.55 </w:t>
      </w:r>
      <w:r w:rsidR="00EF0D0A" w:rsidRPr="00EF0D0A">
        <w:rPr>
          <w:rFonts w:cstheme="minorHAnsi"/>
          <w:color w:val="000000" w:themeColor="text1"/>
        </w:rPr>
        <w:t>Å</w:t>
      </w:r>
      <w:r w:rsidR="00EF0D0A">
        <w:rPr>
          <w:rFonts w:cstheme="minorHAnsi"/>
          <w:color w:val="000000" w:themeColor="text1"/>
        </w:rPr>
        <w:t xml:space="preserve">. The final optimisation step shows the bond length of H-Pt is 1.56 </w:t>
      </w:r>
      <w:r w:rsidR="00EF0D0A" w:rsidRPr="00EF0D0A">
        <w:rPr>
          <w:rFonts w:cstheme="minorHAnsi"/>
          <w:color w:val="000000" w:themeColor="text1"/>
        </w:rPr>
        <w:t>Å</w:t>
      </w:r>
      <w:r w:rsidR="00EF0D0A">
        <w:rPr>
          <w:rFonts w:cstheme="minorHAnsi"/>
          <w:color w:val="000000" w:themeColor="text1"/>
        </w:rPr>
        <w:t xml:space="preserve"> which is longer than the first step. The first optimisation step shows that the bond length of Pt-Pt (layer) is 2.80 </w:t>
      </w:r>
      <w:r w:rsidR="00EF0D0A" w:rsidRPr="00EF0D0A">
        <w:rPr>
          <w:rFonts w:cstheme="minorHAnsi"/>
          <w:color w:val="000000" w:themeColor="text1"/>
        </w:rPr>
        <w:t>Å</w:t>
      </w:r>
      <w:r w:rsidR="00EF0D0A">
        <w:rPr>
          <w:rFonts w:cstheme="minorHAnsi"/>
          <w:color w:val="000000" w:themeColor="text1"/>
        </w:rPr>
        <w:t xml:space="preserve">, whereas the final step shows that the Pt-Pt (layer) is 2.80 </w:t>
      </w:r>
      <w:r w:rsidR="00EF0D0A" w:rsidRPr="00EF0D0A">
        <w:rPr>
          <w:rFonts w:cstheme="minorHAnsi"/>
          <w:color w:val="000000" w:themeColor="text1"/>
        </w:rPr>
        <w:t>Å</w:t>
      </w:r>
      <w:r w:rsidR="00EF0D0A">
        <w:rPr>
          <w:rFonts w:cstheme="minorHAnsi"/>
          <w:color w:val="000000" w:themeColor="text1"/>
        </w:rPr>
        <w:t xml:space="preserve"> which is shorter than the initial step. The first optimisation step shows that the bond length of Pt-Pt (neighbouring) is 2.82 </w:t>
      </w:r>
      <w:r w:rsidR="00EF0D0A" w:rsidRPr="00EF0D0A">
        <w:rPr>
          <w:rFonts w:cstheme="minorHAnsi"/>
          <w:color w:val="000000" w:themeColor="text1"/>
        </w:rPr>
        <w:t>Å</w:t>
      </w:r>
      <w:r w:rsidR="00EF0D0A">
        <w:rPr>
          <w:rFonts w:cstheme="minorHAnsi"/>
          <w:color w:val="000000" w:themeColor="text1"/>
        </w:rPr>
        <w:t xml:space="preserve">, whereas the final step shows that the Pt-Pt (neighbouring) is 2.79 </w:t>
      </w:r>
      <w:r w:rsidR="00EF0D0A" w:rsidRPr="00EF0D0A">
        <w:rPr>
          <w:rFonts w:cstheme="minorHAnsi"/>
          <w:color w:val="000000" w:themeColor="text1"/>
        </w:rPr>
        <w:t>Å</w:t>
      </w:r>
      <w:r w:rsidR="00EF0D0A">
        <w:rPr>
          <w:rFonts w:cstheme="minorHAnsi"/>
          <w:color w:val="000000" w:themeColor="text1"/>
        </w:rPr>
        <w:t xml:space="preserve"> which is shorter than the initial step. The </w:t>
      </w:r>
      <w:r w:rsidR="00B71E73">
        <w:rPr>
          <w:rFonts w:cstheme="minorHAnsi"/>
          <w:color w:val="000000" w:themeColor="text1"/>
        </w:rPr>
        <w:t xml:space="preserve">Trajectories along the y-axis are shown in Figure </w:t>
      </w:r>
      <w:r w:rsidR="00460309">
        <w:rPr>
          <w:rFonts w:cstheme="minorHAnsi"/>
          <w:color w:val="000000" w:themeColor="text1"/>
        </w:rPr>
        <w:t>2</w:t>
      </w:r>
      <w:r w:rsidR="00B71E73">
        <w:rPr>
          <w:rFonts w:cstheme="minorHAnsi"/>
          <w:color w:val="000000" w:themeColor="text1"/>
        </w:rPr>
        <w:t xml:space="preserve">.  </w:t>
      </w:r>
    </w:p>
    <w:p w14:paraId="5B7E3423" w14:textId="13A308C5" w:rsidR="00B71E73" w:rsidRDefault="00B71E73" w:rsidP="008450A1">
      <w:pPr>
        <w:pStyle w:val="a3"/>
        <w:spacing w:after="120"/>
        <w:ind w:left="360"/>
        <w:rPr>
          <w:rFonts w:cstheme="minorHAnsi"/>
          <w:color w:val="000000" w:themeColor="text1"/>
        </w:rPr>
      </w:pPr>
    </w:p>
    <w:p w14:paraId="0FF41EFF" w14:textId="060C9AFA" w:rsidR="00B71E73" w:rsidRDefault="00B71E73" w:rsidP="00B71E73">
      <w:pPr>
        <w:pStyle w:val="a3"/>
        <w:spacing w:after="120"/>
        <w:ind w:left="360"/>
        <w:rPr>
          <w:rFonts w:cstheme="minorHAnsi"/>
          <w:color w:val="000000" w:themeColor="text1"/>
        </w:rPr>
      </w:pPr>
      <w:r w:rsidRPr="00B71E73">
        <w:rPr>
          <w:rFonts w:cstheme="minorHAnsi"/>
          <w:noProof/>
          <w:color w:val="000000" w:themeColor="text1"/>
        </w:rPr>
        <w:drawing>
          <wp:inline distT="0" distB="0" distL="0" distR="0" wp14:anchorId="1D2AC1C7" wp14:editId="1DA2CAA8">
            <wp:extent cx="2705100" cy="25050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9367" cy="2518285"/>
                    </a:xfrm>
                    <a:prstGeom prst="rect">
                      <a:avLst/>
                    </a:prstGeom>
                    <a:noFill/>
                    <a:ln>
                      <a:noFill/>
                    </a:ln>
                  </pic:spPr>
                </pic:pic>
              </a:graphicData>
            </a:graphic>
          </wp:inline>
        </w:drawing>
      </w:r>
      <w:r>
        <w:rPr>
          <w:rFonts w:cstheme="minorHAnsi"/>
          <w:color w:val="000000" w:themeColor="text1"/>
        </w:rPr>
        <w:t xml:space="preserve"> </w:t>
      </w:r>
      <w:r w:rsidRPr="00B71E73">
        <w:rPr>
          <w:rFonts w:cstheme="minorHAnsi"/>
          <w:noProof/>
          <w:color w:val="000000" w:themeColor="text1"/>
        </w:rPr>
        <w:drawing>
          <wp:inline distT="0" distB="0" distL="0" distR="0" wp14:anchorId="55F224C7" wp14:editId="2235D3D7">
            <wp:extent cx="2609850" cy="2502041"/>
            <wp:effectExtent l="0" t="0" r="0" b="0"/>
            <wp:docPr id="3" name="图片 3"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游戏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7771" cy="2519222"/>
                    </a:xfrm>
                    <a:prstGeom prst="rect">
                      <a:avLst/>
                    </a:prstGeom>
                    <a:noFill/>
                    <a:ln>
                      <a:noFill/>
                    </a:ln>
                  </pic:spPr>
                </pic:pic>
              </a:graphicData>
            </a:graphic>
          </wp:inline>
        </w:drawing>
      </w:r>
    </w:p>
    <w:p w14:paraId="3548817F" w14:textId="083BD691" w:rsidR="00D56A03" w:rsidRDefault="00B71E73" w:rsidP="002B500C">
      <w:pPr>
        <w:pStyle w:val="a3"/>
        <w:spacing w:after="120"/>
        <w:ind w:left="360"/>
        <w:jc w:val="center"/>
        <w:rPr>
          <w:rFonts w:cstheme="minorHAnsi"/>
          <w:color w:val="000000" w:themeColor="text1"/>
        </w:rPr>
      </w:pPr>
      <w:r>
        <w:rPr>
          <w:rFonts w:cstheme="minorHAnsi"/>
          <w:color w:val="000000" w:themeColor="text1"/>
        </w:rPr>
        <w:t xml:space="preserve">Figure </w:t>
      </w:r>
      <w:r w:rsidR="00460309">
        <w:rPr>
          <w:rFonts w:cstheme="minorHAnsi"/>
          <w:color w:val="000000" w:themeColor="text1"/>
        </w:rPr>
        <w:t>2</w:t>
      </w:r>
      <w:r w:rsidR="00EF0D0A">
        <w:rPr>
          <w:rFonts w:cstheme="minorHAnsi"/>
          <w:color w:val="000000" w:themeColor="text1"/>
        </w:rPr>
        <w:t xml:space="preserve"> </w:t>
      </w:r>
      <w:r>
        <w:rPr>
          <w:rFonts w:cstheme="minorHAnsi"/>
          <w:color w:val="000000" w:themeColor="text1"/>
        </w:rPr>
        <w:t xml:space="preserve">– </w:t>
      </w:r>
      <w:r w:rsidR="00EF0D0A">
        <w:rPr>
          <w:rFonts w:cstheme="minorHAnsi"/>
          <w:color w:val="000000" w:themeColor="text1"/>
        </w:rPr>
        <w:t>First o</w:t>
      </w:r>
      <w:r>
        <w:rPr>
          <w:rFonts w:cstheme="minorHAnsi"/>
          <w:color w:val="000000" w:themeColor="text1"/>
        </w:rPr>
        <w:t xml:space="preserve">ptimisation step (LHS) and </w:t>
      </w:r>
      <w:r w:rsidR="00EF0D0A">
        <w:rPr>
          <w:rFonts w:cstheme="minorHAnsi"/>
          <w:color w:val="000000" w:themeColor="text1"/>
        </w:rPr>
        <w:t xml:space="preserve">final </w:t>
      </w:r>
      <w:r>
        <w:rPr>
          <w:rFonts w:cstheme="minorHAnsi"/>
          <w:color w:val="000000" w:themeColor="text1"/>
        </w:rPr>
        <w:t>optimisation step (RHS)</w:t>
      </w:r>
    </w:p>
    <w:p w14:paraId="7AA33C8F" w14:textId="786C8B5F" w:rsidR="002B500C" w:rsidRDefault="002B500C" w:rsidP="002B500C">
      <w:pPr>
        <w:pStyle w:val="a3"/>
        <w:spacing w:after="120"/>
        <w:ind w:left="360"/>
        <w:rPr>
          <w:rFonts w:cstheme="minorHAnsi"/>
          <w:color w:val="000000" w:themeColor="text1"/>
        </w:rPr>
      </w:pPr>
    </w:p>
    <w:p w14:paraId="772BB5DE" w14:textId="62ECF750" w:rsidR="00ED5BA4" w:rsidRDefault="00ED5BA4" w:rsidP="002B500C">
      <w:pPr>
        <w:pStyle w:val="a3"/>
        <w:spacing w:after="120"/>
        <w:ind w:left="360"/>
        <w:rPr>
          <w:rFonts w:cstheme="minorHAnsi"/>
          <w:color w:val="000000" w:themeColor="text1"/>
        </w:rPr>
      </w:pPr>
    </w:p>
    <w:p w14:paraId="37D8A708" w14:textId="0D8CB820" w:rsidR="00ED5BA4" w:rsidRDefault="00ED5BA4" w:rsidP="002B500C">
      <w:pPr>
        <w:pStyle w:val="a3"/>
        <w:spacing w:after="120"/>
        <w:ind w:left="360"/>
        <w:rPr>
          <w:rFonts w:cstheme="minorHAnsi"/>
          <w:color w:val="000000" w:themeColor="text1"/>
        </w:rPr>
      </w:pPr>
    </w:p>
    <w:p w14:paraId="6A804B69" w14:textId="77777777" w:rsidR="00ED5BA4" w:rsidRPr="002B500C" w:rsidRDefault="00ED5BA4" w:rsidP="002B500C">
      <w:pPr>
        <w:pStyle w:val="a3"/>
        <w:spacing w:after="120"/>
        <w:ind w:left="360"/>
        <w:rPr>
          <w:rFonts w:cstheme="minorHAnsi"/>
          <w:color w:val="000000" w:themeColor="text1"/>
        </w:rPr>
      </w:pPr>
    </w:p>
    <w:p w14:paraId="6441BCFF" w14:textId="5D9B4F0D" w:rsidR="008A37AD" w:rsidRDefault="0009343C" w:rsidP="00E56393">
      <w:pPr>
        <w:pStyle w:val="a3"/>
        <w:numPr>
          <w:ilvl w:val="0"/>
          <w:numId w:val="1"/>
        </w:numPr>
        <w:spacing w:after="120"/>
        <w:rPr>
          <w:rFonts w:cstheme="minorHAnsi"/>
          <w:color w:val="000000" w:themeColor="text1"/>
        </w:rPr>
      </w:pPr>
      <w:r w:rsidRPr="007A3E74">
        <w:rPr>
          <w:rFonts w:cstheme="minorHAnsi"/>
          <w:color w:val="000000" w:themeColor="text1"/>
        </w:rPr>
        <w:lastRenderedPageBreak/>
        <w:t>Do you think you w</w:t>
      </w:r>
      <w:r w:rsidR="00832AF6" w:rsidRPr="007A3E74">
        <w:rPr>
          <w:rFonts w:cstheme="minorHAnsi"/>
          <w:color w:val="000000" w:themeColor="text1"/>
        </w:rPr>
        <w:t xml:space="preserve">ould obtain the same energy if </w:t>
      </w:r>
      <w:r w:rsidR="007B5F64" w:rsidRPr="007A3E74">
        <w:rPr>
          <w:rFonts w:cstheme="minorHAnsi"/>
          <w:color w:val="000000" w:themeColor="text1"/>
        </w:rPr>
        <w:t>you</w:t>
      </w:r>
      <w:r w:rsidR="00832AF6" w:rsidRPr="007A3E74">
        <w:rPr>
          <w:rFonts w:cstheme="minorHAnsi"/>
          <w:color w:val="000000" w:themeColor="text1"/>
        </w:rPr>
        <w:t xml:space="preserve"> started from another initial guess?</w:t>
      </w:r>
    </w:p>
    <w:p w14:paraId="2A3480E9" w14:textId="3B4246A8" w:rsidR="00E56393" w:rsidRDefault="00E56393" w:rsidP="00E56393">
      <w:pPr>
        <w:pStyle w:val="a3"/>
        <w:spacing w:after="120"/>
        <w:ind w:left="360"/>
        <w:rPr>
          <w:rFonts w:cstheme="minorHAnsi"/>
          <w:color w:val="000000" w:themeColor="text1"/>
        </w:rPr>
      </w:pPr>
    </w:p>
    <w:p w14:paraId="4E978DF4" w14:textId="2FFAAB1B" w:rsidR="00E944B3" w:rsidRPr="00E944B3" w:rsidRDefault="00E944B3" w:rsidP="00E944B3">
      <w:pPr>
        <w:pStyle w:val="a3"/>
        <w:spacing w:after="120"/>
        <w:ind w:left="360"/>
        <w:rPr>
          <w:rFonts w:cstheme="minorHAnsi"/>
          <w:color w:val="000000" w:themeColor="text1"/>
        </w:rPr>
      </w:pPr>
      <w:r>
        <w:rPr>
          <w:rFonts w:cstheme="minorHAnsi"/>
          <w:color w:val="000000" w:themeColor="text1"/>
        </w:rPr>
        <w:t xml:space="preserve">No, I don’t think I would obtain the same energy if I started from another initial guess. </w:t>
      </w:r>
      <w:r w:rsidR="00584242">
        <w:rPr>
          <w:rFonts w:cstheme="minorHAnsi"/>
          <w:color w:val="000000" w:themeColor="text1"/>
        </w:rPr>
        <w:t xml:space="preserve">If the initial guess is very close to the minimum potential energy and within </w:t>
      </w:r>
      <w:r w:rsidR="00584242" w:rsidRPr="007A3E74">
        <w:rPr>
          <w:rFonts w:cstheme="minorHAnsi"/>
          <w:color w:val="000000" w:themeColor="text1"/>
        </w:rPr>
        <w:t>the target accuracy for the SCF convergence</w:t>
      </w:r>
      <w:r w:rsidR="00584242">
        <w:rPr>
          <w:rFonts w:cstheme="minorHAnsi"/>
          <w:color w:val="000000" w:themeColor="text1"/>
        </w:rPr>
        <w:t xml:space="preserve">, then the optimisation step would stop. </w:t>
      </w:r>
    </w:p>
    <w:p w14:paraId="42417567" w14:textId="77777777" w:rsidR="008A37AD" w:rsidRPr="007A3E74" w:rsidRDefault="008A37AD" w:rsidP="008A37AD">
      <w:pPr>
        <w:pStyle w:val="a3"/>
        <w:spacing w:after="120"/>
        <w:ind w:left="360"/>
        <w:rPr>
          <w:rFonts w:cstheme="minorHAnsi"/>
          <w:color w:val="000000" w:themeColor="text1"/>
        </w:rPr>
      </w:pPr>
    </w:p>
    <w:p w14:paraId="590841D1" w14:textId="47632233" w:rsidR="00342B1D" w:rsidRDefault="003B34D2" w:rsidP="00342B1D">
      <w:pPr>
        <w:pStyle w:val="a3"/>
        <w:numPr>
          <w:ilvl w:val="0"/>
          <w:numId w:val="1"/>
        </w:numPr>
        <w:spacing w:after="120"/>
        <w:rPr>
          <w:rFonts w:cstheme="minorHAnsi"/>
          <w:color w:val="000000" w:themeColor="text1"/>
        </w:rPr>
      </w:pPr>
      <w:r w:rsidRPr="007A3E74">
        <w:rPr>
          <w:rFonts w:cstheme="minorHAnsi"/>
          <w:color w:val="000000" w:themeColor="text1"/>
        </w:rPr>
        <w:t xml:space="preserve">Find the value for the </w:t>
      </w:r>
      <w:r w:rsidRPr="00A9146C">
        <w:rPr>
          <w:rFonts w:cstheme="minorHAnsi"/>
          <w:color w:val="000000" w:themeColor="text1"/>
        </w:rPr>
        <w:t>equilibrium lattice parameter</w:t>
      </w:r>
      <w:r w:rsidRPr="007A3E74">
        <w:rPr>
          <w:rFonts w:cstheme="minorHAnsi"/>
          <w:color w:val="000000" w:themeColor="text1"/>
        </w:rPr>
        <w:t xml:space="preserve"> and </w:t>
      </w:r>
      <w:r w:rsidRPr="00A9146C">
        <w:rPr>
          <w:rFonts w:cstheme="minorHAnsi"/>
          <w:color w:val="000000" w:themeColor="text1"/>
        </w:rPr>
        <w:t>bulk modulus</w:t>
      </w:r>
      <w:r w:rsidRPr="007A3E74">
        <w:rPr>
          <w:rFonts w:cstheme="minorHAnsi"/>
          <w:color w:val="000000" w:themeColor="text1"/>
        </w:rPr>
        <w:t xml:space="preserve"> for all the simulated metals. How these values </w:t>
      </w:r>
      <w:r w:rsidRPr="008B169E">
        <w:rPr>
          <w:rFonts w:cstheme="minorHAnsi"/>
          <w:color w:val="000000" w:themeColor="text1"/>
        </w:rPr>
        <w:t>compare</w:t>
      </w:r>
      <w:r w:rsidRPr="007A3E74">
        <w:rPr>
          <w:rFonts w:cstheme="minorHAnsi"/>
          <w:color w:val="000000" w:themeColor="text1"/>
        </w:rPr>
        <w:t xml:space="preserve"> with experiments? </w:t>
      </w:r>
    </w:p>
    <w:p w14:paraId="4123E94D" w14:textId="40451464" w:rsidR="00342B1D" w:rsidRDefault="00342B1D" w:rsidP="00342B1D">
      <w:pPr>
        <w:pStyle w:val="a3"/>
        <w:spacing w:after="120"/>
        <w:ind w:left="360"/>
        <w:rPr>
          <w:rFonts w:cstheme="minorHAnsi"/>
          <w:color w:val="000000" w:themeColor="text1"/>
        </w:rPr>
      </w:pPr>
    </w:p>
    <w:p w14:paraId="352C1453" w14:textId="56086863" w:rsidR="00B50D3B" w:rsidRDefault="00B50D3B" w:rsidP="00342B1D">
      <w:pPr>
        <w:pStyle w:val="a3"/>
        <w:spacing w:after="120"/>
        <w:ind w:left="360"/>
        <w:rPr>
          <w:rFonts w:cstheme="minorHAnsi"/>
          <w:color w:val="000000" w:themeColor="text1"/>
        </w:rPr>
      </w:pPr>
      <w:r>
        <w:rPr>
          <w:rFonts w:cstheme="minorHAnsi"/>
          <w:color w:val="000000" w:themeColor="text1"/>
        </w:rPr>
        <w:t xml:space="preserve">By comparing the experimental equilibrium lattice </w:t>
      </w:r>
      <w:r w:rsidR="000D1767">
        <w:rPr>
          <w:rFonts w:cstheme="minorHAnsi"/>
          <w:color w:val="000000" w:themeColor="text1"/>
        </w:rPr>
        <w:t>vector</w:t>
      </w:r>
      <w:r>
        <w:rPr>
          <w:rFonts w:cstheme="minorHAnsi"/>
          <w:color w:val="000000" w:themeColor="text1"/>
        </w:rPr>
        <w:t xml:space="preserve"> with </w:t>
      </w:r>
      <w:r w:rsidR="000D1767">
        <w:rPr>
          <w:rFonts w:cstheme="minorHAnsi"/>
          <w:color w:val="000000" w:themeColor="text1"/>
        </w:rPr>
        <w:t xml:space="preserve">the </w:t>
      </w:r>
      <w:r w:rsidR="000D1767" w:rsidRPr="000D1767">
        <w:rPr>
          <w:rFonts w:cstheme="minorHAnsi"/>
          <w:color w:val="000000" w:themeColor="text1"/>
        </w:rPr>
        <w:t>equilibrium lattice</w:t>
      </w:r>
      <w:r w:rsidR="000D1767">
        <w:rPr>
          <w:rFonts w:cstheme="minorHAnsi"/>
          <w:color w:val="000000" w:themeColor="text1"/>
        </w:rPr>
        <w:t xml:space="preserve"> vector, we found that these two values are very close to each other as shown in Table 4. The trajectory of Murnagghan curve for experimental calculation as shown in Figure 3. </w:t>
      </w:r>
    </w:p>
    <w:tbl>
      <w:tblPr>
        <w:tblW w:w="8182" w:type="dxa"/>
        <w:jc w:val="center"/>
        <w:tblLook w:val="04A0" w:firstRow="1" w:lastRow="0" w:firstColumn="1" w:lastColumn="0" w:noHBand="0" w:noVBand="1"/>
      </w:tblPr>
      <w:tblGrid>
        <w:gridCol w:w="853"/>
        <w:gridCol w:w="1780"/>
        <w:gridCol w:w="2654"/>
        <w:gridCol w:w="1242"/>
        <w:gridCol w:w="1653"/>
      </w:tblGrid>
      <w:tr w:rsidR="00B50D3B" w14:paraId="27EA8047" w14:textId="3874B333" w:rsidTr="00FB0884">
        <w:trPr>
          <w:trHeight w:val="290"/>
          <w:jc w:val="center"/>
        </w:trPr>
        <w:tc>
          <w:tcPr>
            <w:tcW w:w="853" w:type="dxa"/>
            <w:tcBorders>
              <w:top w:val="single" w:sz="8" w:space="0" w:color="auto"/>
              <w:bottom w:val="single" w:sz="8" w:space="0" w:color="auto"/>
            </w:tcBorders>
            <w:shd w:val="clear" w:color="auto" w:fill="auto"/>
            <w:noWrap/>
            <w:vAlign w:val="center"/>
            <w:hideMark/>
          </w:tcPr>
          <w:p w14:paraId="613718A7" w14:textId="77777777" w:rsidR="00B50D3B" w:rsidRDefault="00B50D3B">
            <w:pPr>
              <w:jc w:val="center"/>
              <w:rPr>
                <w:rFonts w:ascii="Calibri" w:hAnsi="Calibri" w:cs="Calibri"/>
                <w:color w:val="000000"/>
                <w:sz w:val="22"/>
                <w:szCs w:val="22"/>
                <w:lang w:eastAsia="zh-CN"/>
              </w:rPr>
            </w:pPr>
            <w:r>
              <w:rPr>
                <w:rFonts w:ascii="Calibri" w:hAnsi="Calibri" w:cstheme="minorHAnsi"/>
                <w:color w:val="000000" w:themeColor="text1"/>
                <w:sz w:val="22"/>
                <w:szCs w:val="22"/>
              </w:rPr>
              <w:t>Metal</w:t>
            </w:r>
          </w:p>
        </w:tc>
        <w:tc>
          <w:tcPr>
            <w:tcW w:w="1780" w:type="dxa"/>
            <w:tcBorders>
              <w:top w:val="single" w:sz="8" w:space="0" w:color="auto"/>
              <w:bottom w:val="single" w:sz="8" w:space="0" w:color="auto"/>
            </w:tcBorders>
            <w:shd w:val="clear" w:color="auto" w:fill="auto"/>
            <w:noWrap/>
            <w:vAlign w:val="center"/>
            <w:hideMark/>
          </w:tcPr>
          <w:p w14:paraId="05439D11" w14:textId="77777777" w:rsidR="00B50D3B" w:rsidRDefault="00B50D3B" w:rsidP="00151BF8">
            <w:pPr>
              <w:jc w:val="center"/>
              <w:rPr>
                <w:rFonts w:ascii="Calibri" w:hAnsi="Calibri" w:cstheme="minorHAnsi"/>
                <w:color w:val="000000" w:themeColor="text1"/>
                <w:sz w:val="22"/>
                <w:szCs w:val="22"/>
              </w:rPr>
            </w:pPr>
            <w:r>
              <w:rPr>
                <w:rFonts w:ascii="Calibri" w:hAnsi="Calibri" w:cstheme="minorHAnsi"/>
                <w:color w:val="000000" w:themeColor="text1"/>
                <w:sz w:val="22"/>
                <w:szCs w:val="22"/>
              </w:rPr>
              <w:t xml:space="preserve">Equilibrium </w:t>
            </w:r>
          </w:p>
          <w:p w14:paraId="19B99D15" w14:textId="03E863A7" w:rsidR="00B50D3B" w:rsidRPr="00151BF8" w:rsidRDefault="00B50D3B" w:rsidP="00151BF8">
            <w:pPr>
              <w:jc w:val="center"/>
              <w:rPr>
                <w:rFonts w:ascii="Calibri" w:hAnsi="Calibri" w:cstheme="minorHAnsi"/>
                <w:color w:val="000000" w:themeColor="text1"/>
                <w:sz w:val="22"/>
                <w:szCs w:val="22"/>
              </w:rPr>
            </w:pPr>
            <w:r>
              <w:rPr>
                <w:rFonts w:ascii="Calibri" w:hAnsi="Calibri" w:cstheme="minorHAnsi"/>
                <w:color w:val="000000" w:themeColor="text1"/>
                <w:sz w:val="22"/>
                <w:szCs w:val="22"/>
              </w:rPr>
              <w:t>Lattice Vector/Å</w:t>
            </w:r>
          </w:p>
        </w:tc>
        <w:tc>
          <w:tcPr>
            <w:tcW w:w="2654" w:type="dxa"/>
            <w:tcBorders>
              <w:top w:val="single" w:sz="8" w:space="0" w:color="auto"/>
              <w:bottom w:val="single" w:sz="8" w:space="0" w:color="auto"/>
            </w:tcBorders>
          </w:tcPr>
          <w:p w14:paraId="34ABADE5" w14:textId="554AE1D6" w:rsidR="00B50D3B" w:rsidRDefault="00B50D3B" w:rsidP="00B50D3B">
            <w:pPr>
              <w:jc w:val="center"/>
              <w:rPr>
                <w:rFonts w:ascii="Calibri" w:hAnsi="Calibri" w:cstheme="minorHAnsi"/>
                <w:color w:val="000000" w:themeColor="text1"/>
                <w:sz w:val="22"/>
                <w:szCs w:val="22"/>
              </w:rPr>
            </w:pPr>
            <w:r>
              <w:rPr>
                <w:rFonts w:ascii="Calibri" w:hAnsi="Calibri" w:cstheme="minorHAnsi"/>
                <w:color w:val="000000" w:themeColor="text1"/>
                <w:sz w:val="22"/>
                <w:szCs w:val="22"/>
              </w:rPr>
              <w:t xml:space="preserve">Experimental Equilibrium </w:t>
            </w:r>
          </w:p>
          <w:p w14:paraId="1F1D65B0" w14:textId="393AFBB7" w:rsidR="00B50D3B" w:rsidRDefault="00B50D3B" w:rsidP="00B50D3B">
            <w:pPr>
              <w:jc w:val="center"/>
              <w:rPr>
                <w:rFonts w:ascii="Calibri" w:hAnsi="Calibri" w:cstheme="minorHAnsi"/>
                <w:color w:val="000000" w:themeColor="text1"/>
                <w:sz w:val="22"/>
                <w:szCs w:val="22"/>
              </w:rPr>
            </w:pPr>
            <w:r>
              <w:rPr>
                <w:rFonts w:ascii="Calibri" w:hAnsi="Calibri" w:cstheme="minorHAnsi"/>
                <w:color w:val="000000" w:themeColor="text1"/>
                <w:sz w:val="22"/>
                <w:szCs w:val="22"/>
              </w:rPr>
              <w:t>Lattice Vector/Å</w:t>
            </w:r>
          </w:p>
        </w:tc>
        <w:tc>
          <w:tcPr>
            <w:tcW w:w="1242" w:type="dxa"/>
            <w:tcBorders>
              <w:top w:val="single" w:sz="8" w:space="0" w:color="auto"/>
              <w:bottom w:val="single" w:sz="8" w:space="0" w:color="auto"/>
            </w:tcBorders>
          </w:tcPr>
          <w:p w14:paraId="636AD58E" w14:textId="77777777" w:rsidR="008B169E" w:rsidRDefault="00B50D3B" w:rsidP="00151BF8">
            <w:pPr>
              <w:jc w:val="center"/>
              <w:rPr>
                <w:rFonts w:ascii="Calibri" w:hAnsi="Calibri" w:cstheme="minorHAnsi"/>
                <w:color w:val="000000" w:themeColor="text1"/>
                <w:sz w:val="22"/>
                <w:szCs w:val="22"/>
              </w:rPr>
            </w:pPr>
            <w:r>
              <w:rPr>
                <w:rFonts w:ascii="Calibri" w:hAnsi="Calibri" w:cstheme="minorHAnsi"/>
                <w:color w:val="000000" w:themeColor="text1"/>
                <w:sz w:val="22"/>
                <w:szCs w:val="22"/>
              </w:rPr>
              <w:t xml:space="preserve">Total </w:t>
            </w:r>
          </w:p>
          <w:p w14:paraId="347C5D23" w14:textId="6ADE0B77" w:rsidR="00B50D3B" w:rsidRDefault="00B50D3B" w:rsidP="00151BF8">
            <w:pPr>
              <w:jc w:val="center"/>
              <w:rPr>
                <w:rFonts w:ascii="Calibri" w:hAnsi="Calibri" w:cstheme="minorHAnsi"/>
                <w:color w:val="000000" w:themeColor="text1"/>
                <w:sz w:val="22"/>
                <w:szCs w:val="22"/>
              </w:rPr>
            </w:pPr>
            <w:r>
              <w:rPr>
                <w:rFonts w:ascii="Calibri" w:hAnsi="Calibri" w:cstheme="minorHAnsi"/>
                <w:color w:val="000000" w:themeColor="text1"/>
                <w:sz w:val="22"/>
                <w:szCs w:val="22"/>
              </w:rPr>
              <w:t>Energy/Ry</w:t>
            </w:r>
          </w:p>
        </w:tc>
        <w:tc>
          <w:tcPr>
            <w:tcW w:w="1653" w:type="dxa"/>
            <w:tcBorders>
              <w:top w:val="single" w:sz="8" w:space="0" w:color="auto"/>
              <w:bottom w:val="single" w:sz="8" w:space="0" w:color="auto"/>
            </w:tcBorders>
            <w:shd w:val="clear" w:color="auto" w:fill="auto"/>
            <w:noWrap/>
            <w:vAlign w:val="center"/>
            <w:hideMark/>
          </w:tcPr>
          <w:p w14:paraId="7C50DF79" w14:textId="77777777" w:rsidR="00B50D3B" w:rsidRDefault="00B50D3B" w:rsidP="00151BF8">
            <w:pPr>
              <w:jc w:val="center"/>
              <w:rPr>
                <w:rFonts w:ascii="Calibri" w:hAnsi="Calibri" w:cstheme="minorHAnsi"/>
                <w:color w:val="000000" w:themeColor="text1"/>
                <w:sz w:val="22"/>
                <w:szCs w:val="22"/>
              </w:rPr>
            </w:pPr>
            <w:r>
              <w:rPr>
                <w:rFonts w:ascii="Calibri" w:hAnsi="Calibri" w:cstheme="minorHAnsi"/>
                <w:color w:val="000000" w:themeColor="text1"/>
                <w:sz w:val="22"/>
                <w:szCs w:val="22"/>
              </w:rPr>
              <w:t>Bulk Modulus/</w:t>
            </w:r>
          </w:p>
          <w:p w14:paraId="00CBDD04" w14:textId="301DA508" w:rsidR="00B50D3B" w:rsidRPr="00151BF8" w:rsidRDefault="00B50D3B" w:rsidP="00151BF8">
            <w:pPr>
              <w:jc w:val="center"/>
              <w:rPr>
                <w:rFonts w:ascii="Calibri" w:hAnsi="Calibri" w:cstheme="minorHAnsi"/>
                <w:color w:val="000000" w:themeColor="text1"/>
                <w:sz w:val="22"/>
                <w:szCs w:val="22"/>
              </w:rPr>
            </w:pPr>
            <w:r>
              <w:rPr>
                <w:rFonts w:ascii="Calibri" w:hAnsi="Calibri" w:cstheme="minorHAnsi"/>
                <w:color w:val="000000" w:themeColor="text1"/>
                <w:sz w:val="22"/>
                <w:szCs w:val="22"/>
              </w:rPr>
              <w:t>Mbar</w:t>
            </w:r>
          </w:p>
        </w:tc>
      </w:tr>
      <w:tr w:rsidR="00B50D3B" w14:paraId="418F64A5" w14:textId="02B253B9" w:rsidTr="00FB0884">
        <w:trPr>
          <w:trHeight w:val="290"/>
          <w:jc w:val="center"/>
        </w:trPr>
        <w:tc>
          <w:tcPr>
            <w:tcW w:w="853" w:type="dxa"/>
            <w:tcBorders>
              <w:top w:val="single" w:sz="8" w:space="0" w:color="auto"/>
            </w:tcBorders>
            <w:shd w:val="clear" w:color="auto" w:fill="auto"/>
            <w:noWrap/>
            <w:vAlign w:val="center"/>
            <w:hideMark/>
          </w:tcPr>
          <w:p w14:paraId="6A47E282" w14:textId="77777777"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Ag</w:t>
            </w:r>
          </w:p>
        </w:tc>
        <w:tc>
          <w:tcPr>
            <w:tcW w:w="1780" w:type="dxa"/>
            <w:tcBorders>
              <w:top w:val="single" w:sz="8" w:space="0" w:color="auto"/>
            </w:tcBorders>
            <w:shd w:val="clear" w:color="auto" w:fill="auto"/>
            <w:noWrap/>
            <w:vAlign w:val="center"/>
            <w:hideMark/>
          </w:tcPr>
          <w:p w14:paraId="62C97BD7" w14:textId="77777777"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4.1623</w:t>
            </w:r>
          </w:p>
        </w:tc>
        <w:tc>
          <w:tcPr>
            <w:tcW w:w="2654" w:type="dxa"/>
            <w:tcBorders>
              <w:top w:val="single" w:sz="8" w:space="0" w:color="auto"/>
            </w:tcBorders>
          </w:tcPr>
          <w:p w14:paraId="43ABB253" w14:textId="029DCEE7" w:rsidR="00B50D3B" w:rsidRDefault="00B50D3B">
            <w:pPr>
              <w:jc w:val="center"/>
              <w:rPr>
                <w:rFonts w:ascii="Calibri" w:hAnsi="Calibri" w:cstheme="minorHAnsi"/>
                <w:color w:val="000000" w:themeColor="text1"/>
                <w:sz w:val="22"/>
                <w:szCs w:val="22"/>
              </w:rPr>
            </w:pPr>
            <w:r>
              <w:rPr>
                <w:rFonts w:ascii="Calibri" w:hAnsi="Calibri" w:cstheme="minorHAnsi"/>
                <w:color w:val="000000" w:themeColor="text1"/>
                <w:sz w:val="22"/>
                <w:szCs w:val="22"/>
              </w:rPr>
              <w:t>4.15</w:t>
            </w:r>
          </w:p>
        </w:tc>
        <w:tc>
          <w:tcPr>
            <w:tcW w:w="1242" w:type="dxa"/>
            <w:tcBorders>
              <w:top w:val="single" w:sz="8" w:space="0" w:color="auto"/>
            </w:tcBorders>
          </w:tcPr>
          <w:p w14:paraId="063A3CCD" w14:textId="055C1752" w:rsidR="00B50D3B" w:rsidRDefault="00B50D3B">
            <w:pPr>
              <w:jc w:val="center"/>
              <w:rPr>
                <w:rFonts w:ascii="Calibri" w:hAnsi="Calibri" w:cstheme="minorHAnsi"/>
                <w:color w:val="000000" w:themeColor="text1"/>
                <w:sz w:val="22"/>
                <w:szCs w:val="22"/>
              </w:rPr>
            </w:pPr>
            <w:r w:rsidRPr="00B50D3B">
              <w:rPr>
                <w:rFonts w:ascii="Calibri" w:hAnsi="Calibri" w:cstheme="minorHAnsi"/>
                <w:color w:val="000000" w:themeColor="text1"/>
                <w:sz w:val="22"/>
                <w:szCs w:val="22"/>
              </w:rPr>
              <w:t>-296.2</w:t>
            </w:r>
            <w:r>
              <w:rPr>
                <w:rFonts w:ascii="Calibri" w:hAnsi="Calibri" w:cstheme="minorHAnsi"/>
                <w:color w:val="000000" w:themeColor="text1"/>
                <w:sz w:val="22"/>
                <w:szCs w:val="22"/>
              </w:rPr>
              <w:t>4</w:t>
            </w:r>
          </w:p>
        </w:tc>
        <w:tc>
          <w:tcPr>
            <w:tcW w:w="1653" w:type="dxa"/>
            <w:tcBorders>
              <w:top w:val="single" w:sz="8" w:space="0" w:color="auto"/>
            </w:tcBorders>
            <w:shd w:val="clear" w:color="auto" w:fill="auto"/>
            <w:noWrap/>
            <w:vAlign w:val="center"/>
            <w:hideMark/>
          </w:tcPr>
          <w:p w14:paraId="66A0CAC2" w14:textId="220DCB3A"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0.8685</w:t>
            </w:r>
          </w:p>
        </w:tc>
      </w:tr>
      <w:tr w:rsidR="00B50D3B" w14:paraId="10B089F1" w14:textId="2D16DC01" w:rsidTr="00FB0884">
        <w:trPr>
          <w:trHeight w:val="290"/>
          <w:jc w:val="center"/>
        </w:trPr>
        <w:tc>
          <w:tcPr>
            <w:tcW w:w="853" w:type="dxa"/>
            <w:shd w:val="clear" w:color="auto" w:fill="auto"/>
            <w:noWrap/>
            <w:vAlign w:val="center"/>
            <w:hideMark/>
          </w:tcPr>
          <w:p w14:paraId="3514E48F" w14:textId="77777777"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Au</w:t>
            </w:r>
          </w:p>
        </w:tc>
        <w:tc>
          <w:tcPr>
            <w:tcW w:w="1780" w:type="dxa"/>
            <w:shd w:val="clear" w:color="auto" w:fill="auto"/>
            <w:noWrap/>
            <w:vAlign w:val="center"/>
            <w:hideMark/>
          </w:tcPr>
          <w:p w14:paraId="7D911AE3" w14:textId="77777777"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4.2023</w:t>
            </w:r>
          </w:p>
        </w:tc>
        <w:tc>
          <w:tcPr>
            <w:tcW w:w="2654" w:type="dxa"/>
          </w:tcPr>
          <w:p w14:paraId="657CD3F0" w14:textId="16CCA1EC" w:rsidR="00B50D3B" w:rsidRDefault="00B50D3B">
            <w:pPr>
              <w:jc w:val="center"/>
              <w:rPr>
                <w:rFonts w:ascii="Calibri" w:hAnsi="Calibri" w:cstheme="minorHAnsi"/>
                <w:color w:val="000000" w:themeColor="text1"/>
                <w:sz w:val="22"/>
                <w:szCs w:val="22"/>
              </w:rPr>
            </w:pPr>
            <w:r>
              <w:rPr>
                <w:rFonts w:ascii="Calibri" w:hAnsi="Calibri" w:cstheme="minorHAnsi"/>
                <w:color w:val="000000" w:themeColor="text1"/>
                <w:sz w:val="22"/>
                <w:szCs w:val="22"/>
              </w:rPr>
              <w:t>4.20</w:t>
            </w:r>
          </w:p>
        </w:tc>
        <w:tc>
          <w:tcPr>
            <w:tcW w:w="1242" w:type="dxa"/>
          </w:tcPr>
          <w:p w14:paraId="11DE36F4" w14:textId="3F05E6E3" w:rsidR="00B50D3B" w:rsidRDefault="00B50D3B">
            <w:pPr>
              <w:jc w:val="center"/>
              <w:rPr>
                <w:rFonts w:ascii="Calibri" w:hAnsi="Calibri" w:cstheme="minorHAnsi"/>
                <w:color w:val="000000" w:themeColor="text1"/>
                <w:sz w:val="22"/>
                <w:szCs w:val="22"/>
              </w:rPr>
            </w:pPr>
            <w:r>
              <w:rPr>
                <w:rFonts w:ascii="Calibri" w:hAnsi="Calibri" w:cstheme="minorHAnsi"/>
                <w:color w:val="000000" w:themeColor="text1"/>
                <w:sz w:val="22"/>
                <w:szCs w:val="22"/>
              </w:rPr>
              <w:t>-266.03</w:t>
            </w:r>
          </w:p>
        </w:tc>
        <w:tc>
          <w:tcPr>
            <w:tcW w:w="1653" w:type="dxa"/>
            <w:shd w:val="clear" w:color="auto" w:fill="auto"/>
            <w:noWrap/>
            <w:vAlign w:val="center"/>
            <w:hideMark/>
          </w:tcPr>
          <w:p w14:paraId="42C1679B" w14:textId="033B37F4"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1.3005</w:t>
            </w:r>
          </w:p>
        </w:tc>
      </w:tr>
      <w:tr w:rsidR="00B50D3B" w14:paraId="05CD8BDC" w14:textId="48D03131" w:rsidTr="00FB0884">
        <w:trPr>
          <w:trHeight w:val="290"/>
          <w:jc w:val="center"/>
        </w:trPr>
        <w:tc>
          <w:tcPr>
            <w:tcW w:w="853" w:type="dxa"/>
            <w:shd w:val="clear" w:color="auto" w:fill="auto"/>
            <w:noWrap/>
            <w:vAlign w:val="center"/>
            <w:hideMark/>
          </w:tcPr>
          <w:p w14:paraId="5FA893DA" w14:textId="77777777"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Mo</w:t>
            </w:r>
          </w:p>
        </w:tc>
        <w:tc>
          <w:tcPr>
            <w:tcW w:w="1780" w:type="dxa"/>
            <w:shd w:val="clear" w:color="auto" w:fill="auto"/>
            <w:noWrap/>
            <w:vAlign w:val="center"/>
            <w:hideMark/>
          </w:tcPr>
          <w:p w14:paraId="613CFFF7" w14:textId="77777777"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3.1677</w:t>
            </w:r>
          </w:p>
        </w:tc>
        <w:tc>
          <w:tcPr>
            <w:tcW w:w="2654" w:type="dxa"/>
          </w:tcPr>
          <w:p w14:paraId="7F47CE53" w14:textId="34221A3C" w:rsidR="00B50D3B" w:rsidRDefault="00B50D3B">
            <w:pPr>
              <w:jc w:val="center"/>
              <w:rPr>
                <w:rFonts w:ascii="Calibri" w:hAnsi="Calibri" w:cstheme="minorHAnsi"/>
                <w:color w:val="000000" w:themeColor="text1"/>
                <w:sz w:val="22"/>
                <w:szCs w:val="22"/>
              </w:rPr>
            </w:pPr>
            <w:r>
              <w:rPr>
                <w:rFonts w:ascii="Calibri" w:hAnsi="Calibri" w:cstheme="minorHAnsi"/>
                <w:color w:val="000000" w:themeColor="text1"/>
                <w:sz w:val="22"/>
                <w:szCs w:val="22"/>
              </w:rPr>
              <w:t>3.15</w:t>
            </w:r>
          </w:p>
        </w:tc>
        <w:tc>
          <w:tcPr>
            <w:tcW w:w="1242" w:type="dxa"/>
          </w:tcPr>
          <w:p w14:paraId="2B54425A" w14:textId="0AEE613D" w:rsidR="00B50D3B" w:rsidRDefault="00B50D3B">
            <w:pPr>
              <w:jc w:val="center"/>
              <w:rPr>
                <w:rFonts w:ascii="Calibri" w:hAnsi="Calibri" w:cstheme="minorHAnsi"/>
                <w:color w:val="000000" w:themeColor="text1"/>
                <w:sz w:val="22"/>
                <w:szCs w:val="22"/>
              </w:rPr>
            </w:pPr>
            <w:r>
              <w:rPr>
                <w:rFonts w:ascii="Calibri" w:hAnsi="Calibri" w:cstheme="minorHAnsi"/>
                <w:color w:val="000000" w:themeColor="text1"/>
                <w:sz w:val="22"/>
                <w:szCs w:val="22"/>
              </w:rPr>
              <w:t>-272.95</w:t>
            </w:r>
          </w:p>
        </w:tc>
        <w:tc>
          <w:tcPr>
            <w:tcW w:w="1653" w:type="dxa"/>
            <w:shd w:val="clear" w:color="auto" w:fill="auto"/>
            <w:noWrap/>
            <w:vAlign w:val="center"/>
            <w:hideMark/>
          </w:tcPr>
          <w:p w14:paraId="7C34848A" w14:textId="14EEE1AC"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2.4472</w:t>
            </w:r>
          </w:p>
        </w:tc>
      </w:tr>
      <w:tr w:rsidR="00B50D3B" w14:paraId="5E165E69" w14:textId="5E9E542C" w:rsidTr="00FB0884">
        <w:trPr>
          <w:trHeight w:val="290"/>
          <w:jc w:val="center"/>
        </w:trPr>
        <w:tc>
          <w:tcPr>
            <w:tcW w:w="853" w:type="dxa"/>
            <w:tcBorders>
              <w:bottom w:val="single" w:sz="8" w:space="0" w:color="auto"/>
            </w:tcBorders>
            <w:shd w:val="clear" w:color="auto" w:fill="auto"/>
            <w:noWrap/>
            <w:vAlign w:val="center"/>
            <w:hideMark/>
          </w:tcPr>
          <w:p w14:paraId="397B35CA" w14:textId="77777777"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Pt</w:t>
            </w:r>
          </w:p>
        </w:tc>
        <w:tc>
          <w:tcPr>
            <w:tcW w:w="1780" w:type="dxa"/>
            <w:tcBorders>
              <w:bottom w:val="single" w:sz="8" w:space="0" w:color="auto"/>
            </w:tcBorders>
            <w:shd w:val="clear" w:color="auto" w:fill="auto"/>
            <w:noWrap/>
            <w:vAlign w:val="center"/>
            <w:hideMark/>
          </w:tcPr>
          <w:p w14:paraId="46CB4912" w14:textId="77777777"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3.9657</w:t>
            </w:r>
          </w:p>
        </w:tc>
        <w:tc>
          <w:tcPr>
            <w:tcW w:w="2654" w:type="dxa"/>
            <w:tcBorders>
              <w:bottom w:val="single" w:sz="8" w:space="0" w:color="auto"/>
            </w:tcBorders>
          </w:tcPr>
          <w:p w14:paraId="5B3033A5" w14:textId="5B10345F" w:rsidR="00B50D3B" w:rsidRDefault="00B50D3B">
            <w:pPr>
              <w:jc w:val="center"/>
              <w:rPr>
                <w:rFonts w:ascii="Calibri" w:hAnsi="Calibri" w:cstheme="minorHAnsi"/>
                <w:color w:val="000000" w:themeColor="text1"/>
                <w:sz w:val="22"/>
                <w:szCs w:val="22"/>
              </w:rPr>
            </w:pPr>
            <w:r>
              <w:rPr>
                <w:rFonts w:ascii="Calibri" w:hAnsi="Calibri" w:cstheme="minorHAnsi"/>
                <w:color w:val="000000" w:themeColor="text1"/>
                <w:sz w:val="22"/>
                <w:szCs w:val="22"/>
              </w:rPr>
              <w:t>3.95</w:t>
            </w:r>
          </w:p>
        </w:tc>
        <w:tc>
          <w:tcPr>
            <w:tcW w:w="1242" w:type="dxa"/>
            <w:tcBorders>
              <w:bottom w:val="single" w:sz="8" w:space="0" w:color="auto"/>
            </w:tcBorders>
          </w:tcPr>
          <w:p w14:paraId="50E03167" w14:textId="185CEEE2" w:rsidR="00B50D3B" w:rsidRDefault="00B50D3B">
            <w:pPr>
              <w:jc w:val="center"/>
              <w:rPr>
                <w:rFonts w:ascii="Calibri" w:hAnsi="Calibri" w:cstheme="minorHAnsi"/>
                <w:color w:val="000000" w:themeColor="text1"/>
                <w:sz w:val="22"/>
                <w:szCs w:val="22"/>
              </w:rPr>
            </w:pPr>
            <w:r>
              <w:rPr>
                <w:rFonts w:ascii="Calibri" w:hAnsi="Calibri" w:cstheme="minorHAnsi"/>
                <w:color w:val="000000" w:themeColor="text1"/>
                <w:sz w:val="22"/>
                <w:szCs w:val="22"/>
              </w:rPr>
              <w:t>-960.98</w:t>
            </w:r>
          </w:p>
        </w:tc>
        <w:tc>
          <w:tcPr>
            <w:tcW w:w="1653" w:type="dxa"/>
            <w:tcBorders>
              <w:bottom w:val="single" w:sz="8" w:space="0" w:color="auto"/>
            </w:tcBorders>
            <w:shd w:val="clear" w:color="auto" w:fill="auto"/>
            <w:noWrap/>
            <w:vAlign w:val="center"/>
            <w:hideMark/>
          </w:tcPr>
          <w:p w14:paraId="7FBF0456" w14:textId="5A823961"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2.5117</w:t>
            </w:r>
          </w:p>
        </w:tc>
      </w:tr>
    </w:tbl>
    <w:p w14:paraId="0F542297" w14:textId="3645EA08" w:rsidR="001D18F4" w:rsidRDefault="006B5D2E" w:rsidP="00CF1762">
      <w:pPr>
        <w:pStyle w:val="a3"/>
        <w:spacing w:after="120"/>
        <w:ind w:left="360"/>
        <w:rPr>
          <w:rFonts w:cstheme="minorHAnsi"/>
          <w:color w:val="000000" w:themeColor="text1"/>
        </w:rPr>
      </w:pPr>
      <w:r>
        <w:rPr>
          <w:rFonts w:cstheme="minorHAnsi"/>
          <w:color w:val="000000" w:themeColor="text1"/>
        </w:rPr>
        <w:t xml:space="preserve">Table 4 – </w:t>
      </w:r>
      <w:r w:rsidR="00CF1762">
        <w:rPr>
          <w:rFonts w:cstheme="minorHAnsi"/>
          <w:color w:val="000000" w:themeColor="text1"/>
        </w:rPr>
        <w:t>T</w:t>
      </w:r>
      <w:r w:rsidR="00CF1762" w:rsidRPr="007A3E74">
        <w:rPr>
          <w:rFonts w:cstheme="minorHAnsi"/>
          <w:color w:val="000000" w:themeColor="text1"/>
        </w:rPr>
        <w:t xml:space="preserve">he </w:t>
      </w:r>
      <w:r w:rsidR="00CF1762" w:rsidRPr="00A9146C">
        <w:rPr>
          <w:rFonts w:cstheme="minorHAnsi"/>
          <w:color w:val="000000" w:themeColor="text1"/>
        </w:rPr>
        <w:t>equilibrium lattice parameter</w:t>
      </w:r>
      <w:r w:rsidR="00B50D3B">
        <w:rPr>
          <w:rFonts w:cstheme="minorHAnsi"/>
          <w:color w:val="000000" w:themeColor="text1"/>
        </w:rPr>
        <w:t>, minimum total energy</w:t>
      </w:r>
      <w:r w:rsidR="00CF1762" w:rsidRPr="007A3E74">
        <w:rPr>
          <w:rFonts w:cstheme="minorHAnsi"/>
          <w:color w:val="000000" w:themeColor="text1"/>
        </w:rPr>
        <w:t xml:space="preserve"> and </w:t>
      </w:r>
      <w:r w:rsidR="00CF1762" w:rsidRPr="00A9146C">
        <w:rPr>
          <w:rFonts w:cstheme="minorHAnsi"/>
          <w:color w:val="000000" w:themeColor="text1"/>
        </w:rPr>
        <w:t>bulk modulus</w:t>
      </w:r>
      <w:r w:rsidR="00CF1762">
        <w:rPr>
          <w:rFonts w:cstheme="minorHAnsi"/>
          <w:color w:val="000000" w:themeColor="text1"/>
        </w:rPr>
        <w:t xml:space="preserve"> for Ag, Au, Mo and Pt</w:t>
      </w:r>
    </w:p>
    <w:p w14:paraId="23817D71" w14:textId="7098D696" w:rsidR="00CF1762" w:rsidRDefault="00801625" w:rsidP="00CF1762">
      <w:pPr>
        <w:pStyle w:val="a3"/>
        <w:spacing w:after="120"/>
        <w:ind w:left="360"/>
        <w:rPr>
          <w:rFonts w:cstheme="minorHAnsi"/>
          <w:color w:val="000000" w:themeColor="text1"/>
        </w:rPr>
      </w:pPr>
      <w:r>
        <w:rPr>
          <w:noProof/>
        </w:rPr>
        <w:drawing>
          <wp:inline distT="0" distB="0" distL="0" distR="0" wp14:anchorId="61E45C32" wp14:editId="14B6E80D">
            <wp:extent cx="2702688" cy="1760004"/>
            <wp:effectExtent l="0" t="0" r="2540" b="0"/>
            <wp:docPr id="11" name="图片 11" descr="折线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折线图&#10;&#10;中度可信度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276" cy="1779923"/>
                    </a:xfrm>
                    <a:prstGeom prst="rect">
                      <a:avLst/>
                    </a:prstGeom>
                    <a:noFill/>
                    <a:ln>
                      <a:noFill/>
                    </a:ln>
                  </pic:spPr>
                </pic:pic>
              </a:graphicData>
            </a:graphic>
          </wp:inline>
        </w:drawing>
      </w:r>
      <w:r w:rsidR="00BC0763">
        <w:rPr>
          <w:rFonts w:cstheme="minorHAnsi"/>
          <w:color w:val="000000" w:themeColor="text1"/>
        </w:rPr>
        <w:t xml:space="preserve"> </w:t>
      </w:r>
      <w:r>
        <w:rPr>
          <w:rFonts w:cstheme="minorHAnsi"/>
          <w:color w:val="000000" w:themeColor="text1"/>
        </w:rPr>
        <w:t xml:space="preserve"> </w:t>
      </w:r>
      <w:r>
        <w:rPr>
          <w:noProof/>
        </w:rPr>
        <w:drawing>
          <wp:inline distT="0" distB="0" distL="0" distR="0" wp14:anchorId="4D8A9609" wp14:editId="320935D0">
            <wp:extent cx="2691055" cy="1740696"/>
            <wp:effectExtent l="0" t="0" r="0" b="0"/>
            <wp:docPr id="12" name="图片 12" descr="折线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折线图&#10;&#10;低可信度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6787" cy="1744404"/>
                    </a:xfrm>
                    <a:prstGeom prst="rect">
                      <a:avLst/>
                    </a:prstGeom>
                    <a:noFill/>
                    <a:ln>
                      <a:noFill/>
                    </a:ln>
                  </pic:spPr>
                </pic:pic>
              </a:graphicData>
            </a:graphic>
          </wp:inline>
        </w:drawing>
      </w:r>
    </w:p>
    <w:p w14:paraId="326D224B" w14:textId="0600DEB1" w:rsidR="00801625" w:rsidRDefault="000D1767" w:rsidP="000D1767">
      <w:pPr>
        <w:pStyle w:val="a3"/>
        <w:spacing w:after="120"/>
        <w:ind w:left="360"/>
        <w:rPr>
          <w:rFonts w:cstheme="minorHAnsi"/>
          <w:color w:val="000000" w:themeColor="text1"/>
        </w:rPr>
      </w:pPr>
      <w:r>
        <w:rPr>
          <w:rFonts w:cstheme="minorHAnsi"/>
          <w:color w:val="000000" w:themeColor="text1"/>
        </w:rPr>
        <w:t xml:space="preserve">              Figure 3(a) – Ag Murnagghan curve                Figure 3(b) – Au Murnagghan curve</w:t>
      </w:r>
    </w:p>
    <w:p w14:paraId="5D902D69" w14:textId="3DB3572F" w:rsidR="00151BF8" w:rsidRDefault="00151BF8" w:rsidP="00CF1762">
      <w:pPr>
        <w:pStyle w:val="a3"/>
        <w:spacing w:after="120"/>
        <w:ind w:left="360"/>
        <w:rPr>
          <w:rFonts w:cstheme="minorHAnsi"/>
          <w:color w:val="000000" w:themeColor="text1"/>
        </w:rPr>
      </w:pPr>
      <w:r>
        <w:rPr>
          <w:noProof/>
        </w:rPr>
        <w:drawing>
          <wp:inline distT="0" distB="0" distL="0" distR="0" wp14:anchorId="519C5F7B" wp14:editId="1C9A2718">
            <wp:extent cx="2702560" cy="1748137"/>
            <wp:effectExtent l="0" t="0" r="2540" b="5080"/>
            <wp:docPr id="15" name="图片 1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 折线图&#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6452" cy="1776528"/>
                    </a:xfrm>
                    <a:prstGeom prst="rect">
                      <a:avLst/>
                    </a:prstGeom>
                    <a:noFill/>
                    <a:ln>
                      <a:noFill/>
                    </a:ln>
                  </pic:spPr>
                </pic:pic>
              </a:graphicData>
            </a:graphic>
          </wp:inline>
        </w:drawing>
      </w:r>
      <w:r>
        <w:rPr>
          <w:rFonts w:cstheme="minorHAnsi"/>
          <w:color w:val="000000" w:themeColor="text1"/>
        </w:rPr>
        <w:t xml:space="preserve"> </w:t>
      </w:r>
      <w:r>
        <w:rPr>
          <w:noProof/>
        </w:rPr>
        <w:drawing>
          <wp:inline distT="0" distB="0" distL="0" distR="0" wp14:anchorId="51BFFD63" wp14:editId="6BC34823">
            <wp:extent cx="2721746" cy="1786073"/>
            <wp:effectExtent l="0" t="0" r="2540" b="5080"/>
            <wp:docPr id="16" name="图片 1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 折线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0168" cy="1811286"/>
                    </a:xfrm>
                    <a:prstGeom prst="rect">
                      <a:avLst/>
                    </a:prstGeom>
                    <a:noFill/>
                    <a:ln>
                      <a:noFill/>
                    </a:ln>
                  </pic:spPr>
                </pic:pic>
              </a:graphicData>
            </a:graphic>
          </wp:inline>
        </w:drawing>
      </w:r>
    </w:p>
    <w:p w14:paraId="24247247" w14:textId="350BB67B" w:rsidR="00151BF8" w:rsidRDefault="000D1767" w:rsidP="00CF1762">
      <w:pPr>
        <w:pStyle w:val="a3"/>
        <w:spacing w:after="120"/>
        <w:ind w:left="360"/>
        <w:rPr>
          <w:rFonts w:cstheme="minorHAnsi"/>
          <w:color w:val="000000" w:themeColor="text1"/>
        </w:rPr>
      </w:pPr>
      <w:r>
        <w:rPr>
          <w:rFonts w:cstheme="minorHAnsi"/>
          <w:color w:val="000000" w:themeColor="text1"/>
        </w:rPr>
        <w:t xml:space="preserve">              Figure 3(c) – Mo Murnagghan curve                Figure 3(d) – Pt Murnagghan curve</w:t>
      </w:r>
    </w:p>
    <w:p w14:paraId="44737580" w14:textId="56D9E64A" w:rsidR="00151BF8" w:rsidRDefault="00151BF8" w:rsidP="00CF1762">
      <w:pPr>
        <w:pStyle w:val="a3"/>
        <w:spacing w:after="120"/>
        <w:ind w:left="360"/>
        <w:rPr>
          <w:rFonts w:cstheme="minorHAnsi"/>
          <w:color w:val="000000" w:themeColor="text1"/>
        </w:rPr>
      </w:pPr>
    </w:p>
    <w:p w14:paraId="00649B59" w14:textId="2EA85F7A" w:rsidR="00ED5BA4" w:rsidRDefault="00ED5BA4" w:rsidP="00CF1762">
      <w:pPr>
        <w:pStyle w:val="a3"/>
        <w:spacing w:after="120"/>
        <w:ind w:left="360"/>
        <w:rPr>
          <w:rFonts w:cstheme="minorHAnsi"/>
          <w:color w:val="000000" w:themeColor="text1"/>
        </w:rPr>
      </w:pPr>
    </w:p>
    <w:p w14:paraId="0C63A35E" w14:textId="657EF90E" w:rsidR="00ED5BA4" w:rsidRDefault="00ED5BA4" w:rsidP="00CF1762">
      <w:pPr>
        <w:pStyle w:val="a3"/>
        <w:spacing w:after="120"/>
        <w:ind w:left="360"/>
        <w:rPr>
          <w:rFonts w:cstheme="minorHAnsi"/>
          <w:color w:val="000000" w:themeColor="text1"/>
        </w:rPr>
      </w:pPr>
    </w:p>
    <w:p w14:paraId="532578DC" w14:textId="77777777" w:rsidR="00ED5BA4" w:rsidRPr="001D18F4" w:rsidRDefault="00ED5BA4" w:rsidP="00CF1762">
      <w:pPr>
        <w:pStyle w:val="a3"/>
        <w:spacing w:after="120"/>
        <w:ind w:left="360"/>
        <w:rPr>
          <w:rFonts w:cstheme="minorHAnsi"/>
          <w:color w:val="000000" w:themeColor="text1"/>
        </w:rPr>
      </w:pPr>
    </w:p>
    <w:p w14:paraId="68729B15" w14:textId="14229FAB" w:rsidR="007B5F64" w:rsidRPr="007A3E74" w:rsidRDefault="007B5F64" w:rsidP="007A3E74">
      <w:pPr>
        <w:spacing w:after="120"/>
        <w:rPr>
          <w:rFonts w:asciiTheme="minorHAnsi" w:hAnsiTheme="minorHAnsi" w:cstheme="minorHAnsi"/>
          <w:i/>
          <w:iCs/>
          <w:color w:val="000000" w:themeColor="text1"/>
        </w:rPr>
      </w:pPr>
      <w:r w:rsidRPr="007A3E74">
        <w:rPr>
          <w:rFonts w:asciiTheme="minorHAnsi" w:hAnsiTheme="minorHAnsi" w:cstheme="minorHAnsi"/>
          <w:i/>
          <w:iCs/>
          <w:color w:val="000000" w:themeColor="text1"/>
        </w:rPr>
        <w:lastRenderedPageBreak/>
        <w:t>Error estimation and selection of simulation parameters</w:t>
      </w:r>
    </w:p>
    <w:p w14:paraId="60EFA836" w14:textId="4CCBC2E5" w:rsidR="00A42E27" w:rsidRDefault="00B528D0" w:rsidP="00A42E27">
      <w:pPr>
        <w:pStyle w:val="a3"/>
        <w:numPr>
          <w:ilvl w:val="0"/>
          <w:numId w:val="1"/>
        </w:numPr>
        <w:spacing w:after="120"/>
        <w:rPr>
          <w:rFonts w:cstheme="minorHAnsi"/>
          <w:color w:val="000000" w:themeColor="text1"/>
        </w:rPr>
      </w:pPr>
      <w:r w:rsidRPr="007A3E74">
        <w:rPr>
          <w:rFonts w:cstheme="minorHAnsi"/>
          <w:color w:val="000000" w:themeColor="text1"/>
        </w:rPr>
        <w:t>Can you qualitatively describe what k points are and why we need to use them?</w:t>
      </w:r>
    </w:p>
    <w:p w14:paraId="4000AA20" w14:textId="748B6CC8" w:rsidR="00A42E27" w:rsidRDefault="00A42E27" w:rsidP="00A42E27">
      <w:pPr>
        <w:pStyle w:val="a3"/>
        <w:spacing w:after="120"/>
        <w:ind w:left="360"/>
        <w:rPr>
          <w:rFonts w:cstheme="minorHAnsi"/>
          <w:color w:val="000000" w:themeColor="text1"/>
        </w:rPr>
      </w:pPr>
    </w:p>
    <w:p w14:paraId="31346FC3" w14:textId="77777777" w:rsidR="00C5324E" w:rsidRDefault="00A42E27" w:rsidP="00C5324E">
      <w:pPr>
        <w:pStyle w:val="a3"/>
        <w:spacing w:after="120"/>
        <w:ind w:left="360"/>
        <w:rPr>
          <w:rFonts w:cstheme="minorHAnsi"/>
          <w:color w:val="000000" w:themeColor="text1"/>
        </w:rPr>
      </w:pPr>
      <w:r>
        <w:rPr>
          <w:rFonts w:cstheme="minorHAnsi"/>
          <w:color w:val="000000" w:themeColor="text1"/>
        </w:rPr>
        <w:t>k points are electron momentum values that are reciprocal lattice vectors in the Brillouin zone. k points are from the Bloch</w:t>
      </w:r>
      <w:r w:rsidR="005134E0">
        <w:rPr>
          <w:rFonts w:cstheme="minorHAnsi"/>
          <w:color w:val="000000" w:themeColor="text1"/>
        </w:rPr>
        <w:t xml:space="preserve"> theorem states that wavefunctions have periodic magnitude in a periodic potential. </w:t>
      </w:r>
    </w:p>
    <w:p w14:paraId="5DEC7BE7" w14:textId="77777777" w:rsidR="00C5324E" w:rsidRDefault="00C5324E" w:rsidP="00C5324E">
      <w:pPr>
        <w:pStyle w:val="a3"/>
        <w:spacing w:after="120"/>
        <w:ind w:left="360"/>
        <w:rPr>
          <w:rFonts w:cstheme="minorHAnsi"/>
          <w:color w:val="000000" w:themeColor="text1"/>
        </w:rPr>
      </w:pPr>
    </w:p>
    <w:p w14:paraId="23D928B9" w14:textId="43B04FA6" w:rsidR="00A42E27" w:rsidRPr="00C5324E" w:rsidRDefault="005134E0" w:rsidP="00C5324E">
      <w:pPr>
        <w:pStyle w:val="a3"/>
        <w:spacing w:after="120"/>
        <w:ind w:left="360"/>
        <w:rPr>
          <w:rFonts w:cstheme="minorHAnsi"/>
          <w:color w:val="000000" w:themeColor="text1"/>
        </w:rPr>
      </w:pPr>
      <w:r w:rsidRPr="00C5324E">
        <w:rPr>
          <w:rFonts w:cstheme="minorHAnsi"/>
          <w:color w:val="000000" w:themeColor="text1"/>
        </w:rPr>
        <w:t xml:space="preserve">We use them because </w:t>
      </w:r>
      <w:r w:rsidR="00A4088A" w:rsidRPr="00C5324E">
        <w:rPr>
          <w:rFonts w:cstheme="minorHAnsi"/>
          <w:color w:val="000000" w:themeColor="text1"/>
        </w:rPr>
        <w:t xml:space="preserve">it is in the wavefunction that is the solution to the Kohn and Sham equations that is used to calculate the ground state electron density. </w:t>
      </w:r>
    </w:p>
    <w:p w14:paraId="7EB14E9A" w14:textId="77777777" w:rsidR="00A42E27" w:rsidRPr="00000DE3" w:rsidRDefault="00A42E27" w:rsidP="00A51678">
      <w:pPr>
        <w:pStyle w:val="a3"/>
        <w:spacing w:after="120"/>
        <w:ind w:left="360"/>
        <w:rPr>
          <w:rFonts w:eastAsiaTheme="minorEastAsia" w:cstheme="minorHAnsi"/>
          <w:color w:val="000000" w:themeColor="text1"/>
          <w:lang w:eastAsia="zh-CN"/>
        </w:rPr>
      </w:pPr>
    </w:p>
    <w:p w14:paraId="67746CBB" w14:textId="195D95E1" w:rsidR="00A3167E" w:rsidRPr="00D576EF" w:rsidRDefault="00B528D0" w:rsidP="00D576EF">
      <w:pPr>
        <w:pStyle w:val="a3"/>
        <w:numPr>
          <w:ilvl w:val="0"/>
          <w:numId w:val="1"/>
        </w:numPr>
        <w:spacing w:after="120"/>
        <w:rPr>
          <w:rFonts w:cstheme="minorHAnsi"/>
          <w:color w:val="000000" w:themeColor="text1"/>
        </w:rPr>
      </w:pPr>
      <w:r w:rsidRPr="007A3E74">
        <w:rPr>
          <w:rFonts w:cstheme="minorHAnsi"/>
          <w:color w:val="000000" w:themeColor="text1"/>
        </w:rPr>
        <w:t>Can you qualitatively describe what a basis set is and why we need to use it?</w:t>
      </w:r>
    </w:p>
    <w:p w14:paraId="6A700B75" w14:textId="29A85C5A" w:rsidR="00A3167E" w:rsidRDefault="00A3167E" w:rsidP="00A3167E">
      <w:pPr>
        <w:pStyle w:val="a3"/>
        <w:spacing w:after="120"/>
        <w:ind w:left="360"/>
        <w:rPr>
          <w:rFonts w:cstheme="minorHAnsi"/>
          <w:color w:val="000000" w:themeColor="text1"/>
        </w:rPr>
      </w:pPr>
    </w:p>
    <w:p w14:paraId="24D50C63" w14:textId="77777777" w:rsidR="00C5324E" w:rsidRDefault="00855335" w:rsidP="00A3167E">
      <w:pPr>
        <w:pStyle w:val="a3"/>
        <w:spacing w:after="120"/>
        <w:ind w:left="360"/>
        <w:rPr>
          <w:rFonts w:cstheme="minorHAnsi"/>
          <w:color w:val="000000" w:themeColor="text1"/>
        </w:rPr>
      </w:pPr>
      <w:r>
        <w:rPr>
          <w:rFonts w:cstheme="minorHAnsi"/>
          <w:color w:val="000000" w:themeColor="text1"/>
        </w:rPr>
        <w:t xml:space="preserve">A basis set is a set of functions that are from linear combination of atomic orbitals. </w:t>
      </w:r>
    </w:p>
    <w:p w14:paraId="37290899" w14:textId="77777777" w:rsidR="00C5324E" w:rsidRDefault="00C5324E" w:rsidP="00A3167E">
      <w:pPr>
        <w:pStyle w:val="a3"/>
        <w:spacing w:after="120"/>
        <w:ind w:left="360"/>
        <w:rPr>
          <w:rFonts w:cstheme="minorHAnsi"/>
          <w:color w:val="000000" w:themeColor="text1"/>
        </w:rPr>
      </w:pPr>
    </w:p>
    <w:p w14:paraId="3AEBA397" w14:textId="1C48FD45" w:rsidR="00A4088A" w:rsidRPr="00A3167E" w:rsidRDefault="00855335" w:rsidP="00A3167E">
      <w:pPr>
        <w:pStyle w:val="a3"/>
        <w:spacing w:after="120"/>
        <w:ind w:left="360"/>
        <w:rPr>
          <w:rFonts w:cstheme="minorHAnsi"/>
          <w:color w:val="000000" w:themeColor="text1"/>
        </w:rPr>
      </w:pPr>
      <w:r>
        <w:rPr>
          <w:rFonts w:cstheme="minorHAnsi"/>
          <w:color w:val="000000" w:themeColor="text1"/>
        </w:rPr>
        <w:t>We use it because it is a set of known functions that is used to represent the Kohn and Sham wavefunction. In additional to that, it can</w:t>
      </w:r>
      <w:r w:rsidRPr="00855335">
        <w:rPr>
          <w:rFonts w:cstheme="minorHAnsi"/>
          <w:color w:val="000000" w:themeColor="text1"/>
        </w:rPr>
        <w:t xml:space="preserve"> turn the partial differential equations</w:t>
      </w:r>
      <w:r>
        <w:rPr>
          <w:rFonts w:cstheme="minorHAnsi"/>
          <w:color w:val="000000" w:themeColor="text1"/>
        </w:rPr>
        <w:t xml:space="preserve"> </w:t>
      </w:r>
      <w:r w:rsidRPr="00855335">
        <w:rPr>
          <w:rFonts w:cstheme="minorHAnsi"/>
          <w:color w:val="000000" w:themeColor="text1"/>
        </w:rPr>
        <w:t xml:space="preserve">into algebraic equations </w:t>
      </w:r>
      <w:r>
        <w:rPr>
          <w:rFonts w:cstheme="minorHAnsi"/>
          <w:color w:val="000000" w:themeColor="text1"/>
        </w:rPr>
        <w:t>which is suitable for computational calculation</w:t>
      </w:r>
      <w:r w:rsidRPr="00855335">
        <w:rPr>
          <w:rFonts w:cstheme="minorHAnsi"/>
          <w:color w:val="000000" w:themeColor="text1"/>
        </w:rPr>
        <w:t>.</w:t>
      </w:r>
    </w:p>
    <w:p w14:paraId="1F9424F3" w14:textId="77777777" w:rsidR="00A51678" w:rsidRPr="007A3E74" w:rsidRDefault="00A51678" w:rsidP="00A51678">
      <w:pPr>
        <w:pStyle w:val="a3"/>
        <w:spacing w:after="120"/>
        <w:ind w:left="360"/>
        <w:rPr>
          <w:rFonts w:cstheme="minorHAnsi"/>
          <w:color w:val="000000" w:themeColor="text1"/>
        </w:rPr>
      </w:pPr>
    </w:p>
    <w:p w14:paraId="4F06131A" w14:textId="15CDB66D" w:rsidR="00B528D0" w:rsidRDefault="00B528D0" w:rsidP="007A3E74">
      <w:pPr>
        <w:pStyle w:val="a3"/>
        <w:numPr>
          <w:ilvl w:val="0"/>
          <w:numId w:val="1"/>
        </w:numPr>
        <w:spacing w:after="120"/>
        <w:rPr>
          <w:rFonts w:cstheme="minorHAnsi"/>
          <w:color w:val="000000" w:themeColor="text1"/>
        </w:rPr>
      </w:pPr>
      <w:r w:rsidRPr="007A3E74">
        <w:rPr>
          <w:rFonts w:cstheme="minorHAnsi"/>
          <w:color w:val="000000" w:themeColor="text1"/>
        </w:rPr>
        <w:t>How does the total energy of a Pt surface change as a function of kpoints? (trajectory provided)</w:t>
      </w:r>
      <w:r w:rsidR="00E20498">
        <w:rPr>
          <w:rFonts w:cstheme="minorHAnsi"/>
          <w:color w:val="000000" w:themeColor="text1"/>
        </w:rPr>
        <w:t>.</w:t>
      </w:r>
    </w:p>
    <w:p w14:paraId="1C78B52E" w14:textId="6C12D075" w:rsidR="00A3167E" w:rsidRDefault="00A3167E" w:rsidP="00A3167E">
      <w:pPr>
        <w:pStyle w:val="a3"/>
        <w:spacing w:after="120"/>
        <w:ind w:left="360"/>
        <w:rPr>
          <w:rFonts w:eastAsiaTheme="minorEastAsia" w:cstheme="minorHAnsi"/>
          <w:color w:val="000000" w:themeColor="text1"/>
          <w:lang w:eastAsia="zh-CN"/>
        </w:rPr>
      </w:pPr>
    </w:p>
    <w:p w14:paraId="43E72C7E" w14:textId="4941AEA6" w:rsidR="00942580" w:rsidRDefault="007C30F1" w:rsidP="00A3167E">
      <w:pPr>
        <w:pStyle w:val="a3"/>
        <w:spacing w:after="120"/>
        <w:ind w:left="360"/>
        <w:rPr>
          <w:rFonts w:eastAsiaTheme="minorEastAsia" w:cstheme="minorHAnsi"/>
          <w:color w:val="000000" w:themeColor="text1"/>
          <w:lang w:eastAsia="zh-CN"/>
        </w:rPr>
      </w:pPr>
      <w:r>
        <w:rPr>
          <w:rFonts w:eastAsiaTheme="minorEastAsia" w:cstheme="minorHAnsi"/>
          <w:color w:val="000000" w:themeColor="text1"/>
          <w:lang w:eastAsia="zh-CN"/>
        </w:rPr>
        <w:t>The total energy of a Pt surface decreases as k points increase and this would reach a minimum at approx. -480.43 Hartree (a.u.).</w:t>
      </w:r>
      <w:r w:rsidR="00ED55B6">
        <w:rPr>
          <w:rFonts w:eastAsiaTheme="minorEastAsia" w:cstheme="minorHAnsi"/>
          <w:color w:val="000000" w:themeColor="text1"/>
          <w:lang w:eastAsia="zh-CN"/>
        </w:rPr>
        <w:t xml:space="preserve"> Hence, the zero of the energy scale in this figure is at approx. -480.43 Hartree (a.u.). </w:t>
      </w:r>
      <w:r>
        <w:rPr>
          <w:rFonts w:eastAsiaTheme="minorEastAsia" w:cstheme="minorHAnsi"/>
          <w:color w:val="000000" w:themeColor="text1"/>
          <w:lang w:eastAsia="zh-CN"/>
        </w:rPr>
        <w:t xml:space="preserve">This means that the denser the k points are, the more accurate calculation it would be. The trajectory as shown in Figure </w:t>
      </w:r>
      <w:r w:rsidR="000D1767">
        <w:rPr>
          <w:rFonts w:eastAsiaTheme="minorEastAsia" w:cstheme="minorHAnsi"/>
          <w:color w:val="000000" w:themeColor="text1"/>
          <w:lang w:eastAsia="zh-CN"/>
        </w:rPr>
        <w:t>4</w:t>
      </w:r>
      <w:r>
        <w:rPr>
          <w:rFonts w:eastAsiaTheme="minorEastAsia" w:cstheme="minorHAnsi"/>
          <w:color w:val="000000" w:themeColor="text1"/>
          <w:lang w:eastAsia="zh-CN"/>
        </w:rPr>
        <w:t xml:space="preserve">. </w:t>
      </w:r>
    </w:p>
    <w:p w14:paraId="338170BF" w14:textId="77777777" w:rsidR="007C30F1" w:rsidRDefault="007C30F1" w:rsidP="00A3167E">
      <w:pPr>
        <w:pStyle w:val="a3"/>
        <w:spacing w:after="120"/>
        <w:ind w:left="360"/>
        <w:rPr>
          <w:rFonts w:eastAsiaTheme="minorEastAsia" w:cstheme="minorHAnsi"/>
          <w:color w:val="000000" w:themeColor="text1"/>
          <w:lang w:eastAsia="zh-CN"/>
        </w:rPr>
      </w:pPr>
    </w:p>
    <w:p w14:paraId="40E52F5A" w14:textId="511851C7" w:rsidR="004A5B07" w:rsidRDefault="002E6D91" w:rsidP="00942E91">
      <w:pPr>
        <w:pStyle w:val="a3"/>
        <w:spacing w:after="120"/>
        <w:ind w:left="360"/>
        <w:jc w:val="center"/>
        <w:rPr>
          <w:rFonts w:eastAsiaTheme="minorEastAsia" w:cstheme="minorHAnsi"/>
          <w:color w:val="000000" w:themeColor="text1"/>
          <w:lang w:eastAsia="zh-CN"/>
        </w:rPr>
      </w:pPr>
      <w:r>
        <w:rPr>
          <w:noProof/>
        </w:rPr>
        <w:drawing>
          <wp:inline distT="0" distB="0" distL="0" distR="0" wp14:anchorId="4F61FCBD" wp14:editId="6BC5EA24">
            <wp:extent cx="5416550" cy="238541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1039" cy="2391799"/>
                    </a:xfrm>
                    <a:prstGeom prst="rect">
                      <a:avLst/>
                    </a:prstGeom>
                    <a:noFill/>
                    <a:ln>
                      <a:noFill/>
                    </a:ln>
                  </pic:spPr>
                </pic:pic>
              </a:graphicData>
            </a:graphic>
          </wp:inline>
        </w:drawing>
      </w:r>
    </w:p>
    <w:p w14:paraId="4BB6D208" w14:textId="2FE072CD" w:rsidR="007C30F1" w:rsidRPr="00D440E2" w:rsidRDefault="007C30F1" w:rsidP="00942E91">
      <w:pPr>
        <w:pStyle w:val="a3"/>
        <w:spacing w:after="120"/>
        <w:ind w:left="360"/>
        <w:jc w:val="center"/>
        <w:rPr>
          <w:rFonts w:eastAsiaTheme="minorEastAsia" w:cstheme="minorHAnsi"/>
          <w:color w:val="000000" w:themeColor="text1"/>
          <w:lang w:eastAsia="zh-CN"/>
        </w:rPr>
      </w:pPr>
      <w:r>
        <w:rPr>
          <w:rFonts w:eastAsiaTheme="minorEastAsia" w:cstheme="minorHAnsi"/>
          <w:color w:val="000000" w:themeColor="text1"/>
          <w:lang w:eastAsia="zh-CN"/>
        </w:rPr>
        <w:t xml:space="preserve">Figure </w:t>
      </w:r>
      <w:r w:rsidR="000D1767">
        <w:rPr>
          <w:rFonts w:eastAsiaTheme="minorEastAsia" w:cstheme="minorHAnsi"/>
          <w:color w:val="000000" w:themeColor="text1"/>
          <w:lang w:eastAsia="zh-CN"/>
        </w:rPr>
        <w:t>4</w:t>
      </w:r>
      <w:r>
        <w:rPr>
          <w:rFonts w:eastAsiaTheme="minorEastAsia" w:cstheme="minorHAnsi"/>
          <w:color w:val="000000" w:themeColor="text1"/>
          <w:lang w:eastAsia="zh-CN"/>
        </w:rPr>
        <w:t xml:space="preserve"> – Total energy of Pt surface changes as a function of k points</w:t>
      </w:r>
    </w:p>
    <w:p w14:paraId="065B4E86" w14:textId="77777777" w:rsidR="00A51678" w:rsidRPr="007A3E74" w:rsidRDefault="00A51678" w:rsidP="00A51678">
      <w:pPr>
        <w:pStyle w:val="a3"/>
        <w:spacing w:after="120"/>
        <w:ind w:left="360"/>
        <w:rPr>
          <w:rFonts w:cstheme="minorHAnsi"/>
          <w:color w:val="000000" w:themeColor="text1"/>
        </w:rPr>
      </w:pPr>
    </w:p>
    <w:p w14:paraId="0674457C" w14:textId="0E54C445" w:rsidR="00263D24" w:rsidRPr="00EC2BAB" w:rsidRDefault="007B5F64" w:rsidP="00A3167E">
      <w:pPr>
        <w:pStyle w:val="a3"/>
        <w:numPr>
          <w:ilvl w:val="0"/>
          <w:numId w:val="1"/>
        </w:numPr>
        <w:spacing w:after="120"/>
        <w:rPr>
          <w:rFonts w:cstheme="minorHAnsi"/>
          <w:color w:val="000000" w:themeColor="text1"/>
        </w:rPr>
      </w:pPr>
      <w:r w:rsidRPr="007A3E74">
        <w:rPr>
          <w:rFonts w:cstheme="minorHAnsi"/>
          <w:color w:val="000000" w:themeColor="text1"/>
        </w:rPr>
        <w:t>How do the error</w:t>
      </w:r>
      <w:r w:rsidR="00B528D0" w:rsidRPr="007A3E74">
        <w:rPr>
          <w:rFonts w:cstheme="minorHAnsi"/>
          <w:color w:val="000000" w:themeColor="text1"/>
        </w:rPr>
        <w:t>s</w:t>
      </w:r>
      <w:r w:rsidRPr="007A3E74">
        <w:rPr>
          <w:rFonts w:cstheme="minorHAnsi"/>
          <w:color w:val="000000" w:themeColor="text1"/>
        </w:rPr>
        <w:t xml:space="preserve"> in the evaluation </w:t>
      </w:r>
      <w:r w:rsidR="00B528D0" w:rsidRPr="007A3E74">
        <w:rPr>
          <w:rFonts w:cstheme="minorHAnsi"/>
          <w:color w:val="000000" w:themeColor="text1"/>
        </w:rPr>
        <w:t>of h</w:t>
      </w:r>
      <w:r w:rsidRPr="007A3E74">
        <w:rPr>
          <w:rFonts w:cstheme="minorHAnsi"/>
          <w:color w:val="000000" w:themeColor="text1"/>
        </w:rPr>
        <w:t xml:space="preserve">ydrogen chemisorption energy </w:t>
      </w:r>
      <w:r w:rsidR="00B528D0" w:rsidRPr="007A3E74">
        <w:rPr>
          <w:rFonts w:cstheme="minorHAnsi"/>
          <w:color w:val="000000" w:themeColor="text1"/>
        </w:rPr>
        <w:t xml:space="preserve">vary versus the size of the </w:t>
      </w:r>
      <w:r w:rsidRPr="007A3E74">
        <w:rPr>
          <w:rFonts w:cstheme="minorHAnsi"/>
          <w:color w:val="000000" w:themeColor="text1"/>
        </w:rPr>
        <w:t xml:space="preserve">kpoint </w:t>
      </w:r>
      <w:r w:rsidR="00B528D0" w:rsidRPr="007A3E74">
        <w:rPr>
          <w:rFonts w:cstheme="minorHAnsi"/>
          <w:color w:val="000000" w:themeColor="text1"/>
        </w:rPr>
        <w:t xml:space="preserve">grid </w:t>
      </w:r>
      <w:r w:rsidRPr="007A3E74">
        <w:rPr>
          <w:rFonts w:cstheme="minorHAnsi"/>
          <w:color w:val="000000" w:themeColor="text1"/>
        </w:rPr>
        <w:t xml:space="preserve">and </w:t>
      </w:r>
      <w:r w:rsidR="00B528D0" w:rsidRPr="007A3E74">
        <w:rPr>
          <w:rFonts w:cstheme="minorHAnsi"/>
          <w:color w:val="000000" w:themeColor="text1"/>
        </w:rPr>
        <w:t xml:space="preserve">with the size of the </w:t>
      </w:r>
      <w:r w:rsidRPr="007A3E74">
        <w:rPr>
          <w:rFonts w:cstheme="minorHAnsi"/>
          <w:color w:val="000000" w:themeColor="text1"/>
        </w:rPr>
        <w:t xml:space="preserve">basis sets </w:t>
      </w:r>
      <w:r w:rsidR="00B528D0" w:rsidRPr="007A3E74">
        <w:rPr>
          <w:rFonts w:cstheme="minorHAnsi"/>
          <w:color w:val="000000" w:themeColor="text1"/>
        </w:rPr>
        <w:t xml:space="preserve">used? (data provided for a 3 layer thick Pt metal slab)? Show this for both systems with </w:t>
      </w:r>
      <w:r w:rsidR="00B528D0" w:rsidRPr="00EC2BAB">
        <w:rPr>
          <w:rFonts w:cstheme="minorHAnsi"/>
          <w:color w:val="000000" w:themeColor="text1"/>
        </w:rPr>
        <w:t>1ML and ¼ ML H coverage</w:t>
      </w:r>
    </w:p>
    <w:p w14:paraId="64FA56D1" w14:textId="41F1BE3E" w:rsidR="00A3167E" w:rsidRPr="00EC2BAB" w:rsidRDefault="00A3167E" w:rsidP="00A3167E">
      <w:pPr>
        <w:pStyle w:val="a3"/>
        <w:spacing w:after="120"/>
        <w:ind w:left="360"/>
        <w:rPr>
          <w:rFonts w:cstheme="minorHAnsi"/>
          <w:color w:val="000000" w:themeColor="text1"/>
        </w:rPr>
      </w:pPr>
    </w:p>
    <w:p w14:paraId="6B686079" w14:textId="7A9928EA" w:rsidR="00EC2BAB" w:rsidRDefault="00EC2BAB" w:rsidP="00A3167E">
      <w:pPr>
        <w:pStyle w:val="a3"/>
        <w:spacing w:after="120"/>
        <w:ind w:left="360"/>
        <w:rPr>
          <w:rFonts w:cstheme="minorHAnsi"/>
          <w:color w:val="000000" w:themeColor="text1"/>
        </w:rPr>
      </w:pPr>
      <w:r>
        <w:rPr>
          <w:rFonts w:cstheme="minorHAnsi"/>
          <w:color w:val="000000" w:themeColor="text1"/>
        </w:rPr>
        <w:lastRenderedPageBreak/>
        <w:t>In general, the errors in the evaluation of hydrogen chemisorption energy get smaller as the size of k point grid increases</w:t>
      </w:r>
      <w:r w:rsidR="00AD5D11">
        <w:rPr>
          <w:rFonts w:cstheme="minorHAnsi"/>
          <w:color w:val="000000" w:themeColor="text1"/>
        </w:rPr>
        <w:t xml:space="preserve"> as shown in Figure </w:t>
      </w:r>
      <w:r w:rsidR="000D1767">
        <w:rPr>
          <w:rFonts w:cstheme="minorHAnsi"/>
          <w:color w:val="000000" w:themeColor="text1"/>
        </w:rPr>
        <w:t>5</w:t>
      </w:r>
      <w:r w:rsidR="00AD5D11">
        <w:rPr>
          <w:rFonts w:cstheme="minorHAnsi"/>
          <w:color w:val="000000" w:themeColor="text1"/>
        </w:rPr>
        <w:t xml:space="preserve">. </w:t>
      </w:r>
      <w:r w:rsidR="00CF1762">
        <w:rPr>
          <w:rFonts w:cstheme="minorHAnsi"/>
          <w:color w:val="000000" w:themeColor="text1"/>
        </w:rPr>
        <w:t xml:space="preserve">This means that the H chemisorption energy has converged as k points increases. </w:t>
      </w:r>
    </w:p>
    <w:p w14:paraId="60C393AA" w14:textId="77777777" w:rsidR="00ED5BA4" w:rsidRDefault="00ED5BA4" w:rsidP="00A3167E">
      <w:pPr>
        <w:pStyle w:val="a3"/>
        <w:spacing w:after="120"/>
        <w:ind w:left="360"/>
        <w:rPr>
          <w:rFonts w:cstheme="minorHAnsi"/>
          <w:color w:val="000000" w:themeColor="text1"/>
        </w:rPr>
      </w:pPr>
    </w:p>
    <w:p w14:paraId="2EF5EDD0" w14:textId="2EE6BB78" w:rsidR="00AD5D11" w:rsidRDefault="00AD5D11" w:rsidP="00AD5D11">
      <w:pPr>
        <w:pStyle w:val="a3"/>
        <w:spacing w:after="120"/>
        <w:ind w:left="360"/>
        <w:jc w:val="center"/>
        <w:rPr>
          <w:rFonts w:cstheme="minorHAnsi"/>
          <w:color w:val="000000" w:themeColor="text1"/>
        </w:rPr>
      </w:pPr>
      <w:r>
        <w:rPr>
          <w:noProof/>
        </w:rPr>
        <w:drawing>
          <wp:inline distT="0" distB="0" distL="0" distR="0" wp14:anchorId="68C32318" wp14:editId="76D54588">
            <wp:extent cx="4101219" cy="1788433"/>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8443" cy="1813387"/>
                    </a:xfrm>
                    <a:prstGeom prst="rect">
                      <a:avLst/>
                    </a:prstGeom>
                    <a:noFill/>
                    <a:ln>
                      <a:noFill/>
                    </a:ln>
                  </pic:spPr>
                </pic:pic>
              </a:graphicData>
            </a:graphic>
          </wp:inline>
        </w:drawing>
      </w:r>
    </w:p>
    <w:p w14:paraId="64B2AE2D" w14:textId="687869EF" w:rsidR="00AD5D11" w:rsidRDefault="00AD5D11" w:rsidP="00AD5D11">
      <w:pPr>
        <w:pStyle w:val="a3"/>
        <w:spacing w:after="120"/>
        <w:ind w:left="360"/>
        <w:jc w:val="center"/>
        <w:rPr>
          <w:rFonts w:cstheme="minorHAnsi"/>
          <w:color w:val="000000" w:themeColor="text1"/>
        </w:rPr>
      </w:pPr>
      <w:r>
        <w:rPr>
          <w:rFonts w:cstheme="minorHAnsi"/>
          <w:color w:val="000000" w:themeColor="text1"/>
        </w:rPr>
        <w:t xml:space="preserve">Figure </w:t>
      </w:r>
      <w:r w:rsidR="000D1767">
        <w:rPr>
          <w:rFonts w:cstheme="minorHAnsi"/>
          <w:color w:val="000000" w:themeColor="text1"/>
        </w:rPr>
        <w:t>5</w:t>
      </w:r>
      <w:r>
        <w:rPr>
          <w:rFonts w:cstheme="minorHAnsi"/>
          <w:color w:val="000000" w:themeColor="text1"/>
        </w:rPr>
        <w:t xml:space="preserve"> – Errors on e</w:t>
      </w:r>
      <w:r w:rsidRPr="00AD5D11">
        <w:rPr>
          <w:rFonts w:cstheme="minorHAnsi"/>
          <w:color w:val="000000" w:themeColor="text1"/>
        </w:rPr>
        <w:t xml:space="preserve">nergy of Pt surface </w:t>
      </w:r>
      <w:r>
        <w:rPr>
          <w:rFonts w:cstheme="minorHAnsi"/>
          <w:color w:val="000000" w:themeColor="text1"/>
        </w:rPr>
        <w:t>vary with k points</w:t>
      </w:r>
    </w:p>
    <w:p w14:paraId="5E85EDB7" w14:textId="77777777" w:rsidR="00782718" w:rsidRDefault="00782718" w:rsidP="00A3167E">
      <w:pPr>
        <w:pStyle w:val="a3"/>
        <w:spacing w:after="120"/>
        <w:ind w:left="360"/>
        <w:rPr>
          <w:rFonts w:cstheme="minorHAnsi"/>
          <w:color w:val="000000" w:themeColor="text1"/>
        </w:rPr>
      </w:pPr>
    </w:p>
    <w:p w14:paraId="38B26E82" w14:textId="46E8CFA8" w:rsidR="001D18F4" w:rsidRDefault="00945DB6" w:rsidP="00ED5BA4">
      <w:pPr>
        <w:pStyle w:val="a3"/>
        <w:spacing w:after="120"/>
        <w:ind w:left="360"/>
        <w:rPr>
          <w:rFonts w:cstheme="minorHAnsi"/>
          <w:color w:val="000000" w:themeColor="text1"/>
        </w:rPr>
      </w:pPr>
      <w:r>
        <w:rPr>
          <w:rFonts w:cstheme="minorHAnsi"/>
          <w:color w:val="000000" w:themeColor="text1"/>
        </w:rPr>
        <w:t>For monolayer, the errors in the evaluation of hydrogen chemisorption energy decreases as the size of k point grid increases. However, we could still get very accurate energy by using 441</w:t>
      </w:r>
      <w:r w:rsidR="005B6A9E">
        <w:rPr>
          <w:rFonts w:cstheme="minorHAnsi"/>
          <w:color w:val="000000" w:themeColor="text1"/>
        </w:rPr>
        <w:t xml:space="preserve"> for ¼ monolayer</w:t>
      </w:r>
      <w:r>
        <w:rPr>
          <w:rFonts w:cstheme="minorHAnsi"/>
          <w:color w:val="000000" w:themeColor="text1"/>
        </w:rPr>
        <w:t xml:space="preserve">. The error bar graph as shown in Figure </w:t>
      </w:r>
      <w:r w:rsidR="000D1767">
        <w:rPr>
          <w:rFonts w:cstheme="minorHAnsi"/>
          <w:color w:val="000000" w:themeColor="text1"/>
        </w:rPr>
        <w:t>6</w:t>
      </w:r>
      <w:r>
        <w:rPr>
          <w:rFonts w:cstheme="minorHAnsi"/>
          <w:color w:val="000000" w:themeColor="text1"/>
        </w:rPr>
        <w:t xml:space="preserve">. </w:t>
      </w:r>
    </w:p>
    <w:p w14:paraId="6C733D2A" w14:textId="77777777" w:rsidR="00ED5BA4" w:rsidRPr="00ED5BA4" w:rsidRDefault="00ED5BA4" w:rsidP="00ED5BA4">
      <w:pPr>
        <w:pStyle w:val="a3"/>
        <w:spacing w:after="120"/>
        <w:ind w:left="360"/>
        <w:rPr>
          <w:rFonts w:cstheme="minorHAnsi"/>
          <w:color w:val="000000" w:themeColor="text1"/>
        </w:rPr>
      </w:pPr>
    </w:p>
    <w:p w14:paraId="7A7C1D12" w14:textId="4A9BF28E" w:rsidR="00263D24" w:rsidRDefault="006B5D2E" w:rsidP="00263D24">
      <w:pPr>
        <w:pStyle w:val="a3"/>
        <w:spacing w:after="120"/>
        <w:ind w:left="360"/>
        <w:rPr>
          <w:rFonts w:cstheme="minorHAnsi"/>
          <w:color w:val="000000" w:themeColor="text1"/>
        </w:rPr>
      </w:pPr>
      <w:r>
        <w:rPr>
          <w:noProof/>
        </w:rPr>
        <w:drawing>
          <wp:inline distT="0" distB="0" distL="0" distR="0" wp14:anchorId="6ED33A66" wp14:editId="370DC3E5">
            <wp:extent cx="2695575" cy="1766517"/>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3882" cy="1791621"/>
                    </a:xfrm>
                    <a:prstGeom prst="rect">
                      <a:avLst/>
                    </a:prstGeom>
                    <a:noFill/>
                    <a:ln>
                      <a:noFill/>
                    </a:ln>
                  </pic:spPr>
                </pic:pic>
              </a:graphicData>
            </a:graphic>
          </wp:inline>
        </w:drawing>
      </w:r>
      <w:r>
        <w:rPr>
          <w:rFonts w:cstheme="minorHAnsi"/>
          <w:color w:val="000000" w:themeColor="text1"/>
        </w:rPr>
        <w:t xml:space="preserve"> </w:t>
      </w:r>
      <w:r>
        <w:rPr>
          <w:noProof/>
        </w:rPr>
        <w:drawing>
          <wp:inline distT="0" distB="0" distL="0" distR="0" wp14:anchorId="59D3DBAE" wp14:editId="482FE8DD">
            <wp:extent cx="2755900" cy="1771650"/>
            <wp:effectExtent l="0" t="0" r="6350" b="0"/>
            <wp:docPr id="8" name="图片 8"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1611" cy="1775321"/>
                    </a:xfrm>
                    <a:prstGeom prst="rect">
                      <a:avLst/>
                    </a:prstGeom>
                    <a:noFill/>
                    <a:ln>
                      <a:noFill/>
                    </a:ln>
                  </pic:spPr>
                </pic:pic>
              </a:graphicData>
            </a:graphic>
          </wp:inline>
        </w:drawing>
      </w:r>
    </w:p>
    <w:p w14:paraId="05E10BA5" w14:textId="7C31EA07" w:rsidR="00CF64C3" w:rsidRDefault="006B5D2E" w:rsidP="00263D24">
      <w:pPr>
        <w:pStyle w:val="a3"/>
        <w:spacing w:after="120"/>
        <w:ind w:left="360"/>
        <w:rPr>
          <w:rFonts w:eastAsiaTheme="minorEastAsia" w:cstheme="minorHAnsi"/>
          <w:color w:val="000000" w:themeColor="text1"/>
          <w:lang w:eastAsia="zh-CN"/>
        </w:rPr>
      </w:pPr>
      <w:r>
        <w:rPr>
          <w:rFonts w:cstheme="minorHAnsi"/>
          <w:color w:val="000000" w:themeColor="text1"/>
        </w:rPr>
        <w:t xml:space="preserve">Figure </w:t>
      </w:r>
      <w:r w:rsidR="000D1767">
        <w:rPr>
          <w:rFonts w:cstheme="minorHAnsi"/>
          <w:color w:val="000000" w:themeColor="text1"/>
        </w:rPr>
        <w:t>6</w:t>
      </w:r>
      <w:r>
        <w:rPr>
          <w:rFonts w:cstheme="minorHAnsi"/>
          <w:color w:val="000000" w:themeColor="text1"/>
        </w:rPr>
        <w:t xml:space="preserve"> – Error on H chemisorption energy vs the size of the k points for monolayer</w:t>
      </w:r>
      <w:r>
        <w:rPr>
          <w:rFonts w:eastAsiaTheme="minorEastAsia" w:cstheme="minorHAnsi"/>
          <w:color w:val="000000" w:themeColor="text1"/>
          <w:lang w:eastAsia="zh-CN"/>
        </w:rPr>
        <w:t xml:space="preserve"> (LHS) and ¼ monolayer (RHS)</w:t>
      </w:r>
    </w:p>
    <w:p w14:paraId="674C8A63" w14:textId="002F2D10" w:rsidR="00EC2BAB" w:rsidRDefault="00EC2BAB" w:rsidP="00263D24">
      <w:pPr>
        <w:pStyle w:val="a3"/>
        <w:spacing w:after="120"/>
        <w:ind w:left="360"/>
        <w:rPr>
          <w:rFonts w:eastAsiaTheme="minorEastAsia" w:cstheme="minorHAnsi"/>
          <w:color w:val="000000" w:themeColor="text1"/>
          <w:lang w:eastAsia="zh-CN"/>
        </w:rPr>
      </w:pPr>
    </w:p>
    <w:p w14:paraId="2CE07EE1" w14:textId="5E66F216" w:rsidR="00CF1762" w:rsidRDefault="003349A5" w:rsidP="00263D24">
      <w:pPr>
        <w:pStyle w:val="a3"/>
        <w:spacing w:after="120"/>
        <w:ind w:left="360"/>
        <w:rPr>
          <w:rFonts w:cstheme="minorHAnsi"/>
          <w:color w:val="000000" w:themeColor="text1"/>
        </w:rPr>
      </w:pPr>
      <w:r>
        <w:rPr>
          <w:rFonts w:eastAsiaTheme="minorEastAsia" w:cstheme="minorHAnsi"/>
          <w:color w:val="000000" w:themeColor="text1"/>
          <w:lang w:eastAsia="zh-CN"/>
        </w:rPr>
        <w:t xml:space="preserve">The errors on </w:t>
      </w:r>
      <w:r>
        <w:rPr>
          <w:rFonts w:cstheme="minorHAnsi"/>
          <w:color w:val="000000" w:themeColor="text1"/>
        </w:rPr>
        <w:t xml:space="preserve">hydrogen chemisorption energy vary with basis set in negative value. As more basis sets have been used, the smaller the error for both 1ML and ¼ ML as shown in Figure </w:t>
      </w:r>
      <w:r w:rsidR="000D1767">
        <w:rPr>
          <w:rFonts w:cstheme="minorHAnsi"/>
          <w:color w:val="000000" w:themeColor="text1"/>
        </w:rPr>
        <w:t>7</w:t>
      </w:r>
      <w:r>
        <w:rPr>
          <w:rFonts w:cstheme="minorHAnsi"/>
          <w:color w:val="000000" w:themeColor="text1"/>
        </w:rPr>
        <w:t xml:space="preserve">. </w:t>
      </w:r>
    </w:p>
    <w:p w14:paraId="384CF7EF" w14:textId="77777777" w:rsidR="003349A5" w:rsidRDefault="003349A5" w:rsidP="00263D24">
      <w:pPr>
        <w:pStyle w:val="a3"/>
        <w:spacing w:after="120"/>
        <w:ind w:left="360"/>
        <w:rPr>
          <w:rFonts w:eastAsiaTheme="minorEastAsia" w:cstheme="minorHAnsi"/>
          <w:color w:val="000000" w:themeColor="text1"/>
          <w:lang w:eastAsia="zh-CN"/>
        </w:rPr>
      </w:pPr>
    </w:p>
    <w:p w14:paraId="2522C702" w14:textId="39A41F7F" w:rsidR="00EC2BAB" w:rsidRDefault="00CF1762" w:rsidP="00263D24">
      <w:pPr>
        <w:pStyle w:val="a3"/>
        <w:spacing w:after="120"/>
        <w:ind w:left="360"/>
        <w:rPr>
          <w:rFonts w:eastAsiaTheme="minorEastAsia" w:cstheme="minorHAnsi"/>
          <w:color w:val="000000" w:themeColor="text1"/>
          <w:lang w:eastAsia="zh-CN"/>
        </w:rPr>
      </w:pPr>
      <w:r>
        <w:rPr>
          <w:noProof/>
        </w:rPr>
        <w:drawing>
          <wp:inline distT="0" distB="0" distL="0" distR="0" wp14:anchorId="14E5ACD0" wp14:editId="62C98F16">
            <wp:extent cx="2702688" cy="1756204"/>
            <wp:effectExtent l="0" t="0" r="2540" b="0"/>
            <wp:docPr id="13" name="图片 13" descr="图标&#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标&#10;&#10;低可信度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0889" cy="1768031"/>
                    </a:xfrm>
                    <a:prstGeom prst="rect">
                      <a:avLst/>
                    </a:prstGeom>
                    <a:noFill/>
                    <a:ln>
                      <a:noFill/>
                    </a:ln>
                  </pic:spPr>
                </pic:pic>
              </a:graphicData>
            </a:graphic>
          </wp:inline>
        </w:drawing>
      </w:r>
      <w:r>
        <w:rPr>
          <w:rFonts w:eastAsiaTheme="minorEastAsia" w:cstheme="minorHAnsi"/>
          <w:color w:val="000000" w:themeColor="text1"/>
          <w:lang w:eastAsia="zh-CN"/>
        </w:rPr>
        <w:t xml:space="preserve">  </w:t>
      </w:r>
      <w:r>
        <w:rPr>
          <w:noProof/>
        </w:rPr>
        <w:drawing>
          <wp:inline distT="0" distB="0" distL="0" distR="0" wp14:anchorId="7D3AD690" wp14:editId="49D748F5">
            <wp:extent cx="2709820" cy="1727345"/>
            <wp:effectExtent l="0" t="0" r="0" b="6350"/>
            <wp:docPr id="14" name="图片 14" descr="图片包含 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标&#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1913" cy="1728679"/>
                    </a:xfrm>
                    <a:prstGeom prst="rect">
                      <a:avLst/>
                    </a:prstGeom>
                    <a:noFill/>
                    <a:ln>
                      <a:noFill/>
                    </a:ln>
                  </pic:spPr>
                </pic:pic>
              </a:graphicData>
            </a:graphic>
          </wp:inline>
        </w:drawing>
      </w:r>
    </w:p>
    <w:p w14:paraId="405C4BF0" w14:textId="796BA504" w:rsidR="00CF1762" w:rsidRPr="00CF1762" w:rsidRDefault="00CF1762" w:rsidP="00CF1762">
      <w:pPr>
        <w:pStyle w:val="a3"/>
        <w:spacing w:after="120"/>
        <w:ind w:left="360"/>
        <w:rPr>
          <w:rFonts w:cstheme="minorHAnsi"/>
          <w:color w:val="000000" w:themeColor="text1"/>
        </w:rPr>
      </w:pPr>
      <w:r>
        <w:rPr>
          <w:rFonts w:cstheme="minorHAnsi"/>
          <w:color w:val="000000" w:themeColor="text1"/>
        </w:rPr>
        <w:t xml:space="preserve">Figure </w:t>
      </w:r>
      <w:r w:rsidR="000D1767">
        <w:rPr>
          <w:rFonts w:cstheme="minorHAnsi"/>
          <w:color w:val="000000" w:themeColor="text1"/>
        </w:rPr>
        <w:t>7</w:t>
      </w:r>
      <w:r>
        <w:rPr>
          <w:rFonts w:cstheme="minorHAnsi"/>
          <w:color w:val="000000" w:themeColor="text1"/>
        </w:rPr>
        <w:t xml:space="preserve"> – Error on H chemisorption energy vs different basis sets </w:t>
      </w:r>
      <w:r w:rsidRPr="00CF1762">
        <w:rPr>
          <w:rFonts w:cstheme="minorHAnsi"/>
          <w:color w:val="000000" w:themeColor="text1"/>
        </w:rPr>
        <w:t>for monolayer</w:t>
      </w:r>
      <w:r w:rsidRPr="00CF1762">
        <w:rPr>
          <w:rFonts w:eastAsiaTheme="minorEastAsia" w:cstheme="minorHAnsi"/>
          <w:color w:val="000000" w:themeColor="text1"/>
          <w:lang w:eastAsia="zh-CN"/>
        </w:rPr>
        <w:t xml:space="preserve"> (LHS) and ¼ monolayer (RHS)</w:t>
      </w:r>
    </w:p>
    <w:p w14:paraId="4996E5A2" w14:textId="66A37EAD" w:rsidR="00A61ED2" w:rsidRDefault="003F32F1" w:rsidP="007A3E74">
      <w:pPr>
        <w:pStyle w:val="a3"/>
        <w:numPr>
          <w:ilvl w:val="0"/>
          <w:numId w:val="1"/>
        </w:numPr>
        <w:spacing w:after="120"/>
        <w:rPr>
          <w:rFonts w:cstheme="minorHAnsi"/>
          <w:color w:val="000000" w:themeColor="text1"/>
        </w:rPr>
      </w:pPr>
      <w:r w:rsidRPr="007A3E74">
        <w:rPr>
          <w:rFonts w:cstheme="minorHAnsi"/>
          <w:color w:val="000000" w:themeColor="text1"/>
        </w:rPr>
        <w:lastRenderedPageBreak/>
        <w:t>How the error in the evaluation Hydrogen chemisorption energy versus k</w:t>
      </w:r>
      <w:r w:rsidR="00E20498">
        <w:rPr>
          <w:rFonts w:cstheme="minorHAnsi"/>
          <w:color w:val="000000" w:themeColor="text1"/>
        </w:rPr>
        <w:t xml:space="preserve"> </w:t>
      </w:r>
      <w:r w:rsidRPr="007A3E74">
        <w:rPr>
          <w:rFonts w:cstheme="minorHAnsi"/>
          <w:color w:val="000000" w:themeColor="text1"/>
        </w:rPr>
        <w:t>point</w:t>
      </w:r>
      <w:r w:rsidR="00E20498">
        <w:rPr>
          <w:rFonts w:cstheme="minorHAnsi"/>
          <w:color w:val="000000" w:themeColor="text1"/>
        </w:rPr>
        <w:t>s</w:t>
      </w:r>
      <w:r w:rsidRPr="007A3E74">
        <w:rPr>
          <w:rFonts w:cstheme="minorHAnsi"/>
          <w:color w:val="000000" w:themeColor="text1"/>
        </w:rPr>
        <w:t xml:space="preserve"> and basis sets compares with the </w:t>
      </w:r>
      <w:r w:rsidRPr="00EC2BAB">
        <w:rPr>
          <w:rFonts w:cstheme="minorHAnsi"/>
          <w:color w:val="000000" w:themeColor="text1"/>
        </w:rPr>
        <w:t xml:space="preserve">error in the evaluation of </w:t>
      </w:r>
      <w:r w:rsidR="00E20498" w:rsidRPr="00EC2BAB">
        <w:rPr>
          <w:rFonts w:cstheme="minorHAnsi"/>
          <w:color w:val="000000" w:themeColor="text1"/>
        </w:rPr>
        <w:t xml:space="preserve">the </w:t>
      </w:r>
      <w:r w:rsidRPr="00EC2BAB">
        <w:rPr>
          <w:rFonts w:cstheme="minorHAnsi"/>
          <w:color w:val="000000" w:themeColor="text1"/>
        </w:rPr>
        <w:t xml:space="preserve">total </w:t>
      </w:r>
      <w:r w:rsidR="00B528D0" w:rsidRPr="00EC2BAB">
        <w:rPr>
          <w:rFonts w:cstheme="minorHAnsi"/>
          <w:color w:val="000000" w:themeColor="text1"/>
        </w:rPr>
        <w:t>energy</w:t>
      </w:r>
      <w:r w:rsidR="00B528D0" w:rsidRPr="007A3E74">
        <w:rPr>
          <w:rFonts w:cstheme="minorHAnsi"/>
          <w:color w:val="000000" w:themeColor="text1"/>
        </w:rPr>
        <w:t>?</w:t>
      </w:r>
    </w:p>
    <w:p w14:paraId="293F965B" w14:textId="7E277B19" w:rsidR="00263D24" w:rsidRDefault="00263D24" w:rsidP="00263D24">
      <w:pPr>
        <w:pStyle w:val="a3"/>
        <w:spacing w:after="120"/>
        <w:ind w:left="360"/>
        <w:rPr>
          <w:rFonts w:cstheme="minorHAnsi"/>
          <w:color w:val="000000" w:themeColor="text1"/>
        </w:rPr>
      </w:pPr>
    </w:p>
    <w:p w14:paraId="4BAA63DE" w14:textId="7E4FA726" w:rsidR="00EC2BAB" w:rsidRDefault="00A44119" w:rsidP="00263D24">
      <w:pPr>
        <w:pStyle w:val="a3"/>
        <w:spacing w:after="120"/>
        <w:ind w:left="360"/>
        <w:rPr>
          <w:rFonts w:cstheme="minorHAnsi"/>
          <w:color w:val="000000" w:themeColor="text1"/>
        </w:rPr>
      </w:pPr>
      <w:r>
        <w:rPr>
          <w:rFonts w:cstheme="minorHAnsi"/>
          <w:color w:val="000000" w:themeColor="text1"/>
        </w:rPr>
        <w:t xml:space="preserve">The error </w:t>
      </w:r>
      <w:r w:rsidR="00D562E1">
        <w:rPr>
          <w:rFonts w:cstheme="minorHAnsi"/>
          <w:color w:val="000000" w:themeColor="text1"/>
        </w:rPr>
        <w:t xml:space="preserve">in the evaluation of the total energy is the same as the error in the evaluation hydrogen chemisorption energy. Hence, the smaller the error, the more accurate the total energy. </w:t>
      </w:r>
    </w:p>
    <w:p w14:paraId="1C634EF6" w14:textId="77777777" w:rsidR="00263D24" w:rsidRPr="007A3E74" w:rsidRDefault="00263D24" w:rsidP="00263D24">
      <w:pPr>
        <w:pStyle w:val="a3"/>
        <w:spacing w:after="120"/>
        <w:ind w:left="360"/>
        <w:rPr>
          <w:rFonts w:cstheme="minorHAnsi"/>
          <w:color w:val="000000" w:themeColor="text1"/>
        </w:rPr>
      </w:pPr>
    </w:p>
    <w:p w14:paraId="3EC9D21C" w14:textId="74A8DC43" w:rsidR="003B7BE6" w:rsidRDefault="003B7BE6" w:rsidP="007A3E74">
      <w:pPr>
        <w:pStyle w:val="a3"/>
        <w:numPr>
          <w:ilvl w:val="0"/>
          <w:numId w:val="1"/>
        </w:numPr>
        <w:spacing w:after="120"/>
        <w:rPr>
          <w:rFonts w:cstheme="minorHAnsi"/>
          <w:color w:val="000000" w:themeColor="text1"/>
        </w:rPr>
      </w:pPr>
      <w:r w:rsidRPr="007A3E74">
        <w:rPr>
          <w:rFonts w:cstheme="minorHAnsi"/>
          <w:color w:val="000000" w:themeColor="text1"/>
        </w:rPr>
        <w:t xml:space="preserve">Assuming that the observation done in question </w:t>
      </w:r>
      <w:r w:rsidR="00B528D0" w:rsidRPr="007A3E74">
        <w:rPr>
          <w:rFonts w:cstheme="minorHAnsi"/>
          <w:color w:val="000000" w:themeColor="text1"/>
        </w:rPr>
        <w:t>above</w:t>
      </w:r>
      <w:r w:rsidRPr="007A3E74">
        <w:rPr>
          <w:rFonts w:cstheme="minorHAnsi"/>
          <w:color w:val="000000" w:themeColor="text1"/>
        </w:rPr>
        <w:t xml:space="preserve"> is general, which </w:t>
      </w:r>
      <w:r w:rsidRPr="0051340D">
        <w:rPr>
          <w:rFonts w:cstheme="minorHAnsi"/>
          <w:color w:val="000000" w:themeColor="text1"/>
        </w:rPr>
        <w:t>K points</w:t>
      </w:r>
      <w:r w:rsidRPr="007A3E74">
        <w:rPr>
          <w:rFonts w:cstheme="minorHAnsi"/>
          <w:color w:val="000000" w:themeColor="text1"/>
        </w:rPr>
        <w:t xml:space="preserve"> grid size and basis set </w:t>
      </w:r>
      <w:r w:rsidR="00E20498">
        <w:rPr>
          <w:rFonts w:cstheme="minorHAnsi"/>
          <w:color w:val="000000" w:themeColor="text1"/>
        </w:rPr>
        <w:t>i</w:t>
      </w:r>
      <w:r w:rsidRPr="007A3E74">
        <w:rPr>
          <w:rFonts w:cstheme="minorHAnsi"/>
          <w:color w:val="000000" w:themeColor="text1"/>
        </w:rPr>
        <w:t xml:space="preserve">s appropriate for calculations of chemisorption energy accurate to </w:t>
      </w:r>
      <m:oMath>
        <m:r>
          <m:rPr>
            <m:sty m:val="p"/>
          </m:rPr>
          <w:rPr>
            <w:rFonts w:ascii="Cambria Math" w:hAnsi="Cambria Math" w:cstheme="minorHAnsi"/>
            <w:color w:val="000000" w:themeColor="text1"/>
          </w:rPr>
          <m:t>≈0.03 eV/cell</m:t>
        </m:r>
      </m:oMath>
      <w:r w:rsidRPr="007A3E74">
        <w:rPr>
          <w:rFonts w:cstheme="minorHAnsi"/>
          <w:color w:val="000000" w:themeColor="text1"/>
        </w:rPr>
        <w:t xml:space="preserve">? </w:t>
      </w:r>
    </w:p>
    <w:p w14:paraId="0D16EE27" w14:textId="163658F8" w:rsidR="006A7FB4" w:rsidRDefault="006A7FB4" w:rsidP="006A7FB4">
      <w:pPr>
        <w:pStyle w:val="a3"/>
        <w:spacing w:after="120"/>
        <w:ind w:left="360"/>
        <w:rPr>
          <w:rFonts w:cstheme="minorHAnsi"/>
          <w:color w:val="000000" w:themeColor="text1"/>
        </w:rPr>
      </w:pPr>
    </w:p>
    <w:p w14:paraId="3DFFDE90" w14:textId="386EAD29" w:rsidR="00A44119" w:rsidRDefault="00A44119" w:rsidP="006A7FB4">
      <w:pPr>
        <w:pStyle w:val="a3"/>
        <w:spacing w:after="120"/>
        <w:ind w:left="360"/>
        <w:rPr>
          <w:rFonts w:cstheme="minorHAnsi"/>
          <w:color w:val="000000" w:themeColor="text1"/>
        </w:rPr>
      </w:pPr>
      <w:r>
        <w:rPr>
          <w:rFonts w:cstheme="minorHAnsi"/>
          <w:color w:val="000000" w:themeColor="text1"/>
        </w:rPr>
        <w:t xml:space="preserve">0.03 eV ≈ 0.0011 </w:t>
      </w:r>
      <w:r w:rsidRPr="00A44119">
        <w:rPr>
          <w:rFonts w:cstheme="minorHAnsi"/>
          <w:color w:val="000000" w:themeColor="text1"/>
        </w:rPr>
        <w:t>Hartree</w:t>
      </w:r>
      <w:r w:rsidR="0051340D">
        <w:rPr>
          <w:rFonts w:cstheme="minorHAnsi"/>
          <w:color w:val="000000" w:themeColor="text1"/>
        </w:rPr>
        <w:t xml:space="preserve">. Hence, 441 k points grid for ¼ monolayer and TZV ¼ monolayer basis set is appropriate for calculations of chemisorption energy. </w:t>
      </w:r>
    </w:p>
    <w:p w14:paraId="7ACA4B20" w14:textId="77777777" w:rsidR="006A7FB4" w:rsidRPr="007A3E74" w:rsidRDefault="006A7FB4" w:rsidP="006A7FB4">
      <w:pPr>
        <w:pStyle w:val="a3"/>
        <w:spacing w:after="120"/>
        <w:ind w:left="360"/>
        <w:rPr>
          <w:rFonts w:cstheme="minorHAnsi"/>
          <w:color w:val="000000" w:themeColor="text1"/>
        </w:rPr>
      </w:pPr>
    </w:p>
    <w:p w14:paraId="49139A21" w14:textId="72E18243" w:rsidR="006A7FB4" w:rsidRPr="00B919A7" w:rsidRDefault="003B7BE6" w:rsidP="006A7FB4">
      <w:pPr>
        <w:pStyle w:val="a3"/>
        <w:numPr>
          <w:ilvl w:val="0"/>
          <w:numId w:val="1"/>
        </w:numPr>
        <w:spacing w:after="120"/>
        <w:rPr>
          <w:rFonts w:cstheme="minorHAnsi"/>
          <w:color w:val="000000" w:themeColor="text1"/>
        </w:rPr>
      </w:pPr>
      <w:r w:rsidRPr="00B919A7">
        <w:rPr>
          <w:rFonts w:cstheme="minorHAnsi"/>
          <w:color w:val="000000" w:themeColor="text1"/>
        </w:rPr>
        <w:t xml:space="preserve">How large should be a supercell to reproduce the </w:t>
      </w:r>
      <w:r w:rsidR="00B528D0" w:rsidRPr="00B919A7">
        <w:rPr>
          <w:rFonts w:cstheme="minorHAnsi"/>
          <w:color w:val="000000" w:themeColor="text1"/>
        </w:rPr>
        <w:t xml:space="preserve">chemisorption energy with the </w:t>
      </w:r>
      <w:r w:rsidRPr="00B919A7">
        <w:rPr>
          <w:rFonts w:cstheme="minorHAnsi"/>
          <w:color w:val="000000" w:themeColor="text1"/>
        </w:rPr>
        <w:t xml:space="preserve">same accuracy in at </w:t>
      </w:r>
      <w:r w:rsidRPr="00B919A7">
        <w:rPr>
          <w:rFonts w:ascii="Symbol" w:hAnsi="Symbol" w:cstheme="minorHAnsi"/>
          <w:color w:val="000000" w:themeColor="text1"/>
        </w:rPr>
        <w:t>G</w:t>
      </w:r>
      <w:r w:rsidRPr="00B919A7">
        <w:rPr>
          <w:rFonts w:cstheme="minorHAnsi"/>
          <w:color w:val="000000" w:themeColor="text1"/>
        </w:rPr>
        <w:t>?</w:t>
      </w:r>
    </w:p>
    <w:p w14:paraId="504F4B96" w14:textId="08F5D198" w:rsidR="00A3167E" w:rsidRDefault="00A3167E" w:rsidP="00A3167E">
      <w:pPr>
        <w:pStyle w:val="a3"/>
        <w:spacing w:after="120"/>
        <w:ind w:left="360"/>
        <w:rPr>
          <w:rFonts w:cstheme="minorHAnsi"/>
          <w:color w:val="000000" w:themeColor="text1"/>
        </w:rPr>
      </w:pPr>
    </w:p>
    <w:p w14:paraId="59766392" w14:textId="65861986" w:rsidR="0051340D" w:rsidRPr="00B07C8E" w:rsidRDefault="00B919A7" w:rsidP="00A3167E">
      <w:pPr>
        <w:pStyle w:val="a3"/>
        <w:spacing w:after="120"/>
        <w:ind w:left="360"/>
        <w:rPr>
          <w:rFonts w:eastAsiaTheme="minorEastAsia" w:cstheme="minorHAnsi"/>
          <w:color w:val="000000" w:themeColor="text1"/>
          <w:lang w:eastAsia="zh-CN"/>
        </w:rPr>
      </w:pPr>
      <w:r>
        <w:rPr>
          <w:rFonts w:eastAsiaTheme="minorEastAsia" w:cstheme="minorHAnsi" w:hint="eastAsia"/>
          <w:color w:val="000000" w:themeColor="text1"/>
          <w:lang w:eastAsia="zh-CN"/>
        </w:rPr>
        <w:t>A</w:t>
      </w:r>
      <w:r>
        <w:rPr>
          <w:rFonts w:eastAsiaTheme="minorEastAsia" w:cstheme="minorHAnsi"/>
          <w:color w:val="000000" w:themeColor="text1"/>
          <w:lang w:eastAsia="zh-CN"/>
        </w:rPr>
        <w:t xml:space="preserve"> supercell should be scaled </w:t>
      </w:r>
      <w:r w:rsidR="00B52FE8">
        <w:rPr>
          <w:rFonts w:eastAsiaTheme="minorEastAsia" w:cstheme="minorHAnsi"/>
          <w:color w:val="000000" w:themeColor="text1"/>
          <w:lang w:eastAsia="zh-CN"/>
        </w:rPr>
        <w:t>recip</w:t>
      </w:r>
      <w:r w:rsidR="00B07C8E">
        <w:rPr>
          <w:rFonts w:eastAsiaTheme="minorEastAsia" w:cstheme="minorHAnsi"/>
          <w:color w:val="000000" w:themeColor="text1"/>
          <w:lang w:eastAsia="zh-CN"/>
        </w:rPr>
        <w:t>ro</w:t>
      </w:r>
      <w:r w:rsidR="00B52FE8">
        <w:rPr>
          <w:rFonts w:eastAsiaTheme="minorEastAsia" w:cstheme="minorHAnsi"/>
          <w:color w:val="000000" w:themeColor="text1"/>
          <w:lang w:eastAsia="zh-CN"/>
        </w:rPr>
        <w:t>cally</w:t>
      </w:r>
      <w:r>
        <w:rPr>
          <w:rFonts w:eastAsiaTheme="minorEastAsia" w:cstheme="minorHAnsi"/>
          <w:color w:val="000000" w:themeColor="text1"/>
          <w:lang w:eastAsia="zh-CN"/>
        </w:rPr>
        <w:t xml:space="preserve"> to reproduce the chemisorption energy with the same accuracy in at </w:t>
      </w:r>
      <w:r w:rsidRPr="00B919A7">
        <w:rPr>
          <w:rFonts w:ascii="Symbol" w:hAnsi="Symbol" w:cstheme="minorHAnsi"/>
          <w:color w:val="000000" w:themeColor="text1"/>
        </w:rPr>
        <w:t>G</w:t>
      </w:r>
      <w:r w:rsidR="00B07C8E">
        <w:rPr>
          <w:rFonts w:ascii="Symbol" w:hAnsi="Symbol" w:cstheme="minorHAnsi"/>
          <w:color w:val="000000" w:themeColor="text1"/>
        </w:rPr>
        <w:t xml:space="preserve"> </w:t>
      </w:r>
      <w:r w:rsidR="00B07C8E">
        <w:rPr>
          <w:rFonts w:cstheme="minorHAnsi"/>
          <w:color w:val="000000" w:themeColor="text1"/>
        </w:rPr>
        <w:t xml:space="preserve">because k is a reciprocal lattice vector. </w:t>
      </w:r>
    </w:p>
    <w:p w14:paraId="7A4BEAC0" w14:textId="77777777" w:rsidR="006A7FB4" w:rsidRPr="006A7FB4" w:rsidRDefault="006A7FB4" w:rsidP="006A7FB4">
      <w:pPr>
        <w:pStyle w:val="a3"/>
        <w:spacing w:after="120"/>
        <w:ind w:left="360"/>
        <w:rPr>
          <w:rFonts w:cstheme="minorHAnsi"/>
          <w:color w:val="000000" w:themeColor="text1"/>
        </w:rPr>
      </w:pPr>
    </w:p>
    <w:p w14:paraId="7E84FF10" w14:textId="7195DA6A" w:rsidR="006A7FB4" w:rsidRPr="006A7FB4" w:rsidRDefault="00832AF6" w:rsidP="006A7FB4">
      <w:pPr>
        <w:pStyle w:val="a3"/>
        <w:numPr>
          <w:ilvl w:val="0"/>
          <w:numId w:val="1"/>
        </w:numPr>
        <w:spacing w:after="120"/>
        <w:rPr>
          <w:rFonts w:cstheme="minorHAnsi"/>
          <w:color w:val="000000" w:themeColor="text1"/>
        </w:rPr>
      </w:pPr>
      <w:r w:rsidRPr="00E20498">
        <w:rPr>
          <w:rFonts w:cstheme="minorHAnsi"/>
          <w:color w:val="000000" w:themeColor="text1"/>
        </w:rPr>
        <w:t>Do you expect in principle any effect in H chemisorption energy if H chemisorbe</w:t>
      </w:r>
      <w:r w:rsidR="000E5491" w:rsidRPr="00E20498">
        <w:rPr>
          <w:rFonts w:cstheme="minorHAnsi"/>
          <w:color w:val="000000" w:themeColor="text1"/>
        </w:rPr>
        <w:t>d</w:t>
      </w:r>
      <w:r w:rsidRPr="00E20498">
        <w:rPr>
          <w:rFonts w:cstheme="minorHAnsi"/>
          <w:color w:val="000000" w:themeColor="text1"/>
        </w:rPr>
        <w:t xml:space="preserve"> on a different metal facet</w:t>
      </w:r>
      <w:r w:rsidR="000E5491" w:rsidRPr="00E20498">
        <w:rPr>
          <w:rFonts w:cstheme="minorHAnsi"/>
          <w:color w:val="000000" w:themeColor="text1"/>
        </w:rPr>
        <w:t xml:space="preserve"> or a different </w:t>
      </w:r>
      <w:r w:rsidR="003B34D2" w:rsidRPr="00E20498">
        <w:rPr>
          <w:rFonts w:cstheme="minorHAnsi"/>
          <w:color w:val="000000" w:themeColor="text1"/>
        </w:rPr>
        <w:t>H coverage</w:t>
      </w:r>
      <w:r w:rsidRPr="00E20498">
        <w:rPr>
          <w:rFonts w:cstheme="minorHAnsi"/>
          <w:color w:val="000000" w:themeColor="text1"/>
        </w:rPr>
        <w:t>?</w:t>
      </w:r>
    </w:p>
    <w:p w14:paraId="525AC002" w14:textId="648E1FFD" w:rsidR="006A7FB4" w:rsidRDefault="006A7FB4" w:rsidP="006A7FB4">
      <w:pPr>
        <w:pStyle w:val="a3"/>
        <w:spacing w:after="120"/>
        <w:ind w:left="360"/>
        <w:rPr>
          <w:rFonts w:cstheme="minorHAnsi"/>
          <w:color w:val="000000" w:themeColor="text1"/>
        </w:rPr>
      </w:pPr>
    </w:p>
    <w:p w14:paraId="29D63D52" w14:textId="63E47FC1" w:rsidR="00F03E3D" w:rsidRPr="00C95ADF" w:rsidRDefault="0047339A" w:rsidP="00F03E3D">
      <w:pPr>
        <w:pStyle w:val="a3"/>
        <w:spacing w:after="120"/>
        <w:ind w:left="360"/>
        <w:rPr>
          <w:rFonts w:eastAsiaTheme="minorEastAsia" w:cstheme="minorHAnsi"/>
          <w:color w:val="000000" w:themeColor="text1"/>
          <w:lang w:eastAsia="zh-CN"/>
        </w:rPr>
      </w:pPr>
      <w:r>
        <w:rPr>
          <w:rFonts w:cstheme="minorHAnsi"/>
          <w:color w:val="000000" w:themeColor="text1"/>
        </w:rPr>
        <w:t>The metal facet that contains more metal atoms or more exposes might have lower H chemisorption energy because more available metal atoms that can adsorb H atoms which increase its probability. The H chemisorption energy might</w:t>
      </w:r>
      <w:r w:rsidR="00F03E3D">
        <w:rPr>
          <w:rFonts w:cstheme="minorHAnsi"/>
          <w:color w:val="000000" w:themeColor="text1"/>
        </w:rPr>
        <w:t xml:space="preserve"> decease </w:t>
      </w:r>
      <w:r>
        <w:rPr>
          <w:rFonts w:cstheme="minorHAnsi"/>
          <w:color w:val="000000" w:themeColor="text1"/>
        </w:rPr>
        <w:t xml:space="preserve">as the H coverage increases </w:t>
      </w:r>
      <w:r w:rsidR="00F03E3D">
        <w:rPr>
          <w:rFonts w:cstheme="minorHAnsi"/>
          <w:color w:val="000000" w:themeColor="text1"/>
        </w:rPr>
        <w:t xml:space="preserve">because: </w:t>
      </w:r>
      <w:r w:rsidR="00F03E3D" w:rsidRPr="00F03E3D">
        <w:rPr>
          <w:rFonts w:ascii="Cambria Math" w:eastAsiaTheme="minorEastAsia" w:hAnsi="Cambria Math" w:cstheme="minorHAnsi"/>
          <w:i/>
          <w:color w:val="000000" w:themeColor="text1"/>
          <w:lang w:eastAsia="zh-CN"/>
        </w:rPr>
        <w:br/>
      </w:r>
      <m:oMathPara>
        <m:oMath>
          <m:r>
            <w:rPr>
              <w:rFonts w:ascii="Cambria Math" w:eastAsiaTheme="minorEastAsia" w:hAnsi="Cambria Math" w:cstheme="minorHAnsi"/>
              <w:color w:val="000000" w:themeColor="text1"/>
              <w:lang w:eastAsia="zh-CN"/>
            </w:rPr>
            <m:t>∆</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ads</m:t>
              </m:r>
            </m:sub>
          </m:sSub>
          <m:r>
            <w:rPr>
              <w:rFonts w:ascii="Cambria Math" w:eastAsiaTheme="minorEastAsia" w:hAnsi="Cambria Math" w:cstheme="minorHAnsi"/>
              <w:color w:val="000000" w:themeColor="text1"/>
              <w:lang w:eastAsia="zh-CN"/>
            </w:rPr>
            <m:t xml:space="preserve">= </m:t>
          </m:r>
          <m:f>
            <m:fPr>
              <m:ctrlPr>
                <w:rPr>
                  <w:rFonts w:ascii="Cambria Math" w:eastAsiaTheme="minorEastAsia" w:hAnsi="Cambria Math" w:cstheme="minorHAnsi"/>
                  <w:i/>
                  <w:color w:val="000000" w:themeColor="text1"/>
                  <w:lang w:eastAsia="zh-CN"/>
                </w:rPr>
              </m:ctrlPr>
            </m:fPr>
            <m:num>
              <m:r>
                <w:rPr>
                  <w:rFonts w:ascii="Cambria Math" w:eastAsiaTheme="minorEastAsia" w:hAnsi="Cambria Math" w:cstheme="minorHAnsi"/>
                  <w:color w:val="000000" w:themeColor="text1"/>
                  <w:lang w:eastAsia="zh-CN"/>
                </w:rPr>
                <m:t>1</m:t>
              </m:r>
            </m:num>
            <m:den>
              <m:r>
                <w:rPr>
                  <w:rFonts w:ascii="Cambria Math" w:eastAsiaTheme="minorEastAsia" w:hAnsi="Cambria Math" w:cstheme="minorHAnsi"/>
                  <w:color w:val="000000" w:themeColor="text1"/>
                  <w:lang w:eastAsia="zh-CN"/>
                </w:rPr>
                <m:t>n</m:t>
              </m:r>
            </m:den>
          </m:f>
          <m:r>
            <w:rPr>
              <w:rFonts w:ascii="Cambria Math" w:eastAsiaTheme="minorEastAsia" w:hAnsi="Cambria Math" w:cstheme="minorHAnsi"/>
              <w:color w:val="000000" w:themeColor="text1"/>
              <w:lang w:eastAsia="zh-CN"/>
            </w:rPr>
            <m:t xml:space="preserve"> </m:t>
          </m:r>
          <m:d>
            <m:dPr>
              <m:ctrlPr>
                <w:rPr>
                  <w:rFonts w:ascii="Cambria Math" w:eastAsiaTheme="minorEastAsia" w:hAnsi="Cambria Math" w:cstheme="minorHAnsi"/>
                  <w:i/>
                  <w:color w:val="000000" w:themeColor="text1"/>
                  <w:lang w:eastAsia="zh-CN"/>
                </w:rPr>
              </m:ctrlPr>
            </m:dPr>
            <m:e>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surf+nH</m:t>
                  </m:r>
                </m:sub>
              </m:sSub>
              <m:r>
                <w:rPr>
                  <w:rFonts w:ascii="Cambria Math" w:eastAsiaTheme="minorEastAsia" w:hAnsi="Cambria Math" w:cstheme="minorHAnsi"/>
                  <w:color w:val="000000" w:themeColor="text1"/>
                  <w:lang w:eastAsia="zh-CN"/>
                </w:rPr>
                <m:t xml:space="preserve">-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surf</m:t>
                  </m:r>
                </m:sub>
              </m:sSub>
              <m:r>
                <w:rPr>
                  <w:rFonts w:ascii="Cambria Math" w:eastAsiaTheme="minorEastAsia" w:hAnsi="Cambria Math" w:cstheme="minorHAnsi"/>
                  <w:color w:val="000000" w:themeColor="text1"/>
                  <w:lang w:eastAsia="zh-CN"/>
                </w:rPr>
                <m:t xml:space="preserve">- </m:t>
              </m:r>
              <m:f>
                <m:fPr>
                  <m:ctrlPr>
                    <w:rPr>
                      <w:rFonts w:ascii="Cambria Math" w:eastAsiaTheme="minorEastAsia" w:hAnsi="Cambria Math" w:cstheme="minorHAnsi"/>
                      <w:i/>
                      <w:color w:val="000000" w:themeColor="text1"/>
                      <w:lang w:eastAsia="zh-CN"/>
                    </w:rPr>
                  </m:ctrlPr>
                </m:fPr>
                <m:num>
                  <m:r>
                    <w:rPr>
                      <w:rFonts w:ascii="Cambria Math" w:eastAsiaTheme="minorEastAsia" w:hAnsi="Cambria Math" w:cstheme="minorHAnsi"/>
                      <w:color w:val="000000" w:themeColor="text1"/>
                      <w:lang w:eastAsia="zh-CN"/>
                    </w:rPr>
                    <m:t>n</m:t>
                  </m:r>
                </m:num>
                <m:den>
                  <m:r>
                    <w:rPr>
                      <w:rFonts w:ascii="Cambria Math" w:eastAsiaTheme="minorEastAsia" w:hAnsi="Cambria Math" w:cstheme="minorHAnsi"/>
                      <w:color w:val="000000" w:themeColor="text1"/>
                      <w:lang w:eastAsia="zh-CN"/>
                    </w:rPr>
                    <m:t>2</m:t>
                  </m:r>
                </m:den>
              </m:f>
              <m:r>
                <w:rPr>
                  <w:rFonts w:ascii="Cambria Math" w:eastAsiaTheme="minorEastAsia" w:hAnsi="Cambria Math" w:cstheme="minorHAnsi"/>
                  <w:color w:val="000000" w:themeColor="text1"/>
                  <w:lang w:eastAsia="zh-CN"/>
                </w:rPr>
                <m:t xml:space="preserve">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H</m:t>
                      </m:r>
                    </m:e>
                    <m:sub>
                      <m:r>
                        <w:rPr>
                          <w:rFonts w:ascii="Cambria Math" w:eastAsiaTheme="minorEastAsia" w:hAnsi="Cambria Math" w:cstheme="minorHAnsi"/>
                          <w:color w:val="000000" w:themeColor="text1"/>
                          <w:lang w:eastAsia="zh-CN"/>
                        </w:rPr>
                        <m:t>2</m:t>
                      </m:r>
                    </m:sub>
                  </m:sSub>
                </m:sub>
              </m:sSub>
            </m:e>
          </m:d>
        </m:oMath>
      </m:oMathPara>
    </w:p>
    <w:p w14:paraId="47994240" w14:textId="77777777" w:rsidR="00B07C8E" w:rsidRPr="00E20498" w:rsidRDefault="00B07C8E" w:rsidP="006A7FB4">
      <w:pPr>
        <w:pStyle w:val="a3"/>
        <w:spacing w:after="120"/>
        <w:ind w:left="360"/>
        <w:rPr>
          <w:rFonts w:cstheme="minorHAnsi"/>
          <w:color w:val="000000" w:themeColor="text1"/>
        </w:rPr>
      </w:pPr>
    </w:p>
    <w:p w14:paraId="0EC99D84" w14:textId="04495511" w:rsidR="00D4439F" w:rsidRPr="00E20498" w:rsidRDefault="00D4439F" w:rsidP="007A3E74">
      <w:pPr>
        <w:spacing w:after="120"/>
        <w:rPr>
          <w:rFonts w:asciiTheme="minorHAnsi" w:hAnsiTheme="minorHAnsi" w:cstheme="minorHAnsi"/>
          <w:i/>
          <w:iCs/>
          <w:color w:val="000000" w:themeColor="text1"/>
        </w:rPr>
      </w:pPr>
      <w:r w:rsidRPr="00E20498">
        <w:rPr>
          <w:rFonts w:asciiTheme="minorHAnsi" w:hAnsiTheme="minorHAnsi" w:cstheme="minorHAnsi"/>
          <w:i/>
          <w:iCs/>
          <w:color w:val="000000" w:themeColor="text1"/>
        </w:rPr>
        <w:t>The Hydrogen evolution</w:t>
      </w:r>
      <w:r w:rsidR="00E20498">
        <w:rPr>
          <w:rFonts w:asciiTheme="minorHAnsi" w:hAnsiTheme="minorHAnsi" w:cstheme="minorHAnsi"/>
          <w:i/>
          <w:iCs/>
          <w:color w:val="000000" w:themeColor="text1"/>
        </w:rPr>
        <w:t xml:space="preserve"> reaction and electrocatalysis</w:t>
      </w:r>
    </w:p>
    <w:p w14:paraId="79537DA4" w14:textId="7FCC4C94" w:rsidR="00832AF6" w:rsidRDefault="00832AF6" w:rsidP="007A3E74">
      <w:pPr>
        <w:pStyle w:val="a3"/>
        <w:numPr>
          <w:ilvl w:val="0"/>
          <w:numId w:val="1"/>
        </w:numPr>
        <w:spacing w:after="120"/>
        <w:rPr>
          <w:rFonts w:cstheme="minorHAnsi"/>
          <w:color w:val="000000" w:themeColor="text1"/>
        </w:rPr>
      </w:pPr>
      <w:r w:rsidRPr="007A3E74">
        <w:rPr>
          <w:rFonts w:cstheme="minorHAnsi"/>
          <w:color w:val="000000" w:themeColor="text1"/>
        </w:rPr>
        <w:t>What is the computational hydrogen electrode?</w:t>
      </w:r>
    </w:p>
    <w:p w14:paraId="5BA2CDF0" w14:textId="573F913F" w:rsidR="00D47B2C" w:rsidRDefault="00D47B2C" w:rsidP="00D47B2C">
      <w:pPr>
        <w:pStyle w:val="a3"/>
        <w:spacing w:after="120"/>
        <w:ind w:left="360"/>
        <w:rPr>
          <w:rFonts w:cstheme="minorHAnsi"/>
          <w:color w:val="000000" w:themeColor="text1"/>
        </w:rPr>
      </w:pPr>
    </w:p>
    <w:p w14:paraId="3CB3F8DA" w14:textId="1EA1204F" w:rsidR="005D5796" w:rsidRDefault="00C95ADF" w:rsidP="00D47B2C">
      <w:pPr>
        <w:pStyle w:val="a3"/>
        <w:spacing w:after="120"/>
        <w:ind w:left="360"/>
        <w:rPr>
          <w:rFonts w:eastAsiaTheme="minorEastAsia" w:cstheme="minorHAnsi"/>
          <w:color w:val="000000" w:themeColor="text1"/>
          <w:lang w:eastAsia="zh-CN"/>
        </w:rPr>
      </w:pPr>
      <w:r>
        <w:rPr>
          <w:rFonts w:eastAsiaTheme="minorEastAsia" w:cstheme="minorHAnsi"/>
          <w:color w:val="000000" w:themeColor="text1"/>
          <w:lang w:eastAsia="zh-CN"/>
        </w:rPr>
        <w:t xml:space="preserve">Computational hydrogen electrode is a model that use atoms in gas phase as reference state. The hydrogen electrode provides a direct link between the free energies in gas-phase adsorption and those relevant in electrochemistry. </w:t>
      </w:r>
    </w:p>
    <w:p w14:paraId="48EC9446" w14:textId="77777777" w:rsidR="005D5796" w:rsidRPr="00730735" w:rsidRDefault="005D5796" w:rsidP="00D47B2C">
      <w:pPr>
        <w:pStyle w:val="a3"/>
        <w:spacing w:after="120"/>
        <w:ind w:left="360"/>
        <w:rPr>
          <w:rFonts w:eastAsiaTheme="minorEastAsia" w:cstheme="minorHAnsi"/>
          <w:color w:val="000000" w:themeColor="text1"/>
          <w:lang w:eastAsia="zh-CN"/>
        </w:rPr>
      </w:pPr>
    </w:p>
    <w:p w14:paraId="1E21B295" w14:textId="0FC359EA" w:rsidR="00832AF6" w:rsidRDefault="000E5491" w:rsidP="007A3E74">
      <w:pPr>
        <w:pStyle w:val="a3"/>
        <w:numPr>
          <w:ilvl w:val="0"/>
          <w:numId w:val="1"/>
        </w:numPr>
        <w:spacing w:after="120"/>
        <w:rPr>
          <w:rFonts w:cstheme="minorHAnsi"/>
          <w:color w:val="000000" w:themeColor="text1"/>
        </w:rPr>
      </w:pPr>
      <w:r w:rsidRPr="007A3E74">
        <w:rPr>
          <w:rFonts w:cstheme="minorHAnsi"/>
          <w:color w:val="000000" w:themeColor="text1"/>
        </w:rPr>
        <w:t xml:space="preserve">Can you describe the Hydrogen evolution reaction </w:t>
      </w:r>
      <w:r w:rsidR="007A3E74" w:rsidRPr="007A3E74">
        <w:rPr>
          <w:rFonts w:cstheme="minorHAnsi"/>
          <w:color w:val="000000" w:themeColor="text1"/>
        </w:rPr>
        <w:t xml:space="preserve">at metal electrodes </w:t>
      </w:r>
      <w:r w:rsidRPr="007A3E74">
        <w:rPr>
          <w:rFonts w:cstheme="minorHAnsi"/>
          <w:color w:val="000000" w:themeColor="text1"/>
        </w:rPr>
        <w:t xml:space="preserve">and its </w:t>
      </w:r>
      <w:r w:rsidRPr="00B87379">
        <w:rPr>
          <w:rFonts w:cstheme="minorHAnsi"/>
          <w:color w:val="000000" w:themeColor="text1"/>
        </w:rPr>
        <w:t>energetics</w:t>
      </w:r>
      <w:r w:rsidR="00832AF6" w:rsidRPr="007A3E74">
        <w:rPr>
          <w:rFonts w:cstheme="minorHAnsi"/>
          <w:color w:val="000000" w:themeColor="text1"/>
        </w:rPr>
        <w:t>?</w:t>
      </w:r>
    </w:p>
    <w:p w14:paraId="14598832" w14:textId="77777777" w:rsidR="00D47B2C" w:rsidRPr="00D47B2C" w:rsidRDefault="00D47B2C" w:rsidP="00D47B2C">
      <w:pPr>
        <w:pStyle w:val="a3"/>
        <w:rPr>
          <w:rFonts w:cstheme="minorHAnsi"/>
          <w:color w:val="000000" w:themeColor="text1"/>
        </w:rPr>
      </w:pPr>
    </w:p>
    <w:p w14:paraId="545D24CC" w14:textId="3683516D" w:rsidR="00D47B2C" w:rsidRPr="0067165E" w:rsidRDefault="0067165E" w:rsidP="00D47B2C">
      <w:pPr>
        <w:pStyle w:val="a3"/>
        <w:spacing w:after="120"/>
        <w:ind w:left="360"/>
        <w:rPr>
          <w:rFonts w:eastAsiaTheme="minorEastAsia" w:cstheme="minorHAnsi"/>
          <w:color w:val="000000" w:themeColor="text1"/>
          <w:lang w:eastAsia="zh-CN"/>
        </w:rPr>
      </w:pPr>
      <w:r>
        <w:rPr>
          <w:rFonts w:cstheme="minorHAnsi"/>
          <w:color w:val="000000" w:themeColor="text1"/>
        </w:rPr>
        <w:t xml:space="preserve">The hydrogen evolution reaction is production of hydrogen gas </w:t>
      </w:r>
      <w:r>
        <w:rPr>
          <w:rFonts w:eastAsiaTheme="minorEastAsia" w:cstheme="minorHAnsi" w:hint="eastAsia"/>
          <w:color w:val="000000" w:themeColor="text1"/>
          <w:lang w:eastAsia="zh-CN"/>
        </w:rPr>
        <w:t>over</w:t>
      </w:r>
      <w:r>
        <w:rPr>
          <w:rFonts w:eastAsiaTheme="minorEastAsia" w:cstheme="minorHAnsi"/>
          <w:color w:val="000000" w:themeColor="text1"/>
          <w:lang w:eastAsia="zh-CN"/>
        </w:rPr>
        <w:t xml:space="preserve"> the process of water electrolysis. </w:t>
      </w:r>
      <w:r w:rsidR="002A674D">
        <w:rPr>
          <w:rFonts w:eastAsiaTheme="minorEastAsia" w:cstheme="minorHAnsi"/>
          <w:color w:val="000000" w:themeColor="text1"/>
          <w:lang w:eastAsia="zh-CN"/>
        </w:rPr>
        <w:t xml:space="preserve">There are two types of hydrogen evolution reactions. One is Volmer Tafler reaction which is chemical desorption and the other is Volmer Heyrovsky reaction which is electrochemical desorption. Volmer Tafler reaction is a proton and an electron to produce a proton that can donate on the metal surface. The hydrogen gas can be produced when two equivalent donated protons </w:t>
      </w:r>
      <w:r w:rsidR="004A52D4">
        <w:rPr>
          <w:rFonts w:eastAsiaTheme="minorEastAsia" w:cstheme="minorHAnsi"/>
          <w:color w:val="000000" w:themeColor="text1"/>
          <w:lang w:eastAsia="zh-CN"/>
        </w:rPr>
        <w:t xml:space="preserve">adsorb on the metal surface that can </w:t>
      </w:r>
      <w:r w:rsidR="004A52D4">
        <w:rPr>
          <w:rFonts w:eastAsiaTheme="minorEastAsia" w:cstheme="minorHAnsi"/>
          <w:color w:val="000000" w:themeColor="text1"/>
          <w:lang w:eastAsia="zh-CN"/>
        </w:rPr>
        <w:lastRenderedPageBreak/>
        <w:t>interact with each other</w:t>
      </w:r>
      <w:r w:rsidR="002A674D">
        <w:rPr>
          <w:rFonts w:eastAsiaTheme="minorEastAsia" w:cstheme="minorHAnsi"/>
          <w:color w:val="000000" w:themeColor="text1"/>
          <w:lang w:eastAsia="zh-CN"/>
        </w:rPr>
        <w:t xml:space="preserve">. </w:t>
      </w:r>
      <w:r w:rsidR="004A52D4">
        <w:rPr>
          <w:rFonts w:eastAsiaTheme="minorEastAsia" w:cstheme="minorHAnsi"/>
          <w:color w:val="000000" w:themeColor="text1"/>
          <w:lang w:eastAsia="zh-CN"/>
        </w:rPr>
        <w:t xml:space="preserve">The Volmer Heyrovsky reaction is the additional proton to bring the donated proton away.  </w:t>
      </w:r>
    </w:p>
    <w:p w14:paraId="73D96E46" w14:textId="3AE36D47" w:rsidR="005A692A" w:rsidRDefault="005A692A" w:rsidP="00D47B2C">
      <w:pPr>
        <w:pStyle w:val="a3"/>
        <w:spacing w:after="120"/>
        <w:ind w:left="360"/>
        <w:rPr>
          <w:rFonts w:cstheme="minorHAnsi"/>
          <w:color w:val="000000" w:themeColor="text1"/>
        </w:rPr>
      </w:pPr>
    </w:p>
    <w:p w14:paraId="41E40B8B" w14:textId="4A083150" w:rsidR="007A395A" w:rsidRDefault="007A395A" w:rsidP="00D47B2C">
      <w:pPr>
        <w:pStyle w:val="a3"/>
        <w:spacing w:after="120"/>
        <w:ind w:left="360"/>
        <w:rPr>
          <w:rFonts w:cstheme="minorHAnsi"/>
          <w:color w:val="000000" w:themeColor="text1"/>
        </w:rPr>
      </w:pPr>
      <w:r>
        <w:rPr>
          <w:rFonts w:cstheme="minorHAnsi"/>
          <w:color w:val="000000" w:themeColor="text1"/>
        </w:rPr>
        <w:t xml:space="preserve">The H evolution is at equilibrium at standard condition. </w:t>
      </w:r>
    </w:p>
    <w:p w14:paraId="40CD1F08" w14:textId="7D6B2DA0" w:rsidR="007A395A" w:rsidRPr="007A395A" w:rsidRDefault="00000000" w:rsidP="007A395A">
      <w:pPr>
        <w:pStyle w:val="a3"/>
        <w:spacing w:after="120"/>
        <w:ind w:left="360"/>
        <w:rPr>
          <w:rFonts w:eastAsiaTheme="minorEastAsia" w:cstheme="minorHAnsi"/>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H</m:t>
              </m:r>
            </m:e>
            <m:sup>
              <m:r>
                <w:rPr>
                  <w:rFonts w:ascii="Cambria Math" w:hAnsi="Cambria Math" w:cstheme="minorHAnsi"/>
                  <w:color w:val="000000" w:themeColor="text1"/>
                </w:rPr>
                <m:t>+</m:t>
              </m:r>
            </m:sup>
          </m:sSup>
          <m:d>
            <m:dPr>
              <m:ctrlPr>
                <w:rPr>
                  <w:rFonts w:ascii="Cambria Math" w:hAnsi="Cambria Math" w:cstheme="minorHAnsi"/>
                  <w:i/>
                  <w:color w:val="000000" w:themeColor="text1"/>
                </w:rPr>
              </m:ctrlPr>
            </m:dPr>
            <m:e>
              <m:r>
                <w:rPr>
                  <w:rFonts w:ascii="Cambria Math" w:hAnsi="Cambria Math" w:cstheme="minorHAnsi"/>
                  <w:color w:val="000000" w:themeColor="text1"/>
                </w:rPr>
                <m:t>aq.</m:t>
              </m:r>
            </m:e>
          </m:d>
          <m:r>
            <w:rPr>
              <w:rFonts w:ascii="Cambria Math" w:hAnsi="Cambria Math" w:cstheme="minorHAnsi"/>
              <w:color w:val="000000" w:themeColor="text1"/>
            </w:rPr>
            <m:t xml:space="preserve">+ </m:t>
          </m:r>
          <m:sSup>
            <m:sSupPr>
              <m:ctrlPr>
                <w:rPr>
                  <w:rFonts w:ascii="Cambria Math" w:hAnsi="Cambria Math" w:cstheme="minorHAnsi"/>
                  <w:i/>
                  <w:color w:val="000000" w:themeColor="text1"/>
                </w:rPr>
              </m:ctrlPr>
            </m:sSupPr>
            <m:e>
              <m:r>
                <w:rPr>
                  <w:rFonts w:ascii="Cambria Math" w:hAnsi="Cambria Math" w:cstheme="minorHAnsi"/>
                  <w:color w:val="000000" w:themeColor="text1"/>
                </w:rPr>
                <m:t>e</m:t>
              </m:r>
            </m:e>
            <m:sup>
              <m:r>
                <w:rPr>
                  <w:rFonts w:ascii="Cambria Math" w:hAnsi="Cambria Math" w:cstheme="minorHAnsi"/>
                  <w:color w:val="000000" w:themeColor="text1"/>
                </w:rPr>
                <m:t>-</m:t>
              </m:r>
            </m:sup>
          </m:sSup>
          <m:r>
            <w:rPr>
              <w:rFonts w:ascii="Cambria Math" w:hAnsi="Cambria Math" w:cstheme="minorHAnsi"/>
              <w:color w:val="000000" w:themeColor="text1"/>
            </w:rPr>
            <m:t xml:space="preserve"> ↔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2</m:t>
              </m:r>
            </m:den>
          </m:f>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r>
                <w:rPr>
                  <w:rFonts w:ascii="Cambria Math" w:hAnsi="Cambria Math" w:cstheme="minorHAnsi"/>
                  <w:color w:val="000000" w:themeColor="text1"/>
                </w:rPr>
                <m:t>H</m:t>
              </m:r>
            </m:e>
            <m:sub>
              <m:r>
                <w:rPr>
                  <w:rFonts w:ascii="Cambria Math" w:hAnsi="Cambria Math" w:cstheme="minorHAnsi"/>
                  <w:color w:val="000000" w:themeColor="text1"/>
                </w:rPr>
                <m:t>2</m:t>
              </m:r>
            </m:sub>
          </m:sSub>
          <m:r>
            <w:rPr>
              <w:rFonts w:ascii="Cambria Math" w:hAnsi="Cambria Math" w:cstheme="minorHAnsi"/>
              <w:color w:val="000000" w:themeColor="text1"/>
            </w:rPr>
            <m:t>(g)</m:t>
          </m:r>
        </m:oMath>
      </m:oMathPara>
    </w:p>
    <w:p w14:paraId="795B33E9" w14:textId="1A6DEC0E" w:rsidR="007A395A" w:rsidRDefault="007A395A" w:rsidP="00D47B2C">
      <w:pPr>
        <w:pStyle w:val="a3"/>
        <w:spacing w:after="120"/>
        <w:ind w:left="360"/>
        <w:rPr>
          <w:rFonts w:cstheme="minorHAnsi"/>
          <w:color w:val="000000" w:themeColor="text1"/>
        </w:rPr>
      </w:pPr>
      <w:r>
        <w:rPr>
          <w:rFonts w:cstheme="minorHAnsi"/>
          <w:color w:val="000000" w:themeColor="text1"/>
        </w:rPr>
        <w:t xml:space="preserve">Hence, we could use it to calculate the potential energy. </w:t>
      </w:r>
    </w:p>
    <w:p w14:paraId="06059381" w14:textId="04BD0590" w:rsidR="007A395A" w:rsidRDefault="00000000" w:rsidP="00D47B2C">
      <w:pPr>
        <w:pStyle w:val="a3"/>
        <w:spacing w:after="120"/>
        <w:ind w:left="360"/>
        <w:rPr>
          <w:rFonts w:cstheme="minorHAnsi"/>
          <w:color w:val="000000" w:themeColor="text1"/>
        </w:rPr>
      </w:pPr>
      <m:oMathPara>
        <m:oMath>
          <m:acc>
            <m:accPr>
              <m:chr m:val="̃"/>
              <m:ctrlPr>
                <w:rPr>
                  <w:rFonts w:ascii="Cambria Math" w:hAnsi="Cambria Math" w:cstheme="minorHAnsi"/>
                  <w:i/>
                  <w:color w:val="000000" w:themeColor="text1"/>
                </w:rPr>
              </m:ctrlPr>
            </m:accPr>
            <m:e>
              <m:r>
                <w:rPr>
                  <w:rFonts w:ascii="Cambria Math" w:hAnsi="Cambria Math" w:cstheme="minorHAnsi"/>
                  <w:color w:val="000000" w:themeColor="text1"/>
                </w:rPr>
                <m:t>μ</m:t>
              </m:r>
            </m:e>
          </m:acc>
          <m:d>
            <m:dPr>
              <m:ctrlPr>
                <w:rPr>
                  <w:rFonts w:ascii="Cambria Math" w:hAnsi="Cambria Math" w:cstheme="minorHAnsi"/>
                  <w:i/>
                  <w:color w:val="000000" w:themeColor="text1"/>
                </w:rPr>
              </m:ctrlPr>
            </m:dPr>
            <m:e>
              <m:sSup>
                <m:sSupPr>
                  <m:ctrlPr>
                    <w:rPr>
                      <w:rFonts w:ascii="Cambria Math" w:hAnsi="Cambria Math" w:cstheme="minorHAnsi"/>
                      <w:i/>
                      <w:color w:val="000000" w:themeColor="text1"/>
                    </w:rPr>
                  </m:ctrlPr>
                </m:sSupPr>
                <m:e>
                  <m:r>
                    <w:rPr>
                      <w:rFonts w:ascii="Cambria Math" w:hAnsi="Cambria Math" w:cstheme="minorHAnsi"/>
                      <w:color w:val="000000" w:themeColor="text1"/>
                    </w:rPr>
                    <m:t>H</m:t>
                  </m:r>
                </m:e>
                <m:sup>
                  <m:r>
                    <w:rPr>
                      <w:rFonts w:ascii="Cambria Math" w:hAnsi="Cambria Math" w:cstheme="minorHAnsi"/>
                      <w:color w:val="000000" w:themeColor="text1"/>
                    </w:rPr>
                    <m:t>+</m:t>
                  </m:r>
                </m:sup>
              </m:sSup>
              <m:d>
                <m:dPr>
                  <m:ctrlPr>
                    <w:rPr>
                      <w:rFonts w:ascii="Cambria Math" w:hAnsi="Cambria Math" w:cstheme="minorHAnsi"/>
                      <w:i/>
                      <w:color w:val="000000" w:themeColor="text1"/>
                    </w:rPr>
                  </m:ctrlPr>
                </m:dPr>
                <m:e>
                  <m:r>
                    <w:rPr>
                      <w:rFonts w:ascii="Cambria Math" w:hAnsi="Cambria Math" w:cstheme="minorHAnsi"/>
                      <w:color w:val="000000" w:themeColor="text1"/>
                    </w:rPr>
                    <m:t>aq.</m:t>
                  </m:r>
                </m:e>
              </m:d>
            </m:e>
          </m:d>
          <m:r>
            <w:rPr>
              <w:rFonts w:ascii="Cambria Math" w:hAnsi="Cambria Math" w:cstheme="minorHAnsi"/>
              <w:color w:val="000000" w:themeColor="text1"/>
            </w:rPr>
            <m:t xml:space="preserve">+ </m:t>
          </m:r>
          <m:acc>
            <m:accPr>
              <m:chr m:val="̃"/>
              <m:ctrlPr>
                <w:rPr>
                  <w:rFonts w:ascii="Cambria Math" w:hAnsi="Cambria Math" w:cstheme="minorHAnsi"/>
                  <w:i/>
                  <w:color w:val="000000" w:themeColor="text1"/>
                </w:rPr>
              </m:ctrlPr>
            </m:accPr>
            <m:e>
              <m:r>
                <w:rPr>
                  <w:rFonts w:ascii="Cambria Math" w:hAnsi="Cambria Math" w:cstheme="minorHAnsi"/>
                  <w:color w:val="000000" w:themeColor="text1"/>
                </w:rPr>
                <m:t>μ</m:t>
              </m:r>
            </m:e>
          </m:acc>
          <m:d>
            <m:dPr>
              <m:ctrlPr>
                <w:rPr>
                  <w:rFonts w:ascii="Cambria Math" w:hAnsi="Cambria Math" w:cstheme="minorHAnsi"/>
                  <w:i/>
                  <w:color w:val="000000" w:themeColor="text1"/>
                </w:rPr>
              </m:ctrlPr>
            </m:dPr>
            <m:e>
              <m:sSup>
                <m:sSupPr>
                  <m:ctrlPr>
                    <w:rPr>
                      <w:rFonts w:ascii="Cambria Math" w:hAnsi="Cambria Math" w:cstheme="minorHAnsi"/>
                      <w:i/>
                      <w:color w:val="000000" w:themeColor="text1"/>
                    </w:rPr>
                  </m:ctrlPr>
                </m:sSupPr>
                <m:e>
                  <m:r>
                    <w:rPr>
                      <w:rFonts w:ascii="Cambria Math" w:hAnsi="Cambria Math" w:cstheme="minorHAnsi"/>
                      <w:color w:val="000000" w:themeColor="text1"/>
                    </w:rPr>
                    <m:t>e</m:t>
                  </m:r>
                </m:e>
                <m:sup>
                  <m:r>
                    <w:rPr>
                      <w:rFonts w:ascii="Cambria Math" w:hAnsi="Cambria Math" w:cstheme="minorHAnsi"/>
                      <w:color w:val="000000" w:themeColor="text1"/>
                    </w:rPr>
                    <m:t>-</m:t>
                  </m:r>
                </m:sup>
              </m:sSup>
            </m:e>
          </m:d>
          <m:r>
            <w:rPr>
              <w:rFonts w:ascii="Cambria Math" w:hAnsi="Cambria Math" w:cstheme="minorHAnsi"/>
              <w:color w:val="000000" w:themeColor="text1"/>
            </w:rPr>
            <m:t>=</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2</m:t>
              </m:r>
            </m:den>
          </m:f>
          <m:r>
            <w:rPr>
              <w:rFonts w:ascii="Cambria Math" w:hAnsi="Cambria Math" w:cstheme="minorHAnsi"/>
              <w:color w:val="000000" w:themeColor="text1"/>
            </w:rPr>
            <m:t xml:space="preserve"> μ</m:t>
          </m:r>
          <m:d>
            <m:dPr>
              <m:ctrlPr>
                <w:rPr>
                  <w:rFonts w:ascii="Cambria Math" w:hAnsi="Cambria Math" w:cstheme="minorHAnsi"/>
                  <w:i/>
                  <w:color w:val="000000" w:themeColor="text1"/>
                </w:rPr>
              </m:ctrlPr>
            </m:dPr>
            <m:e>
              <m:sSub>
                <m:sSubPr>
                  <m:ctrlPr>
                    <w:rPr>
                      <w:rFonts w:ascii="Cambria Math" w:hAnsi="Cambria Math" w:cstheme="minorHAnsi"/>
                      <w:i/>
                      <w:color w:val="000000" w:themeColor="text1"/>
                    </w:rPr>
                  </m:ctrlPr>
                </m:sSubPr>
                <m:e>
                  <m:r>
                    <w:rPr>
                      <w:rFonts w:ascii="Cambria Math" w:hAnsi="Cambria Math" w:cstheme="minorHAnsi"/>
                      <w:color w:val="000000" w:themeColor="text1"/>
                    </w:rPr>
                    <m:t>H</m:t>
                  </m:r>
                </m:e>
                <m:sub>
                  <m:r>
                    <w:rPr>
                      <w:rFonts w:ascii="Cambria Math" w:hAnsi="Cambria Math" w:cstheme="minorHAnsi"/>
                      <w:color w:val="000000" w:themeColor="text1"/>
                    </w:rPr>
                    <m:t>2</m:t>
                  </m:r>
                </m:sub>
              </m:sSub>
              <m:d>
                <m:dPr>
                  <m:ctrlPr>
                    <w:rPr>
                      <w:rFonts w:ascii="Cambria Math" w:hAnsi="Cambria Math" w:cstheme="minorHAnsi"/>
                      <w:i/>
                      <w:color w:val="000000" w:themeColor="text1"/>
                    </w:rPr>
                  </m:ctrlPr>
                </m:dPr>
                <m:e>
                  <m:r>
                    <w:rPr>
                      <w:rFonts w:ascii="Cambria Math" w:hAnsi="Cambria Math" w:cstheme="minorHAnsi"/>
                      <w:color w:val="000000" w:themeColor="text1"/>
                    </w:rPr>
                    <m:t>g</m:t>
                  </m:r>
                </m:e>
              </m:d>
            </m:e>
          </m:d>
          <m:r>
            <w:rPr>
              <w:rFonts w:ascii="Cambria Math" w:hAnsi="Cambria Math" w:cstheme="minorHAnsi"/>
              <w:color w:val="000000" w:themeColor="text1"/>
            </w:rPr>
            <m:t>-e</m:t>
          </m:r>
          <m:sSub>
            <m:sSubPr>
              <m:ctrlPr>
                <w:rPr>
                  <w:rFonts w:ascii="Cambria Math" w:hAnsi="Cambria Math" w:cstheme="minorHAnsi"/>
                  <w:i/>
                  <w:color w:val="000000" w:themeColor="text1"/>
                </w:rPr>
              </m:ctrlPr>
            </m:sSubPr>
            <m:e>
              <m:r>
                <w:rPr>
                  <w:rFonts w:ascii="Cambria Math" w:hAnsi="Cambria Math" w:cstheme="minorHAnsi"/>
                  <w:color w:val="000000" w:themeColor="text1"/>
                </w:rPr>
                <m:t>U</m:t>
              </m:r>
            </m:e>
            <m:sub>
              <m:r>
                <w:rPr>
                  <w:rFonts w:ascii="Cambria Math" w:hAnsi="Cambria Math" w:cstheme="minorHAnsi"/>
                  <w:color w:val="000000" w:themeColor="text1"/>
                </w:rPr>
                <m:t>SHE</m:t>
              </m:r>
            </m:sub>
          </m:sSub>
        </m:oMath>
      </m:oMathPara>
    </w:p>
    <w:p w14:paraId="756AFE78" w14:textId="580E7262" w:rsidR="007A395A" w:rsidRDefault="007958B2" w:rsidP="00D47B2C">
      <w:pPr>
        <w:pStyle w:val="a3"/>
        <w:spacing w:after="120"/>
        <w:ind w:left="360"/>
        <w:rPr>
          <w:rFonts w:cstheme="minorHAnsi"/>
          <w:color w:val="000000" w:themeColor="text1"/>
        </w:rPr>
      </w:pPr>
      <w:r>
        <w:rPr>
          <w:rFonts w:cstheme="minorHAnsi"/>
          <w:color w:val="000000" w:themeColor="text1"/>
        </w:rPr>
        <w:t xml:space="preserve">Where </w:t>
      </w:r>
      <m:oMath>
        <m:sSub>
          <m:sSubPr>
            <m:ctrlPr>
              <w:rPr>
                <w:rFonts w:ascii="Cambria Math" w:hAnsi="Cambria Math" w:cstheme="minorHAnsi"/>
                <w:i/>
                <w:color w:val="000000" w:themeColor="text1"/>
              </w:rPr>
            </m:ctrlPr>
          </m:sSubPr>
          <m:e>
            <m:r>
              <w:rPr>
                <w:rFonts w:ascii="Cambria Math" w:hAnsi="Cambria Math" w:cstheme="minorHAnsi"/>
                <w:color w:val="000000" w:themeColor="text1"/>
              </w:rPr>
              <m:t>U</m:t>
            </m:r>
          </m:e>
          <m:sub>
            <m:r>
              <w:rPr>
                <w:rFonts w:ascii="Cambria Math" w:hAnsi="Cambria Math" w:cstheme="minorHAnsi"/>
                <w:color w:val="000000" w:themeColor="text1"/>
              </w:rPr>
              <m:t>SHE</m:t>
            </m:r>
          </m:sub>
        </m:sSub>
      </m:oMath>
      <w:r>
        <w:rPr>
          <w:rFonts w:eastAsiaTheme="minorEastAsia" w:cstheme="minorHAnsi"/>
          <w:color w:val="000000" w:themeColor="text1"/>
        </w:rPr>
        <w:t xml:space="preserve"> is the potential energy for standard hydrogen electrode. </w:t>
      </w:r>
    </w:p>
    <w:p w14:paraId="0AB08CAD" w14:textId="77777777" w:rsidR="007958B2" w:rsidRPr="007A3E74" w:rsidRDefault="007958B2" w:rsidP="00D47B2C">
      <w:pPr>
        <w:pStyle w:val="a3"/>
        <w:spacing w:after="120"/>
        <w:ind w:left="360"/>
        <w:rPr>
          <w:rFonts w:cstheme="minorHAnsi"/>
          <w:color w:val="000000" w:themeColor="text1"/>
        </w:rPr>
      </w:pPr>
    </w:p>
    <w:p w14:paraId="40AF7968" w14:textId="3D3F3B9E" w:rsidR="00832AF6" w:rsidRDefault="00832AF6" w:rsidP="007A3E74">
      <w:pPr>
        <w:pStyle w:val="a3"/>
        <w:numPr>
          <w:ilvl w:val="0"/>
          <w:numId w:val="1"/>
        </w:numPr>
        <w:spacing w:after="120"/>
        <w:rPr>
          <w:rFonts w:cstheme="minorHAnsi"/>
          <w:color w:val="000000" w:themeColor="text1"/>
        </w:rPr>
      </w:pPr>
      <w:r w:rsidRPr="007A3E74">
        <w:rPr>
          <w:rFonts w:cstheme="minorHAnsi"/>
          <w:color w:val="000000" w:themeColor="text1"/>
        </w:rPr>
        <w:t>Illustrate qualitatively the Sabatier principle and how it is at the foundation of the observation of a volcano plot.</w:t>
      </w:r>
    </w:p>
    <w:p w14:paraId="3DDF012D" w14:textId="77686D56" w:rsidR="00D47B2C" w:rsidRDefault="00D47B2C" w:rsidP="00D47B2C">
      <w:pPr>
        <w:pStyle w:val="a3"/>
        <w:spacing w:after="120"/>
        <w:ind w:left="360"/>
        <w:rPr>
          <w:rFonts w:cstheme="minorHAnsi"/>
          <w:color w:val="000000" w:themeColor="text1"/>
        </w:rPr>
      </w:pPr>
    </w:p>
    <w:p w14:paraId="7C376A75" w14:textId="020AE2E4" w:rsidR="005A692A" w:rsidRDefault="00730735" w:rsidP="00D47B2C">
      <w:pPr>
        <w:pStyle w:val="a3"/>
        <w:spacing w:after="120"/>
        <w:ind w:left="360"/>
        <w:rPr>
          <w:rFonts w:cstheme="minorHAnsi"/>
          <w:color w:val="000000" w:themeColor="text1"/>
        </w:rPr>
      </w:pPr>
      <w:r>
        <w:rPr>
          <w:rFonts w:cstheme="minorHAnsi"/>
          <w:color w:val="000000" w:themeColor="text1"/>
        </w:rPr>
        <w:t>The Sabatier principle</w:t>
      </w:r>
      <w:r>
        <w:rPr>
          <w:rFonts w:cstheme="minorHAnsi"/>
          <w:color w:val="000000" w:themeColor="text1"/>
          <w:vertAlign w:val="superscript"/>
        </w:rPr>
        <w:t>1</w:t>
      </w:r>
      <w:r>
        <w:rPr>
          <w:rFonts w:cstheme="minorHAnsi"/>
          <w:color w:val="000000" w:themeColor="text1"/>
        </w:rPr>
        <w:t xml:space="preserve"> sates the interaction between catalysts and substrates should be neither too strong nor too weak to obtain the optimal catalyst. If the interaction is too strong, </w:t>
      </w:r>
      <w:r w:rsidR="00E61492">
        <w:rPr>
          <w:rFonts w:cstheme="minorHAnsi"/>
          <w:color w:val="000000" w:themeColor="text1"/>
        </w:rPr>
        <w:t xml:space="preserve">the product is hard to dissociate. If the interaction is too weak, the catalyst fails to bind with reactant. </w:t>
      </w:r>
    </w:p>
    <w:p w14:paraId="76AEEA11" w14:textId="2F567295" w:rsidR="00E61492" w:rsidRDefault="00E61492" w:rsidP="00D47B2C">
      <w:pPr>
        <w:pStyle w:val="a3"/>
        <w:spacing w:after="120"/>
        <w:ind w:left="360"/>
        <w:rPr>
          <w:rFonts w:cstheme="minorHAnsi"/>
          <w:color w:val="000000" w:themeColor="text1"/>
        </w:rPr>
      </w:pPr>
    </w:p>
    <w:p w14:paraId="227697F8" w14:textId="2F4EC50A" w:rsidR="00E61492" w:rsidRDefault="00E61492" w:rsidP="00D47B2C">
      <w:pPr>
        <w:pStyle w:val="a3"/>
        <w:spacing w:after="120"/>
        <w:ind w:left="360"/>
        <w:rPr>
          <w:rFonts w:cstheme="minorHAnsi"/>
          <w:color w:val="000000" w:themeColor="text1"/>
        </w:rPr>
      </w:pPr>
      <w:r>
        <w:rPr>
          <w:rFonts w:cstheme="minorHAnsi"/>
          <w:color w:val="000000" w:themeColor="text1"/>
        </w:rPr>
        <w:t xml:space="preserve">On the </w:t>
      </w:r>
      <w:r w:rsidR="006F04C9">
        <w:rPr>
          <w:rFonts w:cstheme="minorHAnsi"/>
          <w:color w:val="000000" w:themeColor="text1"/>
        </w:rPr>
        <w:t>left-hand</w:t>
      </w:r>
      <w:r>
        <w:rPr>
          <w:rFonts w:cstheme="minorHAnsi"/>
          <w:color w:val="000000" w:themeColor="text1"/>
        </w:rPr>
        <w:t xml:space="preserve"> side of the volcano plot, the </w:t>
      </w:r>
      <w:r w:rsidR="003946DB">
        <w:rPr>
          <w:rFonts w:cstheme="minorHAnsi"/>
          <w:color w:val="000000" w:themeColor="text1"/>
        </w:rPr>
        <w:t xml:space="preserve">H chemisorption energy is low this means </w:t>
      </w:r>
      <w:r w:rsidR="00BD68C6">
        <w:rPr>
          <w:rFonts w:cstheme="minorHAnsi"/>
          <w:color w:val="000000" w:themeColor="text1"/>
        </w:rPr>
        <w:t xml:space="preserve">that the </w:t>
      </w:r>
      <w:r>
        <w:rPr>
          <w:rFonts w:cstheme="minorHAnsi"/>
          <w:color w:val="000000" w:themeColor="text1"/>
        </w:rPr>
        <w:t xml:space="preserve">binding energy </w:t>
      </w:r>
      <w:r w:rsidR="00BD68C6">
        <w:rPr>
          <w:rFonts w:cstheme="minorHAnsi"/>
          <w:color w:val="000000" w:themeColor="text1"/>
        </w:rPr>
        <w:t>of atomic hydrogen on Mo slab is low</w:t>
      </w:r>
      <w:r w:rsidR="00F21958">
        <w:rPr>
          <w:rFonts w:cstheme="minorHAnsi"/>
          <w:color w:val="000000" w:themeColor="text1"/>
        </w:rPr>
        <w:t>, but Mo-H has strong bond strength</w:t>
      </w:r>
      <w:r w:rsidR="00BD68C6">
        <w:rPr>
          <w:rFonts w:cstheme="minorHAnsi"/>
          <w:color w:val="000000" w:themeColor="text1"/>
        </w:rPr>
        <w:t xml:space="preserve">. On the </w:t>
      </w:r>
      <w:r w:rsidR="0012793B">
        <w:rPr>
          <w:rFonts w:cstheme="minorHAnsi"/>
          <w:color w:val="000000" w:themeColor="text1"/>
        </w:rPr>
        <w:t>right-hand</w:t>
      </w:r>
      <w:r w:rsidR="00BD68C6">
        <w:rPr>
          <w:rFonts w:cstheme="minorHAnsi"/>
          <w:color w:val="000000" w:themeColor="text1"/>
        </w:rPr>
        <w:t xml:space="preserve"> side of the volcano plot, </w:t>
      </w:r>
      <w:r w:rsidR="0012793B">
        <w:rPr>
          <w:rFonts w:cstheme="minorHAnsi"/>
          <w:color w:val="000000" w:themeColor="text1"/>
        </w:rPr>
        <w:t>Ag and Au have stronger binding energy with atomic hydrogen</w:t>
      </w:r>
      <w:r w:rsidR="00F21958">
        <w:rPr>
          <w:rFonts w:cstheme="minorHAnsi"/>
          <w:color w:val="000000" w:themeColor="text1"/>
        </w:rPr>
        <w:t>, but weaker M-H bond strength</w:t>
      </w:r>
      <w:r w:rsidR="0012793B">
        <w:rPr>
          <w:rFonts w:cstheme="minorHAnsi"/>
          <w:color w:val="000000" w:themeColor="text1"/>
        </w:rPr>
        <w:t xml:space="preserve">. The calculated Hydrogen chemisorption energy for Ag, Au, </w:t>
      </w:r>
      <w:r w:rsidR="00F21958">
        <w:rPr>
          <w:rFonts w:cstheme="minorHAnsi"/>
          <w:color w:val="000000" w:themeColor="text1"/>
        </w:rPr>
        <w:t>Mo,</w:t>
      </w:r>
      <w:r w:rsidR="0012793B">
        <w:rPr>
          <w:rFonts w:cstheme="minorHAnsi"/>
          <w:color w:val="000000" w:themeColor="text1"/>
        </w:rPr>
        <w:t xml:space="preserve"> and Pt as shown in Table 5 and the volcano plot as shown in Figure </w:t>
      </w:r>
      <w:r w:rsidR="000D1767">
        <w:rPr>
          <w:rFonts w:cstheme="minorHAnsi"/>
          <w:color w:val="000000" w:themeColor="text1"/>
        </w:rPr>
        <w:t>8</w:t>
      </w:r>
      <w:r w:rsidR="0012793B">
        <w:rPr>
          <w:rFonts w:cstheme="minorHAnsi"/>
          <w:color w:val="000000" w:themeColor="text1"/>
        </w:rPr>
        <w:t xml:space="preserve">. </w:t>
      </w:r>
    </w:p>
    <w:p w14:paraId="248113D6" w14:textId="2039BE80" w:rsidR="006F04C9" w:rsidRDefault="006F04C9" w:rsidP="00D47B2C">
      <w:pPr>
        <w:pStyle w:val="a3"/>
        <w:spacing w:after="120"/>
        <w:ind w:left="360"/>
        <w:rPr>
          <w:rFonts w:cstheme="minorHAnsi"/>
          <w:color w:val="000000" w:themeColor="text1"/>
        </w:rPr>
      </w:pPr>
    </w:p>
    <w:tbl>
      <w:tblPr>
        <w:tblW w:w="5570" w:type="dxa"/>
        <w:jc w:val="center"/>
        <w:tblLook w:val="04A0" w:firstRow="1" w:lastRow="0" w:firstColumn="1" w:lastColumn="0" w:noHBand="0" w:noVBand="1"/>
      </w:tblPr>
      <w:tblGrid>
        <w:gridCol w:w="630"/>
        <w:gridCol w:w="3146"/>
        <w:gridCol w:w="1794"/>
      </w:tblGrid>
      <w:tr w:rsidR="006F04C9" w14:paraId="61760A4F" w14:textId="77777777" w:rsidTr="00FB0884">
        <w:trPr>
          <w:trHeight w:val="290"/>
          <w:jc w:val="center"/>
        </w:trPr>
        <w:tc>
          <w:tcPr>
            <w:tcW w:w="630" w:type="dxa"/>
            <w:tcBorders>
              <w:top w:val="single" w:sz="8" w:space="0" w:color="auto"/>
              <w:bottom w:val="single" w:sz="8" w:space="0" w:color="auto"/>
            </w:tcBorders>
            <w:shd w:val="clear" w:color="auto" w:fill="auto"/>
            <w:noWrap/>
            <w:vAlign w:val="bottom"/>
            <w:hideMark/>
          </w:tcPr>
          <w:p w14:paraId="56B4F997" w14:textId="77777777" w:rsidR="006F04C9" w:rsidRDefault="006F04C9">
            <w:pPr>
              <w:jc w:val="center"/>
              <w:rPr>
                <w:rFonts w:ascii="Calibri" w:hAnsi="Calibri" w:cs="Calibri"/>
                <w:color w:val="000000"/>
                <w:sz w:val="22"/>
                <w:szCs w:val="22"/>
                <w:lang w:eastAsia="zh-CN"/>
              </w:rPr>
            </w:pPr>
            <w:r>
              <w:rPr>
                <w:rFonts w:ascii="Calibri" w:hAnsi="Calibri" w:cs="Calibri"/>
                <w:color w:val="000000"/>
                <w:sz w:val="22"/>
                <w:szCs w:val="22"/>
              </w:rPr>
              <w:t> </w:t>
            </w:r>
          </w:p>
        </w:tc>
        <w:tc>
          <w:tcPr>
            <w:tcW w:w="3146" w:type="dxa"/>
            <w:tcBorders>
              <w:top w:val="single" w:sz="8" w:space="0" w:color="auto"/>
              <w:bottom w:val="single" w:sz="8" w:space="0" w:color="auto"/>
            </w:tcBorders>
            <w:shd w:val="clear" w:color="auto" w:fill="auto"/>
            <w:noWrap/>
            <w:vAlign w:val="bottom"/>
            <w:hideMark/>
          </w:tcPr>
          <w:p w14:paraId="77D7E86C"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Chemisorption Energy/Hartree</w:t>
            </w:r>
          </w:p>
        </w:tc>
        <w:tc>
          <w:tcPr>
            <w:tcW w:w="1794" w:type="dxa"/>
            <w:tcBorders>
              <w:top w:val="single" w:sz="8" w:space="0" w:color="auto"/>
              <w:bottom w:val="single" w:sz="8" w:space="0" w:color="auto"/>
            </w:tcBorders>
            <w:shd w:val="clear" w:color="auto" w:fill="auto"/>
            <w:noWrap/>
            <w:vAlign w:val="bottom"/>
            <w:hideMark/>
          </w:tcPr>
          <w:p w14:paraId="30FC7DE2"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log(i</w:t>
            </w:r>
            <w:r w:rsidRPr="006F04C9">
              <w:rPr>
                <w:rFonts w:ascii="Calibri" w:hAnsi="Calibri" w:cs="Calibri"/>
                <w:color w:val="000000"/>
                <w:sz w:val="22"/>
                <w:szCs w:val="22"/>
                <w:vertAlign w:val="subscript"/>
              </w:rPr>
              <w:t>0</w:t>
            </w:r>
            <w:r>
              <w:rPr>
                <w:rFonts w:ascii="Calibri" w:hAnsi="Calibri" w:cs="Calibri"/>
                <w:color w:val="000000"/>
                <w:sz w:val="22"/>
                <w:szCs w:val="22"/>
              </w:rPr>
              <w:t>/A cm</w:t>
            </w:r>
            <w:r w:rsidRPr="006F04C9">
              <w:rPr>
                <w:rFonts w:ascii="Calibri" w:hAnsi="Calibri" w:cs="Calibri"/>
                <w:color w:val="000000"/>
                <w:sz w:val="22"/>
                <w:szCs w:val="22"/>
                <w:vertAlign w:val="superscript"/>
              </w:rPr>
              <w:t>-2</w:t>
            </w:r>
            <w:r>
              <w:rPr>
                <w:rFonts w:ascii="Calibri" w:hAnsi="Calibri" w:cs="Calibri"/>
                <w:color w:val="000000"/>
                <w:sz w:val="22"/>
                <w:szCs w:val="22"/>
              </w:rPr>
              <w:t>)</w:t>
            </w:r>
          </w:p>
        </w:tc>
      </w:tr>
      <w:tr w:rsidR="006F04C9" w14:paraId="15E81905" w14:textId="77777777" w:rsidTr="00FB0884">
        <w:trPr>
          <w:trHeight w:val="290"/>
          <w:jc w:val="center"/>
        </w:trPr>
        <w:tc>
          <w:tcPr>
            <w:tcW w:w="630" w:type="dxa"/>
            <w:tcBorders>
              <w:top w:val="single" w:sz="8" w:space="0" w:color="auto"/>
            </w:tcBorders>
            <w:shd w:val="clear" w:color="auto" w:fill="auto"/>
            <w:noWrap/>
            <w:vAlign w:val="bottom"/>
            <w:hideMark/>
          </w:tcPr>
          <w:p w14:paraId="08767648"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Ag</w:t>
            </w:r>
          </w:p>
        </w:tc>
        <w:tc>
          <w:tcPr>
            <w:tcW w:w="3146" w:type="dxa"/>
            <w:tcBorders>
              <w:top w:val="single" w:sz="8" w:space="0" w:color="auto"/>
            </w:tcBorders>
            <w:shd w:val="clear" w:color="auto" w:fill="auto"/>
            <w:noWrap/>
            <w:vAlign w:val="bottom"/>
            <w:hideMark/>
          </w:tcPr>
          <w:p w14:paraId="43A46C1E"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0.003</w:t>
            </w:r>
          </w:p>
        </w:tc>
        <w:tc>
          <w:tcPr>
            <w:tcW w:w="1794" w:type="dxa"/>
            <w:tcBorders>
              <w:top w:val="single" w:sz="8" w:space="0" w:color="auto"/>
            </w:tcBorders>
            <w:shd w:val="clear" w:color="auto" w:fill="auto"/>
            <w:noWrap/>
            <w:vAlign w:val="bottom"/>
            <w:hideMark/>
          </w:tcPr>
          <w:p w14:paraId="15D48B13"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-5.00</w:t>
            </w:r>
          </w:p>
        </w:tc>
      </w:tr>
      <w:tr w:rsidR="006F04C9" w14:paraId="4A52BD0C" w14:textId="77777777" w:rsidTr="00FB0884">
        <w:trPr>
          <w:trHeight w:val="290"/>
          <w:jc w:val="center"/>
        </w:trPr>
        <w:tc>
          <w:tcPr>
            <w:tcW w:w="630" w:type="dxa"/>
            <w:shd w:val="clear" w:color="auto" w:fill="auto"/>
            <w:noWrap/>
            <w:vAlign w:val="bottom"/>
            <w:hideMark/>
          </w:tcPr>
          <w:p w14:paraId="04148260"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Au</w:t>
            </w:r>
          </w:p>
        </w:tc>
        <w:tc>
          <w:tcPr>
            <w:tcW w:w="3146" w:type="dxa"/>
            <w:shd w:val="clear" w:color="auto" w:fill="auto"/>
            <w:noWrap/>
            <w:vAlign w:val="bottom"/>
            <w:hideMark/>
          </w:tcPr>
          <w:p w14:paraId="21DA6123"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0.011</w:t>
            </w:r>
          </w:p>
        </w:tc>
        <w:tc>
          <w:tcPr>
            <w:tcW w:w="1794" w:type="dxa"/>
            <w:shd w:val="clear" w:color="auto" w:fill="auto"/>
            <w:noWrap/>
            <w:vAlign w:val="bottom"/>
            <w:hideMark/>
          </w:tcPr>
          <w:p w14:paraId="51CD4166"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-6.60</w:t>
            </w:r>
          </w:p>
        </w:tc>
      </w:tr>
      <w:tr w:rsidR="006F04C9" w14:paraId="045823A3" w14:textId="77777777" w:rsidTr="00FB0884">
        <w:trPr>
          <w:trHeight w:val="290"/>
          <w:jc w:val="center"/>
        </w:trPr>
        <w:tc>
          <w:tcPr>
            <w:tcW w:w="630" w:type="dxa"/>
            <w:shd w:val="clear" w:color="auto" w:fill="auto"/>
            <w:noWrap/>
            <w:vAlign w:val="bottom"/>
            <w:hideMark/>
          </w:tcPr>
          <w:p w14:paraId="632B4AC7"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Mo</w:t>
            </w:r>
          </w:p>
        </w:tc>
        <w:tc>
          <w:tcPr>
            <w:tcW w:w="3146" w:type="dxa"/>
            <w:shd w:val="clear" w:color="auto" w:fill="auto"/>
            <w:noWrap/>
            <w:vAlign w:val="bottom"/>
            <w:hideMark/>
          </w:tcPr>
          <w:p w14:paraId="0EE090D5"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-0.031</w:t>
            </w:r>
          </w:p>
        </w:tc>
        <w:tc>
          <w:tcPr>
            <w:tcW w:w="1794" w:type="dxa"/>
            <w:shd w:val="clear" w:color="auto" w:fill="auto"/>
            <w:noWrap/>
            <w:vAlign w:val="bottom"/>
            <w:hideMark/>
          </w:tcPr>
          <w:p w14:paraId="5820FB5E"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-7.07</w:t>
            </w:r>
          </w:p>
        </w:tc>
      </w:tr>
      <w:tr w:rsidR="006F04C9" w14:paraId="51D18F20" w14:textId="77777777" w:rsidTr="00FB0884">
        <w:trPr>
          <w:trHeight w:val="290"/>
          <w:jc w:val="center"/>
        </w:trPr>
        <w:tc>
          <w:tcPr>
            <w:tcW w:w="630" w:type="dxa"/>
            <w:tcBorders>
              <w:bottom w:val="single" w:sz="8" w:space="0" w:color="auto"/>
            </w:tcBorders>
            <w:shd w:val="clear" w:color="auto" w:fill="auto"/>
            <w:noWrap/>
            <w:vAlign w:val="bottom"/>
            <w:hideMark/>
          </w:tcPr>
          <w:p w14:paraId="445BD990"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Pt</w:t>
            </w:r>
          </w:p>
        </w:tc>
        <w:tc>
          <w:tcPr>
            <w:tcW w:w="3146" w:type="dxa"/>
            <w:tcBorders>
              <w:bottom w:val="single" w:sz="8" w:space="0" w:color="auto"/>
            </w:tcBorders>
            <w:shd w:val="clear" w:color="auto" w:fill="auto"/>
            <w:noWrap/>
            <w:vAlign w:val="bottom"/>
            <w:hideMark/>
          </w:tcPr>
          <w:p w14:paraId="12B64FBE"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-0.020</w:t>
            </w:r>
          </w:p>
        </w:tc>
        <w:tc>
          <w:tcPr>
            <w:tcW w:w="1794" w:type="dxa"/>
            <w:tcBorders>
              <w:bottom w:val="single" w:sz="8" w:space="0" w:color="auto"/>
            </w:tcBorders>
            <w:shd w:val="clear" w:color="auto" w:fill="auto"/>
            <w:noWrap/>
            <w:vAlign w:val="bottom"/>
            <w:hideMark/>
          </w:tcPr>
          <w:p w14:paraId="771DEB1C"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-3.34</w:t>
            </w:r>
          </w:p>
        </w:tc>
      </w:tr>
    </w:tbl>
    <w:p w14:paraId="624DF383" w14:textId="24CA8279" w:rsidR="006F04C9" w:rsidRDefault="009A4630" w:rsidP="00DA54B3">
      <w:pPr>
        <w:pStyle w:val="a3"/>
        <w:spacing w:after="120"/>
        <w:ind w:left="360"/>
        <w:rPr>
          <w:rFonts w:cstheme="minorHAnsi"/>
          <w:color w:val="000000" w:themeColor="text1"/>
        </w:rPr>
      </w:pPr>
      <w:r>
        <w:rPr>
          <w:rFonts w:cstheme="minorHAnsi"/>
          <w:color w:val="000000" w:themeColor="text1"/>
        </w:rPr>
        <w:t xml:space="preserve">                  </w:t>
      </w:r>
      <w:r w:rsidR="00DA54B3">
        <w:rPr>
          <w:rFonts w:cstheme="minorHAnsi"/>
          <w:color w:val="000000" w:themeColor="text1"/>
        </w:rPr>
        <w:t>Table 5 – Calculated H chemisorption energy for different metals</w:t>
      </w:r>
    </w:p>
    <w:p w14:paraId="1A37CC02" w14:textId="77777777" w:rsidR="00DA54B3" w:rsidRDefault="00DA54B3" w:rsidP="00DA54B3">
      <w:pPr>
        <w:pStyle w:val="a3"/>
        <w:spacing w:after="120"/>
        <w:ind w:left="360"/>
        <w:rPr>
          <w:rFonts w:cstheme="minorHAnsi"/>
          <w:color w:val="000000" w:themeColor="text1"/>
        </w:rPr>
      </w:pPr>
    </w:p>
    <w:p w14:paraId="7A69FB57" w14:textId="60E004CC" w:rsidR="00DA54B3" w:rsidRDefault="00DA54B3" w:rsidP="00DA54B3">
      <w:pPr>
        <w:pStyle w:val="a3"/>
        <w:spacing w:after="120"/>
        <w:ind w:left="360"/>
        <w:jc w:val="center"/>
        <w:rPr>
          <w:rFonts w:cstheme="minorHAnsi"/>
          <w:color w:val="000000" w:themeColor="text1"/>
        </w:rPr>
      </w:pPr>
      <w:r>
        <w:rPr>
          <w:noProof/>
        </w:rPr>
        <w:drawing>
          <wp:inline distT="0" distB="0" distL="0" distR="0" wp14:anchorId="6286F3C5" wp14:editId="64A81EC7">
            <wp:extent cx="5086881" cy="2209800"/>
            <wp:effectExtent l="0" t="0" r="0" b="0"/>
            <wp:docPr id="2" name="图片 2" descr="图片包含 游戏机, 滑雪&#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游戏机, 滑雪&#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4922" cy="2213293"/>
                    </a:xfrm>
                    <a:prstGeom prst="rect">
                      <a:avLst/>
                    </a:prstGeom>
                    <a:noFill/>
                    <a:ln>
                      <a:noFill/>
                    </a:ln>
                  </pic:spPr>
                </pic:pic>
              </a:graphicData>
            </a:graphic>
          </wp:inline>
        </w:drawing>
      </w:r>
    </w:p>
    <w:p w14:paraId="05530692" w14:textId="7DB13AF6" w:rsidR="005A692A" w:rsidRDefault="00DA54B3" w:rsidP="009A4630">
      <w:pPr>
        <w:pStyle w:val="a3"/>
        <w:spacing w:after="120"/>
        <w:ind w:left="360"/>
        <w:jc w:val="center"/>
        <w:rPr>
          <w:rFonts w:cstheme="minorHAnsi"/>
          <w:color w:val="000000" w:themeColor="text1"/>
        </w:rPr>
      </w:pPr>
      <w:r>
        <w:rPr>
          <w:rFonts w:cstheme="minorHAnsi"/>
          <w:color w:val="000000" w:themeColor="text1"/>
        </w:rPr>
        <w:t xml:space="preserve">Figure </w:t>
      </w:r>
      <w:r w:rsidR="000D1767">
        <w:rPr>
          <w:rFonts w:cstheme="minorHAnsi"/>
          <w:color w:val="000000" w:themeColor="text1"/>
        </w:rPr>
        <w:t>8</w:t>
      </w:r>
      <w:r>
        <w:rPr>
          <w:rFonts w:cstheme="minorHAnsi"/>
          <w:color w:val="000000" w:themeColor="text1"/>
        </w:rPr>
        <w:t xml:space="preserve"> – Volcano plot of </w:t>
      </w:r>
      <w:r w:rsidR="009A4630">
        <w:rPr>
          <w:rFonts w:cstheme="minorHAnsi"/>
          <w:color w:val="000000" w:themeColor="text1"/>
        </w:rPr>
        <w:t>exchange current versus energy for hydrogen adsorption</w:t>
      </w:r>
    </w:p>
    <w:p w14:paraId="16F47F39" w14:textId="77777777" w:rsidR="00DA54B3" w:rsidRPr="007A3E74" w:rsidRDefault="00DA54B3" w:rsidP="00D47B2C">
      <w:pPr>
        <w:pStyle w:val="a3"/>
        <w:spacing w:after="120"/>
        <w:ind w:left="360"/>
        <w:rPr>
          <w:rFonts w:cstheme="minorHAnsi"/>
          <w:color w:val="000000" w:themeColor="text1"/>
        </w:rPr>
      </w:pPr>
    </w:p>
    <w:p w14:paraId="6DB47065" w14:textId="4FCAA1AC" w:rsidR="00D47B2C" w:rsidRDefault="003B34D2" w:rsidP="00E61492">
      <w:pPr>
        <w:pStyle w:val="a3"/>
        <w:numPr>
          <w:ilvl w:val="0"/>
          <w:numId w:val="1"/>
        </w:numPr>
        <w:spacing w:after="120"/>
        <w:rPr>
          <w:rFonts w:eastAsia="Times New Roman" w:cstheme="minorHAnsi"/>
          <w:color w:val="000000" w:themeColor="text1"/>
          <w:lang w:eastAsia="en-GB"/>
        </w:rPr>
      </w:pPr>
      <w:r w:rsidRPr="007A3E74">
        <w:rPr>
          <w:rFonts w:eastAsia="Times New Roman" w:cstheme="minorHAnsi"/>
          <w:color w:val="000000" w:themeColor="text1"/>
          <w:lang w:eastAsia="en-GB"/>
        </w:rPr>
        <w:lastRenderedPageBreak/>
        <w:t>How do we evaluate the H adsorption energy and the free energy of the adsorbed state?</w:t>
      </w:r>
    </w:p>
    <w:p w14:paraId="2BA9359A" w14:textId="46E304E5" w:rsidR="00E61492" w:rsidRDefault="00E61492" w:rsidP="00E61492">
      <w:pPr>
        <w:pStyle w:val="a3"/>
        <w:spacing w:after="120"/>
        <w:ind w:left="360"/>
        <w:rPr>
          <w:rFonts w:eastAsia="Times New Roman" w:cstheme="minorHAnsi"/>
          <w:color w:val="000000" w:themeColor="text1"/>
          <w:lang w:eastAsia="en-GB"/>
        </w:rPr>
      </w:pPr>
    </w:p>
    <w:p w14:paraId="0E3F97B1" w14:textId="48A84DA1" w:rsidR="00E61492" w:rsidRPr="0012793B" w:rsidRDefault="00E61492" w:rsidP="00E61492">
      <w:pPr>
        <w:pStyle w:val="a3"/>
        <w:spacing w:after="120"/>
        <w:ind w:left="360"/>
        <w:rPr>
          <w:rFonts w:eastAsia="Times New Roman" w:cstheme="minorHAnsi"/>
          <w:color w:val="000000" w:themeColor="text1"/>
          <w:lang w:eastAsia="zh-CN"/>
        </w:rPr>
      </w:pPr>
      <m:oMathPara>
        <m:oMath>
          <m:r>
            <w:rPr>
              <w:rFonts w:ascii="Cambria Math" w:eastAsiaTheme="minorEastAsia" w:hAnsi="Cambria Math" w:cstheme="minorHAnsi"/>
              <w:color w:val="000000" w:themeColor="text1"/>
              <w:lang w:eastAsia="zh-CN"/>
            </w:rPr>
            <m:t>∆</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ads</m:t>
              </m:r>
            </m:sub>
          </m:sSub>
          <m:r>
            <w:rPr>
              <w:rFonts w:ascii="Cambria Math" w:eastAsiaTheme="minorEastAsia" w:hAnsi="Cambria Math" w:cstheme="minorHAnsi"/>
              <w:color w:val="000000" w:themeColor="text1"/>
              <w:lang w:eastAsia="zh-CN"/>
            </w:rPr>
            <m:t xml:space="preserve">= </m:t>
          </m:r>
          <m:f>
            <m:fPr>
              <m:ctrlPr>
                <w:rPr>
                  <w:rFonts w:ascii="Cambria Math" w:eastAsiaTheme="minorEastAsia" w:hAnsi="Cambria Math" w:cstheme="minorHAnsi"/>
                  <w:i/>
                  <w:color w:val="000000" w:themeColor="text1"/>
                  <w:lang w:eastAsia="zh-CN"/>
                </w:rPr>
              </m:ctrlPr>
            </m:fPr>
            <m:num>
              <m:r>
                <w:rPr>
                  <w:rFonts w:ascii="Cambria Math" w:eastAsiaTheme="minorEastAsia" w:hAnsi="Cambria Math" w:cstheme="minorHAnsi"/>
                  <w:color w:val="000000" w:themeColor="text1"/>
                  <w:lang w:eastAsia="zh-CN"/>
                </w:rPr>
                <m:t>1</m:t>
              </m:r>
            </m:num>
            <m:den>
              <m:r>
                <w:rPr>
                  <w:rFonts w:ascii="Cambria Math" w:eastAsiaTheme="minorEastAsia" w:hAnsi="Cambria Math" w:cstheme="minorHAnsi"/>
                  <w:color w:val="000000" w:themeColor="text1"/>
                  <w:lang w:eastAsia="zh-CN"/>
                </w:rPr>
                <m:t>n</m:t>
              </m:r>
            </m:den>
          </m:f>
          <m:r>
            <w:rPr>
              <w:rFonts w:ascii="Cambria Math" w:eastAsiaTheme="minorEastAsia" w:hAnsi="Cambria Math" w:cstheme="minorHAnsi"/>
              <w:color w:val="000000" w:themeColor="text1"/>
              <w:lang w:eastAsia="zh-CN"/>
            </w:rPr>
            <m:t xml:space="preserve"> </m:t>
          </m:r>
          <m:d>
            <m:dPr>
              <m:ctrlPr>
                <w:rPr>
                  <w:rFonts w:ascii="Cambria Math" w:eastAsiaTheme="minorEastAsia" w:hAnsi="Cambria Math" w:cstheme="minorHAnsi"/>
                  <w:i/>
                  <w:color w:val="000000" w:themeColor="text1"/>
                  <w:lang w:eastAsia="zh-CN"/>
                </w:rPr>
              </m:ctrlPr>
            </m:dPr>
            <m:e>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surf+nH</m:t>
                  </m:r>
                </m:sub>
              </m:sSub>
              <m:r>
                <w:rPr>
                  <w:rFonts w:ascii="Cambria Math" w:eastAsiaTheme="minorEastAsia" w:hAnsi="Cambria Math" w:cstheme="minorHAnsi"/>
                  <w:color w:val="000000" w:themeColor="text1"/>
                  <w:lang w:eastAsia="zh-CN"/>
                </w:rPr>
                <m:t xml:space="preserve">-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surf</m:t>
                  </m:r>
                </m:sub>
              </m:sSub>
              <m:r>
                <w:rPr>
                  <w:rFonts w:ascii="Cambria Math" w:eastAsiaTheme="minorEastAsia" w:hAnsi="Cambria Math" w:cstheme="minorHAnsi"/>
                  <w:color w:val="000000" w:themeColor="text1"/>
                  <w:lang w:eastAsia="zh-CN"/>
                </w:rPr>
                <m:t xml:space="preserve">- </m:t>
              </m:r>
              <m:f>
                <m:fPr>
                  <m:ctrlPr>
                    <w:rPr>
                      <w:rFonts w:ascii="Cambria Math" w:eastAsiaTheme="minorEastAsia" w:hAnsi="Cambria Math" w:cstheme="minorHAnsi"/>
                      <w:i/>
                      <w:color w:val="000000" w:themeColor="text1"/>
                      <w:lang w:eastAsia="zh-CN"/>
                    </w:rPr>
                  </m:ctrlPr>
                </m:fPr>
                <m:num>
                  <m:r>
                    <w:rPr>
                      <w:rFonts w:ascii="Cambria Math" w:eastAsiaTheme="minorEastAsia" w:hAnsi="Cambria Math" w:cstheme="minorHAnsi"/>
                      <w:color w:val="000000" w:themeColor="text1"/>
                      <w:lang w:eastAsia="zh-CN"/>
                    </w:rPr>
                    <m:t>n</m:t>
                  </m:r>
                </m:num>
                <m:den>
                  <m:r>
                    <w:rPr>
                      <w:rFonts w:ascii="Cambria Math" w:eastAsiaTheme="minorEastAsia" w:hAnsi="Cambria Math" w:cstheme="minorHAnsi"/>
                      <w:color w:val="000000" w:themeColor="text1"/>
                      <w:lang w:eastAsia="zh-CN"/>
                    </w:rPr>
                    <m:t>2</m:t>
                  </m:r>
                </m:den>
              </m:f>
              <m:r>
                <w:rPr>
                  <w:rFonts w:ascii="Cambria Math" w:eastAsiaTheme="minorEastAsia" w:hAnsi="Cambria Math" w:cstheme="minorHAnsi"/>
                  <w:color w:val="000000" w:themeColor="text1"/>
                  <w:lang w:eastAsia="zh-CN"/>
                </w:rPr>
                <m:t xml:space="preserve">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H</m:t>
                      </m:r>
                    </m:e>
                    <m:sub>
                      <m:r>
                        <w:rPr>
                          <w:rFonts w:ascii="Cambria Math" w:eastAsiaTheme="minorEastAsia" w:hAnsi="Cambria Math" w:cstheme="minorHAnsi"/>
                          <w:color w:val="000000" w:themeColor="text1"/>
                          <w:lang w:eastAsia="zh-CN"/>
                        </w:rPr>
                        <m:t>2</m:t>
                      </m:r>
                    </m:sub>
                  </m:sSub>
                </m:sub>
              </m:sSub>
            </m:e>
          </m:d>
        </m:oMath>
      </m:oMathPara>
    </w:p>
    <w:p w14:paraId="7BB7047C" w14:textId="0B7603C4" w:rsidR="0012793B" w:rsidRDefault="0012793B" w:rsidP="00E61492">
      <w:pPr>
        <w:pStyle w:val="a3"/>
        <w:spacing w:after="120"/>
        <w:ind w:left="360"/>
        <w:rPr>
          <w:rFonts w:eastAsia="Times New Roman" w:cstheme="minorHAnsi"/>
          <w:color w:val="000000" w:themeColor="text1"/>
          <w:lang w:eastAsia="zh-CN"/>
        </w:rPr>
      </w:pPr>
      <w:r>
        <w:rPr>
          <w:rFonts w:eastAsia="Times New Roman" w:cstheme="minorHAnsi"/>
          <w:color w:val="000000" w:themeColor="text1"/>
          <w:lang w:eastAsia="en-GB"/>
        </w:rPr>
        <w:t xml:space="preserve">Where </w:t>
      </w:r>
      <m:oMath>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surf+nH</m:t>
            </m:r>
          </m:sub>
        </m:sSub>
      </m:oMath>
      <w:r>
        <w:rPr>
          <w:rFonts w:eastAsia="Times New Roman" w:cstheme="minorHAnsi"/>
          <w:color w:val="000000" w:themeColor="text1"/>
          <w:lang w:eastAsia="zh-CN"/>
        </w:rPr>
        <w:t xml:space="preserve"> is the energy of the system that hydrogen atom is adsorbed on the metal slab. </w:t>
      </w:r>
      <m:oMath>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surf</m:t>
            </m:r>
          </m:sub>
        </m:sSub>
      </m:oMath>
      <w:r>
        <w:rPr>
          <w:rFonts w:eastAsia="Times New Roman" w:cstheme="minorHAnsi"/>
          <w:color w:val="000000" w:themeColor="text1"/>
          <w:lang w:eastAsia="zh-CN"/>
        </w:rPr>
        <w:t xml:space="preserve"> is the energy of the clean metal slab. </w:t>
      </w:r>
      <m:oMath>
        <m:f>
          <m:fPr>
            <m:ctrlPr>
              <w:rPr>
                <w:rFonts w:ascii="Cambria Math" w:eastAsiaTheme="minorEastAsia" w:hAnsi="Cambria Math" w:cstheme="minorHAnsi"/>
                <w:i/>
                <w:color w:val="000000" w:themeColor="text1"/>
                <w:lang w:eastAsia="zh-CN"/>
              </w:rPr>
            </m:ctrlPr>
          </m:fPr>
          <m:num>
            <m:r>
              <w:rPr>
                <w:rFonts w:ascii="Cambria Math" w:eastAsiaTheme="minorEastAsia" w:hAnsi="Cambria Math" w:cstheme="minorHAnsi"/>
                <w:color w:val="000000" w:themeColor="text1"/>
                <w:lang w:eastAsia="zh-CN"/>
              </w:rPr>
              <m:t>n</m:t>
            </m:r>
          </m:num>
          <m:den>
            <m:r>
              <w:rPr>
                <w:rFonts w:ascii="Cambria Math" w:eastAsiaTheme="minorEastAsia" w:hAnsi="Cambria Math" w:cstheme="minorHAnsi"/>
                <w:color w:val="000000" w:themeColor="text1"/>
                <w:lang w:eastAsia="zh-CN"/>
              </w:rPr>
              <m:t>2</m:t>
            </m:r>
          </m:den>
        </m:f>
        <m:r>
          <w:rPr>
            <w:rFonts w:ascii="Cambria Math" w:eastAsiaTheme="minorEastAsia" w:hAnsi="Cambria Math" w:cstheme="minorHAnsi"/>
            <w:color w:val="000000" w:themeColor="text1"/>
            <w:lang w:eastAsia="zh-CN"/>
          </w:rPr>
          <m:t xml:space="preserve">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H</m:t>
                </m:r>
              </m:e>
              <m:sub>
                <m:r>
                  <w:rPr>
                    <w:rFonts w:ascii="Cambria Math" w:eastAsiaTheme="minorEastAsia" w:hAnsi="Cambria Math" w:cstheme="minorHAnsi"/>
                    <w:color w:val="000000" w:themeColor="text1"/>
                    <w:lang w:eastAsia="zh-CN"/>
                  </w:rPr>
                  <m:t>2</m:t>
                </m:r>
              </m:sub>
            </m:sSub>
          </m:sub>
        </m:sSub>
      </m:oMath>
      <w:r>
        <w:rPr>
          <w:rFonts w:eastAsia="Times New Roman" w:cstheme="minorHAnsi"/>
          <w:color w:val="000000" w:themeColor="text1"/>
          <w:lang w:eastAsia="zh-CN"/>
        </w:rPr>
        <w:t xml:space="preserve"> is the chemical potential to bring hydrogen in gas phase to the surface. </w:t>
      </w:r>
    </w:p>
    <w:p w14:paraId="497B1DC4" w14:textId="77777777" w:rsidR="00695C10" w:rsidRDefault="00695C10" w:rsidP="00E61492">
      <w:pPr>
        <w:pStyle w:val="a3"/>
        <w:spacing w:after="120"/>
        <w:ind w:left="360"/>
        <w:rPr>
          <w:rFonts w:eastAsia="Times New Roman" w:cstheme="minorHAnsi"/>
          <w:color w:val="000000" w:themeColor="text1"/>
          <w:lang w:eastAsia="en-GB"/>
        </w:rPr>
      </w:pPr>
    </w:p>
    <w:p w14:paraId="0B6227EC" w14:textId="2868FBAF" w:rsidR="00E61492" w:rsidRPr="00C95ADF" w:rsidRDefault="00E61492" w:rsidP="00E61492">
      <w:pPr>
        <w:pStyle w:val="a3"/>
        <w:spacing w:after="120"/>
        <w:ind w:left="360"/>
        <w:rPr>
          <w:rFonts w:eastAsiaTheme="minorEastAsia" w:cstheme="minorHAnsi"/>
          <w:color w:val="000000" w:themeColor="text1"/>
          <w:lang w:eastAsia="zh-CN"/>
        </w:rPr>
      </w:pPr>
      <m:oMathPara>
        <m:oMath>
          <m:r>
            <w:rPr>
              <w:rFonts w:ascii="Cambria Math" w:eastAsiaTheme="minorEastAsia" w:hAnsi="Cambria Math" w:cstheme="minorHAnsi"/>
              <w:color w:val="000000" w:themeColor="text1"/>
              <w:lang w:eastAsia="zh-CN"/>
            </w:rPr>
            <m:t>∆G=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ads</m:t>
              </m:r>
            </m:sub>
          </m:sSub>
          <m:r>
            <w:rPr>
              <w:rFonts w:ascii="Cambria Math" w:eastAsiaTheme="minorEastAsia" w:hAnsi="Cambria Math" w:cstheme="minorHAnsi"/>
              <w:color w:val="000000" w:themeColor="text1"/>
              <w:lang w:eastAsia="zh-CN"/>
            </w:rPr>
            <m:t>+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ZPE</m:t>
              </m:r>
            </m:sub>
          </m:sSub>
          <m:r>
            <w:rPr>
              <w:rFonts w:ascii="Cambria Math" w:eastAsiaTheme="minorEastAsia" w:hAnsi="Cambria Math" w:cstheme="minorHAnsi"/>
              <w:color w:val="000000" w:themeColor="text1"/>
              <w:lang w:eastAsia="zh-CN"/>
            </w:rPr>
            <m:t>-T∆</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S</m:t>
              </m:r>
            </m:e>
            <m:sub>
              <m:r>
                <w:rPr>
                  <w:rFonts w:ascii="Cambria Math" w:eastAsiaTheme="minorEastAsia" w:hAnsi="Cambria Math" w:cstheme="minorHAnsi"/>
                  <w:color w:val="000000" w:themeColor="text1"/>
                  <w:lang w:eastAsia="zh-CN"/>
                </w:rPr>
                <m:t>ads</m:t>
              </m:r>
            </m:sub>
          </m:sSub>
        </m:oMath>
      </m:oMathPara>
    </w:p>
    <w:p w14:paraId="094DDE9F" w14:textId="19411A65" w:rsidR="00E61492" w:rsidRDefault="0012793B" w:rsidP="00E61492">
      <w:pPr>
        <w:pStyle w:val="a3"/>
        <w:spacing w:after="120"/>
        <w:ind w:left="360"/>
        <w:rPr>
          <w:rFonts w:eastAsia="Times New Roman" w:cstheme="minorHAnsi"/>
          <w:color w:val="000000" w:themeColor="text1"/>
          <w:lang w:eastAsia="zh-CN"/>
        </w:rPr>
      </w:pPr>
      <w:r>
        <w:rPr>
          <w:rFonts w:eastAsia="Times New Roman" w:cstheme="minorHAnsi"/>
          <w:color w:val="000000" w:themeColor="text1"/>
          <w:lang w:eastAsia="en-GB"/>
        </w:rPr>
        <w:t xml:space="preserve">Where </w:t>
      </w:r>
      <m:oMath>
        <m:r>
          <w:rPr>
            <w:rFonts w:ascii="Cambria Math" w:eastAsiaTheme="minorEastAsia" w:hAnsi="Cambria Math" w:cstheme="minorHAnsi"/>
            <w:color w:val="000000" w:themeColor="text1"/>
            <w:lang w:eastAsia="zh-CN"/>
          </w:rPr>
          <m:t>∆</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ads</m:t>
            </m:r>
          </m:sub>
        </m:sSub>
      </m:oMath>
      <w:r>
        <w:rPr>
          <w:rFonts w:eastAsia="Times New Roman" w:cstheme="minorHAnsi"/>
          <w:color w:val="000000" w:themeColor="text1"/>
          <w:lang w:eastAsia="zh-CN"/>
        </w:rPr>
        <w:t xml:space="preserve"> is the hydrogen chemisorption energy. </w:t>
      </w:r>
      <m:oMath>
        <m:r>
          <w:rPr>
            <w:rFonts w:ascii="Cambria Math" w:eastAsiaTheme="minorEastAsia" w:hAnsi="Cambria Math" w:cstheme="minorHAnsi"/>
            <w:color w:val="000000" w:themeColor="text1"/>
            <w:lang w:eastAsia="zh-CN"/>
          </w:rPr>
          <m:t>∆</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ZPE</m:t>
            </m:r>
          </m:sub>
        </m:sSub>
      </m:oMath>
      <w:r>
        <w:rPr>
          <w:rFonts w:eastAsia="Times New Roman" w:cstheme="minorHAnsi"/>
          <w:color w:val="000000" w:themeColor="text1"/>
          <w:lang w:eastAsia="zh-CN"/>
        </w:rPr>
        <w:t xml:space="preserve"> is the difference in </w:t>
      </w:r>
      <w:r w:rsidR="00E60BBB">
        <w:rPr>
          <w:rFonts w:eastAsia="Times New Roman" w:cstheme="minorHAnsi"/>
          <w:color w:val="000000" w:themeColor="text1"/>
          <w:lang w:eastAsia="zh-CN"/>
        </w:rPr>
        <w:t>zero-point</w:t>
      </w:r>
      <w:r>
        <w:rPr>
          <w:rFonts w:eastAsia="Times New Roman" w:cstheme="minorHAnsi"/>
          <w:color w:val="000000" w:themeColor="text1"/>
          <w:lang w:eastAsia="zh-CN"/>
        </w:rPr>
        <w:t xml:space="preserve"> energy between adsorbed and gas phase. </w:t>
      </w:r>
      <m:oMath>
        <m:r>
          <w:rPr>
            <w:rFonts w:ascii="Cambria Math" w:eastAsiaTheme="minorEastAsia" w:hAnsi="Cambria Math" w:cstheme="minorHAnsi"/>
            <w:color w:val="000000" w:themeColor="text1"/>
            <w:lang w:eastAsia="zh-CN"/>
          </w:rPr>
          <m:t>T</m:t>
        </m:r>
      </m:oMath>
      <w:r w:rsidR="00E60BBB">
        <w:rPr>
          <w:rFonts w:eastAsia="Times New Roman" w:cstheme="minorHAnsi"/>
          <w:color w:val="000000" w:themeColor="text1"/>
          <w:lang w:eastAsia="zh-CN"/>
        </w:rPr>
        <w:t xml:space="preserve"> is the temperature. </w:t>
      </w:r>
      <m:oMath>
        <m:r>
          <w:rPr>
            <w:rFonts w:ascii="Cambria Math" w:eastAsiaTheme="minorEastAsia" w:hAnsi="Cambria Math" w:cstheme="minorHAnsi"/>
            <w:color w:val="000000" w:themeColor="text1"/>
            <w:lang w:eastAsia="zh-CN"/>
          </w:rPr>
          <m:t>∆</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S</m:t>
            </m:r>
          </m:e>
          <m:sub>
            <m:r>
              <w:rPr>
                <w:rFonts w:ascii="Cambria Math" w:eastAsiaTheme="minorEastAsia" w:hAnsi="Cambria Math" w:cstheme="minorHAnsi"/>
                <w:color w:val="000000" w:themeColor="text1"/>
                <w:lang w:eastAsia="zh-CN"/>
              </w:rPr>
              <m:t>ads</m:t>
            </m:r>
          </m:sub>
        </m:sSub>
      </m:oMath>
      <w:r w:rsidR="00E60BBB">
        <w:rPr>
          <w:rFonts w:eastAsia="Times New Roman" w:cstheme="minorHAnsi"/>
          <w:color w:val="000000" w:themeColor="text1"/>
          <w:lang w:eastAsia="zh-CN"/>
        </w:rPr>
        <w:t xml:space="preserve"> is the change in entropy. </w:t>
      </w:r>
    </w:p>
    <w:p w14:paraId="719E514E" w14:textId="61A21B83" w:rsidR="00E60BBB" w:rsidRPr="00BC0763" w:rsidRDefault="00E60BBB" w:rsidP="00E61492">
      <w:pPr>
        <w:pStyle w:val="a3"/>
        <w:spacing w:after="120"/>
        <w:ind w:left="360"/>
        <w:rPr>
          <w:rFonts w:eastAsiaTheme="minorEastAsia" w:cstheme="minorHAnsi"/>
          <w:color w:val="000000" w:themeColor="text1"/>
          <w:lang w:eastAsia="zh-CN"/>
        </w:rPr>
      </w:pPr>
    </w:p>
    <w:p w14:paraId="23066C4C" w14:textId="2E5399B2" w:rsidR="00E60BBB" w:rsidRDefault="00E60BBB" w:rsidP="00E61492">
      <w:pPr>
        <w:pStyle w:val="a3"/>
        <w:spacing w:after="120"/>
        <w:ind w:left="360"/>
        <w:rPr>
          <w:rFonts w:eastAsia="Times New Roman" w:cstheme="minorHAnsi"/>
          <w:color w:val="000000" w:themeColor="text1"/>
          <w:lang w:eastAsia="zh-CN"/>
        </w:rPr>
      </w:pPr>
      <w:r>
        <w:rPr>
          <w:rFonts w:eastAsia="Times New Roman" w:cstheme="minorHAnsi"/>
          <w:color w:val="000000" w:themeColor="text1"/>
          <w:lang w:eastAsia="zh-CN"/>
        </w:rPr>
        <w:t>A simplified equation</w:t>
      </w:r>
      <w:r w:rsidR="00575866">
        <w:rPr>
          <w:rFonts w:eastAsia="Times New Roman" w:cstheme="minorHAnsi"/>
          <w:color w:val="000000" w:themeColor="text1"/>
          <w:lang w:eastAsia="zh-CN"/>
        </w:rPr>
        <w:t xml:space="preserve"> with correction</w:t>
      </w:r>
      <w:r>
        <w:rPr>
          <w:rFonts w:eastAsia="Times New Roman" w:cstheme="minorHAnsi"/>
          <w:color w:val="000000" w:themeColor="text1"/>
          <w:lang w:eastAsia="zh-CN"/>
        </w:rPr>
        <w:t xml:space="preserve"> is that: </w:t>
      </w:r>
    </w:p>
    <w:p w14:paraId="215EB280" w14:textId="58A7FA5D" w:rsidR="00E60BBB" w:rsidRPr="00E61492" w:rsidRDefault="00E60BBB" w:rsidP="00E61492">
      <w:pPr>
        <w:pStyle w:val="a3"/>
        <w:spacing w:after="120"/>
        <w:ind w:left="360"/>
        <w:rPr>
          <w:rFonts w:eastAsia="Times New Roman" w:cstheme="minorHAnsi"/>
          <w:color w:val="000000" w:themeColor="text1"/>
          <w:lang w:eastAsia="en-GB"/>
        </w:rPr>
      </w:pPr>
      <m:oMathPara>
        <m:oMath>
          <m:r>
            <w:rPr>
              <w:rFonts w:ascii="Cambria Math" w:eastAsiaTheme="minorEastAsia" w:hAnsi="Cambria Math" w:cstheme="minorHAnsi"/>
              <w:color w:val="000000" w:themeColor="text1"/>
              <w:lang w:eastAsia="zh-CN"/>
            </w:rPr>
            <m:t>∆G=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ads</m:t>
              </m:r>
            </m:sub>
          </m:sSub>
          <m:r>
            <w:rPr>
              <w:rFonts w:ascii="Cambria Math" w:eastAsiaTheme="minorEastAsia" w:hAnsi="Cambria Math" w:cstheme="minorHAnsi"/>
              <w:color w:val="000000" w:themeColor="text1"/>
              <w:lang w:eastAsia="zh-CN"/>
            </w:rPr>
            <m:t>+0.24 (eV)</m:t>
          </m:r>
        </m:oMath>
      </m:oMathPara>
    </w:p>
    <w:p w14:paraId="525A4FCE" w14:textId="3496EBBC" w:rsidR="00D47B2C" w:rsidRDefault="00E60BBB" w:rsidP="00D47B2C">
      <w:pPr>
        <w:pStyle w:val="a3"/>
        <w:spacing w:after="120"/>
        <w:ind w:left="360"/>
        <w:rPr>
          <w:rFonts w:eastAsia="Times New Roman" w:cstheme="minorHAnsi"/>
          <w:color w:val="000000" w:themeColor="text1"/>
          <w:lang w:eastAsia="en-GB"/>
        </w:rPr>
      </w:pPr>
      <w:r>
        <w:rPr>
          <w:rFonts w:eastAsia="Times New Roman" w:cstheme="minorHAnsi"/>
          <w:color w:val="000000" w:themeColor="text1"/>
          <w:lang w:eastAsia="en-GB"/>
        </w:rPr>
        <w:t xml:space="preserve">Where </w:t>
      </w:r>
      <m:oMath>
        <m:r>
          <w:rPr>
            <w:rFonts w:ascii="Cambria Math" w:eastAsia="Times New Roman" w:hAnsi="Cambria Math" w:cstheme="minorHAnsi"/>
            <w:color w:val="000000" w:themeColor="text1"/>
            <w:lang w:eastAsia="en-GB"/>
          </w:rPr>
          <m:t>0.24 eV≈ 0.0088 Hartree</m:t>
        </m:r>
      </m:oMath>
    </w:p>
    <w:p w14:paraId="6DE4586F" w14:textId="77777777" w:rsidR="00E60BBB" w:rsidRPr="007A3E74" w:rsidRDefault="00E60BBB" w:rsidP="00D47B2C">
      <w:pPr>
        <w:pStyle w:val="a3"/>
        <w:spacing w:after="120"/>
        <w:ind w:left="360"/>
        <w:rPr>
          <w:rFonts w:eastAsia="Times New Roman" w:cstheme="minorHAnsi"/>
          <w:color w:val="000000" w:themeColor="text1"/>
          <w:lang w:eastAsia="en-GB"/>
        </w:rPr>
      </w:pPr>
    </w:p>
    <w:p w14:paraId="28877D4D" w14:textId="0372C1A6" w:rsidR="003F32F1" w:rsidRDefault="003F32F1" w:rsidP="007A3E74">
      <w:pPr>
        <w:pStyle w:val="a3"/>
        <w:numPr>
          <w:ilvl w:val="0"/>
          <w:numId w:val="1"/>
        </w:numPr>
        <w:spacing w:after="120"/>
        <w:rPr>
          <w:rFonts w:eastAsia="Times New Roman" w:cstheme="minorHAnsi"/>
          <w:color w:val="000000" w:themeColor="text1"/>
          <w:lang w:eastAsia="en-GB"/>
        </w:rPr>
      </w:pPr>
      <w:r w:rsidRPr="007A3E74">
        <w:rPr>
          <w:rFonts w:eastAsia="Times New Roman" w:cstheme="minorHAnsi"/>
          <w:color w:val="000000" w:themeColor="text1"/>
          <w:lang w:eastAsia="en-GB"/>
        </w:rPr>
        <w:t>Based on your volcano plot can you tell which metal is the best catalyst for Hydrogen evolution</w:t>
      </w:r>
      <w:r w:rsidR="003B34D2" w:rsidRPr="007A3E74">
        <w:rPr>
          <w:rFonts w:eastAsia="Times New Roman" w:cstheme="minorHAnsi"/>
          <w:color w:val="000000" w:themeColor="text1"/>
          <w:lang w:eastAsia="en-GB"/>
        </w:rPr>
        <w:t>?</w:t>
      </w:r>
      <w:r w:rsidRPr="007A3E74">
        <w:rPr>
          <w:rFonts w:eastAsia="Times New Roman" w:cstheme="minorHAnsi"/>
          <w:color w:val="000000" w:themeColor="text1"/>
          <w:lang w:eastAsia="en-GB"/>
        </w:rPr>
        <w:t xml:space="preserve"> </w:t>
      </w:r>
      <w:r w:rsidR="007A3E74" w:rsidRPr="007A3E74">
        <w:rPr>
          <w:rFonts w:eastAsia="Times New Roman" w:cstheme="minorHAnsi"/>
          <w:color w:val="000000" w:themeColor="text1"/>
          <w:lang w:eastAsia="en-GB"/>
        </w:rPr>
        <w:t xml:space="preserve">Can you </w:t>
      </w:r>
      <w:r w:rsidR="00E20498">
        <w:rPr>
          <w:rFonts w:eastAsia="Times New Roman" w:cstheme="minorHAnsi"/>
          <w:color w:val="000000" w:themeColor="text1"/>
          <w:lang w:eastAsia="en-GB"/>
        </w:rPr>
        <w:t>explain</w:t>
      </w:r>
      <w:r w:rsidR="007A3E74" w:rsidRPr="007A3E74">
        <w:rPr>
          <w:rFonts w:eastAsia="Times New Roman" w:cstheme="minorHAnsi"/>
          <w:color w:val="000000" w:themeColor="text1"/>
          <w:lang w:eastAsia="en-GB"/>
        </w:rPr>
        <w:t xml:space="preserve"> </w:t>
      </w:r>
      <w:r w:rsidRPr="007A3E74">
        <w:rPr>
          <w:rFonts w:eastAsia="Times New Roman" w:cstheme="minorHAnsi"/>
          <w:color w:val="000000" w:themeColor="text1"/>
          <w:lang w:eastAsia="en-GB"/>
        </w:rPr>
        <w:t xml:space="preserve">why? </w:t>
      </w:r>
    </w:p>
    <w:p w14:paraId="647B9F05" w14:textId="5D2FD2FF" w:rsidR="00D47B2C" w:rsidRDefault="00D47B2C" w:rsidP="00D47B2C">
      <w:pPr>
        <w:pStyle w:val="a3"/>
        <w:spacing w:after="120"/>
        <w:ind w:left="360"/>
        <w:rPr>
          <w:rFonts w:eastAsia="Times New Roman" w:cstheme="minorHAnsi"/>
          <w:color w:val="000000" w:themeColor="text1"/>
          <w:lang w:eastAsia="en-GB"/>
        </w:rPr>
      </w:pPr>
    </w:p>
    <w:p w14:paraId="0EBE772D" w14:textId="031B71E4" w:rsidR="005A692A" w:rsidRDefault="00DA54B3" w:rsidP="00D47B2C">
      <w:pPr>
        <w:pStyle w:val="a3"/>
        <w:spacing w:after="120"/>
        <w:ind w:left="360"/>
        <w:rPr>
          <w:rFonts w:eastAsia="Times New Roman" w:cstheme="minorHAnsi"/>
          <w:color w:val="000000" w:themeColor="text1"/>
          <w:lang w:eastAsia="en-GB"/>
        </w:rPr>
      </w:pPr>
      <w:r>
        <w:rPr>
          <w:rFonts w:eastAsia="Times New Roman" w:cstheme="minorHAnsi"/>
          <w:color w:val="000000" w:themeColor="text1"/>
          <w:lang w:eastAsia="en-GB"/>
        </w:rPr>
        <w:t>Pt is the best catalyst for Hydrogen evolution</w:t>
      </w:r>
      <w:r w:rsidR="001B5047">
        <w:rPr>
          <w:rFonts w:eastAsia="Times New Roman" w:cstheme="minorHAnsi"/>
          <w:color w:val="000000" w:themeColor="text1"/>
          <w:lang w:eastAsia="en-GB"/>
        </w:rPr>
        <w:t xml:space="preserve"> because </w:t>
      </w:r>
      <w:r w:rsidR="00575866">
        <w:rPr>
          <w:rFonts w:eastAsia="Times New Roman" w:cstheme="minorHAnsi"/>
          <w:color w:val="000000" w:themeColor="text1"/>
          <w:lang w:eastAsia="en-GB"/>
        </w:rPr>
        <w:t xml:space="preserve">it has optimum binding energy with H atom and only requires very small overpotentials. </w:t>
      </w:r>
    </w:p>
    <w:p w14:paraId="507414C9" w14:textId="77777777" w:rsidR="005A692A" w:rsidRPr="007A3E74" w:rsidRDefault="005A692A" w:rsidP="00D47B2C">
      <w:pPr>
        <w:pStyle w:val="a3"/>
        <w:spacing w:after="120"/>
        <w:ind w:left="360"/>
        <w:rPr>
          <w:rFonts w:eastAsia="Times New Roman" w:cstheme="minorHAnsi"/>
          <w:color w:val="000000" w:themeColor="text1"/>
          <w:lang w:eastAsia="en-GB"/>
        </w:rPr>
      </w:pPr>
    </w:p>
    <w:p w14:paraId="75070E5F" w14:textId="178B3D3E" w:rsidR="007A3E74" w:rsidRDefault="00D4439F" w:rsidP="007A3E74">
      <w:pPr>
        <w:pStyle w:val="a3"/>
        <w:numPr>
          <w:ilvl w:val="0"/>
          <w:numId w:val="1"/>
        </w:numPr>
        <w:spacing w:after="120"/>
        <w:rPr>
          <w:rFonts w:eastAsia="Times New Roman" w:cstheme="minorHAnsi"/>
          <w:color w:val="000000" w:themeColor="text1"/>
          <w:lang w:eastAsia="en-GB"/>
        </w:rPr>
      </w:pPr>
      <w:r w:rsidRPr="007A3E74">
        <w:rPr>
          <w:rFonts w:eastAsia="Times New Roman" w:cstheme="minorHAnsi"/>
          <w:color w:val="000000" w:themeColor="text1"/>
          <w:lang w:eastAsia="en-GB"/>
        </w:rPr>
        <w:t>Is there any complicating issue which might make your prediction less reliable?</w:t>
      </w:r>
    </w:p>
    <w:p w14:paraId="53B936A9" w14:textId="104E4DA5" w:rsidR="00D47B2C" w:rsidRDefault="00D47B2C" w:rsidP="00D47B2C">
      <w:pPr>
        <w:pStyle w:val="a3"/>
        <w:spacing w:after="120"/>
        <w:ind w:left="360"/>
        <w:rPr>
          <w:rFonts w:eastAsia="Times New Roman" w:cstheme="minorHAnsi"/>
          <w:color w:val="000000" w:themeColor="text1"/>
          <w:lang w:eastAsia="en-GB"/>
        </w:rPr>
      </w:pPr>
    </w:p>
    <w:p w14:paraId="270578A0" w14:textId="662207EA" w:rsidR="005A692A" w:rsidRPr="00DA54B3" w:rsidRDefault="00575866" w:rsidP="00D47B2C">
      <w:pPr>
        <w:pStyle w:val="a3"/>
        <w:spacing w:after="120"/>
        <w:ind w:left="360"/>
        <w:rPr>
          <w:rFonts w:eastAsiaTheme="minorEastAsia" w:cstheme="minorHAnsi"/>
          <w:color w:val="000000" w:themeColor="text1"/>
          <w:lang w:eastAsia="zh-CN"/>
        </w:rPr>
      </w:pPr>
      <w:r>
        <w:rPr>
          <w:rFonts w:eastAsiaTheme="minorEastAsia" w:cstheme="minorHAnsi"/>
          <w:color w:val="000000" w:themeColor="text1"/>
          <w:lang w:eastAsia="zh-CN"/>
        </w:rPr>
        <w:t xml:space="preserve">In this calculation, we have not considered the coverage effect, oxidation layer in negative branch, different crystal planes (facet), possible adsorption states for H atom can compete and complexity of interactions at interfaces. This could make our prediction less reliable. </w:t>
      </w:r>
    </w:p>
    <w:p w14:paraId="235A7952" w14:textId="77777777" w:rsidR="005A692A" w:rsidRPr="007A3E74" w:rsidRDefault="005A692A" w:rsidP="00D47B2C">
      <w:pPr>
        <w:pStyle w:val="a3"/>
        <w:spacing w:after="120"/>
        <w:ind w:left="360"/>
        <w:rPr>
          <w:rFonts w:eastAsia="Times New Roman" w:cstheme="minorHAnsi"/>
          <w:color w:val="000000" w:themeColor="text1"/>
          <w:lang w:eastAsia="en-GB"/>
        </w:rPr>
      </w:pPr>
    </w:p>
    <w:p w14:paraId="09E499D8" w14:textId="58C15831" w:rsidR="00A3167E" w:rsidRPr="001E420D" w:rsidRDefault="007A3E74" w:rsidP="001E420D">
      <w:pPr>
        <w:pStyle w:val="a3"/>
        <w:numPr>
          <w:ilvl w:val="0"/>
          <w:numId w:val="1"/>
        </w:numPr>
        <w:spacing w:after="120"/>
        <w:rPr>
          <w:rFonts w:eastAsia="Times New Roman" w:cstheme="minorHAnsi"/>
          <w:color w:val="000000" w:themeColor="text1"/>
          <w:lang w:eastAsia="en-GB"/>
        </w:rPr>
      </w:pPr>
      <w:r w:rsidRPr="008B169E">
        <w:rPr>
          <w:rFonts w:cstheme="minorHAnsi"/>
        </w:rPr>
        <w:t>Free energy diagram</w:t>
      </w:r>
      <w:r w:rsidRPr="007A3E74">
        <w:rPr>
          <w:rFonts w:cstheme="minorHAnsi"/>
        </w:rPr>
        <w:t xml:space="preserve"> for hydrogen evolution at equilibrium (U = 0). for ‘‘standard’’ conditions corresponding to 1 bar of H</w:t>
      </w:r>
      <w:r w:rsidRPr="007A3E74">
        <w:rPr>
          <w:rFonts w:cstheme="minorHAnsi"/>
          <w:vertAlign w:val="subscript"/>
        </w:rPr>
        <w:t>2</w:t>
      </w:r>
      <w:r w:rsidRPr="007A3E74">
        <w:rPr>
          <w:rFonts w:cstheme="minorHAnsi"/>
        </w:rPr>
        <w:t xml:space="preserve"> and pH = 0 at 300 K?</w:t>
      </w:r>
    </w:p>
    <w:p w14:paraId="77534966" w14:textId="77777777" w:rsidR="008B169E" w:rsidRDefault="008B169E" w:rsidP="001E420D">
      <w:pPr>
        <w:pStyle w:val="a3"/>
        <w:spacing w:after="120"/>
        <w:ind w:left="360"/>
        <w:rPr>
          <w:rFonts w:eastAsia="Times New Roman" w:cstheme="minorHAnsi"/>
          <w:color w:val="000000" w:themeColor="text1"/>
          <w:lang w:eastAsia="en-GB"/>
        </w:rPr>
      </w:pPr>
    </w:p>
    <w:p w14:paraId="73330189" w14:textId="737018E9" w:rsidR="001E420D" w:rsidRPr="00792770" w:rsidRDefault="00B50707" w:rsidP="008B169E">
      <w:pPr>
        <w:pStyle w:val="a3"/>
        <w:spacing w:after="120"/>
        <w:ind w:left="360"/>
        <w:jc w:val="center"/>
        <w:rPr>
          <w:rFonts w:eastAsiaTheme="minorEastAsia" w:cstheme="minorHAnsi"/>
          <w:color w:val="000000" w:themeColor="text1"/>
          <w:lang w:eastAsia="zh-CN"/>
        </w:rPr>
      </w:pPr>
      <w:r>
        <w:rPr>
          <w:noProof/>
        </w:rPr>
        <w:drawing>
          <wp:inline distT="0" distB="0" distL="0" distR="0" wp14:anchorId="1BBF5697" wp14:editId="6B618879">
            <wp:extent cx="3613150" cy="2319766"/>
            <wp:effectExtent l="0" t="0" r="6350" b="0"/>
            <wp:docPr id="6" name="图片 6"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雷达图&#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2148" cy="2357645"/>
                    </a:xfrm>
                    <a:prstGeom prst="rect">
                      <a:avLst/>
                    </a:prstGeom>
                    <a:noFill/>
                    <a:ln>
                      <a:noFill/>
                    </a:ln>
                  </pic:spPr>
                </pic:pic>
              </a:graphicData>
            </a:graphic>
          </wp:inline>
        </w:drawing>
      </w:r>
    </w:p>
    <w:p w14:paraId="23564022" w14:textId="136F10A3" w:rsidR="008B169E" w:rsidRPr="001E420D" w:rsidRDefault="008B169E" w:rsidP="008B169E">
      <w:pPr>
        <w:pStyle w:val="a3"/>
        <w:spacing w:after="120"/>
        <w:ind w:left="360"/>
        <w:jc w:val="center"/>
        <w:rPr>
          <w:rFonts w:eastAsia="Times New Roman" w:cstheme="minorHAnsi"/>
          <w:color w:val="000000" w:themeColor="text1"/>
          <w:lang w:eastAsia="en-GB"/>
        </w:rPr>
      </w:pPr>
      <w:r>
        <w:rPr>
          <w:rFonts w:eastAsia="Times New Roman" w:cstheme="minorHAnsi"/>
          <w:color w:val="000000" w:themeColor="text1"/>
          <w:lang w:eastAsia="en-GB"/>
        </w:rPr>
        <w:t>Figure 9 – Free energy diagram for hydrogen evolution at equilibrium</w:t>
      </w:r>
    </w:p>
    <w:p w14:paraId="427DF9D1" w14:textId="77777777" w:rsidR="00D47B2C" w:rsidRPr="007A3E74" w:rsidRDefault="00D47B2C" w:rsidP="00D47B2C">
      <w:pPr>
        <w:pStyle w:val="a3"/>
        <w:spacing w:after="120"/>
        <w:ind w:left="360"/>
        <w:rPr>
          <w:rFonts w:eastAsia="Times New Roman" w:cstheme="minorHAnsi"/>
          <w:color w:val="000000" w:themeColor="text1"/>
          <w:lang w:eastAsia="en-GB"/>
        </w:rPr>
      </w:pPr>
    </w:p>
    <w:p w14:paraId="2BC2B600" w14:textId="0A0C8159" w:rsidR="004C34B5" w:rsidRDefault="004C34B5" w:rsidP="007A3E74">
      <w:pPr>
        <w:spacing w:after="120"/>
        <w:rPr>
          <w:rFonts w:asciiTheme="minorHAnsi" w:hAnsiTheme="minorHAnsi" w:cstheme="minorHAnsi"/>
          <w:b/>
          <w:bCs/>
          <w:color w:val="000000" w:themeColor="text1"/>
        </w:rPr>
      </w:pPr>
      <w:r w:rsidRPr="007A3E74">
        <w:rPr>
          <w:rFonts w:asciiTheme="minorHAnsi" w:hAnsiTheme="minorHAnsi" w:cstheme="minorHAnsi"/>
          <w:b/>
          <w:bCs/>
          <w:color w:val="000000" w:themeColor="text1"/>
        </w:rPr>
        <w:lastRenderedPageBreak/>
        <w:t>Conclusions</w:t>
      </w:r>
    </w:p>
    <w:p w14:paraId="1CCAD773" w14:textId="4BA0FB10" w:rsidR="00C36380" w:rsidRPr="00ED5BA4" w:rsidRDefault="00ED5BA4" w:rsidP="007A3E74">
      <w:pPr>
        <w:spacing w:after="120"/>
        <w:rPr>
          <w:rFonts w:asciiTheme="minorHAnsi" w:hAnsiTheme="minorHAnsi" w:cstheme="minorHAnsi"/>
          <w:color w:val="000000" w:themeColor="text1"/>
        </w:rPr>
      </w:pPr>
      <w:r>
        <w:rPr>
          <w:rFonts w:asciiTheme="minorHAnsi" w:hAnsiTheme="minorHAnsi" w:cstheme="minorHAnsi"/>
          <w:color w:val="000000" w:themeColor="text1"/>
        </w:rPr>
        <w:t xml:space="preserve">In conclusion, </w:t>
      </w:r>
      <w:r w:rsidR="005D624E" w:rsidRPr="005D624E">
        <w:rPr>
          <w:rFonts w:asciiTheme="minorHAnsi" w:hAnsiTheme="minorHAnsi" w:cstheme="minorHAnsi"/>
          <w:color w:val="000000" w:themeColor="text1"/>
        </w:rPr>
        <w:t>Pt is the best catalyst for Hydrogen evolution</w:t>
      </w:r>
      <w:r w:rsidR="005D624E">
        <w:rPr>
          <w:rFonts w:asciiTheme="minorHAnsi" w:hAnsiTheme="minorHAnsi" w:cstheme="minorHAnsi"/>
          <w:color w:val="000000" w:themeColor="text1"/>
        </w:rPr>
        <w:t xml:space="preserve"> reaction as illustrate in the volcano plot. The error associated to the simulation parameter shows that the denser the k points, the more accurate the calculation it would be. But an appropriate smaller k point such as </w:t>
      </w:r>
      <w:r w:rsidR="005D624E" w:rsidRPr="005D624E">
        <w:rPr>
          <w:rFonts w:asciiTheme="minorHAnsi" w:hAnsiTheme="minorHAnsi" w:cstheme="minorHAnsi"/>
          <w:color w:val="000000" w:themeColor="text1"/>
        </w:rPr>
        <w:t>441 k points grid for ¼ monolayer</w:t>
      </w:r>
      <w:r w:rsidR="005D624E">
        <w:rPr>
          <w:rFonts w:asciiTheme="minorHAnsi" w:hAnsiTheme="minorHAnsi" w:cstheme="minorHAnsi"/>
          <w:color w:val="000000" w:themeColor="text1"/>
        </w:rPr>
        <w:t xml:space="preserve"> was also suitable in the calculation which could reduce the time consuming. A free energy diagram has also been generated </w:t>
      </w:r>
      <w:r w:rsidR="00A66859">
        <w:rPr>
          <w:rFonts w:asciiTheme="minorHAnsi" w:hAnsiTheme="minorHAnsi" w:cstheme="minorHAnsi"/>
          <w:color w:val="000000" w:themeColor="text1"/>
        </w:rPr>
        <w:t xml:space="preserve">to observe the catalytic activities. </w:t>
      </w:r>
      <w:r w:rsidR="005D624E">
        <w:rPr>
          <w:rFonts w:asciiTheme="minorHAnsi" w:hAnsiTheme="minorHAnsi" w:cstheme="minorHAnsi"/>
          <w:color w:val="000000" w:themeColor="text1"/>
        </w:rPr>
        <w:t xml:space="preserve">One possible improvement of the calculations is that to take coverage effects in the calculation that could make the simulation more accurate. Additional experiment such as H chemisorption on different facet to investigate the catalytic activity on different faces for the same metal. </w:t>
      </w:r>
    </w:p>
    <w:p w14:paraId="2E98CCD1" w14:textId="5A65D193" w:rsidR="00C36380" w:rsidRDefault="00C36380" w:rsidP="007A3E74">
      <w:pPr>
        <w:spacing w:after="120"/>
        <w:rPr>
          <w:rFonts w:asciiTheme="minorHAnsi" w:hAnsiTheme="minorHAnsi" w:cstheme="minorHAnsi"/>
          <w:b/>
          <w:bCs/>
          <w:color w:val="000000" w:themeColor="text1"/>
        </w:rPr>
      </w:pPr>
      <w:r>
        <w:rPr>
          <w:rFonts w:asciiTheme="minorHAnsi" w:hAnsiTheme="minorHAnsi" w:cstheme="minorHAnsi"/>
          <w:b/>
          <w:bCs/>
          <w:color w:val="000000" w:themeColor="text1"/>
        </w:rPr>
        <w:t>Reference</w:t>
      </w:r>
    </w:p>
    <w:p w14:paraId="2B5F5502" w14:textId="74C0922D" w:rsidR="00C36380" w:rsidRPr="00730735" w:rsidRDefault="00730735" w:rsidP="00730735">
      <w:pPr>
        <w:pStyle w:val="a3"/>
        <w:numPr>
          <w:ilvl w:val="0"/>
          <w:numId w:val="6"/>
        </w:numPr>
        <w:spacing w:after="120"/>
        <w:rPr>
          <w:rFonts w:cstheme="minorHAnsi"/>
          <w:color w:val="000000" w:themeColor="text1"/>
        </w:rPr>
      </w:pPr>
      <w:r w:rsidRPr="00730735">
        <w:rPr>
          <w:rFonts w:cstheme="minorHAnsi"/>
          <w:color w:val="000000" w:themeColor="text1"/>
        </w:rPr>
        <w:t>J. Kari, J. P. Olsen, K. Jensen, S. F. Badino, K. B. R. M. Krogh, K. Borch and P. Westh, ACS Catal., 2018, 8, 11966–11972.</w:t>
      </w:r>
      <w:r w:rsidR="005D624E">
        <w:rPr>
          <w:rFonts w:cstheme="minorHAnsi"/>
          <w:color w:val="000000" w:themeColor="text1"/>
        </w:rPr>
        <w:t xml:space="preserve"> </w:t>
      </w:r>
    </w:p>
    <w:p w14:paraId="05EBD9D2" w14:textId="440FF54D" w:rsidR="00D4439F" w:rsidRDefault="00D4439F" w:rsidP="00EF3D15">
      <w:pPr>
        <w:rPr>
          <w:rFonts w:asciiTheme="minorHAnsi" w:hAnsiTheme="minorHAnsi" w:cstheme="minorHAnsi"/>
          <w:color w:val="000000" w:themeColor="text1"/>
        </w:rPr>
      </w:pPr>
    </w:p>
    <w:p w14:paraId="0338647A" w14:textId="651500F8" w:rsidR="00C51DC1" w:rsidRDefault="00C51DC1" w:rsidP="00EF13DF"/>
    <w:sectPr w:rsidR="00C51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3473"/>
    <w:multiLevelType w:val="hybridMultilevel"/>
    <w:tmpl w:val="FC201A20"/>
    <w:lvl w:ilvl="0" w:tplc="D304F96A">
      <w:start w:val="1"/>
      <w:numFmt w:val="decimal"/>
      <w:lvlText w:val="%1."/>
      <w:lvlJc w:val="left"/>
      <w:pPr>
        <w:ind w:left="360" w:hanging="360"/>
      </w:pPr>
      <w:rPr>
        <w:rFonts w:hint="default"/>
      </w:rPr>
    </w:lvl>
    <w:lvl w:ilvl="1" w:tplc="08090019">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 w15:restartNumberingAfterBreak="0">
    <w:nsid w:val="34294755"/>
    <w:multiLevelType w:val="hybridMultilevel"/>
    <w:tmpl w:val="7B866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B04162"/>
    <w:multiLevelType w:val="hybridMultilevel"/>
    <w:tmpl w:val="B552BF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7A169C"/>
    <w:multiLevelType w:val="multilevel"/>
    <w:tmpl w:val="12C6A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4674C4"/>
    <w:multiLevelType w:val="multilevel"/>
    <w:tmpl w:val="AD8C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C91532"/>
    <w:multiLevelType w:val="hybridMultilevel"/>
    <w:tmpl w:val="DFFEB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868472">
    <w:abstractNumId w:val="0"/>
  </w:num>
  <w:num w:numId="2" w16cid:durableId="1301152323">
    <w:abstractNumId w:val="3"/>
  </w:num>
  <w:num w:numId="3" w16cid:durableId="123431016">
    <w:abstractNumId w:val="4"/>
  </w:num>
  <w:num w:numId="4" w16cid:durableId="135729859">
    <w:abstractNumId w:val="5"/>
  </w:num>
  <w:num w:numId="5" w16cid:durableId="472797265">
    <w:abstractNumId w:val="1"/>
  </w:num>
  <w:num w:numId="6" w16cid:durableId="1614240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3DF"/>
    <w:rsid w:val="00000D22"/>
    <w:rsid w:val="00000DE3"/>
    <w:rsid w:val="00001D17"/>
    <w:rsid w:val="00003EEB"/>
    <w:rsid w:val="000061E4"/>
    <w:rsid w:val="00006E97"/>
    <w:rsid w:val="00006ECE"/>
    <w:rsid w:val="00023F72"/>
    <w:rsid w:val="0009343C"/>
    <w:rsid w:val="000A20CC"/>
    <w:rsid w:val="000A3197"/>
    <w:rsid w:val="000B5DF5"/>
    <w:rsid w:val="000B73EE"/>
    <w:rsid w:val="000D1767"/>
    <w:rsid w:val="000E05BD"/>
    <w:rsid w:val="000E50BD"/>
    <w:rsid w:val="000E5491"/>
    <w:rsid w:val="0012793B"/>
    <w:rsid w:val="0013496C"/>
    <w:rsid w:val="001479E4"/>
    <w:rsid w:val="00151BF8"/>
    <w:rsid w:val="00152BC3"/>
    <w:rsid w:val="001A4FC3"/>
    <w:rsid w:val="001B5047"/>
    <w:rsid w:val="001B5FB8"/>
    <w:rsid w:val="001B6E45"/>
    <w:rsid w:val="001D18F4"/>
    <w:rsid w:val="001D2DA1"/>
    <w:rsid w:val="001E420D"/>
    <w:rsid w:val="001E484F"/>
    <w:rsid w:val="0024084D"/>
    <w:rsid w:val="00263D24"/>
    <w:rsid w:val="00272792"/>
    <w:rsid w:val="002864C2"/>
    <w:rsid w:val="002A674D"/>
    <w:rsid w:val="002B48C7"/>
    <w:rsid w:val="002B500C"/>
    <w:rsid w:val="002C453C"/>
    <w:rsid w:val="002C6076"/>
    <w:rsid w:val="002E6A36"/>
    <w:rsid w:val="002E6D91"/>
    <w:rsid w:val="00332695"/>
    <w:rsid w:val="003349A5"/>
    <w:rsid w:val="00342B1D"/>
    <w:rsid w:val="00373CC8"/>
    <w:rsid w:val="0037426B"/>
    <w:rsid w:val="003946DB"/>
    <w:rsid w:val="003956CC"/>
    <w:rsid w:val="003B34D2"/>
    <w:rsid w:val="003B680E"/>
    <w:rsid w:val="003B7BE6"/>
    <w:rsid w:val="003D24CA"/>
    <w:rsid w:val="003F24A7"/>
    <w:rsid w:val="003F32F1"/>
    <w:rsid w:val="00431EC8"/>
    <w:rsid w:val="004561E0"/>
    <w:rsid w:val="00460309"/>
    <w:rsid w:val="0047339A"/>
    <w:rsid w:val="0049160D"/>
    <w:rsid w:val="004A11B7"/>
    <w:rsid w:val="004A52D4"/>
    <w:rsid w:val="004A5B07"/>
    <w:rsid w:val="004B581D"/>
    <w:rsid w:val="004C34B5"/>
    <w:rsid w:val="004E2A4C"/>
    <w:rsid w:val="004F3B73"/>
    <w:rsid w:val="005018CF"/>
    <w:rsid w:val="00503615"/>
    <w:rsid w:val="0051340D"/>
    <w:rsid w:val="005134E0"/>
    <w:rsid w:val="005539B7"/>
    <w:rsid w:val="00575866"/>
    <w:rsid w:val="00584242"/>
    <w:rsid w:val="005A692A"/>
    <w:rsid w:val="005B6A9E"/>
    <w:rsid w:val="005C099E"/>
    <w:rsid w:val="005C4F45"/>
    <w:rsid w:val="005D5796"/>
    <w:rsid w:val="005D624E"/>
    <w:rsid w:val="006502DA"/>
    <w:rsid w:val="006644D0"/>
    <w:rsid w:val="0067165E"/>
    <w:rsid w:val="00695C10"/>
    <w:rsid w:val="00697665"/>
    <w:rsid w:val="006A5CC2"/>
    <w:rsid w:val="006A7FB4"/>
    <w:rsid w:val="006B5D2E"/>
    <w:rsid w:val="006F04C9"/>
    <w:rsid w:val="00706587"/>
    <w:rsid w:val="00730735"/>
    <w:rsid w:val="00737314"/>
    <w:rsid w:val="0076235D"/>
    <w:rsid w:val="00782718"/>
    <w:rsid w:val="0078418D"/>
    <w:rsid w:val="00792770"/>
    <w:rsid w:val="007958B2"/>
    <w:rsid w:val="007A09D7"/>
    <w:rsid w:val="007A395A"/>
    <w:rsid w:val="007A3E74"/>
    <w:rsid w:val="007B5F64"/>
    <w:rsid w:val="007C30F1"/>
    <w:rsid w:val="00801625"/>
    <w:rsid w:val="0082056E"/>
    <w:rsid w:val="00832AF6"/>
    <w:rsid w:val="00840EF2"/>
    <w:rsid w:val="008450A1"/>
    <w:rsid w:val="00855335"/>
    <w:rsid w:val="008562E8"/>
    <w:rsid w:val="0086031C"/>
    <w:rsid w:val="008A37AD"/>
    <w:rsid w:val="008B169E"/>
    <w:rsid w:val="008B4505"/>
    <w:rsid w:val="008C5639"/>
    <w:rsid w:val="008F24CF"/>
    <w:rsid w:val="00942580"/>
    <w:rsid w:val="00942E91"/>
    <w:rsid w:val="00945DB6"/>
    <w:rsid w:val="00950CC3"/>
    <w:rsid w:val="00962CFB"/>
    <w:rsid w:val="009744CD"/>
    <w:rsid w:val="009A4630"/>
    <w:rsid w:val="009B7787"/>
    <w:rsid w:val="009D220E"/>
    <w:rsid w:val="00A266C6"/>
    <w:rsid w:val="00A3167E"/>
    <w:rsid w:val="00A37591"/>
    <w:rsid w:val="00A4088A"/>
    <w:rsid w:val="00A4116A"/>
    <w:rsid w:val="00A42E27"/>
    <w:rsid w:val="00A44119"/>
    <w:rsid w:val="00A51678"/>
    <w:rsid w:val="00A61ED2"/>
    <w:rsid w:val="00A63756"/>
    <w:rsid w:val="00A66859"/>
    <w:rsid w:val="00A9146C"/>
    <w:rsid w:val="00A91BBE"/>
    <w:rsid w:val="00AD198C"/>
    <w:rsid w:val="00AD2F79"/>
    <w:rsid w:val="00AD5D11"/>
    <w:rsid w:val="00AF78A2"/>
    <w:rsid w:val="00B07C8E"/>
    <w:rsid w:val="00B20A6F"/>
    <w:rsid w:val="00B22BE2"/>
    <w:rsid w:val="00B253C3"/>
    <w:rsid w:val="00B37521"/>
    <w:rsid w:val="00B50707"/>
    <w:rsid w:val="00B50D3B"/>
    <w:rsid w:val="00B528D0"/>
    <w:rsid w:val="00B52FE8"/>
    <w:rsid w:val="00B71E73"/>
    <w:rsid w:val="00B87379"/>
    <w:rsid w:val="00B919A7"/>
    <w:rsid w:val="00BA6531"/>
    <w:rsid w:val="00BC0763"/>
    <w:rsid w:val="00BD68C6"/>
    <w:rsid w:val="00C14B9D"/>
    <w:rsid w:val="00C36380"/>
    <w:rsid w:val="00C3724E"/>
    <w:rsid w:val="00C45164"/>
    <w:rsid w:val="00C51DC1"/>
    <w:rsid w:val="00C52045"/>
    <w:rsid w:val="00C5324E"/>
    <w:rsid w:val="00C75F53"/>
    <w:rsid w:val="00C86BFE"/>
    <w:rsid w:val="00C95ADF"/>
    <w:rsid w:val="00CA214C"/>
    <w:rsid w:val="00CA53C0"/>
    <w:rsid w:val="00CC619E"/>
    <w:rsid w:val="00CF0B8D"/>
    <w:rsid w:val="00CF1762"/>
    <w:rsid w:val="00CF64C3"/>
    <w:rsid w:val="00D24F8F"/>
    <w:rsid w:val="00D35D69"/>
    <w:rsid w:val="00D37EB1"/>
    <w:rsid w:val="00D440E2"/>
    <w:rsid w:val="00D4439F"/>
    <w:rsid w:val="00D47B2C"/>
    <w:rsid w:val="00D526C5"/>
    <w:rsid w:val="00D562E1"/>
    <w:rsid w:val="00D56A03"/>
    <w:rsid w:val="00D576EF"/>
    <w:rsid w:val="00D65F35"/>
    <w:rsid w:val="00DA54B3"/>
    <w:rsid w:val="00DF1CF9"/>
    <w:rsid w:val="00E20498"/>
    <w:rsid w:val="00E34AB6"/>
    <w:rsid w:val="00E419AD"/>
    <w:rsid w:val="00E56393"/>
    <w:rsid w:val="00E60BBB"/>
    <w:rsid w:val="00E61492"/>
    <w:rsid w:val="00E944B3"/>
    <w:rsid w:val="00E97DD4"/>
    <w:rsid w:val="00EC2BAB"/>
    <w:rsid w:val="00EC6262"/>
    <w:rsid w:val="00ED55B6"/>
    <w:rsid w:val="00ED5BA4"/>
    <w:rsid w:val="00EF0D0A"/>
    <w:rsid w:val="00EF13DF"/>
    <w:rsid w:val="00EF3D15"/>
    <w:rsid w:val="00F03E3D"/>
    <w:rsid w:val="00F21958"/>
    <w:rsid w:val="00F4033E"/>
    <w:rsid w:val="00F447DC"/>
    <w:rsid w:val="00F7481C"/>
    <w:rsid w:val="00FA57DC"/>
    <w:rsid w:val="00FA7797"/>
    <w:rsid w:val="00FB0884"/>
    <w:rsid w:val="00FB62D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4DDF"/>
  <w15:chartTrackingRefBased/>
  <w15:docId w15:val="{78548732-F157-B543-8B54-F7D4D3D9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34D2"/>
    <w:rPr>
      <w:rFonts w:ascii="Times New Roman" w:eastAsia="Times New Roman" w:hAnsi="Times New Roman" w:cs="Times New Roman"/>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F3D15"/>
    <w:pPr>
      <w:autoSpaceDE w:val="0"/>
      <w:autoSpaceDN w:val="0"/>
      <w:adjustRightInd w:val="0"/>
    </w:pPr>
    <w:rPr>
      <w:rFonts w:ascii="Calibri" w:hAnsi="Calibri" w:cs="Calibri"/>
      <w:color w:val="000000"/>
    </w:rPr>
  </w:style>
  <w:style w:type="paragraph" w:styleId="a3">
    <w:name w:val="List Paragraph"/>
    <w:basedOn w:val="a"/>
    <w:uiPriority w:val="34"/>
    <w:qFormat/>
    <w:rsid w:val="00EF3D15"/>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a0"/>
    <w:rsid w:val="00832AF6"/>
  </w:style>
  <w:style w:type="paragraph" w:styleId="a4">
    <w:name w:val="Normal (Web)"/>
    <w:basedOn w:val="a"/>
    <w:uiPriority w:val="99"/>
    <w:semiHidden/>
    <w:unhideWhenUsed/>
    <w:rsid w:val="003F32F1"/>
    <w:pPr>
      <w:spacing w:before="100" w:beforeAutospacing="1" w:after="100" w:afterAutospacing="1"/>
    </w:pPr>
  </w:style>
  <w:style w:type="table" w:styleId="a5">
    <w:name w:val="Table Grid"/>
    <w:basedOn w:val="a1"/>
    <w:uiPriority w:val="39"/>
    <w:rsid w:val="00D52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8450A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
    <w:name w:val="Plain Table 2"/>
    <w:basedOn w:val="a1"/>
    <w:uiPriority w:val="42"/>
    <w:rsid w:val="008450A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6">
    <w:name w:val="Placeholder Text"/>
    <w:basedOn w:val="a0"/>
    <w:uiPriority w:val="99"/>
    <w:semiHidden/>
    <w:rsid w:val="00C95A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1450">
      <w:bodyDiv w:val="1"/>
      <w:marLeft w:val="0"/>
      <w:marRight w:val="0"/>
      <w:marTop w:val="0"/>
      <w:marBottom w:val="0"/>
      <w:divBdr>
        <w:top w:val="none" w:sz="0" w:space="0" w:color="auto"/>
        <w:left w:val="none" w:sz="0" w:space="0" w:color="auto"/>
        <w:bottom w:val="none" w:sz="0" w:space="0" w:color="auto"/>
        <w:right w:val="none" w:sz="0" w:space="0" w:color="auto"/>
      </w:divBdr>
    </w:div>
    <w:div w:id="61947835">
      <w:bodyDiv w:val="1"/>
      <w:marLeft w:val="0"/>
      <w:marRight w:val="0"/>
      <w:marTop w:val="0"/>
      <w:marBottom w:val="0"/>
      <w:divBdr>
        <w:top w:val="none" w:sz="0" w:space="0" w:color="auto"/>
        <w:left w:val="none" w:sz="0" w:space="0" w:color="auto"/>
        <w:bottom w:val="none" w:sz="0" w:space="0" w:color="auto"/>
        <w:right w:val="none" w:sz="0" w:space="0" w:color="auto"/>
      </w:divBdr>
    </w:div>
    <w:div w:id="277880668">
      <w:bodyDiv w:val="1"/>
      <w:marLeft w:val="0"/>
      <w:marRight w:val="0"/>
      <w:marTop w:val="0"/>
      <w:marBottom w:val="0"/>
      <w:divBdr>
        <w:top w:val="none" w:sz="0" w:space="0" w:color="auto"/>
        <w:left w:val="none" w:sz="0" w:space="0" w:color="auto"/>
        <w:bottom w:val="none" w:sz="0" w:space="0" w:color="auto"/>
        <w:right w:val="none" w:sz="0" w:space="0" w:color="auto"/>
      </w:divBdr>
    </w:div>
    <w:div w:id="414866877">
      <w:bodyDiv w:val="1"/>
      <w:marLeft w:val="0"/>
      <w:marRight w:val="0"/>
      <w:marTop w:val="0"/>
      <w:marBottom w:val="0"/>
      <w:divBdr>
        <w:top w:val="none" w:sz="0" w:space="0" w:color="auto"/>
        <w:left w:val="none" w:sz="0" w:space="0" w:color="auto"/>
        <w:bottom w:val="none" w:sz="0" w:space="0" w:color="auto"/>
        <w:right w:val="none" w:sz="0" w:space="0" w:color="auto"/>
      </w:divBdr>
    </w:div>
    <w:div w:id="702556890">
      <w:bodyDiv w:val="1"/>
      <w:marLeft w:val="0"/>
      <w:marRight w:val="0"/>
      <w:marTop w:val="0"/>
      <w:marBottom w:val="0"/>
      <w:divBdr>
        <w:top w:val="none" w:sz="0" w:space="0" w:color="auto"/>
        <w:left w:val="none" w:sz="0" w:space="0" w:color="auto"/>
        <w:bottom w:val="none" w:sz="0" w:space="0" w:color="auto"/>
        <w:right w:val="none" w:sz="0" w:space="0" w:color="auto"/>
      </w:divBdr>
    </w:div>
    <w:div w:id="775365331">
      <w:bodyDiv w:val="1"/>
      <w:marLeft w:val="0"/>
      <w:marRight w:val="0"/>
      <w:marTop w:val="0"/>
      <w:marBottom w:val="0"/>
      <w:divBdr>
        <w:top w:val="none" w:sz="0" w:space="0" w:color="auto"/>
        <w:left w:val="none" w:sz="0" w:space="0" w:color="auto"/>
        <w:bottom w:val="none" w:sz="0" w:space="0" w:color="auto"/>
        <w:right w:val="none" w:sz="0" w:space="0" w:color="auto"/>
      </w:divBdr>
    </w:div>
    <w:div w:id="810245218">
      <w:bodyDiv w:val="1"/>
      <w:marLeft w:val="0"/>
      <w:marRight w:val="0"/>
      <w:marTop w:val="0"/>
      <w:marBottom w:val="0"/>
      <w:divBdr>
        <w:top w:val="none" w:sz="0" w:space="0" w:color="auto"/>
        <w:left w:val="none" w:sz="0" w:space="0" w:color="auto"/>
        <w:bottom w:val="none" w:sz="0" w:space="0" w:color="auto"/>
        <w:right w:val="none" w:sz="0" w:space="0" w:color="auto"/>
      </w:divBdr>
    </w:div>
    <w:div w:id="914780926">
      <w:bodyDiv w:val="1"/>
      <w:marLeft w:val="0"/>
      <w:marRight w:val="0"/>
      <w:marTop w:val="0"/>
      <w:marBottom w:val="0"/>
      <w:divBdr>
        <w:top w:val="none" w:sz="0" w:space="0" w:color="auto"/>
        <w:left w:val="none" w:sz="0" w:space="0" w:color="auto"/>
        <w:bottom w:val="none" w:sz="0" w:space="0" w:color="auto"/>
        <w:right w:val="none" w:sz="0" w:space="0" w:color="auto"/>
      </w:divBdr>
    </w:div>
    <w:div w:id="1175457822">
      <w:bodyDiv w:val="1"/>
      <w:marLeft w:val="0"/>
      <w:marRight w:val="0"/>
      <w:marTop w:val="0"/>
      <w:marBottom w:val="0"/>
      <w:divBdr>
        <w:top w:val="none" w:sz="0" w:space="0" w:color="auto"/>
        <w:left w:val="none" w:sz="0" w:space="0" w:color="auto"/>
        <w:bottom w:val="none" w:sz="0" w:space="0" w:color="auto"/>
        <w:right w:val="none" w:sz="0" w:space="0" w:color="auto"/>
      </w:divBdr>
    </w:div>
    <w:div w:id="1180504243">
      <w:bodyDiv w:val="1"/>
      <w:marLeft w:val="0"/>
      <w:marRight w:val="0"/>
      <w:marTop w:val="0"/>
      <w:marBottom w:val="0"/>
      <w:divBdr>
        <w:top w:val="none" w:sz="0" w:space="0" w:color="auto"/>
        <w:left w:val="none" w:sz="0" w:space="0" w:color="auto"/>
        <w:bottom w:val="none" w:sz="0" w:space="0" w:color="auto"/>
        <w:right w:val="none" w:sz="0" w:space="0" w:color="auto"/>
      </w:divBdr>
    </w:div>
    <w:div w:id="1234046653">
      <w:bodyDiv w:val="1"/>
      <w:marLeft w:val="0"/>
      <w:marRight w:val="0"/>
      <w:marTop w:val="0"/>
      <w:marBottom w:val="0"/>
      <w:divBdr>
        <w:top w:val="none" w:sz="0" w:space="0" w:color="auto"/>
        <w:left w:val="none" w:sz="0" w:space="0" w:color="auto"/>
        <w:bottom w:val="none" w:sz="0" w:space="0" w:color="auto"/>
        <w:right w:val="none" w:sz="0" w:space="0" w:color="auto"/>
      </w:divBdr>
    </w:div>
    <w:div w:id="1238055018">
      <w:bodyDiv w:val="1"/>
      <w:marLeft w:val="0"/>
      <w:marRight w:val="0"/>
      <w:marTop w:val="0"/>
      <w:marBottom w:val="0"/>
      <w:divBdr>
        <w:top w:val="none" w:sz="0" w:space="0" w:color="auto"/>
        <w:left w:val="none" w:sz="0" w:space="0" w:color="auto"/>
        <w:bottom w:val="none" w:sz="0" w:space="0" w:color="auto"/>
        <w:right w:val="none" w:sz="0" w:space="0" w:color="auto"/>
      </w:divBdr>
    </w:div>
    <w:div w:id="1417434919">
      <w:bodyDiv w:val="1"/>
      <w:marLeft w:val="0"/>
      <w:marRight w:val="0"/>
      <w:marTop w:val="0"/>
      <w:marBottom w:val="0"/>
      <w:divBdr>
        <w:top w:val="none" w:sz="0" w:space="0" w:color="auto"/>
        <w:left w:val="none" w:sz="0" w:space="0" w:color="auto"/>
        <w:bottom w:val="none" w:sz="0" w:space="0" w:color="auto"/>
        <w:right w:val="none" w:sz="0" w:space="0" w:color="auto"/>
      </w:divBdr>
    </w:div>
    <w:div w:id="1486243063">
      <w:bodyDiv w:val="1"/>
      <w:marLeft w:val="0"/>
      <w:marRight w:val="0"/>
      <w:marTop w:val="0"/>
      <w:marBottom w:val="0"/>
      <w:divBdr>
        <w:top w:val="none" w:sz="0" w:space="0" w:color="auto"/>
        <w:left w:val="none" w:sz="0" w:space="0" w:color="auto"/>
        <w:bottom w:val="none" w:sz="0" w:space="0" w:color="auto"/>
        <w:right w:val="none" w:sz="0" w:space="0" w:color="auto"/>
      </w:divBdr>
    </w:div>
    <w:div w:id="1688100287">
      <w:bodyDiv w:val="1"/>
      <w:marLeft w:val="0"/>
      <w:marRight w:val="0"/>
      <w:marTop w:val="0"/>
      <w:marBottom w:val="0"/>
      <w:divBdr>
        <w:top w:val="none" w:sz="0" w:space="0" w:color="auto"/>
        <w:left w:val="none" w:sz="0" w:space="0" w:color="auto"/>
        <w:bottom w:val="none" w:sz="0" w:space="0" w:color="auto"/>
        <w:right w:val="none" w:sz="0" w:space="0" w:color="auto"/>
      </w:divBdr>
    </w:div>
    <w:div w:id="1749574308">
      <w:bodyDiv w:val="1"/>
      <w:marLeft w:val="0"/>
      <w:marRight w:val="0"/>
      <w:marTop w:val="0"/>
      <w:marBottom w:val="0"/>
      <w:divBdr>
        <w:top w:val="none" w:sz="0" w:space="0" w:color="auto"/>
        <w:left w:val="none" w:sz="0" w:space="0" w:color="auto"/>
        <w:bottom w:val="none" w:sz="0" w:space="0" w:color="auto"/>
        <w:right w:val="none" w:sz="0" w:space="0" w:color="auto"/>
      </w:divBdr>
    </w:div>
    <w:div w:id="1818452765">
      <w:bodyDiv w:val="1"/>
      <w:marLeft w:val="0"/>
      <w:marRight w:val="0"/>
      <w:marTop w:val="0"/>
      <w:marBottom w:val="0"/>
      <w:divBdr>
        <w:top w:val="none" w:sz="0" w:space="0" w:color="auto"/>
        <w:left w:val="none" w:sz="0" w:space="0" w:color="auto"/>
        <w:bottom w:val="none" w:sz="0" w:space="0" w:color="auto"/>
        <w:right w:val="none" w:sz="0" w:space="0" w:color="auto"/>
      </w:divBdr>
    </w:div>
    <w:div w:id="1933514950">
      <w:bodyDiv w:val="1"/>
      <w:marLeft w:val="0"/>
      <w:marRight w:val="0"/>
      <w:marTop w:val="0"/>
      <w:marBottom w:val="0"/>
      <w:divBdr>
        <w:top w:val="none" w:sz="0" w:space="0" w:color="auto"/>
        <w:left w:val="none" w:sz="0" w:space="0" w:color="auto"/>
        <w:bottom w:val="none" w:sz="0" w:space="0" w:color="auto"/>
        <w:right w:val="none" w:sz="0" w:space="0" w:color="auto"/>
      </w:divBdr>
    </w:div>
    <w:div w:id="194113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812C9-E724-4131-9714-1B512E0EF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5019</TotalTime>
  <Pages>12</Pages>
  <Words>3020</Words>
  <Characters>17218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Cucinotta, Clotilde</dc:creator>
  <cp:keywords/>
  <dc:description/>
  <cp:lastModifiedBy>Yu, Shijie</cp:lastModifiedBy>
  <cp:revision>162</cp:revision>
  <dcterms:created xsi:type="dcterms:W3CDTF">2020-11-23T22:52:00Z</dcterms:created>
  <dcterms:modified xsi:type="dcterms:W3CDTF">2022-11-15T22:30:00Z</dcterms:modified>
</cp:coreProperties>
</file>