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99E5" w14:textId="2E280972" w:rsidR="00384E09" w:rsidRPr="00767C65" w:rsidRDefault="00D75EBA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Énfasis</w:t>
      </w:r>
    </w:p>
    <w:p w14:paraId="5921389E" w14:textId="2CADA7AF" w:rsidR="00D75EBA" w:rsidRPr="00767C65" w:rsidRDefault="00D75EBA" w:rsidP="00767C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Se encarga de que una característica particular llame la atención del espectador.</w:t>
      </w:r>
    </w:p>
    <w:p w14:paraId="74DB3E3C" w14:textId="19D826A9" w:rsidR="00D75EBA" w:rsidRPr="00767C65" w:rsidRDefault="00D75EBA" w:rsidP="00767C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Este también puede ser reconocido como un punto focal.</w:t>
      </w:r>
    </w:p>
    <w:p w14:paraId="54C04B07" w14:textId="4713121C" w:rsidR="00D75EBA" w:rsidRPr="00767C65" w:rsidRDefault="00D75EBA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Colocación</w:t>
      </w:r>
    </w:p>
    <w:p w14:paraId="08693F60" w14:textId="56F790C2" w:rsidR="00D75EBA" w:rsidRPr="00767C65" w:rsidRDefault="00D75EBA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el centro directo de una composición es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el punto en el que los usuarios miran primero y, por lo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general, es el lugar más fuerte para producir énfasis. Cuanto más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lejos del centro esté un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elemento, es menos probable que sea notado primero.</w:t>
      </w:r>
    </w:p>
    <w:p w14:paraId="21F291AA" w14:textId="07F4DF3E" w:rsidR="00D75EBA" w:rsidRPr="00767C65" w:rsidRDefault="00D75EBA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Continuación</w:t>
      </w:r>
    </w:p>
    <w:p w14:paraId="1C990636" w14:textId="16E62A7F" w:rsidR="00D75EBA" w:rsidRPr="00767C65" w:rsidRDefault="00D75EBA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La continuidad es uno de los métodos más comunes que utilizan los diseñadores web para unificar un diseño. De forma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predeterminada, el borde izquierdo de los títulos, textos e imágenes colocados en una página web forma una línea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vertical en el lado izquierdo de la página antes de aplicar cualquier estilo</w:t>
      </w:r>
      <w:r w:rsidRPr="00767C65">
        <w:rPr>
          <w:rFonts w:ascii="Arial" w:hAnsi="Arial" w:cs="Arial"/>
          <w:sz w:val="24"/>
          <w:szCs w:val="24"/>
        </w:rPr>
        <w:t>.</w:t>
      </w:r>
    </w:p>
    <w:p w14:paraId="69CFDA13" w14:textId="38B16F2D" w:rsidR="00D75EBA" w:rsidRPr="00767C65" w:rsidRDefault="00D75EBA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Aislamiento</w:t>
      </w:r>
    </w:p>
    <w:p w14:paraId="2DFF8DDD" w14:textId="1D5828CF" w:rsidR="00D75EBA" w:rsidRPr="00767C65" w:rsidRDefault="00D75EBA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E</w:t>
      </w:r>
      <w:r w:rsidRPr="00767C65">
        <w:rPr>
          <w:rFonts w:ascii="Arial" w:hAnsi="Arial" w:cs="Arial"/>
          <w:sz w:val="24"/>
          <w:szCs w:val="24"/>
        </w:rPr>
        <w:t>l aislamiento promueve el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énfasis. Un elemento que se destaca de su entorno tenderá a exigir atención.</w:t>
      </w:r>
    </w:p>
    <w:p w14:paraId="73482E47" w14:textId="1DBC11EF" w:rsidR="00D75EBA" w:rsidRPr="00767C65" w:rsidRDefault="00D75EBA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Contraste</w:t>
      </w:r>
    </w:p>
    <w:p w14:paraId="10DF9921" w14:textId="51B00797" w:rsidR="00D75EBA" w:rsidRPr="00767C65" w:rsidRDefault="00D75EBA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El contraste se define como la yuxtaposición de elementos gráficos diferentes y es el método más común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utilizado para crear énfasis en un diseño. El concepto es simple: cuanto mayor sea la diferencia entre un elemento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gráfico y su entorno, más resaltará ese elemento.</w:t>
      </w:r>
    </w:p>
    <w:p w14:paraId="7DD99800" w14:textId="21EBE1D6" w:rsidR="007D73E2" w:rsidRPr="00767C65" w:rsidRDefault="007D73E2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Proporción</w:t>
      </w:r>
    </w:p>
    <w:p w14:paraId="5F72C975" w14:textId="31F74F1F" w:rsidR="007D73E2" w:rsidRPr="00767C65" w:rsidRDefault="007D73E2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Crear énfasis en su diseño no es sólo la clave para que su llamado a la acción se destaque. También es la forma en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que movemos los ojos del espectador por la página. Al darle a los elementos un nivel de énfasis descendente, puede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sugerir un orden a seguir para los visitantes.</w:t>
      </w:r>
    </w:p>
    <w:p w14:paraId="4B38DBF2" w14:textId="3BB6DF9F" w:rsidR="007D73E2" w:rsidRPr="00767C65" w:rsidRDefault="007D73E2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Diseños básicos</w:t>
      </w:r>
    </w:p>
    <w:p w14:paraId="2D8E0A71" w14:textId="30C75042" w:rsidR="007D73E2" w:rsidRPr="00767C65" w:rsidRDefault="007D73E2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Navegación en la columna izquierda</w:t>
      </w:r>
    </w:p>
    <w:p w14:paraId="74B1809B" w14:textId="1E66AD97" w:rsidR="007D73E2" w:rsidRPr="00767C65" w:rsidRDefault="007D73E2" w:rsidP="00767C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Independientemente de si estamos hablando de diseño de diseño líquido o de ancho fijo, el formato de navegación de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la columna izquierda es un estándar tradicional</w:t>
      </w:r>
      <w:r w:rsidRPr="00767C65">
        <w:rPr>
          <w:rFonts w:ascii="Arial" w:hAnsi="Arial" w:cs="Arial"/>
          <w:sz w:val="24"/>
          <w:szCs w:val="24"/>
        </w:rPr>
        <w:t>.</w:t>
      </w:r>
    </w:p>
    <w:p w14:paraId="2DF228D3" w14:textId="4E8E1E79" w:rsidR="00767C65" w:rsidRPr="00767C65" w:rsidRDefault="007D73E2" w:rsidP="00767C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La desventaja de los sitios que utilizan la navegación en la columna izquierda es que puede parecer que les falta creatividad.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Se ha hecho tantas veces, de tantas maneras, durante tantos años, que tienden a parecer iguales.</w:t>
      </w:r>
    </w:p>
    <w:p w14:paraId="76E5CEB8" w14:textId="232A6F07" w:rsidR="007D73E2" w:rsidRPr="00767C65" w:rsidRDefault="007D73E2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Navegación en la columna derecha</w:t>
      </w:r>
    </w:p>
    <w:p w14:paraId="49C4750F" w14:textId="1E0C4430" w:rsidR="007D73E2" w:rsidRPr="00767C65" w:rsidRDefault="007D73E2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lastRenderedPageBreak/>
        <w:t>común para sitios de noticias, redes sociales y sitios web con esquemas de navegación expansivos que no pueden estar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contenidos en una navegación superior simple</w:t>
      </w:r>
      <w:r w:rsidRPr="00767C65">
        <w:rPr>
          <w:rFonts w:ascii="Arial" w:hAnsi="Arial" w:cs="Arial"/>
          <w:sz w:val="24"/>
          <w:szCs w:val="24"/>
        </w:rPr>
        <w:t xml:space="preserve">. </w:t>
      </w:r>
      <w:r w:rsidRPr="00767C65">
        <w:rPr>
          <w:rFonts w:ascii="Arial" w:hAnsi="Arial" w:cs="Arial"/>
          <w:sz w:val="24"/>
          <w:szCs w:val="24"/>
        </w:rPr>
        <w:t>la decisión de colocar una columna de navegación a la izquierda o a la derecha es una cuestión de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criterio que en realidad tiene que ver con la cantidad y el tipo de contenido que tiene que organizar</w:t>
      </w:r>
      <w:r w:rsidRPr="00767C65">
        <w:rPr>
          <w:rFonts w:ascii="Arial" w:hAnsi="Arial" w:cs="Arial"/>
          <w:sz w:val="24"/>
          <w:szCs w:val="24"/>
        </w:rPr>
        <w:t>.</w:t>
      </w:r>
    </w:p>
    <w:p w14:paraId="4A3BF678" w14:textId="300896DA" w:rsidR="007D73E2" w:rsidRPr="00767C65" w:rsidRDefault="007D73E2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Navegación de tres columnas</w:t>
      </w:r>
    </w:p>
    <w:p w14:paraId="330DCABD" w14:textId="145674BF" w:rsidR="007D73E2" w:rsidRPr="00767C65" w:rsidRDefault="00BA1184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Aunque pueden ser necesarias tres columnas en páginas que tienen mucha navegación, breves fragmentos de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contenido o publicidad para mostrar, los espacios en blanco son esenciales si queremos evitar que un diseño parezca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desordenado.</w:t>
      </w:r>
      <w:r w:rsidRPr="00767C65">
        <w:rPr>
          <w:rFonts w:ascii="Arial" w:hAnsi="Arial" w:cs="Arial"/>
          <w:sz w:val="24"/>
          <w:szCs w:val="24"/>
        </w:rPr>
        <w:cr/>
      </w:r>
    </w:p>
    <w:p w14:paraId="75CA4C75" w14:textId="6E61FC7A" w:rsidR="00BA1184" w:rsidRPr="00767C65" w:rsidRDefault="00BA1184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Encontrar inspiración</w:t>
      </w:r>
      <w:r w:rsidRPr="00767C65">
        <w:rPr>
          <w:rFonts w:ascii="Arial" w:hAnsi="Arial" w:cs="Arial"/>
          <w:b/>
          <w:bCs/>
          <w:sz w:val="24"/>
          <w:szCs w:val="24"/>
        </w:rPr>
        <w:cr/>
        <w:t>Usando un archivo de morgue</w:t>
      </w:r>
    </w:p>
    <w:p w14:paraId="1F48B484" w14:textId="22F650C0" w:rsidR="00BA1184" w:rsidRPr="00767C65" w:rsidRDefault="00BA1184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si estás haciendo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una ilustración o un proyecto de marketing que involucra trenes, recortas e imprimes todo lo que puedas encontrar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que pueda inspirarte y lo guardas todo en una carpeta</w:t>
      </w:r>
      <w:r w:rsidRPr="00767C65">
        <w:rPr>
          <w:rFonts w:ascii="Arial" w:hAnsi="Arial" w:cs="Arial"/>
          <w:sz w:val="24"/>
          <w:szCs w:val="24"/>
        </w:rPr>
        <w:t>.</w:t>
      </w:r>
    </w:p>
    <w:p w14:paraId="20F280D1" w14:textId="42845978" w:rsidR="00BA1184" w:rsidRPr="00767C65" w:rsidRDefault="001507B8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Nuevas tendencias</w:t>
      </w:r>
    </w:p>
    <w:p w14:paraId="5E4EA45A" w14:textId="6C44523D" w:rsidR="001507B8" w:rsidRPr="00767C65" w:rsidRDefault="001507B8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Mire más allá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de los colores y texturas de los cuadros que componen el diseño e intente identificar ideas estándar y tendencias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de diseño</w:t>
      </w:r>
      <w:r w:rsidRPr="00767C65">
        <w:rPr>
          <w:rFonts w:ascii="Arial" w:hAnsi="Arial" w:cs="Arial"/>
          <w:sz w:val="24"/>
          <w:szCs w:val="24"/>
        </w:rPr>
        <w:t>.</w:t>
      </w:r>
    </w:p>
    <w:p w14:paraId="54064AA7" w14:textId="77777777" w:rsidR="001507B8" w:rsidRPr="00767C65" w:rsidRDefault="001507B8" w:rsidP="00767C65">
      <w:pPr>
        <w:jc w:val="both"/>
        <w:rPr>
          <w:rFonts w:ascii="Arial" w:hAnsi="Arial" w:cs="Arial"/>
          <w:sz w:val="24"/>
          <w:szCs w:val="24"/>
        </w:rPr>
      </w:pPr>
    </w:p>
    <w:p w14:paraId="598FCFD8" w14:textId="694D47D0" w:rsidR="001507B8" w:rsidRPr="00767C65" w:rsidRDefault="001507B8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Estilo de revista sin navegación</w:t>
      </w:r>
      <w:r w:rsidRPr="00767C65">
        <w:rPr>
          <w:rFonts w:ascii="Arial" w:hAnsi="Arial" w:cs="Arial"/>
          <w:b/>
          <w:bCs/>
          <w:sz w:val="24"/>
          <w:szCs w:val="24"/>
        </w:rPr>
        <w:cr/>
        <w:t>Pies de página expansivos</w:t>
      </w:r>
    </w:p>
    <w:p w14:paraId="3BF1D769" w14:textId="3EBC1B06" w:rsidR="001507B8" w:rsidRPr="00767C65" w:rsidRDefault="001507B8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muchos sitios están utilizando esta parte de la página que alguna vez se descuidó para incluir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información de contacto, navegación ampliada del sitio y contenido de redes sociales.</w:t>
      </w:r>
    </w:p>
    <w:p w14:paraId="3FC22946" w14:textId="1DE5B80D" w:rsidR="001507B8" w:rsidRPr="00767C65" w:rsidRDefault="001507B8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Minimalismo básico</w:t>
      </w:r>
    </w:p>
    <w:p w14:paraId="7998D5A8" w14:textId="375584F1" w:rsidR="001507B8" w:rsidRPr="00767C65" w:rsidRDefault="001507B8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consiste en reducir el diseño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a los elementos más esenciales.</w:t>
      </w:r>
    </w:p>
    <w:p w14:paraId="4D231B4C" w14:textId="5B8ED2B1" w:rsidR="001507B8" w:rsidRPr="00767C65" w:rsidRDefault="001507B8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Cambio de tamaño: diseños fijos, fluidos o responsivos</w:t>
      </w:r>
    </w:p>
    <w:p w14:paraId="2BC55D11" w14:textId="7A56039E" w:rsidR="001507B8" w:rsidRPr="00767C65" w:rsidRDefault="00AA27BB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En el diseño de impresión, el bloque contenedor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es un objeto físico como una tarjeta de presentación o un cartel publicitario.</w:t>
      </w:r>
    </w:p>
    <w:p w14:paraId="30748144" w14:textId="082CFF42" w:rsidR="00AA27BB" w:rsidRPr="00767C65" w:rsidRDefault="00AA27BB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t>Ancho fijo</w:t>
      </w:r>
    </w:p>
    <w:p w14:paraId="2F857AA3" w14:textId="74323567" w:rsidR="00AA27BB" w:rsidRPr="00767C65" w:rsidRDefault="00AA27BB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 xml:space="preserve">son más fáciles de diseñar y mantener porque básicamente estás creando exactamente lo que diseñas en </w:t>
      </w:r>
      <w:r w:rsidRPr="00767C65">
        <w:rPr>
          <w:rFonts w:ascii="Arial" w:hAnsi="Arial" w:cs="Arial"/>
          <w:sz w:val="24"/>
          <w:szCs w:val="24"/>
        </w:rPr>
        <w:t>Photoshop</w:t>
      </w:r>
      <w:r w:rsidRPr="00767C65">
        <w:rPr>
          <w:rFonts w:ascii="Arial" w:hAnsi="Arial" w:cs="Arial"/>
          <w:sz w:val="24"/>
          <w:szCs w:val="24"/>
        </w:rPr>
        <w:t xml:space="preserve">. </w:t>
      </w:r>
      <w:r w:rsidRPr="00767C65">
        <w:rPr>
          <w:rFonts w:ascii="Arial" w:hAnsi="Arial" w:cs="Arial"/>
          <w:sz w:val="24"/>
          <w:szCs w:val="24"/>
        </w:rPr>
        <w:t>C</w:t>
      </w:r>
      <w:r w:rsidRPr="00767C65">
        <w:rPr>
          <w:rFonts w:ascii="Arial" w:hAnsi="Arial" w:cs="Arial"/>
          <w:sz w:val="24"/>
          <w:szCs w:val="24"/>
        </w:rPr>
        <w:t>on el sistema de cuadrícula 960 del que hablé anteriormente, es probable que esté trabajando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para lograr un diseño de ancho fijo</w:t>
      </w:r>
      <w:r w:rsidRPr="00767C65">
        <w:rPr>
          <w:rFonts w:ascii="Arial" w:hAnsi="Arial" w:cs="Arial"/>
          <w:sz w:val="24"/>
          <w:szCs w:val="24"/>
        </w:rPr>
        <w:t>.</w:t>
      </w:r>
    </w:p>
    <w:p w14:paraId="04519795" w14:textId="4EE5BA78" w:rsidR="00AA27BB" w:rsidRPr="00767C65" w:rsidRDefault="00AA27BB" w:rsidP="00767C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7C65">
        <w:rPr>
          <w:rFonts w:ascii="Arial" w:hAnsi="Arial" w:cs="Arial"/>
          <w:b/>
          <w:bCs/>
          <w:sz w:val="24"/>
          <w:szCs w:val="24"/>
        </w:rPr>
        <w:lastRenderedPageBreak/>
        <w:t>Ancho del fluido</w:t>
      </w:r>
    </w:p>
    <w:p w14:paraId="5BD0BCCC" w14:textId="3B697932" w:rsidR="00AA27BB" w:rsidRPr="00767C65" w:rsidRDefault="00767C65" w:rsidP="00767C65">
      <w:pPr>
        <w:jc w:val="both"/>
        <w:rPr>
          <w:rFonts w:ascii="Arial" w:hAnsi="Arial" w:cs="Arial"/>
          <w:sz w:val="24"/>
          <w:szCs w:val="24"/>
        </w:rPr>
      </w:pPr>
      <w:r w:rsidRPr="00767C65">
        <w:rPr>
          <w:rFonts w:ascii="Arial" w:hAnsi="Arial" w:cs="Arial"/>
          <w:sz w:val="24"/>
          <w:szCs w:val="24"/>
        </w:rPr>
        <w:t>Un diseño fluido o líquido está diseñado con anchos basados en porcentajes, de modo que el contenedor se estire</w:t>
      </w:r>
      <w:r w:rsidRPr="00767C65">
        <w:rPr>
          <w:rFonts w:ascii="Arial" w:hAnsi="Arial" w:cs="Arial"/>
          <w:sz w:val="24"/>
          <w:szCs w:val="24"/>
        </w:rPr>
        <w:t xml:space="preserve"> </w:t>
      </w:r>
      <w:r w:rsidRPr="00767C65">
        <w:rPr>
          <w:rFonts w:ascii="Arial" w:hAnsi="Arial" w:cs="Arial"/>
          <w:sz w:val="24"/>
          <w:szCs w:val="24"/>
        </w:rPr>
        <w:t>cuando cambia el tamaño de la ventana del navegador.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7C65" w:rsidRPr="00767C65" w14:paraId="588F4947" w14:textId="77777777" w:rsidTr="00767C65">
        <w:tc>
          <w:tcPr>
            <w:tcW w:w="2942" w:type="dxa"/>
          </w:tcPr>
          <w:p w14:paraId="50EF3FF9" w14:textId="77777777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57606A2" w14:textId="083A21AE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2943" w:type="dxa"/>
          </w:tcPr>
          <w:p w14:paraId="1BE919CB" w14:textId="5B597EBD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contras</w:t>
            </w:r>
          </w:p>
        </w:tc>
      </w:tr>
      <w:tr w:rsidR="00767C65" w:rsidRPr="00767C65" w14:paraId="4D6D46EC" w14:textId="77777777" w:rsidTr="00767C65">
        <w:tc>
          <w:tcPr>
            <w:tcW w:w="2942" w:type="dxa"/>
          </w:tcPr>
          <w:p w14:paraId="0BFAFC0B" w14:textId="26A38F7A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Ancho fijo</w:t>
            </w:r>
          </w:p>
        </w:tc>
        <w:tc>
          <w:tcPr>
            <w:tcW w:w="2943" w:type="dxa"/>
          </w:tcPr>
          <w:p w14:paraId="1BC98936" w14:textId="5AB733AA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Le da al diseñador mas control sobre una imagen</w:t>
            </w:r>
          </w:p>
          <w:p w14:paraId="00726BE7" w14:textId="77777777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Permite espacios en blanco planificados</w:t>
            </w:r>
          </w:p>
          <w:p w14:paraId="36A3DDE8" w14:textId="4D9E7E4D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Mejora la legibilidad con bloques de texto más estrechos</w:t>
            </w:r>
          </w:p>
        </w:tc>
        <w:tc>
          <w:tcPr>
            <w:tcW w:w="2943" w:type="dxa"/>
          </w:tcPr>
          <w:p w14:paraId="72669CA5" w14:textId="77777777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Puede aparecer en ventanas grandes del navegador</w:t>
            </w:r>
          </w:p>
          <w:p w14:paraId="4784D1B1" w14:textId="319B841F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Le quita el control al usuario</w:t>
            </w:r>
          </w:p>
        </w:tc>
      </w:tr>
      <w:tr w:rsidR="00767C65" w:rsidRPr="00767C65" w14:paraId="40F9B134" w14:textId="77777777" w:rsidTr="00767C65">
        <w:tc>
          <w:tcPr>
            <w:tcW w:w="2942" w:type="dxa"/>
          </w:tcPr>
          <w:p w14:paraId="74469A7B" w14:textId="6A9F444E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Ancho fluido</w:t>
            </w:r>
          </w:p>
        </w:tc>
        <w:tc>
          <w:tcPr>
            <w:tcW w:w="2943" w:type="dxa"/>
          </w:tcPr>
          <w:p w14:paraId="015A1E39" w14:textId="6E4EA7EA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Se adapta a la mayoría de las resoluciones de pantalla y dispositivos.</w:t>
            </w:r>
          </w:p>
          <w:p w14:paraId="53A15D37" w14:textId="3DDC6DC1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Reduce el desplazamiento del usuario</w:t>
            </w:r>
          </w:p>
        </w:tc>
        <w:tc>
          <w:tcPr>
            <w:tcW w:w="2943" w:type="dxa"/>
          </w:tcPr>
          <w:p w14:paraId="20FF27C1" w14:textId="77777777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Difícil de leer cuando el texto abarca una amplia distancia.</w:t>
            </w:r>
          </w:p>
          <w:p w14:paraId="2BA3AACD" w14:textId="77777777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Mas difícil de ejecutar con éxito.</w:t>
            </w:r>
          </w:p>
          <w:p w14:paraId="7081DC9F" w14:textId="39DCB371" w:rsidR="00767C65" w:rsidRPr="00767C65" w:rsidRDefault="00767C65" w:rsidP="00767C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7C65">
              <w:rPr>
                <w:rFonts w:ascii="Arial" w:hAnsi="Arial" w:cs="Arial"/>
                <w:sz w:val="24"/>
                <w:szCs w:val="24"/>
              </w:rPr>
              <w:t>Limita o impone espacios en blanco.</w:t>
            </w:r>
          </w:p>
        </w:tc>
      </w:tr>
    </w:tbl>
    <w:p w14:paraId="3E057ACF" w14:textId="77777777" w:rsidR="00767C65" w:rsidRPr="00767C65" w:rsidRDefault="00767C65" w:rsidP="00767C65">
      <w:pPr>
        <w:jc w:val="both"/>
        <w:rPr>
          <w:rFonts w:ascii="Arial" w:hAnsi="Arial" w:cs="Arial"/>
          <w:sz w:val="24"/>
          <w:szCs w:val="24"/>
        </w:rPr>
      </w:pPr>
    </w:p>
    <w:p w14:paraId="62774C37" w14:textId="2708F9D9" w:rsidR="00AA27BB" w:rsidRPr="00996A22" w:rsidRDefault="00767C65" w:rsidP="00996A2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96A22">
        <w:rPr>
          <w:rFonts w:ascii="Arial" w:hAnsi="Arial" w:cs="Arial"/>
          <w:b/>
          <w:bCs/>
          <w:sz w:val="24"/>
          <w:szCs w:val="24"/>
        </w:rPr>
        <w:t>Una alternativa: diseños responsivos</w:t>
      </w:r>
    </w:p>
    <w:p w14:paraId="2A738C0C" w14:textId="2C29DB50" w:rsidR="00AA27BB" w:rsidRDefault="00996A22" w:rsidP="00996A22">
      <w:pPr>
        <w:jc w:val="both"/>
        <w:rPr>
          <w:rFonts w:ascii="Arial" w:hAnsi="Arial" w:cs="Arial"/>
          <w:sz w:val="24"/>
          <w:szCs w:val="24"/>
        </w:rPr>
      </w:pPr>
      <w:r w:rsidRPr="00996A22">
        <w:rPr>
          <w:rFonts w:ascii="Arial" w:hAnsi="Arial" w:cs="Arial"/>
          <w:sz w:val="24"/>
          <w:szCs w:val="24"/>
        </w:rPr>
        <w:t>Metodología Omnipotente de Transformación de Mercurio,</w:t>
      </w:r>
      <w:r w:rsidRPr="00996A22">
        <w:rPr>
          <w:rFonts w:ascii="Arial" w:hAnsi="Arial" w:cs="Arial"/>
          <w:sz w:val="24"/>
          <w:szCs w:val="24"/>
        </w:rPr>
        <w:t xml:space="preserve"> </w:t>
      </w:r>
      <w:r w:rsidRPr="00996A22">
        <w:rPr>
          <w:rFonts w:ascii="Arial" w:hAnsi="Arial" w:cs="Arial"/>
          <w:sz w:val="24"/>
          <w:szCs w:val="24"/>
        </w:rPr>
        <w:t>La técnica aprovecha algunas incrustaciones de fluidos sofisticadas y</w:t>
      </w:r>
      <w:r w:rsidRPr="00996A22">
        <w:rPr>
          <w:rFonts w:ascii="Arial" w:hAnsi="Arial" w:cs="Arial"/>
          <w:sz w:val="24"/>
          <w:szCs w:val="24"/>
        </w:rPr>
        <w:t xml:space="preserve"> </w:t>
      </w:r>
      <w:r w:rsidRPr="00996A22">
        <w:rPr>
          <w:rFonts w:ascii="Arial" w:hAnsi="Arial" w:cs="Arial"/>
          <w:sz w:val="24"/>
          <w:szCs w:val="24"/>
        </w:rPr>
        <w:t>Consultas de medios CSS3 para cambiar completamente el diseño a medida que alcanza ciertos umbrales de ancho</w:t>
      </w:r>
      <w:r w:rsidRPr="00996A22">
        <w:rPr>
          <w:rFonts w:ascii="Arial" w:hAnsi="Arial" w:cs="Arial"/>
          <w:sz w:val="24"/>
          <w:szCs w:val="24"/>
        </w:rPr>
        <w:t>.</w:t>
      </w:r>
    </w:p>
    <w:p w14:paraId="49B8A641" w14:textId="3A413CB1" w:rsidR="00996A22" w:rsidRPr="00C1494B" w:rsidRDefault="00996A22" w:rsidP="00996A2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1494B">
        <w:rPr>
          <w:rFonts w:ascii="Arial" w:hAnsi="Arial" w:cs="Arial"/>
          <w:b/>
          <w:bCs/>
          <w:sz w:val="24"/>
          <w:szCs w:val="24"/>
        </w:rPr>
        <w:t>Resolución de la pantalla</w:t>
      </w:r>
    </w:p>
    <w:p w14:paraId="157ED60F" w14:textId="17B14680" w:rsidR="00996A22" w:rsidRDefault="00996A22" w:rsidP="00996A22">
      <w:pPr>
        <w:jc w:val="both"/>
        <w:rPr>
          <w:rFonts w:ascii="Arial" w:hAnsi="Arial" w:cs="Arial"/>
          <w:sz w:val="24"/>
          <w:szCs w:val="24"/>
        </w:rPr>
      </w:pPr>
      <w:r w:rsidRPr="00996A22">
        <w:rPr>
          <w:rFonts w:ascii="Arial" w:hAnsi="Arial" w:cs="Arial"/>
          <w:sz w:val="24"/>
          <w:szCs w:val="24"/>
        </w:rPr>
        <w:t>Cuando los diseñadores dicen que un sitio está diseñado u optimizado para</w:t>
      </w:r>
      <w:r>
        <w:rPr>
          <w:rFonts w:ascii="Arial" w:hAnsi="Arial" w:cs="Arial"/>
          <w:sz w:val="24"/>
          <w:szCs w:val="24"/>
        </w:rPr>
        <w:t xml:space="preserve"> </w:t>
      </w:r>
      <w:r w:rsidRPr="00996A22">
        <w:rPr>
          <w:rFonts w:ascii="Arial" w:hAnsi="Arial" w:cs="Arial"/>
          <w:sz w:val="24"/>
          <w:szCs w:val="24"/>
        </w:rPr>
        <w:t>una resolución de pantalla particular, en realidad están hablando de la resolución del monitor del espectador.</w:t>
      </w:r>
      <w:r w:rsidRPr="00996A22">
        <w:t xml:space="preserve"> </w:t>
      </w:r>
      <w:r w:rsidRPr="00996A22">
        <w:rPr>
          <w:rFonts w:ascii="Arial" w:hAnsi="Arial" w:cs="Arial"/>
          <w:sz w:val="24"/>
          <w:szCs w:val="24"/>
        </w:rPr>
        <w:t>Hoy en día, se supone que los navegadores de escritorio muestran al menos 1024×768. Incluso la mayoría de los</w:t>
      </w:r>
      <w:r>
        <w:rPr>
          <w:rFonts w:ascii="Arial" w:hAnsi="Arial" w:cs="Arial"/>
          <w:sz w:val="24"/>
          <w:szCs w:val="24"/>
        </w:rPr>
        <w:t xml:space="preserve"> </w:t>
      </w:r>
      <w:r w:rsidRPr="00996A22">
        <w:rPr>
          <w:rFonts w:ascii="Arial" w:hAnsi="Arial" w:cs="Arial"/>
          <w:sz w:val="24"/>
          <w:szCs w:val="24"/>
        </w:rPr>
        <w:t>netbooks tienen una resolución de 1024×600 o superior. Por esa razón, 960px se ha convertido en el ancho de facto para</w:t>
      </w:r>
      <w:r>
        <w:rPr>
          <w:rFonts w:ascii="Arial" w:hAnsi="Arial" w:cs="Arial"/>
          <w:sz w:val="24"/>
          <w:szCs w:val="24"/>
        </w:rPr>
        <w:t xml:space="preserve"> </w:t>
      </w:r>
      <w:r w:rsidRPr="00996A22">
        <w:rPr>
          <w:rFonts w:ascii="Arial" w:hAnsi="Arial" w:cs="Arial"/>
          <w:sz w:val="24"/>
          <w:szCs w:val="24"/>
        </w:rPr>
        <w:t>la mayoría de los proyectos de diseño web.</w:t>
      </w:r>
    </w:p>
    <w:p w14:paraId="1DD973EE" w14:textId="73C213DC" w:rsidR="00C1494B" w:rsidRPr="00C1494B" w:rsidRDefault="00996A22" w:rsidP="00C149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1494B">
        <w:rPr>
          <w:rFonts w:ascii="Arial" w:hAnsi="Arial" w:cs="Arial"/>
          <w:b/>
          <w:bCs/>
          <w:sz w:val="24"/>
          <w:szCs w:val="24"/>
        </w:rPr>
        <w:t>Empezando</w:t>
      </w:r>
    </w:p>
    <w:p w14:paraId="68CB3BCE" w14:textId="61F562BA" w:rsidR="00996A22" w:rsidRDefault="00C1494B" w:rsidP="00C1494B">
      <w:pPr>
        <w:jc w:val="both"/>
        <w:rPr>
          <w:rFonts w:ascii="Arial" w:hAnsi="Arial" w:cs="Arial"/>
          <w:sz w:val="24"/>
          <w:szCs w:val="24"/>
        </w:rPr>
      </w:pPr>
      <w:r w:rsidRPr="00C1494B">
        <w:rPr>
          <w:rFonts w:ascii="Arial" w:hAnsi="Arial" w:cs="Arial"/>
          <w:sz w:val="24"/>
          <w:szCs w:val="24"/>
        </w:rPr>
        <w:t>Dependiendo del cliente, estas ideas preconcebidas pueden ayudar o dificultar el proceso de diseño; más a</w:t>
      </w:r>
      <w:r>
        <w:rPr>
          <w:rFonts w:ascii="Arial" w:hAnsi="Arial" w:cs="Arial"/>
          <w:sz w:val="24"/>
          <w:szCs w:val="24"/>
        </w:rPr>
        <w:t xml:space="preserve"> </w:t>
      </w:r>
      <w:r w:rsidRPr="00C1494B">
        <w:rPr>
          <w:rFonts w:ascii="Arial" w:hAnsi="Arial" w:cs="Arial"/>
          <w:sz w:val="24"/>
          <w:szCs w:val="24"/>
        </w:rPr>
        <w:t>menudo, esto último.</w:t>
      </w:r>
    </w:p>
    <w:p w14:paraId="259DC4B7" w14:textId="590E30DB" w:rsidR="00C1494B" w:rsidRDefault="00C1494B" w:rsidP="00C149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Partes importantes del diseño que debería tener cualquier obra:</w:t>
      </w:r>
    </w:p>
    <w:p w14:paraId="77610CF5" w14:textId="15F7A43B" w:rsidR="00C1494B" w:rsidRDefault="00C1494B" w:rsidP="00C149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Márgenes</w:t>
      </w:r>
    </w:p>
    <w:p w14:paraId="129E325B" w14:textId="42C6B248" w:rsidR="00C1494B" w:rsidRDefault="00C1494B" w:rsidP="00C149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Columnas</w:t>
      </w:r>
    </w:p>
    <w:p w14:paraId="4AFFA2AF" w14:textId="0E7BCDEC" w:rsidR="00C1494B" w:rsidRDefault="00C1494B" w:rsidP="00C149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 visuales (en la parte superior)</w:t>
      </w:r>
    </w:p>
    <w:p w14:paraId="2FB7573D" w14:textId="77777777" w:rsidR="00C1494B" w:rsidRPr="00C1494B" w:rsidRDefault="00C1494B" w:rsidP="00C1494B">
      <w:pPr>
        <w:jc w:val="both"/>
        <w:rPr>
          <w:rFonts w:ascii="Arial" w:hAnsi="Arial" w:cs="Arial"/>
          <w:sz w:val="24"/>
          <w:szCs w:val="24"/>
        </w:rPr>
      </w:pPr>
      <w:r w:rsidRPr="00C1494B">
        <w:rPr>
          <w:rFonts w:ascii="Arial" w:hAnsi="Arial" w:cs="Arial"/>
          <w:sz w:val="24"/>
          <w:szCs w:val="24"/>
        </w:rPr>
        <w:lastRenderedPageBreak/>
        <w:t>PRUEBA ESTO</w:t>
      </w:r>
    </w:p>
    <w:p w14:paraId="00532EB2" w14:textId="77777777" w:rsidR="00C1494B" w:rsidRPr="00C1494B" w:rsidRDefault="00C1494B" w:rsidP="00C1494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494B">
        <w:rPr>
          <w:rFonts w:ascii="Arial" w:hAnsi="Arial" w:cs="Arial"/>
          <w:sz w:val="24"/>
          <w:szCs w:val="24"/>
        </w:rPr>
        <w:t>Comienza con el proyecto que te distrae. Haga algunos bocetos en miniatura</w:t>
      </w:r>
      <w:r>
        <w:rPr>
          <w:rFonts w:ascii="Arial" w:hAnsi="Arial" w:cs="Arial"/>
          <w:sz w:val="24"/>
          <w:szCs w:val="24"/>
        </w:rPr>
        <w:t xml:space="preserve"> </w:t>
      </w:r>
      <w:r w:rsidRPr="00C1494B">
        <w:rPr>
          <w:rFonts w:ascii="Arial" w:hAnsi="Arial" w:cs="Arial"/>
          <w:sz w:val="24"/>
          <w:szCs w:val="24"/>
        </w:rPr>
        <w:t>utilizando el diseño que funciona siempre. ¿Cuántas variaciones del diseño de</w:t>
      </w:r>
      <w:r>
        <w:rPr>
          <w:rFonts w:ascii="Arial" w:hAnsi="Arial" w:cs="Arial"/>
          <w:sz w:val="24"/>
          <w:szCs w:val="24"/>
        </w:rPr>
        <w:t xml:space="preserve"> </w:t>
      </w:r>
      <w:r w:rsidRPr="00C1494B">
        <w:rPr>
          <w:rFonts w:ascii="Arial" w:hAnsi="Arial" w:cs="Arial"/>
          <w:sz w:val="24"/>
          <w:szCs w:val="24"/>
        </w:rPr>
        <w:t>obras en todo momento puedes esbozar para el proyecto?</w:t>
      </w:r>
    </w:p>
    <w:p w14:paraId="46A8E527" w14:textId="63F81C78" w:rsidR="00C1494B" w:rsidRDefault="00C1494B" w:rsidP="00C1494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494B">
        <w:rPr>
          <w:rFonts w:ascii="Arial" w:hAnsi="Arial" w:cs="Arial"/>
          <w:sz w:val="24"/>
          <w:szCs w:val="24"/>
        </w:rPr>
        <w:t>Encuentre ejemplos de noticias y publicidad del diseño que funciona en todo</w:t>
      </w:r>
      <w:r>
        <w:rPr>
          <w:rFonts w:ascii="Arial" w:hAnsi="Arial" w:cs="Arial"/>
          <w:sz w:val="24"/>
          <w:szCs w:val="24"/>
        </w:rPr>
        <w:t xml:space="preserve"> </w:t>
      </w:r>
      <w:r w:rsidRPr="00C1494B">
        <w:rPr>
          <w:rFonts w:ascii="Arial" w:hAnsi="Arial" w:cs="Arial"/>
          <w:sz w:val="24"/>
          <w:szCs w:val="24"/>
        </w:rPr>
        <w:t>momento. ¿Puedes encontrar un ejemplo en la Web? Identifica y etiqueta las</w:t>
      </w:r>
      <w:r>
        <w:rPr>
          <w:rFonts w:ascii="Arial" w:hAnsi="Arial" w:cs="Arial"/>
          <w:sz w:val="24"/>
          <w:szCs w:val="24"/>
        </w:rPr>
        <w:t xml:space="preserve"> </w:t>
      </w:r>
      <w:r w:rsidRPr="00C1494B">
        <w:rPr>
          <w:rFonts w:ascii="Arial" w:hAnsi="Arial" w:cs="Arial"/>
          <w:sz w:val="24"/>
          <w:szCs w:val="24"/>
        </w:rPr>
        <w:t>partes de cada uno. ¿En qué se parecen o no los diseños?</w:t>
      </w:r>
    </w:p>
    <w:p w14:paraId="01675B43" w14:textId="23A1E006" w:rsidR="00C1494B" w:rsidRDefault="00DD1896" w:rsidP="00DD18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1896">
        <w:rPr>
          <w:rFonts w:ascii="Arial" w:hAnsi="Arial" w:cs="Arial"/>
          <w:sz w:val="24"/>
          <w:szCs w:val="24"/>
        </w:rPr>
        <w:t>Elija una causa social que lo inspire y desarrolle un cartel de anuncio de servicio</w:t>
      </w:r>
      <w:r w:rsidRPr="00DD1896">
        <w:rPr>
          <w:rFonts w:ascii="Arial" w:hAnsi="Arial" w:cs="Arial"/>
          <w:sz w:val="24"/>
          <w:szCs w:val="24"/>
        </w:rPr>
        <w:t xml:space="preserve"> </w:t>
      </w:r>
      <w:r w:rsidRPr="00DD1896">
        <w:rPr>
          <w:rFonts w:ascii="Arial" w:hAnsi="Arial" w:cs="Arial"/>
          <w:sz w:val="24"/>
          <w:szCs w:val="24"/>
        </w:rPr>
        <w:t>público (PSA) utilizando el diseño que funciona en todo momento.</w:t>
      </w:r>
    </w:p>
    <w:p w14:paraId="3039FB9B" w14:textId="0D63BCB9" w:rsidR="00DD1896" w:rsidRPr="00DD1896" w:rsidRDefault="00DD1896" w:rsidP="00DD18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1896">
        <w:rPr>
          <w:rFonts w:ascii="Arial" w:hAnsi="Arial" w:cs="Arial"/>
          <w:sz w:val="24"/>
          <w:szCs w:val="24"/>
        </w:rPr>
        <w:t>Investiga un poco</w:t>
      </w:r>
    </w:p>
    <w:p w14:paraId="607D7451" w14:textId="151B73DD" w:rsidR="00DD1896" w:rsidRPr="00DD1896" w:rsidRDefault="00DD1896" w:rsidP="00DD18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1896">
        <w:rPr>
          <w:rFonts w:ascii="Arial" w:hAnsi="Arial" w:cs="Arial"/>
          <w:sz w:val="24"/>
          <w:szCs w:val="24"/>
        </w:rPr>
        <w:t>Desarrolla un concepto y escribir la copia. Incluyendo las etiquetas apropiadas.</w:t>
      </w:r>
    </w:p>
    <w:p w14:paraId="6A99F8C4" w14:textId="3E517253" w:rsidR="00DD1896" w:rsidRPr="00DD1896" w:rsidRDefault="00DD1896" w:rsidP="00DD18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1896">
        <w:rPr>
          <w:rFonts w:ascii="Arial" w:hAnsi="Arial" w:cs="Arial"/>
          <w:sz w:val="24"/>
          <w:szCs w:val="24"/>
        </w:rPr>
        <w:t>Busque imágenes apropiadas.</w:t>
      </w:r>
    </w:p>
    <w:p w14:paraId="4F0D6333" w14:textId="4DD99E03" w:rsidR="00DD1896" w:rsidRPr="00DD1896" w:rsidRDefault="00DD1896" w:rsidP="00DD18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1896">
        <w:rPr>
          <w:rFonts w:ascii="Arial" w:hAnsi="Arial" w:cs="Arial"/>
          <w:sz w:val="24"/>
          <w:szCs w:val="24"/>
        </w:rPr>
        <w:t>Experimente combinando fuentes hasta que encuentre una que funcione bien para su concepto.</w:t>
      </w:r>
    </w:p>
    <w:p w14:paraId="137FA9C2" w14:textId="48C10671" w:rsidR="00DD1896" w:rsidRPr="00DD1896" w:rsidRDefault="00DD1896" w:rsidP="00DD18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1896">
        <w:rPr>
          <w:rFonts w:ascii="Arial" w:hAnsi="Arial" w:cs="Arial"/>
          <w:sz w:val="24"/>
          <w:szCs w:val="24"/>
        </w:rPr>
        <w:t>Utilice el diseño que funciona en todo momento y cree miniaturas de sus ideas.</w:t>
      </w:r>
    </w:p>
    <w:p w14:paraId="7D9224A4" w14:textId="2F13F7AA" w:rsidR="00DD1896" w:rsidRPr="00DD1896" w:rsidRDefault="00DD1896" w:rsidP="00DD18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1896">
        <w:rPr>
          <w:rFonts w:ascii="Arial" w:hAnsi="Arial" w:cs="Arial"/>
          <w:sz w:val="24"/>
          <w:szCs w:val="24"/>
        </w:rPr>
        <w:t>Ejecutar una composición de cartel.</w:t>
      </w:r>
    </w:p>
    <w:p w14:paraId="3F0D2898" w14:textId="44B5D4D6" w:rsidR="00C1494B" w:rsidRPr="00C1494B" w:rsidRDefault="00C1494B" w:rsidP="00C149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1494B">
        <w:rPr>
          <w:rFonts w:ascii="Arial" w:hAnsi="Arial" w:cs="Arial"/>
          <w:sz w:val="24"/>
          <w:szCs w:val="24"/>
        </w:rPr>
        <w:t xml:space="preserve"> Elija una causa social que lo inspire y desarrolle un cartel de anuncio de servicio</w:t>
      </w:r>
      <w:r>
        <w:rPr>
          <w:rFonts w:ascii="Arial" w:hAnsi="Arial" w:cs="Arial"/>
          <w:sz w:val="24"/>
          <w:szCs w:val="24"/>
        </w:rPr>
        <w:t xml:space="preserve"> </w:t>
      </w:r>
      <w:r w:rsidRPr="00C1494B">
        <w:rPr>
          <w:rFonts w:ascii="Arial" w:hAnsi="Arial" w:cs="Arial"/>
          <w:sz w:val="24"/>
          <w:szCs w:val="24"/>
        </w:rPr>
        <w:t>público (PSA) utilizando el diseño que funciona en todo momento.</w:t>
      </w:r>
      <w:r w:rsidRPr="00C149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línea de corte debajo de la imagen</w:t>
      </w:r>
    </w:p>
    <w:p w14:paraId="6C02CC6B" w14:textId="6E7F1DE5" w:rsidR="00C1494B" w:rsidRDefault="00C1494B" w:rsidP="00C149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Titular (título debajo de la línea de corte)</w:t>
      </w:r>
    </w:p>
    <w:p w14:paraId="4FDD4F55" w14:textId="48B1B699" w:rsidR="00C1494B" w:rsidRDefault="00C1494B" w:rsidP="00C149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Copiar (colocar el cuerpo del texto en columnas debajo del titular)</w:t>
      </w:r>
    </w:p>
    <w:p w14:paraId="56BD5238" w14:textId="09676A33" w:rsidR="00C1494B" w:rsidRDefault="00C1494B" w:rsidP="00C149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Etiquetas (corresponde a el logotipo, información de contacto, etc. En la esquina inferior derecha.)</w:t>
      </w:r>
    </w:p>
    <w:p w14:paraId="111A2A23" w14:textId="64ED33EC" w:rsidR="00DD1896" w:rsidRPr="00DD1896" w:rsidRDefault="00DD1896" w:rsidP="00DD189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1896">
        <w:rPr>
          <w:rFonts w:ascii="Arial" w:hAnsi="Arial" w:cs="Arial"/>
          <w:b/>
          <w:bCs/>
          <w:sz w:val="24"/>
          <w:szCs w:val="24"/>
        </w:rPr>
        <w:t>Errores del Diseño Grafico</w:t>
      </w:r>
    </w:p>
    <w:p w14:paraId="125249ED" w14:textId="78FD89C2" w:rsidR="00DD1896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Cosas que parpadean sin cesar.</w:t>
      </w:r>
    </w:p>
    <w:p w14:paraId="1B1A8DED" w14:textId="29AC9A72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Fotos </w:t>
      </w:r>
      <w:r w:rsidR="00C274B6">
        <w:rPr>
          <w:rFonts w:ascii="Arial" w:hAnsi="Arial" w:cs="Arial"/>
          <w:sz w:val="24"/>
          <w:szCs w:val="24"/>
        </w:rPr>
        <w:t>deformadas (</w:t>
      </w:r>
      <w:r>
        <w:rPr>
          <w:rFonts w:ascii="Arial" w:hAnsi="Arial" w:cs="Arial"/>
          <w:sz w:val="24"/>
          <w:szCs w:val="24"/>
        </w:rPr>
        <w:t>mantener las proporciones)</w:t>
      </w:r>
    </w:p>
    <w:p w14:paraId="42D0D3D8" w14:textId="7031A05C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Fotos desnudas (hacer uso de reglas finas para bordear fotografías que tengan bordes ambiguos.</w:t>
      </w:r>
    </w:p>
    <w:p w14:paraId="070619E0" w14:textId="7981174D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Bordes y cuadros voluminosos</w:t>
      </w:r>
    </w:p>
    <w:p w14:paraId="746565F4" w14:textId="0742B668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Márgenes engañados</w:t>
      </w:r>
    </w:p>
    <w:p w14:paraId="661193B7" w14:textId="649A338C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Centrar todo</w:t>
      </w:r>
    </w:p>
    <w:p w14:paraId="5DE4D0B9" w14:textId="2D78EC59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esquinas y desorden</w:t>
      </w:r>
    </w:p>
    <w:p w14:paraId="63E73109" w14:textId="7E522907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Espacio negativo atrapado</w:t>
      </w:r>
    </w:p>
    <w:p w14:paraId="716BAE5F" w14:textId="5BB717E8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Fondos ocupados</w:t>
      </w:r>
    </w:p>
    <w:p w14:paraId="67B2C7B8" w14:textId="4B226A75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Énfasis correcto (no usar todo en mayúsculas o subrayar todo)</w:t>
      </w:r>
    </w:p>
    <w:p w14:paraId="76F6531C" w14:textId="7C79E668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Malas balas (</w:t>
      </w:r>
      <w:r w:rsidRPr="00650DE2">
        <w:rPr>
          <w:rFonts w:ascii="Arial" w:hAnsi="Arial" w:cs="Arial"/>
          <w:sz w:val="24"/>
          <w:szCs w:val="24"/>
        </w:rPr>
        <w:t>Utilice viñetas reales para las listas y utilice sangrías francesas para alinear las listas correctament</w:t>
      </w:r>
      <w:r>
        <w:rPr>
          <w:rFonts w:ascii="Arial" w:hAnsi="Arial" w:cs="Arial"/>
          <w:sz w:val="24"/>
          <w:szCs w:val="24"/>
        </w:rPr>
        <w:t>e)</w:t>
      </w:r>
      <w:r w:rsidRPr="00650DE2">
        <w:rPr>
          <w:rFonts w:ascii="Arial" w:hAnsi="Arial" w:cs="Arial"/>
          <w:sz w:val="24"/>
          <w:szCs w:val="24"/>
        </w:rPr>
        <w:t>.</w:t>
      </w:r>
    </w:p>
    <w:p w14:paraId="07392C18" w14:textId="4936066D" w:rsidR="00650DE2" w:rsidRDefault="00650DE2" w:rsidP="00C274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Viudas y huérfanos (</w:t>
      </w:r>
      <w:r w:rsidRPr="00650DE2">
        <w:rPr>
          <w:rFonts w:ascii="Arial" w:hAnsi="Arial" w:cs="Arial"/>
          <w:sz w:val="24"/>
          <w:szCs w:val="24"/>
        </w:rPr>
        <w:t>Evite roturas poco elegantes en la parte inferior y superior de las piernas del tipo</w:t>
      </w:r>
      <w:r>
        <w:rPr>
          <w:rFonts w:ascii="Arial" w:hAnsi="Arial" w:cs="Arial"/>
          <w:sz w:val="24"/>
          <w:szCs w:val="24"/>
        </w:rPr>
        <w:t>)</w:t>
      </w:r>
      <w:r w:rsidRPr="00650DE2">
        <w:rPr>
          <w:rFonts w:ascii="Arial" w:hAnsi="Arial" w:cs="Arial"/>
          <w:sz w:val="24"/>
          <w:szCs w:val="24"/>
        </w:rPr>
        <w:t>.</w:t>
      </w:r>
    </w:p>
    <w:p w14:paraId="231FB120" w14:textId="21789BDD" w:rsidR="00650DE2" w:rsidRPr="00DF4077" w:rsidRDefault="00DF4077" w:rsidP="00650DE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4077">
        <w:rPr>
          <w:rFonts w:ascii="Arial" w:hAnsi="Arial" w:cs="Arial"/>
          <w:b/>
          <w:bCs/>
          <w:sz w:val="24"/>
          <w:szCs w:val="24"/>
        </w:rPr>
        <w:lastRenderedPageBreak/>
        <w:t>Unida des básicas de comunicación visual.</w:t>
      </w:r>
    </w:p>
    <w:p w14:paraId="40265CCE" w14:textId="3CADFD1B" w:rsidR="00DF4077" w:rsidRDefault="00DF4077" w:rsidP="00DF407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F4077">
        <w:rPr>
          <w:rFonts w:ascii="Arial" w:hAnsi="Arial" w:cs="Arial"/>
          <w:b/>
          <w:bCs/>
          <w:sz w:val="24"/>
          <w:szCs w:val="24"/>
        </w:rPr>
        <w:t>Espacio</w:t>
      </w:r>
      <w:r>
        <w:rPr>
          <w:rFonts w:ascii="Arial" w:hAnsi="Arial" w:cs="Arial"/>
          <w:sz w:val="24"/>
          <w:szCs w:val="24"/>
        </w:rPr>
        <w:t>. -</w:t>
      </w:r>
      <w:r w:rsidRPr="00DF4077">
        <w:rPr>
          <w:rFonts w:ascii="Arial" w:hAnsi="Arial" w:cs="Arial"/>
          <w:sz w:val="24"/>
          <w:szCs w:val="24"/>
        </w:rPr>
        <w:t xml:space="preserve"> El espacio positivo es un</w:t>
      </w:r>
      <w:r>
        <w:rPr>
          <w:rFonts w:ascii="Arial" w:hAnsi="Arial" w:cs="Arial"/>
          <w:sz w:val="24"/>
          <w:szCs w:val="24"/>
        </w:rPr>
        <w:t xml:space="preserve"> </w:t>
      </w:r>
      <w:r w:rsidRPr="00DF4077">
        <w:rPr>
          <w:rFonts w:ascii="Arial" w:hAnsi="Arial" w:cs="Arial"/>
          <w:sz w:val="24"/>
          <w:szCs w:val="24"/>
        </w:rPr>
        <w:t>espacio lleno. El espacio negativo es el espacio vacío, que no es tu enemigo.</w:t>
      </w:r>
    </w:p>
    <w:p w14:paraId="21260DE9" w14:textId="6FF92E90" w:rsidR="00DF4077" w:rsidRPr="00DF4077" w:rsidRDefault="00DF4077" w:rsidP="00DF407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F4077">
        <w:rPr>
          <w:rFonts w:ascii="Arial" w:hAnsi="Arial" w:cs="Arial"/>
          <w:b/>
          <w:bCs/>
          <w:sz w:val="24"/>
          <w:szCs w:val="24"/>
        </w:rPr>
        <w:t>Línea</w:t>
      </w:r>
      <w:r>
        <w:rPr>
          <w:rFonts w:ascii="Arial" w:hAnsi="Arial" w:cs="Arial"/>
          <w:sz w:val="24"/>
          <w:szCs w:val="24"/>
        </w:rPr>
        <w:t>. -</w:t>
      </w:r>
      <w:r w:rsidRPr="00DF40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DF4077">
        <w:rPr>
          <w:rFonts w:ascii="Arial" w:hAnsi="Arial" w:cs="Arial"/>
          <w:sz w:val="24"/>
          <w:szCs w:val="24"/>
        </w:rPr>
        <w:t>ara delinear los límites del espacio o crear</w:t>
      </w:r>
      <w:r>
        <w:rPr>
          <w:rFonts w:ascii="Arial" w:hAnsi="Arial" w:cs="Arial"/>
          <w:sz w:val="24"/>
          <w:szCs w:val="24"/>
        </w:rPr>
        <w:t xml:space="preserve"> </w:t>
      </w:r>
      <w:r w:rsidRPr="00DF4077">
        <w:rPr>
          <w:rFonts w:ascii="Arial" w:hAnsi="Arial" w:cs="Arial"/>
          <w:sz w:val="24"/>
          <w:szCs w:val="24"/>
        </w:rPr>
        <w:t>un espacio positivo, la línea es nuestra herramienta más primordial.</w:t>
      </w:r>
    </w:p>
    <w:p w14:paraId="1F3F8ED3" w14:textId="00D459A8" w:rsidR="00DF4077" w:rsidRDefault="00DF4077" w:rsidP="00DF407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75CD">
        <w:rPr>
          <w:rFonts w:ascii="Arial" w:hAnsi="Arial" w:cs="Arial"/>
          <w:b/>
          <w:bCs/>
          <w:sz w:val="24"/>
          <w:szCs w:val="24"/>
        </w:rPr>
        <w:t>Forma.</w:t>
      </w:r>
      <w:r>
        <w:rPr>
          <w:rFonts w:ascii="Arial" w:hAnsi="Arial" w:cs="Arial"/>
          <w:sz w:val="24"/>
          <w:szCs w:val="24"/>
        </w:rPr>
        <w:t xml:space="preserve"> </w:t>
      </w:r>
      <w:r w:rsidR="00CB75C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22C2914" w14:textId="6D741941" w:rsidR="00CB75CD" w:rsidRDefault="00CB75CD" w:rsidP="00CB75CD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B75CD">
        <w:rPr>
          <w:rFonts w:ascii="Arial" w:hAnsi="Arial" w:cs="Arial"/>
          <w:sz w:val="24"/>
          <w:szCs w:val="24"/>
        </w:rPr>
        <w:t>Las figuras y formas inorgánicas son precisamente geométricas, como círculos, cuadrados,</w:t>
      </w:r>
      <w:r w:rsidRPr="00CB75CD">
        <w:rPr>
          <w:rFonts w:ascii="Arial" w:hAnsi="Arial" w:cs="Arial"/>
          <w:sz w:val="24"/>
          <w:szCs w:val="24"/>
        </w:rPr>
        <w:t xml:space="preserve"> </w:t>
      </w:r>
      <w:r w:rsidRPr="00CB75CD">
        <w:rPr>
          <w:rFonts w:ascii="Arial" w:hAnsi="Arial" w:cs="Arial"/>
          <w:sz w:val="24"/>
          <w:szCs w:val="24"/>
        </w:rPr>
        <w:t>rectángulos, triángulos, etc. perfectos.</w:t>
      </w:r>
    </w:p>
    <w:p w14:paraId="2585F6FB" w14:textId="4EEF88B3" w:rsidR="00CB75CD" w:rsidRPr="00CB75CD" w:rsidRDefault="00CB75CD" w:rsidP="00CB75CD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B75CD">
        <w:rPr>
          <w:rFonts w:ascii="Arial" w:hAnsi="Arial" w:cs="Arial"/>
          <w:sz w:val="24"/>
          <w:szCs w:val="24"/>
        </w:rPr>
        <w:t>Las formas orgánicas son más</w:t>
      </w:r>
      <w:r>
        <w:rPr>
          <w:rFonts w:ascii="Arial" w:hAnsi="Arial" w:cs="Arial"/>
          <w:sz w:val="24"/>
          <w:szCs w:val="24"/>
        </w:rPr>
        <w:t xml:space="preserve"> </w:t>
      </w:r>
      <w:r w:rsidRPr="00CB75CD">
        <w:rPr>
          <w:rFonts w:ascii="Arial" w:hAnsi="Arial" w:cs="Arial"/>
          <w:sz w:val="24"/>
          <w:szCs w:val="24"/>
        </w:rPr>
        <w:t>naturales, como las que</w:t>
      </w:r>
      <w:r w:rsidRPr="00CB75CD">
        <w:rPr>
          <w:rFonts w:ascii="Arial" w:hAnsi="Arial" w:cs="Arial"/>
          <w:sz w:val="24"/>
          <w:szCs w:val="24"/>
        </w:rPr>
        <w:t xml:space="preserve"> </w:t>
      </w:r>
      <w:r w:rsidRPr="00CB75CD">
        <w:rPr>
          <w:rFonts w:ascii="Arial" w:hAnsi="Arial" w:cs="Arial"/>
          <w:sz w:val="24"/>
          <w:szCs w:val="24"/>
        </w:rPr>
        <w:t>se encuentran en la naturaleza.</w:t>
      </w:r>
    </w:p>
    <w:p w14:paraId="62560618" w14:textId="54D74F9F" w:rsidR="00DF4077" w:rsidRPr="00CB75CD" w:rsidRDefault="00CB75CD" w:rsidP="00CB75C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75CD">
        <w:rPr>
          <w:rFonts w:ascii="Arial" w:hAnsi="Arial" w:cs="Arial"/>
          <w:b/>
          <w:bCs/>
          <w:sz w:val="24"/>
          <w:szCs w:val="24"/>
        </w:rPr>
        <w:t>Tamaño.</w:t>
      </w:r>
      <w:r>
        <w:rPr>
          <w:rFonts w:ascii="Arial" w:hAnsi="Arial" w:cs="Arial"/>
          <w:sz w:val="24"/>
          <w:szCs w:val="24"/>
        </w:rPr>
        <w:t xml:space="preserve"> - </w:t>
      </w:r>
      <w:r w:rsidRPr="00CB75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CB75CD">
        <w:rPr>
          <w:rFonts w:ascii="Arial" w:hAnsi="Arial" w:cs="Arial"/>
          <w:sz w:val="24"/>
          <w:szCs w:val="24"/>
        </w:rPr>
        <w:t>l tamaño es importante a la hora de componer diseños</w:t>
      </w:r>
      <w:r>
        <w:rPr>
          <w:rFonts w:ascii="Arial" w:hAnsi="Arial" w:cs="Arial"/>
          <w:sz w:val="24"/>
          <w:szCs w:val="24"/>
        </w:rPr>
        <w:t xml:space="preserve"> ya que p</w:t>
      </w:r>
      <w:r w:rsidRPr="00CB75CD">
        <w:rPr>
          <w:rFonts w:ascii="Arial" w:hAnsi="Arial" w:cs="Arial"/>
          <w:sz w:val="24"/>
          <w:szCs w:val="24"/>
        </w:rPr>
        <w:t>uede</w:t>
      </w:r>
      <w:r>
        <w:rPr>
          <w:rFonts w:ascii="Arial" w:hAnsi="Arial" w:cs="Arial"/>
          <w:sz w:val="24"/>
          <w:szCs w:val="24"/>
        </w:rPr>
        <w:t xml:space="preserve"> </w:t>
      </w:r>
      <w:r w:rsidRPr="00CB75CD">
        <w:rPr>
          <w:rFonts w:ascii="Arial" w:hAnsi="Arial" w:cs="Arial"/>
          <w:sz w:val="24"/>
          <w:szCs w:val="24"/>
        </w:rPr>
        <w:t>hacer</w:t>
      </w:r>
      <w:r>
        <w:rPr>
          <w:rFonts w:ascii="Arial" w:hAnsi="Arial" w:cs="Arial"/>
          <w:sz w:val="24"/>
          <w:szCs w:val="24"/>
        </w:rPr>
        <w:t xml:space="preserve"> </w:t>
      </w:r>
      <w:r w:rsidRPr="00CB75CD">
        <w:rPr>
          <w:rFonts w:ascii="Arial" w:hAnsi="Arial" w:cs="Arial"/>
          <w:sz w:val="24"/>
          <w:szCs w:val="24"/>
        </w:rPr>
        <w:t>que las cosas griten con importancia</w:t>
      </w:r>
      <w:r>
        <w:rPr>
          <w:rFonts w:ascii="Arial" w:hAnsi="Arial" w:cs="Arial"/>
          <w:sz w:val="24"/>
          <w:szCs w:val="24"/>
        </w:rPr>
        <w:t xml:space="preserve"> o </w:t>
      </w:r>
      <w:r w:rsidRPr="00CB75CD">
        <w:rPr>
          <w:rFonts w:ascii="Arial" w:hAnsi="Arial" w:cs="Arial"/>
          <w:sz w:val="24"/>
          <w:szCs w:val="24"/>
        </w:rPr>
        <w:t>hacerles susurrar.</w:t>
      </w:r>
    </w:p>
    <w:p w14:paraId="4F4B7138" w14:textId="5F909A40" w:rsidR="00CB75CD" w:rsidRDefault="00CB75CD" w:rsidP="00CB75C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75CD">
        <w:rPr>
          <w:rFonts w:ascii="Arial" w:hAnsi="Arial" w:cs="Arial"/>
          <w:b/>
          <w:bCs/>
          <w:sz w:val="24"/>
          <w:szCs w:val="24"/>
        </w:rPr>
        <w:t>Patrón.</w:t>
      </w:r>
      <w:r>
        <w:rPr>
          <w:rFonts w:ascii="Arial" w:hAnsi="Arial" w:cs="Arial"/>
          <w:sz w:val="24"/>
          <w:szCs w:val="24"/>
        </w:rPr>
        <w:t xml:space="preserve"> – </w:t>
      </w:r>
    </w:p>
    <w:p w14:paraId="128E0CD9" w14:textId="77777777" w:rsidR="00CB75CD" w:rsidRDefault="00CB75CD" w:rsidP="00CB75CD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B75CD">
        <w:rPr>
          <w:rFonts w:ascii="Arial" w:hAnsi="Arial" w:cs="Arial"/>
          <w:sz w:val="24"/>
          <w:szCs w:val="24"/>
        </w:rPr>
        <w:t>Los patrones inorgánicos se</w:t>
      </w:r>
      <w:r>
        <w:rPr>
          <w:rFonts w:ascii="Arial" w:hAnsi="Arial" w:cs="Arial"/>
          <w:sz w:val="24"/>
          <w:szCs w:val="24"/>
        </w:rPr>
        <w:t xml:space="preserve"> </w:t>
      </w:r>
      <w:r w:rsidRPr="00CB75CD">
        <w:rPr>
          <w:rFonts w:ascii="Arial" w:hAnsi="Arial" w:cs="Arial"/>
          <w:sz w:val="24"/>
          <w:szCs w:val="24"/>
        </w:rPr>
        <w:t xml:space="preserve">duplican con precisión y sin variación. </w:t>
      </w:r>
    </w:p>
    <w:p w14:paraId="79167B23" w14:textId="5370342A" w:rsidR="00DF4077" w:rsidRPr="00CB75CD" w:rsidRDefault="00CB75CD" w:rsidP="00CB75CD">
      <w:pPr>
        <w:pStyle w:val="Prrafode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B75CD">
        <w:rPr>
          <w:rFonts w:ascii="Arial" w:hAnsi="Arial" w:cs="Arial"/>
          <w:sz w:val="24"/>
          <w:szCs w:val="24"/>
        </w:rPr>
        <w:t>Patrones orgánicos, no tanto porque los elementos</w:t>
      </w:r>
      <w:r w:rsidRPr="00CB75CD">
        <w:rPr>
          <w:rFonts w:ascii="Arial" w:hAnsi="Arial" w:cs="Arial"/>
          <w:sz w:val="24"/>
          <w:szCs w:val="24"/>
        </w:rPr>
        <w:t xml:space="preserve"> </w:t>
      </w:r>
      <w:r w:rsidRPr="00CB75CD">
        <w:rPr>
          <w:rFonts w:ascii="Arial" w:hAnsi="Arial" w:cs="Arial"/>
          <w:sz w:val="24"/>
          <w:szCs w:val="24"/>
        </w:rPr>
        <w:t>que se repiten pueden ser de diferentes tamaños, verse ligeramente diferentes o aparecer a</w:t>
      </w:r>
      <w:r w:rsidRPr="00CB75CD">
        <w:rPr>
          <w:rFonts w:ascii="Arial" w:hAnsi="Arial" w:cs="Arial"/>
          <w:sz w:val="24"/>
          <w:szCs w:val="24"/>
        </w:rPr>
        <w:t xml:space="preserve"> </w:t>
      </w:r>
      <w:r w:rsidRPr="00CB75CD">
        <w:rPr>
          <w:rFonts w:ascii="Arial" w:hAnsi="Arial" w:cs="Arial"/>
          <w:sz w:val="24"/>
          <w:szCs w:val="24"/>
        </w:rPr>
        <w:t>diferentes distancias unos de otros.</w:t>
      </w:r>
      <w:r w:rsidRPr="00CB75CD">
        <w:rPr>
          <w:rFonts w:ascii="Arial" w:hAnsi="Arial" w:cs="Arial"/>
          <w:sz w:val="24"/>
          <w:szCs w:val="24"/>
        </w:rPr>
        <w:cr/>
      </w:r>
    </w:p>
    <w:p w14:paraId="459E54E1" w14:textId="44848A87" w:rsidR="00DF4077" w:rsidRPr="002E36FB" w:rsidRDefault="002E36FB" w:rsidP="002E36F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36FB">
        <w:rPr>
          <w:rFonts w:ascii="Arial" w:hAnsi="Arial" w:cs="Arial"/>
          <w:b/>
          <w:bCs/>
          <w:sz w:val="24"/>
          <w:szCs w:val="24"/>
        </w:rPr>
        <w:t>Textura.</w:t>
      </w:r>
      <w:r>
        <w:rPr>
          <w:rFonts w:ascii="Arial" w:hAnsi="Arial" w:cs="Arial"/>
          <w:sz w:val="24"/>
          <w:szCs w:val="24"/>
        </w:rPr>
        <w:t xml:space="preserve"> -</w:t>
      </w:r>
      <w:r w:rsidR="00CB75CD"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Generalmente pensamos en la textura en términos de tres dimensiones o bajorrelieve, como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la escultura, los textiles, el arte de técnicas mixtas o incluso la pintura acrílica o al óleo aplicada</w:t>
      </w:r>
      <w:r w:rsidRPr="002E36FB"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de manera espesa. Pero los diseñadores pueden crear la ilusión de textura, profundidad y</w:t>
      </w:r>
      <w:r w:rsidRPr="002E36FB"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dimensión en 3D, ya sea en una pantalla o en papel.</w:t>
      </w:r>
    </w:p>
    <w:p w14:paraId="4549741D" w14:textId="12A8A44B" w:rsidR="00DF4077" w:rsidRPr="002E36FB" w:rsidRDefault="002E36FB" w:rsidP="002E36F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36FB">
        <w:rPr>
          <w:rFonts w:ascii="Arial" w:hAnsi="Arial" w:cs="Arial"/>
          <w:b/>
          <w:bCs/>
          <w:sz w:val="24"/>
          <w:szCs w:val="24"/>
        </w:rPr>
        <w:t>Valor.</w:t>
      </w:r>
      <w:r>
        <w:rPr>
          <w:rFonts w:ascii="Arial" w:hAnsi="Arial" w:cs="Arial"/>
          <w:sz w:val="24"/>
          <w:szCs w:val="24"/>
        </w:rPr>
        <w:t xml:space="preserve"> - </w:t>
      </w:r>
      <w:r w:rsidRPr="002E36FB">
        <w:rPr>
          <w:rFonts w:ascii="Arial" w:hAnsi="Arial" w:cs="Arial"/>
          <w:sz w:val="24"/>
          <w:szCs w:val="24"/>
        </w:rPr>
        <w:t>Estamos hablando de oscuridad y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luz. El contraste entre los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ángeles resaltados y el fondo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oscuro crea contraste y misterio.</w:t>
      </w:r>
    </w:p>
    <w:p w14:paraId="5FBD26CC" w14:textId="6BFC001F" w:rsidR="00DF4077" w:rsidRPr="002E36FB" w:rsidRDefault="00DF4077" w:rsidP="002E36F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36FB">
        <w:rPr>
          <w:rFonts w:ascii="Arial" w:hAnsi="Arial" w:cs="Arial"/>
          <w:b/>
          <w:bCs/>
          <w:sz w:val="24"/>
          <w:szCs w:val="24"/>
        </w:rPr>
        <w:t xml:space="preserve">Punto </w:t>
      </w:r>
      <w:r w:rsidR="002E36FB" w:rsidRPr="002E36FB">
        <w:rPr>
          <w:rFonts w:ascii="Arial" w:hAnsi="Arial" w:cs="Arial"/>
          <w:b/>
          <w:bCs/>
          <w:sz w:val="24"/>
          <w:szCs w:val="24"/>
        </w:rPr>
        <w:t>focal.</w:t>
      </w:r>
      <w:r w:rsidR="002E36FB">
        <w:rPr>
          <w:rFonts w:ascii="Arial" w:hAnsi="Arial" w:cs="Arial"/>
          <w:sz w:val="24"/>
          <w:szCs w:val="24"/>
        </w:rPr>
        <w:t xml:space="preserve"> - L</w:t>
      </w:r>
      <w:r w:rsidR="002E36FB" w:rsidRPr="002E36FB">
        <w:rPr>
          <w:rFonts w:ascii="Arial" w:hAnsi="Arial" w:cs="Arial"/>
          <w:sz w:val="24"/>
          <w:szCs w:val="24"/>
        </w:rPr>
        <w:t>o más importante visualmente en cualquier</w:t>
      </w:r>
      <w:r w:rsidR="002E36FB">
        <w:rPr>
          <w:rFonts w:ascii="Arial" w:hAnsi="Arial" w:cs="Arial"/>
          <w:sz w:val="24"/>
          <w:szCs w:val="24"/>
        </w:rPr>
        <w:t xml:space="preserve"> </w:t>
      </w:r>
      <w:r w:rsidR="002E36FB" w:rsidRPr="002E36FB">
        <w:rPr>
          <w:rFonts w:ascii="Arial" w:hAnsi="Arial" w:cs="Arial"/>
          <w:sz w:val="24"/>
          <w:szCs w:val="24"/>
        </w:rPr>
        <w:t>diseño. A veces llamado principio de énfasis, el punto focal es el centro de atención en el diseño</w:t>
      </w:r>
      <w:r w:rsidR="002E36FB" w:rsidRPr="002E36FB">
        <w:rPr>
          <w:rFonts w:ascii="Arial" w:hAnsi="Arial" w:cs="Arial"/>
          <w:sz w:val="24"/>
          <w:szCs w:val="24"/>
        </w:rPr>
        <w:t xml:space="preserve"> </w:t>
      </w:r>
      <w:r w:rsidR="002E36FB" w:rsidRPr="002E36FB">
        <w:rPr>
          <w:rFonts w:ascii="Arial" w:hAnsi="Arial" w:cs="Arial"/>
          <w:sz w:val="24"/>
          <w:szCs w:val="24"/>
        </w:rPr>
        <w:t>o distribución.</w:t>
      </w:r>
    </w:p>
    <w:p w14:paraId="76975359" w14:textId="7F91B207" w:rsidR="00DF4077" w:rsidRPr="002E36FB" w:rsidRDefault="002E36FB" w:rsidP="002E36F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36FB">
        <w:rPr>
          <w:rFonts w:ascii="Arial" w:hAnsi="Arial" w:cs="Arial"/>
          <w:b/>
          <w:bCs/>
          <w:sz w:val="24"/>
          <w:szCs w:val="24"/>
        </w:rPr>
        <w:t>Contraste</w:t>
      </w:r>
      <w:r>
        <w:rPr>
          <w:rFonts w:ascii="Arial" w:hAnsi="Arial" w:cs="Arial"/>
          <w:sz w:val="24"/>
          <w:szCs w:val="24"/>
        </w:rPr>
        <w:t>. - E</w:t>
      </w:r>
      <w:r w:rsidRPr="002E36FB">
        <w:rPr>
          <w:rFonts w:ascii="Arial" w:hAnsi="Arial" w:cs="Arial"/>
          <w:sz w:val="24"/>
          <w:szCs w:val="24"/>
        </w:rPr>
        <w:t>s un principio importante para diseñar diseños interesantes (en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contraste con los aburridos). El contraste, como principio, ofrece una gran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flexibilidad.</w:t>
      </w:r>
    </w:p>
    <w:p w14:paraId="2DB8A57A" w14:textId="12DC0BDA" w:rsidR="00DF4077" w:rsidRDefault="002E36FB" w:rsidP="002E36F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36FB">
        <w:rPr>
          <w:rFonts w:ascii="Arial" w:hAnsi="Arial" w:cs="Arial"/>
          <w:b/>
          <w:bCs/>
          <w:sz w:val="24"/>
          <w:szCs w:val="24"/>
        </w:rPr>
        <w:t>Equilibrio.</w:t>
      </w:r>
      <w:r>
        <w:rPr>
          <w:rFonts w:ascii="Arial" w:hAnsi="Arial" w:cs="Arial"/>
          <w:sz w:val="24"/>
          <w:szCs w:val="24"/>
        </w:rPr>
        <w:t xml:space="preserve"> - </w:t>
      </w:r>
      <w:r w:rsidRPr="002E36FB">
        <w:rPr>
          <w:rFonts w:ascii="Arial" w:hAnsi="Arial" w:cs="Arial"/>
          <w:sz w:val="24"/>
          <w:szCs w:val="24"/>
        </w:rPr>
        <w:t>Cuando el tablero está nivelado, el balancín está equilibrado. Para lograr el equilibrio, cada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lado del tablero debe tener el mismo peso</w:t>
      </w:r>
      <w:r>
        <w:rPr>
          <w:rFonts w:ascii="Arial" w:hAnsi="Arial" w:cs="Arial"/>
          <w:sz w:val="24"/>
          <w:szCs w:val="24"/>
        </w:rPr>
        <w:t>.</w:t>
      </w:r>
    </w:p>
    <w:p w14:paraId="77B822A4" w14:textId="433E9E77" w:rsidR="002E36FB" w:rsidRPr="002E36FB" w:rsidRDefault="002E36FB" w:rsidP="002E36F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E36FB">
        <w:rPr>
          <w:rFonts w:ascii="Arial" w:hAnsi="Arial" w:cs="Arial"/>
          <w:sz w:val="24"/>
          <w:szCs w:val="24"/>
        </w:rPr>
        <w:t>El equilibrio asimétrico tiende a ser más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emocionante visualmente, o al menos más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interesante visualmente, que el equilibrio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simétrico.</w:t>
      </w:r>
    </w:p>
    <w:p w14:paraId="69FFFE11" w14:textId="634CB16B" w:rsidR="00DF4077" w:rsidRPr="002E36FB" w:rsidRDefault="002E36FB" w:rsidP="002E36F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36FB">
        <w:rPr>
          <w:rFonts w:ascii="Arial" w:hAnsi="Arial" w:cs="Arial"/>
          <w:b/>
          <w:bCs/>
          <w:sz w:val="24"/>
          <w:szCs w:val="24"/>
        </w:rPr>
        <w:t>Movimiento.</w:t>
      </w:r>
      <w:r>
        <w:rPr>
          <w:rFonts w:ascii="Arial" w:hAnsi="Arial" w:cs="Arial"/>
          <w:sz w:val="24"/>
          <w:szCs w:val="24"/>
        </w:rPr>
        <w:t xml:space="preserve"> - </w:t>
      </w:r>
      <w:r w:rsidRPr="002E36FB">
        <w:rPr>
          <w:rFonts w:ascii="Arial" w:hAnsi="Arial" w:cs="Arial"/>
          <w:sz w:val="24"/>
          <w:szCs w:val="24"/>
        </w:rPr>
        <w:t>El principio del movimiento se remonta a la idea de que un buen diseño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controla el flujo de la mirada a través de la composición. el movimiento y el flujo es que desea mover el ojo a través</w:t>
      </w:r>
      <w:r>
        <w:rPr>
          <w:rFonts w:ascii="Arial" w:hAnsi="Arial" w:cs="Arial"/>
          <w:sz w:val="24"/>
          <w:szCs w:val="24"/>
        </w:rPr>
        <w:t xml:space="preserve"> </w:t>
      </w:r>
      <w:r w:rsidRPr="002E36FB">
        <w:rPr>
          <w:rFonts w:ascii="Arial" w:hAnsi="Arial" w:cs="Arial"/>
          <w:sz w:val="24"/>
          <w:szCs w:val="24"/>
        </w:rPr>
        <w:t>del diseño para transmitir información y evocar emoción.</w:t>
      </w:r>
    </w:p>
    <w:p w14:paraId="2E8FF263" w14:textId="747AC5CC" w:rsidR="00DF4077" w:rsidRPr="00082872" w:rsidRDefault="002E36FB" w:rsidP="0008287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2872">
        <w:rPr>
          <w:rFonts w:ascii="Arial" w:hAnsi="Arial" w:cs="Arial"/>
          <w:b/>
          <w:bCs/>
          <w:sz w:val="24"/>
          <w:szCs w:val="24"/>
        </w:rPr>
        <w:lastRenderedPageBreak/>
        <w:t>Ritmo.</w:t>
      </w:r>
      <w:r>
        <w:rPr>
          <w:rFonts w:ascii="Arial" w:hAnsi="Arial" w:cs="Arial"/>
          <w:sz w:val="24"/>
          <w:szCs w:val="24"/>
        </w:rPr>
        <w:t xml:space="preserve"> - </w:t>
      </w:r>
      <w:r w:rsidR="00082872">
        <w:rPr>
          <w:rFonts w:ascii="Arial" w:hAnsi="Arial" w:cs="Arial"/>
          <w:sz w:val="24"/>
          <w:szCs w:val="24"/>
        </w:rPr>
        <w:t>T</w:t>
      </w:r>
      <w:r w:rsidR="00082872" w:rsidRPr="00082872">
        <w:rPr>
          <w:rFonts w:ascii="Arial" w:hAnsi="Arial" w:cs="Arial"/>
          <w:sz w:val="24"/>
          <w:szCs w:val="24"/>
        </w:rPr>
        <w:t>iene que ver con</w:t>
      </w:r>
      <w:r w:rsidR="00082872">
        <w:rPr>
          <w:rFonts w:ascii="Arial" w:hAnsi="Arial" w:cs="Arial"/>
          <w:sz w:val="24"/>
          <w:szCs w:val="24"/>
        </w:rPr>
        <w:t xml:space="preserve"> </w:t>
      </w:r>
      <w:r w:rsidR="00082872" w:rsidRPr="00082872">
        <w:rPr>
          <w:rFonts w:ascii="Arial" w:hAnsi="Arial" w:cs="Arial"/>
          <w:sz w:val="24"/>
          <w:szCs w:val="24"/>
        </w:rPr>
        <w:t>la repetición estratégica de elementos, algo así como un contratiempo.</w:t>
      </w:r>
    </w:p>
    <w:p w14:paraId="4B542204" w14:textId="40ADA708" w:rsidR="00DF4077" w:rsidRDefault="00082872" w:rsidP="00DF407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274B6">
        <w:rPr>
          <w:rFonts w:ascii="Arial" w:hAnsi="Arial" w:cs="Arial"/>
          <w:b/>
          <w:bCs/>
          <w:sz w:val="24"/>
          <w:szCs w:val="24"/>
        </w:rPr>
        <w:t>Perspectiva.</w:t>
      </w:r>
      <w:r>
        <w:rPr>
          <w:rFonts w:ascii="Arial" w:hAnsi="Arial" w:cs="Arial"/>
          <w:sz w:val="24"/>
          <w:szCs w:val="24"/>
        </w:rPr>
        <w:t xml:space="preserve"> – </w:t>
      </w:r>
    </w:p>
    <w:p w14:paraId="7E2EAAE0" w14:textId="507F6BD1" w:rsidR="00082872" w:rsidRDefault="00082872" w:rsidP="00082872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82872">
        <w:rPr>
          <w:rFonts w:ascii="Arial" w:hAnsi="Arial" w:cs="Arial"/>
          <w:sz w:val="24"/>
          <w:szCs w:val="24"/>
        </w:rPr>
        <w:t>Línea del horizonte: línea establece una</w:t>
      </w:r>
      <w:r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sensación de distancia.</w:t>
      </w:r>
    </w:p>
    <w:p w14:paraId="2642749D" w14:textId="69A7BBFF" w:rsidR="00082872" w:rsidRDefault="00082872" w:rsidP="00082872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82872">
        <w:rPr>
          <w:rFonts w:ascii="Arial" w:hAnsi="Arial" w:cs="Arial"/>
          <w:sz w:val="24"/>
          <w:szCs w:val="24"/>
        </w:rPr>
        <w:t>Tamaño y escala relativos:</w:t>
      </w:r>
      <w:r w:rsidRPr="00082872">
        <w:t xml:space="preserve"> </w:t>
      </w:r>
      <w:r w:rsidRPr="00082872">
        <w:rPr>
          <w:rFonts w:ascii="Arial" w:hAnsi="Arial" w:cs="Arial"/>
          <w:sz w:val="24"/>
          <w:szCs w:val="24"/>
        </w:rPr>
        <w:t>el tamaño relativo de los objetos</w:t>
      </w:r>
      <w:r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entre sí también puede crear la sensación de distancia, donde los objetos grandes parecen</w:t>
      </w:r>
      <w:r w:rsidRPr="00082872"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más cercanos que los pequeños que pueden parecer más lejanos.</w:t>
      </w:r>
    </w:p>
    <w:p w14:paraId="0D56E199" w14:textId="3B3CF7CF" w:rsidR="00082872" w:rsidRDefault="00082872" w:rsidP="00082872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82872">
        <w:rPr>
          <w:rFonts w:ascii="Arial" w:hAnsi="Arial" w:cs="Arial"/>
          <w:sz w:val="24"/>
          <w:szCs w:val="24"/>
        </w:rPr>
        <w:t>Perspectiva</w:t>
      </w:r>
      <w:r>
        <w:rPr>
          <w:rFonts w:ascii="Arial" w:hAnsi="Arial" w:cs="Arial"/>
          <w:sz w:val="24"/>
          <w:szCs w:val="24"/>
        </w:rPr>
        <w:t>: D</w:t>
      </w:r>
      <w:r w:rsidRPr="00082872">
        <w:rPr>
          <w:rFonts w:ascii="Arial" w:hAnsi="Arial" w:cs="Arial"/>
          <w:sz w:val="24"/>
          <w:szCs w:val="24"/>
        </w:rPr>
        <w:t>os líneas que convergen cada vez más juntas hacia</w:t>
      </w:r>
      <w:r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un punto de fuga en la distancia (o que divergen cada vez más hacia el primer plano)</w:t>
      </w:r>
      <w:r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también crean la sensación de movimiento a través de la perspectiva lineal.</w:t>
      </w:r>
    </w:p>
    <w:p w14:paraId="4D148F00" w14:textId="5382B30C" w:rsidR="00082872" w:rsidRPr="00082872" w:rsidRDefault="00082872" w:rsidP="00082872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82872">
        <w:rPr>
          <w:rFonts w:ascii="Arial" w:hAnsi="Arial" w:cs="Arial"/>
          <w:sz w:val="24"/>
          <w:szCs w:val="24"/>
        </w:rPr>
        <w:t>Perspectiva atmosférica: el último, el valor y el color también pueden indicar el</w:t>
      </w:r>
      <w:r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sentido de perspectiva o distancia. Los valores de los colores oscuros siempre parecen</w:t>
      </w:r>
      <w:r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más cercanos que los claros. Los colores en primer plano tienen valores más ricos y</w:t>
      </w:r>
      <w:r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oscuros que los colores en la distancia, que tienden a desvanecerse y desvanecerse.</w:t>
      </w:r>
      <w:r w:rsidRPr="00082872">
        <w:rPr>
          <w:rFonts w:ascii="Arial" w:hAnsi="Arial" w:cs="Arial"/>
          <w:sz w:val="24"/>
          <w:szCs w:val="24"/>
        </w:rPr>
        <w:cr/>
      </w:r>
    </w:p>
    <w:p w14:paraId="3ED0039C" w14:textId="35E7B811" w:rsidR="00DF4077" w:rsidRPr="00082872" w:rsidRDefault="00082872" w:rsidP="0008287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82872">
        <w:rPr>
          <w:rFonts w:ascii="Arial" w:hAnsi="Arial" w:cs="Arial"/>
          <w:b/>
          <w:bCs/>
          <w:sz w:val="24"/>
          <w:szCs w:val="24"/>
        </w:rPr>
        <w:t>Unidad</w:t>
      </w:r>
      <w:r>
        <w:rPr>
          <w:rFonts w:ascii="Arial" w:hAnsi="Arial" w:cs="Arial"/>
          <w:sz w:val="24"/>
          <w:szCs w:val="24"/>
        </w:rPr>
        <w:t xml:space="preserve">. - </w:t>
      </w:r>
      <w:r w:rsidRPr="00082872">
        <w:rPr>
          <w:rFonts w:ascii="Arial" w:hAnsi="Arial" w:cs="Arial"/>
          <w:sz w:val="24"/>
          <w:szCs w:val="24"/>
        </w:rPr>
        <w:t>. Unidad significa que todas las partes del diseño funcionan</w:t>
      </w:r>
      <w:r>
        <w:rPr>
          <w:rFonts w:ascii="Arial" w:hAnsi="Arial" w:cs="Arial"/>
          <w:sz w:val="24"/>
          <w:szCs w:val="24"/>
        </w:rPr>
        <w:t xml:space="preserve"> </w:t>
      </w:r>
      <w:r w:rsidRPr="00082872">
        <w:rPr>
          <w:rFonts w:ascii="Arial" w:hAnsi="Arial" w:cs="Arial"/>
          <w:sz w:val="24"/>
          <w:szCs w:val="24"/>
        </w:rPr>
        <w:t>juntas y todo parece pertenecer al mismo conjunto.</w:t>
      </w:r>
      <w:r w:rsidRPr="00082872">
        <w:rPr>
          <w:rFonts w:ascii="Arial" w:hAnsi="Arial" w:cs="Arial"/>
          <w:sz w:val="24"/>
          <w:szCs w:val="24"/>
        </w:rPr>
        <w:cr/>
      </w:r>
    </w:p>
    <w:p w14:paraId="79F00877" w14:textId="77777777" w:rsidR="00DF4077" w:rsidRPr="00DF4077" w:rsidRDefault="00DF4077" w:rsidP="00DF4077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DF4077" w:rsidRPr="00DF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829"/>
    <w:multiLevelType w:val="hybridMultilevel"/>
    <w:tmpl w:val="EECA4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E84"/>
    <w:multiLevelType w:val="hybridMultilevel"/>
    <w:tmpl w:val="63925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2EFE"/>
    <w:multiLevelType w:val="hybridMultilevel"/>
    <w:tmpl w:val="1CFEC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31A18"/>
    <w:multiLevelType w:val="hybridMultilevel"/>
    <w:tmpl w:val="BD12E6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64B0D"/>
    <w:multiLevelType w:val="hybridMultilevel"/>
    <w:tmpl w:val="D2B047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3B1A0E"/>
    <w:multiLevelType w:val="hybridMultilevel"/>
    <w:tmpl w:val="DFCC2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728BE"/>
    <w:multiLevelType w:val="hybridMultilevel"/>
    <w:tmpl w:val="898C4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BCB"/>
    <w:multiLevelType w:val="hybridMultilevel"/>
    <w:tmpl w:val="DF7A0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E50A8"/>
    <w:multiLevelType w:val="hybridMultilevel"/>
    <w:tmpl w:val="1E445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A4C42"/>
    <w:multiLevelType w:val="hybridMultilevel"/>
    <w:tmpl w:val="89727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25EB9"/>
    <w:multiLevelType w:val="hybridMultilevel"/>
    <w:tmpl w:val="2DEC18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85591">
    <w:abstractNumId w:val="8"/>
  </w:num>
  <w:num w:numId="2" w16cid:durableId="1381828960">
    <w:abstractNumId w:val="9"/>
  </w:num>
  <w:num w:numId="3" w16cid:durableId="1820003191">
    <w:abstractNumId w:val="2"/>
  </w:num>
  <w:num w:numId="4" w16cid:durableId="1658654227">
    <w:abstractNumId w:val="0"/>
  </w:num>
  <w:num w:numId="5" w16cid:durableId="391120614">
    <w:abstractNumId w:val="3"/>
  </w:num>
  <w:num w:numId="6" w16cid:durableId="1676225146">
    <w:abstractNumId w:val="7"/>
  </w:num>
  <w:num w:numId="7" w16cid:durableId="671612956">
    <w:abstractNumId w:val="10"/>
  </w:num>
  <w:num w:numId="8" w16cid:durableId="903688228">
    <w:abstractNumId w:val="1"/>
  </w:num>
  <w:num w:numId="9" w16cid:durableId="1673214553">
    <w:abstractNumId w:val="4"/>
  </w:num>
  <w:num w:numId="10" w16cid:durableId="1600601613">
    <w:abstractNumId w:val="6"/>
  </w:num>
  <w:num w:numId="11" w16cid:durableId="1157303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BA"/>
    <w:rsid w:val="00082872"/>
    <w:rsid w:val="001507B8"/>
    <w:rsid w:val="002E36FB"/>
    <w:rsid w:val="00306BD3"/>
    <w:rsid w:val="00384E09"/>
    <w:rsid w:val="0052194C"/>
    <w:rsid w:val="00650DE2"/>
    <w:rsid w:val="00767C65"/>
    <w:rsid w:val="007D73E2"/>
    <w:rsid w:val="008A1245"/>
    <w:rsid w:val="00996A22"/>
    <w:rsid w:val="00AA27BB"/>
    <w:rsid w:val="00B178CD"/>
    <w:rsid w:val="00BA1184"/>
    <w:rsid w:val="00C1494B"/>
    <w:rsid w:val="00C274B6"/>
    <w:rsid w:val="00C70D2F"/>
    <w:rsid w:val="00CB75CD"/>
    <w:rsid w:val="00D75EBA"/>
    <w:rsid w:val="00DD1896"/>
    <w:rsid w:val="00D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4B23"/>
  <w15:chartTrackingRefBased/>
  <w15:docId w15:val="{F2C07E55-BD93-4203-8D27-9AFB89DC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1635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yuu</dc:creator>
  <cp:keywords/>
  <dc:description/>
  <cp:lastModifiedBy>stephan yuu</cp:lastModifiedBy>
  <cp:revision>1</cp:revision>
  <dcterms:created xsi:type="dcterms:W3CDTF">2024-02-18T22:41:00Z</dcterms:created>
  <dcterms:modified xsi:type="dcterms:W3CDTF">2024-02-19T02:31:00Z</dcterms:modified>
</cp:coreProperties>
</file>