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98360">
      <w:pPr>
        <w:pStyle w:val="2"/>
        <w:keepNext w:val="0"/>
        <w:keepLines w:val="0"/>
        <w:widowControl/>
        <w:suppressLineNumbers w:val="0"/>
        <w:spacing w:line="570" w:lineRule="atLeast"/>
        <w:rPr>
          <w:sz w:val="60"/>
          <w:szCs w:val="60"/>
        </w:rPr>
      </w:pPr>
      <w:r>
        <w:rPr>
          <w:rStyle w:val="6"/>
          <w:sz w:val="60"/>
          <w:szCs w:val="60"/>
        </w:rPr>
        <w:t>01</w:t>
      </w:r>
    </w:p>
    <w:p w14:paraId="2EDAE13C">
      <w:pPr>
        <w:pStyle w:val="2"/>
        <w:keepNext w:val="0"/>
        <w:keepLines w:val="0"/>
        <w:widowControl/>
        <w:suppressLineNumbers w:val="0"/>
        <w:spacing w:line="570" w:lineRule="atLeast"/>
        <w:rPr>
          <w:sz w:val="60"/>
          <w:szCs w:val="60"/>
        </w:rPr>
      </w:pPr>
      <w:r>
        <w:rPr>
          <w:rStyle w:val="5"/>
          <w:rFonts w:ascii="默认字体" w:hAnsi="默认字体" w:eastAsia="默认字体" w:cs="默认字体"/>
          <w:color w:val="333333"/>
          <w:spacing w:val="7"/>
          <w:sz w:val="30"/>
          <w:szCs w:val="30"/>
        </w:rPr>
        <w:t>Creator Connections究竟是什么？</w:t>
      </w:r>
    </w:p>
    <w:p w14:paraId="794A69F4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卖家打开亚马逊的后台，在广告界面的Brand Content中，部分账户新增了一个“Creator Connections”入口，这将成为卖家提升销量、快速启动新品的一条捷径。</w:t>
      </w:r>
      <w:bookmarkStart w:id="0" w:name="_GoBack"/>
      <w:r>
        <w:rPr>
          <w:sz w:val="18"/>
          <w:szCs w:val="18"/>
          <w:shd w:val="clear" w:fill="F5F6F8"/>
        </w:rPr>
        <w:drawing>
          <wp:inline distT="0" distB="0" distL="114300" distR="114300">
            <wp:extent cx="5010150" cy="5276850"/>
            <wp:effectExtent l="0" t="0" r="0" b="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276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E70AD95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简单来说就是，让卖家与亚马逊联盟的红人、博主、deals编辑直接建立联系通道。从而提高卖家产品的知名度和销售量，加速新品推广，以及快速处理囤货！</w:t>
      </w:r>
    </w:p>
    <w:p w14:paraId="5C0FA770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通过这个项目，品牌可以轻松与社交媒体达人合作，将流量转移到亚马逊产品上，并实现订单转化。举例来说，如果亚马逊卖家主要销售跑鞋，他们可以选择与体育健身和鞋类相关的社交红人合作，亚马逊也会匹配相关的红人。一旦红人接受了卖家提出的自定义佣金合作邀请，他们就会制定营销计划并进行推广，最终实现订单转化并赚取佣金。</w:t>
      </w:r>
      <w:r>
        <w:rPr>
          <w:rFonts w:ascii="Microsoft YaHei UI" w:hAnsi="Microsoft YaHei UI" w:eastAsia="Microsoft YaHei UI" w:cs="Microsoft YaHei UI"/>
          <w:sz w:val="18"/>
          <w:szCs w:val="18"/>
          <w:shd w:val="clear" w:fill="F5F6F8"/>
        </w:rPr>
        <w:drawing>
          <wp:inline distT="0" distB="0" distL="114300" distR="114300">
            <wp:extent cx="6029325" cy="5238750"/>
            <wp:effectExtent l="0" t="0" r="9525" b="0"/>
            <wp:docPr id="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523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5E4159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总的来说，Creator Connections项目属于亚马逊影响者营销的范畴，是亚马逊影响者Amazon Influencer升级。通过直接搭建品牌和红人之间的沟通桥梁，最大程度地实现了流量变现的机会。目前，该项目已经开始开放，许多卖家在后台也可以享有相关权限。</w:t>
      </w:r>
    </w:p>
    <w:p w14:paraId="18C1FEBC">
      <w:pPr>
        <w:pStyle w:val="2"/>
        <w:keepNext w:val="0"/>
        <w:keepLines w:val="0"/>
        <w:widowControl/>
        <w:suppressLineNumbers w:val="0"/>
      </w:pPr>
    </w:p>
    <w:p w14:paraId="2BC59371">
      <w:pPr>
        <w:pStyle w:val="2"/>
        <w:keepNext w:val="0"/>
        <w:keepLines w:val="0"/>
        <w:widowControl/>
        <w:suppressLineNumbers w:val="0"/>
        <w:spacing w:line="570" w:lineRule="atLeast"/>
        <w:rPr>
          <w:sz w:val="60"/>
          <w:szCs w:val="60"/>
        </w:rPr>
      </w:pPr>
      <w:r>
        <w:rPr>
          <w:rStyle w:val="6"/>
          <w:sz w:val="60"/>
          <w:szCs w:val="60"/>
        </w:rPr>
        <w:t>02</w:t>
      </w:r>
    </w:p>
    <w:p w14:paraId="27236136">
      <w:pPr>
        <w:pStyle w:val="2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rStyle w:val="5"/>
          <w:rFonts w:hint="default" w:ascii="默认字体" w:hAnsi="默认字体" w:eastAsia="默认字体" w:cs="默认字体"/>
          <w:sz w:val="27"/>
          <w:szCs w:val="27"/>
        </w:rPr>
        <w:t>亚马逊创作者连接是否值得加盟？</w:t>
      </w:r>
    </w:p>
    <w:p w14:paraId="2FC52BB9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目前，该项目以前主要对美国部分品牌开放，现在才开始向一部分卖家开放，未收到邀请的卖家也开始通过付费渠道申请加盟。值不值得加盟，答案已经显而易见！当然，作为亚马逊卖家，您也可以考虑以下几个问题，以确定是否加入该项目符合您的目标：</w:t>
      </w:r>
    </w:p>
    <w:p w14:paraId="6CCDB3E4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1. 产品评测：如果您最近推出了新产品，或者在亚马逊产品页面上的评价数量非常有限，那么亚马逊创作者连接将成为您营销策略的极佳补充。这些影响者会对产品进行评测，并通过视频或图文推荐产品，从而为您的产品提供更多的评测内容。</w:t>
      </w:r>
    </w:p>
    <w:p w14:paraId="25F03F68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2. 品牌知名度：由于在项目启动后无法拒绝创作者，您的活动将吸引大量小红人。这些较小的影响者通常在产生观看量和曝光方面表现出色，但在收入方面通常提供较少的回报。然而，数量上的优势也能够为您带来良好的曝光。</w:t>
      </w:r>
    </w:p>
    <w:p w14:paraId="30AE2D01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3. 亚马逊直播：亚马逊创作者连接是唯一一种可以与亚马逊直播影响者直接合作，并按绩效支付费用的方式。</w:t>
      </w:r>
    </w:p>
    <w:p w14:paraId="6CB0639D">
      <w:pPr>
        <w:pStyle w:val="2"/>
        <w:keepNext w:val="0"/>
        <w:keepLines w:val="0"/>
        <w:widowControl/>
        <w:suppressLineNumbers w:val="0"/>
      </w:pPr>
    </w:p>
    <w:p w14:paraId="671DB1EE">
      <w:pPr>
        <w:pStyle w:val="2"/>
        <w:keepNext w:val="0"/>
        <w:keepLines w:val="0"/>
        <w:widowControl/>
        <w:suppressLineNumbers w:val="0"/>
        <w:spacing w:line="570" w:lineRule="atLeast"/>
        <w:rPr>
          <w:sz w:val="60"/>
          <w:szCs w:val="60"/>
        </w:rPr>
      </w:pPr>
      <w:r>
        <w:rPr>
          <w:rStyle w:val="6"/>
          <w:sz w:val="60"/>
          <w:szCs w:val="60"/>
        </w:rPr>
        <w:t>03</w:t>
      </w:r>
    </w:p>
    <w:p w14:paraId="6BD3F90A">
      <w:pPr>
        <w:pStyle w:val="2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rStyle w:val="5"/>
          <w:rFonts w:hint="default" w:ascii="默认字体" w:hAnsi="默认字体" w:eastAsia="默认字体" w:cs="默认字体"/>
          <w:sz w:val="27"/>
          <w:szCs w:val="27"/>
        </w:rPr>
        <w:t>新功能有哪些优势？</w:t>
      </w:r>
    </w:p>
    <w:p w14:paraId="74A09E94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default" w:ascii="默认字体" w:hAnsi="默认字体" w:eastAsia="默认字体" w:cs="默认字体"/>
          <w:sz w:val="21"/>
          <w:szCs w:val="21"/>
        </w:rPr>
        <w:t>1. 可自主设置佣金比例，达人带货积极性高</w:t>
      </w:r>
    </w:p>
    <w:p w14:paraId="6E8AE079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以下是Creator Connection给出的佣金比例设置界面，最低是1%，最高不设限制。佣金越高，达人的带货积极性也就越高。</w:t>
      </w:r>
      <w:r>
        <w:rPr>
          <w:sz w:val="18"/>
          <w:szCs w:val="18"/>
          <w:shd w:val="clear" w:fill="FFFFFF"/>
        </w:rPr>
        <w:drawing>
          <wp:inline distT="0" distB="0" distL="114300" distR="114300">
            <wp:extent cx="5153025" cy="2324100"/>
            <wp:effectExtent l="0" t="0" r="9525" b="0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DCF39F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这些优质的达人资源可能是很多卖家之前根本接触不到的圈子。现在直接一步到位。由于达人的私人流域很精准，卖家也可以把佣金的比例调高一些给达人，产品的折扣力度可以稍微降低一点。这样不需要太多折扣销量也会不错的。</w:t>
      </w:r>
    </w:p>
    <w:p w14:paraId="3436C246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2. 卖家可借此积累达人资源</w:t>
      </w:r>
    </w:p>
    <w:p w14:paraId="6EDC9436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在此之前，卖家平时想要找到优质的达人资源真的很困难，效果也比较差强人意。</w:t>
      </w:r>
    </w:p>
    <w:p w14:paraId="40E5FF07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站外推广是一个颇费精力的工作，优质达人联系不上，送上门的推广资源质量又良莠不齐。常有卖家花钱推广后效果拉胯，而相关服务商推诿扯皮，甚至直接玩失踪。</w:t>
      </w:r>
    </w:p>
    <w:p w14:paraId="75ABCEA0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通过campaign，卖家可以与达人聊天建立联系，也可以通过活动页面查看达人主页及联系方式，顺势积累评论网站、Facebook群组、YouTube达人等资源。对于推广效果较好的达人，可再进行后续合作。</w:t>
      </w:r>
    </w:p>
    <w:p w14:paraId="1D8A6BC3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3. 可以查看达人表现</w:t>
      </w:r>
    </w:p>
    <w:p w14:paraId="1D54C2CB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卖家可以在后台查看达人创作的内容和展示的产品链接，包括网站或Facebook、Instagram等其他社交媒体帖子，也能够观察到合作作品点击量、订单数、销售量等。</w:t>
      </w:r>
    </w:p>
    <w:p w14:paraId="5ABB7139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18"/>
          <w:szCs w:val="18"/>
          <w:shd w:val="clear" w:fill="FFFFFF"/>
        </w:rPr>
        <w:drawing>
          <wp:inline distT="0" distB="0" distL="114300" distR="114300">
            <wp:extent cx="9906000" cy="3371850"/>
            <wp:effectExtent l="0" t="0" r="0" b="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7B2EF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</w:p>
    <w:p w14:paraId="7BDD9555">
      <w:pPr>
        <w:pStyle w:val="2"/>
        <w:keepNext w:val="0"/>
        <w:keepLines w:val="0"/>
        <w:widowControl/>
        <w:suppressLineNumbers w:val="0"/>
        <w:spacing w:line="570" w:lineRule="atLeast"/>
        <w:rPr>
          <w:sz w:val="60"/>
          <w:szCs w:val="60"/>
        </w:rPr>
      </w:pPr>
      <w:r>
        <w:rPr>
          <w:rStyle w:val="6"/>
          <w:sz w:val="60"/>
          <w:szCs w:val="60"/>
        </w:rPr>
        <w:t>04</w:t>
      </w:r>
    </w:p>
    <w:p w14:paraId="46601550">
      <w:pPr>
        <w:pStyle w:val="2"/>
        <w:keepNext w:val="0"/>
        <w:keepLines w:val="0"/>
        <w:widowControl/>
        <w:suppressLineNumbers w:val="0"/>
        <w:spacing w:line="570" w:lineRule="atLeast"/>
        <w:rPr>
          <w:sz w:val="60"/>
          <w:szCs w:val="60"/>
        </w:rPr>
      </w:pPr>
      <w:r>
        <w:rPr>
          <w:rStyle w:val="5"/>
          <w:rFonts w:hint="default" w:ascii="默认字体" w:hAnsi="默认字体" w:eastAsia="默认字体" w:cs="默认字体"/>
          <w:color w:val="333333"/>
          <w:spacing w:val="7"/>
          <w:sz w:val="30"/>
          <w:szCs w:val="30"/>
        </w:rPr>
        <w:t>新功能有哪些要求呢？</w:t>
      </w:r>
    </w:p>
    <w:p w14:paraId="2E59706E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default" w:ascii="默认字体" w:hAnsi="默认字体" w:eastAsia="默认字体" w:cs="默认字体"/>
          <w:sz w:val="21"/>
          <w:szCs w:val="21"/>
        </w:rPr>
        <w:t>1. 红人推广内容的越多，获得佣金的机会就越大。尽早并经常发布内容。</w:t>
      </w:r>
    </w:p>
    <w:p w14:paraId="1FEF6025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2. 红人最了解自己的受众。创作会与受众产生共鸣的内容，无论是试穿视频、产品教程还是比较产品的文章。</w:t>
      </w:r>
    </w:p>
    <w:p w14:paraId="5CEDAAFF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3. 只接受能够承诺的品牌活动，因为每个活动的空间有限。一旦接受了活动，必须为每个活动提交至少1个内容链接。</w:t>
      </w:r>
    </w:p>
    <w:p w14:paraId="7C8156F8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4. 如果从品牌那里请求样品，则必须在为活动创建的所有内容（例如照片或视频）中使用该样品。</w:t>
      </w:r>
    </w:p>
    <w:p w14:paraId="32820741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5. 遵守联盟计划运营协议。</w:t>
      </w:r>
    </w:p>
    <w:p w14:paraId="320C9F54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6. 当促销活动结束后，立即从网站上删除任何与有限时间促销相关的社交链接和相关引用。保持对优惠的了解有助于赢得受众的信任。</w:t>
      </w:r>
    </w:p>
    <w:p w14:paraId="02CFBBD7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7. 当使用亚马逊链接时，必须向客户透明披露与品牌的关系。</w:t>
      </w:r>
    </w:p>
    <w:p w14:paraId="696316D6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</w:p>
    <w:p w14:paraId="27E58AF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</w:p>
    <w:p w14:paraId="32C34182">
      <w:pPr>
        <w:pStyle w:val="2"/>
        <w:keepNext w:val="0"/>
        <w:keepLines w:val="0"/>
        <w:widowControl/>
        <w:suppressLineNumbers w:val="0"/>
        <w:spacing w:line="570" w:lineRule="atLeast"/>
        <w:rPr>
          <w:sz w:val="60"/>
          <w:szCs w:val="60"/>
        </w:rPr>
      </w:pPr>
      <w:r>
        <w:rPr>
          <w:rStyle w:val="6"/>
          <w:sz w:val="60"/>
          <w:szCs w:val="60"/>
        </w:rPr>
        <w:t>05</w:t>
      </w:r>
    </w:p>
    <w:p w14:paraId="18B8077C">
      <w:pPr>
        <w:pStyle w:val="2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rStyle w:val="5"/>
          <w:rFonts w:hint="default" w:ascii="默认字体" w:hAnsi="默认字体" w:eastAsia="默认字体" w:cs="默认字体"/>
          <w:sz w:val="27"/>
          <w:szCs w:val="27"/>
        </w:rPr>
        <w:t>怎么设置新功能？</w:t>
      </w:r>
    </w:p>
    <w:p w14:paraId="49C407F5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default" w:ascii="默认字体" w:hAnsi="默认字体" w:eastAsia="默认字体" w:cs="默认字体"/>
          <w:sz w:val="21"/>
          <w:szCs w:val="21"/>
        </w:rPr>
        <w:t>1、尽量多地创建 campaign。比如一个 campaign 可以触达 200 个联盟客，那创建 10 个 那就是 2000 个，想不火都难。</w:t>
      </w:r>
      <w:r>
        <w:rPr>
          <w:rFonts w:hint="eastAsia" w:ascii="Microsoft YaHei UI" w:hAnsi="Microsoft YaHei UI" w:eastAsia="Microsoft YaHei UI" w:cs="Microsoft YaHei UI"/>
          <w:sz w:val="18"/>
          <w:szCs w:val="18"/>
          <w:shd w:val="clear" w:fill="A7CCE9"/>
        </w:rPr>
        <w:drawing>
          <wp:inline distT="0" distB="0" distL="114300" distR="114300">
            <wp:extent cx="6496050" cy="4943475"/>
            <wp:effectExtent l="0" t="0" r="0" b="9525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94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247CB6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2、要深度建联，因为这些联盟客种类繁多，不乏很多优质的内容博主，大的deal站编辑等等，这时候可以主动送样打招呼，给额外的补偿维持长期合作关系。</w:t>
      </w:r>
    </w:p>
    <w:p w14:paraId="4BD9684A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3、管理联盟客，要及时地把产品的折扣活动信息同步给联盟客，他们反馈帮助做推广。</w:t>
      </w:r>
    </w:p>
    <w:p w14:paraId="5AF7F4E9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</w:p>
    <w:p w14:paraId="16BBF40D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</w:p>
    <w:p w14:paraId="5FFFCD3C">
      <w:pPr>
        <w:pStyle w:val="2"/>
        <w:keepNext w:val="0"/>
        <w:keepLines w:val="0"/>
        <w:widowControl/>
        <w:suppressLineNumbers w:val="0"/>
        <w:spacing w:line="570" w:lineRule="atLeast"/>
        <w:rPr>
          <w:sz w:val="60"/>
          <w:szCs w:val="60"/>
        </w:rPr>
      </w:pPr>
      <w:r>
        <w:rPr>
          <w:rStyle w:val="6"/>
          <w:sz w:val="60"/>
          <w:szCs w:val="60"/>
        </w:rPr>
        <w:t>06</w:t>
      </w:r>
    </w:p>
    <w:p w14:paraId="6D60CCBE">
      <w:pPr>
        <w:pStyle w:val="2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rStyle w:val="5"/>
          <w:rFonts w:hint="default" w:ascii="默认字体" w:hAnsi="默认字体" w:eastAsia="默认字体" w:cs="默认字体"/>
          <w:sz w:val="27"/>
          <w:szCs w:val="27"/>
        </w:rPr>
        <w:t>Creator Connections 设置流程</w:t>
      </w:r>
    </w:p>
    <w:p w14:paraId="732170B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品牌创建请求，这些请求将发送给创作者。创作者可以搜索或从他们收到的请求中进行选择，并决定是否愿意创建内容来推广您的产品。该“请求”包括请求名称和品牌的消息。此消息应包括活动概述、目标、讨论要点、避免说的话以及优惠券代码（如果适用）和促销日期。</w:t>
      </w:r>
    </w:p>
    <w:p w14:paraId="779D1164">
      <w:pPr>
        <w:pStyle w:val="2"/>
        <w:keepNext w:val="0"/>
        <w:keepLines w:val="0"/>
        <w:widowControl/>
        <w:suppressLineNumbers w:val="0"/>
      </w:pPr>
      <w:r>
        <w:rPr>
          <w:rFonts w:hint="default" w:ascii="默认字体" w:hAnsi="默认字体" w:eastAsia="默认字体" w:cs="默认字体"/>
          <w:sz w:val="21"/>
          <w:szCs w:val="21"/>
        </w:rPr>
        <w:t>在编写请求消息后，发送产品样品的选项可用。向创作者发送样品给了创作者一个展示实际产品的购物内容的机会。您也可以选择不发送样品。创作者根据兴趣类别进行选择，每个活动最多选择50名创作者。此筛选器为对促销特定产品感兴趣的创作者提供了可搜索的标签。如果留空，将限制创作者对活动的可见性，并可能影响活动的表现。</w:t>
      </w:r>
      <w:r>
        <w:rPr>
          <w:rFonts w:hint="eastAsia" w:ascii="Microsoft YaHei UI" w:hAnsi="Microsoft YaHei UI" w:eastAsia="Microsoft YaHei UI" w:cs="Microsoft YaHei UI"/>
          <w:sz w:val="18"/>
          <w:szCs w:val="18"/>
          <w:shd w:val="clear" w:fill="FFFBF2"/>
        </w:rPr>
        <w:drawing>
          <wp:inline distT="0" distB="0" distL="114300" distR="114300">
            <wp:extent cx="5524500" cy="3990975"/>
            <wp:effectExtent l="0" t="0" r="0" b="9525"/>
            <wp:docPr id="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99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2F44B8">
      <w:pPr>
        <w:keepNext w:val="0"/>
        <w:keepLines w:val="0"/>
        <w:widowControl/>
        <w:suppressLineNumbers w:val="0"/>
        <w:jc w:val="left"/>
      </w:pPr>
      <w:r>
        <w:rPr>
          <w:rFonts w:hint="default" w:ascii="默认字体" w:hAnsi="默认字体" w:eastAsia="默认字体" w:cs="默认字体"/>
          <w:kern w:val="0"/>
          <w:sz w:val="21"/>
          <w:szCs w:val="21"/>
          <w:lang w:val="en-US" w:eastAsia="zh-CN" w:bidi="ar"/>
        </w:rPr>
        <w:t>在选择与您的品牌和正在推广的产品相符的兴趣之后，您可以选择总的活动预算，支付给创作者的佣金百分比，以及您想在此活动中推广的产品。</w:t>
      </w:r>
    </w:p>
    <w:p w14:paraId="7A08E322"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z w:val="18"/>
          <w:szCs w:val="18"/>
          <w:shd w:val="clear" w:fill="FFFBF2"/>
        </w:rPr>
        <w:drawing>
          <wp:inline distT="0" distB="0" distL="114300" distR="114300">
            <wp:extent cx="5114925" cy="2181225"/>
            <wp:effectExtent l="0" t="0" r="9525" b="9525"/>
            <wp:docPr id="2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E773A1">
      <w:pPr>
        <w:keepNext w:val="0"/>
        <w:keepLines w:val="0"/>
        <w:widowControl/>
        <w:suppressLineNumbers w:val="0"/>
        <w:jc w:val="left"/>
      </w:pPr>
      <w:r>
        <w:rPr>
          <w:rFonts w:hint="default" w:ascii="默认字体" w:hAnsi="默认字体" w:eastAsia="默认字体" w:cs="默认字体"/>
          <w:kern w:val="0"/>
          <w:sz w:val="21"/>
          <w:szCs w:val="21"/>
          <w:lang w:val="en-US" w:eastAsia="zh-CN" w:bidi="ar"/>
        </w:rPr>
        <w:t>在亚马逊批准活动后，创作者将开始收到您的请求，并且当这些创作者接受您的请求时，您将通过电子邮件收到通知。</w:t>
      </w:r>
    </w:p>
    <w:p w14:paraId="0BBD3C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默认字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0YzhiZDBmYTVmZWI5NzA4N2FkOGFlNzM5M2Q5ZWEifQ=="/>
  </w:docVars>
  <w:rsids>
    <w:rsidRoot w:val="66DE6D8B"/>
    <w:rsid w:val="66DE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2024-11-18T07:38:00Z</dcterms:created>
  <dc:creator>Summer</dc:creator>
  <cp:lastModifiedBy>Summer</cp:lastModifiedBy>
  <dcterms:modified xsi:type="dcterms:W3CDTF">2024-11-18T07:39:37Z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DDB7A3C9C53B459D881C3E20BBF55FC9_11</vt:lpwstr>
  </property>
</Properties>
</file>