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3DEF7">
      <w:pPr>
        <w:pStyle w:val="2"/>
        <w:keepNext w:val="0"/>
        <w:keepLines w:val="0"/>
        <w:widowControl/>
        <w:suppressLineNumbers w:val="0"/>
        <w:shd w:val="clear" w:fill="FFFFFF"/>
        <w:spacing w:before="0" w:beforeAutospacing="0" w:after="0" w:afterAutospacing="0" w:line="450" w:lineRule="atLeast"/>
        <w:ind w:left="0" w:right="0" w:firstLine="0"/>
        <w:jc w:val="center"/>
        <w:rPr>
          <w:rFonts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sz w:val="30"/>
          <w:szCs w:val="30"/>
          <w:shd w:val="clear" w:fill="FFFFFF"/>
        </w:rPr>
        <w:t>广告预算</w:t>
      </w:r>
      <w:r>
        <w:rPr>
          <w:rFonts w:hint="eastAsia" w:ascii="微软雅黑" w:hAnsi="微软雅黑" w:eastAsia="微软雅黑" w:cs="微软雅黑"/>
          <w:i w:val="0"/>
          <w:iCs w:val="0"/>
          <w:caps w:val="0"/>
          <w:color w:val="333333"/>
          <w:spacing w:val="0"/>
          <w:sz w:val="30"/>
          <w:szCs w:val="30"/>
          <w:shd w:val="clear" w:fill="FFFFFF"/>
          <w:lang w:eastAsia="zh-CN"/>
        </w:rPr>
        <w:t>玩法全解析</w:t>
      </w:r>
    </w:p>
    <w:p w14:paraId="113ED5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Style w:val="32"/>
          <w:rFonts w:hint="default" w:ascii="Helvetica" w:hAnsi="Helvetica" w:eastAsia="Helvetica" w:cs="Helvetica"/>
          <w:b/>
          <w:bCs/>
          <w:i w:val="0"/>
          <w:iCs w:val="0"/>
          <w:caps w:val="0"/>
          <w:color w:val="C00000"/>
          <w:spacing w:val="4"/>
          <w:kern w:val="0"/>
          <w:sz w:val="21"/>
          <w:szCs w:val="21"/>
          <w:shd w:val="clear" w:fill="FFFF00"/>
          <w:vertAlign w:val="baseline"/>
          <w:lang w:val="en-US" w:eastAsia="zh-CN" w:bidi="ar"/>
        </w:rPr>
      </w:pPr>
    </w:p>
    <w:p w14:paraId="7DBC77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pPr>
      <w:r>
        <w:rPr>
          <w:rStyle w:val="32"/>
          <w:rFonts w:hint="default" w:ascii="Helvetica" w:hAnsi="Helvetica" w:eastAsia="Helvetica" w:cs="Helvetica"/>
          <w:b/>
          <w:bCs/>
          <w:i w:val="0"/>
          <w:iCs w:val="0"/>
          <w:caps w:val="0"/>
          <w:color w:val="C00000"/>
          <w:spacing w:val="4"/>
          <w:kern w:val="0"/>
          <w:sz w:val="21"/>
          <w:szCs w:val="21"/>
          <w:shd w:val="clear" w:fill="FFFF00"/>
          <w:vertAlign w:val="baseline"/>
          <w:lang w:val="en-US" w:eastAsia="zh-CN" w:bidi="ar"/>
        </w:rPr>
        <w:t>平均主义的花费，其本质是懒惰的表现</w:t>
      </w: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。例如，拥有1200美元的预算，却每天只花40美元，这是一种最简单、最不费脑筋的方式。即使结果不尽如人意，你还可以辩解说“我的预算只有40美元”，但实际上你拥有1200美元的预算。</w:t>
      </w:r>
    </w:p>
    <w:p w14:paraId="3E50CC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pPr>
    </w:p>
    <w:p w14:paraId="07A3D4B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60" w:lineRule="atLeast"/>
        <w:ind w:left="0" w:right="0" w:firstLine="0"/>
        <w:textAlignment w:val="baseline"/>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shd w:val="clear" w:fill="FFFFFF"/>
          <w:vertAlign w:val="baseline"/>
        </w:rPr>
        <w:t>一、设置广告预算需要考虑的问题</w:t>
      </w:r>
    </w:p>
    <w:p w14:paraId="3C00DA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广告本质上是一种流量工具，其主要作用是让买家看到你的产品页面（listing）。至于能否实现转化，还需要看产品页面的综合竞争力。这是我一直以来的观点。</w:t>
      </w:r>
    </w:p>
    <w:p w14:paraId="5D205C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作为工具，广告应服务于运营目标。运营目标决定了广告目标，广告目标又决定了具体的广告策略，这其中也包括广告预算的设置。运营目标和广告目标是战略层面的问题，而具体的广告操作则是策略层面的问题，策略必须服务于战略。</w:t>
      </w:r>
    </w:p>
    <w:p w14:paraId="111F27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p>
    <w:p w14:paraId="0C54249B">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60" w:lineRule="atLeast"/>
        <w:ind w:left="0" w:right="0" w:firstLine="0"/>
        <w:textAlignment w:val="baseline"/>
        <w:rPr>
          <w:rFonts w:hint="default" w:ascii="Helvetica" w:hAnsi="Helvetica" w:eastAsia="Helvetica" w:cs="Helvetica"/>
          <w:b/>
          <w:bCs/>
          <w:i w:val="0"/>
          <w:iCs w:val="0"/>
          <w:caps w:val="0"/>
          <w:color w:val="060607"/>
          <w:spacing w:val="8"/>
          <w:sz w:val="21"/>
          <w:szCs w:val="21"/>
          <w:shd w:val="clear" w:fill="FFFFFF"/>
          <w:vertAlign w:val="baseline"/>
        </w:rPr>
      </w:pPr>
      <w:r>
        <w:rPr>
          <w:rFonts w:hint="default" w:ascii="Helvetica" w:hAnsi="Helvetica" w:eastAsia="Helvetica" w:cs="Helvetica"/>
          <w:b/>
          <w:bCs/>
          <w:i w:val="0"/>
          <w:iCs w:val="0"/>
          <w:caps w:val="0"/>
          <w:color w:val="060607"/>
          <w:spacing w:val="8"/>
          <w:sz w:val="21"/>
          <w:szCs w:val="21"/>
          <w:shd w:val="clear" w:fill="FFFFFF"/>
          <w:vertAlign w:val="baseline"/>
        </w:rPr>
        <w:t>关于广告预算的机制</w:t>
      </w:r>
    </w:p>
    <w:p w14:paraId="1555808E">
      <w:pPr>
        <w:numPr>
          <w:numId w:val="0"/>
        </w:numPr>
        <w:rPr>
          <w:rFonts w:hint="default"/>
        </w:rPr>
      </w:pPr>
    </w:p>
    <w:p w14:paraId="5C2BEBE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leftChars="0" w:right="0" w:rightChars="0" w:firstLine="0" w:firstLineChars="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2"/>
          <w:sz w:val="21"/>
          <w:szCs w:val="21"/>
          <w:lang w:val="en-US" w:eastAsia="zh-CN" w:bidi="ar-SA"/>
        </w:rPr>
        <w:t>1.</w:t>
      </w: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每日预算的运行逻辑</w:t>
      </w:r>
    </w:p>
    <w:p w14:paraId="3973456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Chars="0" w:right="0" w:rightChars="0"/>
        <w:jc w:val="left"/>
        <w:textAlignment w:val="baseline"/>
        <w:rPr>
          <w:rFonts w:hint="eastAsia" w:ascii="Helvetica" w:hAnsi="Helvetica" w:eastAsia="Helvetica" w:cs="Helvetica"/>
          <w:i w:val="0"/>
          <w:iCs w:val="0"/>
          <w:caps w:val="0"/>
          <w:color w:val="060607"/>
          <w:spacing w:val="4"/>
          <w:kern w:val="0"/>
          <w:sz w:val="21"/>
          <w:szCs w:val="21"/>
          <w:shd w:val="clear" w:fill="FFFFFF"/>
          <w:vertAlign w:val="baseline"/>
          <w:lang w:val="en-US" w:eastAsia="zh-CN" w:bidi="ar"/>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每日预算指的是你愿意每天为广告活动投入的金额。亚马逊的广告预算并不是严格按照设置的预算金额运行的，可以近似理解为按照平均预算的金额来运行。例如，如果你设置的每日广告预算是150美元，实际花费可能会高于或低于150美元。假设你今天设置了150美元的广告预算，但实际只花费了130美元，那么明天你最多可以获得170美元的预算。也就是说，两天的总支出达到300美元，平均每天150美元（与你的预算相符）</w:t>
      </w:r>
      <w:r>
        <w:rPr>
          <w:rFonts w:hint="eastAsia" w:ascii="Helvetica" w:hAnsi="Helvetica" w:eastAsia="Helvetica" w:cs="Helvetica"/>
          <w:i w:val="0"/>
          <w:iCs w:val="0"/>
          <w:caps w:val="0"/>
          <w:color w:val="060607"/>
          <w:spacing w:val="4"/>
          <w:kern w:val="0"/>
          <w:sz w:val="21"/>
          <w:szCs w:val="21"/>
          <w:shd w:val="clear" w:fill="FFFFFF"/>
          <w:vertAlign w:val="baseline"/>
          <w:lang w:val="en-US" w:eastAsia="zh-CN" w:bidi="ar"/>
        </w:rPr>
        <w:t>。</w:t>
      </w:r>
    </w:p>
    <w:p w14:paraId="319E5A7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Chars="0" w:right="0" w:rightChars="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p>
    <w:p w14:paraId="100BBB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leftChars="0" w:right="0" w:rightChars="0" w:firstLine="0" w:firstLineChars="0"/>
        <w:jc w:val="left"/>
        <w:textAlignment w:val="baseline"/>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pPr>
      <w:r>
        <w:rPr>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2.</w:t>
      </w: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按自然月计算预算</w:t>
      </w:r>
    </w:p>
    <w:p w14:paraId="667723D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Chars="0" w:right="0" w:rightChars="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广告预算按自然月计算。如果你在一个月中的某一天修改预算，例如在9月20日将预算修改为150美元，那么当月的预算就是（9月30日-9月20日）×150=2250美元。同样，虽然你设置了每天150美元的预算，但实际每天的预算可能会有波动，不过汇总起来大概会是2250美元的预算。</w:t>
      </w:r>
    </w:p>
    <w:p w14:paraId="2166AD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3. 预算调整的规则</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在实际情况下，预算存在波动。针对广告预算调整的情况如下：</w:t>
      </w:r>
    </w:p>
    <w:p w14:paraId="7B2A46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1AA571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增加广告预算</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：广告活动的最大支出将是当天有效的最高预算。假设你的广告预算是30美元，你将其增加到70美元，那么当天的预算将按照最新的70美元来计算。</w:t>
      </w:r>
    </w:p>
    <w:p w14:paraId="77D501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62CA90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减少广告预算的情况</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w:t>
      </w:r>
    </w:p>
    <w:p w14:paraId="3E5308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p>
    <w:p w14:paraId="52E7AC9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right="0" w:rightChars="0"/>
        <w:jc w:val="left"/>
        <w:textAlignment w:val="baseline"/>
        <w:rPr>
          <w:rFonts w:hint="default" w:ascii="Helvetica" w:hAnsi="Helvetica" w:eastAsia="Helvetica" w:cs="Helvetica"/>
          <w:i w:val="0"/>
          <w:iCs w:val="0"/>
          <w:caps w:val="0"/>
          <w:color w:val="060607"/>
          <w:spacing w:val="4"/>
          <w:sz w:val="21"/>
          <w:szCs w:val="21"/>
        </w:rPr>
      </w:pPr>
      <w:r>
        <w:rPr>
          <w:rFonts w:hint="eastAsia" w:ascii="Helvetica" w:hAnsi="Helvetica" w:eastAsia="Helvetica" w:cs="Helvetica"/>
          <w:i w:val="0"/>
          <w:iCs w:val="0"/>
          <w:caps w:val="0"/>
          <w:color w:val="060607"/>
          <w:spacing w:val="4"/>
          <w:kern w:val="0"/>
          <w:sz w:val="21"/>
          <w:szCs w:val="21"/>
          <w:shd w:val="clear" w:fill="FFFFFF"/>
          <w:vertAlign w:val="baseline"/>
          <w:lang w:val="en-US" w:eastAsia="zh-CN" w:bidi="ar"/>
        </w:rPr>
        <w:t>1）</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如果你在中午将每日预算从150美元更改为80美元，但你的广告活动在当天已经花费了100美元，那么你将需要支付100美元。如果你没有进一步更改，那么从第二天开始，你的每日预算将是80美元。</w:t>
      </w:r>
    </w:p>
    <w:p w14:paraId="0A7F822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46AC2C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eastAsia" w:ascii="Helvetica" w:hAnsi="Helvetica" w:eastAsia="Helvetica" w:cs="Helvetica"/>
          <w:i w:val="0"/>
          <w:iCs w:val="0"/>
          <w:caps w:val="0"/>
          <w:color w:val="060607"/>
          <w:spacing w:val="4"/>
          <w:kern w:val="0"/>
          <w:sz w:val="21"/>
          <w:szCs w:val="21"/>
          <w:shd w:val="clear" w:fill="FFFFFF"/>
          <w:vertAlign w:val="baseline"/>
          <w:lang w:val="en-US" w:eastAsia="zh-CN" w:bidi="ar"/>
        </w:rPr>
        <w:t>2）</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如果你在中午将每日预算从150美元更改为80美元，而当天已经花费的预算是60美元，那么当天的最大支出将是80美元。（注：根据文中的逻辑，预算存在波动的情况）</w:t>
      </w:r>
    </w:p>
    <w:p w14:paraId="5AA8722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36119E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eastAsia" w:ascii="Helvetica" w:hAnsi="Helvetica" w:eastAsia="Helvetica" w:cs="Helvetica"/>
          <w:i w:val="0"/>
          <w:iCs w:val="0"/>
          <w:caps w:val="0"/>
          <w:color w:val="060607"/>
          <w:spacing w:val="4"/>
          <w:kern w:val="0"/>
          <w:sz w:val="21"/>
          <w:szCs w:val="21"/>
          <w:shd w:val="clear" w:fill="FFFFFF"/>
          <w:vertAlign w:val="baseline"/>
          <w:lang w:val="en-US" w:eastAsia="zh-CN" w:bidi="ar"/>
        </w:rPr>
        <w:t>3）</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如果你在月中更改每日预算，当月剩余时间的广告活动支出不会超过新的每日预算乘以当月剩余天数所得的值。例如，你将广告活动的每日预算设置为80美元，并且截至当月20日，你已经支出了1000美元。在当月20日，你将每日预算更改为20美元。那么你当月支付的最高费用将是1000美元（你到目前为止支出的费用）+220美元（20美元/天×当月剩余的11天）=1220美元。</w:t>
      </w:r>
    </w:p>
    <w:p w14:paraId="3DF3A32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textAlignment w:val="baseline"/>
        <w:rPr>
          <w:spacing w:val="4"/>
        </w:rPr>
      </w:pPr>
    </w:p>
    <w:p w14:paraId="1347E4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注</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：广告预算的花费更新是比较及时和准确的，可以根据效果动态调整广告预算。</w:t>
      </w:r>
    </w:p>
    <w:p w14:paraId="273B06A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60" w:lineRule="atLeast"/>
        <w:ind w:left="0" w:right="0" w:firstLine="0"/>
        <w:textAlignment w:val="baseline"/>
        <w:rPr>
          <w:rFonts w:hint="default" w:ascii="Helvetica" w:hAnsi="Helvetica" w:eastAsia="Helvetica" w:cs="Helvetica"/>
          <w:b/>
          <w:bCs/>
          <w:i w:val="0"/>
          <w:iCs w:val="0"/>
          <w:caps w:val="0"/>
          <w:color w:val="060607"/>
          <w:spacing w:val="8"/>
          <w:sz w:val="21"/>
          <w:szCs w:val="21"/>
          <w:shd w:val="clear" w:fill="FFFFFF"/>
          <w:vertAlign w:val="baseline"/>
        </w:rPr>
      </w:pPr>
    </w:p>
    <w:p w14:paraId="4065F293">
      <w:pPr>
        <w:pStyle w:val="4"/>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60" w:lineRule="atLeast"/>
        <w:ind w:left="0" w:leftChars="0" w:right="0" w:firstLine="0" w:firstLineChars="0"/>
        <w:textAlignment w:val="baseline"/>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shd w:val="clear" w:fill="FFFFFF"/>
          <w:vertAlign w:val="baseline"/>
        </w:rPr>
        <w:t>关于预算设置的具体量化建议</w:t>
      </w:r>
    </w:p>
    <w:p w14:paraId="350101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textAlignment w:val="baseline"/>
        <w:rPr>
          <w:spacing w:val="4"/>
        </w:rPr>
      </w:pPr>
    </w:p>
    <w:p w14:paraId="60949C3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根据投放比例</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SP、SB（SBV）和SD广告的预算配比可以参考6:3:1的比例。对于提升排名，SP仍然是核心。如果公司预算有限，可以根据产品的销售额进行预算配比。</w:t>
      </w:r>
    </w:p>
    <w:p w14:paraId="050AE7D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0754B5B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leftChars="0" w:right="0" w:firstLine="0" w:firstLineChars="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根据运营目标</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通过运营目标确定广告目标，广告目标确定广告订单，广告订单再分配到各个活动/词上，然后进行预算的分配。</w:t>
      </w:r>
    </w:p>
    <w:p w14:paraId="047DD6E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6B6ADBF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leftChars="0" w:right="0" w:firstLine="0" w:firstLineChars="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根据转化率</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如果转化率是12%，CPC是1.2美元，那么需要8.3次点击才能出一单，即获客成本CPA是10美元。建议预算设置为2×CPA，即20美元的预算。【再根据自己的广告订单目标×CPA】</w:t>
      </w:r>
    </w:p>
    <w:p w14:paraId="4FF878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50024AA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leftChars="0" w:right="0" w:firstLine="0" w:firstLineChars="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根据预算功能</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查看预算的在线时间，广告预算的优化逻辑是：表现好的广告增加预算，表现不好的广告降低预算（或暂停广告）。</w:t>
      </w:r>
    </w:p>
    <w:p w14:paraId="0170954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Chars="0" w:right="0" w:rightChars="0"/>
        <w:jc w:val="left"/>
        <w:textAlignment w:val="baseline"/>
        <w:rPr>
          <w:rFonts w:hint="default" w:ascii="Helvetica" w:hAnsi="Helvetica" w:eastAsia="Helvetica" w:cs="Helvetica"/>
          <w:i w:val="0"/>
          <w:iCs w:val="0"/>
          <w:caps w:val="0"/>
          <w:color w:val="060607"/>
          <w:spacing w:val="4"/>
          <w:sz w:val="21"/>
          <w:szCs w:val="21"/>
        </w:rPr>
      </w:pPr>
      <w:r>
        <w:rPr>
          <w:rFonts w:hint="eastAsia" w:ascii="Helvetica" w:hAnsi="Helvetica" w:eastAsia="Helvetica" w:cs="Helvetica"/>
          <w:i w:val="0"/>
          <w:iCs w:val="0"/>
          <w:caps w:val="0"/>
          <w:color w:val="060607"/>
          <w:spacing w:val="4"/>
          <w:kern w:val="0"/>
          <w:sz w:val="21"/>
          <w:szCs w:val="21"/>
          <w:shd w:val="clear" w:fill="FFFFFF"/>
          <w:vertAlign w:val="baseline"/>
          <w:lang w:val="en-US" w:eastAsia="zh-CN" w:bidi="ar"/>
        </w:rPr>
        <w:t>注：</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【商品推广预算报告也可以看到预算绩效的相关数据】</w:t>
      </w: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60340" cy="2809240"/>
            <wp:effectExtent l="0" t="0" r="16510" b="10160"/>
            <wp:docPr id="1" name="图片 1" descr="https://assert.wearesellers.com/questions/20240822/5316f10031a92ef988549b51459136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assert.wearesellers.com/questions/20240822/5316f10031a92ef988549b51459136d5.png"/>
                    <pic:cNvPicPr>
                      <a:picLocks noChangeAspect="1"/>
                    </pic:cNvPicPr>
                  </pic:nvPicPr>
                  <pic:blipFill>
                    <a:blip r:embed="rId6"/>
                    <a:stretch>
                      <a:fillRect/>
                    </a:stretch>
                  </pic:blipFill>
                  <pic:spPr>
                    <a:xfrm>
                      <a:off x="0" y="0"/>
                      <a:ext cx="5260340" cy="2809240"/>
                    </a:xfrm>
                    <a:prstGeom prst="rect">
                      <a:avLst/>
                    </a:prstGeom>
                    <a:noFill/>
                    <a:ln w="9525">
                      <a:noFill/>
                    </a:ln>
                  </pic:spPr>
                </pic:pic>
              </a:graphicData>
            </a:graphic>
          </wp:inline>
        </w:drawing>
      </w:r>
    </w:p>
    <w:p w14:paraId="4E670E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60D3EA8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leftChars="0" w:right="0" w:firstLine="0" w:firstLineChars="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旺季预算设置参考</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如果要提升排名、抢占位置，且转化率能够支撑，则继续增加预算；如果想要利润，可以参考会员日预算设置的方法，动态调整预算</w:t>
      </w:r>
      <w:r>
        <w:rPr>
          <w:rFonts w:hint="eastAsia" w:ascii="Helvetica" w:hAnsi="Helvetica" w:eastAsia="Helvetica" w:cs="Helvetica"/>
          <w:i w:val="0"/>
          <w:iCs w:val="0"/>
          <w:caps w:val="0"/>
          <w:color w:val="060607"/>
          <w:spacing w:val="4"/>
          <w:kern w:val="0"/>
          <w:sz w:val="21"/>
          <w:szCs w:val="21"/>
          <w:shd w:val="clear" w:fill="FFFFFF"/>
          <w:vertAlign w:val="baseline"/>
          <w:lang w:val="en-US" w:eastAsia="zh-CN" w:bidi="ar"/>
        </w:rPr>
        <w:t>：</w:t>
      </w:r>
    </w:p>
    <w:p w14:paraId="5A9CE93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360" w:lineRule="atLeast"/>
        <w:ind w:left="0" w:right="0" w:firstLine="0"/>
        <w:textAlignment w:val="baseline"/>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bdr w:val="none" w:color="auto" w:sz="0" w:space="0"/>
          <w:shd w:val="clear" w:fill="FFFFFF"/>
          <w:vertAlign w:val="baseline"/>
        </w:rPr>
        <w:t>1. </w:t>
      </w:r>
      <w:r>
        <w:rPr>
          <w:rStyle w:val="32"/>
          <w:rFonts w:hint="default" w:ascii="Helvetica" w:hAnsi="Helvetica" w:eastAsia="Helvetica" w:cs="Helvetica"/>
          <w:b/>
          <w:bCs/>
          <w:i w:val="0"/>
          <w:iCs w:val="0"/>
          <w:caps w:val="0"/>
          <w:color w:val="060607"/>
          <w:spacing w:val="8"/>
          <w:sz w:val="21"/>
          <w:szCs w:val="21"/>
          <w:bdr w:val="none" w:color="auto" w:sz="0" w:space="0"/>
          <w:shd w:val="clear" w:fill="FFFFFF"/>
          <w:vertAlign w:val="baseline"/>
        </w:rPr>
        <w:t>前期准备：搭建广告框架</w:t>
      </w:r>
    </w:p>
    <w:p w14:paraId="310F85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shd w:val="clear" w:fill="FFFFFF"/>
          <w:vertAlign w:val="baseline"/>
          <w:lang w:val="en-US" w:eastAsia="zh-CN" w:bidi="ar"/>
        </w:rPr>
        <w:t>在会员日之前，搭建好广告框架，并保持广告活动的稳定性，避免因频繁调整而影响效果。</w:t>
      </w:r>
    </w:p>
    <w:p w14:paraId="5667532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360" w:lineRule="atLeast"/>
        <w:ind w:left="0" w:right="0" w:firstLine="0"/>
        <w:textAlignment w:val="baseline"/>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bdr w:val="none" w:color="auto" w:sz="0" w:space="0"/>
          <w:shd w:val="clear" w:fill="FFFFFF"/>
          <w:vertAlign w:val="baseline"/>
        </w:rPr>
        <w:t>2. </w:t>
      </w:r>
      <w:r>
        <w:rPr>
          <w:rStyle w:val="32"/>
          <w:rFonts w:hint="default" w:ascii="Helvetica" w:hAnsi="Helvetica" w:eastAsia="Helvetica" w:cs="Helvetica"/>
          <w:b/>
          <w:bCs/>
          <w:i w:val="0"/>
          <w:iCs w:val="0"/>
          <w:caps w:val="0"/>
          <w:color w:val="060607"/>
          <w:spacing w:val="8"/>
          <w:sz w:val="21"/>
          <w:szCs w:val="21"/>
          <w:bdr w:val="none" w:color="auto" w:sz="0" w:space="0"/>
          <w:shd w:val="clear" w:fill="FFFFFF"/>
          <w:vertAlign w:val="baseline"/>
        </w:rPr>
        <w:t>动态调整预算的原则</w:t>
      </w:r>
    </w:p>
    <w:p w14:paraId="5999F2E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360" w:lineRule="atLeast"/>
        <w:ind w:left="0" w:right="0" w:firstLine="0"/>
        <w:textAlignment w:val="baseline"/>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bdr w:val="none" w:color="auto" w:sz="0" w:space="0"/>
          <w:shd w:val="clear" w:fill="FFFFFF"/>
          <w:vertAlign w:val="baseline"/>
        </w:rPr>
        <w:t>（1）</w:t>
      </w:r>
      <w:r>
        <w:rPr>
          <w:rStyle w:val="32"/>
          <w:rFonts w:hint="default" w:ascii="Helvetica" w:hAnsi="Helvetica" w:eastAsia="Helvetica" w:cs="Helvetica"/>
          <w:b/>
          <w:bCs/>
          <w:i w:val="0"/>
          <w:iCs w:val="0"/>
          <w:caps w:val="0"/>
          <w:color w:val="060607"/>
          <w:spacing w:val="8"/>
          <w:sz w:val="21"/>
          <w:szCs w:val="21"/>
          <w:bdr w:val="none" w:color="auto" w:sz="0" w:space="0"/>
          <w:shd w:val="clear" w:fill="FFFFFF"/>
          <w:vertAlign w:val="baseline"/>
        </w:rPr>
        <w:t>不盲目提高出价（bid）</w:t>
      </w:r>
    </w:p>
    <w:p w14:paraId="07BA44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shd w:val="clear" w:fill="FFFFFF"/>
          <w:vertAlign w:val="baseline"/>
          <w:lang w:val="en-US" w:eastAsia="zh-CN" w:bidi="ar"/>
        </w:rPr>
        <w:t xml:space="preserve">由于产品客单价较高，转化率有一定上限，盲目提高出价可能会导致成本增加而收益有限。可根据公式 </w:t>
      </w:r>
      <w:r>
        <w:rPr>
          <w:rStyle w:val="32"/>
          <w:rFonts w:hint="default" w:ascii="Helvetica" w:hAnsi="Helvetica" w:eastAsia="Helvetica" w:cs="Helvetica"/>
          <w:b/>
          <w:bCs/>
          <w:i w:val="0"/>
          <w:iCs w:val="0"/>
          <w:caps w:val="0"/>
          <w:color w:val="060607"/>
          <w:spacing w:val="4"/>
          <w:kern w:val="0"/>
          <w:sz w:val="21"/>
          <w:szCs w:val="21"/>
          <w:bdr w:val="none" w:color="auto" w:sz="0" w:space="0"/>
          <w:shd w:val="clear" w:fill="FFFFFF"/>
          <w:vertAlign w:val="baseline"/>
          <w:lang w:val="en-US" w:eastAsia="zh-CN" w:bidi="ar"/>
        </w:rPr>
        <w:t>Acos = CPC / CR / 客单价</w:t>
      </w:r>
      <w:r>
        <w:rPr>
          <w:rFonts w:hint="default" w:ascii="Helvetica" w:hAnsi="Helvetica" w:eastAsia="Helvetica" w:cs="Helvetica"/>
          <w:i w:val="0"/>
          <w:iCs w:val="0"/>
          <w:caps w:val="0"/>
          <w:color w:val="060607"/>
          <w:spacing w:val="4"/>
          <w:kern w:val="0"/>
          <w:sz w:val="21"/>
          <w:szCs w:val="21"/>
          <w:bdr w:val="none" w:color="auto" w:sz="0" w:space="0"/>
          <w:shd w:val="clear" w:fill="FFFFFF"/>
          <w:vertAlign w:val="baseline"/>
          <w:lang w:val="en-US" w:eastAsia="zh-CN" w:bidi="ar"/>
        </w:rPr>
        <w:t xml:space="preserve"> 进行计算和分析，避免因提高出价而降低利润率。</w:t>
      </w:r>
    </w:p>
    <w:p w14:paraId="5B18942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360" w:lineRule="atLeast"/>
        <w:ind w:left="0" w:right="0" w:firstLine="0"/>
        <w:textAlignment w:val="baseline"/>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bdr w:val="none" w:color="auto" w:sz="0" w:space="0"/>
          <w:shd w:val="clear" w:fill="FFFFFF"/>
          <w:vertAlign w:val="baseline"/>
        </w:rPr>
        <w:t>（2）</w:t>
      </w:r>
      <w:r>
        <w:rPr>
          <w:rStyle w:val="32"/>
          <w:rFonts w:hint="default" w:ascii="Helvetica" w:hAnsi="Helvetica" w:eastAsia="Helvetica" w:cs="Helvetica"/>
          <w:b/>
          <w:bCs/>
          <w:i w:val="0"/>
          <w:iCs w:val="0"/>
          <w:caps w:val="0"/>
          <w:color w:val="060607"/>
          <w:spacing w:val="8"/>
          <w:sz w:val="21"/>
          <w:szCs w:val="21"/>
          <w:bdr w:val="none" w:color="auto" w:sz="0" w:space="0"/>
          <w:shd w:val="clear" w:fill="FFFFFF"/>
          <w:vertAlign w:val="baseline"/>
        </w:rPr>
        <w:t>根据预算花费走势动态调整</w:t>
      </w:r>
    </w:p>
    <w:p w14:paraId="4DE589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shd w:val="clear" w:fill="FFFFFF"/>
          <w:vertAlign w:val="baseline"/>
          <w:lang w:val="en-US" w:eastAsia="zh-CN" w:bidi="ar"/>
        </w:rPr>
        <w:t>会员日开始时，先设置较低的预算（5-10美金），观察流量和转化情况。如果预算快速消耗完，说明流量正在上升，此时逐步增加预算。增加预算的幅度应根据满足CPA（每次转化成本）的比例来调整，确保预算投入能够带来有效的转化。</w:t>
      </w:r>
    </w:p>
    <w:p w14:paraId="33E094C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360" w:lineRule="atLeast"/>
        <w:ind w:left="0" w:right="0" w:firstLine="0"/>
        <w:textAlignment w:val="baseline"/>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bdr w:val="none" w:color="auto" w:sz="0" w:space="0"/>
          <w:shd w:val="clear" w:fill="FFFFFF"/>
          <w:vertAlign w:val="baseline"/>
        </w:rPr>
        <w:t>（3）</w:t>
      </w:r>
      <w:r>
        <w:rPr>
          <w:rStyle w:val="32"/>
          <w:rFonts w:hint="default" w:ascii="Helvetica" w:hAnsi="Helvetica" w:eastAsia="Helvetica" w:cs="Helvetica"/>
          <w:b/>
          <w:bCs/>
          <w:i w:val="0"/>
          <w:iCs w:val="0"/>
          <w:caps w:val="0"/>
          <w:color w:val="060607"/>
          <w:spacing w:val="8"/>
          <w:sz w:val="21"/>
          <w:szCs w:val="21"/>
          <w:bdr w:val="none" w:color="auto" w:sz="0" w:space="0"/>
          <w:shd w:val="clear" w:fill="FFFFFF"/>
          <w:vertAlign w:val="baseline"/>
        </w:rPr>
        <w:t>优化关键词的出价和预算分配</w:t>
      </w:r>
    </w:p>
    <w:p w14:paraId="2F10A9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shd w:val="clear" w:fill="FFFFFF"/>
          <w:vertAlign w:val="baseline"/>
          <w:lang w:val="en-US" w:eastAsia="zh-CN" w:bidi="ar"/>
        </w:rPr>
        <w:t>观察不同关键词的预算花费速度。如果某个关键词的预算快速消耗，但转化效果较好，可以尝试降低出价，延长预算的使用时间。例如，如果一个关键词加20美金预算，10分钟内就消耗完，而另一个关键词加20美金预算，30分钟才消耗完，可以适当降低第一个关键词的出价，以平衡预算的使用效率。</w:t>
      </w:r>
    </w:p>
    <w:p w14:paraId="432FEED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360" w:lineRule="atLeast"/>
        <w:ind w:left="0" w:right="0" w:firstLine="0"/>
        <w:textAlignment w:val="baseline"/>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bdr w:val="none" w:color="auto" w:sz="0" w:space="0"/>
          <w:shd w:val="clear" w:fill="FFFFFF"/>
          <w:vertAlign w:val="baseline"/>
        </w:rPr>
        <w:t>（4）</w:t>
      </w:r>
      <w:r>
        <w:rPr>
          <w:rStyle w:val="32"/>
          <w:rFonts w:hint="default" w:ascii="Helvetica" w:hAnsi="Helvetica" w:eastAsia="Helvetica" w:cs="Helvetica"/>
          <w:b/>
          <w:bCs/>
          <w:i w:val="0"/>
          <w:iCs w:val="0"/>
          <w:caps w:val="0"/>
          <w:color w:val="060607"/>
          <w:spacing w:val="8"/>
          <w:sz w:val="21"/>
          <w:szCs w:val="21"/>
          <w:bdr w:val="none" w:color="auto" w:sz="0" w:space="0"/>
          <w:shd w:val="clear" w:fill="FFFFFF"/>
          <w:vertAlign w:val="baseline"/>
        </w:rPr>
        <w:t>新增会员日专属广告</w:t>
      </w:r>
    </w:p>
    <w:p w14:paraId="5A0F8D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shd w:val="clear" w:fill="FFFFFF"/>
          <w:vertAlign w:val="baseline"/>
          <w:lang w:val="en-US" w:eastAsia="zh-CN" w:bidi="ar"/>
        </w:rPr>
        <w:t>创建会员日专属广告，包括自动、类目和大词广泛匹配广告，采用“提高和降低”策略，以较低的出价获取更多流量。通过这种方式控制成本，同时提高广告的覆盖面和流量获取能力。</w:t>
      </w:r>
    </w:p>
    <w:p w14:paraId="5B71FBE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360" w:lineRule="atLeast"/>
        <w:ind w:left="0" w:right="0" w:firstLine="0"/>
        <w:textAlignment w:val="baseline"/>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bdr w:val="none" w:color="auto" w:sz="0" w:space="0"/>
          <w:shd w:val="clear" w:fill="FFFFFF"/>
          <w:vertAlign w:val="baseline"/>
        </w:rPr>
        <w:t>（5）</w:t>
      </w:r>
      <w:r>
        <w:rPr>
          <w:rStyle w:val="32"/>
          <w:rFonts w:hint="default" w:ascii="Helvetica" w:hAnsi="Helvetica" w:eastAsia="Helvetica" w:cs="Helvetica"/>
          <w:b/>
          <w:bCs/>
          <w:i w:val="0"/>
          <w:iCs w:val="0"/>
          <w:caps w:val="0"/>
          <w:color w:val="060607"/>
          <w:spacing w:val="8"/>
          <w:sz w:val="21"/>
          <w:szCs w:val="21"/>
          <w:bdr w:val="none" w:color="auto" w:sz="0" w:space="0"/>
          <w:shd w:val="clear" w:fill="FFFFFF"/>
          <w:vertAlign w:val="baseline"/>
        </w:rPr>
        <w:t>利用动态竞价策略</w:t>
      </w:r>
    </w:p>
    <w:p w14:paraId="6DAFB9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shd w:val="clear" w:fill="FFFFFF"/>
          <w:vertAlign w:val="baseline"/>
          <w:lang w:val="en-US" w:eastAsia="zh-CN" w:bidi="ar"/>
        </w:rPr>
        <w:t>将部分广告从固定出价改为“动态竞价 – 提高和降低”模式，亚马逊会根据点击转化的可能性自动调整出价，从而提高广告的效率和ROI。</w:t>
      </w:r>
    </w:p>
    <w:p w14:paraId="4996C38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360" w:lineRule="atLeast"/>
        <w:ind w:left="0" w:right="0" w:firstLine="0"/>
        <w:textAlignment w:val="baseline"/>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bdr w:val="none" w:color="auto" w:sz="0" w:space="0"/>
          <w:shd w:val="clear" w:fill="FFFFFF"/>
          <w:vertAlign w:val="baseline"/>
        </w:rPr>
        <w:t>3. </w:t>
      </w:r>
      <w:r>
        <w:rPr>
          <w:rStyle w:val="32"/>
          <w:rFonts w:hint="default" w:ascii="Helvetica" w:hAnsi="Helvetica" w:eastAsia="Helvetica" w:cs="Helvetica"/>
          <w:b/>
          <w:bCs/>
          <w:i w:val="0"/>
          <w:iCs w:val="0"/>
          <w:caps w:val="0"/>
          <w:color w:val="060607"/>
          <w:spacing w:val="8"/>
          <w:sz w:val="21"/>
          <w:szCs w:val="21"/>
          <w:bdr w:val="none" w:color="auto" w:sz="0" w:space="0"/>
          <w:shd w:val="clear" w:fill="FFFFFF"/>
          <w:vertAlign w:val="baseline"/>
        </w:rPr>
        <w:t>结合SD推广策略</w:t>
      </w:r>
    </w:p>
    <w:p w14:paraId="58CA1C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shd w:val="clear" w:fill="FFFFFF"/>
          <w:vertAlign w:val="baseline"/>
          <w:lang w:val="en-US" w:eastAsia="zh-CN" w:bidi="ar"/>
        </w:rPr>
        <w:t>在会员日之前，利用SD（Sponsored Display）广告的再营销功能，针对浏览过但未下单的潜在买家进行定向推广。根据品牌分析中的搜索词表现和加购率变化，选择合理的回溯期（如7天、14天或30天），避免选择过长的回溯期（如90天）导致人群不精准。</w:t>
      </w:r>
    </w:p>
    <w:p w14:paraId="053E209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360" w:lineRule="atLeast"/>
        <w:ind w:left="0" w:right="0" w:firstLine="0"/>
        <w:textAlignment w:val="baseline"/>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bdr w:val="none" w:color="auto" w:sz="0" w:space="0"/>
          <w:shd w:val="clear" w:fill="FFFFFF"/>
          <w:vertAlign w:val="baseline"/>
        </w:rPr>
        <w:t>4. </w:t>
      </w:r>
      <w:r>
        <w:rPr>
          <w:rStyle w:val="32"/>
          <w:rFonts w:hint="default" w:ascii="Helvetica" w:hAnsi="Helvetica" w:eastAsia="Helvetica" w:cs="Helvetica"/>
          <w:b/>
          <w:bCs/>
          <w:i w:val="0"/>
          <w:iCs w:val="0"/>
          <w:caps w:val="0"/>
          <w:color w:val="060607"/>
          <w:spacing w:val="8"/>
          <w:sz w:val="21"/>
          <w:szCs w:val="21"/>
          <w:bdr w:val="none" w:color="auto" w:sz="0" w:space="0"/>
          <w:shd w:val="clear" w:fill="FFFFFF"/>
          <w:vertAlign w:val="baseline"/>
        </w:rPr>
        <w:t>预算调整的总结</w:t>
      </w:r>
    </w:p>
    <w:p w14:paraId="5E34E4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shd w:val="clear" w:fill="FFFFFF"/>
          <w:vertAlign w:val="baseline"/>
          <w:lang w:val="en-US" w:eastAsia="zh-CN" w:bidi="ar"/>
        </w:rPr>
        <w:t>核心目标是在会员日期间，通过动态调整预算，确保广告活动能够高效利用流量，同时控制成本，提高ROI。关键方法是根据预算的花费速度和转化效果，灵活调整预算分配和出价策略，避免盲目增加预算或出价。</w:t>
      </w:r>
    </w:p>
    <w:p w14:paraId="72C8569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61058F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注</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：由于每个人的目标和情况不同，很难用一个具体的模板去量化工作。我提供的是思考的逻辑方法，再结合自身的情况去制定量化的预算计划。</w:t>
      </w:r>
    </w:p>
    <w:p w14:paraId="43F871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p>
    <w:p w14:paraId="7D02A3BC">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60" w:lineRule="atLeast"/>
        <w:ind w:leftChars="0" w:right="0" w:rightChars="0"/>
        <w:textAlignment w:val="baseline"/>
        <w:outlineLvl w:val="2"/>
        <w:rPr>
          <w:rFonts w:hint="default" w:ascii="Helvetica" w:hAnsi="Helvetica" w:eastAsia="Helvetica" w:cs="Helvetica"/>
          <w:b/>
          <w:bCs/>
          <w:i w:val="0"/>
          <w:iCs w:val="0"/>
          <w:caps w:val="0"/>
          <w:color w:val="060607"/>
          <w:spacing w:val="8"/>
          <w:sz w:val="21"/>
          <w:szCs w:val="21"/>
          <w:shd w:val="clear" w:fill="FFFFFF"/>
          <w:vertAlign w:val="baseline"/>
        </w:rPr>
      </w:pPr>
      <w:r>
        <w:rPr>
          <w:rFonts w:hint="eastAsia" w:ascii="Helvetica" w:hAnsi="Helvetica" w:cs="Helvetica"/>
          <w:b/>
          <w:bCs/>
          <w:i w:val="0"/>
          <w:iCs w:val="0"/>
          <w:caps w:val="0"/>
          <w:color w:val="060607"/>
          <w:spacing w:val="8"/>
          <w:sz w:val="21"/>
          <w:szCs w:val="21"/>
          <w:shd w:val="clear" w:fill="FFFFFF"/>
          <w:vertAlign w:val="baseline"/>
          <w:lang w:eastAsia="zh-CN"/>
        </w:rPr>
        <w:t>四、</w:t>
      </w:r>
      <w:r>
        <w:rPr>
          <w:rFonts w:hint="eastAsia" w:ascii="Helvetica" w:hAnsi="Helvetica" w:cs="Helvetica"/>
          <w:b/>
          <w:bCs/>
          <w:i w:val="0"/>
          <w:iCs w:val="0"/>
          <w:caps w:val="0"/>
          <w:color w:val="060607"/>
          <w:spacing w:val="8"/>
          <w:sz w:val="21"/>
          <w:szCs w:val="21"/>
          <w:shd w:val="clear" w:fill="FFFFFF"/>
          <w:vertAlign w:val="baseline"/>
          <w:lang w:val="en-US" w:eastAsia="zh-CN"/>
        </w:rPr>
        <w:t xml:space="preserve"> </w:t>
      </w:r>
      <w:r>
        <w:rPr>
          <w:rFonts w:hint="default" w:ascii="Helvetica" w:hAnsi="Helvetica" w:eastAsia="Helvetica" w:cs="Helvetica"/>
          <w:b/>
          <w:bCs/>
          <w:i w:val="0"/>
          <w:iCs w:val="0"/>
          <w:caps w:val="0"/>
          <w:color w:val="060607"/>
          <w:spacing w:val="8"/>
          <w:sz w:val="21"/>
          <w:szCs w:val="21"/>
          <w:shd w:val="clear" w:fill="FFFFFF"/>
          <w:vertAlign w:val="baseline"/>
        </w:rPr>
        <w:t>关于广告预算的状态分析</w:t>
      </w:r>
    </w:p>
    <w:p w14:paraId="0BFEBE1E">
      <w:pPr>
        <w:numPr>
          <w:numId w:val="0"/>
        </w:numPr>
        <w:ind w:leftChars="0"/>
        <w:rPr>
          <w:rFonts w:hint="default"/>
        </w:rPr>
      </w:pPr>
    </w:p>
    <w:p w14:paraId="486E71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1. 预算状态的分类</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预算的状态可以分为超出预算和正常投放。在分析这两个指标之前，必须确认预算的数值，准确地说是合理的预算数值。</w:t>
      </w:r>
    </w:p>
    <w:p w14:paraId="49BF97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什么样的预算设置才是合理？如果设置2美元的预算，肯定很快超出预算；如果设置2000美元的预算，预算可能一直是正常投放状态。因此，准确合理的预算设置会影响预算的投放状态。</w:t>
      </w:r>
    </w:p>
    <w:p w14:paraId="080BCA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2. 合理预算的制定方法</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个人建议结合目标定位去制定预算。例如，要求某个关键词广告出8单，广告转化率是15%，CPC是1.8美元，那么预算设置为1/15%×1.8×8=96美元。但15次点击是理论转化次数，这个数据是波动的，建议在公式算出的预算基础上再浮动提高20%-50%。</w:t>
      </w:r>
    </w:p>
    <w:p w14:paraId="6CDFEC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3. 常见情况及应对策略</w:t>
      </w:r>
    </w:p>
    <w:p w14:paraId="5C04923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textAlignment w:val="baseline"/>
        <w:rPr>
          <w:spacing w:val="4"/>
        </w:rPr>
      </w:pPr>
    </w:p>
    <w:p w14:paraId="255EB00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420" w:leftChars="0" w:right="0" w:rightChars="0" w:hanging="420" w:firstLineChars="0"/>
        <w:jc w:val="left"/>
        <w:textAlignment w:val="baseline"/>
        <w:rPr>
          <w:spacing w:val="4"/>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用不完广告预算</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w:t>
      </w:r>
    </w:p>
    <w:p w14:paraId="5004E2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spacing w:val="4"/>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A. 首先参考上述方法，考虑预算设置的合理性。</w:t>
      </w:r>
    </w:p>
    <w:p w14:paraId="37C56A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B. 广告预算受到广告花费的影响，广告花费又受到广告曝光和广告点击的影响。可以拆分具体的问题因子，针对具体问题进行优化（优化曝光或点击）。</w:t>
      </w:r>
    </w:p>
    <w:p w14:paraId="19E60B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p>
    <w:p w14:paraId="7B087B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eastAsia" w:ascii="Helvetica" w:hAnsi="Helvetica" w:eastAsia="Helvetica" w:cs="Helvetica"/>
          <w:b/>
          <w:bCs/>
          <w:i w:val="0"/>
          <w:iCs w:val="0"/>
          <w:caps w:val="0"/>
          <w:color w:val="060607"/>
          <w:spacing w:val="4"/>
          <w:kern w:val="0"/>
          <w:sz w:val="21"/>
          <w:szCs w:val="21"/>
          <w:shd w:val="clear" w:fill="FFFFFF"/>
          <w:vertAlign w:val="baseline"/>
          <w:lang w:val="en-US" w:eastAsia="zh-CN" w:bidi="ar"/>
        </w:rPr>
      </w:pPr>
      <w:r>
        <w:rPr>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关于广告无曝光的分析</w:t>
      </w:r>
      <w:r>
        <w:rPr>
          <w:rFonts w:hint="eastAsia" w:ascii="Helvetica" w:hAnsi="Helvetica" w:eastAsia="Helvetica" w:cs="Helvetica"/>
          <w:b/>
          <w:bCs/>
          <w:i w:val="0"/>
          <w:iCs w:val="0"/>
          <w:caps w:val="0"/>
          <w:color w:val="060607"/>
          <w:spacing w:val="4"/>
          <w:kern w:val="0"/>
          <w:sz w:val="21"/>
          <w:szCs w:val="21"/>
          <w:shd w:val="clear" w:fill="FFFFFF"/>
          <w:vertAlign w:val="baseline"/>
          <w:lang w:val="en-US" w:eastAsia="zh-CN" w:bidi="ar"/>
        </w:rPr>
        <w:t>：</w:t>
      </w:r>
    </w:p>
    <w:p w14:paraId="604B1D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eastAsia" w:ascii="Helvetica" w:hAnsi="Helvetica" w:eastAsia="Helvetica" w:cs="Helvetica"/>
          <w:b/>
          <w:bCs/>
          <w:i w:val="0"/>
          <w:iCs w:val="0"/>
          <w:caps w:val="0"/>
          <w:color w:val="060607"/>
          <w:spacing w:val="4"/>
          <w:kern w:val="0"/>
          <w:sz w:val="21"/>
          <w:szCs w:val="21"/>
          <w:shd w:val="clear" w:fill="FFFFFF"/>
          <w:vertAlign w:val="baseline"/>
          <w:lang w:val="en-US" w:eastAsia="zh-CN" w:bidi="ar"/>
        </w:rPr>
      </w:pPr>
    </w:p>
    <w:p w14:paraId="044F1900">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正常情况权重下降等问题造成的通常是广告流量下降，如果是无曝光一般是产品受到限制/类目错乱的原因造成的，可以从以下方面进一步排查：</w:t>
      </w:r>
    </w:p>
    <w:p w14:paraId="13F44FF9">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C632519">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1. </w:t>
      </w:r>
      <w:r>
        <w:rPr>
          <w:rStyle w:val="32"/>
          <w:color w:val="5F9CEF"/>
          <w:sz w:val="25"/>
          <w:szCs w:val="25"/>
          <w:bdr w:val="none" w:color="auto" w:sz="0" w:space="0"/>
        </w:rPr>
        <w:t>多创建几个广告活动</w:t>
      </w:r>
      <w:r>
        <w:rPr>
          <w:bdr w:val="none" w:color="auto" w:sz="0" w:space="0"/>
        </w:rPr>
        <w:t>试下, 看下是某个广告类型做不了， 还是这个产品做不了广告。</w:t>
      </w:r>
    </w:p>
    <w:p w14:paraId="7B5173EB">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2. </w:t>
      </w:r>
      <w:r>
        <w:rPr>
          <w:rStyle w:val="32"/>
          <w:color w:val="5F9CEF"/>
          <w:sz w:val="25"/>
          <w:szCs w:val="25"/>
          <w:bdr w:val="none" w:color="auto" w:sz="0" w:space="0"/>
        </w:rPr>
        <w:t>是否归类为成人用品</w:t>
      </w:r>
      <w:r>
        <w:rPr>
          <w:bdr w:val="none" w:color="auto" w:sz="0" w:space="0"/>
        </w:rPr>
        <w:t>等一些禁止做广告的类目，或者产品</w:t>
      </w:r>
      <w:r>
        <w:rPr>
          <w:rStyle w:val="32"/>
          <w:color w:val="5F9CEF"/>
          <w:sz w:val="25"/>
          <w:szCs w:val="25"/>
          <w:bdr w:val="none" w:color="auto" w:sz="0" w:space="0"/>
        </w:rPr>
        <w:t>被竞品加敏感词</w:t>
      </w:r>
      <w:r>
        <w:rPr>
          <w:bdr w:val="none" w:color="auto" w:sz="0" w:space="0"/>
        </w:rPr>
        <w:t>导致限制了。可以开case和客服确认下，产品有可能被限制了，或者一些隐藏性原因。需要注意</w:t>
      </w:r>
      <w:r>
        <w:rPr>
          <w:rStyle w:val="32"/>
          <w:color w:val="5F9CEF"/>
          <w:sz w:val="25"/>
          <w:szCs w:val="25"/>
          <w:bdr w:val="none" w:color="auto" w:sz="0" w:space="0"/>
        </w:rPr>
        <w:t>其它站点也需要一并排查</w:t>
      </w:r>
      <w:r>
        <w:rPr>
          <w:bdr w:val="none" w:color="auto" w:sz="0" w:space="0"/>
        </w:rPr>
        <w:t>。</w:t>
      </w:r>
    </w:p>
    <w:p w14:paraId="3C8DF708">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3. </w:t>
      </w:r>
      <w:r>
        <w:rPr>
          <w:rStyle w:val="32"/>
          <w:color w:val="5F9CEF"/>
          <w:sz w:val="25"/>
          <w:szCs w:val="25"/>
          <w:bdr w:val="none" w:color="auto" w:sz="0" w:space="0"/>
        </w:rPr>
        <w:t>产品是否保持有购物车</w:t>
      </w:r>
      <w:r>
        <w:rPr>
          <w:bdr w:val="none" w:color="auto" w:sz="0" w:space="0"/>
        </w:rPr>
        <w:t>。特别是多账号，或者多链接跟卖的时候，需要保证有购物车的那个产品是有投放广告的。</w:t>
      </w:r>
    </w:p>
    <w:p w14:paraId="139BA0B6">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4. </w:t>
      </w:r>
      <w:r>
        <w:rPr>
          <w:rStyle w:val="32"/>
          <w:color w:val="5F9CEF"/>
          <w:sz w:val="25"/>
          <w:szCs w:val="25"/>
          <w:bdr w:val="none" w:color="auto" w:sz="0" w:space="0"/>
        </w:rPr>
        <w:t>链接是否有异常，降权，丢失权重</w:t>
      </w:r>
      <w:r>
        <w:rPr>
          <w:bdr w:val="none" w:color="auto" w:sz="0" w:space="0"/>
        </w:rPr>
        <w:t>？如果是新品要注意下，老品可能性比较低。</w:t>
      </w:r>
    </w:p>
    <w:p w14:paraId="71588F79">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5. </w:t>
      </w:r>
      <w:r>
        <w:rPr>
          <w:rStyle w:val="32"/>
          <w:color w:val="5F9CEF"/>
          <w:sz w:val="25"/>
          <w:szCs w:val="25"/>
          <w:bdr w:val="none" w:color="auto" w:sz="0" w:space="0"/>
        </w:rPr>
        <w:t>是否使用了动态竞价?</w:t>
      </w:r>
      <w:r>
        <w:rPr>
          <w:bdr w:val="none" w:color="auto" w:sz="0" w:space="0"/>
        </w:rPr>
        <w:t> 新品优先考虑固定竞价，浮动竞价会让亚马逊降低你的出价的可能性，导致产品无曝光（最低0.02美金）</w:t>
      </w:r>
    </w:p>
    <w:p w14:paraId="05129D64">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8A25AE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268595" cy="4451350"/>
            <wp:effectExtent l="0" t="0" r="8255" b="6350"/>
            <wp:docPr id="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56"/>
                    <pic:cNvPicPr>
                      <a:picLocks noChangeAspect="1"/>
                    </pic:cNvPicPr>
                  </pic:nvPicPr>
                  <pic:blipFill>
                    <a:blip r:embed="rId7"/>
                    <a:stretch>
                      <a:fillRect/>
                    </a:stretch>
                  </pic:blipFill>
                  <pic:spPr>
                    <a:xfrm>
                      <a:off x="0" y="0"/>
                      <a:ext cx="5268595" cy="4451350"/>
                    </a:xfrm>
                    <a:prstGeom prst="rect">
                      <a:avLst/>
                    </a:prstGeom>
                    <a:noFill/>
                    <a:ln w="9525">
                      <a:noFill/>
                    </a:ln>
                  </pic:spPr>
                </pic:pic>
              </a:graphicData>
            </a:graphic>
          </wp:inline>
        </w:drawing>
      </w:r>
    </w:p>
    <w:p w14:paraId="2A5C0B8E">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36EE26A">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6. </w:t>
      </w:r>
      <w:r>
        <w:rPr>
          <w:rStyle w:val="32"/>
          <w:color w:val="5F9CEF"/>
          <w:sz w:val="25"/>
          <w:szCs w:val="25"/>
          <w:bdr w:val="none" w:color="auto" w:sz="0" w:space="0"/>
        </w:rPr>
        <w:t>关键词流量是否太低, 竞争如何? </w:t>
      </w:r>
      <w:r>
        <w:rPr>
          <w:bdr w:val="none" w:color="auto" w:sz="0" w:space="0"/>
        </w:rPr>
        <w:t>是否出价太低? (可能性较低) —可以提高50-100%的竞价再做测试。</w:t>
      </w:r>
    </w:p>
    <w:p w14:paraId="439FCBB1">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7. </w:t>
      </w:r>
      <w:r>
        <w:rPr>
          <w:rStyle w:val="32"/>
          <w:color w:val="5F9CEF"/>
          <w:sz w:val="25"/>
          <w:szCs w:val="25"/>
          <w:bdr w:val="none" w:color="auto" w:sz="0" w:space="0"/>
        </w:rPr>
        <w:t>添加的SKU有没有报错? </w:t>
      </w:r>
      <w:r>
        <w:rPr>
          <w:rFonts w:ascii="PingFangSC-light" w:hAnsi="PingFangSC-light" w:eastAsia="PingFangSC-light" w:cs="PingFangSC-light"/>
          <w:spacing w:val="9"/>
          <w:sz w:val="24"/>
          <w:szCs w:val="24"/>
          <w:bdr w:val="none" w:color="auto" w:sz="0" w:space="0"/>
        </w:rPr>
        <w:t>—</w:t>
      </w:r>
      <w:r>
        <w:rPr>
          <w:bdr w:val="none" w:color="auto" w:sz="0" w:space="0"/>
        </w:rPr>
        <w:t>解决报错后再去测试。</w:t>
      </w:r>
    </w:p>
    <w:p w14:paraId="77B9F0CD">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8. </w:t>
      </w:r>
      <w:r>
        <w:rPr>
          <w:rStyle w:val="32"/>
          <w:color w:val="5F9CEF"/>
          <w:sz w:val="25"/>
          <w:szCs w:val="25"/>
          <w:bdr w:val="none" w:color="auto" w:sz="0" w:space="0"/>
        </w:rPr>
        <w:t>类目，节点、producty type是否被更改</w:t>
      </w:r>
      <w:r>
        <w:rPr>
          <w:bdr w:val="none" w:color="auto" w:sz="0" w:space="0"/>
        </w:rPr>
        <w:t>（这个要和客服确认，前台看到的不一定准确）</w:t>
      </w:r>
    </w:p>
    <w:p w14:paraId="275BF9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p>
    <w:p w14:paraId="4D6D49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5F5178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pPr>
      <w:r>
        <w:rPr>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关于广告低曝光的分析，可查看：</w:t>
      </w:r>
    </w:p>
    <w:p w14:paraId="2657A4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pPr>
    </w:p>
    <w:p w14:paraId="69CB452F">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根据问题的原因，才好针对性去做调整措施。可以从以下这些方面进一步排查：</w:t>
      </w:r>
    </w:p>
    <w:p w14:paraId="55E96F36">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2FF3241">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1. </w:t>
      </w:r>
      <w:r>
        <w:rPr>
          <w:rFonts w:hint="eastAsia"/>
          <w:bdr w:val="none" w:color="auto" w:sz="0" w:space="0"/>
          <w:lang w:val="en-US" w:eastAsia="zh-CN"/>
        </w:rPr>
        <w:t xml:space="preserve"> </w:t>
      </w:r>
      <w:r>
        <w:rPr>
          <w:rStyle w:val="32"/>
          <w:i/>
          <w:iCs/>
          <w:sz w:val="25"/>
          <w:szCs w:val="25"/>
          <w:u w:val="single"/>
          <w:bdr w:val="none" w:color="auto" w:sz="0" w:space="0"/>
        </w:rPr>
        <w:t>分析页面链接</w:t>
      </w:r>
      <w:r>
        <w:rPr>
          <w:bdr w:val="none" w:color="auto" w:sz="0" w:space="0"/>
        </w:rPr>
        <w:t>是否变化，近期订单大幅度下降导致产品链接权重下降。</w:t>
      </w:r>
    </w:p>
    <w:p w14:paraId="3CF8E3DF">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w:t>
      </w:r>
      <w:r>
        <w:rPr>
          <w:rFonts w:hint="eastAsia"/>
          <w:bdr w:val="none" w:color="auto" w:sz="0" w:space="0"/>
          <w:lang w:val="en-US" w:eastAsia="zh-CN"/>
        </w:rPr>
        <w:t xml:space="preserve"> </w:t>
      </w:r>
      <w:r>
        <w:rPr>
          <w:bdr w:val="none" w:color="auto" w:sz="0" w:space="0"/>
        </w:rPr>
        <w:t> </w:t>
      </w:r>
      <w:r>
        <w:rPr>
          <w:rStyle w:val="36"/>
          <w:i/>
          <w:iCs/>
          <w:sz w:val="25"/>
          <w:szCs w:val="25"/>
          <w:u w:val="single"/>
          <w:bdr w:val="none" w:color="auto" w:sz="0" w:space="0"/>
        </w:rPr>
        <w:t>广告位置太靠后</w:t>
      </w:r>
      <w:r>
        <w:rPr>
          <w:bdr w:val="none" w:color="auto" w:sz="0" w:space="0"/>
        </w:rPr>
        <w:t>。检查投放词的广告位置，如果太靠后流量是非常低的 。用核心邮编，谷歌无痕浏览，一天多检查几次广告位置情况。</w:t>
      </w:r>
    </w:p>
    <w:p w14:paraId="4C69AB8C">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32"/>
          <w:sz w:val="25"/>
          <w:szCs w:val="25"/>
          <w:bdr w:val="none" w:color="auto" w:sz="0" w:space="0"/>
        </w:rPr>
      </w:pPr>
      <w:r>
        <w:rPr>
          <w:rFonts w:hint="eastAsia"/>
          <w:bdr w:val="none" w:color="auto" w:sz="0" w:space="0"/>
          <w:lang w:val="en-US" w:eastAsia="zh-CN"/>
        </w:rPr>
        <w:t xml:space="preserve">3. </w:t>
      </w:r>
      <w:r>
        <w:rPr>
          <w:bdr w:val="none" w:color="auto" w:sz="0" w:space="0"/>
        </w:rPr>
        <w:t> </w:t>
      </w:r>
      <w:r>
        <w:rPr>
          <w:rStyle w:val="32"/>
          <w:i/>
          <w:iCs/>
          <w:sz w:val="25"/>
          <w:szCs w:val="25"/>
          <w:u w:val="single"/>
          <w:bdr w:val="none" w:color="auto" w:sz="0" w:space="0"/>
        </w:rPr>
        <w:t>关键词竞价过低</w:t>
      </w:r>
      <w:r>
        <w:rPr>
          <w:bdr w:val="none" w:color="auto" w:sz="0" w:space="0"/>
        </w:rPr>
        <w:t>。每个词不同出价都会对应不同层级的流量，可能在0.5-0.8美金竞价的空间，每上涨0.05美金出价，曝光增加1w曝光；在0.8-1.2美金，每上涨0.05美金竞价，曝光增加3w曝光；在1.2+美金竞价，每上涨0.05美金，流量变化不大（达到流量一个上限）</w:t>
      </w:r>
      <w:r>
        <w:rPr>
          <w:rFonts w:hint="eastAsia"/>
          <w:bdr w:val="none" w:color="auto" w:sz="0" w:space="0"/>
          <w:lang w:eastAsia="zh-CN"/>
        </w:rPr>
        <w:t>，</w:t>
      </w:r>
      <w:r>
        <w:rPr>
          <w:bdr w:val="none" w:color="auto" w:sz="0" w:space="0"/>
        </w:rPr>
        <w:t>可以提高50-100%的竞价，你需要观察下，每次竞价对应的关键词的位置是多少（确定是否是因为位置影响流量的）---谷歌无痕浏览搜索。注意这里的提高竞价幅度不是固定的，因为提价幅度太低，测试周期长，很影响推广。快速涨竞价测试可以最快速的验证目前的竞价情况，如果竞价太高，后续是可以调低的。</w:t>
      </w:r>
      <w:r>
        <w:rPr>
          <w:rStyle w:val="32"/>
          <w:sz w:val="25"/>
          <w:szCs w:val="25"/>
          <w:bdr w:val="none" w:color="auto" w:sz="0" w:space="0"/>
        </w:rPr>
        <w:t>竞价是一个可以无视权重，最快速获得曝光的调整方法。</w:t>
      </w:r>
    </w:p>
    <w:p w14:paraId="1F4768A9">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32"/>
          <w:sz w:val="25"/>
          <w:szCs w:val="25"/>
          <w:bdr w:val="none" w:color="auto" w:sz="0" w:space="0"/>
        </w:rPr>
      </w:pPr>
    </w:p>
    <w:p w14:paraId="7E59E235">
      <w:pPr>
        <w:pStyle w:val="27"/>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bdr w:val="none" w:color="auto" w:sz="0" w:space="0"/>
        </w:rPr>
      </w:pPr>
      <w:r>
        <w:rPr>
          <w:rFonts w:hint="eastAsia"/>
          <w:b/>
          <w:bCs/>
          <w:i/>
          <w:iCs/>
          <w:u w:val="single"/>
          <w:lang w:val="en-US" w:eastAsia="zh-CN"/>
        </w:rPr>
        <w:t>新品没有什么权重</w:t>
      </w:r>
      <w:r>
        <w:rPr>
          <w:bdr w:val="none" w:color="auto" w:sz="0" w:space="0"/>
        </w:rPr>
        <w:t>，适当的人为shua几单免评提升关键词排名，或者安排站外拉动链接的初始销量（单量是相对概念，如果你所处类目竞争很大，一般出1-2单效果是微乎其微的）</w:t>
      </w:r>
    </w:p>
    <w:p w14:paraId="50111043">
      <w:pPr>
        <w:pStyle w:val="27"/>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bdr w:val="none" w:color="auto" w:sz="0" w:space="0"/>
        </w:rPr>
      </w:pPr>
    </w:p>
    <w:p w14:paraId="0739D0A4">
      <w:pPr>
        <w:pStyle w:val="27"/>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pPr>
      <w:r>
        <w:t> </w:t>
      </w:r>
      <w:r>
        <w:rPr>
          <w:b/>
          <w:bCs/>
          <w:i/>
          <w:iCs/>
          <w:color w:val="000000" w:themeColor="text1"/>
          <w:u w:val="single"/>
          <w14:textFill>
            <w14:solidFill>
              <w14:schemeClr w14:val="tx1"/>
            </w14:solidFill>
          </w14:textFill>
        </w:rPr>
        <w:t>检查竞价策略</w:t>
      </w:r>
      <w:r>
        <w:t>。如</w:t>
      </w:r>
      <w:bookmarkStart w:id="0" w:name="_GoBack"/>
      <w:bookmarkEnd w:id="0"/>
      <w:r>
        <w:t>果您选择“动态竞价 – 提高和降低”方案，亚马逊将针对更有可能转化为销售的点击提高您的竞价。使用这种方案，亚马逊还将针对不太可能转化为销售的点击降低您的竞价。</w:t>
      </w:r>
    </w:p>
    <w:p w14:paraId="390D1333">
      <w:pPr>
        <w:pStyle w:val="27"/>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Style w:val="32"/>
          <w:bdr w:val="none" w:color="auto" w:sz="0" w:space="0"/>
        </w:rPr>
      </w:pPr>
    </w:p>
    <w:p w14:paraId="1DEF4CF6">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bdr w:val="none" w:color="auto" w:sz="0" w:space="0"/>
        </w:rPr>
      </w:pPr>
      <w:r>
        <w:rPr>
          <w:bdr w:val="none" w:color="auto" w:sz="0" w:space="0"/>
        </w:rPr>
        <w:t>后台帮助页面：</w:t>
      </w:r>
      <w:r>
        <w:rPr>
          <w:bdr w:val="none" w:color="auto" w:sz="0" w:space="0"/>
        </w:rPr>
        <w:fldChar w:fldCharType="begin"/>
      </w:r>
      <w:r>
        <w:rPr>
          <w:bdr w:val="none" w:color="auto" w:sz="0" w:space="0"/>
        </w:rPr>
        <w:instrText xml:space="preserve"> HYPERLINK "https://advertising.amazon.com/help/GCU2BUWJH2W3A8Z7" </w:instrText>
      </w:r>
      <w:r>
        <w:rPr>
          <w:bdr w:val="none" w:color="auto" w:sz="0" w:space="0"/>
        </w:rPr>
        <w:fldChar w:fldCharType="separate"/>
      </w:r>
      <w:r>
        <w:rPr>
          <w:rStyle w:val="37"/>
          <w:bdr w:val="none" w:color="auto" w:sz="0" w:space="0"/>
        </w:rPr>
        <w:t>https://advertising.amazon.com/help/GCU2BUWJH2W3A8Z7</w:t>
      </w:r>
      <w:r>
        <w:rPr>
          <w:bdr w:val="none" w:color="auto" w:sz="0" w:space="0"/>
        </w:rPr>
        <w:fldChar w:fldCharType="end"/>
      </w:r>
    </w:p>
    <w:p w14:paraId="6A1563D6">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bdr w:val="none" w:color="auto" w:sz="0" w:space="0"/>
        </w:rPr>
      </w:pPr>
    </w:p>
    <w:p w14:paraId="2BF786F0">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由于新品没有历史权重数据积累，开浮动竞价亚马逊会动态调整竞价，最低可以降低到0.02美金竞价，这个低的竞价是很难获得曝光的。</w:t>
      </w:r>
      <w:r>
        <w:rPr>
          <w:rStyle w:val="32"/>
          <w:sz w:val="25"/>
          <w:szCs w:val="25"/>
          <w:bdr w:val="none" w:color="auto" w:sz="0" w:space="0"/>
        </w:rPr>
        <w:t>建议一开始不要开浮动竞价，把竞价策略改为“固定竞价”</w:t>
      </w:r>
      <w:r>
        <w:rPr>
          <w:bdr w:val="none" w:color="auto" w:sz="0" w:space="0"/>
        </w:rPr>
        <w:t>。</w:t>
      </w:r>
    </w:p>
    <w:p w14:paraId="2EC2613D">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6. </w:t>
      </w:r>
      <w:r>
        <w:rPr>
          <w:rStyle w:val="32"/>
          <w:i/>
          <w:iCs/>
          <w:sz w:val="25"/>
          <w:szCs w:val="25"/>
          <w:u w:val="single"/>
          <w:bdr w:val="none" w:color="auto" w:sz="0" w:space="0"/>
        </w:rPr>
        <w:t>投放词竞争太大</w:t>
      </w:r>
      <w:r>
        <w:rPr>
          <w:bdr w:val="none" w:color="auto" w:sz="0" w:space="0"/>
        </w:rPr>
        <w:t>。竞争太大，意味着竞争成本更高。同等条件下，竞争更大的关键词，CPC更高（意味着竞价要更高）。可以先拓流量，开一个大词+broad+中低竞价，和一个自动广告（紧密+同类），来跑词，拓流量。或者选择打有（前三页）自然排名位置的关键词。</w:t>
      </w:r>
    </w:p>
    <w:p w14:paraId="1F6064F8">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7. </w:t>
      </w:r>
      <w:r>
        <w:rPr>
          <w:rStyle w:val="32"/>
          <w:i/>
          <w:iCs/>
          <w:sz w:val="25"/>
          <w:szCs w:val="25"/>
          <w:u w:val="single"/>
          <w:bdr w:val="none" w:color="auto" w:sz="0" w:space="0"/>
        </w:rPr>
        <w:t>投放词流量太小</w:t>
      </w:r>
      <w:r>
        <w:rPr>
          <w:bdr w:val="none" w:color="auto" w:sz="0" w:space="0"/>
        </w:rPr>
        <w:t>。新品建议先打中等流量以上的关键词，一开始打小词很难撬动流量。</w:t>
      </w:r>
    </w:p>
    <w:p w14:paraId="43C64DF9">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8. </w:t>
      </w:r>
      <w:r>
        <w:rPr>
          <w:rStyle w:val="32"/>
          <w:i/>
          <w:iCs/>
          <w:sz w:val="25"/>
          <w:szCs w:val="25"/>
          <w:u w:val="single"/>
          <w:bdr w:val="none" w:color="auto" w:sz="0" w:space="0"/>
        </w:rPr>
        <w:t>拓展广告类型</w:t>
      </w:r>
      <w:r>
        <w:rPr>
          <w:bdr w:val="none" w:color="auto" w:sz="0" w:space="0"/>
        </w:rPr>
        <w:t>，关键词广告，自动，类目投放可以投放测试下流量是否可以恢复。</w:t>
      </w:r>
    </w:p>
    <w:p w14:paraId="7AFD6D01">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9. </w:t>
      </w:r>
      <w:r>
        <w:rPr>
          <w:rStyle w:val="32"/>
          <w:i/>
          <w:iCs/>
          <w:sz w:val="25"/>
          <w:szCs w:val="25"/>
          <w:u w:val="single"/>
          <w:bdr w:val="none" w:color="auto" w:sz="0" w:space="0"/>
        </w:rPr>
        <w:t>检查分类，节点，product type</w:t>
      </w:r>
      <w:r>
        <w:rPr>
          <w:bdr w:val="none" w:color="auto" w:sz="0" w:space="0"/>
        </w:rPr>
        <w:t>是否发生了更改，这也会影响广告的流量。需要注意，自己前后台看的节点类目不一定是系统显示的，要开case和客服确认清楚系统里面显示的是什么。</w:t>
      </w:r>
    </w:p>
    <w:p w14:paraId="0CE2969D">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10. </w:t>
      </w:r>
      <w:r>
        <w:rPr>
          <w:rStyle w:val="32"/>
          <w:i/>
          <w:iCs/>
          <w:sz w:val="25"/>
          <w:szCs w:val="25"/>
          <w:u w:val="single"/>
          <w:bdr w:val="none" w:color="auto" w:sz="0" w:space="0"/>
        </w:rPr>
        <w:t>listing文案，标题，卖点</w:t>
      </w:r>
      <w:r>
        <w:rPr>
          <w:bdr w:val="none" w:color="auto" w:sz="0" w:space="0"/>
        </w:rPr>
        <w:t>等方面优化不到位，影响关键词收录。需要做好文案，QA和评论相关的埋词。如可以把主打关键词放在标题的第一位或者靠前位置。</w:t>
      </w:r>
    </w:p>
    <w:p w14:paraId="58A6CF4A">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11. </w:t>
      </w:r>
      <w:r>
        <w:rPr>
          <w:rStyle w:val="32"/>
          <w:i/>
          <w:iCs/>
          <w:sz w:val="25"/>
          <w:szCs w:val="25"/>
          <w:u w:val="single"/>
          <w:bdr w:val="none" w:color="auto" w:sz="0" w:space="0"/>
        </w:rPr>
        <w:t>广告活动是不是做了大量的否定，影响曝光</w:t>
      </w:r>
      <w:r>
        <w:rPr>
          <w:bdr w:val="none" w:color="auto" w:sz="0" w:space="0"/>
        </w:rPr>
        <w:t>。可以拉出搜索词报告，查看否定的这些的曝光占总体的流量的比例是不是过大，否定这些关键词之后，新跑出来的关键词是不是流量太小。</w:t>
      </w:r>
    </w:p>
    <w:p w14:paraId="134839B5">
      <w:pPr>
        <w:pStyle w:val="2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12. </w:t>
      </w:r>
      <w:r>
        <w:rPr>
          <w:rStyle w:val="32"/>
          <w:i/>
          <w:iCs/>
          <w:sz w:val="25"/>
          <w:szCs w:val="25"/>
          <w:u w:val="single"/>
          <w:bdr w:val="none" w:color="auto" w:sz="0" w:space="0"/>
        </w:rPr>
        <w:t>关键词没有被收录，影响广告曝光</w:t>
      </w:r>
      <w:r>
        <w:rPr>
          <w:bdr w:val="none" w:color="auto" w:sz="0" w:space="0"/>
        </w:rPr>
        <w:t>。关于关键词是否被收录，可以利用Asin+keywords到搜索框去反查。举一个例子，比如你是卖手机壳的，你去打服饰类的关键词，服饰的关键词没有被收录/产品不相关，这样会导致广告获得的流量会很低。</w:t>
      </w:r>
    </w:p>
    <w:p w14:paraId="428FDE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p>
    <w:p w14:paraId="6BA1014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42D2548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420" w:leftChars="0" w:right="0" w:rightChars="0" w:hanging="420" w:firstLineChars="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超出广告预算</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w:t>
      </w:r>
    </w:p>
    <w:p w14:paraId="4095729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420" w:leftChars="0" w:right="0" w:rightChars="0" w:hanging="420" w:firstLineChars="0"/>
        <w:jc w:val="left"/>
        <w:textAlignment w:val="baseline"/>
        <w:rPr>
          <w:spacing w:val="4"/>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按广告表现划分</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w:t>
      </w:r>
    </w:p>
    <w:p w14:paraId="449877A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textAlignment w:val="baseline"/>
        <w:rPr>
          <w:spacing w:val="4"/>
        </w:rPr>
      </w:pPr>
    </w:p>
    <w:p w14:paraId="0171A6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情况一：超出广告预算，但广告表现良好</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策略：1. 增加预算；2. 考虑是否有提升广告效果的机会，例如提高竞价以获得更多广告曝光，或者把特定的词单独投放（建议使用SKAG）。</w:t>
      </w:r>
    </w:p>
    <w:p w14:paraId="0BDD2FE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5F2839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情况二：超出广告预算，但广告表现不佳</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策略：1. 降低出价；2. 否定关键词；3. 暂停广告活动；4. 更换其他广告策略；5. 剔除表现差的子体/词。（思考逻辑：引入变量干预效果；降低出价或提高转化率来干预效果）</w:t>
      </w:r>
    </w:p>
    <w:p w14:paraId="183A9A2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3B148A0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420" w:leftChars="0" w:right="0" w:hanging="420" w:firstLineChars="0"/>
        <w:jc w:val="left"/>
        <w:textAlignment w:val="baseline"/>
        <w:rPr>
          <w:spacing w:val="4"/>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按广告超出预算的快慢划分</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w:t>
      </w:r>
    </w:p>
    <w:p w14:paraId="67610B3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textAlignment w:val="baseline"/>
        <w:rPr>
          <w:spacing w:val="4"/>
        </w:rPr>
      </w:pPr>
    </w:p>
    <w:p w14:paraId="3AA5BD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情况三：超出广告预算，但预算平均活跃时间较长（例如活跃时间为85%，接近跑满一天）</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策略：</w:t>
      </w:r>
    </w:p>
    <w:p w14:paraId="164CEDD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保持现状——接近跑满一天；</w:t>
      </w:r>
    </w:p>
    <w:p w14:paraId="729D05D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leftChars="0" w:right="0" w:rightChars="0" w:firstLine="0" w:firstLineChars="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增加预算——让广告24小时都能运行；</w:t>
      </w:r>
    </w:p>
    <w:p w14:paraId="3080226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leftChars="0" w:right="0" w:rightChars="0" w:firstLine="0" w:firstLineChars="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降低出价——拉长预算使用时间（但降低出价可能会干预广告位置，从而影响广告效果）；</w:t>
      </w:r>
    </w:p>
    <w:p w14:paraId="58295C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Chars="0" w:right="0" w:rightChars="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4. 分时竞价——结合广告数据将广告预算花在出单高峰期。</w:t>
      </w:r>
    </w:p>
    <w:p w14:paraId="267DAD2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087331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情况四：超出广告预算，但预算平均活跃时间较低（例如活跃时间只有45%，中午就超出预算了）</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策略：</w:t>
      </w:r>
    </w:p>
    <w:p w14:paraId="786C55F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降低出价——超出预算时间过早，出价有一定下调空间；</w:t>
      </w:r>
    </w:p>
    <w:p w14:paraId="57CA311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leftChars="0" w:right="0" w:rightChars="0" w:firstLine="0" w:firstLineChars="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降低出价+增加预算，降低出价可以拉长活跃时间，增加预算可以延长预算活跃时间，两者结合，避免一次性大幅调整单一因素；</w:t>
      </w:r>
    </w:p>
    <w:p w14:paraId="4EC116B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leftChars="0" w:right="0" w:rightChars="0" w:firstLine="0" w:firstLineChars="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分时竞价；</w:t>
      </w:r>
    </w:p>
    <w:p w14:paraId="28226F5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Chars="0" w:right="0" w:rightChars="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4. 如果广告活动有多个关键词，可以将部分词单独投放。</w:t>
      </w:r>
    </w:p>
    <w:p w14:paraId="1334F7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17CCD2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spacing w:val="4"/>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注</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：单独投放关键词时，可能会发现某个词突然表现不佳，这是因为广告环境发生了变化。可以把表现一般的词单独拿出来，不要干预表现好的词的广告环境，这样预算也能得到合理分配。</w:t>
      </w:r>
    </w:p>
    <w:p w14:paraId="0A9A483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textAlignment w:val="baseline"/>
        <w:rPr>
          <w:spacing w:val="4"/>
        </w:rPr>
      </w:pPr>
    </w:p>
    <w:p w14:paraId="100FAB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提前预知广告预算快慢的技巧</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可以在同等时间上对比前一天的曝光/点击，以此来预估今天的预算走势，从而提前做好策略调整。例如，今天在美国时间9月20日9:00时，曝光量为3万，与美国时间9月19日9:00的7万曝光量相比，说明今天流量可能不足，可以考虑提高出价。</w:t>
      </w:r>
    </w:p>
    <w:p w14:paraId="4A5D78D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textAlignment w:val="baseline"/>
        <w:rPr>
          <w:spacing w:val="4"/>
        </w:rPr>
      </w:pPr>
    </w:p>
    <w:p w14:paraId="4E3298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预算超支的影响因素</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：预算超支受到CPC和点击量的影响（曝光和点击率干预的是点击）</w:t>
      </w:r>
    </w:p>
    <w:p w14:paraId="5FFC3B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eastAsia" w:ascii="微软雅黑" w:hAnsi="微软雅黑" w:eastAsia="微软雅黑" w:cs="微软雅黑"/>
          <w:i w:val="0"/>
          <w:iCs w:val="0"/>
          <w:caps w:val="0"/>
          <w:color w:val="155FAA"/>
          <w:spacing w:val="0"/>
          <w:sz w:val="21"/>
          <w:szCs w:val="21"/>
          <w:u w:val="single"/>
          <w:shd w:val="clear" w:fill="FFFFFF"/>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66690" cy="2895600"/>
            <wp:effectExtent l="0" t="0" r="10160" b="0"/>
            <wp:docPr id="2" name="图片 2" descr="https://assert.wearesellers.com/questions/20240822/3103fd999040ba17fe5f9d42ca7cd3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assert.wearesellers.com/questions/20240822/3103fd999040ba17fe5f9d42ca7cd3e2.png"/>
                    <pic:cNvPicPr>
                      <a:picLocks noChangeAspect="1"/>
                    </pic:cNvPicPr>
                  </pic:nvPicPr>
                  <pic:blipFill>
                    <a:blip r:embed="rId8"/>
                    <a:stretch>
                      <a:fillRect/>
                    </a:stretch>
                  </pic:blipFill>
                  <pic:spPr>
                    <a:xfrm>
                      <a:off x="0" y="0"/>
                      <a:ext cx="5266690" cy="2895600"/>
                    </a:xfrm>
                    <a:prstGeom prst="rect">
                      <a:avLst/>
                    </a:prstGeom>
                    <a:noFill/>
                    <a:ln w="9525">
                      <a:noFill/>
                    </a:ln>
                  </pic:spPr>
                </pic:pic>
              </a:graphicData>
            </a:graphic>
          </wp:inline>
        </w:drawing>
      </w:r>
    </w:p>
    <w:p w14:paraId="3DC119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rFonts w:hint="default" w:ascii="微软雅黑" w:hAnsi="微软雅黑" w:eastAsia="微软雅黑" w:cs="微软雅黑"/>
          <w:i w:val="0"/>
          <w:iCs w:val="0"/>
          <w:caps w:val="0"/>
          <w:color w:val="155FAA"/>
          <w:spacing w:val="0"/>
          <w:sz w:val="21"/>
          <w:szCs w:val="21"/>
          <w:u w:val="single"/>
          <w:shd w:val="clear" w:fill="FFFFFF"/>
          <w:lang w:val="en-US" w:eastAsia="zh-CN"/>
        </w:rPr>
      </w:pPr>
    </w:p>
    <w:p w14:paraId="01F6D05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360" w:lineRule="atLeast"/>
        <w:ind w:left="0" w:right="0" w:firstLine="0"/>
        <w:textAlignment w:val="baseline"/>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shd w:val="clear" w:fill="FFFFFF"/>
          <w:vertAlign w:val="baseline"/>
        </w:rPr>
        <w:t>五、QA模块</w:t>
      </w:r>
    </w:p>
    <w:p w14:paraId="10920C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Q: 分时预算是否有必要？</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A:</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 xml:space="preserve"> 从曝光的逻辑来看，24小时都能让买家看到自己的广告是最好的。但从效果来看，如果在购物低峰时段有点击但不出单，那么可以采用分时预算的策略来提高预算的利用率。（分时竞价也可以，只是调整起来比较麻烦）</w:t>
      </w:r>
    </w:p>
    <w:p w14:paraId="2DC1B1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Q: 新品广告预算应该设置多少？</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A:</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 xml:space="preserve"> 个人建议，至少满足4倍的理论转化点击次数。</w:t>
      </w:r>
    </w:p>
    <w:p w14:paraId="2415CD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Q: 为了避免超出预算，我能否直接把预算设置为1万美元？</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A:</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 xml:space="preserve"> 可以，但不建议。之前曾有案例显示，设置预算后大幅灌入流量，可能会导致超出预算的情况。</w:t>
      </w:r>
    </w:p>
    <w:p w14:paraId="00B72C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Q: 没有进行任何调整，昨天广告预算很快用完，今天广告却用不出去？</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A:</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 xml:space="preserve"> 可能是动态竞价导致的。如果链接不稳定，使用动态竞价可能会出现这种情况。如果是固定竞价，则需要考虑市场波动、关键词的曝光和点击等问题（寻找变量）。</w:t>
      </w:r>
    </w:p>
    <w:p w14:paraId="532D2D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Q: 多变体广告预算如何设置？</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A:</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 xml:space="preserve"> 不要平均分配预算，而是将预算重点放在主推的核心ASIN上。</w:t>
      </w:r>
    </w:p>
    <w:p w14:paraId="32D34D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Q: 为什么我设置了100美元的预算，但广告花费却达到了200美元？</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A:</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 xml:space="preserve"> 请查看“平均每日预算增长”的设置，可以将其调整为增加25%。【原文位置】</w:t>
      </w:r>
    </w:p>
    <w:p w14:paraId="15C88A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Q: 是否建议使用“每日预算上限”功能？</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A:</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 xml:space="preserve"> 不太建议。因为在广告活动中，有些组的预算消耗较快，这可能会影响其他广告活动的投放。</w:t>
      </w:r>
    </w:p>
    <w:p w14:paraId="4B44CA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spacing w:val="4"/>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Q: 什么时候可以降低预算以提高产品利润？</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A:</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产品快断货的时候——注意，降低广告预算的举动并不是为了短期提高产品利润，更重要的是测试降低对广告的依赖后，产品订单是否会受到很大影响。如果影响不大，后期对于降低广告占比还是有一定的参考意义的。</w:t>
      </w:r>
    </w:p>
    <w:p w14:paraId="751D0C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textAlignment w:val="baseline"/>
        <w:rPr>
          <w:spacing w:val="4"/>
        </w:rPr>
      </w:pP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降低预算会减少流量并影响订单。一般在产品的自然关键词排名比较稳定时执行。参考指标：大词在首页中部以上的位置，并且有一定的推荐流量（无法用统一指标量化，需要用数据进行测试）。</w:t>
      </w:r>
    </w:p>
    <w:p w14:paraId="4716B6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Q: 我的预算有限，只有15美元。假设我的产品CPA是12美元，是否建议我同时推广多个词？</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A:</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 xml:space="preserve"> 不太建议。预算有限时，建议集中预算推广关键词以提升排名。（有些情况例外，例如需要投放多个关键词进行测试，单个词测试效果会很慢）</w:t>
      </w:r>
    </w:p>
    <w:p w14:paraId="0BA9E2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Q: 如果需要增加预算，每次增加预算的比例建议是多少？</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A:</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 xml:space="preserve"> 可以按照25%-35%的比例进行设置。注意：运营调整应该是动态的，实际测试结果才是最真实的，可以根据实际测试结果再进行动态调整预算。</w:t>
      </w:r>
    </w:p>
    <w:p w14:paraId="5FBB7C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Q: 什么情况下应该增加或减少广告预算？</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br w:type="textWrapping"/>
      </w:r>
      <w:r>
        <w:rPr>
          <w:rStyle w:val="32"/>
          <w:rFonts w:hint="default" w:ascii="Helvetica" w:hAnsi="Helvetica" w:eastAsia="Helvetica" w:cs="Helvetica"/>
          <w:b/>
          <w:bCs/>
          <w:i w:val="0"/>
          <w:iCs w:val="0"/>
          <w:caps w:val="0"/>
          <w:color w:val="060607"/>
          <w:spacing w:val="4"/>
          <w:kern w:val="0"/>
          <w:sz w:val="21"/>
          <w:szCs w:val="21"/>
          <w:shd w:val="clear" w:fill="FFFFFF"/>
          <w:vertAlign w:val="baseline"/>
          <w:lang w:val="en-US" w:eastAsia="zh-CN" w:bidi="ar"/>
        </w:rPr>
        <w:t>A:</w:t>
      </w:r>
      <w:r>
        <w:rPr>
          <w:rFonts w:hint="default" w:ascii="Helvetica" w:hAnsi="Helvetica" w:eastAsia="Helvetica" w:cs="Helvetica"/>
          <w:i w:val="0"/>
          <w:iCs w:val="0"/>
          <w:caps w:val="0"/>
          <w:color w:val="060607"/>
          <w:spacing w:val="4"/>
          <w:kern w:val="0"/>
          <w:sz w:val="21"/>
          <w:szCs w:val="21"/>
          <w:shd w:val="clear" w:fill="FFFFFF"/>
          <w:vertAlign w:val="baseline"/>
          <w:lang w:val="en-US" w:eastAsia="zh-CN" w:bidi="ar"/>
        </w:rPr>
        <w:t xml:space="preserve"> 我的广告优化逻辑很简单：把更多的流量和机会分配给能带来更多效益的广告互动，减少表现不佳的广告投入。例如，在大促期间，转化率上升——广告是流量工具——增加广告预算——获得更多的订单。</w:t>
      </w:r>
    </w:p>
    <w:p w14:paraId="27F07070"/>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elvetica">
    <w:altName w:val="Arial"/>
    <w:panose1 w:val="00000000000000000000"/>
    <w:charset w:val="00"/>
    <w:family w:val="auto"/>
    <w:pitch w:val="default"/>
    <w:sig w:usb0="00000000" w:usb1="00000000" w:usb2="00000000" w:usb3="00000000" w:csb0="00000000" w:csb1="00000000"/>
    <w:embedRegular r:id="rId1" w:fontKey="{11B67ADD-CD41-45BE-BF6D-3B1EE3360C9A}"/>
  </w:font>
  <w:font w:name="HarmonyOS Sans SC Light">
    <w:altName w:val="宋体"/>
    <w:panose1 w:val="00000400000000000000"/>
    <w:charset w:val="86"/>
    <w:family w:val="auto"/>
    <w:pitch w:val="default"/>
    <w:sig w:usb0="00000000" w:usb1="00000000" w:usb2="00000016" w:usb3="00000000" w:csb0="00040001"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embedRegular r:id="rId2" w:fontKey="{7DE911D7-E939-4AFB-9FF0-9C12B15F135B}"/>
  </w:font>
  <w:font w:name="Wingdings">
    <w:panose1 w:val="05000000000000000000"/>
    <w:charset w:val="00"/>
    <w:family w:val="auto"/>
    <w:pitch w:val="default"/>
    <w:sig w:usb0="00000000" w:usb1="00000000" w:usb2="00000000" w:usb3="00000000" w:csb0="80000000" w:csb1="00000000"/>
  </w:font>
  <w:font w:name="PingFangSC-light">
    <w:altName w:val="Segoe Print"/>
    <w:panose1 w:val="00000000000000000000"/>
    <w:charset w:val="00"/>
    <w:family w:val="auto"/>
    <w:pitch w:val="default"/>
    <w:sig w:usb0="00000000" w:usb1="00000000" w:usb2="00000000" w:usb3="00000000" w:csb0="00000000" w:csb1="00000000"/>
    <w:embedRegular r:id="rId3" w:fontKey="{FFD2B323-336D-4858-9244-7E86B472D812}"/>
  </w:font>
  <w:font w:name="Segoe Print">
    <w:panose1 w:val="02000600000000000000"/>
    <w:charset w:val="00"/>
    <w:family w:val="auto"/>
    <w:pitch w:val="default"/>
    <w:sig w:usb0="0000028F" w:usb1="00000000" w:usb2="00000000" w:usb3="00000000" w:csb0="2000009F" w:csb1="47010000"/>
  </w:font>
  <w:font w:name="汉仪旗黑-55简">
    <w:panose1 w:val="00020600040101010101"/>
    <w:charset w:val="80"/>
    <w:family w:val="auto"/>
    <w:pitch w:val="default"/>
    <w:sig w:usb0="A00002BF" w:usb1="18CF7CFA" w:usb2="00000016" w:usb3="00000000" w:csb0="40020001" w:csb1="C0D60000"/>
    <w:embedRegular r:id="rId4" w:fontKey="{425BAC62-BF89-443C-AF6B-FC973FF9930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E92B1"/>
    <w:multiLevelType w:val="multilevel"/>
    <w:tmpl w:val="8ABE92B1"/>
    <w:lvl w:ilvl="0" w:tentative="0">
      <w:start w:val="1"/>
      <w:numFmt w:val="bullet"/>
      <w:pStyle w:val="2"/>
      <w:lvlText w:val="}"/>
      <w:lvlJc w:val="left"/>
      <w:pPr>
        <w:tabs>
          <w:tab w:val="left" w:pos="420"/>
        </w:tabs>
        <w:ind w:left="0" w:firstLine="0"/>
      </w:pPr>
      <w:rPr>
        <w:rFonts w:hint="default" w:ascii="Wingdings" w:hAnsi="Wingdings" w:eastAsia="微软雅黑" w:cs="Wingdings"/>
        <w:color w:val="0B5FD1"/>
        <w:sz w:val="52"/>
        <w:szCs w:val="52"/>
      </w:rPr>
    </w:lvl>
    <w:lvl w:ilvl="1" w:tentative="0">
      <w:start w:val="1"/>
      <w:numFmt w:val="bullet"/>
      <w:pStyle w:val="3"/>
      <w:lvlText w:val="m"/>
      <w:lvlJc w:val="left"/>
      <w:pPr>
        <w:tabs>
          <w:tab w:val="left" w:pos="567"/>
        </w:tabs>
        <w:ind w:left="0" w:firstLine="0"/>
      </w:pPr>
      <w:rPr>
        <w:rFonts w:hint="default" w:ascii="Wingdings" w:hAnsi="Wingdings" w:eastAsia="微软雅黑" w:cs="Wingdings"/>
      </w:rPr>
    </w:lvl>
    <w:lvl w:ilvl="2" w:tentative="0">
      <w:start w:val="1"/>
      <w:numFmt w:val="bullet"/>
      <w:pStyle w:val="4"/>
      <w:lvlText w:val=""/>
      <w:lvlJc w:val="left"/>
      <w:pPr>
        <w:tabs>
          <w:tab w:val="left" w:pos="567"/>
        </w:tabs>
        <w:ind w:left="0" w:firstLine="0"/>
      </w:pPr>
      <w:rPr>
        <w:rFonts w:hint="default" w:ascii="Wingdings" w:hAnsi="Wingdings" w:eastAsia="微软雅黑" w:cs="Wingdings"/>
      </w:rPr>
    </w:lvl>
    <w:lvl w:ilvl="3" w:tentative="0">
      <w:start w:val="1"/>
      <w:numFmt w:val="decimal"/>
      <w:pStyle w:val="5"/>
      <w:suff w:val="nothing"/>
      <w:lvlText w:val="%4．"/>
      <w:lvlJc w:val="left"/>
      <w:pPr>
        <w:tabs>
          <w:tab w:val="left" w:pos="0"/>
        </w:tabs>
        <w:ind w:left="0" w:firstLine="0"/>
      </w:pPr>
      <w:rPr>
        <w:rFonts w:hint="default" w:ascii="微软雅黑" w:hAnsi="微软雅黑" w:eastAsia="微软雅黑"/>
      </w:rPr>
    </w:lvl>
    <w:lvl w:ilvl="4" w:tentative="0">
      <w:start w:val="1"/>
      <w:numFmt w:val="decimal"/>
      <w:pStyle w:val="6"/>
      <w:suff w:val="nothing"/>
      <w:lvlText w:val="%5）"/>
      <w:lvlJc w:val="left"/>
      <w:pPr>
        <w:ind w:left="0" w:firstLine="0"/>
      </w:pPr>
      <w:rPr>
        <w:rFonts w:hint="default" w:ascii="微软雅黑" w:hAnsi="微软雅黑" w:eastAsia="微软雅黑"/>
      </w:rPr>
    </w:lvl>
    <w:lvl w:ilvl="5" w:tentative="0">
      <w:start w:val="1"/>
      <w:numFmt w:val="lowerLetter"/>
      <w:pStyle w:val="7"/>
      <w:suff w:val="nothing"/>
      <w:lvlText w:val="%6．"/>
      <w:lvlJc w:val="left"/>
      <w:pPr>
        <w:ind w:left="0" w:firstLine="0"/>
      </w:pPr>
      <w:rPr>
        <w:rFonts w:hint="default" w:ascii="微软雅黑" w:hAnsi="微软雅黑" w:eastAsia="微软雅黑"/>
      </w:rPr>
    </w:lvl>
    <w:lvl w:ilvl="6" w:tentative="0">
      <w:start w:val="1"/>
      <w:numFmt w:val="lowerLetter"/>
      <w:pStyle w:val="8"/>
      <w:suff w:val="nothing"/>
      <w:lvlText w:val="%7）"/>
      <w:lvlJc w:val="left"/>
      <w:pPr>
        <w:ind w:left="0" w:firstLine="0"/>
      </w:pPr>
      <w:rPr>
        <w:rFonts w:hint="default" w:ascii="微软雅黑" w:hAnsi="微软雅黑" w:eastAsia="微软雅黑"/>
      </w:rPr>
    </w:lvl>
    <w:lvl w:ilvl="7" w:tentative="0">
      <w:start w:val="1"/>
      <w:numFmt w:val="lowerRoman"/>
      <w:pStyle w:val="9"/>
      <w:suff w:val="nothing"/>
      <w:lvlText w:val="%8．"/>
      <w:lvlJc w:val="left"/>
      <w:pPr>
        <w:ind w:left="0" w:firstLine="0"/>
      </w:pPr>
      <w:rPr>
        <w:rFonts w:hint="default" w:ascii="微软雅黑" w:hAnsi="微软雅黑" w:eastAsia="微软雅黑"/>
      </w:rPr>
    </w:lvl>
    <w:lvl w:ilvl="8" w:tentative="0">
      <w:start w:val="1"/>
      <w:numFmt w:val="lowerRoman"/>
      <w:pStyle w:val="10"/>
      <w:suff w:val="nothing"/>
      <w:lvlText w:val="%9）"/>
      <w:lvlJc w:val="left"/>
      <w:pPr>
        <w:ind w:left="0" w:firstLine="0"/>
      </w:pPr>
      <w:rPr>
        <w:rFonts w:hint="default" w:ascii="微软雅黑" w:hAnsi="微软雅黑" w:eastAsia="微软雅黑"/>
      </w:rPr>
    </w:lvl>
  </w:abstractNum>
  <w:abstractNum w:abstractNumId="1">
    <w:nsid w:val="F97E0A26"/>
    <w:multiLevelType w:val="singleLevel"/>
    <w:tmpl w:val="F97E0A26"/>
    <w:lvl w:ilvl="0" w:tentative="0">
      <w:start w:val="1"/>
      <w:numFmt w:val="decimal"/>
      <w:suff w:val="space"/>
      <w:lvlText w:val="%1."/>
      <w:lvlJc w:val="left"/>
    </w:lvl>
  </w:abstractNum>
  <w:abstractNum w:abstractNumId="2">
    <w:nsid w:val="FE305512"/>
    <w:multiLevelType w:val="singleLevel"/>
    <w:tmpl w:val="FE305512"/>
    <w:lvl w:ilvl="0" w:tentative="0">
      <w:start w:val="1"/>
      <w:numFmt w:val="decimal"/>
      <w:suff w:val="space"/>
      <w:lvlText w:val="%1."/>
      <w:lvlJc w:val="left"/>
    </w:lvl>
  </w:abstractNum>
  <w:abstractNum w:abstractNumId="3">
    <w:nsid w:val="025B34B4"/>
    <w:multiLevelType w:val="singleLevel"/>
    <w:tmpl w:val="025B34B4"/>
    <w:lvl w:ilvl="0" w:tentative="0">
      <w:start w:val="2"/>
      <w:numFmt w:val="chineseCounting"/>
      <w:suff w:val="nothing"/>
      <w:lvlText w:val="%1、"/>
      <w:lvlJc w:val="left"/>
      <w:rPr>
        <w:rFonts w:hint="eastAsia"/>
      </w:rPr>
    </w:lvl>
  </w:abstractNum>
  <w:abstractNum w:abstractNumId="4">
    <w:nsid w:val="063FA03B"/>
    <w:multiLevelType w:val="singleLevel"/>
    <w:tmpl w:val="063FA03B"/>
    <w:lvl w:ilvl="0" w:tentative="0">
      <w:start w:val="1"/>
      <w:numFmt w:val="bullet"/>
      <w:lvlText w:val=""/>
      <w:lvlJc w:val="left"/>
      <w:pPr>
        <w:ind w:left="420" w:hanging="420"/>
      </w:pPr>
      <w:rPr>
        <w:rFonts w:hint="default" w:ascii="Wingdings" w:hAnsi="Wingdings"/>
      </w:rPr>
    </w:lvl>
  </w:abstractNum>
  <w:abstractNum w:abstractNumId="5">
    <w:nsid w:val="36E150BD"/>
    <w:multiLevelType w:val="singleLevel"/>
    <w:tmpl w:val="36E150BD"/>
    <w:lvl w:ilvl="0" w:tentative="0">
      <w:start w:val="4"/>
      <w:numFmt w:val="decimal"/>
      <w:suff w:val="space"/>
      <w:lvlText w:val="%1."/>
      <w:lvlJc w:val="left"/>
    </w:lvl>
  </w:abstractNum>
  <w:abstractNum w:abstractNumId="6">
    <w:nsid w:val="41B457A6"/>
    <w:multiLevelType w:val="singleLevel"/>
    <w:tmpl w:val="41B457A6"/>
    <w:lvl w:ilvl="0" w:tentative="0">
      <w:start w:val="1"/>
      <w:numFmt w:val="bullet"/>
      <w:lvlText w:val=""/>
      <w:lvlJc w:val="left"/>
      <w:pPr>
        <w:ind w:left="420" w:hanging="420"/>
      </w:pPr>
      <w:rPr>
        <w:rFonts w:hint="default" w:ascii="Wingdings" w:hAnsi="Wingdings"/>
      </w:rPr>
    </w:lvl>
  </w:abstractNum>
  <w:abstractNum w:abstractNumId="7">
    <w:nsid w:val="5621FCBC"/>
    <w:multiLevelType w:val="singleLevel"/>
    <w:tmpl w:val="5621FCBC"/>
    <w:lvl w:ilvl="0" w:tentative="0">
      <w:start w:val="1"/>
      <w:numFmt w:val="bullet"/>
      <w:lvlText w:val=""/>
      <w:lvlJc w:val="left"/>
      <w:pPr>
        <w:ind w:left="420" w:hanging="420"/>
      </w:pPr>
      <w:rPr>
        <w:rFonts w:hint="default" w:ascii="Wingdings" w:hAnsi="Wingdings"/>
      </w:rPr>
    </w:lvl>
  </w:abstractNum>
  <w:abstractNum w:abstractNumId="8">
    <w:nsid w:val="775FB7E0"/>
    <w:multiLevelType w:val="singleLevel"/>
    <w:tmpl w:val="775FB7E0"/>
    <w:lvl w:ilvl="0" w:tentative="0">
      <w:start w:val="1"/>
      <w:numFmt w:val="decimal"/>
      <w:suff w:val="space"/>
      <w:lvlText w:val="%1."/>
      <w:lvlJc w:val="left"/>
    </w:lvl>
  </w:abstractNum>
  <w:num w:numId="1">
    <w:abstractNumId w:val="0"/>
  </w:num>
  <w:num w:numId="2">
    <w:abstractNumId w:val="3"/>
  </w:num>
  <w:num w:numId="3">
    <w:abstractNumId w:val="2"/>
  </w:num>
  <w:num w:numId="4">
    <w:abstractNumId w:val="4"/>
  </w:num>
  <w:num w:numId="5">
    <w:abstractNumId w:val="5"/>
  </w:num>
  <w:num w:numId="6">
    <w:abstractNumId w:val="7"/>
  </w:num>
  <w:num w:numId="7">
    <w:abstractNumId w:val="6"/>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7068C"/>
    <w:rsid w:val="112E0021"/>
    <w:rsid w:val="26A86578"/>
    <w:rsid w:val="5DF7068C"/>
    <w:rsid w:val="6D5E4E81"/>
    <w:rsid w:val="6FC54822"/>
    <w:rsid w:val="79766B8D"/>
    <w:rsid w:val="7BFD4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numPr>
        <w:ilvl w:val="0"/>
        <w:numId w:val="0"/>
      </w:numPr>
      <w:bidi w:val="0"/>
      <w:adjustRightInd w:val="0"/>
      <w:snapToGrid w:val="0"/>
      <w:spacing w:line="312" w:lineRule="auto"/>
      <w:ind w:left="0" w:leftChars="0" w:firstLine="0" w:firstLineChars="0"/>
      <w:jc w:val="left"/>
    </w:pPr>
    <w:rPr>
      <w:rFonts w:ascii="汉仪旗黑-55简" w:hAnsi="汉仪旗黑-55简" w:eastAsia="汉仪旗黑-55简" w:cs="Times New Roman"/>
      <w:color w:val="262626" w:themeColor="text1" w:themeTint="D9"/>
      <w:kern w:val="2"/>
      <w:sz w:val="26"/>
      <w:szCs w:val="26"/>
      <w:lang w:val="en-US" w:eastAsia="zh-CN" w:bidi="ar-SA"/>
      <w14:textFill>
        <w14:solidFill>
          <w14:schemeClr w14:val="tx1">
            <w14:lumMod w14:val="85000"/>
            <w14:lumOff w14:val="15000"/>
          </w14:schemeClr>
        </w14:solidFill>
      </w14:textFill>
    </w:rPr>
  </w:style>
  <w:style w:type="paragraph" w:styleId="2">
    <w:name w:val="heading 1"/>
    <w:next w:val="1"/>
    <w:qFormat/>
    <w:uiPriority w:val="9"/>
    <w:pPr>
      <w:keepNext/>
      <w:keepLines/>
      <w:numPr>
        <w:ilvl w:val="0"/>
        <w:numId w:val="1"/>
      </w:numPr>
      <w:pBdr>
        <w:top w:val="none" w:color="auto" w:sz="0" w:space="1"/>
        <w:left w:val="none" w:color="auto" w:sz="0" w:space="4"/>
        <w:bottom w:val="thinThickMediumGap" w:color="0B5FD1" w:sz="24" w:space="1"/>
        <w:right w:val="none" w:color="auto" w:sz="0" w:space="4"/>
      </w:pBdr>
      <w:tabs>
        <w:tab w:val="left" w:pos="0"/>
        <w:tab w:val="left" w:pos="567"/>
      </w:tabs>
      <w:bidi w:val="0"/>
      <w:adjustRightInd w:val="0"/>
      <w:snapToGrid w:val="0"/>
      <w:spacing w:before="100" w:beforeLines="100" w:after="50" w:afterLines="50"/>
      <w:ind w:left="0" w:leftChars="0" w:firstLine="0" w:firstLineChars="0"/>
      <w:jc w:val="left"/>
      <w:outlineLvl w:val="0"/>
    </w:pPr>
    <w:rPr>
      <w:rFonts w:ascii="汉仪旗黑-55简" w:hAnsi="汉仪旗黑-55简" w:eastAsia="汉仪旗黑-55简" w:cs="Times New Roman"/>
      <w:color w:val="0B5FD1"/>
      <w:kern w:val="44"/>
      <w:sz w:val="40"/>
      <w:szCs w:val="40"/>
      <w:lang w:val="en-US" w:eastAsia="zh-CN" w:bidi="ar-SA"/>
    </w:rPr>
  </w:style>
  <w:style w:type="paragraph" w:styleId="3">
    <w:name w:val="heading 2"/>
    <w:next w:val="1"/>
    <w:unhideWhenUsed/>
    <w:qFormat/>
    <w:uiPriority w:val="9"/>
    <w:pPr>
      <w:numPr>
        <w:ilvl w:val="1"/>
        <w:numId w:val="1"/>
      </w:numPr>
      <w:pBdr>
        <w:top w:val="none" w:color="auto" w:sz="0" w:space="1"/>
        <w:left w:val="none" w:color="auto" w:sz="0" w:space="4"/>
        <w:bottom w:val="none" w:color="7E7E7E" w:themeColor="background1" w:themeShade="7F" w:sz="0" w:space="1"/>
        <w:right w:val="none" w:color="auto" w:sz="0" w:space="4"/>
      </w:pBdr>
      <w:tabs>
        <w:tab w:val="left" w:pos="420"/>
      </w:tabs>
      <w:bidi w:val="0"/>
      <w:adjustRightInd w:val="0"/>
      <w:snapToGrid w:val="0"/>
      <w:spacing w:before="100" w:beforeLines="100" w:after="50" w:afterLines="50"/>
      <w:ind w:left="0" w:leftChars="0" w:firstLine="0" w:firstLineChars="0"/>
      <w:jc w:val="left"/>
      <w:outlineLvl w:val="1"/>
    </w:pPr>
    <w:rPr>
      <w:rFonts w:ascii="汉仪旗黑-55简" w:hAnsi="汉仪旗黑-55简" w:eastAsia="汉仪旗黑-55简" w:cs="Times New Roman"/>
      <w:color w:val="262626" w:themeColor="text1" w:themeTint="D9"/>
      <w:kern w:val="2"/>
      <w:sz w:val="36"/>
      <w:szCs w:val="36"/>
      <w:lang w:val="en-US" w:eastAsia="zh-CN" w:bidi="ar-SA"/>
      <w14:textFill>
        <w14:solidFill>
          <w14:schemeClr w14:val="tx1">
            <w14:lumMod w14:val="85000"/>
            <w14:lumOff w14:val="15000"/>
          </w14:schemeClr>
        </w14:solidFill>
      </w14:textFill>
    </w:rPr>
  </w:style>
  <w:style w:type="paragraph" w:styleId="4">
    <w:name w:val="heading 3"/>
    <w:basedOn w:val="3"/>
    <w:next w:val="1"/>
    <w:unhideWhenUsed/>
    <w:qFormat/>
    <w:uiPriority w:val="9"/>
    <w:pPr>
      <w:numPr>
        <w:ilvl w:val="2"/>
      </w:numPr>
      <w:outlineLvl w:val="2"/>
    </w:pPr>
    <w:rPr>
      <w:sz w:val="32"/>
      <w:szCs w:val="32"/>
    </w:rPr>
  </w:style>
  <w:style w:type="paragraph" w:styleId="5">
    <w:name w:val="heading 4"/>
    <w:basedOn w:val="3"/>
    <w:next w:val="1"/>
    <w:unhideWhenUsed/>
    <w:qFormat/>
    <w:uiPriority w:val="9"/>
    <w:pPr>
      <w:numPr>
        <w:ilvl w:val="3"/>
      </w:numPr>
      <w:outlineLvl w:val="3"/>
    </w:pPr>
    <w:rPr>
      <w:sz w:val="28"/>
      <w:szCs w:val="28"/>
    </w:rPr>
  </w:style>
  <w:style w:type="paragraph" w:styleId="6">
    <w:name w:val="heading 5"/>
    <w:basedOn w:val="4"/>
    <w:next w:val="1"/>
    <w:unhideWhenUsed/>
    <w:qFormat/>
    <w:uiPriority w:val="0"/>
    <w:pPr>
      <w:keepNext/>
      <w:keepLines/>
      <w:numPr>
        <w:ilvl w:val="4"/>
      </w:numPr>
      <w:outlineLvl w:val="4"/>
    </w:pPr>
    <w:rPr>
      <w:sz w:val="28"/>
      <w:szCs w:val="28"/>
    </w:rPr>
  </w:style>
  <w:style w:type="paragraph" w:styleId="7">
    <w:name w:val="heading 6"/>
    <w:basedOn w:val="4"/>
    <w:next w:val="1"/>
    <w:unhideWhenUsed/>
    <w:qFormat/>
    <w:uiPriority w:val="0"/>
    <w:pPr>
      <w:keepNext/>
      <w:keepLines/>
      <w:numPr>
        <w:ilvl w:val="5"/>
      </w:numPr>
      <w:spacing w:before="100" w:beforeLines="100" w:after="50" w:afterLines="50" w:line="240" w:lineRule="auto"/>
      <w:outlineLvl w:val="5"/>
    </w:pPr>
    <w:rPr>
      <w:sz w:val="28"/>
      <w:szCs w:val="28"/>
    </w:rPr>
  </w:style>
  <w:style w:type="paragraph" w:styleId="8">
    <w:name w:val="heading 7"/>
    <w:basedOn w:val="4"/>
    <w:next w:val="1"/>
    <w:unhideWhenUsed/>
    <w:qFormat/>
    <w:uiPriority w:val="0"/>
    <w:pPr>
      <w:keepNext/>
      <w:keepLines/>
      <w:numPr>
        <w:ilvl w:val="6"/>
      </w:numPr>
      <w:spacing w:before="100" w:beforeLines="100" w:after="50" w:afterLines="50" w:line="240" w:lineRule="auto"/>
      <w:outlineLvl w:val="6"/>
    </w:pPr>
    <w:rPr>
      <w:sz w:val="28"/>
      <w:szCs w:val="28"/>
    </w:rPr>
  </w:style>
  <w:style w:type="paragraph" w:styleId="9">
    <w:name w:val="heading 8"/>
    <w:basedOn w:val="4"/>
    <w:next w:val="1"/>
    <w:unhideWhenUsed/>
    <w:qFormat/>
    <w:uiPriority w:val="0"/>
    <w:pPr>
      <w:keepNext/>
      <w:keepLines/>
      <w:numPr>
        <w:ilvl w:val="7"/>
      </w:numPr>
      <w:spacing w:before="100" w:beforeLines="100" w:after="50" w:afterLines="50" w:line="240" w:lineRule="auto"/>
      <w:outlineLvl w:val="7"/>
    </w:pPr>
    <w:rPr>
      <w:sz w:val="28"/>
      <w:szCs w:val="28"/>
    </w:rPr>
  </w:style>
  <w:style w:type="paragraph" w:styleId="10">
    <w:name w:val="heading 9"/>
    <w:basedOn w:val="4"/>
    <w:next w:val="1"/>
    <w:unhideWhenUsed/>
    <w:qFormat/>
    <w:uiPriority w:val="0"/>
    <w:pPr>
      <w:keepNext/>
      <w:keepLines/>
      <w:numPr>
        <w:ilvl w:val="8"/>
      </w:numPr>
      <w:spacing w:before="100" w:beforeLines="100" w:after="50" w:afterLines="50" w:line="240" w:lineRule="auto"/>
      <w:outlineLvl w:val="8"/>
    </w:pPr>
    <w:rPr>
      <w:sz w:val="28"/>
      <w:szCs w:val="28"/>
    </w:rPr>
  </w:style>
  <w:style w:type="character" w:default="1" w:styleId="31">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11">
    <w:name w:val="caption"/>
    <w:basedOn w:val="1"/>
    <w:next w:val="1"/>
    <w:unhideWhenUsed/>
    <w:qFormat/>
    <w:uiPriority w:val="0"/>
    <w:rPr>
      <w:sz w:val="20"/>
      <w:szCs w:val="20"/>
    </w:rPr>
  </w:style>
  <w:style w:type="paragraph" w:styleId="12">
    <w:name w:val="annotation text"/>
    <w:basedOn w:val="1"/>
    <w:qFormat/>
    <w:uiPriority w:val="0"/>
    <w:rPr>
      <w:sz w:val="22"/>
      <w:szCs w:val="22"/>
    </w:rPr>
  </w:style>
  <w:style w:type="paragraph" w:styleId="13">
    <w:name w:val="Salutation"/>
    <w:basedOn w:val="1"/>
    <w:next w:val="1"/>
    <w:qFormat/>
    <w:uiPriority w:val="0"/>
    <w:rPr>
      <w:sz w:val="28"/>
      <w:szCs w:val="28"/>
    </w:rPr>
  </w:style>
  <w:style w:type="paragraph" w:styleId="14">
    <w:name w:val="toc 5"/>
    <w:basedOn w:val="1"/>
    <w:next w:val="1"/>
    <w:qFormat/>
    <w:uiPriority w:val="0"/>
    <w:pPr>
      <w:ind w:left="1680" w:leftChars="800"/>
    </w:pPr>
  </w:style>
  <w:style w:type="paragraph" w:styleId="15">
    <w:name w:val="toc 3"/>
    <w:basedOn w:val="1"/>
    <w:next w:val="1"/>
    <w:qFormat/>
    <w:uiPriority w:val="0"/>
    <w:pPr>
      <w:ind w:left="840" w:leftChars="400"/>
    </w:pPr>
  </w:style>
  <w:style w:type="paragraph" w:styleId="16">
    <w:name w:val="Date"/>
    <w:basedOn w:val="1"/>
    <w:next w:val="1"/>
    <w:qFormat/>
    <w:uiPriority w:val="0"/>
    <w:pPr>
      <w:jc w:val="right"/>
    </w:pPr>
    <w:rPr>
      <w:sz w:val="28"/>
      <w:szCs w:val="28"/>
    </w:rPr>
  </w:style>
  <w:style w:type="paragraph" w:styleId="17">
    <w:name w:val="endnote text"/>
    <w:basedOn w:val="1"/>
    <w:qFormat/>
    <w:uiPriority w:val="0"/>
    <w:rPr>
      <w:sz w:val="22"/>
      <w:szCs w:val="22"/>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jc w:val="right"/>
    </w:pPr>
    <w:rPr>
      <w:sz w:val="28"/>
      <w:szCs w:val="28"/>
    </w:rPr>
  </w:style>
  <w:style w:type="paragraph" w:styleId="22">
    <w:name w:val="toc 1"/>
    <w:basedOn w:val="1"/>
    <w:next w:val="1"/>
    <w:qFormat/>
    <w:uiPriority w:val="0"/>
  </w:style>
  <w:style w:type="paragraph" w:styleId="23">
    <w:name w:val="toc 4"/>
    <w:basedOn w:val="1"/>
    <w:next w:val="1"/>
    <w:qFormat/>
    <w:uiPriority w:val="0"/>
    <w:pPr>
      <w:ind w:left="1260" w:leftChars="600"/>
    </w:pPr>
  </w:style>
  <w:style w:type="paragraph" w:styleId="24">
    <w:name w:val="Subtitle"/>
    <w:qFormat/>
    <w:uiPriority w:val="0"/>
    <w:pPr>
      <w:bidi w:val="0"/>
      <w:adjustRightInd w:val="0"/>
      <w:jc w:val="center"/>
      <w:textAlignment w:val="center"/>
      <w:outlineLvl w:val="1"/>
    </w:pPr>
    <w:rPr>
      <w:rFonts w:ascii="汉仪旗黑-55简" w:hAnsi="汉仪旗黑-55简" w:eastAsia="汉仪旗黑-55简" w:cs="Times New Roman"/>
      <w:color w:val="262626" w:themeColor="text1" w:themeTint="D9"/>
      <w:kern w:val="28"/>
      <w:sz w:val="48"/>
      <w:szCs w:val="48"/>
      <w:lang w:val="en-US" w:eastAsia="zh-CN" w:bidi="ar-SA"/>
      <w14:textFill>
        <w14:solidFill>
          <w14:schemeClr w14:val="tx1">
            <w14:lumMod w14:val="85000"/>
            <w14:lumOff w14:val="15000"/>
          </w14:schemeClr>
        </w14:solidFill>
      </w14:textFill>
    </w:rPr>
  </w:style>
  <w:style w:type="paragraph" w:styleId="25">
    <w:name w:val="footnote text"/>
    <w:basedOn w:val="1"/>
    <w:qFormat/>
    <w:uiPriority w:val="0"/>
    <w:rPr>
      <w:sz w:val="18"/>
      <w:szCs w:val="18"/>
    </w:rPr>
  </w:style>
  <w:style w:type="paragraph" w:styleId="26">
    <w:name w:val="toc 2"/>
    <w:basedOn w:val="1"/>
    <w:next w:val="1"/>
    <w:qFormat/>
    <w:uiPriority w:val="0"/>
    <w:pPr>
      <w:ind w:left="420" w:leftChars="200"/>
    </w:pPr>
  </w:style>
  <w:style w:type="paragraph" w:styleId="27">
    <w:name w:val="Normal (Web)"/>
    <w:basedOn w:val="1"/>
    <w:qFormat/>
    <w:uiPriority w:val="99"/>
    <w:pPr>
      <w:ind w:firstLine="520"/>
    </w:pPr>
  </w:style>
  <w:style w:type="paragraph" w:styleId="28">
    <w:name w:val="Title"/>
    <w:qFormat/>
    <w:uiPriority w:val="10"/>
    <w:pPr>
      <w:pBdr>
        <w:top w:val="none" w:color="1A81EA" w:sz="0" w:space="1"/>
        <w:left w:val="none" w:color="1A81EA" w:sz="0" w:space="4"/>
        <w:bottom w:val="none" w:color="1A81EA" w:sz="0" w:space="1"/>
        <w:right w:val="none" w:color="1A81EA" w:sz="0" w:space="4"/>
      </w:pBdr>
      <w:shd w:val="clear" w:color="FFFFFF" w:themeColor="background1"/>
      <w:bidi w:val="0"/>
      <w:adjustRightInd w:val="0"/>
      <w:snapToGrid w:val="0"/>
      <w:jc w:val="center"/>
      <w:outlineLvl w:val="0"/>
    </w:pPr>
    <w:rPr>
      <w:rFonts w:ascii="汉仪旗黑-55简" w:hAnsi="汉仪旗黑-55简" w:eastAsia="汉仪旗黑-55简" w:cs="Times New Roman"/>
      <w:b/>
      <w:bCs/>
      <w:color w:val="0B5FD1"/>
      <w:sz w:val="60"/>
      <w:szCs w:val="60"/>
      <w:lang w:val="en-US" w:eastAsia="zh-CN" w:bidi="ar-SA"/>
    </w:rPr>
  </w:style>
  <w:style w:type="paragraph" w:styleId="29">
    <w:name w:val="annotation subject"/>
    <w:basedOn w:val="12"/>
    <w:next w:val="12"/>
    <w:qFormat/>
    <w:uiPriority w:val="0"/>
    <w:rPr>
      <w:b/>
      <w:bCs/>
      <w:sz w:val="21"/>
      <w:szCs w:val="21"/>
    </w:rPr>
  </w:style>
  <w:style w:type="character" w:styleId="32">
    <w:name w:val="Strong"/>
    <w:basedOn w:val="31"/>
    <w:qFormat/>
    <w:uiPriority w:val="0"/>
    <w:rPr>
      <w:rFonts w:ascii="汉仪旗黑-55简" w:hAnsi="汉仪旗黑-55简" w:eastAsia="汉仪旗黑-55简" w:cs="Times New Roman"/>
      <w:b/>
      <w:bCs/>
      <w:color w:val="0B5FD1"/>
      <w:kern w:val="2"/>
      <w:sz w:val="26"/>
      <w:szCs w:val="26"/>
      <w:lang w:val="en-US" w:eastAsia="zh-CN" w:bidi="ar-SA"/>
    </w:rPr>
  </w:style>
  <w:style w:type="character" w:styleId="33">
    <w:name w:val="endnote reference"/>
    <w:basedOn w:val="31"/>
    <w:qFormat/>
    <w:uiPriority w:val="0"/>
    <w:rPr>
      <w:rFonts w:ascii="汉仪旗黑-55简" w:hAnsi="汉仪旗黑-55简" w:eastAsia="汉仪旗黑-55简" w:cs="Times New Roman"/>
      <w:color w:val="262626" w:themeColor="text1" w:themeTint="D9"/>
      <w:kern w:val="2"/>
      <w:sz w:val="26"/>
      <w:szCs w:val="26"/>
      <w:vertAlign w:val="superscript"/>
      <w:lang w:val="en-US" w:eastAsia="zh-CN" w:bidi="ar-SA"/>
      <w14:textFill>
        <w14:solidFill>
          <w14:schemeClr w14:val="tx1">
            <w14:lumMod w14:val="85000"/>
            <w14:lumOff w14:val="15000"/>
          </w14:schemeClr>
        </w14:solidFill>
      </w14:textFill>
    </w:rPr>
  </w:style>
  <w:style w:type="character" w:styleId="34">
    <w:name w:val="page number"/>
    <w:basedOn w:val="31"/>
    <w:qFormat/>
    <w:uiPriority w:val="0"/>
    <w:rPr>
      <w:rFonts w:ascii="汉仪旗黑-55简" w:hAnsi="汉仪旗黑-55简" w:eastAsia="汉仪旗黑-55简" w:cs="Times New Roman"/>
      <w:color w:val="3F3F3F"/>
      <w:kern w:val="2"/>
      <w:sz w:val="18"/>
      <w:szCs w:val="18"/>
      <w:lang w:val="en-US" w:eastAsia="zh-CN" w:bidi="ar-SA"/>
    </w:rPr>
  </w:style>
  <w:style w:type="character" w:styleId="35">
    <w:name w:val="FollowedHyperlink"/>
    <w:basedOn w:val="31"/>
    <w:qFormat/>
    <w:uiPriority w:val="0"/>
    <w:rPr>
      <w:rFonts w:ascii="汉仪旗黑-55简" w:hAnsi="汉仪旗黑-55简" w:eastAsia="汉仪旗黑-55简" w:cs="Times New Roman"/>
      <w:color w:val="800080"/>
      <w:kern w:val="2"/>
      <w:sz w:val="26"/>
      <w:szCs w:val="26"/>
      <w:u w:val="single"/>
      <w:lang w:val="en-US" w:eastAsia="zh-CN" w:bidi="ar-SA"/>
    </w:rPr>
  </w:style>
  <w:style w:type="character" w:styleId="36">
    <w:name w:val="Emphasis"/>
    <w:basedOn w:val="31"/>
    <w:qFormat/>
    <w:uiPriority w:val="0"/>
    <w:rPr>
      <w:rFonts w:ascii="汉仪旗黑-55简" w:hAnsi="汉仪旗黑-55简" w:eastAsia="汉仪旗黑-55简" w:cs="Times New Roman"/>
      <w:color w:val="FFFFFF" w:themeColor="background1"/>
      <w:kern w:val="2"/>
      <w:sz w:val="26"/>
      <w:szCs w:val="26"/>
      <w:shd w:val="clear" w:color="FFFFFF" w:fill="0B5FD1"/>
      <w:lang w:val="en-US" w:eastAsia="zh-CN" w:bidi="ar-SA"/>
      <w14:textFill>
        <w14:solidFill>
          <w14:schemeClr w14:val="bg1"/>
        </w14:solidFill>
      </w14:textFill>
    </w:rPr>
  </w:style>
  <w:style w:type="character" w:styleId="37">
    <w:name w:val="Hyperlink"/>
    <w:basedOn w:val="31"/>
    <w:qFormat/>
    <w:uiPriority w:val="0"/>
    <w:rPr>
      <w:rFonts w:ascii="汉仪旗黑-55简" w:hAnsi="汉仪旗黑-55简" w:eastAsia="汉仪旗黑-55简" w:cs="汉仪旗黑-55简"/>
      <w:color w:val="0000FF"/>
      <w:kern w:val="2"/>
      <w:sz w:val="26"/>
      <w:szCs w:val="26"/>
      <w:u w:val="single"/>
      <w:lang w:val="en-US" w:eastAsia="zh-CN" w:bidi="ar-SA"/>
    </w:rPr>
  </w:style>
  <w:style w:type="character" w:styleId="38">
    <w:name w:val="annotation reference"/>
    <w:basedOn w:val="31"/>
    <w:qFormat/>
    <w:uiPriority w:val="0"/>
    <w:rPr>
      <w:rFonts w:ascii="汉仪旗黑-55简" w:hAnsi="汉仪旗黑-55简" w:eastAsia="汉仪旗黑-55简" w:cs="Times New Roman"/>
      <w:color w:val="262626" w:themeColor="text1" w:themeTint="D9"/>
      <w:kern w:val="2"/>
      <w:sz w:val="21"/>
      <w:szCs w:val="21"/>
      <w:lang w:val="en-US" w:eastAsia="zh-CN" w:bidi="ar-SA"/>
      <w14:textFill>
        <w14:solidFill>
          <w14:schemeClr w14:val="tx1">
            <w14:lumMod w14:val="85000"/>
            <w14:lumOff w14:val="15000"/>
          </w14:schemeClr>
        </w14:solidFill>
      </w14:textFill>
    </w:rPr>
  </w:style>
  <w:style w:type="character" w:styleId="39">
    <w:name w:val="footnote reference"/>
    <w:basedOn w:val="31"/>
    <w:qFormat/>
    <w:uiPriority w:val="0"/>
    <w:rPr>
      <w:rFonts w:ascii="汉仪旗黑-55简" w:hAnsi="汉仪旗黑-55简" w:eastAsia="汉仪旗黑-55简" w:cs="Times New Roman"/>
      <w:color w:val="262626" w:themeColor="text1" w:themeTint="D9"/>
      <w:kern w:val="2"/>
      <w:sz w:val="26"/>
      <w:szCs w:val="26"/>
      <w:vertAlign w:val="superscript"/>
      <w:lang w:val="en-US" w:eastAsia="zh-CN" w:bidi="ar-SA"/>
      <w14:textFill>
        <w14:solidFill>
          <w14:schemeClr w14:val="tx1">
            <w14:lumMod w14:val="85000"/>
            <w14:lumOff w14:val="15000"/>
          </w14:schemeClr>
        </w14:solidFill>
      </w14:textFill>
    </w:rPr>
  </w:style>
  <w:style w:type="paragraph" w:customStyle="1" w:styleId="40">
    <w:name w:val="目录标题"/>
    <w:qFormat/>
    <w:uiPriority w:val="0"/>
    <w:pPr>
      <w:bidi w:val="0"/>
      <w:adjustRightInd w:val="0"/>
      <w:jc w:val="center"/>
      <w:textAlignment w:val="center"/>
    </w:pPr>
    <w:rPr>
      <w:rFonts w:ascii="汉仪旗黑-55简" w:hAnsi="汉仪旗黑-55简" w:eastAsia="汉仪旗黑-55简" w:cs="Times New Roman"/>
      <w:b/>
      <w:bCs/>
      <w:color w:val="262626" w:themeColor="text1" w:themeTint="D9"/>
      <w:sz w:val="36"/>
      <w:szCs w:val="36"/>
      <w:lang w:val="en-US" w:eastAsia="zh-CN" w:bidi="ar-SA"/>
      <w14:textFill>
        <w14:solidFill>
          <w14:schemeClr w14:val="tx1">
            <w14:lumMod w14:val="85000"/>
            <w14:lumOff w14:val="15000"/>
          </w14:schemeClr>
        </w14:solidFill>
      </w14:textFill>
    </w:rPr>
  </w:style>
  <w:style w:type="paragraph" w:customStyle="1" w:styleId="41">
    <w:name w:val="摘要"/>
    <w:basedOn w:val="1"/>
    <w:qFormat/>
    <w:uiPriority w:val="0"/>
    <w:pPr>
      <w:ind w:firstLine="0"/>
    </w:pPr>
    <w:rPr>
      <w:b/>
      <w:bCs/>
    </w:rPr>
  </w:style>
  <w:style w:type="paragraph" w:customStyle="1" w:styleId="42">
    <w:name w:val="关键词"/>
    <w:basedOn w:val="1"/>
    <w:qFormat/>
    <w:uiPriority w:val="0"/>
    <w:pPr>
      <w:ind w:firstLine="0"/>
    </w:pPr>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3108</Words>
  <Characters>3311</Characters>
  <Lines>0</Lines>
  <Paragraphs>0</Paragraphs>
  <TotalTime>37</TotalTime>
  <ScaleCrop>false</ScaleCrop>
  <LinksUpToDate>false</LinksUpToDate>
  <CharactersWithSpaces>3342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2025-02-20T11:23:00Z</dcterms:created>
  <dc:creator>WPS_1664800949</dc:creator>
  <cp:lastModifiedBy>WPS_1664800949</cp:lastModifiedBy>
  <dcterms:modified xsi:type="dcterms:W3CDTF">2025-02-20T06:56:03Z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DEEC71EE11AF413C915770C7A1EF176D_13</vt:lpwstr>
  </property>
  <property fmtid="{D5CDD505-2E9C-101B-9397-08002B2CF9AE}" pid="4" name="KSOTemplateDocerSaveRecord">
    <vt:lpwstr>eyJoZGlkIjoiOWI2YjY2YTNmYmJmZTFhMDM5Y2RmNDU2YzcxODY1ZTAiLCJ1c2VySWQiOiIxNDE2MDY1ODY5In0=</vt:lpwstr>
  </property>
</Properties>
</file>