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服务商代报秒杀基本操作：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第一，是通过远程服务器登陆你的账户，获得进入后台的权限，在你的VPS里安装1个插件，这个插件是根据亚马逊创建秒杀活动时候系统的bug做出的软件，然后针对任意ASIN，通过输入时间代码即引出之后的秒杀 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第二，在获得进入后台的权限的基础上，跟卖别人有秒杀的ASIN,利用亚马逊的BUG，通过插件修改代码替换成自己产品的秒杀。</w:t>
      </w:r>
    </w:p>
    <w:p>
      <w:pPr>
        <w:rPr>
          <w:rFonts w:hint="eastAsia"/>
        </w:rPr>
      </w:pPr>
      <w:r>
        <w:rPr>
          <w:rFonts w:hint="eastAsia"/>
        </w:rPr>
        <w:t>这两者都是突破亚马逊的权限操作，其基本原理就是通过修改代码。给没有秒杀资格的ASIN嫁接一个秒杀端口，通过此端口把需要报秒杀的ASIN的信息上传到亚马逊数据库，让系统认为这个ASIN有秒杀权限，利用了亚马逊BUG来实现提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目前，亚马逊对于代报秒杀的审核也越来越严格，特别是大促活动（例如黑五网一）前夕，亚马逊对秒杀审核更加严格，代报BD风险也就更高了。</w:t>
      </w:r>
    </w:p>
    <w:p>
      <w:r>
        <w:rPr>
          <w:rFonts w:hint="eastAsia"/>
        </w:rPr>
        <w:t>代报秒杀本身就是一个违规操作，大概率会被亚马逊检测到，被强行取消掉，导致代报秒杀不成功。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wMTIwOWRkZTM0OGY0OGM1ZjUyYTM4ZTQ1NzAyZWQifQ=="/>
  </w:docVars>
  <w:rsids>
    <w:rsidRoot w:val="00000000"/>
    <w:rsid w:val="7F8F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2024-01-10T09:02:05Z</dcterms:created>
  <dc:creator>admin</dc:creator>
  <cp:lastModifiedBy>admin</cp:lastModifiedBy>
  <dcterms:modified xsi:type="dcterms:W3CDTF">2024-01-10T09:02:19Z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C22D0EA611804D55A9D2F6E930728169_12</vt:lpwstr>
  </property>
</Properties>
</file>