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12D6E">
      <w:pPr>
        <w:pStyle w:val="2"/>
        <w:ind w:left="112"/>
        <w:rPr>
          <w:rFonts w:ascii="Times New Roman"/>
          <w:sz w:val="20"/>
        </w:rPr>
      </w:pPr>
      <w:bookmarkStart w:id="0" w:name="_GoBack"/>
      <w:bookmarkEnd w:id="0"/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5988685" cy="193040"/>
                <wp:effectExtent l="0" t="0" r="0" b="6985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8685" cy="193040"/>
                          <a:chOff x="0" y="0"/>
                          <a:chExt cx="5988685" cy="1930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73989"/>
                            <a:ext cx="598868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685" h="19050">
                                <a:moveTo>
                                  <a:pt x="598868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5988684" y="0"/>
                                </a:lnTo>
                                <a:lnTo>
                                  <a:pt x="598868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766570" y="0"/>
                            <a:ext cx="2165350" cy="173990"/>
                          </a:xfrm>
                          <a:prstGeom prst="rect">
                            <a:avLst/>
                          </a:prstGeom>
                          <a:solidFill>
                            <a:srgbClr val="EFF1F1"/>
                          </a:solidFill>
                        </wps:spPr>
                        <wps:txbx>
                          <w:txbxContent>
                            <w:p w14:paraId="00F947A0">
                              <w:pPr>
                                <w:spacing w:before="0" w:line="274" w:lineRule="exact"/>
                                <w:ind w:left="-2" w:right="0" w:firstLine="0"/>
                                <w:jc w:val="left"/>
                                <w:rPr>
                                  <w:rFonts w:hint="default" w:ascii="微软雅黑" w:eastAsia="宋体"/>
                                  <w:color w:val="000000"/>
                                  <w:sz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eastAsia="宋体"/>
                                  <w:color w:val="0F1111"/>
                                  <w:sz w:val="21"/>
                                  <w:lang w:val="en-US" w:eastAsia="zh-CN"/>
                                </w:rPr>
                                <w:t>公司名字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o:spt="203" style="height:15.2pt;width:471.55pt;" coordsize="5988685,193040" o:gfxdata="UEsDBAoAAAAAAIdO4kAAAAAAAAAAAAAAAAAEAAAAZHJzL1BLAwQUAAAACACHTuJANCw1CtUAAAAE&#10;AQAADwAAAGRycy9kb3ducmV2LnhtbE2PQUvDQBCF74L/YRnBm91dU0VjNkWKeipCW0G8TbPTJDQ7&#10;G7LbpP33rl70MvB4j/e+KRYn14mRhtB6NqBnCgRx5W3LtYGP7evNA4gQkS12nsnAmQIsysuLAnPr&#10;J17TuIm1SCUccjTQxNjnUoaqIYdh5nvi5O394DAmOdTSDjilctfJW6XupcOW00KDPS0bqg6bozPw&#10;NuH0nOmXcXXYL89f27v3z5UmY66vtHoCEekU/8Lwg5/QoUxMO39kG0RnID0Sf2/yHueZBrEzkKk5&#10;yLKQ/+HLb1BLAwQUAAAACACHTuJAdNvund0CAADnBwAADgAAAGRycy9lMm9Eb2MueG1svVXbbtsw&#10;DH0fsH8Q9L7abi5NjCbF1jbFgGEr0O4DZFm+ALKlSUrs/v0oyXKMFCmKDWgeYlqiKPKcQ/r6pm84&#10;OjCla9FucHIRY8RaKvK6LTf49/PuywojbUibEy5atsEvTOOb7edP151M2aWoBM+ZQhCk1WknN7gy&#10;RqZRpGnFGqIvhGQtbBZCNcTAqyqjXJEOojc8uozjZdQJlUslKNMaVu/8Jh4iqvcEFEVRU3Yn6L5h&#10;rfFRFePEQEm6qqXGW5dtUTBqfhWFZgbxDYZKjfuHS8DO7H+0vSZpqYisajqkQN6TwklNDalbuHQM&#10;dUcMQXtVvwrV1FQJLQpzQUUT+UIcIlBFEp9g86DEXrpayrQr5Qg6EHWC+j+HpT8PjwrV+QbPMGpJ&#10;A4S7W9HMQtPJMgWPByWf5KMaFkr/ZqvtC9XYJ9SBegfqywgq6w2isLhYr1bL1QIjCnvJehbPB9Rp&#10;BdS8Okar+7cPRuHayGY3JtNJkKM+YqT/D6OnikjmoNcWgQGj+REjr5i5R8n5jBDpVANaZ/FJrmbr&#10;1dor7wxI8cJhNJZKUrrX5oEJhzY5/NDGCzcPFqmCRfs2mArkb4XPnfANRiB85YSf+eslMfacTdWa&#10;qJvQVVm2bCJ2txEH9iycn7GUeVIBDsdpPHflQLpHP95O/aHdTjzDfnhKF9f7heLDXnh6n+nd7/eE&#10;WsYsQzzKhWYAJCRuyx8NBwksTkHXgtf5rubcgqBVmd1yhQ7EjhX3s4DCkYkb6DMowVqZyF9ARh3M&#10;mg3Wf/ZEMYz49xaEagdTMFQwsmAow2+FG1/26lZ83RtR1FYA7gYfd3iBDrBd+wGtAA3tx8UzaDgT&#10;PVqctAIy/TcBUknC+pmmSK6Wy8XVhHiShq64TJaLGSjQjw5om3XgOwweqXxbIGuAuEHwTq+hRSyz&#10;g4vj7SyJ97tdsnOpvkmi6bMegP9YPt2gg/nvBDZ8q+wHZvru+D9+n7d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DQsNQrVAAAABAEAAA8AAAAAAAAAAQAgAAAAIgAAAGRycy9kb3ducmV2LnhtbFBL&#10;AQIUABQAAAAIAIdO4kB02+6d3QIAAOcHAAAOAAAAAAAAAAEAIAAAACQBAABkcnMvZTJvRG9jLnht&#10;bFBLBQYAAAAABgAGAFkBAABzBgAAAAA=&#10;">
                <o:lock v:ext="edit" aspectratio="f"/>
                <v:shape id="Graphic 4" o:spid="_x0000_s1026" o:spt="100" style="position:absolute;left:0;top:173989;height:19050;width:5988685;" fillcolor="#000000" filled="t" stroked="f" coordsize="5988685,19050" o:gfxdata="UEsDBAoAAAAAAIdO4kAAAAAAAAAAAAAAAAAEAAAAZHJzL1BLAwQUAAAACACHTuJAJQ3VfL0AAADa&#10;AAAADwAAAGRycy9kb3ducmV2LnhtbEWPQWvCQBSE7wX/w/KE3uomaSkldZVGKXgrpiJ4e80+s6HZ&#10;tyG7NZpf7wpCj8PMfMPMl2fbihP1vnGsIJ0lIIgrpxuuFey+P5/eQPiArLF1TAou5GG5mDzMMddu&#10;4C2dylCLCGGfowITQpdL6StDFv3MdcTRO7reYoiyr6XucYhw28osSV6lxYbjgsGOVoaq3/LPKvgw&#10;O3+s1hkWxc+w91+HsXiWo1KP0zR5BxHoHP7D9/ZGK3iB25V4A+Ti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DdV8vQAA&#10;ANoAAAAPAAAAAAAAAAEAIAAAACIAAABkcnMvZG93bnJldi54bWxQSwECFAAUAAAACACHTuJAMy8F&#10;njsAAAA5AAAAEAAAAAAAAAABACAAAAAMAQAAZHJzL3NoYXBleG1sLnhtbFBLBQYAAAAABgAGAFsB&#10;AAC2AwAAAAA=&#10;" path="m5988684,19049l0,19049,0,0,5988684,0,5988684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1766570;top:0;height:173990;width:2165350;" fillcolor="#EFF1F1" filled="t" stroked="f" coordsize="21600,21600" o:gfxdata="UEsDBAoAAAAAAIdO4kAAAAAAAAAAAAAAAAAEAAAAZHJzL1BLAwQUAAAACACHTuJAgiIbrL0AAADa&#10;AAAADwAAAGRycy9kb3ducmV2LnhtbEWPQWvCQBSE7wX/w/IEL6K7FiyauslBEYqUQrWX3l6zr0lo&#10;9r2QXaP+e7dQ6HGYmW+YTXH1rRqoD42whcXcgCIuxTVcWfg47WcrUCEiO2yFycKNAhT56GGDmZML&#10;v9NwjJVKEA4ZWqhj7DKtQ1mTxzCXjjh539J7jEn2lXY9XhLct/rRmCftseG0UGNH25rKn+PZW9jJ&#10;VIIZDoMcTlNZv92Wr/z1ae1kvDDPoCJd43/4r/3iLCzh90q6ATq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Ihus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F947A0">
                        <w:pPr>
                          <w:spacing w:before="0" w:line="274" w:lineRule="exact"/>
                          <w:ind w:left="-2" w:right="0" w:firstLine="0"/>
                          <w:jc w:val="left"/>
                          <w:rPr>
                            <w:rFonts w:hint="default" w:ascii="微软雅黑" w:eastAsia="宋体"/>
                            <w:color w:val="000000"/>
                            <w:sz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eastAsia="宋体"/>
                            <w:color w:val="0F1111"/>
                            <w:sz w:val="21"/>
                            <w:lang w:val="en-US" w:eastAsia="zh-CN"/>
                          </w:rPr>
                          <w:t>公司名字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D5097A1">
      <w:pPr>
        <w:pStyle w:val="2"/>
        <w:rPr>
          <w:rFonts w:ascii="Times New Roman"/>
          <w:sz w:val="20"/>
        </w:rPr>
      </w:pPr>
    </w:p>
    <w:p w14:paraId="769AA4E0">
      <w:pPr>
        <w:pStyle w:val="2"/>
        <w:rPr>
          <w:rFonts w:ascii="Times New Roman"/>
          <w:sz w:val="20"/>
        </w:rPr>
      </w:pPr>
    </w:p>
    <w:p w14:paraId="4CA2F33B">
      <w:pPr>
        <w:pStyle w:val="2"/>
        <w:rPr>
          <w:rFonts w:ascii="Times New Roman"/>
          <w:sz w:val="20"/>
        </w:rPr>
      </w:pPr>
    </w:p>
    <w:p w14:paraId="53695F21">
      <w:pPr>
        <w:pStyle w:val="2"/>
        <w:rPr>
          <w:rFonts w:ascii="Times New Roman"/>
          <w:sz w:val="20"/>
        </w:rPr>
      </w:pPr>
    </w:p>
    <w:p w14:paraId="46DB520D">
      <w:pPr>
        <w:pStyle w:val="2"/>
        <w:rPr>
          <w:rFonts w:ascii="Times New Roman"/>
          <w:sz w:val="20"/>
        </w:rPr>
      </w:pPr>
    </w:p>
    <w:p w14:paraId="1731680A">
      <w:pPr>
        <w:pStyle w:val="4"/>
        <w:rPr>
          <w:b w:val="0"/>
        </w:rPr>
      </w:pPr>
      <w:r>
        <w:rPr>
          <w:b w:val="0"/>
          <w:spacing w:val="-12"/>
        </w:rPr>
        <w:t>Letter</w:t>
      </w:r>
      <w:r>
        <w:rPr>
          <w:b w:val="0"/>
          <w:spacing w:val="-21"/>
        </w:rPr>
        <w:t xml:space="preserve"> </w:t>
      </w:r>
      <w:r>
        <w:rPr>
          <w:b w:val="0"/>
          <w:spacing w:val="-12"/>
        </w:rPr>
        <w:t>of</w:t>
      </w:r>
      <w:r>
        <w:rPr>
          <w:b w:val="0"/>
          <w:spacing w:val="-21"/>
        </w:rPr>
        <w:t xml:space="preserve"> </w:t>
      </w:r>
      <w:r>
        <w:rPr>
          <w:b w:val="0"/>
          <w:spacing w:val="-12"/>
        </w:rPr>
        <w:t>Compliance</w:t>
      </w:r>
    </w:p>
    <w:p w14:paraId="2BCBCDF2">
      <w:pPr>
        <w:pStyle w:val="2"/>
        <w:rPr>
          <w:rFonts w:ascii="Calibri Light"/>
          <w:b w:val="0"/>
          <w:sz w:val="48"/>
        </w:rPr>
      </w:pPr>
    </w:p>
    <w:p w14:paraId="15D961EE">
      <w:pPr>
        <w:pStyle w:val="2"/>
        <w:ind w:left="140"/>
      </w:pPr>
      <w:r>
        <w:t>To</w:t>
      </w:r>
      <w:r>
        <w:rPr>
          <w:spacing w:val="-2"/>
        </w:rPr>
        <w:t xml:space="preserve"> </w:t>
      </w:r>
      <w:r>
        <w:t>Whom</w:t>
      </w:r>
      <w:r>
        <w:rPr>
          <w:spacing w:val="-2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rPr>
          <w:spacing w:val="-2"/>
        </w:rPr>
        <w:t>Concern:</w:t>
      </w:r>
    </w:p>
    <w:p w14:paraId="735F8C63">
      <w:pPr>
        <w:pStyle w:val="2"/>
        <w:spacing w:before="6" w:line="580" w:lineRule="atLeast"/>
        <w:ind w:left="140" w:right="752"/>
      </w:pPr>
      <w:r>
        <w:t>This</w:t>
      </w:r>
      <w:r>
        <w:rPr>
          <w:spacing w:val="-4"/>
        </w:rPr>
        <w:t xml:space="preserve"> </w:t>
      </w:r>
      <w:r>
        <w:t>letter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ASINS</w:t>
      </w:r>
      <w:r>
        <w:rPr>
          <w:spacing w:val="-4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rPr>
          <w:u w:val="single"/>
        </w:rPr>
        <w:t>DOES</w:t>
      </w:r>
      <w:r>
        <w:rPr>
          <w:spacing w:val="-1"/>
          <w:u w:val="single"/>
        </w:rPr>
        <w:t xml:space="preserve"> </w:t>
      </w:r>
      <w:r>
        <w:rPr>
          <w:u w:val="single"/>
        </w:rPr>
        <w:t>NOT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 xml:space="preserve">recall. ASIN: </w:t>
      </w:r>
    </w:p>
    <w:p w14:paraId="652F8FA7">
      <w:pPr>
        <w:pStyle w:val="2"/>
        <w:spacing w:line="339" w:lineRule="exact"/>
        <w:ind w:left="140"/>
      </w:pPr>
      <w:r>
        <w:rPr>
          <w:spacing w:val="-2"/>
        </w:rPr>
        <w:t>UPC</w:t>
      </w:r>
      <w:r>
        <w:rPr>
          <w:rFonts w:ascii="等线" w:eastAsia="等线"/>
          <w:spacing w:val="-2"/>
        </w:rPr>
        <w:t>：</w:t>
      </w:r>
    </w:p>
    <w:p w14:paraId="7A476E32">
      <w:pPr>
        <w:pStyle w:val="2"/>
        <w:ind w:left="140" w:right="119"/>
      </w:pPr>
      <w:r>
        <w:t xml:space="preserve">Name of the product: </w:t>
      </w:r>
    </w:p>
    <w:p w14:paraId="5604A91C">
      <w:pPr>
        <w:pStyle w:val="2"/>
        <w:spacing w:before="4"/>
        <w:rPr>
          <w:sz w:val="23"/>
        </w:rPr>
      </w:pPr>
    </w:p>
    <w:p w14:paraId="5546984F">
      <w:pPr>
        <w:pStyle w:val="2"/>
        <w:spacing w:before="12"/>
        <w:rPr>
          <w:sz w:val="23"/>
        </w:rPr>
      </w:pPr>
    </w:p>
    <w:p w14:paraId="375F0176">
      <w:pPr>
        <w:pStyle w:val="2"/>
        <w:ind w:left="140"/>
      </w:pPr>
      <w:r>
        <w:t>In</w:t>
      </w:r>
      <w:r>
        <w:rPr>
          <w:spacing w:val="-2"/>
        </w:rPr>
        <w:t xml:space="preserve"> </w:t>
      </w:r>
      <w:r>
        <w:t>17.Aug.</w:t>
      </w:r>
      <w:r>
        <w:rPr>
          <w:spacing w:val="-3"/>
        </w:rPr>
        <w:t xml:space="preserve"> </w:t>
      </w:r>
      <w:r>
        <w:rPr>
          <w:spacing w:val="-4"/>
        </w:rPr>
        <w:t>2023,</w:t>
      </w:r>
    </w:p>
    <w:p w14:paraId="44F8A4EC">
      <w:pPr>
        <w:pStyle w:val="2"/>
        <w:ind w:left="140"/>
        <w:rPr>
          <w:rFonts w:hint="default" w:eastAsia="宋体"/>
          <w:lang w:val="en-US" w:eastAsia="zh-CN"/>
        </w:rPr>
      </w:pPr>
      <w:r>
        <w:t>Our</w:t>
      </w:r>
      <w:r>
        <w:rPr>
          <w:spacing w:val="-3"/>
        </w:rPr>
        <w:t xml:space="preserve"> </w:t>
      </w:r>
      <w:r>
        <w:rPr>
          <w:rFonts w:hint="eastAsia" w:eastAsia="宋体"/>
          <w:lang w:val="en-US" w:eastAsia="zh-CN"/>
        </w:rPr>
        <w:t>产品被下架</w:t>
      </w:r>
    </w:p>
    <w:p w14:paraId="76F9C326">
      <w:pPr>
        <w:pStyle w:val="2"/>
        <w:ind w:left="140" w:right="752"/>
      </w:pPr>
      <w:r>
        <w:t>We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US,</w:t>
      </w:r>
      <w:r>
        <w:rPr>
          <w:spacing w:val="-1"/>
        </w:rPr>
        <w:t xml:space="preserve"> </w:t>
      </w:r>
      <w:r>
        <w:t>toys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excessive</w:t>
      </w:r>
      <w:r>
        <w:rPr>
          <w:spacing w:val="-1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phthalates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banned.Toy products must pass </w:t>
      </w:r>
      <w:r>
        <w:rPr>
          <w:u w:val="single"/>
        </w:rPr>
        <w:t>CPSIA</w:t>
      </w:r>
      <w:r>
        <w:t xml:space="preserve"> compliance test documents, and safety standard </w:t>
      </w:r>
      <w:r>
        <w:rPr>
          <w:u w:val="single"/>
        </w:rPr>
        <w:t>ASTM F963.</w:t>
      </w:r>
    </w:p>
    <w:p w14:paraId="7DF1466D">
      <w:pPr>
        <w:pStyle w:val="2"/>
        <w:spacing w:before="8"/>
        <w:rPr>
          <w:sz w:val="18"/>
        </w:rPr>
      </w:pPr>
    </w:p>
    <w:p w14:paraId="51C80345">
      <w:pPr>
        <w:pStyle w:val="2"/>
        <w:spacing w:before="47"/>
        <w:ind w:left="140"/>
        <w:rPr>
          <w:rFonts w:ascii="等线" w:eastAsia="等线"/>
        </w:rPr>
      </w:pPr>
      <w:r>
        <w:t>So</w:t>
      </w:r>
      <w:r>
        <w:rPr>
          <w:spacing w:val="-2"/>
        </w:rPr>
        <w:t xml:space="preserve"> </w:t>
      </w:r>
      <w:r>
        <w:t>we applied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u w:val="single"/>
        </w:rPr>
        <w:t>passed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following </w:t>
      </w:r>
      <w:r>
        <w:rPr>
          <w:spacing w:val="-4"/>
        </w:rPr>
        <w:t>test</w:t>
      </w:r>
      <w:r>
        <w:rPr>
          <w:rFonts w:ascii="等线" w:eastAsia="等线"/>
          <w:spacing w:val="-4"/>
        </w:rPr>
        <w:t>：</w:t>
      </w:r>
    </w:p>
    <w:p w14:paraId="440A2EAF">
      <w:pPr>
        <w:pStyle w:val="2"/>
        <w:spacing w:before="4"/>
        <w:rPr>
          <w:rFonts w:ascii="等线"/>
          <w:sz w:val="18"/>
        </w:rPr>
      </w:pPr>
    </w:p>
    <w:p w14:paraId="064385AE">
      <w:pPr>
        <w:pStyle w:val="2"/>
        <w:ind w:left="140" w:right="459"/>
      </w:pPr>
      <w:r>
        <w:t>Total</w:t>
      </w:r>
      <w:r>
        <w:rPr>
          <w:spacing w:val="-5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Consumer</w:t>
      </w:r>
      <w:r>
        <w:rPr>
          <w:spacing w:val="-2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forToy</w:t>
      </w:r>
      <w:r>
        <w:rPr>
          <w:spacing w:val="-6"/>
        </w:rPr>
        <w:t xml:space="preserve"> </w:t>
      </w:r>
      <w:r>
        <w:t>Safety-</w:t>
      </w:r>
      <w:r>
        <w:rPr>
          <w:u w:val="single"/>
        </w:rPr>
        <w:t>ASTM</w:t>
      </w:r>
      <w:r>
        <w:t xml:space="preserve"> </w:t>
      </w:r>
      <w:r>
        <w:rPr>
          <w:spacing w:val="-2"/>
          <w:u w:val="single"/>
        </w:rPr>
        <w:t>F963-2017</w:t>
      </w:r>
    </w:p>
    <w:p w14:paraId="03C78C40">
      <w:pPr>
        <w:pStyle w:val="2"/>
        <w:ind w:left="140" w:right="752"/>
      </w:pPr>
      <w:r>
        <w:t>Total</w:t>
      </w:r>
      <w:r>
        <w:rPr>
          <w:spacing w:val="-5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Consumer</w:t>
      </w:r>
      <w:r>
        <w:rPr>
          <w:spacing w:val="-2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lmprovement</w:t>
      </w:r>
      <w:r>
        <w:rPr>
          <w:spacing w:val="-4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of2008,</w:t>
      </w:r>
      <w:r>
        <w:rPr>
          <w:u w:val="single"/>
        </w:rPr>
        <w:t>CPSIA</w:t>
      </w:r>
      <w:r>
        <w:t xml:space="preserve"> section 101(a)(2).</w:t>
      </w:r>
    </w:p>
    <w:p w14:paraId="7AAAE97E">
      <w:pPr>
        <w:pStyle w:val="2"/>
        <w:ind w:left="140" w:right="752"/>
      </w:pPr>
      <w:r>
        <w:t>Phthalates</w:t>
      </w:r>
      <w:r>
        <w:rPr>
          <w:spacing w:val="-5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t>lmprovement</w:t>
      </w:r>
      <w:r>
        <w:rPr>
          <w:spacing w:val="-4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of2008,</w:t>
      </w:r>
      <w:r>
        <w:rPr>
          <w:u w:val="single"/>
        </w:rPr>
        <w:t>CPSIA</w:t>
      </w:r>
      <w:r>
        <w:t xml:space="preserve"> section 108</w:t>
      </w:r>
    </w:p>
    <w:p w14:paraId="76332217">
      <w:pPr>
        <w:pStyle w:val="2"/>
        <w:spacing w:line="293" w:lineRule="exact"/>
        <w:ind w:left="140"/>
      </w:pPr>
      <w:r>
        <w:t>Mechanical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physical hazards</w:t>
      </w:r>
      <w:r>
        <w:rPr>
          <w:spacing w:val="-4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u w:val="single"/>
        </w:rPr>
        <w:t>ASTM</w:t>
      </w:r>
      <w:r>
        <w:rPr>
          <w:spacing w:val="-2"/>
          <w:u w:val="single"/>
        </w:rPr>
        <w:t xml:space="preserve"> </w:t>
      </w:r>
      <w:r>
        <w:rPr>
          <w:u w:val="single"/>
        </w:rPr>
        <w:t>F963</w:t>
      </w:r>
      <w:r>
        <w:t>-</w:t>
      </w:r>
      <w:r>
        <w:rPr>
          <w:spacing w:val="-4"/>
        </w:rPr>
        <w:t>2017</w:t>
      </w:r>
    </w:p>
    <w:p w14:paraId="5E5AC26C">
      <w:pPr>
        <w:pStyle w:val="2"/>
        <w:spacing w:before="1"/>
        <w:ind w:left="140" w:right="752"/>
      </w:pPr>
      <w:r>
        <w:t>Tracking</w:t>
      </w:r>
      <w:r>
        <w:rPr>
          <w:spacing w:val="-7"/>
        </w:rPr>
        <w:t xml:space="preserve"> </w:t>
      </w:r>
      <w:r>
        <w:t>label-consumer</w:t>
      </w:r>
      <w:r>
        <w:rPr>
          <w:spacing w:val="-7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improvement</w:t>
      </w:r>
      <w:r>
        <w:rPr>
          <w:spacing w:val="-6"/>
        </w:rPr>
        <w:t xml:space="preserve"> </w:t>
      </w:r>
      <w:r>
        <w:t>act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2008-Sec.103Flammability according to </w:t>
      </w:r>
      <w:r>
        <w:rPr>
          <w:u w:val="single"/>
        </w:rPr>
        <w:t>ASTM F963</w:t>
      </w:r>
      <w:r>
        <w:t>-2017</w:t>
      </w:r>
    </w:p>
    <w:p w14:paraId="4C6A483A">
      <w:pPr>
        <w:pStyle w:val="2"/>
        <w:ind w:left="140" w:right="119"/>
      </w:pPr>
      <w:r>
        <w:t>Physical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Mechanical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16</w:t>
      </w:r>
      <w:r>
        <w:rPr>
          <w:spacing w:val="-6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1500,</w:t>
      </w:r>
      <w:r>
        <w:rPr>
          <w:spacing w:val="-4"/>
        </w:rPr>
        <w:t xml:space="preserve"> </w:t>
      </w:r>
      <w:r>
        <w:t>Codeof</w:t>
      </w:r>
      <w:r>
        <w:rPr>
          <w:spacing w:val="-3"/>
        </w:rPr>
        <w:t xml:space="preserve"> </w:t>
      </w:r>
      <w:r>
        <w:t>Federal</w:t>
      </w:r>
      <w:r>
        <w:rPr>
          <w:spacing w:val="-2"/>
        </w:rPr>
        <w:t xml:space="preserve"> </w:t>
      </w:r>
      <w:r>
        <w:t xml:space="preserve">Regulations, Chapter ll - </w:t>
      </w:r>
      <w:r>
        <w:rPr>
          <w:u w:val="single"/>
        </w:rPr>
        <w:t>Consumer Products SafetyCommission of U.S.A</w:t>
      </w:r>
      <w:r>
        <w:t>.</w:t>
      </w:r>
    </w:p>
    <w:p w14:paraId="59492B37">
      <w:pPr>
        <w:spacing w:after="0"/>
      </w:pPr>
    </w:p>
    <w:p w14:paraId="138EB025">
      <w:pPr>
        <w:spacing w:after="0"/>
      </w:pPr>
    </w:p>
    <w:p w14:paraId="0B9CA18A">
      <w:pPr>
        <w:spacing w:after="0"/>
        <w:sectPr>
          <w:headerReference r:id="rId5" w:type="default"/>
          <w:type w:val="continuous"/>
          <w:pgSz w:w="12240" w:h="15840"/>
          <w:pgMar w:top="1700" w:right="1280" w:bottom="280" w:left="1300" w:header="702" w:footer="0" w:gutter="0"/>
          <w:pgNumType w:start="1"/>
          <w:cols w:space="720" w:num="1"/>
        </w:sectPr>
      </w:pPr>
    </w:p>
    <w:p w14:paraId="53AB1E7A">
      <w:pPr>
        <w:pStyle w:val="2"/>
        <w:ind w:left="112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988685" cy="193040"/>
                <wp:effectExtent l="0" t="0" r="0" b="6985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8685" cy="193040"/>
                          <a:chOff x="0" y="0"/>
                          <a:chExt cx="5988685" cy="1930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73989"/>
                            <a:ext cx="598868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685" h="19050">
                                <a:moveTo>
                                  <a:pt x="598868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5988684" y="0"/>
                                </a:lnTo>
                                <a:lnTo>
                                  <a:pt x="598868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766570" y="0"/>
                            <a:ext cx="2165350" cy="173990"/>
                          </a:xfrm>
                          <a:prstGeom prst="rect">
                            <a:avLst/>
                          </a:prstGeom>
                          <a:solidFill>
                            <a:srgbClr val="EFF1F1"/>
                          </a:solidFill>
                        </wps:spPr>
                        <wps:txbx>
                          <w:txbxContent>
                            <w:p w14:paraId="57A6C925">
                              <w:pPr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lang w:val="en-US" w:eastAsia="zh-CN"/>
                                </w:rPr>
                                <w:t>公司名字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s1026" o:spt="203" style="height:15.2pt;width:471.55pt;" coordsize="5988685,193040" o:gfxdata="UEsDBAoAAAAAAIdO4kAAAAAAAAAAAAAAAAAEAAAAZHJzL1BLAwQUAAAACACHTuJANCw1CtUAAAAE&#10;AQAADwAAAGRycy9kb3ducmV2LnhtbE2PQUvDQBCF74L/YRnBm91dU0VjNkWKeipCW0G8TbPTJDQ7&#10;G7LbpP33rl70MvB4j/e+KRYn14mRhtB6NqBnCgRx5W3LtYGP7evNA4gQkS12nsnAmQIsysuLAnPr&#10;J17TuIm1SCUccjTQxNjnUoaqIYdh5nvi5O394DAmOdTSDjilctfJW6XupcOW00KDPS0bqg6bozPw&#10;NuH0nOmXcXXYL89f27v3z5UmY66vtHoCEekU/8Lwg5/QoUxMO39kG0RnID0Sf2/yHueZBrEzkKk5&#10;yLKQ/+HLb1BLAwQUAAAACACHTuJAdhblUd0CAADnBwAADgAAAGRycy9lMm9Eb2MueG1svVVtb9sg&#10;EP4+af8B8X213TZOYsWptrapJk1bpXY/gGD8ImHDgMTuv98BxolSpao2qfkQH3Dcy3PPHauboeVo&#10;z5RuRJfj5CLGiHVUFE1X5fj38+bLAiNtSFcQLjqW4xem8c3686dVLzN2KWrBC6YQGOl01ssc18bI&#10;LIo0rVlL9IWQrIPDUqiWGFiqKioU6cF6y6PLOE6jXqhCKkGZ1rB75w/xaFG9x6Aoy4ayO0F3LeuM&#10;t6oYJwZS0nUjNV67aMuSUfOrLDUziOcYMjXuH5yAvLX/0XpFskoRWTd0DIG8J4STnFrSdOB0MnVH&#10;DEE71bwy1TZUCS1Kc0FFG/lEHCKQRRKfYPOgxE66XKqsr+QEOhTqBPV/Nkt/7h8Vaoocpxh1pIWC&#10;O68otdD0sspA40HJJ/moxo3Kr2y2Q6la+4U80OBAfZlAZYNBFDZny8UiXcwwonCWLK/i6xF1WkNp&#10;Xl2j9f3bF6PgNrLRTcH0EuioDxjp/8PoqSaSOei1RWDEaH7AyDNm7lFyOhNEOtOA1ll8kvnVcrH0&#10;zDsDUjxzGE2pkozutHlgwqFN9j+08cQtgkTqINGhC6IC+lvic0d8gxEQXznib717SYy9Z0O1IuqP&#10;ylXbatlA7Gkr9uxZOD1jS+aLeo2Rq2l87dKBcA96vDvWh3Y70Qzn4SudXa8Xkg9n4et1jn2/XxNy&#10;maIM9igXmgGQELhNfxIcJLB5DLoWvCk2DecWBK2q7S1XaE/sWHE/CyhcOVIDfgYmWGkrihegUQ+z&#10;Jsf6z44ohhH/3gFR7WAKggrCNgjK8Fvhxpd13YmvOyPKxhLAefB2xwV0gO3aD2gFeCX8uHgGDm/F&#10;gBYnrYDM8E0AVZKwf6YpknmazuZHhSdZ6IrLJJ1dAQP96IC2WYZ6h8EjlW8LZAUgNxDe8TW0iK3s&#10;qOLqdraI95tNsnGhvllEM2wHAP5j6+kGHcx/R7DxrbIPzPHa1f/wPq/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DQsNQrVAAAABAEAAA8AAAAAAAAAAQAgAAAAIgAAAGRycy9kb3ducmV2LnhtbFBL&#10;AQIUABQAAAAIAIdO4kB2FuVR3QIAAOcHAAAOAAAAAAAAAAEAIAAAACQBAABkcnMvZTJvRG9jLnht&#10;bFBLBQYAAAAABgAGAFkBAABzBgAAAAA=&#10;">
                <o:lock v:ext="edit" aspectratio="f"/>
                <v:shape id="Graphic 7" o:spid="_x0000_s1026" o:spt="100" style="position:absolute;left:0;top:173989;height:19050;width:5988685;" fillcolor="#000000" filled="t" stroked="f" coordsize="5988685,19050" o:gfxdata="UEsDBAoAAAAAAIdO4kAAAAAAAAAAAAAAAAAEAAAAZHJzL1BLAwQUAAAACACHTuJA1d9LC70AAADa&#10;AAAADwAAAGRycy9kb3ducmV2LnhtbEWPQWvCQBSE7wX/w/KE3uomKbQldZVGKXgrpiJ4e80+s6HZ&#10;tyG7NZpf7wpCj8PMfMPMl2fbihP1vnGsIJ0lIIgrpxuuFey+P5/eQPiArLF1TAou5GG5mDzMMddu&#10;4C2dylCLCGGfowITQpdL6StDFv3MdcTRO7reYoiyr6XucYhw28osSV6kxYbjgsGOVoaq3/LPKvgw&#10;O3+s1hkWxc+w91+HsXiWo1KP0zR5BxHoHP7D9/ZGK3iF25V4A+Ti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30sLvQAA&#10;ANoAAAAPAAAAAAAAAAEAIAAAACIAAABkcnMvZG93bnJldi54bWxQSwECFAAUAAAACACHTuJAMy8F&#10;njsAAAA5AAAAEAAAAAAAAAABACAAAAAMAQAAZHJzL3NoYXBleG1sLnhtbFBLBQYAAAAABgAGAFsB&#10;AAC2AwAAAAA=&#10;" path="m5988684,19049l0,19049,0,0,5988684,0,5988684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" o:spid="_x0000_s1026" o:spt="202" type="#_x0000_t202" style="position:absolute;left:1766570;top:0;height:173990;width:2165350;" fillcolor="#EFF1F1" filled="t" stroked="f" coordsize="21600,21600" o:gfxdata="UEsDBAoAAAAAAIdO4kAAAAAAAAAAAAAAAAAEAAAAZHJzL1BLAwQUAAAACACHTuJAbCO0MrkAAADa&#10;AAAADwAAAGRycy9kb3ducmV2LnhtbEVPTWsCMRC9C/6HMEIvUhMLil2NHhShiAhVL97GzXR36WZm&#10;2cRV/31zEHp8vO/F6uFr1VEbKmEL45EBRZyLq7iwcD5t32egQkR2WAuThScFWC37vQVmTu78Td0x&#10;FiqFcMjQQhljk2kd8pI8hpE0xIn7kdZjTLAttGvxnsJ9rT+MmWqPFaeGEhtal5T/Hm/ewkaGEky3&#10;62R3Gsrn4TnZ8/Vi7dtgbOagIj3iv/jl/nIW0tZ0Jd0Avf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wjtDK5AAAA2g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A6C925">
                        <w:pPr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/>
                            <w:lang w:val="en-US" w:eastAsia="zh-CN"/>
                          </w:rPr>
                          <w:t>公司名字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1DB8886">
      <w:pPr>
        <w:pStyle w:val="2"/>
        <w:rPr>
          <w:sz w:val="20"/>
        </w:rPr>
      </w:pPr>
    </w:p>
    <w:p w14:paraId="7074E47E">
      <w:pPr>
        <w:pStyle w:val="2"/>
        <w:spacing w:before="30"/>
        <w:ind w:left="140" w:right="308"/>
      </w:pPr>
      <w:r>
        <w:t>Soluble</w:t>
      </w:r>
      <w:r>
        <w:rPr>
          <w:spacing w:val="-4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Metal</w:t>
      </w:r>
      <w:r>
        <w:rPr>
          <w:spacing w:val="-5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forToy</w:t>
      </w:r>
      <w:r>
        <w:rPr>
          <w:spacing w:val="-3"/>
        </w:rPr>
        <w:t xml:space="preserve"> </w:t>
      </w:r>
      <w:r>
        <w:t>Safety-</w:t>
      </w:r>
      <w:r>
        <w:rPr>
          <w:u w:val="single"/>
        </w:rPr>
        <w:t>ASTM</w:t>
      </w:r>
      <w:r>
        <w:t xml:space="preserve"> </w:t>
      </w:r>
      <w:r>
        <w:rPr>
          <w:spacing w:val="-2"/>
          <w:u w:val="single"/>
        </w:rPr>
        <w:t>F963-2017</w:t>
      </w:r>
    </w:p>
    <w:p w14:paraId="78C0D023">
      <w:pPr>
        <w:pStyle w:val="2"/>
        <w:spacing w:before="52"/>
        <w:ind w:left="140" w:right="218"/>
        <w:jc w:val="both"/>
      </w:pPr>
      <w:r>
        <w:rPr>
          <w:u w:val="single"/>
        </w:rPr>
        <w:t>16 CFR 1501</w:t>
      </w:r>
      <w:r>
        <w:t xml:space="preserve"> Small Parts Testing.Method for identifying toys and other articles intended for use by children under 3years of age which present</w:t>
      </w:r>
      <w:r>
        <w:rPr>
          <w:rFonts w:hint="eastAsia" w:eastAsia="宋体"/>
          <w:lang w:val="en-US" w:eastAsia="zh-CN"/>
        </w:rPr>
        <w:t xml:space="preserve"> </w:t>
      </w:r>
      <w:r>
        <w:t>choking aspiration or ingestion hazards because of small parts</w:t>
      </w:r>
    </w:p>
    <w:p w14:paraId="53780E42">
      <w:pPr>
        <w:pStyle w:val="2"/>
        <w:spacing w:before="52"/>
        <w:ind w:left="140" w:right="218"/>
        <w:jc w:val="both"/>
      </w:pPr>
      <w:r>
        <w:t>And,</w:t>
      </w:r>
      <w:r>
        <w:rPr>
          <w:spacing w:val="-4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producer,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rPr>
          <w:u w:val="single"/>
        </w:rPr>
        <w:t>ALL</w:t>
      </w:r>
      <w:r>
        <w:rPr>
          <w:spacing w:val="-2"/>
          <w:u w:val="single"/>
        </w:rPr>
        <w:t xml:space="preserve"> </w:t>
      </w:r>
      <w:r>
        <w:rPr>
          <w:u w:val="single"/>
        </w:rPr>
        <w:t>Procedures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COMPLY with</w:t>
      </w:r>
      <w:r>
        <w:rPr>
          <w:spacing w:val="-3"/>
        </w:rPr>
        <w:t xml:space="preserve"> </w:t>
      </w:r>
      <w:r>
        <w:t>U.S.</w:t>
      </w:r>
      <w:r>
        <w:rPr>
          <w:spacing w:val="-2"/>
        </w:rPr>
        <w:t xml:space="preserve"> </w:t>
      </w:r>
      <w:r>
        <w:t>regulations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standards.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believe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u w:val="single"/>
        </w:rPr>
        <w:t>all</w:t>
      </w:r>
      <w:r>
        <w:rPr>
          <w:spacing w:val="-1"/>
          <w:u w:val="single"/>
        </w:rPr>
        <w:t xml:space="preserve"> </w:t>
      </w:r>
      <w:r>
        <w:rPr>
          <w:u w:val="single"/>
        </w:rPr>
        <w:t>products</w:t>
      </w:r>
      <w:r>
        <w:rPr>
          <w:spacing w:val="-4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offer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 xml:space="preserve">customers </w:t>
      </w:r>
      <w:r>
        <w:rPr>
          <w:u w:val="single"/>
        </w:rPr>
        <w:t>DO NOT</w:t>
      </w:r>
      <w:r>
        <w:t xml:space="preserve"> put them under any risk. Each of our products has a Tracking Label</w:t>
      </w:r>
    </w:p>
    <w:p w14:paraId="2BB7B47C">
      <w:pPr>
        <w:pStyle w:val="2"/>
        <w:ind w:left="140" w:right="338"/>
        <w:jc w:val="both"/>
      </w:pPr>
      <w:r>
        <w:t>The</w:t>
      </w:r>
      <w:r>
        <w:rPr>
          <w:spacing w:val="-5"/>
        </w:rPr>
        <w:t xml:space="preserve"> </w:t>
      </w:r>
      <w:r>
        <w:t>production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production</w:t>
      </w:r>
      <w:r>
        <w:rPr>
          <w:spacing w:val="-2"/>
        </w:rPr>
        <w:t xml:space="preserve"> </w:t>
      </w:r>
      <w:r>
        <w:t>date are</w:t>
      </w:r>
      <w:r>
        <w:rPr>
          <w:spacing w:val="-2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batch.For</w:t>
      </w:r>
      <w:r>
        <w:rPr>
          <w:spacing w:val="-3"/>
        </w:rPr>
        <w:t xml:space="preserve"> </w:t>
      </w:r>
      <w:r>
        <w:t>a full</w:t>
      </w:r>
      <w:r>
        <w:rPr>
          <w:spacing w:val="-5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our quality control measures, please contact us.</w:t>
      </w:r>
    </w:p>
    <w:p w14:paraId="5E346396">
      <w:pPr>
        <w:pStyle w:val="2"/>
        <w:spacing w:before="10"/>
      </w:pPr>
    </w:p>
    <w:p w14:paraId="09ADC274">
      <w:pPr>
        <w:pStyle w:val="2"/>
        <w:spacing w:line="228" w:lineRule="auto"/>
        <w:ind w:left="140" w:right="122"/>
      </w:pPr>
      <w:r>
        <w:t>To</w:t>
      </w:r>
      <w:r>
        <w:rPr>
          <w:spacing w:val="-2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compliance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products, we have</w:t>
      </w:r>
      <w:r>
        <w:rPr>
          <w:spacing w:val="-5"/>
        </w:rPr>
        <w:t xml:space="preserve"> </w:t>
      </w:r>
      <w:r>
        <w:t>conducted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 xml:space="preserve">the product. You may check the attached test report </w:t>
      </w:r>
      <w:r>
        <w:rPr>
          <w:rFonts w:hint="eastAsia" w:eastAsia="宋体"/>
          <w:lang w:val="en-US" w:eastAsia="zh-CN"/>
        </w:rPr>
        <w:t xml:space="preserve">and </w:t>
      </w:r>
      <w:r>
        <w:t>Product packaging diagram, product diagram for more details.</w:t>
      </w:r>
    </w:p>
    <w:p w14:paraId="625D0B4F">
      <w:pPr>
        <w:pStyle w:val="2"/>
        <w:rPr>
          <w:sz w:val="20"/>
        </w:rPr>
      </w:pPr>
    </w:p>
    <w:p w14:paraId="1B0D5A3E">
      <w:pPr>
        <w:pStyle w:val="2"/>
        <w:rPr>
          <w:sz w:val="20"/>
        </w:rPr>
      </w:pPr>
    </w:p>
    <w:p w14:paraId="0B64FD3C">
      <w:pPr>
        <w:pStyle w:val="2"/>
        <w:jc w:val="right"/>
        <w:rPr>
          <w:rFonts w:hint="default"/>
          <w:sz w:val="20"/>
          <w:lang w:val="en-US"/>
        </w:rPr>
      </w:pPr>
      <w:r>
        <w:rPr>
          <w:rFonts w:hint="eastAsia" w:eastAsia="宋体"/>
          <w:sz w:val="20"/>
          <w:lang w:val="en-US" w:eastAsia="zh-CN"/>
        </w:rPr>
        <w:t>这里盖章</w:t>
      </w:r>
    </w:p>
    <w:p w14:paraId="529755F8">
      <w:pPr>
        <w:pStyle w:val="2"/>
        <w:rPr>
          <w:sz w:val="20"/>
        </w:rPr>
      </w:pPr>
    </w:p>
    <w:p w14:paraId="7C9701FD">
      <w:pPr>
        <w:pStyle w:val="2"/>
        <w:spacing w:before="5"/>
        <w:rPr>
          <w:sz w:val="16"/>
        </w:rPr>
      </w:pPr>
    </w:p>
    <w:p w14:paraId="5C1CF4A2">
      <w:pPr>
        <w:pStyle w:val="2"/>
        <w:spacing w:before="11"/>
        <w:jc w:val="right"/>
        <w:rPr>
          <w:rFonts w:hint="eastAsia" w:eastAsia="宋体"/>
          <w:sz w:val="28"/>
          <w:lang w:val="en-US" w:eastAsia="zh-CN"/>
        </w:rPr>
      </w:pPr>
      <w:r>
        <w:rPr>
          <w:rFonts w:hint="eastAsia" w:eastAsia="宋体"/>
          <w:sz w:val="28"/>
          <w:lang w:val="en-US" w:eastAsia="zh-CN"/>
        </w:rPr>
        <w:t>公司名</w:t>
      </w:r>
    </w:p>
    <w:p w14:paraId="3D4457AB">
      <w:pPr>
        <w:pStyle w:val="2"/>
        <w:spacing w:before="11"/>
        <w:jc w:val="right"/>
        <w:rPr>
          <w:rFonts w:hint="default" w:eastAsia="宋体"/>
          <w:sz w:val="28"/>
          <w:lang w:val="en-US" w:eastAsia="zh-CN"/>
        </w:rPr>
      </w:pPr>
      <w:r>
        <w:rPr>
          <w:rFonts w:hint="eastAsia" w:eastAsia="宋体"/>
          <w:sz w:val="28"/>
          <w:lang w:val="en-US" w:eastAsia="zh-CN"/>
        </w:rPr>
        <w:t>法人，签字</w:t>
      </w:r>
    </w:p>
    <w:p w14:paraId="4E7F41E6">
      <w:pPr>
        <w:pStyle w:val="2"/>
        <w:spacing w:line="292" w:lineRule="exact"/>
        <w:ind w:left="8770"/>
      </w:pPr>
      <w:r>
        <w:rPr>
          <w:spacing w:val="-4"/>
        </w:rPr>
        <w:t xml:space="preserve">Add: </w:t>
      </w:r>
    </w:p>
    <w:p w14:paraId="75D82AFB">
      <w:pPr>
        <w:pStyle w:val="2"/>
        <w:tabs>
          <w:tab w:val="left" w:pos="7318"/>
        </w:tabs>
        <w:ind w:left="6257"/>
      </w:pPr>
      <w:r>
        <w:rPr>
          <w:spacing w:val="-4"/>
        </w:rPr>
        <w:t>Tel:</w:t>
      </w:r>
      <w:r>
        <w:tab/>
      </w:r>
    </w:p>
    <w:p w14:paraId="3D3AF3D7">
      <w:pPr>
        <w:pStyle w:val="2"/>
        <w:ind w:left="6200"/>
      </w:pPr>
      <w:r>
        <w:t>Email:</w:t>
      </w:r>
      <w:r>
        <w:rPr>
          <w:spacing w:val="-1"/>
        </w:rPr>
        <w:t xml:space="preserve"> </w:t>
      </w:r>
    </w:p>
    <w:sectPr>
      <w:pgSz w:w="12240" w:h="15840"/>
      <w:pgMar w:top="1700" w:right="1280" w:bottom="280" w:left="1300" w:header="702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8BBF8B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1314450</wp:posOffset>
              </wp:positionH>
              <wp:positionV relativeFrom="page">
                <wp:posOffset>516255</wp:posOffset>
              </wp:positionV>
              <wp:extent cx="552450" cy="1778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46B1BE">
                          <w:pPr>
                            <w:pStyle w:val="2"/>
                            <w:spacing w:line="264" w:lineRule="exac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103.5pt;margin-top:40.65pt;height:14pt;width:43.5pt;mso-position-horizontal-relative:page;mso-position-vertical-relative:page;z-index:-251656192;mso-width-relative:page;mso-height-relative:page;" filled="f" stroked="f" coordsize="21600,21600" o:gfxdata="UEsDBAoAAAAAAIdO4kAAAAAAAAAAAAAAAAAEAAAAZHJzL1BLAwQUAAAACACHTuJASUrxxtkAAAAK&#10;AQAADwAAAGRycy9kb3ducmV2LnhtbE2PTU/DMAyG70j8h8hI3FjSDo21NJ0QghMSoisHjmnjtdUa&#10;pzTZB/8ec2JH249eP2+xObtRHHEOgycNyUKBQGq9HajT8Fm/3q1BhGjImtETavjBAJvy+qowufUn&#10;qvC4jZ3gEAq50dDHOOVShrZHZ8LCT0h82/nZmcjj3Ek7mxOHu1GmSq2kMwPxh95M+Nxju98enIan&#10;L6pehu/35qPaVUNdZ4reVnutb28S9Qgi4jn+w/Cnz+pQslPjD2SDGDWk6oG7RA3rZAmCgTS750XD&#10;pMqWIMtCXlYofwFQSwMEFAAAAAgAh07iQMCViwOxAQAAcwMAAA4AAABkcnMvZTJvRG9jLnhtbK1T&#10;wW7bMAy9D9g/CLovdoxlLYw4Rbdgw4BhG9DuA2RZigVYokYpsfP3o+Q4LbpLD73YFEk/vvcob+8m&#10;O7CTwmDANXy9KjlTTkJn3KHhfx6/frjlLEThOjGAUw0/q8Dvdu/fbUdfqwp6GDqFjEBcqEff8D5G&#10;XxdFkL2yIqzAK0dFDWhFpCMeig7FSOh2KKqy/FSMgJ1HkCoEyu7nIr8g4msAQWsj1R7k0SoXZ1RU&#10;g4gkKfTGB77LbLVWMv7SOqjIhoaT0pifNITiNj2L3VbUBxS+N/JCQbyGwgtNVhhHQ69QexEFO6L5&#10;D8oaiRBAx5UEW8xCsiOkYl2+8OahF15lLWR18FfTw9vByp+n38hM1/CKMycsLfxRTbGFiVXJnNGH&#10;mnoePHXF6TNMdGWWfKBk0jxptOlNahjVydrz1VrCYpKSm031cUMVSaX1zc1tma0vnj72GOI3BZal&#10;oOFIm8uGitOPEIkItS4tdEi05vEpilM7Xbi20J2J6kgbbXj4exSoOBu+O7IsrX8JcAnaJcA4fIF8&#10;SZIUB/fHCNrkyWnEjHuZTLvIhC73Ji37+Tl3Pf0ru3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J&#10;SvHG2QAAAAoBAAAPAAAAAAAAAAEAIAAAACIAAABkcnMvZG93bnJldi54bWxQSwECFAAUAAAACACH&#10;TuJAwJWLA7EBAABz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46B1BE">
                    <w:pPr>
                      <w:pStyle w:val="2"/>
                      <w:spacing w:line="264" w:lineRule="exact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ZjkwZDgwMDc3MWJlZmViNDhhMTU4ODdmMWE3MDhhODcifQ=="/>
  </w:docVars>
  <w:rsids>
    <w:rsidRoot w:val="00000000"/>
    <w:rsid w:val="045D00A6"/>
    <w:rsid w:val="052D4528"/>
    <w:rsid w:val="18AC754A"/>
    <w:rsid w:val="1CD831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Title"/>
    <w:basedOn w:val="1"/>
    <w:qFormat/>
    <w:uiPriority w:val="1"/>
    <w:pPr>
      <w:spacing w:before="150"/>
      <w:ind w:left="2584" w:right="2589"/>
      <w:jc w:val="center"/>
    </w:pPr>
    <w:rPr>
      <w:rFonts w:ascii="Calibri Light" w:hAnsi="Calibri Light" w:eastAsia="Calibri Light" w:cs="Calibri Light"/>
      <w:sz w:val="56"/>
      <w:szCs w:val="56"/>
      <w:lang w:val="en-US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317</Words>
  <Characters>1675</Characters>
  <TotalTime>121</TotalTime>
  <ScaleCrop>false</ScaleCrop>
  <LinksUpToDate>false</LinksUpToDate>
  <CharactersWithSpaces>1956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2023-08-24T03:19:00Z</dcterms:created>
  <dc:creator>Microsoft Office User</dc:creator>
  <cp:lastModifiedBy>零落@蓓</cp:lastModifiedBy>
  <dcterms:modified xsi:type="dcterms:W3CDTF">2025-02-06T01:59:12Z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2023-08-19T00:00:00Z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2023-08-24T00:00:00Z</vt:filetime>
  </property>
  <property fmtid="{D5CDD505-2E9C-101B-9397-08002B2CF9AE}" pid="5" name="SourceModified">
    <vt:lpwstr>D:20230819155216+07'52'</vt:lpwstr>
  </property>
  <property fmtid="{D5CDD505-2E9C-101B-9397-08002B2CF9AE}" pid="6" name="KSOProductBuildVer">
    <vt:lpwstr>2052-12.1.0.19302</vt:lpwstr>
  </property>
  <property fmtid="{D5CDD505-2E9C-101B-9397-08002B2CF9AE}" pid="7" name="ICV">
    <vt:lpwstr>22B6027D70984EF598610FFB677F7A8A_13</vt:lpwstr>
  </property>
</Properties>
</file>