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7E83" w14:textId="29CE623C" w:rsidR="00840FF3" w:rsidRPr="00840FF3" w:rsidRDefault="00840FF3" w:rsidP="00840FF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8A2139" wp14:editId="3C28AB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71032" cy="457200"/>
                <wp:effectExtent l="0" t="0" r="0" b="0"/>
                <wp:wrapSquare wrapText="bothSides"/>
                <wp:docPr id="125615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032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71456" w14:textId="6DFB3674" w:rsidR="00840FF3" w:rsidRPr="00773408" w:rsidRDefault="00840FF3" w:rsidP="00840FF3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7340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Országok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A21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70.15pt;height:3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66CwIAAPY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" stroked="f">
                <v:textbox>
                  <w:txbxContent>
                    <w:p w14:paraId="73171456" w14:textId="6DFB3674" w:rsidR="00840FF3" w:rsidRPr="00773408" w:rsidRDefault="00840FF3" w:rsidP="00840FF3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773408">
                        <w:rPr>
                          <w:b/>
                          <w:bCs/>
                          <w:sz w:val="48"/>
                          <w:szCs w:val="48"/>
                        </w:rPr>
                        <w:t>Országok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AF128" wp14:editId="33155C6D">
                <wp:simplePos x="0" y="0"/>
                <wp:positionH relativeFrom="margin">
                  <wp:align>center</wp:align>
                </wp:positionH>
                <wp:positionV relativeFrom="paragraph">
                  <wp:posOffset>6667500</wp:posOffset>
                </wp:positionV>
                <wp:extent cx="5970905" cy="17049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035C" w14:textId="7BC39850" w:rsidR="00840FF3" w:rsidRPr="003322DA" w:rsidRDefault="00840FF3" w:rsidP="00840FF3">
                            <w:pPr>
                              <w:pStyle w:val="paragraph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</w:pP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Albánia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Belgium,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Bosznia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-Hercegovina,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Bulgária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Dánia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Nagy-Britannia (Anglia,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Skócia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Wales)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és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Észak-Írország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Egyesült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Királysága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Észtország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Fehéroroszország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Finnország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Franciaország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Görögország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Hollandia,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Horvátország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Írország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Lettország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Litvánia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Luxemburg,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Macedónia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Málta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Moldova, Monaco,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Montenegró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Norvégia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Olaszország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Oroszország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Portugália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Spanyolország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Svédország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Szerbia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Ukrajna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Vatikán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br/>
                            </w:r>
                          </w:p>
                          <w:p w14:paraId="448C5E61" w14:textId="1379D064" w:rsidR="00840FF3" w:rsidRDefault="00840FF3" w:rsidP="00840FF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F128" id="_x0000_s1027" type="#_x0000_t202" style="position:absolute;left:0;text-align:left;margin-left:0;margin-top:525pt;width:470.15pt;height:13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" stroked="f">
                <v:textbox>
                  <w:txbxContent>
                    <w:p w14:paraId="78F4035C" w14:textId="7BC39850" w:rsidR="00840FF3" w:rsidRPr="003322DA" w:rsidRDefault="00840FF3" w:rsidP="00840FF3">
                      <w:pPr>
                        <w:pStyle w:val="paragraph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</w:pP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Albánia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Belgium,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Bosznia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-Hercegovina,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Bulgária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Dánia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Nagy-Britannia (Anglia,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Skócia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Wales)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és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Észak-Írország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Egyesült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Királysága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Észtország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Fehéroroszország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Finnország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Franciaország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Görögország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Hollandia,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Horvátország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Írország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Lettország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Litvánia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Luxemburg,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Macedónia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Málta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Moldova, Monaco,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Montenegró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Norvégia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Olaszország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Oroszország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Portugália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Spanyolország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Svédország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Szerbia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Ukrajna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Vatikán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br/>
                      </w:r>
                    </w:p>
                    <w:p w14:paraId="448C5E61" w14:textId="1379D064" w:rsidR="00840FF3" w:rsidRDefault="00840FF3" w:rsidP="00840FF3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AC8FDF" wp14:editId="4DFA56A8">
            <wp:extent cx="5972810" cy="5972810"/>
            <wp:effectExtent l="0" t="0" r="8890" b="8890"/>
            <wp:docPr id="102396528" name="Picture 1" descr="A map of europe with different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6528" name="Picture 1" descr="A map of europe with different countries/reg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7729EC0" w14:textId="4B264BDB" w:rsidR="00840FF3" w:rsidRDefault="00840FF3" w:rsidP="00840FF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9FFD3C" wp14:editId="65C062C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71032" cy="457200"/>
                <wp:effectExtent l="0" t="0" r="0" b="0"/>
                <wp:wrapSquare wrapText="bothSides"/>
                <wp:docPr id="1049140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032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90421" w14:textId="2E794BB6" w:rsidR="00840FF3" w:rsidRPr="00773408" w:rsidRDefault="00840FF3" w:rsidP="00840FF3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7340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Városok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FD3C" id="_x0000_s1028" type="#_x0000_t202" style="position:absolute;left:0;text-align:left;margin-left:0;margin-top:0;width:470.15pt;height:3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" stroked="f">
                <v:textbox>
                  <w:txbxContent>
                    <w:p w14:paraId="7C290421" w14:textId="2E794BB6" w:rsidR="00840FF3" w:rsidRPr="00773408" w:rsidRDefault="00840FF3" w:rsidP="00840FF3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773408">
                        <w:rPr>
                          <w:b/>
                          <w:bCs/>
                          <w:sz w:val="48"/>
                          <w:szCs w:val="48"/>
                        </w:rPr>
                        <w:t>Városok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0729FA" wp14:editId="6D52EAE8">
                <wp:simplePos x="0" y="0"/>
                <wp:positionH relativeFrom="margin">
                  <wp:posOffset>438150</wp:posOffset>
                </wp:positionH>
                <wp:positionV relativeFrom="paragraph">
                  <wp:posOffset>6600825</wp:posOffset>
                </wp:positionV>
                <wp:extent cx="5970905" cy="2514600"/>
                <wp:effectExtent l="0" t="0" r="0" b="0"/>
                <wp:wrapSquare wrapText="bothSides"/>
                <wp:docPr id="651786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FC6DE" w14:textId="3FD678C8" w:rsidR="00840FF3" w:rsidRPr="003322DA" w:rsidRDefault="00840FF3" w:rsidP="00840FF3">
                            <w:pPr>
                              <w:pStyle w:val="paragraph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</w:pP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Amszterdam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Antwerpen,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Athén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Barcelona,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Belgrád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Beregszász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, Bilbao, Birmingham, 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Brüsszel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Chişinắu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Csernobil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Dnyepropetrovszk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Doneck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Donyeck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), Dublin, Dubrovnik,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Eszék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, 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Europoort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Fiume (Rijeka), Genova,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Gibraltár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Glasgow,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Göteborg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Hága, Helsinki,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Kijev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Koppenhága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Lisszabon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London, Luxembourg, Lyon, Madrid, Manchester, Marseille,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Milánó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Minszk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, 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Moszkva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Munkács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Murmanszk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Nápoly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Nyizsnyij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 Novgorod, Odessza, Oslo,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Párizs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, Podgorica,</w:t>
                            </w:r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 </w:t>
                            </w:r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Reykjavík, Riga,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Róma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, Rotterdam, Sevilla, Skopje (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Szkopje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), Split, Stockholm, Strasbourg, Szabadka,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Szarajevó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Szentpétervár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Szófia, Tallinn,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Theszaloniki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Szaloniki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), Tirana, Torino,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Újvidék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, 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Ungvár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Várna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Velence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Vilnius,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Volgográd</w:t>
                            </w:r>
                            <w:proofErr w:type="spellEnd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r w:rsidRPr="003322DA">
                              <w:rPr>
                                <w:rFonts w:eastAsiaTheme="minorHAnsi"/>
                                <w:kern w:val="2"/>
                                <w:sz w:val="30"/>
                                <w:szCs w:val="30"/>
                                <w14:ligatures w14:val="standardContextual"/>
                              </w:rPr>
                              <w:t>Zágráb</w:t>
                            </w:r>
                            <w:proofErr w:type="spellEnd"/>
                          </w:p>
                          <w:p w14:paraId="3E02330D" w14:textId="77777777" w:rsidR="00840FF3" w:rsidRDefault="00840FF3" w:rsidP="00840FF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29FA" id="_x0000_s1029" type="#_x0000_t202" style="position:absolute;left:0;text-align:left;margin-left:34.5pt;margin-top:519.75pt;width:470.15pt;height:19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G8EwIAAP4DAAAOAAAAZHJzL2Uyb0RvYy54bWysU9tu2zAMfR+wfxD0vtjJkrYx4hRdugwD&#10;ugvQ7QNkWY6FyaJGKbGzry8lp2nQvQ3TgyCK5BF5eLS6HTrDDgq9Blvy6STnTFkJtba7kv/8sX13&#10;w5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" stroked="f">
                <v:textbox>
                  <w:txbxContent>
                    <w:p w14:paraId="39AFC6DE" w14:textId="3FD678C8" w:rsidR="00840FF3" w:rsidRPr="003322DA" w:rsidRDefault="00840FF3" w:rsidP="00840FF3">
                      <w:pPr>
                        <w:pStyle w:val="paragraph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</w:pP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Amszterdam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Antwerpen,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Athén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Barcelona,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Belgrád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Beregszász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, Bilbao, Birmingham, 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Brüsszel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Chişinắu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Csernobil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Dnyepropetrovszk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Doneck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Donyeck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), Dublin, Dubrovnik,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Eszék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, 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Europoort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Fiume (Rijeka), Genova,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Gibraltár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Glasgow,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Göteborg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Hága, Helsinki,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Kijev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Koppenhága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Lisszabon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London, Luxembourg, Lyon, Madrid, Manchester, Marseille,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Milánó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Minszk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, 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Moszkva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Munkács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Murmanszk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Nápoly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Nyizsnyij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 Novgorod, Odessza, Oslo,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Párizs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, Podgorica,</w:t>
                      </w:r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 </w:t>
                      </w:r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Reykjavík, Riga,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Róma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, Rotterdam, Sevilla, Skopje (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Szkopje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), Split, Stockholm, Strasbourg, Szabadka,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Szarajevó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Szentpétervár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Szófia, Tallinn,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Theszaloniki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Szaloniki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), Tirana, Torino,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Újvidék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, 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Ungvár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Várna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Velence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Vilnius,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Volgográd</w:t>
                      </w:r>
                      <w:proofErr w:type="spellEnd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 xml:space="preserve">, </w:t>
                      </w:r>
                      <w:proofErr w:type="spellStart"/>
                      <w:r w:rsidRPr="003322DA">
                        <w:rPr>
                          <w:rFonts w:eastAsiaTheme="minorHAnsi"/>
                          <w:kern w:val="2"/>
                          <w:sz w:val="30"/>
                          <w:szCs w:val="30"/>
                          <w14:ligatures w14:val="standardContextual"/>
                        </w:rPr>
                        <w:t>Zágráb</w:t>
                      </w:r>
                      <w:proofErr w:type="spellEnd"/>
                    </w:p>
                    <w:p w14:paraId="3E02330D" w14:textId="77777777" w:rsidR="00840FF3" w:rsidRDefault="00840FF3" w:rsidP="00840FF3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85ADE" wp14:editId="1DA4F750">
            <wp:extent cx="5972810" cy="5972810"/>
            <wp:effectExtent l="0" t="0" r="8890" b="8890"/>
            <wp:docPr id="624596755" name="Picture 3" descr="A map of europe with blue and grey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96755" name="Picture 3" descr="A map of europe with blue and grey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052C7C4" w14:textId="351F28F2" w:rsidR="00B844C0" w:rsidRDefault="00840FF3" w:rsidP="00840FF3">
      <w:pPr>
        <w:jc w:val="center"/>
      </w:pPr>
      <w:r>
        <w:rPr>
          <w:noProof/>
        </w:rPr>
        <w:lastRenderedPageBreak/>
        <w:drawing>
          <wp:inline distT="0" distB="0" distL="0" distR="0" wp14:anchorId="22DF6052" wp14:editId="64FA8836">
            <wp:extent cx="5972810" cy="5972810"/>
            <wp:effectExtent l="0" t="0" r="8890" b="8890"/>
            <wp:docPr id="1451065318" name="Picture 2" descr="A map of different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65318" name="Picture 2" descr="A map of different countries/reg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4C0" w:rsidSect="00840F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F3"/>
    <w:rsid w:val="003322DA"/>
    <w:rsid w:val="005E3D3D"/>
    <w:rsid w:val="00773408"/>
    <w:rsid w:val="00840FF3"/>
    <w:rsid w:val="00B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BF53"/>
  <w15:chartTrackingRefBased/>
  <w15:docId w15:val="{B1DC16D0-A3FA-4225-AC89-6D09E48D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40FF3"/>
  </w:style>
  <w:style w:type="character" w:customStyle="1" w:styleId="eop">
    <w:name w:val="eop"/>
    <w:basedOn w:val="DefaultParagraphFont"/>
    <w:rsid w:val="0084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cp:lastPrinted>2023-12-03T14:44:00Z</cp:lastPrinted>
  <dcterms:created xsi:type="dcterms:W3CDTF">2023-12-03T14:32:00Z</dcterms:created>
  <dcterms:modified xsi:type="dcterms:W3CDTF">2023-12-03T14:45:00Z</dcterms:modified>
</cp:coreProperties>
</file>