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56"/>
        </w:rPr>
        <w:t>智讯 - 大数据实时科技资讯聚合平台</w:t>
      </w:r>
    </w:p>
    <w:p>
      <w:pPr>
        <w:jc w:val="center"/>
      </w:pPr>
      <w:r>
        <w:rPr>
          <w:rFonts w:ascii="微软雅黑" w:hAnsi="微软雅黑" w:eastAsia="微软雅黑"/>
          <w:color w:val="595659"/>
          <w:sz w:val="32"/>
        </w:rPr>
        <w:t>Zhixun Big Data Portal Platform</w:t>
      </w:r>
    </w:p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项 目 设 计 报 告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 录</w:t>
      </w:r>
    </w:p>
    <w:p>
      <w:r>
        <w:rPr>
          <w:rFonts w:ascii="微软雅黑" w:hAnsi="微软雅黑" w:eastAsia="微软雅黑"/>
          <w:b/>
          <w:sz w:val="24"/>
        </w:rPr>
        <w:t>第一章 项目概述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1.1 项目背景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1.2 项目目标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1.3 技术选型</w:t>
      </w:r>
    </w:p>
    <w:p>
      <w:r>
        <w:rPr>
          <w:rFonts w:ascii="微软雅黑" w:hAnsi="微软雅黑" w:eastAsia="微软雅黑"/>
          <w:b/>
          <w:sz w:val="24"/>
        </w:rPr>
        <w:t>第二章 系统架构设计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2.1 总体架构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2.2 后端多模块架构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2.3 数据流架构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2.4 部署架构</w:t>
      </w:r>
    </w:p>
    <w:p>
      <w:r>
        <w:rPr>
          <w:rFonts w:ascii="微软雅黑" w:hAnsi="微软雅黑" w:eastAsia="微软雅黑"/>
          <w:b/>
          <w:sz w:val="24"/>
        </w:rPr>
        <w:t>第三章 数据库设计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3.1 MySQL 业务表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3.2 ClickHouse 分析表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3.3 Kudu 列式存储</w:t>
      </w:r>
    </w:p>
    <w:p>
      <w:r>
        <w:rPr>
          <w:rFonts w:ascii="微软雅黑" w:hAnsi="微软雅黑" w:eastAsia="微软雅黑"/>
          <w:b/>
          <w:sz w:val="24"/>
        </w:rPr>
        <w:t>第四章 功能模块详细设计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4.1 用户端功能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4.2 后台管理功能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4.3 大数据功能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4.4 移动端功能</w:t>
      </w:r>
    </w:p>
    <w:p>
      <w:r>
        <w:rPr>
          <w:rFonts w:ascii="微软雅黑" w:hAnsi="微软雅黑" w:eastAsia="微软雅黑"/>
          <w:b/>
          <w:sz w:val="24"/>
        </w:rPr>
        <w:t>第五章 核心代码实现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5.1 后端核心代码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5.2 前端核心代码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5.3 大数据核心代码</w:t>
      </w:r>
    </w:p>
    <w:p>
      <w:r>
        <w:rPr>
          <w:rFonts w:ascii="微软雅黑" w:hAnsi="微软雅黑" w:eastAsia="微软雅黑"/>
          <w:b/>
          <w:sz w:val="24"/>
        </w:rPr>
        <w:t>第六章 系统测试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6.1 功能测试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6.2 性能测试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6.3 兼容性测试</w:t>
      </w:r>
    </w:p>
    <w:p>
      <w:r>
        <w:rPr>
          <w:rFonts w:ascii="微软雅黑" w:hAnsi="微软雅黑" w:eastAsia="微软雅黑"/>
          <w:b/>
          <w:sz w:val="24"/>
        </w:rPr>
        <w:t>第七章 总结与展望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7.1 项目总结</w:t>
      </w:r>
    </w:p>
    <w:p>
      <w:pPr>
        <w:ind w:left="850"/>
      </w:pPr>
      <w:r>
        <w:rPr>
          <w:rFonts w:ascii="微软雅黑" w:hAnsi="微软雅黑" w:eastAsia="微软雅黑"/>
          <w:sz w:val="22"/>
        </w:rPr>
        <w:t>7.2 未来展望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第一章 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在信息爆炸的时代，科技资讯分散在各个网站和平台，用户需要花费大量时间在不同来源之间切换，才能获取全面的科技动态。这种碎片化的信息获取方式效率低下，且容易遗漏重要资讯。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因此，亟需一个聚合平台来整合多源科技资讯，实现一站式信息获取。通过大数据技术，可以实现实时采集、智能推荐和行为分析，为用户提供个性化、高效率的科技资讯服务。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本项目「智讯」应运而生，旨在利用大数据和人工智能技术，构建一个实时、智能的科技资讯聚合平台，解决信息分散、获取低效的痛点。</w:t>
      </w:r>
    </w:p>
    <w:p>
      <w:pPr>
        <w:pStyle w:val="Heading2"/>
      </w:pPr>
      <w:r>
        <w:rPr>
          <w:rFonts w:ascii="微软雅黑" w:hAnsi="微软雅黑" w:eastAsia="微软雅黑"/>
        </w:rPr>
        <w:t>1.2 项目目标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构建科技资讯一站式聚合平台，整合多源RSS数据，提供统一的资讯浏览体验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实现大数据实时采集与分析，基于Kafka + Flink构建实时数据处理管道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AI智能摘要生成，利用NVIDIA NIM API为每篇新闻自动生成精炼摘要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多端适配，覆盖Web端（Vue3）、Android端（Kotlin WebView Shell）和HarmonyOS端（ArkTS原生应用）</w:t>
      </w:r>
    </w:p>
    <w:p>
      <w:pPr>
        <w:pStyle w:val="Heading2"/>
      </w:pPr>
      <w:r>
        <w:rPr>
          <w:rFonts w:ascii="微软雅黑" w:hAnsi="微软雅黑" w:eastAsia="微软雅黑"/>
        </w:rPr>
        <w:t>1.3 技术选型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本项目的技术选型如下表所示：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969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Vue3 + Vite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用户端SPA，响应式设计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管理后台</w:t>
            </w:r>
          </w:p>
        </w:tc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Vue3 + Element Plus</w:t>
            </w:r>
          </w:p>
        </w:tc>
        <w:tc>
          <w:tcPr>
            <w:tcW w:type="dxa" w:w="39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后台管理系统，组件化开发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后端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Spring Boot 2.7 + Java 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多模块Maven架构，RESTful API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MySQL 8.0</w:t>
            </w:r>
          </w:p>
        </w:tc>
        <w:tc>
          <w:tcPr>
            <w:tcW w:type="dxa" w:w="39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业务数据存储，事务支持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大数据存储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ClickHouse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实时分析，列式存储引擎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大数据存储</w:t>
            </w:r>
          </w:p>
        </w:tc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Kudu</w:t>
            </w:r>
          </w:p>
        </w:tc>
        <w:tc>
          <w:tcPr>
            <w:tcW w:type="dxa" w:w="39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列式存储，支持实时读写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消息队列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Kafka + Zookeeper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行为数据流，高吞吐消息传递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实时计算</w:t>
            </w:r>
          </w:p>
        </w:tc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Flink</w:t>
            </w:r>
          </w:p>
        </w:tc>
        <w:tc>
          <w:tcPr>
            <w:tcW w:type="dxa" w:w="39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流式处理，实时计算引擎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NVIDIA NIM API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智能摘要生成，大语言模型调用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移动端</w:t>
            </w:r>
          </w:p>
        </w:tc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Android (Kotlin)</w:t>
            </w:r>
          </w:p>
        </w:tc>
        <w:tc>
          <w:tcPr>
            <w:tcW w:type="dxa" w:w="39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WebView Shell + 原生通知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移动端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HarmonyOS (ArkTS)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原生应用，鸿蒙生态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容器化</w:t>
            </w:r>
          </w:p>
        </w:tc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Docker Compose</w:t>
            </w:r>
          </w:p>
        </w:tc>
        <w:tc>
          <w:tcPr>
            <w:tcW w:type="dxa" w:w="39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一键部署，容器编排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第二章 系统架构设计</w:t>
      </w:r>
    </w:p>
    <w:p>
      <w:pPr>
        <w:pStyle w:val="Heading2"/>
      </w:pPr>
      <w:r>
        <w:rPr>
          <w:rFonts w:ascii="微软雅黑" w:hAnsi="微软雅黑" w:eastAsia="微软雅黑"/>
        </w:rPr>
        <w:t>2.1 总体架构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本系统采用四层架构设计，各层职责明确、松耦合，便于独立扩展和维护：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展示层：包括Vue3用户端SPA、Vue3 + Element Plus管理后台、Android WebView Shell和HarmonyOS ArkTS原生应用，负责用户交互与界面呈现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服务层：基于Spring Boot 2.7构建的微服务架构，提供RESTful API，包含认证授权、业务逻辑、AI服务等核心功能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数据层：MySQL存储业务数据，ClickHouse负责实时分析查询，Kudu用于列式存储归档数据，三者协同提供完整的数据存储方案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基础设施层：Kafka作为消息队列传递行为数据，Flink进行实时流式计算，Docker Compose实现容器化部署，Nginx提供反向代理与负载均衡</w:t>
      </w:r>
    </w:p>
    <w:p>
      <w:pPr>
        <w:pStyle w:val="Heading2"/>
      </w:pPr>
      <w:r>
        <w:rPr>
          <w:rFonts w:ascii="微软雅黑" w:hAnsi="微软雅黑" w:eastAsia="微软雅黑"/>
        </w:rPr>
        <w:t>2.2 后端多模块架构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后端采用Maven多模块架构，各模块职责如下：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5669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职责说明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portal-admin-common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公共模块，包含工具类、常量、通用实体等</w:t>
            </w:r>
          </w:p>
        </w:tc>
      </w:tr>
      <w:tr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portal-admin-framework</w:t>
            </w:r>
          </w:p>
        </w:tc>
        <w:tc>
          <w:tcPr>
            <w:tcW w:type="dxa" w:w="56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框架层，集成JWT认证、Spring Security、AOP日志等基础设施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portal-admin-system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系统管理模块，用户、角色、菜单权限管理</w:t>
            </w:r>
          </w:p>
        </w:tc>
      </w:tr>
      <w:tr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portal-admin-cms</w:t>
            </w:r>
          </w:p>
        </w:tc>
        <w:tc>
          <w:tcPr>
            <w:tcW w:type="dxa" w:w="56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内容运营模块，新闻文章、频道管理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portal-admin-community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用户社区模块，评论、收藏、互动功能</w:t>
            </w:r>
          </w:p>
        </w:tc>
      </w:tr>
      <w:tr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portal-admin-ai</w:t>
            </w:r>
          </w:p>
        </w:tc>
        <w:tc>
          <w:tcPr>
            <w:tcW w:type="dxa" w:w="56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AI智能服务模块，NVIDIA NIM API集成、摘要生成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portal-admin-statistics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数据统计模块，行为分析、PV/UV统计</w:t>
            </w:r>
          </w:p>
        </w:tc>
      </w:tr>
      <w:tr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portal-admin-application</w:t>
            </w:r>
          </w:p>
        </w:tc>
        <w:tc>
          <w:tcPr>
            <w:tcW w:type="dxa" w:w="56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启动模块，Spring Boot应用入口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数据流架构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系统的核心数据流如下：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RSS采集：定时任务从配置的RSS源抓取科技资讯，解析后存入MySQL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MySQL存储：新闻文章、用户信息、评论等业务数据持久化存储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Kafka消息队列：用户行为数据（浏览、点击、收藏等）实时发送至Kafka Topic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Flink流式处理：消费Kafka中的行为数据，进行实时聚合计算（PV/UV、热门统计等）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ClickHouse/Kudu存储：Flink处理结果写入ClickHouse用于即席查询，写入Kudu用于归档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统计分析：管理后台通过查询ClickHouse获取实时统计数据，生成可视化报表</w:t>
      </w:r>
    </w:p>
    <w:p>
      <w:pPr>
        <w:pStyle w:val="Heading2"/>
      </w:pPr>
      <w:r>
        <w:rPr>
          <w:rFonts w:ascii="微软雅黑" w:hAnsi="微软雅黑" w:eastAsia="微软雅黑"/>
        </w:rPr>
        <w:t>2.4 部署架构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系统采用Docker Compose一键部署方案：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Docker Compose编排所有服务容器，包括后端服务、MySQL、ClickHouse、Kudu、Kafka、Zookeeper、Flink等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Nginx作为反向代理，将前端请求转发至后端API，同时托管前端静态资源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前后端分离部署，前端静态文件由Nginx直接提供，后端API通过Nginx代理访问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支持水平扩展，关键服务可配置多实例负载均衡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第三章 数据库设计</w:t>
      </w:r>
    </w:p>
    <w:p>
      <w:pPr>
        <w:pStyle w:val="Heading2"/>
      </w:pPr>
      <w:r>
        <w:rPr>
          <w:rFonts w:ascii="微软雅黑" w:hAnsi="微软雅黑" w:eastAsia="微软雅黑"/>
        </w:rPr>
        <w:t>3.1 MySQL 业务表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MySQL作为主要业务数据库，存储用户、权限、内容等核心业务数据。主要表结构如下：</w:t>
      </w:r>
    </w:p>
    <w:p>
      <w:r>
        <w:rPr>
          <w:rFonts w:ascii="微软雅黑" w:hAnsi="微软雅黑" w:eastAsia="微软雅黑"/>
          <w:b/>
          <w:sz w:val="22"/>
        </w:rPr>
        <w:t>sys_user（用户表）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主键ID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username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用户名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password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密码（加密存储）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email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邮箱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phone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VARCHAR(20)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手机号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avatar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头像URL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TINYINT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状态（0正常 1禁用）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角色标识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create_time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sys_role（角色表）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主键ID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role_name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角色名称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role_key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角色标识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TINYINT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状态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create_time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sys_menu（菜单权限表）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主键ID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menu_name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菜单名称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parent_id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父菜单ID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路由路径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permission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权限标识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menu_type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TINYINT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类型（0目录 1菜单 2按钮）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news（新闻表）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主键ID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新闻标题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summary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AI生成摘要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LONGTEXT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新闻正文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来源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频道分类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image_url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封面图片URL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view_count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浏览量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publish_time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发布时间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comment（评论表）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存储用户对新闻的评论，包含user_id、news_id、content、create_time等字段</w:t>
      </w:r>
    </w:p>
    <w:p>
      <w:r>
        <w:rPr>
          <w:rFonts w:ascii="微软雅黑" w:hAnsi="微软雅黑" w:eastAsia="微软雅黑"/>
          <w:b/>
          <w:sz w:val="22"/>
        </w:rPr>
        <w:t>user_favorite（收藏表）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存储用户收藏记录，包含user_id、news_id、create_time等字段</w:t>
      </w:r>
    </w:p>
    <w:p>
      <w:r>
        <w:rPr>
          <w:rFonts w:ascii="微软雅黑" w:hAnsi="微软雅黑" w:eastAsia="微软雅黑"/>
          <w:b/>
          <w:sz w:val="22"/>
        </w:rPr>
        <w:t>user_behavior（用户行为表）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记录用户浏览、点击等行为，包含user_id、action、target_id、create_time等字段</w:t>
      </w:r>
    </w:p>
    <w:p>
      <w:r>
        <w:rPr>
          <w:rFonts w:ascii="微软雅黑" w:hAnsi="微软雅黑" w:eastAsia="微软雅黑"/>
          <w:b/>
          <w:sz w:val="22"/>
        </w:rPr>
        <w:t>user_history（浏览历史表）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记录用户浏览历史，包含user_id、news_id、view_time等字段</w:t>
      </w:r>
    </w:p>
    <w:p>
      <w:pPr>
        <w:pStyle w:val="Heading2"/>
      </w:pPr>
      <w:r>
        <w:rPr>
          <w:rFonts w:ascii="微软雅黑" w:hAnsi="微软雅黑" w:eastAsia="微软雅黑"/>
        </w:rPr>
        <w:t>3.2 ClickHouse 分析表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ClickHouse用于实时分析场景，主要表结构如下：</w:t>
      </w:r>
    </w:p>
    <w:p>
      <w:r>
        <w:rPr>
          <w:rFonts w:ascii="微软雅黑" w:hAnsi="微软雅黑" w:eastAsia="微软雅黑"/>
          <w:b/>
          <w:sz w:val="22"/>
        </w:rPr>
        <w:t>user_behavior_log（行为日志表）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UInt64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用户ID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action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行为类型（view/click/favorite/comment）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target_id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UInt64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目标对象ID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频道分类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create_time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行为时间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pv_uv_daily（日PV/UV统计表）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stat_date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统计日期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pv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UInt64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页面浏览量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uv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UInt64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独立访客数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频道分类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Kudu 列式存储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Kudu用于新闻归档存储，支持高效的列式扫描和实时读写：</w:t>
      </w:r>
    </w:p>
    <w:p>
      <w:r>
        <w:rPr>
          <w:rFonts w:ascii="微软雅黑" w:hAnsi="微软雅黑" w:eastAsia="微软雅黑"/>
          <w:b/>
          <w:sz w:val="22"/>
        </w:rPr>
        <w:t>news_archive（新闻归档表）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主键ID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新闻标题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新闻正文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来源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频道分类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publish_time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TIMESTAMP</w:t>
            </w:r>
          </w:p>
        </w:tc>
        <w:tc>
          <w:tcPr>
            <w:tcW w:type="dxa" w:w="45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发布时间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archive_time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TIMESTAMP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归档时间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第四章 功能模块详细设计</w:t>
      </w:r>
    </w:p>
    <w:p>
      <w:pPr>
        <w:pStyle w:val="Heading2"/>
      </w:pPr>
      <w:r>
        <w:rPr>
          <w:rFonts w:ascii="微软雅黑" w:hAnsi="微软雅黑" w:eastAsia="微软雅黑"/>
        </w:rPr>
        <w:t>4.1 用户端功能</w:t>
      </w:r>
    </w:p>
    <w:p>
      <w:pPr>
        <w:pStyle w:val="Heading3"/>
      </w:pPr>
      <w:r>
        <w:rPr>
          <w:rFonts w:ascii="微软雅黑" w:hAnsi="微软雅黑" w:eastAsia="微软雅黑"/>
        </w:rPr>
        <w:t>首页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频道导航栏：展示所有频道分类，支持快速切换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新闻列表：按时间倒序展示最新资讯，支持分页加载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热门推荐：基于浏览量和互动数据推荐热门文章</w:t>
      </w:r>
    </w:p>
    <w:p>
      <w:pPr>
        <w:pStyle w:val="Heading3"/>
      </w:pPr>
      <w:r>
        <w:rPr>
          <w:rFonts w:ascii="微软雅黑" w:hAnsi="微软雅黑" w:eastAsia="微软雅黑"/>
        </w:rPr>
        <w:t>频道页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支持以下频道分类浏览：AI、大数据、云计算、区块链、安全、互联网、硬件、汽车、数码、创业。每个频道独立展示该分类下的新闻列表，支持排序和筛选。</w:t>
      </w:r>
    </w:p>
    <w:p>
      <w:pPr>
        <w:pStyle w:val="Heading3"/>
      </w:pPr>
      <w:r>
        <w:rPr>
          <w:rFonts w:ascii="微软雅黑" w:hAnsi="微软雅黑" w:eastAsia="微软雅黑"/>
        </w:rPr>
        <w:t>新闻详情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内容展示：完整的新闻正文、来源、发布时间等信息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AI摘要：一键生成新闻智能摘要，快速了解核心内容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相关推荐：基于频道和关键词推荐相关新闻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评论区：用户可发表评论，支持回复和点赞</w:t>
      </w:r>
    </w:p>
    <w:p>
      <w:pPr>
        <w:pStyle w:val="Heading3"/>
      </w:pPr>
      <w:r>
        <w:rPr>
          <w:rFonts w:ascii="微软雅黑" w:hAnsi="微软雅黑" w:eastAsia="微软雅黑"/>
        </w:rPr>
        <w:t>搜索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全文搜索：支持按标题、内容关键词搜索新闻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搜索建议：输入时实时推荐搜索词</w:t>
      </w:r>
    </w:p>
    <w:p>
      <w:pPr>
        <w:pStyle w:val="Heading3"/>
      </w:pPr>
      <w:r>
        <w:rPr>
          <w:rFonts w:ascii="微软雅黑" w:hAnsi="微软雅黑" w:eastAsia="微软雅黑"/>
        </w:rPr>
        <w:t>个人中心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登录注册：支持用户名密码登录和注册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收藏管理：查看和管理收藏的新闻文章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浏览历史：查看历史浏览记录，支持清除</w:t>
      </w:r>
    </w:p>
    <w:p>
      <w:pPr>
        <w:pStyle w:val="Heading2"/>
      </w:pPr>
      <w:r>
        <w:rPr>
          <w:rFonts w:ascii="微软雅黑" w:hAnsi="微软雅黑" w:eastAsia="微软雅黑"/>
        </w:rPr>
        <w:t>4.2 后台管理功能</w:t>
      </w:r>
    </w:p>
    <w:p>
      <w:pPr>
        <w:pStyle w:val="Heading3"/>
      </w:pPr>
      <w:r>
        <w:rPr>
          <w:rFonts w:ascii="微软雅黑" w:hAnsi="微软雅黑" w:eastAsia="微软雅黑"/>
        </w:rPr>
        <w:t>仪表盘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用户统计：注册用户数、活跃用户数趋势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PV/UV统计：页面浏览量和独立访客数实时展示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文章统计：各频道文章数量分布</w:t>
      </w:r>
    </w:p>
    <w:p>
      <w:pPr>
        <w:pStyle w:val="Heading3"/>
      </w:pPr>
      <w:r>
        <w:rPr>
          <w:rFonts w:ascii="微软雅黑" w:hAnsi="微软雅黑" w:eastAsia="微软雅黑"/>
        </w:rPr>
        <w:t>系统管理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用户管理：用户列表、新增、编辑、禁用等操作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角色管理：角色配置、权限分配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菜单权限：动态菜单配置，按钮级权限控制</w:t>
      </w:r>
    </w:p>
    <w:p>
      <w:pPr>
        <w:pStyle w:val="Heading3"/>
      </w:pPr>
      <w:r>
        <w:rPr>
          <w:rFonts w:ascii="微软雅黑" w:hAnsi="微软雅黑" w:eastAsia="微软雅黑"/>
        </w:rPr>
        <w:t>内容运营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文章管理：新闻文章的增删改查、上下架操作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频道管理：频道分类的配置与管理</w:t>
      </w:r>
    </w:p>
    <w:p>
      <w:pPr>
        <w:pStyle w:val="Heading3"/>
      </w:pPr>
      <w:r>
        <w:rPr>
          <w:rFonts w:ascii="微软雅黑" w:hAnsi="微软雅黑" w:eastAsia="微软雅黑"/>
        </w:rPr>
        <w:t>AI服务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模型配置：NVIDIA NIM API参数配置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摘要生成：手动或自动触发AI摘要生成</w:t>
      </w:r>
    </w:p>
    <w:p>
      <w:pPr>
        <w:pStyle w:val="Heading3"/>
      </w:pPr>
      <w:r>
        <w:rPr>
          <w:rFonts w:ascii="微软雅黑" w:hAnsi="微软雅黑" w:eastAsia="微软雅黑"/>
        </w:rPr>
        <w:t>数据统计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行为分析：用户行为数据可视化分析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热门文章：基于浏览量和互动数据的热门排行</w:t>
      </w:r>
    </w:p>
    <w:p>
      <w:pPr>
        <w:pStyle w:val="Heading2"/>
      </w:pPr>
      <w:r>
        <w:rPr>
          <w:rFonts w:ascii="微软雅黑" w:hAnsi="微软雅黑" w:eastAsia="微软雅黑"/>
        </w:rPr>
        <w:t>4.3 大数据功能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实时采集：通过定时任务从配置的RSS源抓取科技资讯，解析标题、内容、来源等信息后存入MySQL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实时计算：Flink消费Kafka中的用户行为数据，进行窗口聚合计算，统计PV/UV和热门内容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实时分析：ClickHouse提供毫秒级即席查询能力，支持多维度的数据分析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AI摘要：调用NVIDIA NIM API，基于大语言模型为新闻自动生成精炼摘要</w:t>
      </w:r>
    </w:p>
    <w:p>
      <w:pPr>
        <w:pStyle w:val="Heading2"/>
      </w:pPr>
      <w:r>
        <w:rPr>
          <w:rFonts w:ascii="微软雅黑" w:hAnsi="微软雅黑" w:eastAsia="微软雅黑"/>
        </w:rPr>
        <w:t>4.4 移动端功能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Android端：采用Kotlin开发WebView Shell应用，内嵌Web端页面，集成原生推送通知能力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HarmonyOS端：采用ArkTS开发原生应用，适配鸿蒙生态，提供更流畅的交互体验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第五章 核心代码实现</w:t>
      </w:r>
    </w:p>
    <w:p>
      <w:pPr>
        <w:pStyle w:val="Heading2"/>
      </w:pPr>
      <w:r>
        <w:rPr>
          <w:rFonts w:ascii="微软雅黑" w:hAnsi="微软雅黑" w:eastAsia="微软雅黑"/>
        </w:rPr>
        <w:t>5.1 后端核心代码</w:t>
      </w:r>
    </w:p>
    <w:p>
      <w:r>
        <w:rPr>
          <w:rFonts w:ascii="微软雅黑" w:hAnsi="微软雅黑" w:eastAsia="微软雅黑"/>
          <w:b/>
          <w:sz w:val="22"/>
        </w:rPr>
        <w:t>统一响应体 R&lt;T&gt;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color w:val="333333"/>
          <w:sz w:val="18"/>
        </w:rPr>
        <w:t>public class R&lt;T&gt; {</w:t>
        <w:br/>
      </w:r>
      <w:r>
        <w:rPr>
          <w:rFonts w:ascii="Consolas" w:hAnsi="Consolas"/>
          <w:color w:val="333333"/>
          <w:sz w:val="18"/>
        </w:rPr>
        <w:t xml:space="preserve">    private int code;</w:t>
        <w:br/>
      </w:r>
      <w:r>
        <w:rPr>
          <w:rFonts w:ascii="Consolas" w:hAnsi="Consolas"/>
          <w:color w:val="333333"/>
          <w:sz w:val="18"/>
        </w:rPr>
        <w:t xml:space="preserve">    private String msg;</w:t>
        <w:br/>
      </w:r>
      <w:r>
        <w:rPr>
          <w:rFonts w:ascii="Consolas" w:hAnsi="Consolas"/>
          <w:color w:val="333333"/>
          <w:sz w:val="18"/>
        </w:rPr>
        <w:t xml:space="preserve">    private T data;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static &lt;T&gt; R&lt;T&gt; ok(T data) {</w:t>
        <w:br/>
      </w:r>
      <w:r>
        <w:rPr>
          <w:rFonts w:ascii="Consolas" w:hAnsi="Consolas"/>
          <w:color w:val="333333"/>
          <w:sz w:val="18"/>
        </w:rPr>
        <w:t xml:space="preserve">        R&lt;T&gt; r = new R&lt;&gt;();</w:t>
        <w:br/>
      </w:r>
      <w:r>
        <w:rPr>
          <w:rFonts w:ascii="Consolas" w:hAnsi="Consolas"/>
          <w:color w:val="333333"/>
          <w:sz w:val="18"/>
        </w:rPr>
        <w:t xml:space="preserve">        r.setCode(200);</w:t>
        <w:br/>
      </w:r>
      <w:r>
        <w:rPr>
          <w:rFonts w:ascii="Consolas" w:hAnsi="Consolas"/>
          <w:color w:val="333333"/>
          <w:sz w:val="18"/>
        </w:rPr>
        <w:t xml:space="preserve">        r.setMsg("success");</w:t>
        <w:br/>
      </w:r>
      <w:r>
        <w:rPr>
          <w:rFonts w:ascii="Consolas" w:hAnsi="Consolas"/>
          <w:color w:val="333333"/>
          <w:sz w:val="18"/>
        </w:rPr>
        <w:t xml:space="preserve">        r.setData(data);</w:t>
        <w:br/>
      </w:r>
      <w:r>
        <w:rPr>
          <w:rFonts w:ascii="Consolas" w:hAnsi="Consolas"/>
          <w:color w:val="333333"/>
          <w:sz w:val="18"/>
        </w:rPr>
        <w:t xml:space="preserve">        return r;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static &lt;T&gt; R&lt;T&gt; fail(String msg) {</w:t>
        <w:br/>
      </w:r>
      <w:r>
        <w:rPr>
          <w:rFonts w:ascii="Consolas" w:hAnsi="Consolas"/>
          <w:color w:val="333333"/>
          <w:sz w:val="18"/>
        </w:rPr>
        <w:t xml:space="preserve">        R&lt;T&gt; r = new R&lt;&gt;();</w:t>
        <w:br/>
      </w:r>
      <w:r>
        <w:rPr>
          <w:rFonts w:ascii="Consolas" w:hAnsi="Consolas"/>
          <w:color w:val="333333"/>
          <w:sz w:val="18"/>
        </w:rPr>
        <w:t xml:space="preserve">        r.setCode(500);</w:t>
        <w:br/>
      </w:r>
      <w:r>
        <w:rPr>
          <w:rFonts w:ascii="Consolas" w:hAnsi="Consolas"/>
          <w:color w:val="333333"/>
          <w:sz w:val="18"/>
        </w:rPr>
        <w:t xml:space="preserve">        r.setMsg(msg);</w:t>
        <w:br/>
      </w:r>
      <w:r>
        <w:rPr>
          <w:rFonts w:ascii="Consolas" w:hAnsi="Consolas"/>
          <w:color w:val="333333"/>
          <w:sz w:val="18"/>
        </w:rPr>
        <w:t xml:space="preserve">        return r;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b/>
          <w:sz w:val="22"/>
        </w:rPr>
        <w:t>JWT认证过滤器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color w:val="333333"/>
          <w:sz w:val="18"/>
        </w:rPr>
        <w:t>public class JwtAuthenticationFilter extends OncePerRequestFilter {</w:t>
        <w:br/>
      </w:r>
      <w:r>
        <w:rPr>
          <w:rFonts w:ascii="Consolas" w:hAnsi="Consolas"/>
          <w:color w:val="333333"/>
          <w:sz w:val="18"/>
        </w:rPr>
        <w:t xml:space="preserve">    @Override</w:t>
        <w:br/>
      </w:r>
      <w:r>
        <w:rPr>
          <w:rFonts w:ascii="Consolas" w:hAnsi="Consolas"/>
          <w:color w:val="333333"/>
          <w:sz w:val="18"/>
        </w:rPr>
        <w:t xml:space="preserve">    protected void doFilterInternal(HttpServletRequest request,</w:t>
        <w:br/>
      </w:r>
      <w:r>
        <w:rPr>
          <w:rFonts w:ascii="Consolas" w:hAnsi="Consolas"/>
          <w:color w:val="333333"/>
          <w:sz w:val="18"/>
        </w:rPr>
        <w:t xml:space="preserve">            HttpServletResponse response, FilterChain chain)</w:t>
        <w:br/>
      </w:r>
      <w:r>
        <w:rPr>
          <w:rFonts w:ascii="Consolas" w:hAnsi="Consolas"/>
          <w:color w:val="333333"/>
          <w:sz w:val="18"/>
        </w:rPr>
        <w:t xml:space="preserve">            throws ServletException, IOException {</w:t>
        <w:br/>
      </w:r>
      <w:r>
        <w:rPr>
          <w:rFonts w:ascii="Consolas" w:hAnsi="Consolas"/>
          <w:color w:val="333333"/>
          <w:sz w:val="18"/>
        </w:rPr>
        <w:t xml:space="preserve">        String token = request.getHeader("Authorization");</w:t>
        <w:br/>
      </w:r>
      <w:r>
        <w:rPr>
          <w:rFonts w:ascii="Consolas" w:hAnsi="Consolas"/>
          <w:color w:val="333333"/>
          <w:sz w:val="18"/>
        </w:rPr>
        <w:t xml:space="preserve">        if (token != null &amp;&amp; token.startsWith("Bearer ")) {</w:t>
        <w:br/>
      </w:r>
      <w:r>
        <w:rPr>
          <w:rFonts w:ascii="Consolas" w:hAnsi="Consolas"/>
          <w:color w:val="333333"/>
          <w:sz w:val="18"/>
        </w:rPr>
        <w:t xml:space="preserve">            token = token.substring(7);</w:t>
        <w:br/>
      </w:r>
      <w:r>
        <w:rPr>
          <w:rFonts w:ascii="Consolas" w:hAnsi="Consolas"/>
          <w:color w:val="333333"/>
          <w:sz w:val="18"/>
        </w:rPr>
        <w:t xml:space="preserve">            if (JwtUtil.validateToken(token)) {</w:t>
        <w:br/>
      </w:r>
      <w:r>
        <w:rPr>
          <w:rFonts w:ascii="Consolas" w:hAnsi="Consolas"/>
          <w:color w:val="333333"/>
          <w:sz w:val="18"/>
        </w:rPr>
        <w:t xml:space="preserve">                String username = JwtUtil.getUsername(token);</w:t>
        <w:br/>
      </w:r>
      <w:r>
        <w:rPr>
          <w:rFonts w:ascii="Consolas" w:hAnsi="Consolas"/>
          <w:color w:val="333333"/>
          <w:sz w:val="18"/>
        </w:rPr>
        <w:t xml:space="preserve">                // 设置认证信息到SecurityContext</w:t>
        <w:br/>
      </w:r>
      <w:r>
        <w:rPr>
          <w:rFonts w:ascii="Consolas" w:hAnsi="Consolas"/>
          <w:color w:val="333333"/>
          <w:sz w:val="18"/>
        </w:rPr>
        <w:t xml:space="preserve">                UsernamePasswordAuthenticationToken auth =</w:t>
        <w:br/>
      </w:r>
      <w:r>
        <w:rPr>
          <w:rFonts w:ascii="Consolas" w:hAnsi="Consolas"/>
          <w:color w:val="333333"/>
          <w:sz w:val="18"/>
        </w:rPr>
        <w:t xml:space="preserve">                    new UsernamePasswordAuthenticationToken(</w:t>
        <w:br/>
      </w:r>
      <w:r>
        <w:rPr>
          <w:rFonts w:ascii="Consolas" w:hAnsi="Consolas"/>
          <w:color w:val="333333"/>
          <w:sz w:val="18"/>
        </w:rPr>
        <w:t xml:space="preserve">                        username, null, Collections.emptyList());</w:t>
        <w:br/>
      </w:r>
      <w:r>
        <w:rPr>
          <w:rFonts w:ascii="Consolas" w:hAnsi="Consolas"/>
          <w:color w:val="333333"/>
          <w:sz w:val="18"/>
        </w:rPr>
        <w:t xml:space="preserve">                SecurityContextHolder.getContext()</w:t>
        <w:br/>
      </w:r>
      <w:r>
        <w:rPr>
          <w:rFonts w:ascii="Consolas" w:hAnsi="Consolas"/>
          <w:color w:val="333333"/>
          <w:sz w:val="18"/>
        </w:rPr>
        <w:t xml:space="preserve">                    .setAuthentication(auth);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    chain.doFilter(request, response);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b/>
          <w:sz w:val="22"/>
        </w:rPr>
        <w:t>全局异常处理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color w:val="333333"/>
          <w:sz w:val="18"/>
        </w:rPr>
        <w:t>@RestControllerAdvice</w:t>
        <w:br/>
      </w:r>
      <w:r>
        <w:rPr>
          <w:rFonts w:ascii="Consolas" w:hAnsi="Consolas"/>
          <w:color w:val="333333"/>
          <w:sz w:val="18"/>
        </w:rPr>
        <w:t>public class GlobalExceptionHandler {</w:t>
        <w:br/>
      </w:r>
      <w:r>
        <w:rPr>
          <w:rFonts w:ascii="Consolas" w:hAnsi="Consolas"/>
          <w:color w:val="333333"/>
          <w:sz w:val="18"/>
        </w:rPr>
        <w:t xml:space="preserve">    @ExceptionHandler(Exception.class)</w:t>
        <w:br/>
      </w:r>
      <w:r>
        <w:rPr>
          <w:rFonts w:ascii="Consolas" w:hAnsi="Consolas"/>
          <w:color w:val="333333"/>
          <w:sz w:val="18"/>
        </w:rPr>
        <w:t xml:space="preserve">    public R&lt;String&gt; handleException(Exception e) {</w:t>
        <w:br/>
      </w:r>
      <w:r>
        <w:rPr>
          <w:rFonts w:ascii="Consolas" w:hAnsi="Consolas"/>
          <w:color w:val="333333"/>
          <w:sz w:val="18"/>
        </w:rPr>
        <w:t xml:space="preserve">        log.error("系统异常: ", e);</w:t>
        <w:br/>
      </w:r>
      <w:r>
        <w:rPr>
          <w:rFonts w:ascii="Consolas" w:hAnsi="Consolas"/>
          <w:color w:val="333333"/>
          <w:sz w:val="18"/>
        </w:rPr>
        <w:t xml:space="preserve">        return R.fail("系统异常，请联系管理员");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@ExceptionHandler(BusinessException.class)</w:t>
        <w:br/>
      </w:r>
      <w:r>
        <w:rPr>
          <w:rFonts w:ascii="Consolas" w:hAnsi="Consolas"/>
          <w:color w:val="333333"/>
          <w:sz w:val="18"/>
        </w:rPr>
        <w:t xml:space="preserve">    public R&lt;String&gt; handleBusinessException(BusinessException e) {</w:t>
        <w:br/>
      </w:r>
      <w:r>
        <w:rPr>
          <w:rFonts w:ascii="Consolas" w:hAnsi="Consolas"/>
          <w:color w:val="333333"/>
          <w:sz w:val="18"/>
        </w:rPr>
        <w:t xml:space="preserve">        return R.fail(e.getMessage());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b/>
          <w:sz w:val="22"/>
        </w:rPr>
        <w:t>AOP操作日志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color w:val="333333"/>
          <w:sz w:val="18"/>
        </w:rPr>
        <w:t>@Aspect</w:t>
        <w:br/>
      </w:r>
      <w:r>
        <w:rPr>
          <w:rFonts w:ascii="Consolas" w:hAnsi="Consolas"/>
          <w:color w:val="333333"/>
          <w:sz w:val="18"/>
        </w:rPr>
        <w:t>@Component</w:t>
        <w:br/>
      </w:r>
      <w:r>
        <w:rPr>
          <w:rFonts w:ascii="Consolas" w:hAnsi="Consolas"/>
          <w:color w:val="333333"/>
          <w:sz w:val="18"/>
        </w:rPr>
        <w:t>public class OperationLogAspect {</w:t>
        <w:br/>
      </w:r>
      <w:r>
        <w:rPr>
          <w:rFonts w:ascii="Consolas" w:hAnsi="Consolas"/>
          <w:color w:val="333333"/>
          <w:sz w:val="18"/>
        </w:rPr>
        <w:t xml:space="preserve">    @AfterReturning(pointcut = "@annotation(opLog)")</w:t>
        <w:br/>
      </w:r>
      <w:r>
        <w:rPr>
          <w:rFonts w:ascii="Consolas" w:hAnsi="Consolas"/>
          <w:color w:val="333333"/>
          <w:sz w:val="18"/>
        </w:rPr>
        <w:t xml:space="preserve">    public void afterReturning(JoinPoint point, OperationLog opLog) {</w:t>
        <w:br/>
      </w:r>
      <w:r>
        <w:rPr>
          <w:rFonts w:ascii="Consolas" w:hAnsi="Consolas"/>
          <w:color w:val="333333"/>
          <w:sz w:val="18"/>
        </w:rPr>
        <w:t xml:space="preserve">        // 获取当前用户</w:t>
        <w:br/>
      </w:r>
      <w:r>
        <w:rPr>
          <w:rFonts w:ascii="Consolas" w:hAnsi="Consolas"/>
          <w:color w:val="333333"/>
          <w:sz w:val="18"/>
        </w:rPr>
        <w:t xml:space="preserve">        String username = SecurityContextHolder.getContext()</w:t>
        <w:br/>
      </w:r>
      <w:r>
        <w:rPr>
          <w:rFonts w:ascii="Consolas" w:hAnsi="Consolas"/>
          <w:color w:val="333333"/>
          <w:sz w:val="18"/>
        </w:rPr>
        <w:t xml:space="preserve">            .getAuthentication().getName();</w:t>
        <w:br/>
      </w:r>
      <w:r>
        <w:rPr>
          <w:rFonts w:ascii="Consolas" w:hAnsi="Consolas"/>
          <w:color w:val="333333"/>
          <w:sz w:val="18"/>
        </w:rPr>
        <w:t xml:space="preserve">        // 记录操作日志</w:t>
        <w:br/>
      </w:r>
      <w:r>
        <w:rPr>
          <w:rFonts w:ascii="Consolas" w:hAnsi="Consolas"/>
          <w:color w:val="333333"/>
          <w:sz w:val="18"/>
        </w:rPr>
        <w:t xml:space="preserve">        SysLog log = new SysLog();</w:t>
        <w:br/>
      </w:r>
      <w:r>
        <w:rPr>
          <w:rFonts w:ascii="Consolas" w:hAnsi="Consolas"/>
          <w:color w:val="333333"/>
          <w:sz w:val="18"/>
        </w:rPr>
        <w:t xml:space="preserve">        log.setUsername(username);</w:t>
        <w:br/>
      </w:r>
      <w:r>
        <w:rPr>
          <w:rFonts w:ascii="Consolas" w:hAnsi="Consolas"/>
          <w:color w:val="333333"/>
          <w:sz w:val="18"/>
        </w:rPr>
        <w:t xml:space="preserve">        log.setOperation(opLog.value());</w:t>
        <w:br/>
      </w:r>
      <w:r>
        <w:rPr>
          <w:rFonts w:ascii="Consolas" w:hAnsi="Consolas"/>
          <w:color w:val="333333"/>
          <w:sz w:val="18"/>
        </w:rPr>
        <w:t xml:space="preserve">        log.setMethod(point.getSignature().toString());</w:t>
        <w:br/>
      </w:r>
      <w:r>
        <w:rPr>
          <w:rFonts w:ascii="Consolas" w:hAnsi="Consolas"/>
          <w:color w:val="333333"/>
          <w:sz w:val="18"/>
        </w:rPr>
        <w:t xml:space="preserve">        logService.save(log);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rFonts w:ascii="微软雅黑" w:hAnsi="微软雅黑" w:eastAsia="微软雅黑"/>
        </w:rPr>
        <w:t>5.2 前端核心代码</w:t>
      </w:r>
    </w:p>
    <w:p>
      <w:r>
        <w:rPr>
          <w:rFonts w:ascii="微软雅黑" w:hAnsi="微软雅黑" w:eastAsia="微软雅黑"/>
          <w:b/>
          <w:sz w:val="22"/>
        </w:rPr>
        <w:t>路由守卫与权限控制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color w:val="333333"/>
          <w:sz w:val="18"/>
        </w:rPr>
        <w:t>router.beforeEach((to, from, next) =&gt; {</w:t>
        <w:br/>
      </w:r>
      <w:r>
        <w:rPr>
          <w:rFonts w:ascii="Consolas" w:hAnsi="Consolas"/>
          <w:color w:val="333333"/>
          <w:sz w:val="18"/>
        </w:rPr>
        <w:t xml:space="preserve">  const userStore = useUserStore()</w:t>
        <w:br/>
      </w:r>
      <w:r>
        <w:rPr>
          <w:rFonts w:ascii="Consolas" w:hAnsi="Consolas"/>
          <w:color w:val="333333"/>
          <w:sz w:val="18"/>
        </w:rPr>
        <w:t xml:space="preserve">  const token = userStore.token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if (to.meta.requireAuth &amp;&amp; !token) {</w:t>
        <w:br/>
      </w:r>
      <w:r>
        <w:rPr>
          <w:rFonts w:ascii="Consolas" w:hAnsi="Consolas"/>
          <w:color w:val="333333"/>
          <w:sz w:val="18"/>
        </w:rPr>
        <w:t xml:space="preserve">    next({ path: '/login', query: { redirect: to.fullPath } })</w:t>
        <w:br/>
      </w:r>
      <w:r>
        <w:rPr>
          <w:rFonts w:ascii="Consolas" w:hAnsi="Consolas"/>
          <w:color w:val="333333"/>
          <w:sz w:val="18"/>
        </w:rPr>
        <w:t xml:space="preserve">  } else if (to.meta.roles) {</w:t>
        <w:br/>
      </w:r>
      <w:r>
        <w:rPr>
          <w:rFonts w:ascii="Consolas" w:hAnsi="Consolas"/>
          <w:color w:val="333333"/>
          <w:sz w:val="18"/>
        </w:rPr>
        <w:t xml:space="preserve">    const userRole = userStore.role</w:t>
        <w:br/>
      </w:r>
      <w:r>
        <w:rPr>
          <w:rFonts w:ascii="Consolas" w:hAnsi="Consolas"/>
          <w:color w:val="333333"/>
          <w:sz w:val="18"/>
        </w:rPr>
        <w:t xml:space="preserve">    if (to.meta.roles.includes(userRole)) {</w:t>
        <w:br/>
      </w:r>
      <w:r>
        <w:rPr>
          <w:rFonts w:ascii="Consolas" w:hAnsi="Consolas"/>
          <w:color w:val="333333"/>
          <w:sz w:val="18"/>
        </w:rPr>
        <w:t xml:space="preserve">      next()</w:t>
        <w:br/>
      </w:r>
      <w:r>
        <w:rPr>
          <w:rFonts w:ascii="Consolas" w:hAnsi="Consolas"/>
          <w:color w:val="333333"/>
          <w:sz w:val="18"/>
        </w:rPr>
        <w:t xml:space="preserve">    } else {</w:t>
        <w:br/>
      </w:r>
      <w:r>
        <w:rPr>
          <w:rFonts w:ascii="Consolas" w:hAnsi="Consolas"/>
          <w:color w:val="333333"/>
          <w:sz w:val="18"/>
        </w:rPr>
        <w:t xml:space="preserve">      next({ path: '/403' })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} else {</w:t>
        <w:br/>
      </w:r>
      <w:r>
        <w:rPr>
          <w:rFonts w:ascii="Consolas" w:hAnsi="Consolas"/>
          <w:color w:val="333333"/>
          <w:sz w:val="18"/>
        </w:rPr>
        <w:t xml:space="preserve">    next()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})</w:t>
        <w:br/>
      </w:r>
    </w:p>
    <w:p>
      <w:r>
        <w:rPr>
          <w:rFonts w:ascii="微软雅黑" w:hAnsi="微软雅黑" w:eastAsia="微软雅黑"/>
          <w:b/>
          <w:sz w:val="22"/>
        </w:rPr>
        <w:t>Axios请求拦截器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color w:val="333333"/>
          <w:sz w:val="18"/>
        </w:rPr>
        <w:t>const request = axios.create({</w:t>
        <w:br/>
      </w:r>
      <w:r>
        <w:rPr>
          <w:rFonts w:ascii="Consolas" w:hAnsi="Consolas"/>
          <w:color w:val="333333"/>
          <w:sz w:val="18"/>
        </w:rPr>
        <w:t xml:space="preserve">  baseURL: '/api',</w:t>
        <w:br/>
      </w:r>
      <w:r>
        <w:rPr>
          <w:rFonts w:ascii="Consolas" w:hAnsi="Consolas"/>
          <w:color w:val="333333"/>
          <w:sz w:val="18"/>
        </w:rPr>
        <w:t xml:space="preserve">  timeout: 10000</w:t>
        <w:br/>
      </w:r>
      <w:r>
        <w:rPr>
          <w:rFonts w:ascii="Consolas" w:hAnsi="Consolas"/>
          <w:color w:val="333333"/>
          <w:sz w:val="18"/>
        </w:rPr>
        <w:t>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request.interceptors.request.use(config =&gt; {</w:t>
        <w:br/>
      </w:r>
      <w:r>
        <w:rPr>
          <w:rFonts w:ascii="Consolas" w:hAnsi="Consolas"/>
          <w:color w:val="333333"/>
          <w:sz w:val="18"/>
        </w:rPr>
        <w:t xml:space="preserve">  const token = useUserStore().token</w:t>
        <w:br/>
      </w:r>
      <w:r>
        <w:rPr>
          <w:rFonts w:ascii="Consolas" w:hAnsi="Consolas"/>
          <w:color w:val="333333"/>
          <w:sz w:val="18"/>
        </w:rPr>
        <w:t xml:space="preserve">  if (token) {</w:t>
        <w:br/>
      </w:r>
      <w:r>
        <w:rPr>
          <w:rFonts w:ascii="Consolas" w:hAnsi="Consolas"/>
          <w:color w:val="333333"/>
          <w:sz w:val="18"/>
        </w:rPr>
        <w:t xml:space="preserve">    config.headers.Authorization = `Bearer ${token}`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 xml:space="preserve">  return config</w:t>
        <w:br/>
      </w:r>
      <w:r>
        <w:rPr>
          <w:rFonts w:ascii="Consolas" w:hAnsi="Consolas"/>
          <w:color w:val="333333"/>
          <w:sz w:val="18"/>
        </w:rPr>
        <w:t>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request.interceptors.response.use(</w:t>
        <w:br/>
      </w:r>
      <w:r>
        <w:rPr>
          <w:rFonts w:ascii="Consolas" w:hAnsi="Consolas"/>
          <w:color w:val="333333"/>
          <w:sz w:val="18"/>
        </w:rPr>
        <w:t xml:space="preserve">  response =&gt; response.data,</w:t>
        <w:br/>
      </w:r>
      <w:r>
        <w:rPr>
          <w:rFonts w:ascii="Consolas" w:hAnsi="Consolas"/>
          <w:color w:val="333333"/>
          <w:sz w:val="18"/>
        </w:rPr>
        <w:t xml:space="preserve">  error =&gt; {</w:t>
        <w:br/>
      </w:r>
      <w:r>
        <w:rPr>
          <w:rFonts w:ascii="Consolas" w:hAnsi="Consolas"/>
          <w:color w:val="333333"/>
          <w:sz w:val="18"/>
        </w:rPr>
        <w:t xml:space="preserve">    if (error.response?.status === 401) {</w:t>
        <w:br/>
      </w:r>
      <w:r>
        <w:rPr>
          <w:rFonts w:ascii="Consolas" w:hAnsi="Consolas"/>
          <w:color w:val="333333"/>
          <w:sz w:val="18"/>
        </w:rPr>
        <w:t xml:space="preserve">      useUserStore().logout()</w:t>
        <w:br/>
      </w:r>
      <w:r>
        <w:rPr>
          <w:rFonts w:ascii="Consolas" w:hAnsi="Consolas"/>
          <w:color w:val="333333"/>
          <w:sz w:val="18"/>
        </w:rPr>
        <w:t xml:space="preserve">      router.push('/login')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return Promise.reject(error)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)</w:t>
        <w:br/>
      </w:r>
    </w:p>
    <w:p>
      <w:r>
        <w:rPr>
          <w:rFonts w:ascii="微软雅黑" w:hAnsi="微软雅黑" w:eastAsia="微软雅黑"/>
          <w:b/>
          <w:sz w:val="22"/>
        </w:rPr>
        <w:t>Pinia状态管理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color w:val="333333"/>
          <w:sz w:val="18"/>
        </w:rPr>
        <w:t>export const useUserStore = defineStore('user', () =&gt; {</w:t>
        <w:br/>
      </w:r>
      <w:r>
        <w:rPr>
          <w:rFonts w:ascii="Consolas" w:hAnsi="Consolas"/>
          <w:color w:val="333333"/>
          <w:sz w:val="18"/>
        </w:rPr>
        <w:t xml:space="preserve">  const token = ref(localStorage.getItem('token') || '')</w:t>
        <w:br/>
      </w:r>
      <w:r>
        <w:rPr>
          <w:rFonts w:ascii="Consolas" w:hAnsi="Consolas"/>
          <w:color w:val="333333"/>
          <w:sz w:val="18"/>
        </w:rPr>
        <w:t xml:space="preserve">  const userInfo = ref(null)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async function login(formData) {</w:t>
        <w:br/>
      </w:r>
      <w:r>
        <w:rPr>
          <w:rFonts w:ascii="Consolas" w:hAnsi="Consolas"/>
          <w:color w:val="333333"/>
          <w:sz w:val="18"/>
        </w:rPr>
        <w:t xml:space="preserve">    const res = await loginApi(formData)</w:t>
        <w:br/>
      </w:r>
      <w:r>
        <w:rPr>
          <w:rFonts w:ascii="Consolas" w:hAnsi="Consolas"/>
          <w:color w:val="333333"/>
          <w:sz w:val="18"/>
        </w:rPr>
        <w:t xml:space="preserve">    token.value = res.data.token</w:t>
        <w:br/>
      </w:r>
      <w:r>
        <w:rPr>
          <w:rFonts w:ascii="Consolas" w:hAnsi="Consolas"/>
          <w:color w:val="333333"/>
          <w:sz w:val="18"/>
        </w:rPr>
        <w:t xml:space="preserve">    localStorage.setItem('token', res.data.token)</w:t>
        <w:br/>
      </w:r>
      <w:r>
        <w:rPr>
          <w:rFonts w:ascii="Consolas" w:hAnsi="Consolas"/>
          <w:color w:val="333333"/>
          <w:sz w:val="18"/>
        </w:rPr>
        <w:t xml:space="preserve">    await getUserInfo()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function logout() {</w:t>
        <w:br/>
      </w:r>
      <w:r>
        <w:rPr>
          <w:rFonts w:ascii="Consolas" w:hAnsi="Consolas"/>
          <w:color w:val="333333"/>
          <w:sz w:val="18"/>
        </w:rPr>
        <w:t xml:space="preserve">    token.value = ''</w:t>
        <w:br/>
      </w:r>
      <w:r>
        <w:rPr>
          <w:rFonts w:ascii="Consolas" w:hAnsi="Consolas"/>
          <w:color w:val="333333"/>
          <w:sz w:val="18"/>
        </w:rPr>
        <w:t xml:space="preserve">    userInfo.value = null</w:t>
        <w:br/>
      </w:r>
      <w:r>
        <w:rPr>
          <w:rFonts w:ascii="Consolas" w:hAnsi="Consolas"/>
          <w:color w:val="333333"/>
          <w:sz w:val="18"/>
        </w:rPr>
        <w:t xml:space="preserve">    localStorage.removeItem('token')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return { token, userInfo, login, logout }</w:t>
        <w:br/>
      </w:r>
      <w:r>
        <w:rPr>
          <w:rFonts w:ascii="Consolas" w:hAnsi="Consolas"/>
          <w:color w:val="333333"/>
          <w:sz w:val="18"/>
        </w:rPr>
        <w:t>})</w:t>
        <w:br/>
      </w:r>
    </w:p>
    <w:p>
      <w:pPr>
        <w:pStyle w:val="Heading2"/>
      </w:pPr>
      <w:r>
        <w:rPr>
          <w:rFonts w:ascii="微软雅黑" w:hAnsi="微软雅黑" w:eastAsia="微软雅黑"/>
        </w:rPr>
        <w:t>5.3 大数据核心代码</w:t>
      </w:r>
    </w:p>
    <w:p>
      <w:r>
        <w:rPr>
          <w:rFonts w:ascii="微软雅黑" w:hAnsi="微软雅黑" w:eastAsia="微软雅黑"/>
          <w:b/>
          <w:sz w:val="22"/>
        </w:rPr>
        <w:t>Kafka行为数据生产者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color w:val="333333"/>
          <w:sz w:val="18"/>
        </w:rPr>
        <w:t>@Service</w:t>
        <w:br/>
      </w:r>
      <w:r>
        <w:rPr>
          <w:rFonts w:ascii="Consolas" w:hAnsi="Consolas"/>
          <w:color w:val="333333"/>
          <w:sz w:val="18"/>
        </w:rPr>
        <w:t>public class BehaviorProducer {</w:t>
        <w:br/>
      </w:r>
      <w:r>
        <w:rPr>
          <w:rFonts w:ascii="Consolas" w:hAnsi="Consolas"/>
          <w:color w:val="333333"/>
          <w:sz w:val="18"/>
        </w:rPr>
        <w:t xml:space="preserve">    @Autowired</w:t>
        <w:br/>
      </w:r>
      <w:r>
        <w:rPr>
          <w:rFonts w:ascii="Consolas" w:hAnsi="Consolas"/>
          <w:color w:val="333333"/>
          <w:sz w:val="18"/>
        </w:rPr>
        <w:t xml:space="preserve">    private KafkaTemplate&lt;String, String&gt; kafkaTemplate;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void sendBehavior(UserBehavior behavior) {</w:t>
        <w:br/>
      </w:r>
      <w:r>
        <w:rPr>
          <w:rFonts w:ascii="Consolas" w:hAnsi="Consolas"/>
          <w:color w:val="333333"/>
          <w:sz w:val="18"/>
        </w:rPr>
        <w:t xml:space="preserve">        String json = JSON.toJSONString(behavior);</w:t>
        <w:br/>
      </w:r>
      <w:r>
        <w:rPr>
          <w:rFonts w:ascii="Consolas" w:hAnsi="Consolas"/>
          <w:color w:val="333333"/>
          <w:sz w:val="18"/>
        </w:rPr>
        <w:t xml:space="preserve">        kafkaTemplate.send("user-behavior-topic",</w:t>
        <w:br/>
      </w:r>
      <w:r>
        <w:rPr>
          <w:rFonts w:ascii="Consolas" w:hAnsi="Consolas"/>
          <w:color w:val="333333"/>
          <w:sz w:val="18"/>
        </w:rPr>
        <w:t xml:space="preserve">            String.valueOf(behavior.getUserId()), json);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b/>
          <w:sz w:val="22"/>
        </w:rPr>
        <w:t>Flink流式处理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color w:val="333333"/>
          <w:sz w:val="18"/>
        </w:rPr>
        <w:t>public class BehaviorAnalysisJob {</w:t>
        <w:br/>
      </w:r>
      <w:r>
        <w:rPr>
          <w:rFonts w:ascii="Consolas" w:hAnsi="Consolas"/>
          <w:color w:val="333333"/>
          <w:sz w:val="18"/>
        </w:rPr>
        <w:t xml:space="preserve">    public static void main(String[] args) throws Exception {</w:t>
        <w:br/>
      </w:r>
      <w:r>
        <w:rPr>
          <w:rFonts w:ascii="Consolas" w:hAnsi="Consolas"/>
          <w:color w:val="333333"/>
          <w:sz w:val="18"/>
        </w:rPr>
        <w:t xml:space="preserve">        StreamExecutionEnvironment env =</w:t>
        <w:br/>
      </w:r>
      <w:r>
        <w:rPr>
          <w:rFonts w:ascii="Consolas" w:hAnsi="Consolas"/>
          <w:color w:val="333333"/>
          <w:sz w:val="18"/>
        </w:rPr>
        <w:t xml:space="preserve">            StreamExecutionEnvironment.getExecutionEnvironment();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KafkaSource&lt;String&gt; source = KafkaSource.&lt;String&gt;builder()</w:t>
        <w:br/>
      </w:r>
      <w:r>
        <w:rPr>
          <w:rFonts w:ascii="Consolas" w:hAnsi="Consolas"/>
          <w:color w:val="333333"/>
          <w:sz w:val="18"/>
        </w:rPr>
        <w:t xml:space="preserve">            .setBootstrapServers("kafka:9092")</w:t>
        <w:br/>
      </w:r>
      <w:r>
        <w:rPr>
          <w:rFonts w:ascii="Consolas" w:hAnsi="Consolas"/>
          <w:color w:val="333333"/>
          <w:sz w:val="18"/>
        </w:rPr>
        <w:t xml:space="preserve">            .setTopics("user-behavior-topic")</w:t>
        <w:br/>
      </w:r>
      <w:r>
        <w:rPr>
          <w:rFonts w:ascii="Consolas" w:hAnsi="Consolas"/>
          <w:color w:val="333333"/>
          <w:sz w:val="18"/>
        </w:rPr>
        <w:t xml:space="preserve">            .setGroupId("flink-behavior-group")</w:t>
        <w:br/>
      </w:r>
      <w:r>
        <w:rPr>
          <w:rFonts w:ascii="Consolas" w:hAnsi="Consolas"/>
          <w:color w:val="333333"/>
          <w:sz w:val="18"/>
        </w:rPr>
        <w:t xml:space="preserve">            .setStartingOffsets(OffsetsInitializer.latest())</w:t>
        <w:br/>
      </w:r>
      <w:r>
        <w:rPr>
          <w:rFonts w:ascii="Consolas" w:hAnsi="Consolas"/>
          <w:color w:val="333333"/>
          <w:sz w:val="18"/>
        </w:rPr>
        <w:t xml:space="preserve">            .build();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DataStream&lt;String&gt; stream = env.fromSource(</w:t>
        <w:br/>
      </w:r>
      <w:r>
        <w:rPr>
          <w:rFonts w:ascii="Consolas" w:hAnsi="Consolas"/>
          <w:color w:val="333333"/>
          <w:sz w:val="18"/>
        </w:rPr>
        <w:t xml:space="preserve">            source, WatermarkStrategy.noWatermarks(), "Kafka Source");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DataStream&lt;PvUvResult&gt; result = stream</w:t>
        <w:br/>
      </w:r>
      <w:r>
        <w:rPr>
          <w:rFonts w:ascii="Consolas" w:hAnsi="Consolas"/>
          <w:color w:val="333333"/>
          <w:sz w:val="18"/>
        </w:rPr>
        <w:t xml:space="preserve">            .map(json -&gt; JSON.parseObject(json, UserBehavior.class))</w:t>
        <w:br/>
      </w:r>
      <w:r>
        <w:rPr>
          <w:rFonts w:ascii="Consolas" w:hAnsi="Consolas"/>
          <w:color w:val="333333"/>
          <w:sz w:val="18"/>
        </w:rPr>
        <w:t xml:space="preserve">            .keyBy(UserBehavior::getChannel)</w:t>
        <w:br/>
      </w:r>
      <w:r>
        <w:rPr>
          <w:rFonts w:ascii="Consolas" w:hAnsi="Consolas"/>
          <w:color w:val="333333"/>
          <w:sz w:val="18"/>
        </w:rPr>
        <w:t xml:space="preserve">            .window(TumblingProcessingTimeWindows.of(Time.days(1)))</w:t>
        <w:br/>
      </w:r>
      <w:r>
        <w:rPr>
          <w:rFonts w:ascii="Consolas" w:hAnsi="Consolas"/>
          <w:color w:val="333333"/>
          <w:sz w:val="18"/>
        </w:rPr>
        <w:t xml:space="preserve">            .aggregate(new PvUvAggregateFunction());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result.addSink(new ClickHouseSink());</w:t>
        <w:br/>
      </w:r>
      <w:r>
        <w:rPr>
          <w:rFonts w:ascii="Consolas" w:hAnsi="Consolas"/>
          <w:color w:val="333333"/>
          <w:sz w:val="18"/>
        </w:rPr>
        <w:t xml:space="preserve">        env.execute("Behavior Analysis Job");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微软雅黑" w:hAnsi="微软雅黑" w:eastAsia="微软雅黑"/>
          <w:b/>
          <w:sz w:val="22"/>
        </w:rPr>
        <w:t>ClickHouse统计查询</w:t>
      </w:r>
    </w:p>
    <w:p>
      <w:pPr>
        <w:spacing w:before="80" w:after="80"/>
        <w:ind w:left="567"/>
        <w:shd w:fill="F2F2F2" w:val="clear"/>
      </w:pPr>
      <w:r>
        <w:rPr>
          <w:rFonts w:ascii="Consolas" w:hAnsi="Consolas"/>
          <w:color w:val="333333"/>
          <w:sz w:val="18"/>
        </w:rPr>
        <w:t>@Repository</w:t>
        <w:br/>
      </w:r>
      <w:r>
        <w:rPr>
          <w:rFonts w:ascii="Consolas" w:hAnsi="Consolas"/>
          <w:color w:val="333333"/>
          <w:sz w:val="18"/>
        </w:rPr>
        <w:t>public class ClickHouseDao {</w:t>
        <w:br/>
      </w:r>
      <w:r>
        <w:rPr>
          <w:rFonts w:ascii="Consolas" w:hAnsi="Consolas"/>
          <w:color w:val="333333"/>
          <w:sz w:val="18"/>
        </w:rPr>
        <w:t xml:space="preserve">    @Autowired</w:t>
        <w:br/>
      </w:r>
      <w:r>
        <w:rPr>
          <w:rFonts w:ascii="Consolas" w:hAnsi="Consolas"/>
          <w:color w:val="333333"/>
          <w:sz w:val="18"/>
        </w:rPr>
        <w:t xml:space="preserve">    private JdbcTemplate clickHouseJdbcTemplate;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List&lt;PvUvDaily&gt; getPvUvDaily(String startDate, String endDate) {</w:t>
        <w:br/>
      </w:r>
      <w:r>
        <w:rPr>
          <w:rFonts w:ascii="Consolas" w:hAnsi="Consolas"/>
          <w:color w:val="333333"/>
          <w:sz w:val="18"/>
        </w:rPr>
        <w:t xml:space="preserve">        String sql = "SELECT stat_date, SUM(pv) as pv, " +</w:t>
        <w:br/>
      </w:r>
      <w:r>
        <w:rPr>
          <w:rFonts w:ascii="Consolas" w:hAnsi="Consolas"/>
          <w:color w:val="333333"/>
          <w:sz w:val="18"/>
        </w:rPr>
        <w:t xml:space="preserve">            "SUM(uv) as uv FROM pv_uv_daily " +</w:t>
        <w:br/>
      </w:r>
      <w:r>
        <w:rPr>
          <w:rFonts w:ascii="Consolas" w:hAnsi="Consolas"/>
          <w:color w:val="333333"/>
          <w:sz w:val="18"/>
        </w:rPr>
        <w:t xml:space="preserve">            "WHERE stat_date BETWEEN ? AND ? " +</w:t>
        <w:br/>
      </w:r>
      <w:r>
        <w:rPr>
          <w:rFonts w:ascii="Consolas" w:hAnsi="Consolas"/>
          <w:color w:val="333333"/>
          <w:sz w:val="18"/>
        </w:rPr>
        <w:t xml:space="preserve">            "GROUP BY stat_date ORDER BY stat_date";</w:t>
        <w:br/>
      </w:r>
      <w:r>
        <w:rPr>
          <w:rFonts w:ascii="Consolas" w:hAnsi="Consolas"/>
          <w:color w:val="333333"/>
          <w:sz w:val="18"/>
        </w:rPr>
        <w:t xml:space="preserve">        return clickHouseJdbcTemplate.query(sql,</w:t>
        <w:br/>
      </w:r>
      <w:r>
        <w:rPr>
          <w:rFonts w:ascii="Consolas" w:hAnsi="Consolas"/>
          <w:color w:val="333333"/>
          <w:sz w:val="18"/>
        </w:rPr>
        <w:t xml:space="preserve">            (rs, rowNum) -&gt; {</w:t>
        <w:br/>
      </w:r>
      <w:r>
        <w:rPr>
          <w:rFonts w:ascii="Consolas" w:hAnsi="Consolas"/>
          <w:color w:val="333333"/>
          <w:sz w:val="18"/>
        </w:rPr>
        <w:t xml:space="preserve">                PvUvDaily d = new PvUvDaily();</w:t>
        <w:br/>
      </w:r>
      <w:r>
        <w:rPr>
          <w:rFonts w:ascii="Consolas" w:hAnsi="Consolas"/>
          <w:color w:val="333333"/>
          <w:sz w:val="18"/>
        </w:rPr>
        <w:t xml:space="preserve">                d.setStatDate(rs.getString("stat_date"));</w:t>
        <w:br/>
      </w:r>
      <w:r>
        <w:rPr>
          <w:rFonts w:ascii="Consolas" w:hAnsi="Consolas"/>
          <w:color w:val="333333"/>
          <w:sz w:val="18"/>
        </w:rPr>
        <w:t xml:space="preserve">                d.setPv(rs.getLong("pv"));</w:t>
        <w:br/>
      </w:r>
      <w:r>
        <w:rPr>
          <w:rFonts w:ascii="Consolas" w:hAnsi="Consolas"/>
          <w:color w:val="333333"/>
          <w:sz w:val="18"/>
        </w:rPr>
        <w:t xml:space="preserve">                d.setUv(rs.getLong("uv"));</w:t>
        <w:br/>
      </w:r>
      <w:r>
        <w:rPr>
          <w:rFonts w:ascii="Consolas" w:hAnsi="Consolas"/>
          <w:color w:val="333333"/>
          <w:sz w:val="18"/>
        </w:rPr>
        <w:t xml:space="preserve">                return d;</w:t>
        <w:br/>
      </w:r>
      <w:r>
        <w:rPr>
          <w:rFonts w:ascii="Consolas" w:hAnsi="Consolas"/>
          <w:color w:val="333333"/>
          <w:sz w:val="18"/>
        </w:rPr>
        <w:t xml:space="preserve">            }, startDate, endDate);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第六章 系统测试</w:t>
      </w:r>
    </w:p>
    <w:p>
      <w:pPr>
        <w:pStyle w:val="Heading2"/>
      </w:pPr>
      <w:r>
        <w:rPr>
          <w:rFonts w:ascii="微软雅黑" w:hAnsi="微软雅黑" w:eastAsia="微软雅黑"/>
        </w:rPr>
        <w:t>6.1 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测试内容</w:t>
            </w:r>
          </w:p>
        </w:tc>
        <w:tc>
          <w:tcPr>
            <w:tcW w:type="dxa" w:w="368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用户注册登录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注册新用户并登录系统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注册成功，登录后跳转首页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新闻浏览与搜索</w:t>
            </w:r>
          </w:p>
        </w:tc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浏览新闻列表，按关键词搜索</w:t>
            </w:r>
          </w:p>
        </w:tc>
        <w:tc>
          <w:tcPr>
            <w:tcW w:type="dxa" w:w="368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列表正常展示，搜索结果准确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后台管理CRUD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用户、角色、文章的增删改查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操作成功，数据正确持久化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AI摘要生成</w:t>
            </w:r>
          </w:p>
        </w:tc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对新闻文章生成AI摘要</w:t>
            </w:r>
          </w:p>
        </w:tc>
        <w:tc>
          <w:tcPr>
            <w:tcW w:type="dxa" w:w="368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摘要内容准确、精炼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6.2 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测试指标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3969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接口响应时间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&lt; 200ms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常规CRUD接口平均响应时间</w:t>
            </w:r>
          </w:p>
        </w:tc>
      </w:tr>
      <w:tr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并发处理能力</w:t>
            </w:r>
          </w:p>
        </w:tc>
        <w:tc>
          <w:tcPr>
            <w:tcW w:type="dxa" w:w="2268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&gt; 500 QPS</w:t>
            </w:r>
          </w:p>
        </w:tc>
        <w:tc>
          <w:tcPr>
            <w:tcW w:type="dxa" w:w="3969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单机并发请求处理能力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大数据查询性能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&lt; 1s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ClickHouse即席查询响应时间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6.3 兼容性测试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测试范围</w:t>
            </w:r>
          </w:p>
        </w:tc>
        <w:tc>
          <w:tcPr>
            <w:tcW w:type="dxa" w:w="368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浏览器兼容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Chrome / Firefox / Safari / Edge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主流浏览器最新两个大版本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移动端适配</w:t>
            </w:r>
          </w:p>
        </w:tc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iOS / Android 浏览器</w:t>
            </w:r>
          </w:p>
        </w:tc>
        <w:tc>
          <w:tcPr>
            <w:tcW w:type="dxa" w:w="368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响应式布局，适配不同屏幕尺寸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Android端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Android 8.0+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WebView Shell应用正常运行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HarmonyOS端</w:t>
            </w:r>
          </w:p>
        </w:tc>
        <w:tc>
          <w:tcPr>
            <w:tcW w:type="dxa" w:w="283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HarmonyOS 4.0+</w:t>
            </w:r>
          </w:p>
        </w:tc>
        <w:tc>
          <w:tcPr>
            <w:tcW w:type="dxa" w:w="3685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ArkTS原生应用正常运行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第七章 总结与展望</w:t>
      </w:r>
    </w:p>
    <w:p>
      <w:pPr>
        <w:pStyle w:val="Heading2"/>
      </w:pPr>
      <w:r>
        <w:rPr>
          <w:rFonts w:ascii="微软雅黑" w:hAnsi="微软雅黑" w:eastAsia="微软雅黑"/>
        </w:rPr>
        <w:t>7.1 项目总结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本项目「智讯 - 大数据实时科技资讯聚合平台」已完成了全栈开发，实现了以下核心成果：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完成了科技资讯聚合平台的全栈开发，涵盖Web前端、管理后台、后端服务、移动端等完整技术栈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实现了大数据实时采集、处理、分析闭环，基于Kafka + Flink + ClickHouse构建了完整的实时数据处理管道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AI赋能内容生产，通过NVIDIA NIM API实现了新闻智能摘要生成，提升了内容消费效率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多端覆盖，Web端、Android端、HarmonyOS端三端协同，为用户提供一致的资讯体验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Docker Compose一键部署，降低了运维复杂度，提升了部署效率</w:t>
      </w:r>
    </w:p>
    <w:p>
      <w:pPr>
        <w:pStyle w:val="Heading2"/>
      </w:pPr>
      <w:r>
        <w:rPr>
          <w:rFonts w:ascii="微软雅黑" w:hAnsi="微软雅黑" w:eastAsia="微软雅黑"/>
        </w:rPr>
        <w:t>7.2 未来展望</w:t>
      </w:r>
    </w:p>
    <w:p>
      <w:pPr>
        <w:spacing w:line="440" w:lineRule="exact"/>
        <w:ind w:firstLine="420"/>
      </w:pPr>
      <w:r>
        <w:rPr>
          <w:rFonts w:ascii="微软雅黑" w:hAnsi="微软雅黑" w:eastAsia="微软雅黑"/>
          <w:sz w:val="22"/>
        </w:rPr>
        <w:t>未来计划在以下方向持续优化和扩展：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个性化推荐算法优化：引入协同过滤、深度学习等推荐算法，提升推荐精准度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更多数据源接入：扩展RSS源之外的数据采集方式，支持API对接、爬虫采集等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实时数据大屏：开发可视化数据大屏，实时展示平台运营数据和趋势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国际化支持：支持多语言界面和内容，拓展海外市场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