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01" w:rsidRPr="00E71201" w:rsidRDefault="00E71201" w:rsidP="00E71201">
      <w:pPr>
        <w:spacing w:line="360" w:lineRule="auto"/>
        <w:jc w:val="left"/>
        <w:rPr>
          <w:rStyle w:val="answer-collapse-content"/>
          <w:rFonts w:hint="eastAsia"/>
          <w:b/>
          <w:color w:val="000000" w:themeColor="text1"/>
          <w:sz w:val="24"/>
          <w:szCs w:val="24"/>
        </w:rPr>
      </w:pPr>
      <w:r>
        <w:rPr>
          <w:rStyle w:val="answer-collapse-content"/>
          <w:rFonts w:hint="eastAsia"/>
          <w:b/>
          <w:color w:val="000000" w:themeColor="text1"/>
          <w:sz w:val="24"/>
          <w:szCs w:val="24"/>
        </w:rPr>
        <w:t>【</w:t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昆曲欣赏</w:t>
      </w:r>
      <w:r>
        <w:rPr>
          <w:rStyle w:val="answer-collapse-content"/>
          <w:rFonts w:hint="eastAsia"/>
          <w:b/>
          <w:color w:val="000000" w:themeColor="text1"/>
          <w:sz w:val="24"/>
          <w:szCs w:val="24"/>
        </w:rPr>
        <w:t>】</w:t>
      </w:r>
      <w:bookmarkStart w:id="0" w:name="_GoBack"/>
      <w:bookmarkEnd w:id="0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：</w:t>
      </w:r>
    </w:p>
    <w:p w:rsidR="00E71201" w:rsidRDefault="00E71201" w:rsidP="00E71201">
      <w:pPr>
        <w:spacing w:line="360" w:lineRule="auto"/>
        <w:jc w:val="center"/>
        <w:rPr>
          <w:rStyle w:val="answer-collapse-content"/>
          <w:rFonts w:hint="eastAsia"/>
          <w:b/>
          <w:color w:val="000000" w:themeColor="text1"/>
          <w:sz w:val="24"/>
          <w:szCs w:val="24"/>
        </w:rPr>
      </w:pP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牡丹亭·游园</w:t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---</w:t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皂罗袍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皂罗袍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是</w:t>
      </w:r>
      <w:hyperlink r:id="rId5" w:tgtFrame="_blank" w:history="1"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昆曲曲牌</w:t>
        </w:r>
      </w:hyperlink>
      <w:r>
        <w:rPr>
          <w:rStyle w:val="answer-collapse-content"/>
          <w:rFonts w:hint="eastAsia"/>
          <w:b/>
          <w:color w:val="000000" w:themeColor="text1"/>
          <w:sz w:val="24"/>
          <w:szCs w:val="24"/>
        </w:rPr>
        <w:t>名）</w:t>
      </w:r>
    </w:p>
    <w:p w:rsidR="006760FB" w:rsidRPr="00E71201" w:rsidRDefault="00E71201" w:rsidP="00E71201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71201">
        <w:rPr>
          <w:rFonts w:hint="eastAsia"/>
          <w:b/>
          <w:color w:val="000000" w:themeColor="text1"/>
          <w:sz w:val="24"/>
          <w:szCs w:val="24"/>
        </w:rPr>
        <w:t>张继青</w:t>
      </w:r>
      <w:r>
        <w:rPr>
          <w:rFonts w:hint="eastAsia"/>
          <w:b/>
          <w:color w:val="000000" w:themeColor="text1"/>
          <w:sz w:val="24"/>
          <w:szCs w:val="24"/>
        </w:rPr>
        <w:t>演唱</w:t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：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原来姹紫嫣红开遍，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似这般都付与断井颓垣。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hyperlink r:id="rId6" w:tgtFrame="_blank" w:history="1"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良辰美景奈何天</w:t>
        </w:r>
      </w:hyperlink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便赏心乐事谁家院？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hyperlink r:id="rId7" w:tgtFrame="_blank" w:history="1"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朝飞</w:t>
        </w:r>
        <w:proofErr w:type="gramStart"/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暮</w:t>
        </w:r>
        <w:proofErr w:type="gramEnd"/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卷</w:t>
        </w:r>
      </w:hyperlink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，云霞翠轩。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hyperlink r:id="rId8" w:tgtFrame="_blank" w:history="1">
        <w:r w:rsidRPr="00E71201">
          <w:rPr>
            <w:rStyle w:val="a3"/>
            <w:rFonts w:hint="eastAsia"/>
            <w:b/>
            <w:color w:val="000000" w:themeColor="text1"/>
            <w:sz w:val="24"/>
            <w:szCs w:val="24"/>
          </w:rPr>
          <w:t>雨丝风片</w:t>
        </w:r>
      </w:hyperlink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，烟波画船。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锦屏人忒看的这韶光贱！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遍青山啼红了杜鹃，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那荼</w:t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蘼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外烟丝醉软，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那牡丹虽好，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他春归怎占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的先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闲凝</w:t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眄兀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生生</w:t>
      </w:r>
      <w:proofErr w:type="gramStart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燕语明如</w:t>
      </w:r>
      <w:proofErr w:type="gramEnd"/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剪，</w:t>
      </w:r>
      <w:r w:rsidRPr="00E71201">
        <w:rPr>
          <w:rFonts w:hint="eastAsia"/>
          <w:b/>
          <w:color w:val="000000" w:themeColor="text1"/>
          <w:sz w:val="24"/>
          <w:szCs w:val="24"/>
        </w:rPr>
        <w:br/>
      </w:r>
      <w:r w:rsidRPr="00E71201">
        <w:rPr>
          <w:rStyle w:val="answer-collapse-content"/>
          <w:rFonts w:hint="eastAsia"/>
          <w:b/>
          <w:color w:val="000000" w:themeColor="text1"/>
          <w:sz w:val="24"/>
          <w:szCs w:val="24"/>
        </w:rPr>
        <w:t>听呖呖莺声溜的圆。</w:t>
      </w:r>
    </w:p>
    <w:sectPr w:rsidR="006760FB" w:rsidRPr="00E71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B5"/>
    <w:rsid w:val="001C67B5"/>
    <w:rsid w:val="006760FB"/>
    <w:rsid w:val="00E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201"/>
    <w:rPr>
      <w:strike w:val="0"/>
      <w:dstrike w:val="0"/>
      <w:color w:val="3F88BF"/>
      <w:u w:val="none"/>
      <w:effect w:val="none"/>
    </w:rPr>
  </w:style>
  <w:style w:type="character" w:customStyle="1" w:styleId="answer-collapse-content">
    <w:name w:val="answer-collapse-content"/>
    <w:basedOn w:val="a0"/>
    <w:rsid w:val="00E71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201"/>
    <w:rPr>
      <w:strike w:val="0"/>
      <w:dstrike w:val="0"/>
      <w:color w:val="3F88BF"/>
      <w:u w:val="none"/>
      <w:effect w:val="none"/>
    </w:rPr>
  </w:style>
  <w:style w:type="character" w:customStyle="1" w:styleId="answer-collapse-content">
    <w:name w:val="answer-collapse-content"/>
    <w:basedOn w:val="a0"/>
    <w:rsid w:val="00E7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B%A8%E4%B8%9D%E9%A3%8E%E7%89%87&amp;tn=44039180_cpr&amp;fenlei=mv6quAkxTZn0IZRqIHckPjm4nH00T1YYuWPBPvm1PHN9nADkmH790ZwV5Hcvrjm3rH6sPfKWUMw85HfYnjn4nH6sgvPsT6KdThsqpZwYTjCEQLGCpyw9Uz4Bmy-bIi4WUvYETgN-TLwGUv3EPH6Ynjc3PH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9D%E9%A3%9E%E6%9A%AE%E5%8D%B7&amp;tn=44039180_cpr&amp;fenlei=mv6quAkxTZn0IZRqIHckPjm4nH00T1YYuWPBPvm1PHN9nADkmH790ZwV5Hcvrjm3rH6sPfKWUMw85HfYnjn4nH6sgvPsT6KdThsqpZwYTjCEQLGCpyw9Uz4Bmy-bIi4WUvYETgN-TLwGUv3EPH6Ynjc3PHn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8%89%AF%E8%BE%B0%E7%BE%8E%E6%99%AF%E5%A5%88%E4%BD%95%E5%A4%A9&amp;tn=44039180_cpr&amp;fenlei=mv6quAkxTZn0IZRqIHckPjm4nH00T1YYuWPBPvm1PHN9nADkmH790ZwV5Hcvrjm3rH6sPfKWUMw85HfYnjn4nH6sgvPsT6KdThsqpZwYTjCEQLGCpyw9Uz4Bmy-bIi4WUvYETgN-TLwGUv3EPH6Ynjc3PHn3" TargetMode="External"/><Relationship Id="rId5" Type="http://schemas.openxmlformats.org/officeDocument/2006/relationships/hyperlink" Target="https://www.baidu.com/s?wd=%E6%98%86%E6%9B%B2%E6%9B%B2%E7%89%8C&amp;tn=44039180_cpr&amp;fenlei=mv6quAkxTZn0IZRqIHckPjm4nH00T1YYuWPBPvm1PHN9nADkmH790ZwV5Hcvrjm3rH6sPfKWUMw85HfYnjn4nH6sgvPsT6KdThsqpZwYTjCEQLGCpyw9Uz4Bmy-bIi4WUvYETgN-TLwGUv3EPH6Ynjc3PH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>Lenovo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2016-11-01T00:53:00Z</dcterms:created>
  <dcterms:modified xsi:type="dcterms:W3CDTF">2016-11-01T00:56:00Z</dcterms:modified>
</cp:coreProperties>
</file>