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3A" w:rsidRPr="00B330E6" w:rsidRDefault="007A233A" w:rsidP="007A233A">
      <w:pPr>
        <w:spacing w:after="61" w:line="216" w:lineRule="auto"/>
        <w:ind w:left="10" w:hanging="10"/>
        <w:rPr>
          <w:rFonts w:ascii="宋体"/>
          <w:sz w:val="24"/>
          <w:szCs w:val="24"/>
        </w:rPr>
      </w:pPr>
      <w:r w:rsidRPr="00B330E6">
        <w:rPr>
          <w:rFonts w:ascii="宋体" w:hAnsi="宋体" w:cs="微软雅黑"/>
          <w:sz w:val="24"/>
          <w:szCs w:val="24"/>
        </w:rPr>
        <w:t>37</w:t>
      </w:r>
      <w:r w:rsidRPr="00B330E6">
        <w:rPr>
          <w:rFonts w:ascii="宋体" w:hAnsi="宋体" w:cs="微软雅黑" w:hint="eastAsia"/>
          <w:sz w:val="24"/>
          <w:szCs w:val="24"/>
        </w:rPr>
        <w:t>．（</w:t>
      </w:r>
      <w:r w:rsidRPr="00B330E6">
        <w:rPr>
          <w:rFonts w:ascii="宋体" w:hAnsi="宋体" w:cs="微软雅黑"/>
          <w:sz w:val="24"/>
          <w:szCs w:val="24"/>
        </w:rPr>
        <w:t>20</w:t>
      </w:r>
      <w:r w:rsidRPr="00B330E6">
        <w:rPr>
          <w:rFonts w:ascii="宋体" w:hAnsi="宋体" w:cs="微软雅黑" w:hint="eastAsia"/>
          <w:sz w:val="24"/>
          <w:szCs w:val="24"/>
        </w:rPr>
        <w:t>分）阅读图文材料，完成下列要求。</w:t>
      </w:r>
    </w:p>
    <w:p w:rsidR="007A233A" w:rsidRPr="00B330E6" w:rsidRDefault="007A233A" w:rsidP="007A233A">
      <w:pPr>
        <w:spacing w:line="216" w:lineRule="auto"/>
        <w:ind w:left="600"/>
        <w:rPr>
          <w:rFonts w:ascii="宋体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 xml:space="preserve">    </w:t>
      </w:r>
      <w:r w:rsidRPr="00B330E6">
        <w:rPr>
          <w:rFonts w:ascii="宋体" w:hAnsi="宋体" w:cs="微软雅黑" w:hint="eastAsia"/>
          <w:sz w:val="24"/>
          <w:szCs w:val="24"/>
        </w:rPr>
        <w:t>巴西能源消费结构中水电比重接近</w:t>
      </w:r>
      <w:r w:rsidRPr="00B330E6">
        <w:rPr>
          <w:rFonts w:ascii="宋体" w:hAnsi="宋体" w:cs="微软雅黑"/>
          <w:sz w:val="24"/>
          <w:szCs w:val="24"/>
        </w:rPr>
        <w:t>80</w:t>
      </w:r>
      <w:r w:rsidRPr="00B330E6">
        <w:rPr>
          <w:rFonts w:ascii="宋体" w:hAnsi="宋体" w:cs="微软雅黑" w:hint="eastAsia"/>
          <w:sz w:val="24"/>
          <w:szCs w:val="24"/>
        </w:rPr>
        <w:t>％，水电的生产主要分布在西部和北部，而消费则主要集中在东南沿海，需要远距离特高压输电。</w:t>
      </w:r>
    </w:p>
    <w:p w:rsidR="007A233A" w:rsidRPr="00B330E6" w:rsidRDefault="007A233A" w:rsidP="007A233A">
      <w:pPr>
        <w:spacing w:line="216" w:lineRule="auto"/>
        <w:ind w:left="555"/>
        <w:rPr>
          <w:rFonts w:ascii="宋体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 xml:space="preserve">    </w:t>
      </w:r>
      <w:r w:rsidRPr="00B330E6">
        <w:rPr>
          <w:rFonts w:ascii="宋体" w:hAnsi="宋体" w:cs="微软雅黑" w:hint="eastAsia"/>
          <w:sz w:val="24"/>
          <w:szCs w:val="24"/>
        </w:rPr>
        <w:t>巴西第二大水电站一美丽山水电站位于亚马孙雨林腹地欣古河上，该流域内的十多个土著印第安部落靠打鱼、狩猎为生，密集的河网是他们的生存之本。</w:t>
      </w:r>
    </w:p>
    <w:p w:rsidR="007A233A" w:rsidRPr="00B330E6" w:rsidRDefault="007A233A" w:rsidP="007A233A">
      <w:pPr>
        <w:spacing w:line="216" w:lineRule="auto"/>
        <w:ind w:left="555"/>
        <w:rPr>
          <w:rFonts w:ascii="宋体"/>
          <w:sz w:val="24"/>
          <w:szCs w:val="24"/>
        </w:rPr>
      </w:pPr>
      <w:r>
        <w:rPr>
          <w:rFonts w:ascii="宋体" w:hAnsi="宋体" w:cs="微软雅黑" w:hint="eastAsia"/>
          <w:sz w:val="24"/>
          <w:szCs w:val="24"/>
        </w:rPr>
        <w:t xml:space="preserve">    </w:t>
      </w:r>
      <w:r w:rsidRPr="00B330E6">
        <w:rPr>
          <w:rFonts w:ascii="宋体" w:hAnsi="宋体" w:cs="微软雅黑" w:hint="eastAsia"/>
          <w:sz w:val="24"/>
          <w:szCs w:val="24"/>
        </w:rPr>
        <w:t>中国国家电网公司是世界上唯一具备投资、建设、运营特高压输电工程能力的公司。</w:t>
      </w:r>
      <w:r w:rsidRPr="00B330E6">
        <w:rPr>
          <w:rFonts w:ascii="宋体" w:hAnsi="宋体" w:cs="微软雅黑"/>
          <w:sz w:val="24"/>
          <w:szCs w:val="24"/>
        </w:rPr>
        <w:t xml:space="preserve"> 2014</w:t>
      </w:r>
      <w:r w:rsidRPr="00B330E6">
        <w:rPr>
          <w:rFonts w:ascii="宋体" w:hAnsi="宋体" w:cs="微软雅黑" w:hint="eastAsia"/>
          <w:sz w:val="24"/>
          <w:szCs w:val="24"/>
        </w:rPr>
        <w:t>年</w:t>
      </w:r>
      <w:r w:rsidRPr="00B330E6">
        <w:rPr>
          <w:rFonts w:ascii="宋体" w:hAnsi="宋体" w:cs="微软雅黑"/>
          <w:sz w:val="24"/>
          <w:szCs w:val="24"/>
        </w:rPr>
        <w:t>7</w:t>
      </w:r>
      <w:r w:rsidRPr="00B330E6">
        <w:rPr>
          <w:rFonts w:ascii="宋体" w:hAnsi="宋体" w:cs="微软雅黑" w:hint="eastAsia"/>
          <w:sz w:val="24"/>
          <w:szCs w:val="24"/>
        </w:rPr>
        <w:t>月，中巴两国签署了《巴西美丽山特高压一期输电项目合作协议〉。</w:t>
      </w:r>
      <w:r w:rsidRPr="00B330E6">
        <w:rPr>
          <w:rFonts w:ascii="宋体" w:hAnsi="宋体" w:cs="微软雅黑"/>
          <w:sz w:val="24"/>
          <w:szCs w:val="24"/>
        </w:rPr>
        <w:t>2015</w:t>
      </w:r>
      <w:r w:rsidRPr="00B330E6">
        <w:rPr>
          <w:rFonts w:ascii="宋体" w:hAnsi="宋体" w:cs="微软雅黑" w:hint="eastAsia"/>
          <w:sz w:val="24"/>
          <w:szCs w:val="24"/>
        </w:rPr>
        <w:t>年</w:t>
      </w:r>
      <w:r w:rsidRPr="00B330E6">
        <w:rPr>
          <w:rFonts w:ascii="宋体" w:hAnsi="宋体" w:cs="微软雅黑"/>
          <w:sz w:val="24"/>
          <w:szCs w:val="24"/>
        </w:rPr>
        <w:t>7</w:t>
      </w:r>
      <w:r w:rsidRPr="00B330E6">
        <w:rPr>
          <w:rFonts w:ascii="宋体" w:hAnsi="宋体" w:cs="微软雅黑" w:hint="eastAsia"/>
          <w:sz w:val="24"/>
          <w:szCs w:val="24"/>
        </w:rPr>
        <w:t>月又中标美丽山特高压二期输电项目，该项目计划</w:t>
      </w:r>
      <w:r w:rsidRPr="00B330E6">
        <w:rPr>
          <w:rFonts w:ascii="宋体" w:hAnsi="宋体" w:cs="微软雅黑"/>
          <w:sz w:val="24"/>
          <w:szCs w:val="24"/>
        </w:rPr>
        <w:t>2020</w:t>
      </w:r>
      <w:r w:rsidRPr="00B330E6">
        <w:rPr>
          <w:rFonts w:ascii="宋体" w:hAnsi="宋体" w:cs="微软雅黑" w:hint="eastAsia"/>
          <w:sz w:val="24"/>
          <w:szCs w:val="24"/>
        </w:rPr>
        <w:t>年正式投入运行。图</w:t>
      </w:r>
      <w:r w:rsidRPr="00B330E6">
        <w:rPr>
          <w:rFonts w:ascii="宋体" w:hAnsi="宋体" w:cs="微软雅黑"/>
          <w:sz w:val="24"/>
          <w:szCs w:val="24"/>
        </w:rPr>
        <w:t>9</w:t>
      </w:r>
      <w:r w:rsidRPr="00B330E6">
        <w:rPr>
          <w:rFonts w:ascii="宋体" w:hAnsi="宋体" w:cs="微软雅黑" w:hint="eastAsia"/>
          <w:sz w:val="24"/>
          <w:szCs w:val="24"/>
        </w:rPr>
        <w:t>是巴西部分地理要素简图，图</w:t>
      </w:r>
      <w:r w:rsidRPr="00B330E6">
        <w:rPr>
          <w:rFonts w:ascii="宋体" w:hAnsi="宋体" w:cs="微软雅黑"/>
          <w:sz w:val="24"/>
          <w:szCs w:val="24"/>
        </w:rPr>
        <w:t>10</w:t>
      </w:r>
      <w:r w:rsidRPr="00B330E6">
        <w:rPr>
          <w:rFonts w:ascii="宋体" w:hAnsi="宋体" w:cs="微软雅黑" w:hint="eastAsia"/>
          <w:sz w:val="24"/>
          <w:szCs w:val="24"/>
        </w:rPr>
        <w:t>是巴西人口和城市分布图。</w:t>
      </w:r>
    </w:p>
    <w:p w:rsidR="007A233A" w:rsidRPr="00B330E6" w:rsidRDefault="007A233A" w:rsidP="007A233A">
      <w:pPr>
        <w:tabs>
          <w:tab w:val="center" w:pos="917"/>
        </w:tabs>
        <w:rPr>
          <w:rFonts w:ascii="宋体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inline distT="0" distB="0" distL="0" distR="0">
            <wp:extent cx="5266055" cy="224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3A" w:rsidRPr="00B330E6" w:rsidRDefault="007A233A" w:rsidP="007A233A">
      <w:pPr>
        <w:rPr>
          <w:rFonts w:ascii="宋体"/>
          <w:sz w:val="24"/>
          <w:szCs w:val="24"/>
        </w:rPr>
      </w:pPr>
    </w:p>
    <w:p w:rsidR="007A233A" w:rsidRPr="00B330E6" w:rsidRDefault="007A233A" w:rsidP="007A233A">
      <w:pPr>
        <w:rPr>
          <w:rFonts w:ascii="宋体"/>
          <w:sz w:val="24"/>
          <w:szCs w:val="24"/>
        </w:rPr>
      </w:pPr>
      <w:r w:rsidRPr="00B330E6">
        <w:rPr>
          <w:rFonts w:ascii="宋体" w:hAnsi="宋体" w:hint="eastAsia"/>
          <w:sz w:val="24"/>
          <w:szCs w:val="24"/>
        </w:rPr>
        <w:t>（</w:t>
      </w:r>
      <w:r w:rsidRPr="00B330E6">
        <w:rPr>
          <w:rFonts w:ascii="宋体" w:hAnsi="宋体"/>
          <w:sz w:val="24"/>
          <w:szCs w:val="24"/>
        </w:rPr>
        <w:t>1</w:t>
      </w:r>
      <w:r w:rsidRPr="00B330E6">
        <w:rPr>
          <w:rFonts w:ascii="宋体" w:hAnsi="宋体" w:hint="eastAsia"/>
          <w:sz w:val="24"/>
          <w:szCs w:val="24"/>
        </w:rPr>
        <w:t>）说明巴西东南沿海成为能源消费中心的原因。（</w:t>
      </w:r>
      <w:r w:rsidRPr="00B330E6">
        <w:rPr>
          <w:rFonts w:ascii="宋体" w:hAnsi="宋体"/>
          <w:sz w:val="24"/>
          <w:szCs w:val="24"/>
        </w:rPr>
        <w:t>4</w:t>
      </w:r>
      <w:r w:rsidRPr="00B330E6">
        <w:rPr>
          <w:rFonts w:ascii="宋体" w:hAnsi="宋体" w:hint="eastAsia"/>
          <w:sz w:val="24"/>
          <w:szCs w:val="24"/>
        </w:rPr>
        <w:t>分）</w:t>
      </w:r>
    </w:p>
    <w:p w:rsidR="007A233A" w:rsidRPr="00B330E6" w:rsidRDefault="007A233A" w:rsidP="007A233A">
      <w:pPr>
        <w:rPr>
          <w:rFonts w:ascii="宋体"/>
          <w:sz w:val="24"/>
          <w:szCs w:val="24"/>
        </w:rPr>
      </w:pPr>
      <w:r w:rsidRPr="00B330E6">
        <w:rPr>
          <w:rFonts w:ascii="宋体" w:hAnsi="宋体" w:hint="eastAsia"/>
          <w:sz w:val="24"/>
          <w:szCs w:val="24"/>
        </w:rPr>
        <w:t>（</w:t>
      </w:r>
      <w:r w:rsidRPr="00B330E6">
        <w:rPr>
          <w:rFonts w:ascii="宋体" w:hAnsi="宋体"/>
          <w:sz w:val="24"/>
          <w:szCs w:val="24"/>
        </w:rPr>
        <w:t>2</w:t>
      </w:r>
      <w:r w:rsidRPr="00B330E6">
        <w:rPr>
          <w:rFonts w:ascii="宋体" w:hAnsi="宋体" w:hint="eastAsia"/>
          <w:sz w:val="24"/>
          <w:szCs w:val="24"/>
        </w:rPr>
        <w:t>）对于美丽山水电站大坝的修建，曾有专家持反对意见。请说明其反对的理由。（</w:t>
      </w:r>
      <w:r w:rsidRPr="00B330E6">
        <w:rPr>
          <w:rFonts w:ascii="宋体" w:hAnsi="宋体"/>
          <w:sz w:val="24"/>
          <w:szCs w:val="24"/>
        </w:rPr>
        <w:t>6</w:t>
      </w:r>
      <w:r w:rsidRPr="00B330E6">
        <w:rPr>
          <w:rFonts w:ascii="宋体" w:hAnsi="宋体" w:hint="eastAsia"/>
          <w:sz w:val="24"/>
          <w:szCs w:val="24"/>
        </w:rPr>
        <w:t>分）</w:t>
      </w:r>
    </w:p>
    <w:p w:rsidR="007A233A" w:rsidRDefault="007A233A" w:rsidP="007A233A">
      <w:pPr>
        <w:rPr>
          <w:rFonts w:ascii="宋体" w:hAnsi="宋体" w:hint="eastAsia"/>
          <w:sz w:val="24"/>
          <w:szCs w:val="24"/>
        </w:rPr>
      </w:pPr>
      <w:r w:rsidRPr="00B330E6">
        <w:rPr>
          <w:rFonts w:ascii="宋体" w:hAnsi="宋体" w:hint="eastAsia"/>
          <w:sz w:val="24"/>
          <w:szCs w:val="24"/>
        </w:rPr>
        <w:t>（</w:t>
      </w:r>
      <w:r w:rsidRPr="00B330E6">
        <w:rPr>
          <w:rFonts w:ascii="宋体" w:hAnsi="宋体"/>
          <w:sz w:val="24"/>
          <w:szCs w:val="24"/>
        </w:rPr>
        <w:t>3</w:t>
      </w:r>
      <w:r w:rsidRPr="00B330E6">
        <w:rPr>
          <w:rFonts w:ascii="宋体" w:hAnsi="宋体" w:hint="eastAsia"/>
          <w:sz w:val="24"/>
          <w:szCs w:val="24"/>
        </w:rPr>
        <w:t>）分别说明美丽山特高压输出项目合作对中巴两国的积极影响。（</w:t>
      </w:r>
      <w:r w:rsidRPr="00B330E6">
        <w:rPr>
          <w:rFonts w:ascii="宋体" w:hAnsi="宋体"/>
          <w:sz w:val="24"/>
          <w:szCs w:val="24"/>
        </w:rPr>
        <w:t>10</w:t>
      </w:r>
      <w:r w:rsidRPr="00B330E6">
        <w:rPr>
          <w:rFonts w:ascii="宋体" w:hAnsi="宋体" w:hint="eastAsia"/>
          <w:sz w:val="24"/>
          <w:szCs w:val="24"/>
        </w:rPr>
        <w:t>分）</w:t>
      </w:r>
    </w:p>
    <w:p w:rsidR="0033529C" w:rsidRDefault="007A233A">
      <w:pPr>
        <w:rPr>
          <w:rFonts w:hint="eastAsia"/>
        </w:rPr>
      </w:pPr>
      <w:r>
        <w:rPr>
          <w:rFonts w:ascii="宋体" w:hint="eastAsia"/>
          <w:noProof/>
          <w:sz w:val="24"/>
          <w:szCs w:val="24"/>
        </w:rPr>
        <w:drawing>
          <wp:inline distT="0" distB="0" distL="0" distR="0">
            <wp:extent cx="5270189" cy="1698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64"/>
                    <a:stretch/>
                  </pic:blipFill>
                  <pic:spPr bwMode="auto">
                    <a:xfrm>
                      <a:off x="0" y="0"/>
                      <a:ext cx="5270500" cy="16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33A" w:rsidRDefault="007A233A">
      <w:pPr>
        <w:rPr>
          <w:rFonts w:hint="eastAsia"/>
        </w:rPr>
      </w:pPr>
    </w:p>
    <w:p w:rsidR="007A233A" w:rsidRDefault="007A233A">
      <w:pPr>
        <w:rPr>
          <w:rFonts w:hint="eastAsia"/>
        </w:rPr>
      </w:pPr>
      <w:r>
        <w:rPr>
          <w:rFonts w:hint="eastAsia"/>
        </w:rPr>
        <w:lastRenderedPageBreak/>
        <w:t>《区域可持续发展》白纸总结</w:t>
      </w:r>
    </w:p>
    <w:p w:rsidR="007A233A" w:rsidRDefault="007A233A">
      <w:pPr>
        <w:rPr>
          <w:rFonts w:hint="eastAsia"/>
        </w:rPr>
      </w:pPr>
      <w:r>
        <w:rPr>
          <w:rFonts w:hint="eastAsia"/>
        </w:rPr>
        <w:t>资源跨区域调配的原因：</w:t>
      </w:r>
    </w:p>
    <w:p w:rsidR="007A233A" w:rsidRDefault="007A233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A233A" w:rsidRDefault="007A233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A233A" w:rsidRDefault="007A233A">
      <w:pPr>
        <w:rPr>
          <w:rFonts w:hint="eastAsia"/>
        </w:rPr>
      </w:pPr>
      <w:bookmarkStart w:id="0" w:name="_GoBack"/>
      <w:bookmarkEnd w:id="0"/>
    </w:p>
    <w:sectPr w:rsidR="007A233A" w:rsidSect="003352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3A"/>
    <w:rsid w:val="003120E6"/>
    <w:rsid w:val="0033529C"/>
    <w:rsid w:val="007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1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3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33A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233A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3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33A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233A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鲍</dc:creator>
  <cp:keywords/>
  <dc:description/>
  <cp:lastModifiedBy>先生 鲍</cp:lastModifiedBy>
  <cp:revision>1</cp:revision>
  <dcterms:created xsi:type="dcterms:W3CDTF">2016-04-04T16:34:00Z</dcterms:created>
  <dcterms:modified xsi:type="dcterms:W3CDTF">2016-04-04T17:28:00Z</dcterms:modified>
</cp:coreProperties>
</file>