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47" w:rsidRPr="00393E4E" w:rsidRDefault="00D24647" w:rsidP="00D24647">
      <w:pPr>
        <w:pStyle w:val="a3"/>
        <w:snapToGrid w:val="0"/>
        <w:ind w:firstLineChars="1150" w:firstLine="3694"/>
        <w:rPr>
          <w:rFonts w:ascii="Times New Roman" w:hAnsi="Times New Roman" w:cs="Times New Roman" w:hint="eastAsia"/>
          <w:b/>
          <w:sz w:val="32"/>
          <w:szCs w:val="32"/>
        </w:rPr>
      </w:pPr>
      <w:bookmarkStart w:id="0" w:name="_GoBack"/>
      <w:bookmarkEnd w:id="0"/>
      <w:r w:rsidRPr="00393E4E">
        <w:rPr>
          <w:rFonts w:ascii="Times New Roman" w:hAnsi="Times New Roman" w:cs="Times New Roman"/>
          <w:b/>
          <w:sz w:val="32"/>
          <w:szCs w:val="32"/>
        </w:rPr>
        <w:t>习题课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 w:hint="eastAsia"/>
          <w:b/>
        </w:rPr>
      </w:pPr>
      <w:r w:rsidRPr="00393E4E">
        <w:rPr>
          <w:rFonts w:ascii="Times New Roman" w:eastAsia="黑体" w:hAnsi="Times New Roman" w:cs="Times New Roman" w:hint="eastAsia"/>
          <w:b/>
        </w:rPr>
        <w:t>【</w:t>
      </w:r>
      <w:r w:rsidRPr="00393E4E">
        <w:rPr>
          <w:rFonts w:ascii="Times New Roman" w:eastAsia="黑体" w:hAnsi="Times New Roman" w:cs="Times New Roman"/>
          <w:b/>
        </w:rPr>
        <w:t>基础练</w:t>
      </w:r>
      <w:r w:rsidRPr="00393E4E">
        <w:rPr>
          <w:rFonts w:ascii="Times New Roman" w:eastAsia="黑体" w:hAnsi="Times New Roman" w:cs="Times New Roman" w:hint="eastAsia"/>
          <w:b/>
        </w:rPr>
        <w:t>】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．关于电势和电势能的说法正确的是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．电荷在电场中电势越高的地方电势能也越大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．电荷在电场中电势越高的地方，电荷量越大所具有的电势能也越大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．在正点电荷电场中的任意一点处，正电荷具有的电势能一定大于负电荷具有的电势能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．在负点电荷电场中的任意一点，正电荷所具有的电势能一定小于负电荷所具有的电势能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CD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沿电场线方向电势越来越低，正电荷的电势能越来越小，负电荷的电势能却越来越大．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点拨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正电荷在电势高的地方电势能大，负电荷在电势高的地方电势能小．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2. </w:t>
      </w:r>
      <w:r w:rsidRPr="00393E4E">
        <w:rPr>
          <w:rFonts w:ascii="Times New Roman" w:hAnsi="Times New Roman" w:cs="Times New Roman"/>
        </w:rPr>
        <w:t>一带电粒子沿图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中曲线穿过一匀强电场中的等势面，且四个等势面的电势关系满足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&gt;φ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&gt;φ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&gt;φ</w:t>
      </w:r>
      <w:r w:rsidRPr="00393E4E">
        <w:rPr>
          <w:rFonts w:ascii="Times New Roman" w:hAnsi="Times New Roman" w:cs="Times New Roman"/>
          <w:vertAlign w:val="subscript"/>
        </w:rPr>
        <w:t>d</w:t>
      </w:r>
      <w:r w:rsidRPr="00393E4E">
        <w:rPr>
          <w:rFonts w:ascii="Times New Roman" w:hAnsi="Times New Roman" w:cs="Times New Roman"/>
        </w:rPr>
        <w:t>，若不计粒子所受重力，则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7.25pt">
            <v:imagedata r:id="rId6" r:href="rId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．粒子一定带正电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．粒子的运动是匀变速运动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．粒子从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点运动的过程中动能先减小后增大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．粒子从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点运动的过程中电势能增大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由于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&gt;φ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&gt;φ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&gt;φ</w:t>
      </w:r>
      <w:r w:rsidRPr="00393E4E">
        <w:rPr>
          <w:rFonts w:ascii="Times New Roman" w:eastAsia="楷体_GB2312" w:hAnsi="Times New Roman" w:cs="Times New Roman"/>
          <w:vertAlign w:val="subscript"/>
        </w:rPr>
        <w:t>d</w:t>
      </w:r>
      <w:r w:rsidRPr="00393E4E">
        <w:rPr>
          <w:rFonts w:ascii="Times New Roman" w:eastAsia="楷体_GB2312" w:hAnsi="Times New Roman" w:cs="Times New Roman"/>
        </w:rPr>
        <w:t>，所以电场线垂直于等势面由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指向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，根据电荷运动规律可知其受力由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指向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，即该粒子带负电，动能在变大，电势能在减小．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点拨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由轨迹判断受力情况，进而得到做功情况及能量的变化．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3. </w:t>
      </w:r>
      <w:r w:rsidRPr="00393E4E">
        <w:rPr>
          <w:rFonts w:ascii="Times New Roman" w:hAnsi="Times New Roman" w:cs="Times New Roman"/>
        </w:rPr>
        <w:t>两块大平行金属板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间存在电场强度为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的匀强电场，场强方向由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指向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并将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板接地作为零电势点，如图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所示，现将正电荷逆着电场线方向由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板移动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板．若用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表示移动过程中该正电荷到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板的距离，则其电势能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随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变化的图线为图中的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6" type="#_x0000_t75" style="width:50.25pt;height:59.25pt">
            <v:imagedata r:id="rId8" r:href="rId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7" type="#_x0000_t75" style="width:120.75pt;height:141.75pt">
            <v:imagedata r:id="rId10" r:href="rId1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场强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的方向水平向左</w:t>
      </w:r>
      <w:r w:rsidRPr="00393E4E">
        <w:rPr>
          <w:rFonts w:ascii="Times New Roman" w:eastAsia="楷体_GB2312" w:hAnsi="Times New Roman" w:cs="Times New Roman"/>
        </w:rPr>
        <w:t>(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指向</w:t>
      </w:r>
      <w:r w:rsidRPr="00393E4E">
        <w:rPr>
          <w:rFonts w:ascii="Times New Roman" w:eastAsia="楷体_GB2312" w:hAnsi="Times New Roman" w:cs="Times New Roman"/>
        </w:rPr>
        <w:t>A)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板接地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</w:t>
      </w:r>
      <w:r w:rsidRPr="00393E4E">
        <w:rPr>
          <w:rFonts w:ascii="Times New Roman" w:eastAsia="楷体_GB2312" w:hAnsi="Times New Roman" w:cs="Times New Roman"/>
        </w:rPr>
        <w:t>，则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板内各点电势均为负值，则距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板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</w:rPr>
        <w:t>处的某点的电势能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q(φ</w:t>
      </w:r>
      <w:r w:rsidRPr="00393E4E">
        <w:rPr>
          <w:rFonts w:ascii="Times New Roman" w:eastAsia="楷体_GB2312" w:hAnsi="Times New Roman" w:cs="Times New Roman"/>
          <w:vertAlign w:val="subscript"/>
        </w:rPr>
        <w:t>x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)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  <w:vertAlign w:val="subscript"/>
        </w:rPr>
        <w:t>xB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Eq(d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x)</w:t>
      </w:r>
      <w:r w:rsidRPr="00393E4E">
        <w:rPr>
          <w:rFonts w:ascii="Times New Roman" w:eastAsia="楷体_GB2312" w:hAnsi="Times New Roman" w:cs="Times New Roman"/>
        </w:rPr>
        <w:t>，由此可判断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选项正确．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lastRenderedPageBreak/>
        <w:t xml:space="preserve">4. </w:t>
      </w:r>
      <w:r w:rsidRPr="00393E4E">
        <w:rPr>
          <w:rFonts w:ascii="Times New Roman" w:hAnsi="Times New Roman" w:cs="Times New Roman"/>
        </w:rPr>
        <w:t>某静电场的电场线分布如图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所示，图中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两点的电场强度的大小分别为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Q</w:t>
      </w:r>
      <w:r w:rsidRPr="00393E4E">
        <w:rPr>
          <w:rFonts w:ascii="Times New Roman" w:hAnsi="Times New Roman" w:cs="Times New Roman"/>
        </w:rPr>
        <w:t>，电势分别为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Q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8" type="#_x0000_t75" style="width:83.25pt;height:70.5pt">
            <v:imagedata r:id="rId12" r:href="rId1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3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&gt;E</w:t>
      </w:r>
      <w:r w:rsidRPr="00393E4E">
        <w:rPr>
          <w:rFonts w:ascii="Times New Roman" w:hAnsi="Times New Roman" w:cs="Times New Roman"/>
          <w:vertAlign w:val="subscript"/>
        </w:rPr>
        <w:t>Q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&gt;φ</w:t>
      </w:r>
      <w:r w:rsidRPr="00393E4E">
        <w:rPr>
          <w:rFonts w:ascii="Times New Roman" w:hAnsi="Times New Roman" w:cs="Times New Roman"/>
          <w:vertAlign w:val="subscript"/>
        </w:rPr>
        <w:t>Q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&gt;E</w:t>
      </w:r>
      <w:r w:rsidRPr="00393E4E">
        <w:rPr>
          <w:rFonts w:ascii="Times New Roman" w:hAnsi="Times New Roman" w:cs="Times New Roman"/>
          <w:vertAlign w:val="subscript"/>
        </w:rPr>
        <w:t>Q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&lt;φ</w:t>
      </w:r>
      <w:r w:rsidRPr="00393E4E">
        <w:rPr>
          <w:rFonts w:ascii="Times New Roman" w:hAnsi="Times New Roman" w:cs="Times New Roman"/>
          <w:vertAlign w:val="subscript"/>
        </w:rPr>
        <w:t>Q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&lt;E</w:t>
      </w:r>
      <w:r w:rsidRPr="00393E4E">
        <w:rPr>
          <w:rFonts w:ascii="Times New Roman" w:hAnsi="Times New Roman" w:cs="Times New Roman"/>
          <w:vertAlign w:val="subscript"/>
        </w:rPr>
        <w:t>Q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&gt;φ</w:t>
      </w:r>
      <w:r w:rsidRPr="00393E4E">
        <w:rPr>
          <w:rFonts w:ascii="Times New Roman" w:hAnsi="Times New Roman" w:cs="Times New Roman"/>
          <w:vertAlign w:val="subscript"/>
        </w:rPr>
        <w:t>Q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&lt;E</w:t>
      </w:r>
      <w:r w:rsidRPr="00393E4E">
        <w:rPr>
          <w:rFonts w:ascii="Times New Roman" w:hAnsi="Times New Roman" w:cs="Times New Roman"/>
          <w:vertAlign w:val="subscript"/>
        </w:rPr>
        <w:t>Q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&lt;φ</w:t>
      </w:r>
      <w:r w:rsidRPr="00393E4E">
        <w:rPr>
          <w:rFonts w:ascii="Times New Roman" w:hAnsi="Times New Roman" w:cs="Times New Roman"/>
          <w:vertAlign w:val="subscript"/>
        </w:rPr>
        <w:t>Q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由题图可知，电场线疏密表示电场强度大小，故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&gt;E</w:t>
      </w:r>
      <w:r w:rsidRPr="00393E4E">
        <w:rPr>
          <w:rFonts w:ascii="Times New Roman" w:eastAsia="楷体_GB2312" w:hAnsi="Times New Roman" w:cs="Times New Roman"/>
          <w:vertAlign w:val="subscript"/>
        </w:rPr>
        <w:t>Q</w:t>
      </w:r>
      <w:r w:rsidRPr="00393E4E">
        <w:rPr>
          <w:rFonts w:ascii="Times New Roman" w:eastAsia="楷体_GB2312" w:hAnsi="Times New Roman" w:cs="Times New Roman"/>
        </w:rPr>
        <w:t>；沿电场线方向电势逐渐降低，故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&gt;φ</w:t>
      </w:r>
      <w:r w:rsidRPr="00393E4E">
        <w:rPr>
          <w:rFonts w:ascii="Times New Roman" w:eastAsia="楷体_GB2312" w:hAnsi="Times New Roman" w:cs="Times New Roman"/>
          <w:vertAlign w:val="subscript"/>
        </w:rPr>
        <w:t>Q</w:t>
      </w:r>
      <w:r w:rsidRPr="00393E4E">
        <w:rPr>
          <w:rFonts w:ascii="Times New Roman" w:eastAsia="楷体_GB2312" w:hAnsi="Times New Roman" w:cs="Times New Roman"/>
        </w:rPr>
        <w:t>.</w:t>
      </w:r>
      <w:r w:rsidRPr="00393E4E">
        <w:rPr>
          <w:rFonts w:ascii="Times New Roman" w:eastAsia="楷体_GB2312" w:hAnsi="Times New Roman" w:cs="Times New Roman"/>
        </w:rPr>
        <w:t>故选</w:t>
      </w:r>
      <w:r w:rsidRPr="00393E4E">
        <w:rPr>
          <w:rFonts w:ascii="Times New Roman" w:eastAsia="楷体_GB2312" w:hAnsi="Times New Roman" w:cs="Times New Roman"/>
        </w:rPr>
        <w:t>A.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 xml:space="preserve">5. </w:t>
      </w:r>
      <w:r w:rsidRPr="00393E4E">
        <w:rPr>
          <w:rFonts w:ascii="Times New Roman" w:hAnsi="Times New Roman" w:cs="Times New Roman"/>
        </w:rPr>
        <w:t>某电场的电场线分布如图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所示，以下说法正确的是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点场强大于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点场强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点电势高于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点电势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．若将一试探电荷＋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点释放，它将沿电场线运动到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．若在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点再固定一点电荷－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，将一试探电荷＋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移至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的过程中，电势能减小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\\117.TIF"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9" type="#_x0000_t75" style="width:128.25pt;height:51pt">
            <v:imagedata r:id="rId14" r:href="rId15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4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电场线的疏密表示电场的强弱，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项错误；沿着电场线方向电势逐渐降低，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项正确；＋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在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点所受电场力方向沿电场线的切线方向，由于电场线为曲线，所以＋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不沿电场线运动，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项错误；在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点固定一点电荷－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后，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点电势仍高于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点，＋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移至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的过程中，电场力做正功，电势能减小，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项正确．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．位于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处的两个带有不等量负电的点电荷在平面内电势分布如图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所示，图中实线表示等势线，则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\\118.TIF"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0" type="#_x0000_t75" style="width:84.75pt;height:65.25pt">
            <v:imagedata r:id="rId16" r:href="rId1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5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点的电场强度相同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．正电荷从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点移到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点，电场力做正功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．负电荷从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点移到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点，电场力做正功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．正电荷从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点沿图中虚线移到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>点电势能先减小后增大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CD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点所在处的等势线疏密程度不同，故两处的电场强度不同，方向也不同，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错；从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点到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点电势升高，正电荷的电势能增大，电场力做负功，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错；从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点到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点、电势升高，负电荷的电势能减小，电场力做正功，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对；从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点沿虚线到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点，电势先减小后增大，则正电荷的电势能先减小后增大，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对．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eastAsia="黑体" w:hAnsi="Times New Roman" w:cs="Times New Roman" w:hint="eastAsia"/>
          <w:b/>
        </w:rPr>
      </w:pPr>
      <w:r w:rsidRPr="00393E4E">
        <w:rPr>
          <w:rFonts w:ascii="Times New Roman" w:eastAsia="黑体" w:hAnsi="Times New Roman" w:cs="Times New Roman" w:hint="eastAsia"/>
          <w:b/>
        </w:rPr>
        <w:t>【</w:t>
      </w:r>
      <w:r w:rsidRPr="00393E4E">
        <w:rPr>
          <w:rFonts w:ascii="Times New Roman" w:eastAsia="黑体" w:hAnsi="Times New Roman" w:cs="Times New Roman"/>
          <w:b/>
        </w:rPr>
        <w:t>提升练</w:t>
      </w:r>
      <w:r w:rsidRPr="00393E4E">
        <w:rPr>
          <w:rFonts w:ascii="Times New Roman" w:eastAsia="黑体" w:hAnsi="Times New Roman" w:cs="Times New Roman" w:hint="eastAsia"/>
          <w:b/>
        </w:rPr>
        <w:t>】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7.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所示，在电场强度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3</w:t>
      </w:r>
      <w:r w:rsidRPr="00393E4E">
        <w:rPr>
          <w:rFonts w:ascii="Times New Roman" w:hAnsi="Times New Roman" w:cs="Times New Roman"/>
        </w:rPr>
        <w:t xml:space="preserve"> V/m</w:t>
      </w:r>
      <w:r w:rsidRPr="00393E4E">
        <w:rPr>
          <w:rFonts w:ascii="Times New Roman" w:hAnsi="Times New Roman" w:cs="Times New Roman"/>
        </w:rPr>
        <w:t>的匀强电场中有三点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AM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m"/>
        </w:smartTagPr>
        <w:r w:rsidRPr="00393E4E">
          <w:rPr>
            <w:rFonts w:ascii="Times New Roman" w:hAnsi="Times New Roman" w:cs="Times New Roman"/>
          </w:rPr>
          <w:t>4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MB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m"/>
        </w:smartTagPr>
        <w:r w:rsidRPr="00393E4E">
          <w:rPr>
            <w:rFonts w:ascii="Times New Roman" w:hAnsi="Times New Roman" w:cs="Times New Roman"/>
          </w:rPr>
          <w:t>3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 w:rsidRPr="00393E4E">
          <w:rPr>
            <w:rFonts w:ascii="Times New Roman" w:hAnsi="Times New Roman" w:cs="Times New Roman"/>
          </w:rPr>
          <w:t>5 cm</w:t>
        </w:r>
      </w:smartTag>
      <w:r w:rsidRPr="00393E4E">
        <w:rPr>
          <w:rFonts w:ascii="Times New Roman" w:hAnsi="Times New Roman" w:cs="Times New Roman"/>
        </w:rPr>
        <w:t>，且</w:t>
      </w:r>
      <w:r w:rsidRPr="00393E4E">
        <w:rPr>
          <w:rFonts w:ascii="Times New Roman" w:hAnsi="Times New Roman" w:cs="Times New Roman"/>
        </w:rPr>
        <w:t>AM</w:t>
      </w:r>
      <w:r w:rsidRPr="00393E4E">
        <w:rPr>
          <w:rFonts w:ascii="Times New Roman" w:hAnsi="Times New Roman" w:cs="Times New Roman"/>
        </w:rPr>
        <w:t>边平行于电场线，把一电荷量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9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的正电荷从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lastRenderedPageBreak/>
        <w:t>移动到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点，再从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点移动到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点，静电力做功为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\\119.TIF"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1" type="#_x0000_t75" style="width:84pt;height:61.5pt">
            <v:imagedata r:id="rId18" r:href="rId19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6</w:t>
      </w:r>
    </w:p>
    <w:p w:rsidR="00D24647" w:rsidRPr="00393E4E" w:rsidRDefault="00D24647" w:rsidP="00D24647">
      <w:pPr>
        <w:pStyle w:val="a3"/>
        <w:snapToGrid w:val="0"/>
        <w:ind w:firstLineChars="250" w:firstLine="525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0.16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 </w:t>
      </w:r>
      <w:r w:rsidRPr="00393E4E">
        <w:rPr>
          <w:rFonts w:ascii="Times New Roman" w:hAnsi="Times New Roman" w:cs="Times New Roman" w:hint="eastAsia"/>
        </w:rPr>
        <w:t xml:space="preserve">                    </w:t>
      </w:r>
      <w:r w:rsidRPr="00393E4E">
        <w:rPr>
          <w:rFonts w:ascii="Times New Roman" w:hAnsi="Times New Roman" w:cs="Times New Roman"/>
        </w:rPr>
        <w:t xml:space="preserve"> 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0.12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 xml:space="preserve"> C</w:t>
      </w:r>
      <w:r w:rsidRPr="00393E4E">
        <w:rPr>
          <w:rFonts w:ascii="Times New Roman" w:hAnsi="Times New Roman" w:cs="Times New Roman"/>
        </w:rPr>
        <w:t>．－</w:t>
      </w:r>
      <w:r w:rsidRPr="00393E4E">
        <w:rPr>
          <w:rFonts w:ascii="Times New Roman" w:hAnsi="Times New Roman" w:cs="Times New Roman"/>
        </w:rPr>
        <w:t>0.16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 </w:t>
      </w:r>
      <w:r w:rsidRPr="00393E4E">
        <w:rPr>
          <w:rFonts w:ascii="Times New Roman" w:hAnsi="Times New Roman" w:cs="Times New Roman" w:hint="eastAsia"/>
        </w:rPr>
        <w:t xml:space="preserve">                  </w:t>
      </w:r>
      <w:r w:rsidRPr="00393E4E">
        <w:rPr>
          <w:rFonts w:ascii="Times New Roman" w:hAnsi="Times New Roman" w:cs="Times New Roman"/>
        </w:rPr>
        <w:t xml:space="preserve"> D</w:t>
      </w:r>
      <w:r w:rsidRPr="00393E4E">
        <w:rPr>
          <w:rFonts w:ascii="Times New Roman" w:hAnsi="Times New Roman" w:cs="Times New Roman"/>
        </w:rPr>
        <w:t>．－</w:t>
      </w:r>
      <w:r w:rsidRPr="00393E4E">
        <w:rPr>
          <w:rFonts w:ascii="Times New Roman" w:hAnsi="Times New Roman" w:cs="Times New Roman"/>
        </w:rPr>
        <w:t>0.12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qE·AM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9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0.04 J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0.16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6</w:t>
      </w:r>
      <w:r w:rsidRPr="00393E4E">
        <w:rPr>
          <w:rFonts w:ascii="Times New Roman" w:eastAsia="楷体_GB2312" w:hAnsi="Times New Roman" w:cs="Times New Roman"/>
        </w:rPr>
        <w:t xml:space="preserve"> J</w:t>
      </w:r>
      <w:r w:rsidRPr="00393E4E">
        <w:rPr>
          <w:rFonts w:ascii="Times New Roman" w:eastAsia="楷体_GB2312" w:hAnsi="Times New Roman" w:cs="Times New Roman"/>
        </w:rPr>
        <w:t>，故选</w:t>
      </w:r>
      <w:r w:rsidRPr="00393E4E">
        <w:rPr>
          <w:rFonts w:ascii="Times New Roman" w:eastAsia="楷体_GB2312" w:hAnsi="Times New Roman" w:cs="Times New Roman"/>
        </w:rPr>
        <w:t>C.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8.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所示，匀强电场场强为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3</w:t>
      </w:r>
      <w:r w:rsidRPr="00393E4E">
        <w:rPr>
          <w:rFonts w:ascii="Times New Roman" w:hAnsi="Times New Roman" w:cs="Times New Roman"/>
        </w:rPr>
        <w:t xml:space="preserve"> N/C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dc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m"/>
        </w:smartTagPr>
        <w:r w:rsidRPr="00393E4E">
          <w:rPr>
            <w:rFonts w:ascii="Times New Roman" w:hAnsi="Times New Roman" w:cs="Times New Roman"/>
          </w:rPr>
          <w:t>4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bc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ad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m"/>
        </w:smartTagPr>
        <w:r w:rsidRPr="00393E4E">
          <w:rPr>
            <w:rFonts w:ascii="Times New Roman" w:hAnsi="Times New Roman" w:cs="Times New Roman"/>
          </w:rPr>
          <w:t>3 cm</w:t>
        </w:r>
      </w:smartTag>
      <w:r w:rsidRPr="00393E4E">
        <w:rPr>
          <w:rFonts w:ascii="Times New Roman" w:hAnsi="Times New Roman" w:cs="Times New Roman"/>
        </w:rPr>
        <w:t>，则下述计算结果正确的是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\\120.TIF"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2" type="#_x0000_t75" style="width:80.25pt;height:55.5pt">
            <v:imagedata r:id="rId20" r:href="rId2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7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之间的电势差为</w:t>
      </w:r>
      <w:r w:rsidRPr="00393E4E">
        <w:rPr>
          <w:rFonts w:ascii="Times New Roman" w:hAnsi="Times New Roman" w:cs="Times New Roman"/>
        </w:rPr>
        <w:t>4 000 V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ac</w:t>
      </w:r>
      <w:r w:rsidRPr="00393E4E">
        <w:rPr>
          <w:rFonts w:ascii="Times New Roman" w:hAnsi="Times New Roman" w:cs="Times New Roman"/>
        </w:rPr>
        <w:t>之间的电势差为</w:t>
      </w:r>
      <w:r w:rsidRPr="00393E4E">
        <w:rPr>
          <w:rFonts w:ascii="Times New Roman" w:hAnsi="Times New Roman" w:cs="Times New Roman"/>
        </w:rPr>
        <w:t>50 V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将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＝－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3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 xml:space="preserve"> </w:t>
      </w:r>
      <w:r w:rsidRPr="00393E4E">
        <w:rPr>
          <w:rFonts w:ascii="Times New Roman" w:hAnsi="Times New Roman" w:cs="Times New Roman"/>
        </w:rPr>
        <w:t>的点电荷沿矩形路径</w:t>
      </w:r>
      <w:r w:rsidRPr="00393E4E">
        <w:rPr>
          <w:rFonts w:ascii="Times New Roman" w:hAnsi="Times New Roman" w:cs="Times New Roman"/>
        </w:rPr>
        <w:t>abcda</w:t>
      </w:r>
      <w:r w:rsidRPr="00393E4E">
        <w:rPr>
          <w:rFonts w:ascii="Times New Roman" w:hAnsi="Times New Roman" w:cs="Times New Roman"/>
        </w:rPr>
        <w:t>移动一周，静电力做功为零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．将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＝－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3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 xml:space="preserve"> </w:t>
      </w:r>
      <w:r w:rsidRPr="00393E4E">
        <w:rPr>
          <w:rFonts w:ascii="Times New Roman" w:hAnsi="Times New Roman" w:cs="Times New Roman"/>
        </w:rPr>
        <w:t>的点电荷沿</w:t>
      </w:r>
      <w:r w:rsidRPr="00393E4E">
        <w:rPr>
          <w:rFonts w:ascii="Times New Roman" w:hAnsi="Times New Roman" w:cs="Times New Roman"/>
        </w:rPr>
        <w:t>abc</w:t>
      </w:r>
      <w:r w:rsidRPr="00393E4E">
        <w:rPr>
          <w:rFonts w:ascii="Times New Roman" w:hAnsi="Times New Roman" w:cs="Times New Roman"/>
        </w:rPr>
        <w:t>或</w:t>
      </w:r>
      <w:r w:rsidRPr="00393E4E">
        <w:rPr>
          <w:rFonts w:ascii="Times New Roman" w:hAnsi="Times New Roman" w:cs="Times New Roman"/>
        </w:rPr>
        <w:t>adc</w:t>
      </w:r>
      <w:r w:rsidRPr="00393E4E">
        <w:rPr>
          <w:rFonts w:ascii="Times New Roman" w:hAnsi="Times New Roman" w:cs="Times New Roman"/>
        </w:rPr>
        <w:t>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移动到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，静电力做功都是－</w:t>
      </w:r>
      <w:r w:rsidRPr="00393E4E">
        <w:rPr>
          <w:rFonts w:ascii="Times New Roman" w:hAnsi="Times New Roman" w:cs="Times New Roman"/>
        </w:rPr>
        <w:t>0.25 J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dc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E·dc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40 V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40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错；将电荷移动一周，电势差为零，静电力做功为零，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对；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  <w:vertAlign w:val="subscript"/>
        </w:rPr>
        <w:t>ac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40 J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0.2 J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错．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．空间有一沿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轴对称分布的电场，其电场强度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随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变化的图象如图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所示．下列说法中正确的是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\\121.TIF"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3" type="#_x0000_t75" style="width:102pt;height:64.5pt">
            <v:imagedata r:id="rId22" r:href="rId23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8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点的电势最低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2</w:t>
      </w:r>
      <w:r w:rsidRPr="00393E4E">
        <w:rPr>
          <w:rFonts w:ascii="Times New Roman" w:hAnsi="Times New Roman" w:cs="Times New Roman"/>
        </w:rPr>
        <w:t>点的电势最高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>和－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 xml:space="preserve"> </w:t>
      </w:r>
      <w:r w:rsidRPr="00393E4E">
        <w:rPr>
          <w:rFonts w:ascii="Times New Roman" w:hAnsi="Times New Roman" w:cs="Times New Roman"/>
        </w:rPr>
        <w:t>两点的电势相等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  <w:vertAlign w:val="subscript"/>
        </w:rPr>
        <w:t>3</w:t>
      </w:r>
      <w:r w:rsidRPr="00393E4E">
        <w:rPr>
          <w:rFonts w:ascii="Times New Roman" w:hAnsi="Times New Roman" w:cs="Times New Roman"/>
        </w:rPr>
        <w:t xml:space="preserve"> </w:t>
      </w:r>
      <w:r w:rsidRPr="00393E4E">
        <w:rPr>
          <w:rFonts w:ascii="Times New Roman" w:hAnsi="Times New Roman" w:cs="Times New Roman"/>
        </w:rPr>
        <w:t>两点的电势相等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电势高低与场强大小无必然联系．</w:t>
      </w:r>
      <w:r w:rsidRPr="00393E4E">
        <w:rPr>
          <w:rFonts w:ascii="Times New Roman" w:eastAsia="楷体_GB2312" w:hAnsi="Times New Roman" w:cs="Times New Roman"/>
        </w:rPr>
        <w:t>O</w:t>
      </w:r>
      <w:r w:rsidRPr="00393E4E">
        <w:rPr>
          <w:rFonts w:ascii="Times New Roman" w:eastAsia="楷体_GB2312" w:hAnsi="Times New Roman" w:cs="Times New Roman"/>
        </w:rPr>
        <w:t>点场强为</w:t>
      </w:r>
      <w:r w:rsidRPr="00393E4E">
        <w:rPr>
          <w:rFonts w:ascii="Times New Roman" w:eastAsia="楷体_GB2312" w:hAnsi="Times New Roman" w:cs="Times New Roman"/>
        </w:rPr>
        <w:t>0</w:t>
      </w:r>
      <w:r w:rsidRPr="00393E4E">
        <w:rPr>
          <w:rFonts w:ascii="Times New Roman" w:eastAsia="楷体_GB2312" w:hAnsi="Times New Roman" w:cs="Times New Roman"/>
        </w:rPr>
        <w:t>，电势不一定最低，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错．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点是场强正向最大的位置，电势不是最高，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错．将电荷从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移到－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可由题图知电场力做功为零，故两点电势相等，而把电荷从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移到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3</w:t>
      </w:r>
      <w:r w:rsidRPr="00393E4E">
        <w:rPr>
          <w:rFonts w:ascii="Times New Roman" w:eastAsia="楷体_GB2312" w:hAnsi="Times New Roman" w:cs="Times New Roman"/>
        </w:rPr>
        <w:t>电场力做功不为零，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对，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错．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10.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为一匀强电场，某带电粒子从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点运动到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点，在这一运动过程中克服重力做的功为</w:t>
      </w:r>
      <w:r w:rsidRPr="00393E4E">
        <w:rPr>
          <w:rFonts w:ascii="Times New Roman" w:hAnsi="Times New Roman" w:cs="Times New Roman"/>
        </w:rPr>
        <w:t>2.0 J</w:t>
      </w:r>
      <w:r w:rsidRPr="00393E4E">
        <w:rPr>
          <w:rFonts w:ascii="Times New Roman" w:hAnsi="Times New Roman" w:cs="Times New Roman"/>
        </w:rPr>
        <w:t>，电场力做的功为</w:t>
      </w:r>
      <w:r w:rsidRPr="00393E4E">
        <w:rPr>
          <w:rFonts w:ascii="Times New Roman" w:hAnsi="Times New Roman" w:cs="Times New Roman"/>
        </w:rPr>
        <w:t>1.5 J</w:t>
      </w:r>
      <w:r w:rsidRPr="00393E4E">
        <w:rPr>
          <w:rFonts w:ascii="Times New Roman" w:hAnsi="Times New Roman" w:cs="Times New Roman"/>
        </w:rPr>
        <w:t>．则下列说法正确的是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\\123.TIF"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4" type="#_x0000_t75" style="width:78pt;height:45.75pt">
            <v:imagedata r:id="rId24" r:href="rId25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9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．粒子带负电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．粒子在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点的电势能比在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点少</w:t>
      </w:r>
      <w:r w:rsidRPr="00393E4E">
        <w:rPr>
          <w:rFonts w:ascii="Times New Roman" w:hAnsi="Times New Roman" w:cs="Times New Roman"/>
        </w:rPr>
        <w:t>1.5 J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．粒子在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点的动能比在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点少</w:t>
      </w:r>
      <w:r w:rsidRPr="00393E4E">
        <w:rPr>
          <w:rFonts w:ascii="Times New Roman" w:hAnsi="Times New Roman" w:cs="Times New Roman"/>
        </w:rPr>
        <w:t>0.5 J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lastRenderedPageBreak/>
        <w:t>D</w:t>
      </w:r>
      <w:r w:rsidRPr="00393E4E">
        <w:rPr>
          <w:rFonts w:ascii="Times New Roman" w:hAnsi="Times New Roman" w:cs="Times New Roman"/>
        </w:rPr>
        <w:t>．粒子在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点的机械能比在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点少</w:t>
      </w:r>
      <w:r w:rsidRPr="00393E4E">
        <w:rPr>
          <w:rFonts w:ascii="Times New Roman" w:hAnsi="Times New Roman" w:cs="Times New Roman"/>
        </w:rPr>
        <w:t>1.5 J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本题考查电荷在电场中的运动，从粒子运动的轨迹判断粒子带正电，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错误；因为电场力做功等于电势能的变化，电场力做正功，电势能减小，所以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项错误；根据动能定理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  <w:vertAlign w:val="subscript"/>
        </w:rPr>
        <w:t>G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ΔE</w:t>
      </w:r>
      <w:r w:rsidRPr="00393E4E">
        <w:rPr>
          <w:rFonts w:ascii="Times New Roman" w:eastAsia="楷体_GB2312" w:hAnsi="Times New Roman" w:cs="Times New Roman"/>
          <w:vertAlign w:val="subscript"/>
        </w:rPr>
        <w:t>k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0.5 J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点的动能小于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点的动能，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项错误；电场力做正功，机械能增加，所以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点的机械能比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点的机械能要小</w:t>
      </w:r>
      <w:r w:rsidRPr="00393E4E">
        <w:rPr>
          <w:rFonts w:ascii="Times New Roman" w:eastAsia="楷体_GB2312" w:hAnsi="Times New Roman" w:cs="Times New Roman"/>
        </w:rPr>
        <w:t>1.5 J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项正确</w:t>
      </w:r>
      <w:r w:rsidRPr="00393E4E">
        <w:rPr>
          <w:rFonts w:ascii="Times New Roman" w:eastAsia="楷体_GB2312" w:hAnsi="Times New Roman" w:cs="Times New Roman"/>
        </w:rPr>
        <w:t xml:space="preserve"> 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11</w:t>
      </w:r>
      <w:r w:rsidRPr="00393E4E">
        <w:rPr>
          <w:rFonts w:ascii="Times New Roman" w:hAnsi="Times New Roman" w:cs="Times New Roman"/>
        </w:rPr>
        <w:t>．匀强电场中场强为</w:t>
      </w:r>
      <w:r w:rsidRPr="00393E4E">
        <w:rPr>
          <w:rFonts w:ascii="Times New Roman" w:hAnsi="Times New Roman" w:cs="Times New Roman"/>
        </w:rPr>
        <w:t>40 N/C</w:t>
      </w:r>
      <w:r w:rsidRPr="00393E4E">
        <w:rPr>
          <w:rFonts w:ascii="Times New Roman" w:hAnsi="Times New Roman" w:cs="Times New Roman"/>
        </w:rPr>
        <w:t>，在同一条电场线上有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两点，把质量为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kg"/>
        </w:smartTagPr>
        <w:r w:rsidRPr="00393E4E">
          <w:rPr>
            <w:rFonts w:ascii="Times New Roman" w:hAnsi="Times New Roman" w:cs="Times New Roman"/>
            <w:vertAlign w:val="superscript"/>
          </w:rPr>
          <w:t>9</w:t>
        </w:r>
        <w:r w:rsidRPr="00393E4E">
          <w:rPr>
            <w:rFonts w:ascii="Times New Roman" w:hAnsi="Times New Roman" w:cs="Times New Roman"/>
          </w:rPr>
          <w:t xml:space="preserve"> kg</w:t>
        </w:r>
      </w:smartTag>
      <w:r w:rsidRPr="00393E4E">
        <w:rPr>
          <w:rFonts w:ascii="Times New Roman" w:hAnsi="Times New Roman" w:cs="Times New Roman"/>
        </w:rPr>
        <w:t>，带电荷量为－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9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的微粒从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点移到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点，电场力做了</w:t>
      </w:r>
      <w:r w:rsidRPr="00393E4E">
        <w:rPr>
          <w:rFonts w:ascii="Times New Roman" w:hAnsi="Times New Roman" w:cs="Times New Roman"/>
        </w:rPr>
        <w:t>1.5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7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>的正功．求：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两点间的电势差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  <w:vertAlign w:val="subscript"/>
        </w:rPr>
        <w:t>AB</w:t>
      </w:r>
      <w:r w:rsidRPr="00393E4E">
        <w:rPr>
          <w:rFonts w:ascii="Times New Roman" w:hAnsi="Times New Roman" w:cs="Times New Roman"/>
        </w:rPr>
        <w:t>是多少？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两点间距离是多少？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(3)</w:t>
      </w:r>
      <w:r w:rsidRPr="00393E4E">
        <w:rPr>
          <w:rFonts w:ascii="Times New Roman" w:hAnsi="Times New Roman" w:cs="Times New Roman"/>
        </w:rPr>
        <w:t>若微粒在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点具有与电场线同向的速度为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393E4E">
          <w:rPr>
            <w:rFonts w:ascii="Times New Roman" w:hAnsi="Times New Roman" w:cs="Times New Roman"/>
          </w:rPr>
          <w:t>10 m</w:t>
        </w:r>
      </w:smartTag>
      <w:r w:rsidRPr="00393E4E">
        <w:rPr>
          <w:rFonts w:ascii="Times New Roman" w:hAnsi="Times New Roman" w:cs="Times New Roman"/>
        </w:rPr>
        <w:t>/s</w:t>
      </w:r>
      <w:r w:rsidRPr="00393E4E">
        <w:rPr>
          <w:rFonts w:ascii="Times New Roman" w:hAnsi="Times New Roman" w:cs="Times New Roman"/>
        </w:rPr>
        <w:t>，在只有电场力作用的情况下，求经过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点的速度．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75 V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875"/>
          <w:attr w:name="UnitName" w:val="m"/>
        </w:smartTagPr>
        <w:r w:rsidRPr="00393E4E">
          <w:rPr>
            <w:rFonts w:ascii="Times New Roman" w:hAnsi="Times New Roman" w:cs="Times New Roman"/>
          </w:rPr>
          <w:t>1.875 m</w:t>
        </w:r>
      </w:smartTag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(3)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m"/>
        </w:smartTagPr>
        <w:r w:rsidRPr="00393E4E">
          <w:rPr>
            <w:rFonts w:ascii="Times New Roman" w:hAnsi="Times New Roman" w:cs="Times New Roman"/>
          </w:rPr>
          <w:t>5</w:t>
        </w:r>
        <w:r w:rsidRPr="00393E4E">
          <w:rPr>
            <w:rFonts w:ascii="Times New Roman" w:hAnsi="Times New Roman" w:cs="Times New Roman"/>
          </w:rPr>
          <w:fldChar w:fldCharType="begin"/>
        </w:r>
        <w:r w:rsidRPr="00393E4E">
          <w:rPr>
            <w:rFonts w:ascii="Times New Roman" w:hAnsi="Times New Roman" w:cs="Times New Roman"/>
          </w:rPr>
          <w:instrText>eq \r(10)</w:instrText>
        </w:r>
        <w:r w:rsidRPr="00393E4E">
          <w:rPr>
            <w:rFonts w:ascii="Times New Roman" w:hAnsi="Times New Roman" w:cs="Times New Roman"/>
          </w:rPr>
          <w:fldChar w:fldCharType="end"/>
        </w:r>
        <w:r w:rsidRPr="00393E4E">
          <w:rPr>
            <w:rFonts w:ascii="Times New Roman" w:hAnsi="Times New Roman" w:cs="Times New Roman"/>
          </w:rPr>
          <w:t xml:space="preserve"> m</w:t>
        </w:r>
      </w:smartTag>
      <w:r w:rsidRPr="00393E4E">
        <w:rPr>
          <w:rFonts w:ascii="Times New Roman" w:hAnsi="Times New Roman" w:cs="Times New Roman"/>
        </w:rPr>
        <w:t>/s</w:t>
      </w:r>
      <w:r w:rsidRPr="00393E4E">
        <w:rPr>
          <w:rFonts w:ascii="Times New Roman" w:hAnsi="Times New Roman" w:cs="Times New Roman"/>
        </w:rPr>
        <w:t>，方向与电场线同向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(1)W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·q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\f(W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AB</w:instrText>
      </w:r>
      <w:r w:rsidRPr="00393E4E">
        <w:rPr>
          <w:rFonts w:ascii="Times New Roman" w:eastAsia="楷体_GB2312" w:hAnsi="Times New Roman" w:cs="Times New Roman"/>
        </w:rPr>
        <w:instrText>,q)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\f(1.5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7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9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75 V.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E·d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AB</w:instrText>
      </w:r>
      <w:r w:rsidRPr="00393E4E">
        <w:rPr>
          <w:rFonts w:ascii="Times New Roman" w:eastAsia="楷体_GB2312" w:hAnsi="Times New Roman" w:cs="Times New Roman"/>
        </w:rPr>
        <w:instrText>,E)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75,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40)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m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875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1.875 m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(3)W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1</w:t>
      </w:r>
      <w:r w:rsidRPr="00393E4E">
        <w:rPr>
          <w:rFonts w:ascii="Times New Roman" w:eastAsia="楷体_GB2312" w:hAnsi="Times New Roman" w:cs="Times New Roman"/>
        </w:rPr>
        <w:t>．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7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9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9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解之得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m"/>
        </w:smartTagPr>
        <w:r w:rsidRPr="00393E4E">
          <w:rPr>
            <w:rFonts w:ascii="Times New Roman" w:eastAsia="楷体_GB2312" w:hAnsi="Times New Roman" w:cs="Times New Roman"/>
          </w:rPr>
          <w:t>5</w:t>
        </w:r>
        <w:r w:rsidRPr="00393E4E">
          <w:rPr>
            <w:rFonts w:ascii="Times New Roman" w:eastAsia="楷体_GB2312" w:hAnsi="Times New Roman" w:cs="Times New Roman"/>
          </w:rPr>
          <w:fldChar w:fldCharType="begin"/>
        </w:r>
        <w:r w:rsidRPr="00393E4E">
          <w:rPr>
            <w:rFonts w:ascii="Times New Roman" w:eastAsia="楷体_GB2312" w:hAnsi="Times New Roman" w:cs="Times New Roman"/>
          </w:rPr>
          <w:instrText>eq \r(10)</w:instrText>
        </w:r>
        <w:r w:rsidRPr="00393E4E">
          <w:rPr>
            <w:rFonts w:ascii="Times New Roman" w:eastAsia="楷体_GB2312" w:hAnsi="Times New Roman" w:cs="Times New Roman"/>
          </w:rPr>
          <w:fldChar w:fldCharType="end"/>
        </w:r>
        <w:r w:rsidRPr="00393E4E">
          <w:rPr>
            <w:rFonts w:ascii="Times New Roman" w:eastAsia="楷体_GB2312" w:hAnsi="Times New Roman" w:cs="Times New Roman"/>
          </w:rPr>
          <w:t xml:space="preserve"> m</w:t>
        </w:r>
      </w:smartTag>
      <w:r w:rsidRPr="00393E4E">
        <w:rPr>
          <w:rFonts w:ascii="Times New Roman" w:eastAsia="楷体_GB2312" w:hAnsi="Times New Roman" w:cs="Times New Roman"/>
        </w:rPr>
        <w:t>/s</w:t>
      </w:r>
      <w:r w:rsidRPr="00393E4E">
        <w:rPr>
          <w:rFonts w:ascii="Times New Roman" w:eastAsia="楷体_GB2312" w:hAnsi="Times New Roman" w:cs="Times New Roman"/>
        </w:rPr>
        <w:t>，方向与电场线同向．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12.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所示，一个质量为</w:t>
      </w:r>
      <w:r w:rsidRPr="00393E4E">
        <w:rPr>
          <w:rFonts w:ascii="Times New Roman" w:hAnsi="Times New Roman" w:cs="Times New Roman"/>
        </w:rPr>
        <w:t>1.0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kg"/>
        </w:smartTagPr>
        <w:r w:rsidRPr="00393E4E">
          <w:rPr>
            <w:rFonts w:ascii="Times New Roman" w:hAnsi="Times New Roman" w:cs="Times New Roman"/>
            <w:vertAlign w:val="superscript"/>
          </w:rPr>
          <w:t>4</w:t>
        </w:r>
        <w:r w:rsidRPr="00393E4E">
          <w:rPr>
            <w:rFonts w:ascii="Times New Roman" w:hAnsi="Times New Roman" w:cs="Times New Roman"/>
          </w:rPr>
          <w:t xml:space="preserve"> kg</w:t>
        </w:r>
      </w:smartTag>
      <w:r w:rsidRPr="00393E4E">
        <w:rPr>
          <w:rFonts w:ascii="Times New Roman" w:hAnsi="Times New Roman" w:cs="Times New Roman"/>
        </w:rPr>
        <w:t>的带电小球，穿过一根光滑的绝缘杆，置于场强为</w:t>
      </w:r>
      <w:r w:rsidRPr="00393E4E">
        <w:rPr>
          <w:rFonts w:ascii="Times New Roman" w:hAnsi="Times New Roman" w:cs="Times New Roman"/>
        </w:rPr>
        <w:t>2.0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 xml:space="preserve"> N/C</w:t>
      </w:r>
      <w:r w:rsidRPr="00393E4E">
        <w:rPr>
          <w:rFonts w:ascii="Times New Roman" w:hAnsi="Times New Roman" w:cs="Times New Roman"/>
        </w:rPr>
        <w:t>的水平向右的匀强电场中，杆与水平面夹角为</w:t>
      </w:r>
      <w:r w:rsidRPr="00393E4E">
        <w:rPr>
          <w:rFonts w:ascii="Times New Roman" w:hAnsi="Times New Roman" w:cs="Times New Roman"/>
        </w:rPr>
        <w:t>53°</w:t>
      </w:r>
      <w:r w:rsidRPr="00393E4E">
        <w:rPr>
          <w:rFonts w:ascii="Times New Roman" w:hAnsi="Times New Roman" w:cs="Times New Roman"/>
        </w:rPr>
        <w:t>，小球刚好匀速下滑，问：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\\124.TIF"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5" type="#_x0000_t75" style="width:84.75pt;height:61.5pt">
            <v:imagedata r:id="rId26" r:href="rId27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10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小球带何种电荷、电荷量为多少？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杆上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 w:rsidRPr="00393E4E">
          <w:rPr>
            <w:rFonts w:ascii="Times New Roman" w:hAnsi="Times New Roman" w:cs="Times New Roman"/>
          </w:rPr>
          <w:t>10 cm</w:t>
        </w:r>
      </w:smartTag>
      <w:r w:rsidRPr="00393E4E">
        <w:rPr>
          <w:rFonts w:ascii="Times New Roman" w:hAnsi="Times New Roman" w:cs="Times New Roman"/>
        </w:rPr>
        <w:t>，小球由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运动至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电场力所做的功为多大？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两点的电势差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  <w:vertAlign w:val="subscript"/>
        </w:rPr>
        <w:t>AB</w:t>
      </w:r>
      <w:r w:rsidRPr="00393E4E">
        <w:rPr>
          <w:rFonts w:ascii="Times New Roman" w:hAnsi="Times New Roman" w:cs="Times New Roman"/>
        </w:rPr>
        <w:t>为多大？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  <w:lang w:val="es-ES"/>
        </w:rPr>
      </w:pPr>
      <w:r w:rsidRPr="00393E4E">
        <w:rPr>
          <w:rFonts w:ascii="Times New Roman" w:hAnsi="Times New Roman" w:cs="Times New Roman"/>
          <w:lang w:val="es-ES"/>
        </w:rPr>
        <w:t>(sin 53°</w:t>
      </w:r>
      <w:r w:rsidRPr="00393E4E">
        <w:rPr>
          <w:rFonts w:ascii="Times New Roman" w:hAnsi="Times New Roman" w:cs="Times New Roman"/>
          <w:lang w:val="es-ES"/>
        </w:rPr>
        <w:t>＝</w:t>
      </w:r>
      <w:r w:rsidRPr="00393E4E">
        <w:rPr>
          <w:rFonts w:ascii="Times New Roman" w:hAnsi="Times New Roman" w:cs="Times New Roman"/>
          <w:lang w:val="es-ES"/>
        </w:rPr>
        <w:t>0.8</w:t>
      </w:r>
      <w:r w:rsidRPr="00393E4E">
        <w:rPr>
          <w:rFonts w:ascii="Times New Roman" w:hAnsi="Times New Roman" w:cs="Times New Roman"/>
          <w:lang w:val="es-ES"/>
        </w:rPr>
        <w:t>，</w:t>
      </w:r>
      <w:r w:rsidRPr="00393E4E">
        <w:rPr>
          <w:rFonts w:ascii="Times New Roman" w:hAnsi="Times New Roman" w:cs="Times New Roman"/>
          <w:lang w:val="es-ES"/>
        </w:rPr>
        <w:t>cos 53°</w:t>
      </w:r>
      <w:r w:rsidRPr="00393E4E">
        <w:rPr>
          <w:rFonts w:ascii="Times New Roman" w:hAnsi="Times New Roman" w:cs="Times New Roman"/>
          <w:lang w:val="es-ES"/>
        </w:rPr>
        <w:t>＝</w:t>
      </w:r>
      <w:r w:rsidRPr="00393E4E">
        <w:rPr>
          <w:rFonts w:ascii="Times New Roman" w:hAnsi="Times New Roman" w:cs="Times New Roman"/>
          <w:lang w:val="es-ES"/>
        </w:rPr>
        <w:t>0.6)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\f(2,3)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5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 xml:space="preserve">　负电　</w:t>
      </w: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5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12 V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C7E6B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C7E6B">
        <w:rPr>
          <w:rFonts w:ascii="Times New Roman" w:eastAsia="楷体_GB2312" w:hAnsi="Times New Roman" w:cs="Times New Roman" w:hint="eastAsia"/>
        </w:rPr>
        <w:instrText>莫成程</w:instrText>
      </w:r>
      <w:r w:rsidR="009C7E6B">
        <w:rPr>
          <w:rFonts w:ascii="Times New Roman" w:eastAsia="楷体_GB2312" w:hAnsi="Times New Roman" w:cs="Times New Roman" w:hint="eastAsia"/>
        </w:rPr>
        <w:instrText>\\2015\\</w:instrText>
      </w:r>
      <w:r w:rsidR="009C7E6B">
        <w:rPr>
          <w:rFonts w:ascii="Times New Roman" w:eastAsia="楷体_GB2312" w:hAnsi="Times New Roman" w:cs="Times New Roman" w:hint="eastAsia"/>
        </w:rPr>
        <w:instrText>幻灯片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同步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步步高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物理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人教</w:instrText>
      </w:r>
      <w:r w:rsidR="009C7E6B">
        <w:rPr>
          <w:rFonts w:ascii="Times New Roman" w:eastAsia="楷体_GB2312" w:hAnsi="Times New Roman" w:cs="Times New Roman" w:hint="eastAsia"/>
        </w:rPr>
        <w:instrText>3-1\\</w:instrText>
      </w:r>
      <w:r w:rsidR="009C7E6B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C7E6B">
        <w:rPr>
          <w:rFonts w:ascii="Times New Roman" w:eastAsia="楷体_GB2312" w:hAnsi="Times New Roman" w:cs="Times New Roman" w:hint="eastAsia"/>
        </w:rPr>
        <w:instrText>Word</w:instrText>
      </w:r>
      <w:r w:rsidR="009C7E6B">
        <w:rPr>
          <w:rFonts w:ascii="Times New Roman" w:eastAsia="楷体_GB2312" w:hAnsi="Times New Roman" w:cs="Times New Roman" w:hint="eastAsia"/>
        </w:rPr>
        <w:instrText>版文档</w:instrText>
      </w:r>
      <w:r w:rsidR="009C7E6B">
        <w:rPr>
          <w:rFonts w:ascii="Times New Roman" w:eastAsia="楷体_GB2312" w:hAnsi="Times New Roman" w:cs="Times New Roman" w:hint="eastAsia"/>
        </w:rPr>
        <w:instrText xml:space="preserve">\\125.TIF"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36" type="#_x0000_t75" style="width:92.25pt;height:63pt">
            <v:imagedata r:id="rId28" r:href="rId29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有小球匀速下滑可判断其受力如右图所示则有：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es-ES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  <w:lang w:val="es-ES"/>
        </w:rPr>
        <w:instrText>eq \f(Eq,mg)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  <w:lang w:val="es-ES"/>
        </w:rPr>
        <w:t>＝</w:t>
      </w:r>
      <w:r w:rsidRPr="00393E4E">
        <w:rPr>
          <w:rFonts w:ascii="Times New Roman" w:eastAsia="楷体_GB2312" w:hAnsi="Times New Roman" w:cs="Times New Roman"/>
          <w:lang w:val="es-ES"/>
        </w:rPr>
        <w:t>tan 53°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es-ES"/>
        </w:rPr>
      </w:pPr>
      <w:r w:rsidRPr="00393E4E">
        <w:rPr>
          <w:rFonts w:ascii="Times New Roman" w:eastAsia="楷体_GB2312" w:hAnsi="Times New Roman" w:cs="Times New Roman"/>
          <w:lang w:val="es-ES"/>
        </w:rPr>
        <w:t>q</w:t>
      </w:r>
      <w:r w:rsidRPr="00393E4E">
        <w:rPr>
          <w:rFonts w:ascii="Times New Roman" w:eastAsia="楷体_GB2312" w:hAnsi="Times New Roman" w:cs="Times New Roman"/>
          <w:lang w:val="es-ES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  <w:lang w:val="es-ES"/>
        </w:rPr>
        <w:instrText>eq \f(mgtan 53°,E)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  <w:lang w:val="es-ES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  <w:lang w:val="es-ES"/>
        </w:rPr>
        <w:instrText>eq \f(2,3)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  <w:lang w:val="es-ES"/>
        </w:rPr>
        <w:t>×</w:t>
      </w:r>
      <w:r w:rsidRPr="00393E4E">
        <w:rPr>
          <w:rFonts w:ascii="Times New Roman" w:eastAsia="楷体_GB2312" w:hAnsi="Times New Roman" w:cs="Times New Roman"/>
          <w:lang w:val="es-ES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  <w:lang w:val="es-ES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393E4E">
          <w:rPr>
            <w:rFonts w:ascii="Times New Roman" w:eastAsia="楷体_GB2312" w:hAnsi="Times New Roman" w:cs="Times New Roman"/>
            <w:vertAlign w:val="superscript"/>
            <w:lang w:val="es-ES"/>
          </w:rPr>
          <w:t>5</w:t>
        </w:r>
        <w:r w:rsidRPr="00393E4E">
          <w:rPr>
            <w:rFonts w:ascii="Times New Roman" w:eastAsia="楷体_GB2312" w:hAnsi="Times New Roman" w:cs="Times New Roman"/>
            <w:lang w:val="es-ES"/>
          </w:rPr>
          <w:t xml:space="preserve"> C</w:t>
        </w:r>
      </w:smartTag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小球所带电荷为负电．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</w:t>
      </w:r>
      <w:r w:rsidRPr="00393E4E">
        <w:rPr>
          <w:rFonts w:ascii="Times New Roman" w:eastAsia="楷体_GB2312" w:hAnsi="Times New Roman" w:cs="Times New Roman"/>
        </w:rPr>
        <w:t>小球由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运动到</w:t>
      </w:r>
      <w:r w:rsidRPr="00393E4E">
        <w:rPr>
          <w:rFonts w:ascii="Times New Roman" w:eastAsia="楷体_GB2312" w:hAnsi="Times New Roman" w:cs="Times New Roman"/>
        </w:rPr>
        <w:t>B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qELcos 53°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8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5</w:t>
      </w:r>
      <w:r w:rsidRPr="00393E4E">
        <w:rPr>
          <w:rFonts w:ascii="Times New Roman" w:eastAsia="楷体_GB2312" w:hAnsi="Times New Roman" w:cs="Times New Roman"/>
        </w:rPr>
        <w:t xml:space="preserve"> J</w:t>
      </w:r>
      <w:r w:rsidRPr="00393E4E">
        <w:rPr>
          <w:rFonts w:ascii="Times New Roman" w:eastAsia="楷体_GB2312" w:hAnsi="Times New Roman" w:cs="Times New Roman"/>
        </w:rPr>
        <w:t>，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lastRenderedPageBreak/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\f(W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AB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12 V.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13.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11</w:t>
      </w:r>
      <w:r w:rsidRPr="00393E4E">
        <w:rPr>
          <w:rFonts w:ascii="Times New Roman" w:hAnsi="Times New Roman" w:cs="Times New Roman"/>
        </w:rPr>
        <w:t>所示的电场，等势面是一簇互相平行的竖直平面，间隔均为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，各等势面的电势已在图中标出</w:t>
      </w:r>
      <w:r w:rsidRPr="00393E4E">
        <w:rPr>
          <w:rFonts w:ascii="Times New Roman" w:hAnsi="Times New Roman" w:cs="Times New Roman"/>
        </w:rPr>
        <w:t xml:space="preserve">. </w:t>
      </w:r>
      <w:r w:rsidRPr="00393E4E">
        <w:rPr>
          <w:rFonts w:ascii="Times New Roman" w:hAnsi="Times New Roman" w:cs="Times New Roman"/>
        </w:rPr>
        <w:t>现有一质量为</w:t>
      </w:r>
      <w:r w:rsidRPr="00393E4E">
        <w:rPr>
          <w:rFonts w:ascii="Times New Roman" w:hAnsi="Times New Roman" w:cs="Times New Roman"/>
        </w:rPr>
        <w:t>m</w:t>
      </w:r>
      <w:r w:rsidRPr="00393E4E">
        <w:rPr>
          <w:rFonts w:ascii="Times New Roman" w:hAnsi="Times New Roman" w:cs="Times New Roman"/>
        </w:rPr>
        <w:t>的带电小球以速度</w:t>
      </w:r>
      <w:r w:rsidRPr="00393E4E">
        <w:rPr>
          <w:rFonts w:ascii="Book Antiqua" w:hAnsi="Book Antiqua" w:cs="Times New Roman"/>
        </w:rPr>
        <w:t>v</w:t>
      </w:r>
      <w:r w:rsidRPr="00393E4E">
        <w:rPr>
          <w:rFonts w:ascii="Times New Roman" w:hAnsi="Times New Roman" w:cs="Times New Roman"/>
          <w:vertAlign w:val="subscript"/>
        </w:rPr>
        <w:t>0</w:t>
      </w:r>
      <w:r w:rsidRPr="00393E4E">
        <w:rPr>
          <w:rFonts w:ascii="Times New Roman" w:hAnsi="Times New Roman" w:cs="Times New Roman"/>
        </w:rPr>
        <w:t>、方向与水平方向成</w:t>
      </w:r>
      <w:r w:rsidRPr="00393E4E">
        <w:rPr>
          <w:rFonts w:ascii="Times New Roman" w:hAnsi="Times New Roman" w:cs="Times New Roman"/>
        </w:rPr>
        <w:t>45°</w:t>
      </w:r>
      <w:r w:rsidRPr="00393E4E">
        <w:rPr>
          <w:rFonts w:ascii="Times New Roman" w:hAnsi="Times New Roman" w:cs="Times New Roman"/>
        </w:rPr>
        <w:t>角斜向上射入电场，要使小球做直线运动．问：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C7E6B">
        <w:rPr>
          <w:rFonts w:ascii="Times New Roman" w:hAnsi="Times New Roman" w:cs="Times New Roman" w:hint="eastAsia"/>
        </w:rPr>
        <w:instrText xml:space="preserve"> INCLUDEPICTURE "E:\\</w:instrText>
      </w:r>
      <w:r w:rsidR="009C7E6B">
        <w:rPr>
          <w:rFonts w:ascii="Times New Roman" w:hAnsi="Times New Roman" w:cs="Times New Roman" w:hint="eastAsia"/>
        </w:rPr>
        <w:instrText>莫成程</w:instrText>
      </w:r>
      <w:r w:rsidR="009C7E6B">
        <w:rPr>
          <w:rFonts w:ascii="Times New Roman" w:hAnsi="Times New Roman" w:cs="Times New Roman" w:hint="eastAsia"/>
        </w:rPr>
        <w:instrText>\\2015\\</w:instrText>
      </w:r>
      <w:r w:rsidR="009C7E6B">
        <w:rPr>
          <w:rFonts w:ascii="Times New Roman" w:hAnsi="Times New Roman" w:cs="Times New Roman" w:hint="eastAsia"/>
        </w:rPr>
        <w:instrText>幻灯片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同步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步步高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物理</w:instrText>
      </w:r>
      <w:r w:rsidR="009C7E6B">
        <w:rPr>
          <w:rFonts w:ascii="Times New Roman" w:hAnsi="Times New Roman" w:cs="Times New Roman" w:hint="eastAsia"/>
        </w:rPr>
        <w:instrText>\\</w:instrText>
      </w:r>
      <w:r w:rsidR="009C7E6B">
        <w:rPr>
          <w:rFonts w:ascii="Times New Roman" w:hAnsi="Times New Roman" w:cs="Times New Roman" w:hint="eastAsia"/>
        </w:rPr>
        <w:instrText>人教</w:instrText>
      </w:r>
      <w:r w:rsidR="009C7E6B">
        <w:rPr>
          <w:rFonts w:ascii="Times New Roman" w:hAnsi="Times New Roman" w:cs="Times New Roman" w:hint="eastAsia"/>
        </w:rPr>
        <w:instrText>3-1\\</w:instrText>
      </w:r>
      <w:r w:rsidR="009C7E6B">
        <w:rPr>
          <w:rFonts w:ascii="Times New Roman" w:hAnsi="Times New Roman" w:cs="Times New Roman" w:hint="eastAsia"/>
        </w:rPr>
        <w:instrText>《课时作业与单元检测》</w:instrText>
      </w:r>
      <w:r w:rsidR="009C7E6B">
        <w:rPr>
          <w:rFonts w:ascii="Times New Roman" w:hAnsi="Times New Roman" w:cs="Times New Roman" w:hint="eastAsia"/>
        </w:rPr>
        <w:instrText>Word</w:instrText>
      </w:r>
      <w:r w:rsidR="009C7E6B">
        <w:rPr>
          <w:rFonts w:ascii="Times New Roman" w:hAnsi="Times New Roman" w:cs="Times New Roman" w:hint="eastAsia"/>
        </w:rPr>
        <w:instrText>版文档</w:instrText>
      </w:r>
      <w:r w:rsidR="009C7E6B">
        <w:rPr>
          <w:rFonts w:ascii="Times New Roman" w:hAnsi="Times New Roman" w:cs="Times New Roman" w:hint="eastAsia"/>
        </w:rPr>
        <w:instrText xml:space="preserve">\\126.TIF"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7" type="#_x0000_t75" style="width:77.25pt;height:60pt">
            <v:imagedata r:id="rId30" r:href="rId31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11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小球应带何种电荷？电荷量是多少？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在入射方向上小球最大位移是多少？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电场足够大</w:t>
      </w:r>
      <w:r w:rsidRPr="00393E4E">
        <w:rPr>
          <w:rFonts w:ascii="Times New Roman" w:hAnsi="Times New Roman" w:cs="Times New Roman"/>
        </w:rPr>
        <w:t>)</w:t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 xml:space="preserve">正电　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\f(mgd,U)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\f(\r(2)</w:instrText>
      </w:r>
      <w:r w:rsidRPr="00393E4E">
        <w:rPr>
          <w:rFonts w:ascii="Book Antiqua" w:hAnsi="Book Antiqua" w:cs="Times New Roman"/>
        </w:rPr>
        <w:instrText>v</w:instrText>
      </w:r>
      <w:r w:rsidRPr="00393E4E">
        <w:rPr>
          <w:rFonts w:ascii="Times New Roman" w:hAnsi="Times New Roman" w:cs="Times New Roman"/>
        </w:rPr>
        <w:instrText>\o\al(</w:instrText>
      </w:r>
      <w:r w:rsidRPr="00393E4E">
        <w:rPr>
          <w:rFonts w:ascii="Times New Roman" w:hAnsi="Times New Roman" w:cs="Times New Roman"/>
          <w:vertAlign w:val="superscript"/>
        </w:rPr>
        <w:instrText>2</w:instrText>
      </w:r>
      <w:r w:rsidRPr="00393E4E">
        <w:rPr>
          <w:rFonts w:ascii="Times New Roman" w:hAnsi="Times New Roman" w:cs="Times New Roman"/>
        </w:rPr>
        <w:instrText>,</w:instrText>
      </w:r>
      <w:r w:rsidRPr="00393E4E">
        <w:rPr>
          <w:rFonts w:ascii="Times New Roman" w:hAnsi="Times New Roman" w:cs="Times New Roman"/>
          <w:vertAlign w:val="subscript"/>
        </w:rPr>
        <w:instrText>0</w:instrText>
      </w:r>
      <w:r w:rsidRPr="00393E4E">
        <w:rPr>
          <w:rFonts w:ascii="Times New Roman" w:hAnsi="Times New Roman" w:cs="Times New Roman"/>
        </w:rPr>
        <w:instrText>),4g)</w:instrText>
      </w:r>
      <w:r w:rsidRPr="00393E4E">
        <w:rPr>
          <w:rFonts w:ascii="Times New Roman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</w:p>
    <w:p w:rsidR="00D24647" w:rsidRPr="00393E4E" w:rsidRDefault="00D24647" w:rsidP="00D24647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C7E6B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C7E6B">
        <w:rPr>
          <w:rFonts w:ascii="Times New Roman" w:eastAsia="楷体_GB2312" w:hAnsi="Times New Roman" w:cs="Times New Roman" w:hint="eastAsia"/>
        </w:rPr>
        <w:instrText>莫成程</w:instrText>
      </w:r>
      <w:r w:rsidR="009C7E6B">
        <w:rPr>
          <w:rFonts w:ascii="Times New Roman" w:eastAsia="楷体_GB2312" w:hAnsi="Times New Roman" w:cs="Times New Roman" w:hint="eastAsia"/>
        </w:rPr>
        <w:instrText>\\2015\\</w:instrText>
      </w:r>
      <w:r w:rsidR="009C7E6B">
        <w:rPr>
          <w:rFonts w:ascii="Times New Roman" w:eastAsia="楷体_GB2312" w:hAnsi="Times New Roman" w:cs="Times New Roman" w:hint="eastAsia"/>
        </w:rPr>
        <w:instrText>幻灯片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同步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步步高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物理</w:instrText>
      </w:r>
      <w:r w:rsidR="009C7E6B">
        <w:rPr>
          <w:rFonts w:ascii="Times New Roman" w:eastAsia="楷体_GB2312" w:hAnsi="Times New Roman" w:cs="Times New Roman" w:hint="eastAsia"/>
        </w:rPr>
        <w:instrText>\\</w:instrText>
      </w:r>
      <w:r w:rsidR="009C7E6B">
        <w:rPr>
          <w:rFonts w:ascii="Times New Roman" w:eastAsia="楷体_GB2312" w:hAnsi="Times New Roman" w:cs="Times New Roman" w:hint="eastAsia"/>
        </w:rPr>
        <w:instrText>人教</w:instrText>
      </w:r>
      <w:r w:rsidR="009C7E6B">
        <w:rPr>
          <w:rFonts w:ascii="Times New Roman" w:eastAsia="楷体_GB2312" w:hAnsi="Times New Roman" w:cs="Times New Roman" w:hint="eastAsia"/>
        </w:rPr>
        <w:instrText>3-1\\</w:instrText>
      </w:r>
      <w:r w:rsidR="009C7E6B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C7E6B">
        <w:rPr>
          <w:rFonts w:ascii="Times New Roman" w:eastAsia="楷体_GB2312" w:hAnsi="Times New Roman" w:cs="Times New Roman" w:hint="eastAsia"/>
        </w:rPr>
        <w:instrText>Word</w:instrText>
      </w:r>
      <w:r w:rsidR="009C7E6B">
        <w:rPr>
          <w:rFonts w:ascii="Times New Roman" w:eastAsia="楷体_GB2312" w:hAnsi="Times New Roman" w:cs="Times New Roman" w:hint="eastAsia"/>
        </w:rPr>
        <w:instrText>版文档</w:instrText>
      </w:r>
      <w:r w:rsidR="009C7E6B">
        <w:rPr>
          <w:rFonts w:ascii="Times New Roman" w:eastAsia="楷体_GB2312" w:hAnsi="Times New Roman" w:cs="Times New Roman" w:hint="eastAsia"/>
        </w:rPr>
        <w:instrText xml:space="preserve">\\127.TIF"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38" type="#_x0000_t75" style="width:116.25pt;height:62.25pt">
            <v:imagedata r:id="rId32" r:href="rId33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作电场线如右图</w:t>
      </w:r>
      <w:r w:rsidRPr="00393E4E">
        <w:rPr>
          <w:rFonts w:ascii="Times New Roman" w:eastAsia="楷体_GB2312" w:hAnsi="Times New Roman" w:cs="Times New Roman"/>
        </w:rPr>
        <w:t>(a)</w:t>
      </w:r>
      <w:r w:rsidRPr="00393E4E">
        <w:rPr>
          <w:rFonts w:ascii="Times New Roman" w:eastAsia="楷体_GB2312" w:hAnsi="Times New Roman" w:cs="Times New Roman"/>
        </w:rPr>
        <w:t>所示，由题意，只有小球受到向左的静电力，静电力和重力的合力与初速度才能在一条直线上，才能使小球做直线运动，所以小球带正电，沿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  <w:vertAlign w:val="subscript"/>
        </w:rPr>
        <w:t>0</w:t>
      </w:r>
      <w:r w:rsidRPr="00393E4E">
        <w:rPr>
          <w:rFonts w:ascii="Times New Roman" w:eastAsia="楷体_GB2312" w:hAnsi="Times New Roman" w:cs="Times New Roman"/>
        </w:rPr>
        <w:t>方向做匀减速运动．由图</w:t>
      </w:r>
      <w:r w:rsidRPr="00393E4E">
        <w:rPr>
          <w:rFonts w:ascii="Times New Roman" w:eastAsia="楷体_GB2312" w:hAnsi="Times New Roman" w:cs="Times New Roman"/>
        </w:rPr>
        <w:t>(b)</w:t>
      </w:r>
      <w:r w:rsidRPr="00393E4E">
        <w:rPr>
          <w:rFonts w:ascii="Times New Roman" w:eastAsia="楷体_GB2312" w:hAnsi="Times New Roman" w:cs="Times New Roman"/>
        </w:rPr>
        <w:t>知</w:t>
      </w:r>
      <w:r w:rsidRPr="00393E4E">
        <w:rPr>
          <w:rFonts w:ascii="Times New Roman" w:eastAsia="楷体_GB2312" w:hAnsi="Times New Roman" w:cs="Times New Roman"/>
        </w:rPr>
        <w:t>qE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</w:t>
      </w:r>
      <w:r w:rsidRPr="00393E4E">
        <w:rPr>
          <w:rFonts w:ascii="Times New Roman" w:eastAsia="楷体_GB2312" w:hAnsi="Times New Roman" w:cs="Times New Roman"/>
        </w:rPr>
        <w:t>，相邻等势面间的电势差用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表示，由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，得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\f(mg,E)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\f(mgd,U)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.</w:t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</w:t>
      </w:r>
      <w:r w:rsidRPr="00393E4E">
        <w:rPr>
          <w:rFonts w:ascii="Times New Roman" w:eastAsia="楷体_GB2312" w:hAnsi="Times New Roman" w:cs="Times New Roman"/>
        </w:rPr>
        <w:t>由图</w:t>
      </w:r>
      <w:r w:rsidRPr="00393E4E">
        <w:rPr>
          <w:rFonts w:ascii="Times New Roman" w:eastAsia="楷体_GB2312" w:hAnsi="Times New Roman" w:cs="Times New Roman"/>
        </w:rPr>
        <w:t>(b)</w:t>
      </w:r>
      <w:r w:rsidRPr="00393E4E">
        <w:rPr>
          <w:rFonts w:ascii="Times New Roman" w:eastAsia="楷体_GB2312" w:hAnsi="Times New Roman" w:cs="Times New Roman"/>
        </w:rPr>
        <w:t>知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  <w:vertAlign w:val="subscript"/>
        </w:rPr>
        <w:t>合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</w:instrText>
      </w:r>
      <w:r w:rsidRPr="00393E4E">
        <w:rPr>
          <w:rFonts w:ascii="Symbol" w:eastAsia="楷体_GB2312" w:hAnsi="Symbol" w:cs="Times New Roman"/>
        </w:rPr>
        <w:instrText></w:instrText>
      </w:r>
      <w:r w:rsidRPr="00393E4E">
        <w:rPr>
          <w:rFonts w:ascii="Times New Roman" w:eastAsia="楷体_GB2312" w:hAnsi="Times New Roman" w:cs="Times New Roman"/>
        </w:rPr>
        <w:instrText>qE</w:instrText>
      </w:r>
      <w:r w:rsidRPr="00393E4E">
        <w:rPr>
          <w:rFonts w:ascii="Symbol" w:eastAsia="楷体_GB2312" w:hAnsi="Symbol" w:cs="Times New Roman"/>
        </w:rPr>
        <w:instrText>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＋</w:instrText>
      </w:r>
      <w:r w:rsidRPr="00393E4E">
        <w:rPr>
          <w:rFonts w:ascii="Symbol" w:eastAsia="楷体_GB2312" w:hAnsi="Symbol" w:cs="Times New Roman"/>
        </w:rPr>
        <w:instrText></w:instrText>
      </w:r>
      <w:r w:rsidRPr="00393E4E">
        <w:rPr>
          <w:rFonts w:ascii="Times New Roman" w:eastAsia="楷体_GB2312" w:hAnsi="Times New Roman" w:cs="Times New Roman"/>
        </w:rPr>
        <w:instrText>mg</w:instrText>
      </w:r>
      <w:r w:rsidRPr="00393E4E">
        <w:rPr>
          <w:rFonts w:ascii="Symbol" w:eastAsia="楷体_GB2312" w:hAnsi="Symbol" w:cs="Times New Roman"/>
        </w:rPr>
        <w:instrText>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mg(</w:t>
      </w:r>
      <w:r w:rsidRPr="00393E4E">
        <w:rPr>
          <w:rFonts w:ascii="Times New Roman" w:eastAsia="楷体_GB2312" w:hAnsi="Times New Roman" w:cs="Times New Roman"/>
        </w:rPr>
        <w:t>因为</w:t>
      </w:r>
      <w:r w:rsidRPr="00393E4E">
        <w:rPr>
          <w:rFonts w:ascii="Times New Roman" w:eastAsia="楷体_GB2312" w:hAnsi="Times New Roman" w:cs="Times New Roman"/>
        </w:rPr>
        <w:t>qE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mg)</w:t>
      </w:r>
      <w:r w:rsidRPr="00393E4E">
        <w:rPr>
          <w:rFonts w:ascii="Times New Roman" w:eastAsia="楷体_GB2312" w:hAnsi="Times New Roman" w:cs="Times New Roman"/>
        </w:rPr>
        <w:t>由动能定理得－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  <w:vertAlign w:val="subscript"/>
        </w:rPr>
        <w:t>合</w:t>
      </w:r>
      <w:r w:rsidRPr="00393E4E">
        <w:rPr>
          <w:rFonts w:ascii="Times New Roman" w:eastAsia="楷体_GB2312" w:hAnsi="Times New Roman" w:cs="Times New Roman"/>
        </w:rPr>
        <w:t>·x</w:t>
      </w:r>
      <w:r w:rsidRPr="00393E4E">
        <w:rPr>
          <w:rFonts w:ascii="Times New Roman" w:eastAsia="楷体_GB2312" w:hAnsi="Times New Roman" w:cs="Times New Roman"/>
          <w:vertAlign w:val="subscript"/>
        </w:rPr>
        <w:t>m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Book Antiqua" w:eastAsia="楷体_GB2312" w:hAnsi="Book Antiqua" w:cs="Times New Roman"/>
        </w:rPr>
        <w:t>v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eastAsia="楷体_GB2312" w:hAnsi="Times New Roman" w:cs="Times New Roman" w:hint="eastAsia"/>
        </w:rPr>
      </w:pPr>
      <w:r w:rsidRPr="00393E4E">
        <w:rPr>
          <w:rFonts w:ascii="Times New Roman" w:eastAsia="楷体_GB2312" w:hAnsi="Times New Roman" w:cs="Times New Roman"/>
        </w:rPr>
        <w:t>所以</w:t>
      </w:r>
      <w:r w:rsidRPr="00393E4E">
        <w:rPr>
          <w:rFonts w:ascii="Times New Roman" w:eastAsia="楷体_GB2312" w:hAnsi="Times New Roman" w:cs="Times New Roman"/>
        </w:rPr>
        <w:t>x</w:t>
      </w:r>
      <w:r w:rsidRPr="00393E4E">
        <w:rPr>
          <w:rFonts w:ascii="Times New Roman" w:eastAsia="楷体_GB2312" w:hAnsi="Times New Roman" w:cs="Times New Roman"/>
          <w:vertAlign w:val="subscript"/>
        </w:rPr>
        <w:t>m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\f(m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),2\r(2)mg)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\f(\r(2)</w:instrText>
      </w:r>
      <w:r w:rsidRPr="00393E4E">
        <w:rPr>
          <w:rFonts w:ascii="Book Antiqua" w:eastAsia="楷体_GB2312" w:hAnsi="Book Antiqua" w:cs="Times New Roman"/>
        </w:rPr>
        <w:instrText>v</w:instrText>
      </w:r>
      <w:r w:rsidRPr="00393E4E">
        <w:rPr>
          <w:rFonts w:ascii="Times New Roman" w:eastAsia="楷体_GB2312" w:hAnsi="Times New Roman" w:cs="Times New Roman"/>
        </w:rPr>
        <w:instrText>\o\al(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,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0</w:instrText>
      </w:r>
      <w:r w:rsidRPr="00393E4E">
        <w:rPr>
          <w:rFonts w:ascii="Times New Roman" w:eastAsia="楷体_GB2312" w:hAnsi="Times New Roman" w:cs="Times New Roman"/>
        </w:rPr>
        <w:instrText>),4g)</w:instrTex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D24647" w:rsidRPr="00393E4E" w:rsidRDefault="00D24647" w:rsidP="00D24647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24647" w:rsidRDefault="00D24647" w:rsidP="00D24647"/>
    <w:p w:rsidR="00D24647" w:rsidRPr="00891F5F" w:rsidRDefault="00D24647" w:rsidP="00D24647">
      <w:pPr>
        <w:pStyle w:val="a3"/>
        <w:snapToGrid w:val="0"/>
        <w:rPr>
          <w:rFonts w:hint="eastAsia"/>
        </w:rPr>
      </w:pPr>
    </w:p>
    <w:p w:rsidR="00D24647" w:rsidRDefault="00D24647" w:rsidP="00D24647"/>
    <w:p w:rsidR="005F4100" w:rsidRDefault="005F4100"/>
    <w:sectPr w:rsidR="005F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595" w:rsidRDefault="00EB6595" w:rsidP="009C7E6B">
      <w:r>
        <w:separator/>
      </w:r>
    </w:p>
  </w:endnote>
  <w:endnote w:type="continuationSeparator" w:id="0">
    <w:p w:rsidR="00EB6595" w:rsidRDefault="00EB6595" w:rsidP="009C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595" w:rsidRDefault="00EB6595" w:rsidP="009C7E6B">
      <w:r>
        <w:separator/>
      </w:r>
    </w:p>
  </w:footnote>
  <w:footnote w:type="continuationSeparator" w:id="0">
    <w:p w:rsidR="00EB6595" w:rsidRDefault="00EB6595" w:rsidP="009C7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4647"/>
    <w:rsid w:val="004E3FED"/>
    <w:rsid w:val="005F4100"/>
    <w:rsid w:val="009C7E6B"/>
    <w:rsid w:val="00AD09DF"/>
    <w:rsid w:val="00D24647"/>
    <w:rsid w:val="00EB6595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46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D2464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C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C7E6B"/>
    <w:rPr>
      <w:kern w:val="2"/>
      <w:sz w:val="18"/>
      <w:szCs w:val="18"/>
    </w:rPr>
  </w:style>
  <w:style w:type="paragraph" w:styleId="a5">
    <w:name w:val="footer"/>
    <w:basedOn w:val="a"/>
    <w:link w:val="Char0"/>
    <w:rsid w:val="009C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C7E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116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120.TIF" TargetMode="External"/><Relationship Id="rId34" Type="http://schemas.openxmlformats.org/officeDocument/2006/relationships/fontTable" Target="fontTable.xml"/><Relationship Id="rId7" Type="http://schemas.openxmlformats.org/officeDocument/2006/relationships/image" Target="113.TIF" TargetMode="External"/><Relationship Id="rId12" Type="http://schemas.openxmlformats.org/officeDocument/2006/relationships/image" Target="media/image4.png"/><Relationship Id="rId17" Type="http://schemas.openxmlformats.org/officeDocument/2006/relationships/image" Target="118.TIF" TargetMode="External"/><Relationship Id="rId25" Type="http://schemas.openxmlformats.org/officeDocument/2006/relationships/image" Target="123.TIF" TargetMode="External"/><Relationship Id="rId33" Type="http://schemas.openxmlformats.org/officeDocument/2006/relationships/image" Target="127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125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115.TI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117.TIF" TargetMode="External"/><Relationship Id="rId23" Type="http://schemas.openxmlformats.org/officeDocument/2006/relationships/image" Target="121.TIF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119.TIF" TargetMode="External"/><Relationship Id="rId31" Type="http://schemas.openxmlformats.org/officeDocument/2006/relationships/image" Target="126.TIF" TargetMode="External"/><Relationship Id="rId4" Type="http://schemas.openxmlformats.org/officeDocument/2006/relationships/footnotes" Target="footnotes.xml"/><Relationship Id="rId9" Type="http://schemas.openxmlformats.org/officeDocument/2006/relationships/image" Target="114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124.TIF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830</Words>
  <Characters>4735</Characters>
  <Application>Microsoft Office Word</Application>
  <DocSecurity>0</DocSecurity>
  <Lines>39</Lines>
  <Paragraphs>11</Paragraphs>
  <ScaleCrop>false</ScaleCrop>
  <Company>微软中国</Company>
  <LinksUpToDate>false</LinksUpToDate>
  <CharactersWithSpaces>5554</CharactersWithSpaces>
  <SharedDoc>false</SharedDoc>
  <HLinks>
    <vt:vector size="84" baseType="variant">
      <vt:variant>
        <vt:i4>825501074</vt:i4>
      </vt:variant>
      <vt:variant>
        <vt:i4>2732</vt:i4>
      </vt:variant>
      <vt:variant>
        <vt:i4>1025</vt:i4>
      </vt:variant>
      <vt:variant>
        <vt:i4>1</vt:i4>
      </vt:variant>
      <vt:variant>
        <vt:lpwstr>E:\同步练案\人教3-1练案\113.TIF</vt:lpwstr>
      </vt:variant>
      <vt:variant>
        <vt:lpwstr/>
      </vt:variant>
      <vt:variant>
        <vt:i4>825501077</vt:i4>
      </vt:variant>
      <vt:variant>
        <vt:i4>3394</vt:i4>
      </vt:variant>
      <vt:variant>
        <vt:i4>1028</vt:i4>
      </vt:variant>
      <vt:variant>
        <vt:i4>1</vt:i4>
      </vt:variant>
      <vt:variant>
        <vt:lpwstr>E:\同步练案\人教3-1练案\114.TIF</vt:lpwstr>
      </vt:variant>
      <vt:variant>
        <vt:lpwstr/>
      </vt:variant>
      <vt:variant>
        <vt:i4>825501076</vt:i4>
      </vt:variant>
      <vt:variant>
        <vt:i4>3456</vt:i4>
      </vt:variant>
      <vt:variant>
        <vt:i4>1029</vt:i4>
      </vt:variant>
      <vt:variant>
        <vt:i4>1</vt:i4>
      </vt:variant>
      <vt:variant>
        <vt:lpwstr>E:\同步练案\人教3-1练案\115.TIF</vt:lpwstr>
      </vt:variant>
      <vt:variant>
        <vt:lpwstr/>
      </vt:variant>
      <vt:variant>
        <vt:i4>825501079</vt:i4>
      </vt:variant>
      <vt:variant>
        <vt:i4>3832</vt:i4>
      </vt:variant>
      <vt:variant>
        <vt:i4>1030</vt:i4>
      </vt:variant>
      <vt:variant>
        <vt:i4>1</vt:i4>
      </vt:variant>
      <vt:variant>
        <vt:lpwstr>E:\同步练案\人教3-1练案\116.TIF</vt:lpwstr>
      </vt:variant>
      <vt:variant>
        <vt:lpwstr/>
      </vt:variant>
      <vt:variant>
        <vt:i4>825501078</vt:i4>
      </vt:variant>
      <vt:variant>
        <vt:i4>4378</vt:i4>
      </vt:variant>
      <vt:variant>
        <vt:i4>1031</vt:i4>
      </vt:variant>
      <vt:variant>
        <vt:i4>1</vt:i4>
      </vt:variant>
      <vt:variant>
        <vt:lpwstr>E:\同步练案\人教3-1练案\117.TIF</vt:lpwstr>
      </vt:variant>
      <vt:variant>
        <vt:lpwstr/>
      </vt:variant>
      <vt:variant>
        <vt:i4>825501081</vt:i4>
      </vt:variant>
      <vt:variant>
        <vt:i4>4842</vt:i4>
      </vt:variant>
      <vt:variant>
        <vt:i4>1032</vt:i4>
      </vt:variant>
      <vt:variant>
        <vt:i4>1</vt:i4>
      </vt:variant>
      <vt:variant>
        <vt:lpwstr>E:\同步练案\人教3-1练案\118.TIF</vt:lpwstr>
      </vt:variant>
      <vt:variant>
        <vt:lpwstr/>
      </vt:variant>
      <vt:variant>
        <vt:i4>825501080</vt:i4>
      </vt:variant>
      <vt:variant>
        <vt:i4>5624</vt:i4>
      </vt:variant>
      <vt:variant>
        <vt:i4>1033</vt:i4>
      </vt:variant>
      <vt:variant>
        <vt:i4>1</vt:i4>
      </vt:variant>
      <vt:variant>
        <vt:lpwstr>E:\同步练案\人教3-1练案\119.TIF</vt:lpwstr>
      </vt:variant>
      <vt:variant>
        <vt:lpwstr/>
      </vt:variant>
      <vt:variant>
        <vt:i4>825697681</vt:i4>
      </vt:variant>
      <vt:variant>
        <vt:i4>6124</vt:i4>
      </vt:variant>
      <vt:variant>
        <vt:i4>1034</vt:i4>
      </vt:variant>
      <vt:variant>
        <vt:i4>1</vt:i4>
      </vt:variant>
      <vt:variant>
        <vt:lpwstr>E:\同步练案\人教3-1练案\120.TIF</vt:lpwstr>
      </vt:variant>
      <vt:variant>
        <vt:lpwstr/>
      </vt:variant>
      <vt:variant>
        <vt:i4>825697680</vt:i4>
      </vt:variant>
      <vt:variant>
        <vt:i4>13462</vt:i4>
      </vt:variant>
      <vt:variant>
        <vt:i4>1035</vt:i4>
      </vt:variant>
      <vt:variant>
        <vt:i4>1</vt:i4>
      </vt:variant>
      <vt:variant>
        <vt:lpwstr>E:\同步练案\人教3-1练案\121.TIF</vt:lpwstr>
      </vt:variant>
      <vt:variant>
        <vt:lpwstr/>
      </vt:variant>
      <vt:variant>
        <vt:i4>825697682</vt:i4>
      </vt:variant>
      <vt:variant>
        <vt:i4>14034</vt:i4>
      </vt:variant>
      <vt:variant>
        <vt:i4>1036</vt:i4>
      </vt:variant>
      <vt:variant>
        <vt:i4>1</vt:i4>
      </vt:variant>
      <vt:variant>
        <vt:lpwstr>E:\同步练案\人教3-1练案\123.TIF</vt:lpwstr>
      </vt:variant>
      <vt:variant>
        <vt:lpwstr/>
      </vt:variant>
      <vt:variant>
        <vt:i4>825697685</vt:i4>
      </vt:variant>
      <vt:variant>
        <vt:i4>15814</vt:i4>
      </vt:variant>
      <vt:variant>
        <vt:i4>1037</vt:i4>
      </vt:variant>
      <vt:variant>
        <vt:i4>1</vt:i4>
      </vt:variant>
      <vt:variant>
        <vt:lpwstr>E:\同步练案\人教3-1练案\124.TIF</vt:lpwstr>
      </vt:variant>
      <vt:variant>
        <vt:lpwstr/>
      </vt:variant>
      <vt:variant>
        <vt:i4>825697684</vt:i4>
      </vt:variant>
      <vt:variant>
        <vt:i4>16178</vt:i4>
      </vt:variant>
      <vt:variant>
        <vt:i4>1038</vt:i4>
      </vt:variant>
      <vt:variant>
        <vt:i4>1</vt:i4>
      </vt:variant>
      <vt:variant>
        <vt:lpwstr>E:\同步练案\人教3-1练案\125.TIF</vt:lpwstr>
      </vt:variant>
      <vt:variant>
        <vt:lpwstr/>
      </vt:variant>
      <vt:variant>
        <vt:i4>825697687</vt:i4>
      </vt:variant>
      <vt:variant>
        <vt:i4>16772</vt:i4>
      </vt:variant>
      <vt:variant>
        <vt:i4>1027</vt:i4>
      </vt:variant>
      <vt:variant>
        <vt:i4>1</vt:i4>
      </vt:variant>
      <vt:variant>
        <vt:lpwstr>E:\同步练案\人教3-1练案\126.TIF</vt:lpwstr>
      </vt:variant>
      <vt:variant>
        <vt:lpwstr/>
      </vt:variant>
      <vt:variant>
        <vt:i4>825697686</vt:i4>
      </vt:variant>
      <vt:variant>
        <vt:i4>17050</vt:i4>
      </vt:variant>
      <vt:variant>
        <vt:i4>1026</vt:i4>
      </vt:variant>
      <vt:variant>
        <vt:i4>1</vt:i4>
      </vt:variant>
      <vt:variant>
        <vt:lpwstr>E:\同步练案\人教3-1练案\127.TIF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2015-05-05T08:29:00Z</dcterms:created>
  <dcterms:modified xsi:type="dcterms:W3CDTF">2015-05-05T08:29:00Z</dcterms:modified>
</cp:coreProperties>
</file>