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10" w:rsidRPr="00E87B52" w:rsidRDefault="00E04C10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bookmarkStart w:id="0" w:name="_GoBack"/>
      <w:proofErr w:type="gramStart"/>
      <w:r w:rsidRPr="00E87B52">
        <w:rPr>
          <w:rFonts w:ascii="Times New Roman" w:eastAsia="黑体" w:hAnsi="Times New Roman" w:cs="Times New Roman"/>
          <w:b/>
          <w:sz w:val="32"/>
          <w:szCs w:val="32"/>
        </w:rPr>
        <w:t>学案</w:t>
      </w:r>
      <w:proofErr w:type="gramEnd"/>
      <w:r w:rsidRPr="00E87B52">
        <w:rPr>
          <w:rFonts w:ascii="Times New Roman" w:eastAsia="黑体" w:hAnsi="Times New Roman" w:cs="Times New Roman"/>
          <w:b/>
          <w:sz w:val="32"/>
          <w:szCs w:val="32"/>
        </w:rPr>
        <w:t>14</w:t>
      </w:r>
      <w:r w:rsidRPr="00E87B52">
        <w:rPr>
          <w:rFonts w:ascii="Times New Roman" w:eastAsia="黑体" w:hAnsi="Times New Roman" w:cs="Times New Roman"/>
          <w:b/>
          <w:sz w:val="32"/>
          <w:szCs w:val="32"/>
        </w:rPr>
        <w:t xml:space="preserve">　简单的逻辑电路</w:t>
      </w:r>
    </w:p>
    <w:bookmarkEnd w:id="0"/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hAnsi="IPAPANNEW" w:cs="Times New Roman"/>
        </w:rPr>
        <w:t>[</w:t>
      </w:r>
      <w:r w:rsidRPr="00D44A87">
        <w:rPr>
          <w:rFonts w:ascii="IPAPANNEW" w:hAnsi="IPAPANNEW" w:cs="Times New Roman"/>
        </w:rPr>
        <w:t>目标定位</w:t>
      </w:r>
      <w:r w:rsidRPr="00D44A87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初步了解简单的逻辑电路及表示符号</w:t>
      </w:r>
      <w:r w:rsidRPr="00D44A87">
        <w:rPr>
          <w:rFonts w:ascii="Times New Roman" w:hAnsi="Times New Roman" w:cs="Times New Roman"/>
        </w:rPr>
        <w:t>.2.</w:t>
      </w:r>
      <w:r w:rsidRPr="00D44A87">
        <w:rPr>
          <w:rFonts w:ascii="Times New Roman" w:hAnsi="Times New Roman" w:cs="Times New Roman"/>
        </w:rPr>
        <w:t>通过实验理解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门电路在逻辑电路中的结果与条件的逻辑关系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会用真值表表示一些简单的逻辑关系</w:t>
      </w:r>
      <w:r w:rsidRPr="00D44A87">
        <w:rPr>
          <w:rFonts w:ascii="Times New Roman" w:hAnsi="Times New Roman" w:cs="Times New Roman"/>
        </w:rPr>
        <w:t>.3.</w:t>
      </w:r>
      <w:r w:rsidRPr="00D44A87">
        <w:rPr>
          <w:rFonts w:ascii="Times New Roman" w:hAnsi="Times New Roman" w:cs="Times New Roman"/>
        </w:rPr>
        <w:t>初步了解集成电路的作用及发展情况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</w:instrText>
      </w:r>
      <w:r w:rsidR="008806F6">
        <w:rPr>
          <w:rFonts w:ascii="Times New Roman" w:hAnsi="Times New Roman" w:cs="Times New Roman" w:hint="eastAsia"/>
        </w:rPr>
        <w:instrText>知识探究区</w:instrText>
      </w:r>
      <w:r w:rsidR="008806F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知识探究区</w:instrText>
      </w:r>
      <w:r w:rsidR="000D3DA8">
        <w:rPr>
          <w:rFonts w:ascii="Times New Roman" w:hAnsi="Times New Roman" w:cs="Times New Roman" w:hint="eastAsia"/>
        </w:rPr>
        <w:instrText>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2.5pt">
            <v:imagedata r:id="rId7" r:href="rId8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黑体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黑体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如图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所示，两个开关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串联起来控制同一灯泡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，显然，只有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同时闭合时，灯泡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才会亮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在这个事件中，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同时闭合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是条件，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亮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是结果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那么：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3-1\\WORD\\C233.TIF"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\\C233.TIF"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pict>
          <v:shape id="_x0000_i1026" type="#_x0000_t75" style="width:90.75pt;height:57.75pt">
            <v:imagedata r:id="rId9" r:href="rId10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事件的两个条件需满足几个，事件才能发生？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在下表中填写对应条件下事件的结果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是亮还是熄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009"/>
        <w:gridCol w:w="1021"/>
      </w:tblGrid>
      <w:tr w:rsidR="007638C7" w:rsidRPr="00D44A87" w:rsidTr="00E74C39">
        <w:trPr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条件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14450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结果</w:t>
            </w:r>
          </w:p>
        </w:tc>
      </w:tr>
      <w:tr w:rsidR="007638C7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开关</w:t>
            </w:r>
            <w:r w:rsidRPr="00D44A87">
              <w:rPr>
                <w:rFonts w:ascii="Times New Roman" w:eastAsia="楷体_GB2312" w:hAnsi="Times New Roman" w:cs="Times New Roman"/>
              </w:rPr>
              <w:t>A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开关</w:t>
            </w:r>
            <w:r w:rsidRPr="00D44A87">
              <w:rPr>
                <w:rFonts w:ascii="Times New Roman" w:eastAsia="楷体_GB2312" w:hAnsi="Times New Roman" w:cs="Times New Roman"/>
              </w:rPr>
              <w:t>B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灯泡</w:t>
            </w:r>
            <w:r w:rsidRPr="00D44A87">
              <w:rPr>
                <w:rFonts w:ascii="Times New Roman" w:eastAsia="楷体_GB2312" w:hAnsi="Times New Roman" w:cs="Times New Roman"/>
              </w:rPr>
              <w:t>Y</w:t>
            </w:r>
          </w:p>
        </w:tc>
      </w:tr>
      <w:tr w:rsidR="007638C7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7638C7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7638C7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7638C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如果把开关的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通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断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，把灯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亮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熄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，把上面表格用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表示</w:t>
      </w:r>
      <w:r>
        <w:rPr>
          <w:rFonts w:ascii="Times New Roman" w:eastAsia="楷体_GB2312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两个条件都满足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熄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熄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熄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亮</w:t>
      </w:r>
    </w:p>
    <w:p w:rsidR="00E04C10" w:rsidRPr="00D44A8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834"/>
      </w:tblGrid>
      <w:tr w:rsidR="007638C7" w:rsidRPr="00D44A87" w:rsidTr="001C52D5"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638C7" w:rsidRPr="00D44A87" w:rsidRDefault="007638C7" w:rsidP="000C2919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输出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Y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  <w:tr w:rsidR="007638C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638C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lastRenderedPageBreak/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逻辑关系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如果一个事件的几个条件</w:t>
      </w:r>
      <w:r w:rsidRPr="00D44A87">
        <w:rPr>
          <w:rFonts w:ascii="Times New Roman" w:hAnsi="Times New Roman" w:cs="Times New Roman"/>
          <w:u w:val="single"/>
        </w:rPr>
        <w:t>都满足</w:t>
      </w:r>
      <w:r w:rsidRPr="00D44A87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该事件才能发生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我们把这种关系叫做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逻辑关系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具有</w:t>
      </w:r>
      <w:r w:rsidRPr="00D44A87">
        <w:rPr>
          <w:rFonts w:hAnsi="宋体" w:cs="Times New Roman"/>
          <w:u w:val="single"/>
        </w:rPr>
        <w:t>“</w:t>
      </w:r>
      <w:r w:rsidRPr="00D44A87">
        <w:rPr>
          <w:rFonts w:ascii="Times New Roman" w:hAnsi="Times New Roman" w:cs="Times New Roman"/>
          <w:u w:val="single"/>
        </w:rPr>
        <w:t>与</w:t>
      </w:r>
      <w:r w:rsidRPr="00D44A87">
        <w:rPr>
          <w:rFonts w:hAnsi="宋体" w:cs="Times New Roman"/>
          <w:u w:val="single"/>
        </w:rPr>
        <w:t>”</w:t>
      </w:r>
      <w:r w:rsidRPr="00D44A87">
        <w:rPr>
          <w:rFonts w:ascii="Times New Roman" w:hAnsi="Times New Roman" w:cs="Times New Roman"/>
          <w:u w:val="single"/>
        </w:rPr>
        <w:t>逻辑</w:t>
      </w:r>
      <w:r w:rsidRPr="00D44A87">
        <w:rPr>
          <w:rFonts w:ascii="Times New Roman" w:hAnsi="Times New Roman" w:cs="Times New Roman"/>
        </w:rPr>
        <w:t>关系的电路称为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简称</w:t>
      </w:r>
      <w:r w:rsidRPr="00D44A87">
        <w:rPr>
          <w:rFonts w:hAnsi="宋体" w:cs="Times New Roman"/>
          <w:u w:val="single"/>
        </w:rPr>
        <w:t>“</w:t>
      </w:r>
      <w:r w:rsidRPr="00D44A87">
        <w:rPr>
          <w:rFonts w:ascii="Times New Roman" w:hAnsi="Times New Roman" w:cs="Times New Roman"/>
          <w:u w:val="single"/>
        </w:rPr>
        <w:t>与</w:t>
      </w:r>
      <w:r w:rsidRPr="00D44A87">
        <w:rPr>
          <w:rFonts w:hAnsi="宋体" w:cs="Times New Roman"/>
          <w:u w:val="single"/>
        </w:rPr>
        <w:t>”</w:t>
      </w:r>
      <w:r w:rsidRPr="00D44A87">
        <w:rPr>
          <w:rFonts w:ascii="Times New Roman" w:hAnsi="Times New Roman" w:cs="Times New Roman"/>
          <w:u w:val="single"/>
        </w:rPr>
        <w:t>门</w:t>
      </w:r>
      <w:r>
        <w:rPr>
          <w:rFonts w:ascii="Times New Roman" w:hAnsi="Times New Roman" w:cs="Times New Roman"/>
          <w:u w:val="single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符号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3-1\\WORD\\+67.TIF"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\\+67.TIF"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pict>
          <v:shape id="_x0000_i1027" type="#_x0000_t75" style="width:51pt;height:24pt">
            <v:imagedata r:id="rId11" r:href="rId12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其中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&amp;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有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象征着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只有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两个输入</w:t>
      </w:r>
      <w:proofErr w:type="gramStart"/>
      <w:r w:rsidRPr="00D44A87">
        <w:rPr>
          <w:rFonts w:ascii="Times New Roman" w:hAnsi="Times New Roman" w:cs="Times New Roman"/>
        </w:rPr>
        <w:t>端都是</w:t>
      </w:r>
      <w:proofErr w:type="gramEnd"/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输出端才是</w:t>
      </w:r>
      <w:r w:rsidRPr="00D44A87">
        <w:rPr>
          <w:rFonts w:ascii="Times New Roman" w:hAnsi="Times New Roman" w:cs="Times New Roman"/>
        </w:rPr>
        <w:t>1.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黑体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黑体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如图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所示，两个开关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并联，控制同一灯泡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，在这个电路中，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闭合时，灯泡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亮</w:t>
      </w:r>
      <w:r>
        <w:rPr>
          <w:rFonts w:ascii="Times New Roman" w:eastAsia="楷体_GB2312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3-1\\WORD\\C234.TIF"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\\C234.TIF"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pict>
          <v:shape id="_x0000_i1028" type="#_x0000_t75" style="width:81pt;height:69pt">
            <v:imagedata r:id="rId13" r:href="rId14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条件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、条件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满足几个时，事件就能发生？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在下表中填写对应条件下事件的结果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是亮还是熄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009"/>
        <w:gridCol w:w="1021"/>
      </w:tblGrid>
      <w:tr w:rsidR="007638C7" w:rsidRPr="00D44A87" w:rsidTr="00956ACB">
        <w:trPr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楷体_GB2312" w:eastAsia="楷体_GB2312" w:hAnsi="楷体_GB2312" w:cs="楷体_GB2312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条件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D6530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楷体_GB2312" w:eastAsia="楷体_GB2312" w:hAnsi="楷体_GB2312" w:cs="楷体_GB2312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结果</w:t>
            </w:r>
          </w:p>
        </w:tc>
      </w:tr>
      <w:tr w:rsidR="007638C7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开关</w:t>
            </w:r>
            <w:r w:rsidRPr="00D44A87">
              <w:rPr>
                <w:rFonts w:ascii="Times New Roman" w:eastAsia="楷体_GB2312" w:hAnsi="Times New Roman" w:cs="Times New Roman"/>
              </w:rPr>
              <w:t>A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开关</w:t>
            </w:r>
            <w:r w:rsidRPr="00D44A87">
              <w:rPr>
                <w:rFonts w:ascii="Times New Roman" w:eastAsia="楷体_GB2312" w:hAnsi="Times New Roman" w:cs="Times New Roman"/>
              </w:rPr>
              <w:t>B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灯泡</w:t>
            </w:r>
            <w:r w:rsidRPr="00D44A87">
              <w:rPr>
                <w:rFonts w:ascii="Times New Roman" w:eastAsia="楷体_GB2312" w:hAnsi="Times New Roman" w:cs="Times New Roman"/>
              </w:rPr>
              <w:t>Y</w:t>
            </w:r>
          </w:p>
        </w:tc>
      </w:tr>
      <w:tr w:rsidR="007638C7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7638C7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7638C7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7638C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7638C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如果把开关的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通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断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，把灯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亮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熄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，把上面表格用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表示</w:t>
      </w:r>
      <w:r>
        <w:rPr>
          <w:rFonts w:ascii="Times New Roman" w:eastAsia="楷体_GB2312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满足两个条件中的一个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熄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亮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亮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亮</w:t>
      </w:r>
    </w:p>
    <w:p w:rsidR="00E04C10" w:rsidRPr="00D44A8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975"/>
      </w:tblGrid>
      <w:tr w:rsidR="007638C7" w:rsidRPr="00D44A87" w:rsidTr="00CC088D"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D44A87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7638C7" w:rsidRPr="00D44A87" w:rsidRDefault="007638C7" w:rsidP="004015C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D44A87">
              <w:rPr>
                <w:rFonts w:ascii="Times New Roman" w:hAnsi="Times New Roman" w:cs="Times New Roman"/>
              </w:rPr>
              <w:t>输出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Y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  <w:tr w:rsidR="007638C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7638C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lastRenderedPageBreak/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逻辑关系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如果几个条件中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只要有</w:t>
      </w:r>
      <w:r w:rsidRPr="00D44A87">
        <w:rPr>
          <w:rFonts w:ascii="Times New Roman" w:hAnsi="Times New Roman" w:cs="Times New Roman"/>
          <w:u w:val="single"/>
        </w:rPr>
        <w:t>一个</w:t>
      </w:r>
      <w:r w:rsidRPr="00D44A87">
        <w:rPr>
          <w:rFonts w:ascii="Times New Roman" w:hAnsi="Times New Roman" w:cs="Times New Roman"/>
        </w:rPr>
        <w:t>条件得到满足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某事件就会发生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这种关系叫做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逻辑关系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具有</w:t>
      </w:r>
      <w:r w:rsidRPr="00D44A87">
        <w:rPr>
          <w:rFonts w:hAnsi="宋体" w:cs="Times New Roman"/>
          <w:u w:val="single"/>
        </w:rPr>
        <w:t>“</w:t>
      </w:r>
      <w:r w:rsidRPr="00D44A87">
        <w:rPr>
          <w:rFonts w:ascii="Times New Roman" w:hAnsi="Times New Roman" w:cs="Times New Roman"/>
          <w:u w:val="single"/>
        </w:rPr>
        <w:t>或</w:t>
      </w:r>
      <w:r w:rsidRPr="00D44A87">
        <w:rPr>
          <w:rFonts w:hAnsi="宋体" w:cs="Times New Roman"/>
          <w:u w:val="single"/>
        </w:rPr>
        <w:t>”</w:t>
      </w:r>
      <w:r w:rsidRPr="00D44A87">
        <w:rPr>
          <w:rFonts w:ascii="Times New Roman" w:hAnsi="Times New Roman" w:cs="Times New Roman"/>
          <w:u w:val="single"/>
        </w:rPr>
        <w:t>逻辑</w:t>
      </w:r>
      <w:r w:rsidRPr="00D44A87">
        <w:rPr>
          <w:rFonts w:ascii="Times New Roman" w:hAnsi="Times New Roman" w:cs="Times New Roman"/>
        </w:rPr>
        <w:t>关系的电路叫做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符号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3-1\\WORD\\+68.TIF"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\\+68.TIF"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29" type="#_x0000_t75" style="width:54pt;height:24pt">
            <v:imagedata r:id="rId15" r:href="rId16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hAnsi="宋体" w:cs="Times New Roman"/>
        </w:rPr>
        <w:t>“≥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象征着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个或多于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个输入端为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输出端就是</w:t>
      </w:r>
      <w:r w:rsidRPr="00D44A87">
        <w:rPr>
          <w:rFonts w:ascii="Times New Roman" w:hAnsi="Times New Roman" w:cs="Times New Roman"/>
        </w:rPr>
        <w:t>1.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延伸思考</w:t>
      </w:r>
      <w:r w:rsidRPr="00D44A87">
        <w:rPr>
          <w:rFonts w:ascii="IPAPANNEW" w:eastAsia="黑体" w:hAnsi="IPAPANNEW" w:cs="Times New Roman"/>
        </w:rPr>
        <w:t>]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新学期开学了，某中学某寝室的</w:t>
      </w:r>
      <w:r w:rsidRPr="00D44A87">
        <w:rPr>
          <w:rFonts w:ascii="Times New Roman" w:eastAsia="楷体_GB2312" w:hAnsi="Times New Roman" w:cs="Times New Roman"/>
        </w:rPr>
        <w:t>6</w:t>
      </w:r>
      <w:r w:rsidRPr="00D44A87">
        <w:rPr>
          <w:rFonts w:ascii="Times New Roman" w:eastAsia="楷体_GB2312" w:hAnsi="Times New Roman" w:cs="Times New Roman"/>
        </w:rPr>
        <w:t>名同学都到宿管办报到，</w:t>
      </w:r>
      <w:smartTag w:uri="urn:schemas-microsoft-com:office:smarttags" w:element="PersonName">
        <w:smartTagPr>
          <w:attr w:name="ProductID" w:val="宿管办的"/>
        </w:smartTagPr>
        <w:r w:rsidRPr="00D44A87">
          <w:rPr>
            <w:rFonts w:ascii="Times New Roman" w:eastAsia="楷体_GB2312" w:hAnsi="Times New Roman" w:cs="Times New Roman"/>
          </w:rPr>
          <w:t>宿管办的</w:t>
        </w:r>
      </w:smartTag>
      <w:r w:rsidRPr="00D44A87">
        <w:rPr>
          <w:rFonts w:ascii="Times New Roman" w:eastAsia="楷体_GB2312" w:hAnsi="Times New Roman" w:cs="Times New Roman"/>
        </w:rPr>
        <w:t>老师发给他们每人一把钥匙，方便他们单独出入，在这个事件中体现了怎样的逻辑关系？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每个同学都能单独地打开宿舍的门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在这个事件中体现了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逻辑关系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三、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黑体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黑体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如图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ascii="Times New Roman" w:eastAsia="楷体_GB2312" w:hAnsi="Times New Roman" w:cs="Times New Roman"/>
        </w:rPr>
        <w:t>所示，当开关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接通时，灯泡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被短路而不亮；当开关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断开时，灯泡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是通路而被点亮</w:t>
      </w:r>
      <w:r>
        <w:rPr>
          <w:rFonts w:ascii="Times New Roman" w:eastAsia="楷体_GB2312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8806F6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8806F6">
        <w:rPr>
          <w:rFonts w:ascii="Times New Roman" w:eastAsia="楷体_GB2312" w:hAnsi="Times New Roman" w:cs="Times New Roman" w:hint="eastAsia"/>
        </w:rPr>
        <w:instrText>莫成程</w:instrText>
      </w:r>
      <w:r w:rsidR="008806F6">
        <w:rPr>
          <w:rFonts w:ascii="Times New Roman" w:eastAsia="楷体_GB2312" w:hAnsi="Times New Roman" w:cs="Times New Roman" w:hint="eastAsia"/>
        </w:rPr>
        <w:instrText>\\2015\\</w:instrText>
      </w:r>
      <w:r w:rsidR="008806F6">
        <w:rPr>
          <w:rFonts w:ascii="Times New Roman" w:eastAsia="楷体_GB2312" w:hAnsi="Times New Roman" w:cs="Times New Roman" w:hint="eastAsia"/>
        </w:rPr>
        <w:instrText>幻灯片</w:instrText>
      </w:r>
      <w:r w:rsidR="008806F6">
        <w:rPr>
          <w:rFonts w:ascii="Times New Roman" w:eastAsia="楷体_GB2312" w:hAnsi="Times New Roman" w:cs="Times New Roman" w:hint="eastAsia"/>
        </w:rPr>
        <w:instrText>\\</w:instrText>
      </w:r>
      <w:r w:rsidR="008806F6">
        <w:rPr>
          <w:rFonts w:ascii="Times New Roman" w:eastAsia="楷体_GB2312" w:hAnsi="Times New Roman" w:cs="Times New Roman" w:hint="eastAsia"/>
        </w:rPr>
        <w:instrText>同步</w:instrText>
      </w:r>
      <w:r w:rsidR="008806F6">
        <w:rPr>
          <w:rFonts w:ascii="Times New Roman" w:eastAsia="楷体_GB2312" w:hAnsi="Times New Roman" w:cs="Times New Roman" w:hint="eastAsia"/>
        </w:rPr>
        <w:instrText>\\</w:instrText>
      </w:r>
      <w:r w:rsidR="008806F6">
        <w:rPr>
          <w:rFonts w:ascii="Times New Roman" w:eastAsia="楷体_GB2312" w:hAnsi="Times New Roman" w:cs="Times New Roman" w:hint="eastAsia"/>
        </w:rPr>
        <w:instrText>步步高</w:instrText>
      </w:r>
      <w:r w:rsidR="008806F6">
        <w:rPr>
          <w:rFonts w:ascii="Times New Roman" w:eastAsia="楷体_GB2312" w:hAnsi="Times New Roman" w:cs="Times New Roman" w:hint="eastAsia"/>
        </w:rPr>
        <w:instrText>\\</w:instrText>
      </w:r>
      <w:r w:rsidR="008806F6">
        <w:rPr>
          <w:rFonts w:ascii="Times New Roman" w:eastAsia="楷体_GB2312" w:hAnsi="Times New Roman" w:cs="Times New Roman" w:hint="eastAsia"/>
        </w:rPr>
        <w:instrText>物理</w:instrText>
      </w:r>
      <w:r w:rsidR="008806F6">
        <w:rPr>
          <w:rFonts w:ascii="Times New Roman" w:eastAsia="楷体_GB2312" w:hAnsi="Times New Roman" w:cs="Times New Roman" w:hint="eastAsia"/>
        </w:rPr>
        <w:instrText>\\</w:instrText>
      </w:r>
      <w:r w:rsidR="008806F6">
        <w:rPr>
          <w:rFonts w:ascii="Times New Roman" w:eastAsia="楷体_GB2312" w:hAnsi="Times New Roman" w:cs="Times New Roman" w:hint="eastAsia"/>
        </w:rPr>
        <w:instrText>人教</w:instrText>
      </w:r>
      <w:r w:rsidR="008806F6">
        <w:rPr>
          <w:rFonts w:ascii="Times New Roman" w:eastAsia="楷体_GB2312" w:hAnsi="Times New Roman" w:cs="Times New Roman" w:hint="eastAsia"/>
        </w:rPr>
        <w:instrText xml:space="preserve">3-1\\WORD\\C235.TIF"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D3DA8">
        <w:rPr>
          <w:rFonts w:ascii="Times New Roman" w:eastAsia="楷体_GB2312" w:hAnsi="Times New Roman" w:cs="Times New Roman"/>
        </w:rPr>
        <w:fldChar w:fldCharType="begin"/>
      </w:r>
      <w:r w:rsidR="000D3DA8">
        <w:rPr>
          <w:rFonts w:ascii="Times New Roman" w:eastAsia="楷体_GB2312" w:hAnsi="Times New Roman" w:cs="Times New Roman"/>
        </w:rPr>
        <w:instrText xml:space="preserve"> </w:instrText>
      </w:r>
      <w:r w:rsidR="000D3DA8">
        <w:rPr>
          <w:rFonts w:ascii="Times New Roman" w:eastAsia="楷体_GB2312" w:hAnsi="Times New Roman" w:cs="Times New Roman" w:hint="eastAsia"/>
        </w:rPr>
        <w:instrText>INCLUDEPICTURE  "E:\\</w:instrText>
      </w:r>
      <w:r w:rsidR="000D3DA8">
        <w:rPr>
          <w:rFonts w:ascii="Times New Roman" w:eastAsia="楷体_GB2312" w:hAnsi="Times New Roman" w:cs="Times New Roman" w:hint="eastAsia"/>
        </w:rPr>
        <w:instrText>莫成程</w:instrText>
      </w:r>
      <w:r w:rsidR="000D3DA8">
        <w:rPr>
          <w:rFonts w:ascii="Times New Roman" w:eastAsia="楷体_GB2312" w:hAnsi="Times New Roman" w:cs="Times New Roman" w:hint="eastAsia"/>
        </w:rPr>
        <w:instrText>\\2015\\</w:instrText>
      </w:r>
      <w:r w:rsidR="000D3DA8">
        <w:rPr>
          <w:rFonts w:ascii="Times New Roman" w:eastAsia="楷体_GB2312" w:hAnsi="Times New Roman" w:cs="Times New Roman" w:hint="eastAsia"/>
        </w:rPr>
        <w:instrText>幻灯片</w:instrText>
      </w:r>
      <w:r w:rsidR="000D3DA8">
        <w:rPr>
          <w:rFonts w:ascii="Times New Roman" w:eastAsia="楷体_GB2312" w:hAnsi="Times New Roman" w:cs="Times New Roman" w:hint="eastAsia"/>
        </w:rPr>
        <w:instrText>\\</w:instrText>
      </w:r>
      <w:r w:rsidR="000D3DA8">
        <w:rPr>
          <w:rFonts w:ascii="Times New Roman" w:eastAsia="楷体_GB2312" w:hAnsi="Times New Roman" w:cs="Times New Roman" w:hint="eastAsia"/>
        </w:rPr>
        <w:instrText>同步</w:instrText>
      </w:r>
      <w:r w:rsidR="000D3DA8">
        <w:rPr>
          <w:rFonts w:ascii="Times New Roman" w:eastAsia="楷体_GB2312" w:hAnsi="Times New Roman" w:cs="Times New Roman" w:hint="eastAsia"/>
        </w:rPr>
        <w:instrText>\\</w:instrText>
      </w:r>
      <w:r w:rsidR="000D3DA8">
        <w:rPr>
          <w:rFonts w:ascii="Times New Roman" w:eastAsia="楷体_GB2312" w:hAnsi="Times New Roman" w:cs="Times New Roman" w:hint="eastAsia"/>
        </w:rPr>
        <w:instrText>步步高</w:instrText>
      </w:r>
      <w:r w:rsidR="000D3DA8">
        <w:rPr>
          <w:rFonts w:ascii="Times New Roman" w:eastAsia="楷体_GB2312" w:hAnsi="Times New Roman" w:cs="Times New Roman" w:hint="eastAsia"/>
        </w:rPr>
        <w:instrText>\\</w:instrText>
      </w:r>
      <w:r w:rsidR="000D3DA8">
        <w:rPr>
          <w:rFonts w:ascii="Times New Roman" w:eastAsia="楷体_GB2312" w:hAnsi="Times New Roman" w:cs="Times New Roman" w:hint="eastAsia"/>
        </w:rPr>
        <w:instrText>物理</w:instrText>
      </w:r>
      <w:r w:rsidR="000D3DA8">
        <w:rPr>
          <w:rFonts w:ascii="Times New Roman" w:eastAsia="楷体_GB2312" w:hAnsi="Times New Roman" w:cs="Times New Roman" w:hint="eastAsia"/>
        </w:rPr>
        <w:instrText>\\</w:instrText>
      </w:r>
      <w:r w:rsidR="000D3DA8">
        <w:rPr>
          <w:rFonts w:ascii="Times New Roman" w:eastAsia="楷体_GB2312" w:hAnsi="Times New Roman" w:cs="Times New Roman" w:hint="eastAsia"/>
        </w:rPr>
        <w:instrText>人教</w:instrText>
      </w:r>
      <w:r w:rsidR="000D3DA8">
        <w:rPr>
          <w:rFonts w:ascii="Times New Roman" w:eastAsia="楷体_GB2312" w:hAnsi="Times New Roman" w:cs="Times New Roman" w:hint="eastAsia"/>
        </w:rPr>
        <w:instrText>3-1\\WORD</w:instrText>
      </w:r>
      <w:r w:rsidR="000D3DA8">
        <w:rPr>
          <w:rFonts w:ascii="Times New Roman" w:eastAsia="楷体_GB2312" w:hAnsi="Times New Roman" w:cs="Times New Roman" w:hint="eastAsia"/>
        </w:rPr>
        <w:instrText>新</w:instrText>
      </w:r>
      <w:r w:rsidR="000D3DA8">
        <w:rPr>
          <w:rFonts w:ascii="Times New Roman" w:eastAsia="楷体_GB2312" w:hAnsi="Times New Roman" w:cs="Times New Roman" w:hint="eastAsia"/>
        </w:rPr>
        <w:instrText>\\C235.TIF" \* MERGEFORMATINET</w:instrText>
      </w:r>
      <w:r w:rsidR="000D3DA8">
        <w:rPr>
          <w:rFonts w:ascii="Times New Roman" w:eastAsia="楷体_GB2312" w:hAnsi="Times New Roman" w:cs="Times New Roman"/>
        </w:rPr>
        <w:instrText xml:space="preserve"> </w:instrText>
      </w:r>
      <w:r w:rsidR="000D3DA8">
        <w:rPr>
          <w:rFonts w:ascii="Times New Roman" w:eastAsia="楷体_GB2312" w:hAnsi="Times New Roman" w:cs="Times New Roman"/>
        </w:rPr>
        <w:fldChar w:fldCharType="separate"/>
      </w:r>
      <w:r w:rsidR="007638C7">
        <w:rPr>
          <w:rFonts w:ascii="Times New Roman" w:eastAsia="楷体_GB2312" w:hAnsi="Times New Roman" w:cs="Times New Roman"/>
        </w:rPr>
        <w:pict>
          <v:shape id="_x0000_i1030" type="#_x0000_t75" style="width:90pt;height:84.75pt">
            <v:imagedata r:id="rId17" r:href="rId18"/>
          </v:shape>
        </w:pict>
      </w:r>
      <w:r w:rsidR="000D3DA8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图</w:t>
      </w:r>
      <w:r w:rsidRPr="00D44A87">
        <w:rPr>
          <w:rFonts w:ascii="Times New Roman" w:eastAsia="楷体_GB2312" w:hAnsi="Times New Roman" w:cs="Times New Roman"/>
        </w:rPr>
        <w:t>3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条件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和事件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之间的关系如何？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在下表中填写对应条件下事件的结果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灯泡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是亮还是熄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021"/>
      </w:tblGrid>
      <w:tr w:rsidR="00E04C10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条件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结果</w:t>
            </w:r>
          </w:p>
        </w:tc>
      </w:tr>
      <w:tr w:rsidR="00E04C10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开关</w:t>
            </w:r>
            <w:r w:rsidRPr="00D44A87">
              <w:rPr>
                <w:rFonts w:ascii="Times New Roman" w:eastAsia="楷体_GB2312" w:hAnsi="Times New Roman" w:cs="Times New Roman"/>
              </w:rPr>
              <w:t>A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灯泡</w:t>
            </w:r>
            <w:r w:rsidRPr="00D44A87">
              <w:rPr>
                <w:rFonts w:ascii="Times New Roman" w:eastAsia="楷体_GB2312" w:hAnsi="Times New Roman" w:cs="Times New Roman"/>
              </w:rPr>
              <w:t>Y</w:t>
            </w:r>
          </w:p>
        </w:tc>
      </w:tr>
      <w:tr w:rsidR="00E04C10" w:rsidRPr="00D44A87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断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</w:p>
        </w:tc>
      </w:tr>
      <w:tr w:rsidR="00E04C10" w:rsidTr="00E04C10">
        <w:trPr>
          <w:jc w:val="center"/>
        </w:trPr>
        <w:tc>
          <w:tcPr>
            <w:tcW w:w="102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通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04C10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如果把开关的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通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断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，把灯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亮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熄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记为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，把上面表格用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表示</w:t>
      </w:r>
      <w:r>
        <w:rPr>
          <w:rFonts w:ascii="Times New Roman" w:eastAsia="楷体_GB2312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条件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事件</w:t>
      </w:r>
      <w:r w:rsidRPr="00D44A87">
        <w:rPr>
          <w:rFonts w:ascii="Times New Roman" w:hAnsi="Times New Roman" w:cs="Times New Roman"/>
        </w:rPr>
        <w:t>Y</w:t>
      </w:r>
      <w:r w:rsidRPr="00D44A87">
        <w:rPr>
          <w:rFonts w:ascii="Times New Roman" w:hAnsi="Times New Roman" w:cs="Times New Roman"/>
        </w:rPr>
        <w:t>不发生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二者总是相反关系</w:t>
      </w:r>
      <w:r>
        <w:rPr>
          <w:rFonts w:ascii="Times New Roman" w:hAnsi="Times New Roman" w:cs="Times New Roman"/>
        </w:rPr>
        <w:t xml:space="preserve">．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亮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熄</w:t>
      </w:r>
    </w:p>
    <w:p w:rsidR="00E04C10" w:rsidRPr="00D44A8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</w:tblGrid>
      <w:tr w:rsidR="00E04C10" w:rsidRPr="00D44A87" w:rsidTr="00E04C10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输出</w:t>
            </w:r>
          </w:p>
        </w:tc>
      </w:tr>
      <w:tr w:rsidR="00E04C10" w:rsidRPr="00D44A87" w:rsidTr="00E04C10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Y</w:t>
            </w:r>
          </w:p>
        </w:tc>
      </w:tr>
      <w:tr w:rsidR="00E04C10" w:rsidRPr="00D44A87" w:rsidTr="00E04C10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  <w:tr w:rsidR="00E04C10" w:rsidTr="00E04C10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E04C10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逻辑关系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输出状态和输入状态</w:t>
      </w:r>
      <w:r w:rsidRPr="00D44A87">
        <w:rPr>
          <w:rFonts w:ascii="Times New Roman" w:hAnsi="Times New Roman" w:cs="Times New Roman"/>
          <w:u w:val="single"/>
        </w:rPr>
        <w:t>相反</w:t>
      </w:r>
      <w:r w:rsidRPr="00D44A87">
        <w:rPr>
          <w:rFonts w:ascii="Times New Roman" w:hAnsi="Times New Roman" w:cs="Times New Roman"/>
        </w:rPr>
        <w:t>的逻辑关系叫做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逻辑关系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具有</w:t>
      </w:r>
      <w:r w:rsidRPr="00D44A87">
        <w:rPr>
          <w:rFonts w:hAnsi="宋体" w:cs="Times New Roman"/>
          <w:u w:val="single"/>
        </w:rPr>
        <w:t>“</w:t>
      </w:r>
      <w:r w:rsidRPr="00D44A87">
        <w:rPr>
          <w:rFonts w:ascii="Times New Roman" w:hAnsi="Times New Roman" w:cs="Times New Roman"/>
          <w:u w:val="single"/>
        </w:rPr>
        <w:t>非</w:t>
      </w:r>
      <w:r w:rsidRPr="00D44A87">
        <w:rPr>
          <w:rFonts w:hAnsi="宋体" w:cs="Times New Roman"/>
          <w:u w:val="single"/>
        </w:rPr>
        <w:t>”</w:t>
      </w:r>
      <w:r w:rsidRPr="00D44A87">
        <w:rPr>
          <w:rFonts w:ascii="Times New Roman" w:hAnsi="Times New Roman" w:cs="Times New Roman"/>
          <w:u w:val="single"/>
        </w:rPr>
        <w:t>逻辑</w:t>
      </w:r>
      <w:r w:rsidRPr="00D44A87">
        <w:rPr>
          <w:rFonts w:ascii="Times New Roman" w:hAnsi="Times New Roman" w:cs="Times New Roman"/>
        </w:rPr>
        <w:t>关系的电路叫做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符号为</w:t>
      </w: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3-1\\WORD\\+69.TIF"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\\+69.TIF"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1" type="#_x0000_t75" style="width:61.5pt;height:17.25pt">
            <v:imagedata r:id="rId19" r:href="rId20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其中矩形右侧小圆表示数字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它与数字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象征着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输入端为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输出端是</w:t>
      </w:r>
      <w:r w:rsidRPr="00D44A87">
        <w:rPr>
          <w:rFonts w:ascii="Times New Roman" w:hAnsi="Times New Roman" w:cs="Times New Roman"/>
          <w:u w:val="single"/>
        </w:rPr>
        <w:t>0</w:t>
      </w:r>
      <w:r w:rsidRPr="00D44A87">
        <w:rPr>
          <w:rFonts w:ascii="Times New Roman" w:hAnsi="Times New Roman" w:cs="Times New Roman"/>
        </w:rPr>
        <w:t>.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四、复合门电路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一个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门电路和一个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门电路组合在一起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组成一个复合门电路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称为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3-1\\WORD\\C236.TIF"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\\C236.TIF"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2" type="#_x0000_t75" style="width:175.5pt;height:28.5pt">
            <v:imagedata r:id="rId21" r:href="rId22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其真值表为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1010"/>
      </w:tblGrid>
      <w:tr w:rsidR="007638C7" w:rsidRPr="00D44A87" w:rsidTr="00043245"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D44A87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6824F5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D44A87">
              <w:rPr>
                <w:rFonts w:ascii="Times New Roman" w:hAnsi="Times New Roman" w:cs="Times New Roman"/>
              </w:rPr>
              <w:t>输出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A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B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Y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  <w:tr w:rsidR="007638C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一个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门电路和一个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门电路组合在一起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组成一个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3-1\\WORD\\C237.TIF"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\\C237.TIF"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3" type="#_x0000_t75" style="width:162pt;height:27.75pt">
            <v:imagedata r:id="rId23" r:href="rId24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其真值表为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16"/>
        <w:gridCol w:w="1010"/>
      </w:tblGrid>
      <w:tr w:rsidR="007638C7" w:rsidRPr="00D44A87" w:rsidTr="008403F2">
        <w:trPr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D44A87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70100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D44A87">
              <w:rPr>
                <w:rFonts w:ascii="Times New Roman" w:hAnsi="Times New Roman" w:cs="Times New Roman"/>
              </w:rPr>
              <w:t>输出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A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B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Y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  <w:tr w:rsidR="007638C7" w:rsidRPr="00D44A8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  <w:tr w:rsidR="007638C7" w:rsidTr="007638C7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7638C7" w:rsidRPr="00D44A8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7638C7" w:rsidRDefault="007638C7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</w:instrText>
      </w:r>
      <w:r w:rsidR="008806F6">
        <w:rPr>
          <w:rFonts w:ascii="Times New Roman" w:hAnsi="Times New Roman" w:cs="Times New Roman" w:hint="eastAsia"/>
        </w:rPr>
        <w:instrText>典例精析</w:instrText>
      </w:r>
      <w:r w:rsidR="008806F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典例精析</w:instrText>
      </w:r>
      <w:r w:rsidR="000D3DA8">
        <w:rPr>
          <w:rFonts w:ascii="Times New Roman" w:hAnsi="Times New Roman" w:cs="Times New Roman" w:hint="eastAsia"/>
        </w:rPr>
        <w:instrText>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4" type="#_x0000_t75" style="width:96pt;height:25.5pt">
            <v:imagedata r:id="rId25" r:href="rId26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一、三种门电路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</w:instrText>
      </w:r>
      <w:r w:rsidR="008806F6">
        <w:rPr>
          <w:rFonts w:ascii="Times New Roman" w:hAnsi="Times New Roman" w:cs="Times New Roman" w:hint="eastAsia"/>
        </w:rPr>
        <w:instrText>左括</w:instrText>
      </w:r>
      <w:r w:rsidR="008806F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左括</w:instrText>
      </w:r>
      <w:r w:rsidR="000D3DA8">
        <w:rPr>
          <w:rFonts w:ascii="Times New Roman" w:hAnsi="Times New Roman" w:cs="Times New Roman" w:hint="eastAsia"/>
        </w:rPr>
        <w:instrText>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5" type="#_x0000_t75" style="width:2.25pt;height:8.25pt">
            <v:imagedata r:id="rId27" r:href="rId28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</w:instrText>
      </w:r>
      <w:r w:rsidR="008806F6">
        <w:rPr>
          <w:rFonts w:ascii="Times New Roman" w:hAnsi="Times New Roman" w:cs="Times New Roman" w:hint="eastAsia"/>
        </w:rPr>
        <w:instrText>右括</w:instrText>
      </w:r>
      <w:r w:rsidR="008806F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右括</w:instrText>
      </w:r>
      <w:r w:rsidR="000D3DA8">
        <w:rPr>
          <w:rFonts w:ascii="Times New Roman" w:hAnsi="Times New Roman" w:cs="Times New Roman" w:hint="eastAsia"/>
        </w:rPr>
        <w:instrText>.ti</w:instrText>
      </w:r>
      <w:r w:rsidR="000D3DA8">
        <w:rPr>
          <w:rFonts w:ascii="Times New Roman" w:hAnsi="Times New Roman" w:cs="Times New Roman" w:hint="eastAsia"/>
        </w:rPr>
        <w:instrText>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6" type="#_x0000_t75" style="width:2.25pt;height:8.25pt">
            <v:imagedata r:id="rId29" r:href="rId30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在车门报警电路中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两个按钮开关分别装在汽车的两扇门上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只要有开关处于断开状态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报警灯就发光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能实现此功能的电路是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3-1\\WORD\\C238.TIF"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\\C238.TIF" \*</w:instrText>
      </w:r>
      <w:r w:rsidR="000D3DA8">
        <w:rPr>
          <w:rFonts w:ascii="Times New Roman" w:hAnsi="Times New Roman" w:cs="Times New Roman" w:hint="eastAsia"/>
        </w:rPr>
        <w:instrText xml:space="preserve">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7" type="#_x0000_t75" style="width:184.5pt;height:62.25pt">
            <v:imagedata r:id="rId31" r:href="rId32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3-1\\WORD\\C239.TIF"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\\C239.TIF"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8" type="#_x0000_t75" style="width:184.5pt;height:60pt">
            <v:imagedata r:id="rId33" r:href="rId34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能实现此功能的电路是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门电路，选项</w:t>
      </w:r>
      <w:r w:rsidRPr="007638C7">
        <w:rPr>
          <w:rFonts w:ascii="Times New Roman" w:eastAsia="楷体" w:hAnsi="Times New Roman" w:cs="Times New Roman"/>
        </w:rPr>
        <w:t>D</w:t>
      </w:r>
      <w:r w:rsidRPr="007638C7">
        <w:rPr>
          <w:rFonts w:ascii="Times New Roman" w:eastAsia="楷体" w:hAnsi="Times New Roman" w:cs="Times New Roman"/>
        </w:rPr>
        <w:t>正确．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所示为三个基本逻辑电路的符号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输入端全为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输入端全为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hAnsi="宋体" w:cs="Times New Roman"/>
        </w:rPr>
        <w:t>”</w:t>
      </w:r>
      <w:r>
        <w:rPr>
          <w:rFonts w:hAnsi="宋体" w:cs="Times New Roman"/>
        </w:rPr>
        <w:t>．</w:t>
      </w:r>
      <w:r w:rsidRPr="00D44A87">
        <w:rPr>
          <w:rFonts w:ascii="Times New Roman" w:hAnsi="Times New Roman" w:cs="Times New Roman"/>
        </w:rPr>
        <w:t>以下判断正确的是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3-1\\WORD\\C241.TIF"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\\C241.TIF"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39" type="#_x0000_t75" style="width:170.25pt;height:30.75pt">
            <v:imagedata r:id="rId35" r:href="rId36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逻辑电路符号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乙为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逻辑电路符号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乙为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逻辑电路符号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丙为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逻辑电路符号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根据门电路的符号特点可知，甲为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非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逻辑电路符号，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输入端为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时，输出为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错；乙为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逻辑电路符号，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输入端为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</w:t>
      </w:r>
      <w:r w:rsidRPr="007638C7">
        <w:rPr>
          <w:rFonts w:ascii="Times New Roman" w:eastAsia="楷体" w:hAnsi="Times New Roman" w:cs="Times New Roman"/>
        </w:rPr>
        <w:t>B</w:t>
      </w:r>
      <w:r w:rsidRPr="007638C7">
        <w:rPr>
          <w:rFonts w:ascii="Times New Roman" w:eastAsia="楷体" w:hAnsi="Times New Roman" w:cs="Times New Roman"/>
        </w:rPr>
        <w:t>输入端为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时，输出为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</w:t>
      </w:r>
      <w:r w:rsidRPr="007638C7">
        <w:rPr>
          <w:rFonts w:ascii="Times New Roman" w:eastAsia="楷体" w:hAnsi="Times New Roman" w:cs="Times New Roman"/>
        </w:rPr>
        <w:t>B</w:t>
      </w:r>
      <w:r w:rsidRPr="007638C7">
        <w:rPr>
          <w:rFonts w:ascii="Times New Roman" w:eastAsia="楷体" w:hAnsi="Times New Roman" w:cs="Times New Roman"/>
        </w:rPr>
        <w:t>对，</w:t>
      </w:r>
      <w:r w:rsidRPr="007638C7">
        <w:rPr>
          <w:rFonts w:ascii="Times New Roman" w:eastAsia="楷体" w:hAnsi="Times New Roman" w:cs="Times New Roman"/>
        </w:rPr>
        <w:t>C</w:t>
      </w:r>
      <w:r w:rsidRPr="007638C7">
        <w:rPr>
          <w:rFonts w:ascii="Times New Roman" w:eastAsia="楷体" w:hAnsi="Times New Roman" w:cs="Times New Roman"/>
        </w:rPr>
        <w:t>错；丙为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逻辑电路符号，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输入端为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</w:t>
      </w:r>
      <w:r w:rsidRPr="007638C7">
        <w:rPr>
          <w:rFonts w:ascii="Times New Roman" w:eastAsia="楷体" w:hAnsi="Times New Roman" w:cs="Times New Roman"/>
        </w:rPr>
        <w:t>B</w:t>
      </w:r>
      <w:r w:rsidRPr="007638C7">
        <w:rPr>
          <w:rFonts w:ascii="Times New Roman" w:eastAsia="楷体" w:hAnsi="Times New Roman" w:cs="Times New Roman"/>
        </w:rPr>
        <w:t>输入端为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时，输出为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</w:t>
      </w:r>
      <w:r w:rsidRPr="007638C7">
        <w:rPr>
          <w:rFonts w:ascii="Times New Roman" w:eastAsia="楷体" w:hAnsi="Times New Roman" w:cs="Times New Roman"/>
        </w:rPr>
        <w:t>D</w:t>
      </w:r>
      <w:r w:rsidRPr="007638C7">
        <w:rPr>
          <w:rFonts w:ascii="Times New Roman" w:eastAsia="楷体" w:hAnsi="Times New Roman" w:cs="Times New Roman"/>
        </w:rPr>
        <w:t>错．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二、复合门电路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</w:instrText>
      </w:r>
      <w:r w:rsidR="008806F6">
        <w:rPr>
          <w:rFonts w:ascii="Times New Roman" w:hAnsi="Times New Roman" w:cs="Times New Roman" w:hint="eastAsia"/>
        </w:rPr>
        <w:instrText>左括</w:instrText>
      </w:r>
      <w:r w:rsidR="008806F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左括</w:instrText>
      </w:r>
      <w:r w:rsidR="000D3DA8">
        <w:rPr>
          <w:rFonts w:ascii="Times New Roman" w:hAnsi="Times New Roman" w:cs="Times New Roman" w:hint="eastAsia"/>
        </w:rPr>
        <w:instrText>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0" type="#_x0000_t75" style="width:2.25pt;height:8.25pt">
            <v:imagedata r:id="rId27" r:href="rId37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</w:instrText>
      </w:r>
      <w:r w:rsidR="008806F6">
        <w:rPr>
          <w:rFonts w:ascii="Times New Roman" w:hAnsi="Times New Roman" w:cs="Times New Roman" w:hint="eastAsia"/>
        </w:rPr>
        <w:instrText>右括</w:instrText>
      </w:r>
      <w:r w:rsidR="008806F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右括</w:instrText>
      </w:r>
      <w:r w:rsidR="000D3DA8">
        <w:rPr>
          <w:rFonts w:ascii="Times New Roman" w:hAnsi="Times New Roman" w:cs="Times New Roman" w:hint="eastAsia"/>
        </w:rPr>
        <w:instrText>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1" type="#_x0000_t75" style="width:2.25pt;height:8.25pt">
            <v:imagedata r:id="rId29" r:href="rId38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低电位报警器由两个基本的门电路与蜂鸣器组成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该报警器只有当输入电压过低时蜂鸣器才会发出警报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其中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3-1\\WORD\\C242.TIF"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</w:instrText>
      </w:r>
      <w:r w:rsidR="000D3DA8">
        <w:rPr>
          <w:rFonts w:ascii="Times New Roman" w:hAnsi="Times New Roman" w:cs="Times New Roman" w:hint="eastAsia"/>
        </w:rPr>
        <w:instrText>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\\C242.TIF"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2" type="#_x0000_t75" style="width:129.75pt;height:63.75pt">
            <v:imagedata r:id="rId39" r:href="rId40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由题图知乙为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非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门，如果蜂鸣器发出警报表明乙的输入端为低电压，即甲的输出端为低电压，而此时甲的输入端为低电压，故甲为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门或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门．若甲为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门，则甲的输入端为高电压时，蜂鸣器也发出警报，与题意不符，故甲为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门电路，故</w:t>
      </w:r>
      <w:r w:rsidRPr="007638C7">
        <w:rPr>
          <w:rFonts w:ascii="Times New Roman" w:eastAsia="楷体" w:hAnsi="Times New Roman" w:cs="Times New Roman"/>
        </w:rPr>
        <w:t>B</w:t>
      </w:r>
      <w:r w:rsidRPr="007638C7">
        <w:rPr>
          <w:rFonts w:ascii="Times New Roman" w:eastAsia="楷体" w:hAnsi="Times New Roman" w:cs="Times New Roman"/>
        </w:rPr>
        <w:t>正确．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7638C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</w:instrText>
      </w:r>
      <w:r w:rsidR="008806F6">
        <w:rPr>
          <w:rFonts w:ascii="Times New Roman" w:hAnsi="Times New Roman" w:cs="Times New Roman" w:hint="eastAsia"/>
        </w:rPr>
        <w:instrText>课堂要点小结</w:instrText>
      </w:r>
      <w:r w:rsidR="008806F6">
        <w:rPr>
          <w:rFonts w:ascii="Times New Roman" w:hAnsi="Times New Roman" w:cs="Times New Roman" w:hint="eastAsia"/>
        </w:rPr>
        <w:instrText xml:space="preserve">175.TIF"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课堂要点小结</w:instrText>
      </w:r>
      <w:r w:rsidR="000D3DA8">
        <w:rPr>
          <w:rFonts w:ascii="Times New Roman" w:hAnsi="Times New Roman" w:cs="Times New Roman" w:hint="eastAsia"/>
        </w:rPr>
        <w:instrText>175.TIF"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3" type="#_x0000_t75" style="width:237.75pt;height:12pt">
            <v:imagedata r:id="rId41" r:href="rId42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 w:rsidRPr="00A90C72">
        <w:rPr>
          <w:noProof/>
        </w:rPr>
        <w:pict>
          <v:shape id="图片 1" o:spid="_x0000_i1051" type="#_x0000_t75" style="width:284.65pt;height:118.5pt;visibility:visible;mso-wrap-style:square">
            <v:imagedata r:id="rId43" o:title="" chromakey="#e3e3e3"/>
          </v:shape>
        </w:pic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</w:instrText>
      </w:r>
      <w:r w:rsidR="008806F6">
        <w:rPr>
          <w:rFonts w:ascii="Times New Roman" w:hAnsi="Times New Roman" w:cs="Times New Roman" w:hint="eastAsia"/>
        </w:rPr>
        <w:instrText>自我检测区</w:instrText>
      </w:r>
      <w:r w:rsidR="008806F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自我检测区</w:instrText>
      </w:r>
      <w:r w:rsidR="000D3DA8">
        <w:rPr>
          <w:rFonts w:ascii="Times New Roman" w:hAnsi="Times New Roman" w:cs="Times New Roman" w:hint="eastAsia"/>
        </w:rPr>
        <w:instrText>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4" type="#_x0000_t75" style="width:420.4pt;height:52.5pt">
            <v:imagedata r:id="rId44" r:href="rId45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数字信号和模拟信号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以下关于数字信号和模拟信号说法正确的是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数字信号在大小上不连续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时间上连续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而模拟信号则相反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数字信号在大小上连续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时间上不连续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而模拟信号则相反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数字信号在大小和时间上均不连续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而模拟信号则相反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数字信号在大小和时间上均连续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而模拟信号则相反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根据数字信号和模拟信号的特点可知，数字信号在大小和时间上均不连续，模拟信号在大小和时间上均连续，故</w:t>
      </w:r>
      <w:r w:rsidRPr="007638C7">
        <w:rPr>
          <w:rFonts w:ascii="Times New Roman" w:eastAsia="楷体" w:hAnsi="Times New Roman" w:cs="Times New Roman"/>
        </w:rPr>
        <w:t>C</w:t>
      </w:r>
      <w:r w:rsidRPr="007638C7">
        <w:rPr>
          <w:rFonts w:ascii="Times New Roman" w:eastAsia="楷体" w:hAnsi="Times New Roman" w:cs="Times New Roman"/>
        </w:rPr>
        <w:t>正确．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门电路的理解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隧道里有一个警报器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在隧道的两端各有一个开关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在出现危险时要求不论接通哪一个开关都能使警报器报警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那么应设计的电路为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上述答案都有可能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要求不论接通哪一个开关都能使警报器报警，这体现了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逻辑关系，故只有</w:t>
      </w:r>
      <w:r w:rsidRPr="007638C7">
        <w:rPr>
          <w:rFonts w:ascii="Times New Roman" w:eastAsia="楷体" w:hAnsi="Times New Roman" w:cs="Times New Roman"/>
        </w:rPr>
        <w:t>B</w:t>
      </w:r>
      <w:r w:rsidRPr="007638C7">
        <w:rPr>
          <w:rFonts w:ascii="Times New Roman" w:eastAsia="楷体" w:hAnsi="Times New Roman" w:cs="Times New Roman"/>
        </w:rPr>
        <w:t>项正确．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C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D</w:t>
      </w:r>
      <w:r w:rsidRPr="007638C7">
        <w:rPr>
          <w:rFonts w:ascii="Times New Roman" w:eastAsia="楷体" w:hAnsi="Times New Roman" w:cs="Times New Roman"/>
        </w:rPr>
        <w:t>三项都不对．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门电路的应用与真值表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在举重比赛中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有甲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丙三名裁判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其中甲为主裁判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丙为副裁判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当主裁判和一名以上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包括一名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副裁判认为运动员上举合格后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才可发出合格信号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试列出真值表</w:t>
      </w:r>
      <w:r>
        <w:rPr>
          <w:rFonts w:ascii="Times New Roman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见解析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设甲、乙、丙三名裁判的裁判意见为逻辑变量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，裁判结果为</w:t>
      </w:r>
      <w:r w:rsidRPr="00D44A87">
        <w:rPr>
          <w:rFonts w:ascii="Times New Roman" w:eastAsia="楷体_GB2312" w:hAnsi="Times New Roman" w:cs="Times New Roman"/>
        </w:rPr>
        <w:t>Y.</w:t>
      </w:r>
      <w:r w:rsidRPr="00D44A87">
        <w:rPr>
          <w:rFonts w:ascii="Times New Roman" w:eastAsia="楷体_GB2312" w:hAnsi="Times New Roman" w:cs="Times New Roman"/>
        </w:rPr>
        <w:t>并且对于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，设上举合格为逻辑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，不合格为逻辑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hAnsi="宋体" w:cs="Times New Roman"/>
        </w:rPr>
        <w:t>”</w:t>
      </w:r>
      <w:r>
        <w:rPr>
          <w:rFonts w:hAnsi="宋体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对于</w:t>
      </w:r>
      <w:r w:rsidRPr="00D44A87">
        <w:rPr>
          <w:rFonts w:ascii="Times New Roman" w:eastAsia="楷体_GB2312" w:hAnsi="Times New Roman" w:cs="Times New Roman"/>
        </w:rPr>
        <w:t>Y</w:t>
      </w:r>
      <w:r w:rsidRPr="00D44A87">
        <w:rPr>
          <w:rFonts w:ascii="Times New Roman" w:eastAsia="楷体_GB2312" w:hAnsi="Times New Roman" w:cs="Times New Roman"/>
        </w:rPr>
        <w:t>，设上举合格为逻辑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，不合格为逻辑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hAnsi="宋体" w:cs="Times New Roman"/>
        </w:rPr>
        <w:t>”</w:t>
      </w:r>
      <w:r>
        <w:rPr>
          <w:rFonts w:hAnsi="宋体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根据题意综合上述假设列出真值表如下表所示：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537"/>
        <w:gridCol w:w="537"/>
        <w:gridCol w:w="548"/>
      </w:tblGrid>
      <w:tr w:rsidR="00E04C10" w:rsidRPr="00D44A87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A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B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C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Y</w:t>
            </w:r>
          </w:p>
        </w:tc>
      </w:tr>
      <w:tr w:rsidR="00E04C10" w:rsidRPr="00D44A87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E04C10" w:rsidRPr="00D44A87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E04C10" w:rsidRPr="00D44A87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E04C10" w:rsidRPr="00D44A87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E04C10" w:rsidRPr="00D44A87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</w:tr>
      <w:tr w:rsidR="00E04C10" w:rsidRPr="00D44A87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E04C10" w:rsidRPr="00D44A87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</w:tr>
      <w:tr w:rsidR="00E04C10" w:rsidTr="00E04C10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  <w:tc>
          <w:tcPr>
            <w:tcW w:w="548" w:type="dxa"/>
            <w:shd w:val="clear" w:color="auto" w:fill="auto"/>
            <w:vAlign w:val="center"/>
          </w:tcPr>
          <w:p w:rsidR="00E04C10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1</w:t>
            </w: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>3-1\\WORD\\40</w:instrText>
      </w:r>
      <w:r w:rsidR="008806F6">
        <w:rPr>
          <w:rFonts w:ascii="Times New Roman" w:hAnsi="Times New Roman" w:cs="Times New Roman" w:hint="eastAsia"/>
        </w:rPr>
        <w:instrText>分钟课时作业</w:instrText>
      </w:r>
      <w:r w:rsidR="008806F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\\40</w:instrText>
      </w:r>
      <w:r w:rsidR="000D3DA8">
        <w:rPr>
          <w:rFonts w:ascii="Times New Roman" w:hAnsi="Times New Roman" w:cs="Times New Roman" w:hint="eastAsia"/>
        </w:rPr>
        <w:instrText>分钟课时作业</w:instrText>
      </w:r>
      <w:r w:rsidR="000D3DA8">
        <w:rPr>
          <w:rFonts w:ascii="Times New Roman" w:hAnsi="Times New Roman" w:cs="Times New Roman" w:hint="eastAsia"/>
        </w:rPr>
        <w:instrText>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5" type="#_x0000_t75" style="width:420.4pt;height:52.5pt">
            <v:imagedata r:id="rId46" r:href="rId47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</w:t>
      </w:r>
      <w:proofErr w:type="gramStart"/>
      <w:r w:rsidRPr="00D44A87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门电路的理解与应用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在如图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所示的逻辑电路中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端输入电信号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端输入电信号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则在</w:t>
      </w:r>
      <w:r w:rsidRPr="00D44A87">
        <w:rPr>
          <w:rFonts w:ascii="Times New Roman" w:hAnsi="Times New Roman" w:cs="Times New Roman"/>
        </w:rPr>
        <w:t>C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D</w:t>
      </w:r>
      <w:r w:rsidRPr="00D44A87">
        <w:rPr>
          <w:rFonts w:ascii="Times New Roman" w:hAnsi="Times New Roman" w:cs="Times New Roman"/>
        </w:rPr>
        <w:t>端输出的电信号分别为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3-1\\WORD\\C243.TIF"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type="#_x0000_t75" style="width:75.75pt;height:39pt">
            <v:imagedata r:id="rId48" r:href="rId4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1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0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B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D</w:t>
      </w:r>
      <w:r w:rsidRPr="007638C7">
        <w:rPr>
          <w:rFonts w:ascii="Times New Roman" w:eastAsia="楷体" w:hAnsi="Times New Roman" w:cs="Times New Roman"/>
        </w:rPr>
        <w:t>间是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非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门，当输入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信号时，输出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信号；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C</w:t>
      </w:r>
      <w:r w:rsidRPr="007638C7">
        <w:rPr>
          <w:rFonts w:ascii="Times New Roman" w:eastAsia="楷体" w:hAnsi="Times New Roman" w:cs="Times New Roman"/>
        </w:rPr>
        <w:t>间是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门，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端输入的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信号与</w:t>
      </w:r>
      <w:r w:rsidRPr="007638C7">
        <w:rPr>
          <w:rFonts w:ascii="Times New Roman" w:eastAsia="楷体" w:hAnsi="Times New Roman" w:cs="Times New Roman"/>
        </w:rPr>
        <w:t>D</w:t>
      </w:r>
      <w:r w:rsidRPr="007638C7">
        <w:rPr>
          <w:rFonts w:ascii="Times New Roman" w:eastAsia="楷体" w:hAnsi="Times New Roman" w:cs="Times New Roman"/>
        </w:rPr>
        <w:t>端的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信号分别作为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C</w:t>
      </w:r>
      <w:r w:rsidRPr="007638C7">
        <w:rPr>
          <w:rFonts w:ascii="Times New Roman" w:eastAsia="楷体" w:hAnsi="Times New Roman" w:cs="Times New Roman"/>
        </w:rPr>
        <w:t>间输入信号，所以</w:t>
      </w:r>
      <w:r w:rsidRPr="007638C7">
        <w:rPr>
          <w:rFonts w:ascii="Times New Roman" w:eastAsia="楷体" w:hAnsi="Times New Roman" w:cs="Times New Roman"/>
        </w:rPr>
        <w:t>C</w:t>
      </w:r>
      <w:r w:rsidRPr="007638C7">
        <w:rPr>
          <w:rFonts w:ascii="Times New Roman" w:eastAsia="楷体" w:hAnsi="Times New Roman" w:cs="Times New Roman"/>
        </w:rPr>
        <w:t>端输出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信号．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联合国安理会每个常任理事国都拥有否决权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假设设计一个表决器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常任理事国投反对票时输入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投赞成票或弃权时输入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提案通过为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不通过为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则这个表决器应具有哪种逻辑关系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联合国安理会每个常任理事国都拥有否决权，说明只有所有的常任理事国通过了，提</w:t>
      </w:r>
      <w:r w:rsidRPr="007638C7">
        <w:rPr>
          <w:rFonts w:ascii="Times New Roman" w:eastAsia="楷体" w:hAnsi="Times New Roman" w:cs="Times New Roman"/>
        </w:rPr>
        <w:lastRenderedPageBreak/>
        <w:t>案才能通过，体现的是一种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门的逻辑关系．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下面为一逻辑门电路的真值表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试判断这是一个什么类型的逻辑门电路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583"/>
        <w:gridCol w:w="501"/>
        <w:gridCol w:w="501"/>
      </w:tblGrid>
      <w:tr w:rsidR="00E04C10" w:rsidRPr="00D44A87" w:rsidTr="00E04C10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</w:tr>
      <w:tr w:rsidR="00E04C10" w:rsidTr="00E04C10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输出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E04C10" w:rsidRPr="00D44A87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E04C10" w:rsidRDefault="00E04C10" w:rsidP="00E04C10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</w:t>
            </w:r>
          </w:p>
        </w:tc>
      </w:tr>
    </w:tbl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D44A87">
        <w:rPr>
          <w:rFonts w:ascii="Times New Roman" w:hAnsi="Times New Roman" w:cs="Times New Roman"/>
        </w:rPr>
        <w:t>A.</w:t>
      </w:r>
      <w:r w:rsidRPr="00D44A87">
        <w:rPr>
          <w:rFonts w:hAnsi="宋体" w:cs="Times New Roman"/>
        </w:rPr>
        <w:t>“</w:t>
      </w:r>
      <w:proofErr w:type="gramEnd"/>
      <w:r w:rsidRPr="00D44A87">
        <w:rPr>
          <w:rFonts w:ascii="Times New Roman" w:hAnsi="Times New Roman" w:cs="Times New Roman"/>
        </w:rPr>
        <w:t>与</w:t>
      </w:r>
      <w:proofErr w:type="gramStart"/>
      <w:r w:rsidRPr="00D44A87">
        <w:rPr>
          <w:rFonts w:hAnsi="宋体" w:cs="Times New Roman"/>
        </w:rPr>
        <w:t>”</w:t>
      </w:r>
      <w:proofErr w:type="gramEnd"/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由该逻辑门电路的真值表可以看出输出端与输入端是相反的关系，故选</w:t>
      </w:r>
      <w:r w:rsidRPr="007638C7">
        <w:rPr>
          <w:rFonts w:ascii="Times New Roman" w:eastAsia="楷体" w:hAnsi="Times New Roman" w:cs="Times New Roman"/>
        </w:rPr>
        <w:t>B.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为监控汽车安全带使用情况的报警电路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为汽车启动开关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汽车启动时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驾驶员未系安全带时开关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hAnsi="宋体" w:cs="Times New Roman"/>
        </w:rPr>
        <w:t>′</w:t>
      </w:r>
      <w:r w:rsidRPr="00D44A87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系好安全带时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hAnsi="宋体" w:cs="Times New Roman"/>
        </w:rPr>
        <w:t>′</w:t>
      </w:r>
      <w:r w:rsidRPr="00D44A87">
        <w:rPr>
          <w:rFonts w:ascii="Times New Roman" w:hAnsi="Times New Roman" w:cs="Times New Roman"/>
        </w:rPr>
        <w:t>断开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要求当驾驶员启动汽车但未系安全带时蜂鸣器报警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则在图中虚线框内应接入的元件是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3-1\\WORD\\C244.TIF"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\\C244.TIF"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3" type="#_x0000_t75" style="width:90pt;height:51pt">
            <v:imagedata r:id="rId50" r:href="rId5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只有当驾驶员启动汽车且未系安全带时蜂鸣器才报警，体现了一种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的逻辑关系，故选</w:t>
      </w:r>
      <w:r w:rsidRPr="007638C7">
        <w:rPr>
          <w:rFonts w:ascii="Times New Roman" w:eastAsia="楷体" w:hAnsi="Times New Roman" w:cs="Times New Roman"/>
        </w:rPr>
        <w:t>C.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D44A87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复合门电路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5.</w:t>
      </w:r>
      <w:r w:rsidRPr="00D44A87">
        <w:rPr>
          <w:rFonts w:ascii="Times New Roman" w:hAnsi="Times New Roman" w:cs="Times New Roman"/>
        </w:rPr>
        <w:t>如图</w:t>
      </w:r>
      <w:proofErr w:type="gramStart"/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所示由门电路</w:t>
      </w:r>
      <w:proofErr w:type="gramEnd"/>
      <w:r w:rsidRPr="00D44A87">
        <w:rPr>
          <w:rFonts w:ascii="Times New Roman" w:hAnsi="Times New Roman" w:cs="Times New Roman"/>
        </w:rPr>
        <w:t>组成的电路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输出端为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指示灯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输出端为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指示灯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不亮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现要使灯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两输入</w:t>
      </w:r>
      <w:proofErr w:type="gramStart"/>
      <w:r w:rsidRPr="00D44A87">
        <w:rPr>
          <w:rFonts w:ascii="Times New Roman" w:hAnsi="Times New Roman" w:cs="Times New Roman"/>
        </w:rPr>
        <w:t>端分别</w:t>
      </w:r>
      <w:proofErr w:type="gramEnd"/>
      <w:r w:rsidRPr="00D44A87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3-1\\WORD\\C245.TIF"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\\C245.TIF"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4" type="#_x0000_t75" style="width:93.75pt;height:42pt">
            <v:imagedata r:id="rId52" r:href="rId5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、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、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、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>
        <w:rPr>
          <w:rFonts w:ascii="Times New Roman" w:hAnsi="Times New Roman" w:cs="Times New Roman"/>
        </w:rPr>
        <w:t>、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 w:rsidRPr="00D44A87">
          <w:rPr>
            <w:rFonts w:hAnsi="宋体" w:cs="Times New Roman"/>
          </w:rPr>
          <w:t>”</w:t>
        </w:r>
      </w:smartTag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要使灯</w:t>
      </w:r>
      <w:r w:rsidRPr="007638C7">
        <w:rPr>
          <w:rFonts w:ascii="Times New Roman" w:eastAsia="楷体" w:hAnsi="Times New Roman" w:cs="Times New Roman"/>
        </w:rPr>
        <w:t>L</w:t>
      </w:r>
      <w:r w:rsidRPr="007638C7">
        <w:rPr>
          <w:rFonts w:ascii="Times New Roman" w:eastAsia="楷体" w:hAnsi="Times New Roman" w:cs="Times New Roman"/>
        </w:rPr>
        <w:t>亮，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非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门的输出应该为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，故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非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门的输入为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；故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门的两个输入端都应该为零．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所示是一个三输入端复合门电路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</w:rPr>
        <w:t>C</w:t>
      </w:r>
      <w:r w:rsidRPr="00D44A87">
        <w:rPr>
          <w:rFonts w:ascii="Times New Roman" w:hAnsi="Times New Roman" w:cs="Times New Roman"/>
        </w:rPr>
        <w:t>端输入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输出端</w:t>
      </w:r>
      <w:r w:rsidRPr="00D44A87">
        <w:rPr>
          <w:rFonts w:ascii="Times New Roman" w:hAnsi="Times New Roman" w:cs="Times New Roman"/>
        </w:rPr>
        <w:t>Y</w:t>
      </w:r>
      <w:r w:rsidRPr="00D44A87">
        <w:rPr>
          <w:rFonts w:ascii="Times New Roman" w:hAnsi="Times New Roman" w:cs="Times New Roman"/>
        </w:rPr>
        <w:t>输出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端的输入分别是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3-1\\WORD\\C246.TIF"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\\C246.TIF"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6" type="#_x0000_t75" style="width:127.5pt;height:63pt">
            <v:imagedata r:id="rId54" r:href="rId55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 </w:t>
        </w:r>
        <w:r w:rsidRPr="00D44A87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1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 w:rsidRPr="007638C7">
        <w:rPr>
          <w:rFonts w:ascii="Times New Roman" w:eastAsia="楷体" w:hAnsi="Times New Roman" w:cs="Times New Roman"/>
        </w:rPr>
        <w:t xml:space="preserve">　当</w:t>
      </w:r>
      <w:r w:rsidRPr="007638C7">
        <w:rPr>
          <w:rFonts w:ascii="Times New Roman" w:eastAsia="楷体" w:hAnsi="Times New Roman" w:cs="Times New Roman"/>
        </w:rPr>
        <w:t>C</w:t>
      </w:r>
      <w:r w:rsidRPr="007638C7">
        <w:rPr>
          <w:rFonts w:ascii="Times New Roman" w:eastAsia="楷体" w:hAnsi="Times New Roman" w:cs="Times New Roman"/>
        </w:rPr>
        <w:t>端输入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ascii="Times New Roman" w:eastAsia="楷体" w:hAnsi="Times New Roman" w:cs="Times New Roman"/>
        </w:rPr>
        <w:t>，输出端</w:t>
      </w:r>
      <w:r w:rsidRPr="007638C7">
        <w:rPr>
          <w:rFonts w:ascii="Times New Roman" w:eastAsia="楷体" w:hAnsi="Times New Roman" w:cs="Times New Roman"/>
        </w:rPr>
        <w:t>Y</w:t>
      </w:r>
      <w:r w:rsidRPr="007638C7">
        <w:rPr>
          <w:rFonts w:ascii="Times New Roman" w:eastAsia="楷体" w:hAnsi="Times New Roman" w:cs="Times New Roman"/>
        </w:rPr>
        <w:t>输出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ascii="Times New Roman" w:eastAsia="楷体" w:hAnsi="Times New Roman" w:cs="Times New Roman"/>
        </w:rPr>
        <w:t>时，可知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门的另一输入端</w:t>
      </w:r>
      <w:r w:rsidRPr="007638C7">
        <w:rPr>
          <w:rFonts w:ascii="Times New Roman" w:eastAsia="楷体" w:hAnsi="Times New Roman" w:cs="Times New Roman"/>
        </w:rPr>
        <w:t>(</w:t>
      </w:r>
      <w:r w:rsidRPr="007638C7">
        <w:rPr>
          <w:rFonts w:ascii="Times New Roman" w:eastAsia="楷体" w:hAnsi="Times New Roman" w:cs="Times New Roman"/>
        </w:rPr>
        <w:t>即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门的输出端</w:t>
      </w:r>
      <w:r w:rsidRPr="007638C7">
        <w:rPr>
          <w:rFonts w:ascii="Times New Roman" w:eastAsia="楷体" w:hAnsi="Times New Roman" w:cs="Times New Roman"/>
        </w:rPr>
        <w:t>)</w:t>
      </w:r>
      <w:r w:rsidRPr="007638C7">
        <w:rPr>
          <w:rFonts w:ascii="Times New Roman" w:eastAsia="楷体" w:hAnsi="Times New Roman" w:cs="Times New Roman"/>
        </w:rPr>
        <w:t>必为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ascii="Times New Roman" w:eastAsia="楷体" w:hAnsi="Times New Roman" w:cs="Times New Roman"/>
        </w:rPr>
        <w:t>，故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门的输入端，即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B</w:t>
      </w:r>
      <w:r w:rsidRPr="007638C7">
        <w:rPr>
          <w:rFonts w:ascii="Times New Roman" w:eastAsia="楷体" w:hAnsi="Times New Roman" w:cs="Times New Roman"/>
        </w:rPr>
        <w:t>端的输入分别为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ascii="Times New Roman" w:eastAsia="楷体" w:hAnsi="Times New Roman" w:cs="Times New Roman"/>
        </w:rPr>
        <w:t>，故选</w:t>
      </w:r>
      <w:r w:rsidRPr="007638C7">
        <w:rPr>
          <w:rFonts w:ascii="Times New Roman" w:eastAsia="楷体" w:hAnsi="Times New Roman" w:cs="Times New Roman"/>
        </w:rPr>
        <w:t>A.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7.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所示是一个三输入端复合门电路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</w:rPr>
        <w:t>C</w:t>
      </w:r>
      <w:r w:rsidRPr="00D44A87">
        <w:rPr>
          <w:rFonts w:ascii="Times New Roman" w:hAnsi="Times New Roman" w:cs="Times New Roman"/>
        </w:rPr>
        <w:t>端输入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端输入何值时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输出端</w:t>
      </w:r>
      <w:r w:rsidRPr="00D44A87">
        <w:rPr>
          <w:rFonts w:ascii="Times New Roman" w:hAnsi="Times New Roman" w:cs="Times New Roman"/>
        </w:rPr>
        <w:t>Y</w:t>
      </w:r>
      <w:r w:rsidRPr="00D44A87">
        <w:rPr>
          <w:rFonts w:ascii="Times New Roman" w:hAnsi="Times New Roman" w:cs="Times New Roman"/>
        </w:rPr>
        <w:t>输出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3-1\\WORD\\C247.TIF"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\\C247.TIF"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5" type="#_x0000_t75" style="width:78.75pt;height:29.25pt">
            <v:imagedata r:id="rId56" r:href="rId5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1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="007638C7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1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由输出端</w:t>
      </w:r>
      <w:r w:rsidRPr="007638C7">
        <w:rPr>
          <w:rFonts w:ascii="Times New Roman" w:eastAsia="楷体" w:hAnsi="Times New Roman" w:cs="Times New Roman"/>
        </w:rPr>
        <w:t>Y</w:t>
      </w:r>
      <w:r w:rsidRPr="007638C7">
        <w:rPr>
          <w:rFonts w:ascii="Times New Roman" w:eastAsia="楷体" w:hAnsi="Times New Roman" w:cs="Times New Roman"/>
        </w:rPr>
        <w:t>输出为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</w:t>
      </w:r>
      <w:r w:rsidRPr="007638C7">
        <w:rPr>
          <w:rFonts w:ascii="Times New Roman" w:eastAsia="楷体" w:hAnsi="Times New Roman" w:cs="Times New Roman"/>
        </w:rPr>
        <w:t>C</w:t>
      </w:r>
      <w:r w:rsidRPr="007638C7">
        <w:rPr>
          <w:rFonts w:ascii="Times New Roman" w:eastAsia="楷体" w:hAnsi="Times New Roman" w:cs="Times New Roman"/>
        </w:rPr>
        <w:t>端输入为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0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，可知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门的另一输入端</w:t>
      </w:r>
      <w:r w:rsidRPr="007638C7">
        <w:rPr>
          <w:rFonts w:ascii="Times New Roman" w:eastAsia="楷体" w:hAnsi="Times New Roman" w:cs="Times New Roman"/>
        </w:rPr>
        <w:t>(</w:t>
      </w:r>
      <w:r w:rsidRPr="007638C7">
        <w:rPr>
          <w:rFonts w:ascii="Times New Roman" w:eastAsia="楷体" w:hAnsi="Times New Roman" w:cs="Times New Roman"/>
        </w:rPr>
        <w:t>即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门的输出端</w:t>
      </w:r>
      <w:r w:rsidRPr="007638C7">
        <w:rPr>
          <w:rFonts w:ascii="Times New Roman" w:eastAsia="楷体" w:hAnsi="Times New Roman" w:cs="Times New Roman"/>
        </w:rPr>
        <w:t>)</w:t>
      </w:r>
      <w:r w:rsidRPr="007638C7">
        <w:rPr>
          <w:rFonts w:ascii="Times New Roman" w:eastAsia="楷体" w:hAnsi="Times New Roman" w:cs="Times New Roman"/>
        </w:rPr>
        <w:t>必为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，故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与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门输入端</w:t>
      </w:r>
      <w:r w:rsidRPr="007638C7">
        <w:rPr>
          <w:rFonts w:ascii="Times New Roman" w:eastAsia="楷体" w:hAnsi="Times New Roman" w:cs="Times New Roman"/>
        </w:rPr>
        <w:t>A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B</w:t>
      </w:r>
      <w:r w:rsidRPr="007638C7">
        <w:rPr>
          <w:rFonts w:ascii="Times New Roman" w:eastAsia="楷体" w:hAnsi="Times New Roman" w:cs="Times New Roman"/>
        </w:rPr>
        <w:t>必为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ascii="Times New Roman" w:eastAsia="楷体" w:hAnsi="Times New Roman" w:cs="Times New Roman"/>
        </w:rPr>
        <w:t>、</w:t>
      </w:r>
      <w:r w:rsidRPr="007638C7">
        <w:rPr>
          <w:rFonts w:ascii="Times New Roman" w:eastAsia="楷体" w:hAnsi="Times New Roman" w:cs="Times New Roman"/>
        </w:rPr>
        <w:t>1</w:t>
      </w:r>
      <w:r w:rsidRPr="007638C7">
        <w:rPr>
          <w:rFonts w:ascii="Times New Roman" w:eastAsia="楷体" w:hAnsi="Times New Roman" w:cs="Times New Roman"/>
        </w:rPr>
        <w:t>，</w:t>
      </w:r>
      <w:r w:rsidRPr="007638C7">
        <w:rPr>
          <w:rFonts w:ascii="Times New Roman" w:eastAsia="楷体" w:hAnsi="Times New Roman" w:cs="Times New Roman"/>
        </w:rPr>
        <w:t>D</w:t>
      </w:r>
      <w:r w:rsidRPr="007638C7">
        <w:rPr>
          <w:rFonts w:ascii="Times New Roman" w:eastAsia="楷体" w:hAnsi="Times New Roman" w:cs="Times New Roman"/>
        </w:rPr>
        <w:t>正确．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D44A87">
        <w:rPr>
          <w:rFonts w:ascii="Times New Roman" w:hAnsi="Times New Roman" w:cs="Times New Roman"/>
        </w:rPr>
        <w:t>题组三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综合应用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所示为某一门电路符号及输入端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的电势随时间变化关系的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则下列选项中能正确反映该门电路输出端电势随时间变化关系的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3-1\\WORD\\C248.TIF"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\\C248.TIF"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7" type="#_x0000_t75" style="width:226.5pt;height:68.25pt">
            <v:imagedata r:id="rId58" r:href="rId59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3-1\\WORD\\C249.TIF"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</w:instrText>
      </w:r>
      <w:r w:rsidR="000D3DA8">
        <w:rPr>
          <w:rFonts w:ascii="Times New Roman" w:hAnsi="Times New Roman" w:cs="Times New Roman" w:hint="eastAsia"/>
        </w:rPr>
        <w:instrText>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\\C249.TIF"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8" type="#_x0000_t75" style="width:226.5pt;height:68.25pt">
            <v:imagedata r:id="rId60" r:href="rId61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题图为与门电路，所以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输入端都是高电势时，输出才为高电势，故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表示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门或者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门的输入信号或输出信号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4C10" w:rsidRDefault="00E04C10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3-1\\WORD\\+70.TIF"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\\+70.TIF"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49" type="#_x0000_t75" style="width:102pt;height:57pt">
            <v:imagedata r:id="rId62" r:href="rId63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为输入信号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为输出信号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则该电路是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为输入信号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为输出信号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则该电路是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为输入信号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为输出信号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则该电路是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为输入信号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为输出信号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则该电路是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门电路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若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为输入信号，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为输出信号，则对应关系分别为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，若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为输入信号，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为输出信号，对应关系是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不属于常见三种门电路之一，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错误，若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为输入信号，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为输出信号，则对应关系是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”“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，反映了相反的一种关系，属于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门，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正确，若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为输入信号，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为输出信号，则对应关系是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，反映了或的逻辑关系，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10.</w:t>
      </w:r>
      <w:r w:rsidRPr="00D44A87">
        <w:rPr>
          <w:rFonts w:ascii="Times New Roman" w:hAnsi="Times New Roman" w:cs="Times New Roman"/>
        </w:rPr>
        <w:t>由门电路构成的</w:t>
      </w:r>
      <w:proofErr w:type="gramStart"/>
      <w:r w:rsidRPr="00D44A87">
        <w:rPr>
          <w:rFonts w:ascii="Times New Roman" w:hAnsi="Times New Roman" w:cs="Times New Roman"/>
        </w:rPr>
        <w:t>一</w:t>
      </w:r>
      <w:proofErr w:type="gramEnd"/>
      <w:r w:rsidRPr="00D44A87">
        <w:rPr>
          <w:rFonts w:ascii="Times New Roman" w:hAnsi="Times New Roman" w:cs="Times New Roman"/>
        </w:rPr>
        <w:t>简单控制电路如图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其中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hAnsi="宋体" w:cs="Times New Roman"/>
        </w:rPr>
        <w:t>′</w:t>
      </w:r>
      <w:r w:rsidRPr="00D44A87">
        <w:rPr>
          <w:rFonts w:ascii="Times New Roman" w:hAnsi="Times New Roman" w:cs="Times New Roman"/>
        </w:rPr>
        <w:t>为光敏电阻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光照时电阻很小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为变阻器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为小灯泡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其工作情况是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当光敏电阻受到光照时小灯泡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不亮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不受光照时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亮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该逻辑电路是</w:t>
      </w:r>
      <w:r w:rsidRPr="00D44A87">
        <w:rPr>
          <w:rFonts w:ascii="Times New Roman" w:hAnsi="Times New Roman" w:cs="Times New Roman"/>
        </w:rPr>
        <w:t>____________</w:t>
      </w:r>
      <w:r w:rsidRPr="00D44A87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该控制电路可以用在</w:t>
      </w:r>
      <w:r w:rsidRPr="00D44A87">
        <w:rPr>
          <w:rFonts w:ascii="Times New Roman" w:hAnsi="Times New Roman" w:cs="Times New Roman"/>
        </w:rPr>
        <w:t>______________</w:t>
      </w:r>
      <w:r w:rsidRPr="00D44A87">
        <w:rPr>
          <w:rFonts w:ascii="Times New Roman" w:hAnsi="Times New Roman" w:cs="Times New Roman"/>
        </w:rPr>
        <w:t>控制系统中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举一个例子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6" type="#_x0000_t75" style="width:90pt;height:66pt">
            <v:imagedata r:id="rId64" r:href="rId6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7638C7" w:rsidRDefault="007638C7" w:rsidP="007638C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城市路灯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光照时光敏电阻阻值减小，门电路的输入端电势升高，灯不亮，说明门电路输出端电势降低，输出状态与输入状态相反，故为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门电路</w:t>
      </w:r>
      <w:r>
        <w:rPr>
          <w:rFonts w:ascii="Times New Roman" w:eastAsia="楷体_GB2312" w:hAnsi="Times New Roman" w:cs="Times New Roman"/>
        </w:rPr>
        <w:t>．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9</w:t>
      </w:r>
      <w:r w:rsidRPr="00D44A87">
        <w:rPr>
          <w:rFonts w:ascii="Times New Roman" w:hAnsi="Times New Roman" w:cs="Times New Roman"/>
        </w:rPr>
        <w:t>为某报警装置示意图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该报警装置在一扇门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两扇窗上各装有一个联动开关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窗未关上时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开关不闭合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只要有一个开关未闭合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报警器就会报警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该报警装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置中用了两个串联的逻辑电路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虚线框甲内应选用</w:t>
      </w:r>
      <w:r w:rsidRPr="00D44A87">
        <w:rPr>
          <w:rFonts w:ascii="Times New Roman" w:hAnsi="Times New Roman" w:cs="Times New Roman"/>
        </w:rPr>
        <w:t>____________</w:t>
      </w:r>
      <w:r w:rsidRPr="00D44A87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虚线框乙内应选用</w:t>
      </w:r>
      <w:r w:rsidRPr="00D44A87">
        <w:rPr>
          <w:rFonts w:ascii="Times New Roman" w:hAnsi="Times New Roman" w:cs="Times New Roman"/>
        </w:rPr>
        <w:t>____________</w:t>
      </w:r>
      <w:r w:rsidRPr="00D44A87">
        <w:rPr>
          <w:rFonts w:ascii="Times New Roman" w:hAnsi="Times New Roman" w:cs="Times New Roman"/>
        </w:rPr>
        <w:t>门电路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选填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hAnsi="宋体" w:cs="Times New Roman"/>
        </w:rPr>
        <w:t>”“</w:t>
      </w:r>
      <w:r w:rsidRPr="00D44A87">
        <w:rPr>
          <w:rFonts w:ascii="Times New Roman" w:hAnsi="Times New Roman" w:cs="Times New Roman"/>
        </w:rPr>
        <w:t>非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806F6">
        <w:rPr>
          <w:rFonts w:ascii="Times New Roman" w:hAnsi="Times New Roman" w:cs="Times New Roman" w:hint="eastAsia"/>
        </w:rPr>
        <w:instrText xml:space="preserve"> INCLUDEPICTURE "E:\\</w:instrText>
      </w:r>
      <w:r w:rsidR="008806F6">
        <w:rPr>
          <w:rFonts w:ascii="Times New Roman" w:hAnsi="Times New Roman" w:cs="Times New Roman" w:hint="eastAsia"/>
        </w:rPr>
        <w:instrText>莫成程</w:instrText>
      </w:r>
      <w:r w:rsidR="008806F6">
        <w:rPr>
          <w:rFonts w:ascii="Times New Roman" w:hAnsi="Times New Roman" w:cs="Times New Roman" w:hint="eastAsia"/>
        </w:rPr>
        <w:instrText>\\2015\\</w:instrText>
      </w:r>
      <w:r w:rsidR="008806F6">
        <w:rPr>
          <w:rFonts w:ascii="Times New Roman" w:hAnsi="Times New Roman" w:cs="Times New Roman" w:hint="eastAsia"/>
        </w:rPr>
        <w:instrText>幻灯片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同步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步步高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物理</w:instrText>
      </w:r>
      <w:r w:rsidR="008806F6">
        <w:rPr>
          <w:rFonts w:ascii="Times New Roman" w:hAnsi="Times New Roman" w:cs="Times New Roman" w:hint="eastAsia"/>
        </w:rPr>
        <w:instrText>\\</w:instrText>
      </w:r>
      <w:r w:rsidR="008806F6">
        <w:rPr>
          <w:rFonts w:ascii="Times New Roman" w:hAnsi="Times New Roman" w:cs="Times New Roman" w:hint="eastAsia"/>
        </w:rPr>
        <w:instrText>人教</w:instrText>
      </w:r>
      <w:r w:rsidR="008806F6">
        <w:rPr>
          <w:rFonts w:ascii="Times New Roman" w:hAnsi="Times New Roman" w:cs="Times New Roman" w:hint="eastAsia"/>
        </w:rPr>
        <w:instrText xml:space="preserve">3-1\\WORD\\C253.TIF" \* MERGEFORMAT </w:instrText>
      </w:r>
      <w:r>
        <w:rPr>
          <w:rFonts w:ascii="Times New Roman" w:hAnsi="Times New Roman" w:cs="Times New Roman"/>
        </w:rPr>
        <w:fldChar w:fldCharType="separate"/>
      </w:r>
      <w:r w:rsidR="000D3DA8">
        <w:rPr>
          <w:rFonts w:ascii="Times New Roman" w:hAnsi="Times New Roman" w:cs="Times New Roman"/>
        </w:rPr>
        <w:fldChar w:fldCharType="begin"/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 w:hint="eastAsia"/>
        </w:rPr>
        <w:instrText>INCLUDEPICTURE  "E:\\</w:instrText>
      </w:r>
      <w:r w:rsidR="000D3DA8">
        <w:rPr>
          <w:rFonts w:ascii="Times New Roman" w:hAnsi="Times New Roman" w:cs="Times New Roman" w:hint="eastAsia"/>
        </w:rPr>
        <w:instrText>莫成程</w:instrText>
      </w:r>
      <w:r w:rsidR="000D3DA8">
        <w:rPr>
          <w:rFonts w:ascii="Times New Roman" w:hAnsi="Times New Roman" w:cs="Times New Roman" w:hint="eastAsia"/>
        </w:rPr>
        <w:instrText>\\2015\\</w:instrText>
      </w:r>
      <w:r w:rsidR="000D3DA8">
        <w:rPr>
          <w:rFonts w:ascii="Times New Roman" w:hAnsi="Times New Roman" w:cs="Times New Roman" w:hint="eastAsia"/>
        </w:rPr>
        <w:instrText>幻灯片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同步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步步高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物理</w:instrText>
      </w:r>
      <w:r w:rsidR="000D3DA8">
        <w:rPr>
          <w:rFonts w:ascii="Times New Roman" w:hAnsi="Times New Roman" w:cs="Times New Roman" w:hint="eastAsia"/>
        </w:rPr>
        <w:instrText>\\</w:instrText>
      </w:r>
      <w:r w:rsidR="000D3DA8">
        <w:rPr>
          <w:rFonts w:ascii="Times New Roman" w:hAnsi="Times New Roman" w:cs="Times New Roman" w:hint="eastAsia"/>
        </w:rPr>
        <w:instrText>人教</w:instrText>
      </w:r>
      <w:r w:rsidR="000D3DA8">
        <w:rPr>
          <w:rFonts w:ascii="Times New Roman" w:hAnsi="Times New Roman" w:cs="Times New Roman" w:hint="eastAsia"/>
        </w:rPr>
        <w:instrText>3-1\\WORD</w:instrText>
      </w:r>
      <w:r w:rsidR="000D3DA8">
        <w:rPr>
          <w:rFonts w:ascii="Times New Roman" w:hAnsi="Times New Roman" w:cs="Times New Roman" w:hint="eastAsia"/>
        </w:rPr>
        <w:instrText>新</w:instrText>
      </w:r>
      <w:r w:rsidR="000D3DA8">
        <w:rPr>
          <w:rFonts w:ascii="Times New Roman" w:hAnsi="Times New Roman" w:cs="Times New Roman" w:hint="eastAsia"/>
        </w:rPr>
        <w:instrText>\\C253.TIF" \* MERGEFORMATINET</w:instrText>
      </w:r>
      <w:r w:rsidR="000D3DA8">
        <w:rPr>
          <w:rFonts w:ascii="Times New Roman" w:hAnsi="Times New Roman" w:cs="Times New Roman"/>
        </w:rPr>
        <w:instrText xml:space="preserve"> </w:instrText>
      </w:r>
      <w:r w:rsidR="000D3DA8">
        <w:rPr>
          <w:rFonts w:ascii="Times New Roman" w:hAnsi="Times New Roman" w:cs="Times New Roman"/>
        </w:rPr>
        <w:fldChar w:fldCharType="separate"/>
      </w:r>
      <w:r w:rsidR="007638C7">
        <w:rPr>
          <w:rFonts w:ascii="Times New Roman" w:hAnsi="Times New Roman" w:cs="Times New Roman"/>
        </w:rPr>
        <w:pict>
          <v:shape id="_x0000_i1050" type="#_x0000_t75" style="width:147pt;height:70.5pt">
            <v:imagedata r:id="rId66" r:href="rId67"/>
          </v:shape>
        </w:pict>
      </w:r>
      <w:r w:rsidR="000D3D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9</w:t>
      </w:r>
    </w:p>
    <w:p w:rsidR="00E04C10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或</w:t>
      </w:r>
    </w:p>
    <w:p w:rsidR="00E04C10" w:rsidRPr="007638C7" w:rsidRDefault="00E04C10" w:rsidP="00E04C10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638C7">
        <w:rPr>
          <w:rFonts w:ascii="Times New Roman" w:eastAsia="楷体" w:hAnsi="Times New Roman" w:cs="Times New Roman"/>
        </w:rPr>
        <w:t>由题意知，一扇门、两扇窗只要一个不闭合，报警器就会报警，符合只要满足一个条件，结果就能发生的特点，所以甲、乙框内电路都应该是</w:t>
      </w:r>
      <w:r w:rsidRPr="007638C7">
        <w:rPr>
          <w:rFonts w:eastAsia="楷体" w:hAnsi="宋体" w:cs="Times New Roman"/>
        </w:rPr>
        <w:t>“</w:t>
      </w:r>
      <w:r w:rsidRPr="007638C7">
        <w:rPr>
          <w:rFonts w:ascii="Times New Roman" w:eastAsia="楷体" w:hAnsi="Times New Roman" w:cs="Times New Roman"/>
        </w:rPr>
        <w:t>或</w:t>
      </w:r>
      <w:r w:rsidRPr="007638C7">
        <w:rPr>
          <w:rFonts w:eastAsia="楷体" w:hAnsi="宋体" w:cs="Times New Roman"/>
        </w:rPr>
        <w:t>”</w:t>
      </w:r>
      <w:r w:rsidRPr="007638C7">
        <w:rPr>
          <w:rFonts w:ascii="Times New Roman" w:eastAsia="楷体" w:hAnsi="Times New Roman" w:cs="Times New Roman"/>
        </w:rPr>
        <w:t>门．</w:t>
      </w:r>
    </w:p>
    <w:sectPr w:rsidR="00E04C10" w:rsidRPr="0076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DA8" w:rsidRDefault="000D3DA8" w:rsidP="008806F6">
      <w:r>
        <w:separator/>
      </w:r>
    </w:p>
  </w:endnote>
  <w:endnote w:type="continuationSeparator" w:id="0">
    <w:p w:rsidR="000D3DA8" w:rsidRDefault="000D3DA8" w:rsidP="0088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DA8" w:rsidRDefault="000D3DA8" w:rsidP="008806F6">
      <w:r>
        <w:separator/>
      </w:r>
    </w:p>
  </w:footnote>
  <w:footnote w:type="continuationSeparator" w:id="0">
    <w:p w:rsidR="000D3DA8" w:rsidRDefault="000D3DA8" w:rsidP="00880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4C10"/>
    <w:rsid w:val="000D3DA8"/>
    <w:rsid w:val="007638C7"/>
    <w:rsid w:val="008806F6"/>
    <w:rsid w:val="00AB558B"/>
    <w:rsid w:val="00E04C10"/>
    <w:rsid w:val="00E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4C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04C10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88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806F6"/>
    <w:rPr>
      <w:kern w:val="2"/>
      <w:sz w:val="18"/>
      <w:szCs w:val="18"/>
    </w:rPr>
  </w:style>
  <w:style w:type="paragraph" w:styleId="a5">
    <w:name w:val="footer"/>
    <w:basedOn w:val="a"/>
    <w:link w:val="Char0"/>
    <w:rsid w:val="0088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806F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C235.TIF" TargetMode="External"/><Relationship Id="rId26" Type="http://schemas.openxmlformats.org/officeDocument/2006/relationships/image" Target="&#20856;&#20363;&#31934;&#26512;.TIF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C239.TIF" TargetMode="External"/><Relationship Id="rId42" Type="http://schemas.openxmlformats.org/officeDocument/2006/relationships/image" Target="&#35838;&#22530;&#35201;&#28857;&#23567;&#32467;175.TIF" TargetMode="External"/><Relationship Id="rId47" Type="http://schemas.openxmlformats.org/officeDocument/2006/relationships/image" Target="40&#20998;&#38047;&#35838;&#26102;&#20316;&#19994;.TIF" TargetMode="External"/><Relationship Id="rId50" Type="http://schemas.openxmlformats.org/officeDocument/2006/relationships/image" Target="media/image22.png"/><Relationship Id="rId55" Type="http://schemas.openxmlformats.org/officeDocument/2006/relationships/image" Target="C246.TIF" TargetMode="External"/><Relationship Id="rId63" Type="http://schemas.openxmlformats.org/officeDocument/2006/relationships/image" Target="+70.TIF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+68.TIF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C237.TIF" TargetMode="External"/><Relationship Id="rId32" Type="http://schemas.openxmlformats.org/officeDocument/2006/relationships/image" Target="C238.TIF" TargetMode="External"/><Relationship Id="rId37" Type="http://schemas.openxmlformats.org/officeDocument/2006/relationships/image" Target="&#24038;&#25324;.tif" TargetMode="External"/><Relationship Id="rId40" Type="http://schemas.openxmlformats.org/officeDocument/2006/relationships/image" Target="C242.TIF" TargetMode="External"/><Relationship Id="rId45" Type="http://schemas.openxmlformats.org/officeDocument/2006/relationships/image" Target="&#33258;&#25105;&#26816;&#27979;&#21306;.TIF" TargetMode="External"/><Relationship Id="rId53" Type="http://schemas.openxmlformats.org/officeDocument/2006/relationships/image" Target="C245.TIF" TargetMode="Externa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&#24038;&#25324;.tif" TargetMode="External"/><Relationship Id="rId36" Type="http://schemas.openxmlformats.org/officeDocument/2006/relationships/image" Target="C241.TIF" TargetMode="External"/><Relationship Id="rId49" Type="http://schemas.openxmlformats.org/officeDocument/2006/relationships/image" Target="C243.TIF" TargetMode="External"/><Relationship Id="rId57" Type="http://schemas.openxmlformats.org/officeDocument/2006/relationships/image" Target="C247.TIF" TargetMode="External"/><Relationship Id="rId61" Type="http://schemas.openxmlformats.org/officeDocument/2006/relationships/image" Target="C249.TIF" TargetMode="External"/><Relationship Id="rId10" Type="http://schemas.openxmlformats.org/officeDocument/2006/relationships/image" Target="C233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C251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234.TIF" TargetMode="External"/><Relationship Id="rId22" Type="http://schemas.openxmlformats.org/officeDocument/2006/relationships/image" Target="C236.TIF" TargetMode="External"/><Relationship Id="rId27" Type="http://schemas.openxmlformats.org/officeDocument/2006/relationships/image" Target="media/image11.png"/><Relationship Id="rId30" Type="http://schemas.openxmlformats.org/officeDocument/2006/relationships/image" Target="&#21491;&#25324;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8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theme" Target="theme/theme1.xml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C244.TIF" TargetMode="External"/><Relationship Id="rId3" Type="http://schemas.openxmlformats.org/officeDocument/2006/relationships/settings" Target="settings.xml"/><Relationship Id="rId12" Type="http://schemas.openxmlformats.org/officeDocument/2006/relationships/image" Target="+67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&#21491;&#25324;.tif" TargetMode="External"/><Relationship Id="rId46" Type="http://schemas.openxmlformats.org/officeDocument/2006/relationships/image" Target="media/image20.png"/><Relationship Id="rId59" Type="http://schemas.openxmlformats.org/officeDocument/2006/relationships/image" Target="C248.TIF" TargetMode="External"/><Relationship Id="rId67" Type="http://schemas.openxmlformats.org/officeDocument/2006/relationships/image" Target="C253.TIF" TargetMode="External"/><Relationship Id="rId20" Type="http://schemas.openxmlformats.org/officeDocument/2006/relationships/image" Target="+69.TIF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24.png"/><Relationship Id="rId6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1669</Words>
  <Characters>9519</Characters>
  <Application>Microsoft Office Word</Application>
  <DocSecurity>0</DocSecurity>
  <Lines>79</Lines>
  <Paragraphs>22</Paragraphs>
  <ScaleCrop>false</ScaleCrop>
  <Company>Microsoft</Company>
  <LinksUpToDate>false</LinksUpToDate>
  <CharactersWithSpaces>11166</CharactersWithSpaces>
  <SharedDoc>false</SharedDoc>
  <HLinks>
    <vt:vector size="210" baseType="variant">
      <vt:variant>
        <vt:i4>-1699941709</vt:i4>
      </vt:variant>
      <vt:variant>
        <vt:i4>2332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1799927213</vt:i4>
      </vt:variant>
      <vt:variant>
        <vt:i4>2584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\\莫成程\f\幻灯片文件复制\2015\同步\步步高\物理\步步高人教3-1（人教）\C233.TIF</vt:lpwstr>
      </vt:variant>
      <vt:variant>
        <vt:lpwstr/>
      </vt:variant>
      <vt:variant>
        <vt:i4>1797961170</vt:i4>
      </vt:variant>
      <vt:variant>
        <vt:i4>3300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\\莫成程\f\幻灯片文件复制\2015\同步\步步高\物理\步步高人教3-1（人教）\+67.TIF</vt:lpwstr>
      </vt:variant>
      <vt:variant>
        <vt:lpwstr/>
      </vt:variant>
      <vt:variant>
        <vt:i4>1800385965</vt:i4>
      </vt:variant>
      <vt:variant>
        <vt:i4>3560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\\莫成程\f\幻灯片文件复制\2015\同步\步步高\物理\步步高人教3-1（人教）\C234.TIF</vt:lpwstr>
      </vt:variant>
      <vt:variant>
        <vt:lpwstr/>
      </vt:variant>
      <vt:variant>
        <vt:i4>1797961181</vt:i4>
      </vt:variant>
      <vt:variant>
        <vt:i4>4266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\\莫成程\f\幻灯片文件复制\2015\同步\步步高\物理\步步高人教3-1（人教）\+68.TIF</vt:lpwstr>
      </vt:variant>
      <vt:variant>
        <vt:lpwstr/>
      </vt:variant>
      <vt:variant>
        <vt:i4>1800320429</vt:i4>
      </vt:variant>
      <vt:variant>
        <vt:i4>4736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\\莫成程\f\幻灯片文件复制\2015\同步\步步高\物理\步步高人教3-1（人教）\C235.TIF</vt:lpwstr>
      </vt:variant>
      <vt:variant>
        <vt:lpwstr/>
      </vt:variant>
      <vt:variant>
        <vt:i4>-217461020</vt:i4>
      </vt:variant>
      <vt:variant>
        <vt:i4>5180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\\莫成程\f\幻灯片文件复制\2015\同步\步步高\物理\步步高人教3-1（人教）\第55页.tif</vt:lpwstr>
      </vt:variant>
      <vt:variant>
        <vt:lpwstr/>
      </vt:variant>
      <vt:variant>
        <vt:i4>1797961180</vt:i4>
      </vt:variant>
      <vt:variant>
        <vt:i4>5388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\\莫成程\f\幻灯片文件复制\2015\同步\步步高\物理\步步高人教3-1（人教）\+69.TIF</vt:lpwstr>
      </vt:variant>
      <vt:variant>
        <vt:lpwstr/>
      </vt:variant>
      <vt:variant>
        <vt:i4>1800254893</vt:i4>
      </vt:variant>
      <vt:variant>
        <vt:i4>5660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\\莫成程\f\幻灯片文件复制\2015\同步\步步高\物理\步步高人教3-1（人教）\C236.TIF</vt:lpwstr>
      </vt:variant>
      <vt:variant>
        <vt:lpwstr/>
      </vt:variant>
      <vt:variant>
        <vt:i4>1800189357</vt:i4>
      </vt:variant>
      <vt:variant>
        <vt:i4>5924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\\莫成程\f\幻灯片文件复制\2015\同步\步步高\物理\步步高人教3-1（人教）\C237.TIF</vt:lpwstr>
      </vt:variant>
      <vt:variant>
        <vt:lpwstr/>
      </vt:variant>
      <vt:variant>
        <vt:i4>1129486395</vt:i4>
      </vt:variant>
      <vt:variant>
        <vt:i4>6092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6164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6220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1799599533</vt:i4>
      </vt:variant>
      <vt:variant>
        <vt:i4>6400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\\莫成程\f\幻灯片文件复制\2015\同步\步步高\物理\步步高人教3-1（人教）\C238.TIF</vt:lpwstr>
      </vt:variant>
      <vt:variant>
        <vt:lpwstr/>
      </vt:variant>
      <vt:variant>
        <vt:i4>1799533997</vt:i4>
      </vt:variant>
      <vt:variant>
        <vt:i4>6458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\\莫成程\f\幻灯片文件复制\2015\同步\步步高\物理\步步高人教3-1（人教）\C239.TIF</vt:lpwstr>
      </vt:variant>
      <vt:variant>
        <vt:lpwstr/>
      </vt:variant>
      <vt:variant>
        <vt:i4>1800058282</vt:i4>
      </vt:variant>
      <vt:variant>
        <vt:i4>6692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\\莫成程\f\幻灯片文件复制\2015\同步\步步高\物理\步步高人教3-1（人教）\C241.TIF</vt:lpwstr>
      </vt:variant>
      <vt:variant>
        <vt:lpwstr/>
      </vt:variant>
      <vt:variant>
        <vt:i4>161867803</vt:i4>
      </vt:variant>
      <vt:variant>
        <vt:i4>7218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7274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1799992746</vt:i4>
      </vt:variant>
      <vt:variant>
        <vt:i4>7450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\\莫成程\f\幻灯片文件复制\2015\同步\步步高\物理\步步高人教3-1（人教）\C242.TIF</vt:lpwstr>
      </vt:variant>
      <vt:variant>
        <vt:lpwstr/>
      </vt:variant>
      <vt:variant>
        <vt:i4>1027861434</vt:i4>
      </vt:variant>
      <vt:variant>
        <vt:i4>7908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\\莫成程\f\幻灯片文件复制\2015\同步\步步高\物理\步步高人教3-1（人教）\课堂要点小结175.TIF</vt:lpwstr>
      </vt:variant>
      <vt:variant>
        <vt:lpwstr/>
      </vt:variant>
      <vt:variant>
        <vt:i4>1682313182</vt:i4>
      </vt:variant>
      <vt:variant>
        <vt:i4>8048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1797019300</vt:i4>
      </vt:variant>
      <vt:variant>
        <vt:i4>47402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\\莫成程\f\幻灯片文件复制\2015\同步\步步高\物理\步步高人教3-1（人教）\第131页.tif</vt:lpwstr>
      </vt:variant>
      <vt:variant>
        <vt:lpwstr/>
      </vt:variant>
      <vt:variant>
        <vt:i4>-737533075</vt:i4>
      </vt:variant>
      <vt:variant>
        <vt:i4>47466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1799927210</vt:i4>
      </vt:variant>
      <vt:variant>
        <vt:i4>47602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\\莫成程\f\幻灯片文件复制\2015\同步\步步高\物理\步步高人教3-1（人教）\C243.TIF</vt:lpwstr>
      </vt:variant>
      <vt:variant>
        <vt:lpwstr/>
      </vt:variant>
      <vt:variant>
        <vt:i4>1800385962</vt:i4>
      </vt:variant>
      <vt:variant>
        <vt:i4>48678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\\莫成程\f\幻灯片文件复制\2015\同步\步步高\物理\步步高人教3-1（人教）\C244.TIF</vt:lpwstr>
      </vt:variant>
      <vt:variant>
        <vt:lpwstr/>
      </vt:variant>
      <vt:variant>
        <vt:i4>1800320426</vt:i4>
      </vt:variant>
      <vt:variant>
        <vt:i4>49154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\\莫成程\f\幻灯片文件复制\2015\同步\步步高\物理\步步高人教3-1（人教）\C245.TIF</vt:lpwstr>
      </vt:variant>
      <vt:variant>
        <vt:lpwstr/>
      </vt:variant>
      <vt:variant>
        <vt:i4>1800254890</vt:i4>
      </vt:variant>
      <vt:variant>
        <vt:i4>49656</vt:i4>
      </vt:variant>
      <vt:variant>
        <vt:i4>1054</vt:i4>
      </vt:variant>
      <vt:variant>
        <vt:i4>1</vt:i4>
      </vt:variant>
      <vt:variant>
        <vt:lpwstr>\\莫成程\f\幻灯片文件复制\2015\同步\步步高\物理\步步高人教3-1（人教）\C246.TIF</vt:lpwstr>
      </vt:variant>
      <vt:variant>
        <vt:lpwstr/>
      </vt:variant>
      <vt:variant>
        <vt:i4>1800189354</vt:i4>
      </vt:variant>
      <vt:variant>
        <vt:i4>49942</vt:i4>
      </vt:variant>
      <vt:variant>
        <vt:i4>1055</vt:i4>
      </vt:variant>
      <vt:variant>
        <vt:i4>1</vt:i4>
      </vt:variant>
      <vt:variant>
        <vt:lpwstr>\\莫成程\f\幻灯片文件复制\2015\同步\步步高\物理\步步高人教3-1（人教）\C247.TIF</vt:lpwstr>
      </vt:variant>
      <vt:variant>
        <vt:lpwstr/>
      </vt:variant>
      <vt:variant>
        <vt:i4>1797215908</vt:i4>
      </vt:variant>
      <vt:variant>
        <vt:i4>50324</vt:i4>
      </vt:variant>
      <vt:variant>
        <vt:i4>1056</vt:i4>
      </vt:variant>
      <vt:variant>
        <vt:i4>1</vt:i4>
      </vt:variant>
      <vt:variant>
        <vt:lpwstr>\\莫成程\f\幻灯片文件复制\2015\同步\步步高\物理\步步高人教3-1（人教）\第132页.tif</vt:lpwstr>
      </vt:variant>
      <vt:variant>
        <vt:lpwstr/>
      </vt:variant>
      <vt:variant>
        <vt:i4>1799599530</vt:i4>
      </vt:variant>
      <vt:variant>
        <vt:i4>50548</vt:i4>
      </vt:variant>
      <vt:variant>
        <vt:i4>1057</vt:i4>
      </vt:variant>
      <vt:variant>
        <vt:i4>1</vt:i4>
      </vt:variant>
      <vt:variant>
        <vt:lpwstr>\\莫成程\f\幻灯片文件复制\2015\同步\步步高\物理\步步高人教3-1（人教）\C248.TIF</vt:lpwstr>
      </vt:variant>
      <vt:variant>
        <vt:lpwstr/>
      </vt:variant>
      <vt:variant>
        <vt:i4>1799533994</vt:i4>
      </vt:variant>
      <vt:variant>
        <vt:i4>50612</vt:i4>
      </vt:variant>
      <vt:variant>
        <vt:i4>1058</vt:i4>
      </vt:variant>
      <vt:variant>
        <vt:i4>1</vt:i4>
      </vt:variant>
      <vt:variant>
        <vt:lpwstr>\\莫成程\f\幻灯片文件复制\2015\同步\步步高\物理\步步高人教3-1（人教）\C249.TIF</vt:lpwstr>
      </vt:variant>
      <vt:variant>
        <vt:lpwstr/>
      </vt:variant>
      <vt:variant>
        <vt:i4>1798026709</vt:i4>
      </vt:variant>
      <vt:variant>
        <vt:i4>50878</vt:i4>
      </vt:variant>
      <vt:variant>
        <vt:i4>1059</vt:i4>
      </vt:variant>
      <vt:variant>
        <vt:i4>1</vt:i4>
      </vt:variant>
      <vt:variant>
        <vt:lpwstr>\\莫成程\f\幻灯片文件复制\2015\同步\步步高\物理\步步高人教3-1（人教）\+70.TIF</vt:lpwstr>
      </vt:variant>
      <vt:variant>
        <vt:lpwstr/>
      </vt:variant>
      <vt:variant>
        <vt:i4>1800058283</vt:i4>
      </vt:variant>
      <vt:variant>
        <vt:i4>51708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\\莫成程\f\幻灯片文件复制\2015\同步\步步高\物理\步步高人教3-1（人教）\C251.TIF</vt:lpwstr>
      </vt:variant>
      <vt:variant>
        <vt:lpwstr/>
      </vt:variant>
      <vt:variant>
        <vt:i4>1799927211</vt:i4>
      </vt:variant>
      <vt:variant>
        <vt:i4>52526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\\莫成程\f\幻灯片文件复制\2015\同步\步步高\物理\步步高人教3-1（人教）\C253.TIF</vt:lpwstr>
      </vt:variant>
      <vt:variant>
        <vt:lpwstr/>
      </vt:variant>
      <vt:variant>
        <vt:i4>-217461017</vt:i4>
      </vt:variant>
      <vt:variant>
        <vt:i4>52746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\\莫成程\f\幻灯片文件复制\2015\同步\步步高\物理\步步高人教3-1（人教）\第56页.tif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学案14　简单的逻辑电路</dc:title>
  <dc:creator>微软中国</dc:creator>
  <cp:lastModifiedBy>Administrator</cp:lastModifiedBy>
  <cp:revision>4</cp:revision>
  <dcterms:created xsi:type="dcterms:W3CDTF">2015-01-13T11:03:00Z</dcterms:created>
  <dcterms:modified xsi:type="dcterms:W3CDTF">2015-01-14T02:05:00Z</dcterms:modified>
</cp:coreProperties>
</file>