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63" w:rsidRPr="007A5E63" w:rsidRDefault="007A5E63" w:rsidP="007A5E63">
      <w:pPr>
        <w:spacing w:line="276" w:lineRule="auto"/>
        <w:jc w:val="center"/>
        <w:rPr>
          <w:rFonts w:ascii="方正正黑_GBK" w:eastAsia="方正正黑_GBK" w:hint="eastAsia"/>
          <w:b/>
          <w:color w:val="auto"/>
          <w:sz w:val="32"/>
          <w:szCs w:val="32"/>
        </w:rPr>
      </w:pPr>
      <w:r w:rsidRPr="007A5E63">
        <w:rPr>
          <w:rFonts w:ascii="方正正黑_GBK" w:eastAsia="方正正黑_GBK" w:hint="eastAsia"/>
          <w:b/>
          <w:color w:val="auto"/>
          <w:sz w:val="32"/>
          <w:szCs w:val="32"/>
        </w:rPr>
        <w:t>第</w:t>
      </w:r>
      <w:r w:rsidRPr="007A5E63">
        <w:rPr>
          <w:rFonts w:ascii="方正正黑_GBK" w:eastAsia="方正正黑_GBK" w:hAnsi="NEU-BZ-S92" w:hint="eastAsia"/>
          <w:b/>
          <w:color w:val="auto"/>
          <w:sz w:val="32"/>
          <w:szCs w:val="32"/>
        </w:rPr>
        <w:t>2</w:t>
      </w:r>
      <w:r w:rsidRPr="007A5E63">
        <w:rPr>
          <w:rFonts w:ascii="方正正黑_GBK" w:eastAsia="方正正黑_GBK" w:hint="eastAsia"/>
          <w:b/>
          <w:color w:val="auto"/>
          <w:sz w:val="32"/>
          <w:szCs w:val="32"/>
        </w:rPr>
        <w:t>讲</w:t>
      </w:r>
      <w:r w:rsidRPr="007A5E63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7A5E63">
        <w:rPr>
          <w:rFonts w:ascii="方正正黑_GBK" w:eastAsia="方正正黑_GBK" w:hint="eastAsia"/>
          <w:b/>
          <w:color w:val="auto"/>
          <w:sz w:val="32"/>
          <w:szCs w:val="32"/>
        </w:rPr>
        <w:t>闭合电路欧姆定律的应用</w:t>
      </w:r>
    </w:p>
    <w:p w:rsidR="007A5E63" w:rsidRPr="00AE3B80" w:rsidRDefault="007A5E63" w:rsidP="007A5E63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eastAsia="方正黑体_GBK"/>
          <w:color w:val="auto"/>
          <w:sz w:val="21"/>
          <w:szCs w:val="21"/>
        </w:rPr>
        <w:t>单项选择题</w:t>
      </w:r>
    </w:p>
    <w:p w:rsidR="007A5E63" w:rsidRPr="00AE3B80" w:rsidRDefault="007A5E63" w:rsidP="007A5E63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1.(</w:t>
      </w:r>
      <w:r w:rsidRPr="00AE3B80">
        <w:rPr>
          <w:rFonts w:eastAsia="方正黑体_GBK"/>
          <w:color w:val="auto"/>
          <w:sz w:val="21"/>
          <w:szCs w:val="21"/>
        </w:rPr>
        <w:t>高考预测题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如图</w:t>
      </w:r>
      <w:r w:rsidRPr="00AE3B80">
        <w:rPr>
          <w:rFonts w:ascii="NEU-BZ-S92" w:hAnsi="NEU-BZ-S92"/>
          <w:color w:val="auto"/>
          <w:sz w:val="21"/>
          <w:szCs w:val="21"/>
        </w:rPr>
        <w:t>,E</w:t>
      </w:r>
      <w:r w:rsidRPr="00AE3B80">
        <w:rPr>
          <w:color w:val="auto"/>
          <w:sz w:val="21"/>
          <w:szCs w:val="21"/>
        </w:rPr>
        <w:t>为内阻不能忽略的电池</w:t>
      </w:r>
      <w:r w:rsidRPr="00AE3B80">
        <w:rPr>
          <w:rFonts w:ascii="NEU-BZ-S92" w:hAnsi="NEU-BZ-S92"/>
          <w:color w:val="auto"/>
          <w:sz w:val="21"/>
          <w:szCs w:val="21"/>
        </w:rPr>
        <w:t>,R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color w:val="auto"/>
          <w:sz w:val="21"/>
          <w:szCs w:val="21"/>
        </w:rPr>
        <w:t>、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color w:val="auto"/>
          <w:sz w:val="21"/>
          <w:szCs w:val="21"/>
        </w:rPr>
        <w:t>、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3</w:t>
      </w:r>
      <w:r w:rsidRPr="00AE3B80">
        <w:rPr>
          <w:color w:val="auto"/>
          <w:sz w:val="21"/>
          <w:szCs w:val="21"/>
        </w:rPr>
        <w:t>为定值电阻</w:t>
      </w:r>
      <w:r w:rsidRPr="00AE3B80">
        <w:rPr>
          <w:rFonts w:ascii="NEU-BZ-S92" w:hAnsi="NEU-BZ-S92"/>
          <w:color w:val="auto"/>
          <w:sz w:val="21"/>
          <w:szCs w:val="21"/>
        </w:rPr>
        <w:t>,S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color w:val="auto"/>
          <w:sz w:val="21"/>
          <w:szCs w:val="21"/>
        </w:rPr>
        <w:t>、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color w:val="auto"/>
          <w:sz w:val="21"/>
          <w:szCs w:val="21"/>
        </w:rPr>
        <w:t>为开关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1328" name="v.jpg" descr="id:21475189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1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color w:val="auto"/>
          <w:sz w:val="21"/>
          <w:szCs w:val="21"/>
        </w:rPr>
        <w:t>与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1329" name="a.jpg" descr="id:21475189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3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color w:val="auto"/>
          <w:sz w:val="21"/>
          <w:szCs w:val="21"/>
        </w:rPr>
        <w:t>分别为电压表与电流表。初始时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color w:val="auto"/>
          <w:sz w:val="21"/>
          <w:szCs w:val="21"/>
        </w:rPr>
        <w:t>与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color w:val="auto"/>
          <w:sz w:val="21"/>
          <w:szCs w:val="21"/>
        </w:rPr>
        <w:t>均闭合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现将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color w:val="auto"/>
          <w:sz w:val="21"/>
          <w:szCs w:val="21"/>
        </w:rPr>
        <w:t>断开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则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rFonts w:ascii="NEU-BZ-S92" w:hAnsi="NEU-BZ-S92"/>
          <w:color w:val="auto"/>
          <w:sz w:val="21"/>
          <w:szCs w:val="21"/>
        </w:rPr>
        <w:t xml:space="preserve">　　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</w:p>
    <w:p w:rsidR="007A5E63" w:rsidRPr="00AE3B80" w:rsidRDefault="007A5E63" w:rsidP="007A5E63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080720" cy="797400"/>
            <wp:effectExtent l="0" t="0" r="0" b="0"/>
            <wp:docPr id="1330" name="12gztwl1.jpg" descr="id:21475189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4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7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63" w:rsidRPr="00AE3B80" w:rsidRDefault="007A5E63" w:rsidP="007A5E63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A.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1331" name="v.jpg" descr="id:21475189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1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color w:val="auto"/>
          <w:sz w:val="21"/>
          <w:szCs w:val="21"/>
        </w:rPr>
        <w:t>的读数变大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1332" name="a.jpg" descr="id:21475189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3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color w:val="auto"/>
          <w:sz w:val="21"/>
          <w:szCs w:val="21"/>
        </w:rPr>
        <w:t>的读数变小</w:t>
      </w:r>
    </w:p>
    <w:p w:rsidR="007A5E63" w:rsidRPr="00AE3B80" w:rsidRDefault="007A5E63" w:rsidP="007A5E63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B.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1333" name="v.jpg" descr="id:21475189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1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color w:val="auto"/>
          <w:sz w:val="21"/>
          <w:szCs w:val="21"/>
        </w:rPr>
        <w:t>的读数变大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1334" name="a.jpg" descr="id:21475190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3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color w:val="auto"/>
          <w:sz w:val="21"/>
          <w:szCs w:val="21"/>
        </w:rPr>
        <w:t>的读数变大</w:t>
      </w:r>
    </w:p>
    <w:p w:rsidR="007A5E63" w:rsidRPr="00AE3B80" w:rsidRDefault="007A5E63" w:rsidP="007A5E63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C.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1335" name="v.jpg" descr="id:21475190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1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color w:val="auto"/>
          <w:sz w:val="21"/>
          <w:szCs w:val="21"/>
        </w:rPr>
        <w:t>的读数变小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1336" name="a.jpg" descr="id:21475190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3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color w:val="auto"/>
          <w:sz w:val="21"/>
          <w:szCs w:val="21"/>
        </w:rPr>
        <w:t>的读数变小</w:t>
      </w:r>
    </w:p>
    <w:p w:rsidR="007A5E63" w:rsidRPr="00AE3B80" w:rsidRDefault="007A5E63" w:rsidP="007A5E63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D.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1337" name="v.jpg" descr="id:21475190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1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color w:val="auto"/>
          <w:sz w:val="21"/>
          <w:szCs w:val="21"/>
        </w:rPr>
        <w:t>的读数变小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1338" name="a.jpg" descr="id:21475190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3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color w:val="auto"/>
          <w:sz w:val="21"/>
          <w:szCs w:val="21"/>
        </w:rPr>
        <w:t>的读数变大</w:t>
      </w:r>
    </w:p>
    <w:p w:rsidR="007A5E63" w:rsidRPr="00AE3B80" w:rsidRDefault="007A5E63" w:rsidP="007A5E63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2.(</w:t>
      </w:r>
      <w:r w:rsidRPr="00AE3B80">
        <w:rPr>
          <w:rFonts w:eastAsia="方正黑体_GBK"/>
          <w:color w:val="auto"/>
          <w:sz w:val="21"/>
          <w:szCs w:val="21"/>
        </w:rPr>
        <w:t>高考预测题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如图所示电路中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闭合电键</w:t>
      </w:r>
      <w:r w:rsidRPr="00AE3B80">
        <w:rPr>
          <w:rFonts w:ascii="NEU-BZ-S92" w:hAnsi="NEU-BZ-S92"/>
          <w:color w:val="auto"/>
          <w:sz w:val="21"/>
          <w:szCs w:val="21"/>
        </w:rPr>
        <w:t>S,</w:t>
      </w:r>
      <w:r w:rsidRPr="00AE3B80">
        <w:rPr>
          <w:color w:val="auto"/>
          <w:sz w:val="21"/>
          <w:szCs w:val="21"/>
        </w:rPr>
        <w:t>当滑动变阻器的滑动触头</w:t>
      </w:r>
      <w:r w:rsidRPr="00AE3B80">
        <w:rPr>
          <w:rFonts w:ascii="NEU-BZ-S92" w:hAnsi="NEU-BZ-S92"/>
          <w:color w:val="auto"/>
          <w:sz w:val="21"/>
          <w:szCs w:val="21"/>
        </w:rPr>
        <w:t>P</w:t>
      </w:r>
      <w:r w:rsidRPr="00AE3B80">
        <w:rPr>
          <w:color w:val="auto"/>
          <w:sz w:val="21"/>
          <w:szCs w:val="21"/>
        </w:rPr>
        <w:t>从最高端向下滑动时</w:t>
      </w:r>
      <w:r w:rsidRPr="00AE3B80">
        <w:rPr>
          <w:rFonts w:ascii="NEU-BZ-S92" w:hAnsi="NEU-BZ-S92"/>
          <w:color w:val="auto"/>
          <w:sz w:val="21"/>
          <w:szCs w:val="21"/>
        </w:rPr>
        <w:t>,(</w:t>
      </w:r>
      <w:r w:rsidRPr="00AE3B80">
        <w:rPr>
          <w:rFonts w:ascii="NEU-BZ-S92" w:hAnsi="NEU-BZ-S92"/>
          <w:color w:val="auto"/>
          <w:sz w:val="21"/>
          <w:szCs w:val="21"/>
        </w:rPr>
        <w:t xml:space="preserve">　　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</w:p>
    <w:p w:rsidR="007A5E63" w:rsidRPr="00AE3B80" w:rsidRDefault="007A5E63" w:rsidP="007A5E63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542160" cy="920520"/>
            <wp:effectExtent l="0" t="0" r="0" b="0"/>
            <wp:docPr id="1339" name="12gztwl208.jpg" descr="id:21475190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4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60" cy="9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63" w:rsidRPr="00AE3B80" w:rsidRDefault="007A5E63" w:rsidP="007A5E63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A.</w:t>
      </w:r>
      <w:r w:rsidRPr="00AE3B80">
        <w:rPr>
          <w:color w:val="auto"/>
          <w:sz w:val="21"/>
          <w:szCs w:val="21"/>
        </w:rPr>
        <w:t>电压表</w:t>
      </w:r>
      <w:r w:rsidRPr="00AE3B80">
        <w:rPr>
          <w:rFonts w:ascii="NEU-BZ-S92" w:hAnsi="NEU-BZ-S92"/>
          <w:color w:val="auto"/>
          <w:sz w:val="21"/>
          <w:szCs w:val="21"/>
        </w:rPr>
        <w:t>V</w:t>
      </w:r>
      <w:r w:rsidRPr="00AE3B80">
        <w:rPr>
          <w:color w:val="auto"/>
          <w:sz w:val="21"/>
          <w:szCs w:val="21"/>
        </w:rPr>
        <w:t>读数先变大后变小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电流表</w:t>
      </w:r>
      <w:r w:rsidRPr="00AE3B80">
        <w:rPr>
          <w:rFonts w:ascii="NEU-BZ-S92" w:hAnsi="NEU-BZ-S92"/>
          <w:color w:val="auto"/>
          <w:sz w:val="21"/>
          <w:szCs w:val="21"/>
        </w:rPr>
        <w:t>A</w:t>
      </w:r>
      <w:r w:rsidRPr="00AE3B80">
        <w:rPr>
          <w:color w:val="auto"/>
          <w:sz w:val="21"/>
          <w:szCs w:val="21"/>
        </w:rPr>
        <w:t>读数变大</w:t>
      </w:r>
    </w:p>
    <w:p w:rsidR="007A5E63" w:rsidRPr="00AE3B80" w:rsidRDefault="007A5E63" w:rsidP="007A5E63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B.</w:t>
      </w:r>
      <w:r w:rsidRPr="00AE3B80">
        <w:rPr>
          <w:color w:val="auto"/>
          <w:sz w:val="21"/>
          <w:szCs w:val="21"/>
        </w:rPr>
        <w:t>电压表</w:t>
      </w:r>
      <w:r w:rsidRPr="00AE3B80">
        <w:rPr>
          <w:rFonts w:ascii="NEU-BZ-S92" w:hAnsi="NEU-BZ-S92"/>
          <w:color w:val="auto"/>
          <w:sz w:val="21"/>
          <w:szCs w:val="21"/>
        </w:rPr>
        <w:t>V</w:t>
      </w:r>
      <w:r w:rsidRPr="00AE3B80">
        <w:rPr>
          <w:color w:val="auto"/>
          <w:sz w:val="21"/>
          <w:szCs w:val="21"/>
        </w:rPr>
        <w:t>读数先变小后变大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电流表</w:t>
      </w:r>
      <w:r w:rsidRPr="00AE3B80">
        <w:rPr>
          <w:rFonts w:ascii="NEU-BZ-S92" w:hAnsi="NEU-BZ-S92"/>
          <w:color w:val="auto"/>
          <w:sz w:val="21"/>
          <w:szCs w:val="21"/>
        </w:rPr>
        <w:t>A</w:t>
      </w:r>
      <w:r w:rsidRPr="00AE3B80">
        <w:rPr>
          <w:color w:val="auto"/>
          <w:sz w:val="21"/>
          <w:szCs w:val="21"/>
        </w:rPr>
        <w:t>读数变小</w:t>
      </w:r>
    </w:p>
    <w:p w:rsidR="007A5E63" w:rsidRPr="00AE3B80" w:rsidRDefault="007A5E63" w:rsidP="007A5E63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C.</w:t>
      </w:r>
      <w:r w:rsidRPr="00AE3B80">
        <w:rPr>
          <w:color w:val="auto"/>
          <w:sz w:val="21"/>
          <w:szCs w:val="21"/>
        </w:rPr>
        <w:t>电压表</w:t>
      </w:r>
      <w:r w:rsidRPr="00AE3B80">
        <w:rPr>
          <w:rFonts w:ascii="NEU-BZ-S92" w:hAnsi="NEU-BZ-S92"/>
          <w:color w:val="auto"/>
          <w:sz w:val="21"/>
          <w:szCs w:val="21"/>
        </w:rPr>
        <w:t>V</w:t>
      </w:r>
      <w:r w:rsidRPr="00AE3B80">
        <w:rPr>
          <w:color w:val="auto"/>
          <w:sz w:val="21"/>
          <w:szCs w:val="21"/>
        </w:rPr>
        <w:t>读数先变大后变小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电流表</w:t>
      </w:r>
      <w:r w:rsidRPr="00AE3B80">
        <w:rPr>
          <w:rFonts w:ascii="NEU-BZ-S92" w:hAnsi="NEU-BZ-S92"/>
          <w:color w:val="auto"/>
          <w:sz w:val="21"/>
          <w:szCs w:val="21"/>
        </w:rPr>
        <w:t>A</w:t>
      </w:r>
      <w:r w:rsidRPr="00AE3B80">
        <w:rPr>
          <w:color w:val="auto"/>
          <w:sz w:val="21"/>
          <w:szCs w:val="21"/>
        </w:rPr>
        <w:t>读数先变小后变大</w:t>
      </w:r>
    </w:p>
    <w:p w:rsidR="007A5E63" w:rsidRPr="00AE3B80" w:rsidRDefault="007A5E63" w:rsidP="007A5E63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D.</w:t>
      </w:r>
      <w:r w:rsidRPr="00AE3B80">
        <w:rPr>
          <w:color w:val="auto"/>
          <w:sz w:val="21"/>
          <w:szCs w:val="21"/>
        </w:rPr>
        <w:t>电压表</w:t>
      </w:r>
      <w:r w:rsidRPr="00AE3B80">
        <w:rPr>
          <w:rFonts w:ascii="NEU-BZ-S92" w:hAnsi="NEU-BZ-S92"/>
          <w:color w:val="auto"/>
          <w:sz w:val="21"/>
          <w:szCs w:val="21"/>
        </w:rPr>
        <w:t>V</w:t>
      </w:r>
      <w:r w:rsidRPr="00AE3B80">
        <w:rPr>
          <w:color w:val="auto"/>
          <w:sz w:val="21"/>
          <w:szCs w:val="21"/>
        </w:rPr>
        <w:t>读数先变小后变大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电流表</w:t>
      </w:r>
      <w:r w:rsidRPr="00AE3B80">
        <w:rPr>
          <w:rFonts w:ascii="NEU-BZ-S92" w:hAnsi="NEU-BZ-S92"/>
          <w:color w:val="auto"/>
          <w:sz w:val="21"/>
          <w:szCs w:val="21"/>
        </w:rPr>
        <w:t>A</w:t>
      </w:r>
      <w:r w:rsidRPr="00AE3B80">
        <w:rPr>
          <w:color w:val="auto"/>
          <w:sz w:val="21"/>
          <w:szCs w:val="21"/>
        </w:rPr>
        <w:t>读数先变大后变小</w:t>
      </w:r>
    </w:p>
    <w:p w:rsidR="007A5E63" w:rsidRDefault="007A5E63">
      <w:pPr>
        <w:spacing w:line="240" w:lineRule="auto"/>
      </w:pPr>
      <w:r>
        <w:br w:type="page"/>
      </w:r>
    </w:p>
    <w:p w:rsidR="007A5E63" w:rsidRPr="00066449" w:rsidRDefault="007A5E63" w:rsidP="007A5E63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eastAsia="方正黑体_GBK"/>
          <w:color w:val="FF0000"/>
          <w:sz w:val="21"/>
          <w:szCs w:val="21"/>
        </w:rPr>
        <w:lastRenderedPageBreak/>
        <w:t>单项选择题</w:t>
      </w:r>
    </w:p>
    <w:p w:rsidR="007A5E63" w:rsidRPr="00066449" w:rsidRDefault="007A5E63" w:rsidP="007A5E63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1.</w:t>
      </w:r>
      <w:r w:rsidRPr="00066449">
        <w:rPr>
          <w:rFonts w:ascii="NEU-HZ-S92" w:hAnsi="NEU-HZ-S92"/>
          <w:color w:val="FF0000"/>
          <w:sz w:val="21"/>
          <w:szCs w:val="21"/>
        </w:rPr>
        <w:t>B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</w:p>
    <w:p w:rsidR="007A5E63" w:rsidRPr="00066449" w:rsidRDefault="007A5E63" w:rsidP="007A5E63">
      <w:pPr>
        <w:spacing w:line="276" w:lineRule="auto"/>
        <w:jc w:val="center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2700000" cy="774000"/>
            <wp:effectExtent l="0" t="0" r="0" b="0"/>
            <wp:docPr id="420" name="12gztwl92.jpg" descr="id:214749251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63" w:rsidRPr="00066449" w:rsidRDefault="007A5E63" w:rsidP="007A5E63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 xml:space="preserve">　　</w:t>
      </w:r>
      <w:r w:rsidRPr="00066449">
        <w:rPr>
          <w:color w:val="FF0000"/>
          <w:sz w:val="21"/>
          <w:szCs w:val="21"/>
        </w:rPr>
        <w:t>故</w:t>
      </w:r>
      <w:r w:rsidRPr="00066449">
        <w:rPr>
          <w:rFonts w:ascii="NEU-BZ-S92" w:hAnsi="NEU-BZ-S92"/>
          <w:color w:val="FF0000"/>
          <w:sz w:val="21"/>
          <w:szCs w:val="21"/>
        </w:rPr>
        <w:t>B</w:t>
      </w:r>
      <w:r w:rsidRPr="00066449">
        <w:rPr>
          <w:color w:val="FF0000"/>
          <w:sz w:val="21"/>
          <w:szCs w:val="21"/>
        </w:rPr>
        <w:t>正确。</w:t>
      </w:r>
    </w:p>
    <w:p w:rsidR="007A5E63" w:rsidRPr="00066449" w:rsidRDefault="007A5E63" w:rsidP="007A5E63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2.</w:t>
      </w:r>
      <w:r w:rsidRPr="00066449">
        <w:rPr>
          <w:rFonts w:ascii="NEU-HZ-S92" w:hAnsi="NEU-HZ-S92"/>
          <w:color w:val="FF0000"/>
          <w:sz w:val="21"/>
          <w:szCs w:val="21"/>
        </w:rPr>
        <w:t>A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color w:val="FF0000"/>
          <w:sz w:val="21"/>
          <w:szCs w:val="21"/>
        </w:rPr>
        <w:t>设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color w:val="FF0000"/>
          <w:sz w:val="21"/>
          <w:szCs w:val="21"/>
        </w:rPr>
        <w:t>以上电阻为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x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则变阻器在电路中的阻值</w:t>
      </w:r>
      <w:r w:rsidRPr="00066449">
        <w:rPr>
          <w:rFonts w:ascii="NEU-BZ-S92" w:hAnsi="NEU-BZ-S92"/>
          <w:color w:val="FF0000"/>
          <w:sz w:val="21"/>
          <w:szCs w:val="21"/>
        </w:rPr>
        <w:t>R'=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x</m:t>
                </m:r>
              </m:sub>
            </m:sSub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)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</m:den>
        </m:f>
      </m:oMath>
      <w:r w:rsidRPr="00066449">
        <w:rPr>
          <w:color w:val="FF0000"/>
          <w:sz w:val="21"/>
          <w:szCs w:val="21"/>
        </w:rPr>
        <w:t>。当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x</w:t>
      </w:r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den>
        </m:f>
      </m:oMath>
      <w:r w:rsidRPr="00066449">
        <w:rPr>
          <w:color w:val="FF0000"/>
          <w:sz w:val="21"/>
          <w:szCs w:val="21"/>
        </w:rPr>
        <w:t>时</w:t>
      </w:r>
      <w:r w:rsidRPr="00066449">
        <w:rPr>
          <w:rFonts w:ascii="NEU-BZ-S92" w:hAnsi="NEU-BZ-S92"/>
          <w:color w:val="FF0000"/>
          <w:sz w:val="21"/>
          <w:szCs w:val="21"/>
        </w:rPr>
        <w:t>,R'</w:t>
      </w:r>
      <w:r w:rsidRPr="00066449">
        <w:rPr>
          <w:color w:val="FF0000"/>
          <w:sz w:val="21"/>
          <w:szCs w:val="21"/>
        </w:rPr>
        <w:t>最大。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color w:val="FF0000"/>
          <w:sz w:val="21"/>
          <w:szCs w:val="21"/>
        </w:rPr>
        <w:t>从最高端向下滑动时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回路总电阻先增大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后减小。当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color w:val="FF0000"/>
          <w:sz w:val="21"/>
          <w:szCs w:val="21"/>
        </w:rPr>
        <w:t>滑向中点时</w:t>
      </w:r>
      <w:r w:rsidRPr="00066449">
        <w:rPr>
          <w:rFonts w:ascii="NEU-BZ-S92" w:hAnsi="NEU-BZ-S92"/>
          <w:color w:val="FF0000"/>
          <w:sz w:val="21"/>
          <w:szCs w:val="21"/>
        </w:rPr>
        <w:t>:</w:t>
      </w:r>
    </w:p>
    <w:p w:rsidR="007A5E63" w:rsidRPr="00066449" w:rsidRDefault="007A5E63" w:rsidP="007A5E63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1831320" cy="536040"/>
            <wp:effectExtent l="0" t="0" r="0" b="0"/>
            <wp:docPr id="421" name="12gztwl233.jpg" descr="id:21474925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8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1320" cy="5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ascii="NEU-BZ-S92" w:hAnsi="NEU-BZ-S92"/>
          <w:color w:val="FF0000"/>
          <w:sz w:val="21"/>
          <w:szCs w:val="21"/>
        </w:rPr>
        <w:t>;</w:t>
      </w:r>
    </w:p>
    <w:p w:rsidR="006A7F39" w:rsidRPr="007A5E63" w:rsidRDefault="007A5E63" w:rsidP="007A5E63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color w:val="FF0000"/>
          <w:sz w:val="21"/>
          <w:szCs w:val="21"/>
        </w:rPr>
        <w:t>滑过中点后</w:t>
      </w:r>
      <w:r w:rsidRPr="00066449">
        <w:rPr>
          <w:rFonts w:ascii="NEU-BZ-S92" w:hAnsi="NEU-BZ-S92"/>
          <w:color w:val="FF0000"/>
          <w:sz w:val="21"/>
          <w:szCs w:val="21"/>
        </w:rPr>
        <w:t>,R'</w:t>
      </w:r>
      <w:r w:rsidRPr="00066449">
        <w:rPr>
          <w:rFonts w:ascii="Arial Unicode MS" w:eastAsia="Arial Unicode MS" w:hAnsi="Arial Unicode MS" w:cs="Arial Unicode MS" w:hint="eastAsia"/>
          <w:color w:val="FF0000"/>
          <w:sz w:val="21"/>
          <w:szCs w:val="21"/>
        </w:rPr>
        <w:t>􀲕</w:t>
      </w:r>
      <w:r w:rsidRPr="00066449">
        <w:rPr>
          <w:rFonts w:eastAsia="NEU-BZ-S92"/>
          <w:color w:val="FF0000"/>
          <w:sz w:val="21"/>
          <w:szCs w:val="21"/>
        </w:rPr>
        <w:t>→</w:t>
      </w:r>
      <w:r w:rsidRPr="00066449">
        <w:rPr>
          <w:rFonts w:ascii="NEU-BZ-S92" w:hAnsi="NEU-BZ-S92"/>
          <w:color w:val="FF0000"/>
          <w:sz w:val="21"/>
          <w:szCs w:val="21"/>
        </w:rPr>
        <w:t>I</w:t>
      </w:r>
      <w:r w:rsidRPr="00066449">
        <w:rPr>
          <w:rFonts w:ascii="Arial Unicode MS" w:eastAsia="Arial Unicode MS" w:hAnsi="Arial Unicode MS" w:cs="Arial Unicode MS" w:hint="eastAsia"/>
          <w:color w:val="FF0000"/>
          <w:sz w:val="21"/>
          <w:szCs w:val="21"/>
        </w:rPr>
        <w:t>􀲔</w:t>
      </w:r>
      <w:r w:rsidRPr="00066449">
        <w:rPr>
          <w:rFonts w:eastAsia="NEU-BZ-S92"/>
          <w:color w:val="FF0000"/>
          <w:sz w:val="21"/>
          <w:szCs w:val="21"/>
        </w:rPr>
        <w:t>→</w:t>
      </w:r>
      <w:r w:rsidRPr="00066449">
        <w:rPr>
          <w:rFonts w:ascii="NEU-BZ-S92" w:hAnsi="NEU-BZ-S92"/>
          <w:color w:val="FF0000"/>
          <w:sz w:val="21"/>
          <w:szCs w:val="21"/>
        </w:rPr>
        <w:t>U</w:t>
      </w:r>
      <w:r w:rsidRPr="00066449">
        <w:rPr>
          <w:rFonts w:ascii="Arial Unicode MS" w:eastAsia="Arial Unicode MS" w:hAnsi="Arial Unicode MS" w:cs="Arial Unicode MS" w:hint="eastAsia"/>
          <w:color w:val="FF0000"/>
          <w:sz w:val="21"/>
          <w:szCs w:val="21"/>
        </w:rPr>
        <w:t>􀲕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由并联分流</w:t>
      </w:r>
      <w:r w:rsidRPr="00066449">
        <w:rPr>
          <w:rFonts w:ascii="NEU-BZ-S92" w:hAnsi="NEU-BZ-S92"/>
          <w:color w:val="FF0000"/>
          <w:sz w:val="21"/>
          <w:szCs w:val="21"/>
        </w:rPr>
        <w:t>I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I,</w:t>
      </w:r>
      <w:r w:rsidRPr="00066449">
        <w:rPr>
          <w:color w:val="FF0000"/>
          <w:sz w:val="21"/>
          <w:szCs w:val="21"/>
        </w:rPr>
        <w:t>新的</w:t>
      </w:r>
      <w:r w:rsidRPr="00066449">
        <w:rPr>
          <w:rFonts w:ascii="NEU-BZ-S92" w:hAnsi="NEU-BZ-S92"/>
          <w:color w:val="FF0000"/>
          <w:sz w:val="21"/>
          <w:szCs w:val="21"/>
        </w:rPr>
        <w:t>I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066449">
        <w:rPr>
          <w:color w:val="FF0000"/>
          <w:sz w:val="21"/>
          <w:szCs w:val="21"/>
        </w:rPr>
        <w:t>增大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故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color w:val="FF0000"/>
          <w:sz w:val="21"/>
          <w:szCs w:val="21"/>
        </w:rPr>
        <w:t>正确。</w:t>
      </w:r>
    </w:p>
    <w:sectPr w:rsidR="006A7F39" w:rsidRPr="007A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F39" w:rsidRDefault="006A7F39" w:rsidP="007A5E63">
      <w:pPr>
        <w:spacing w:line="240" w:lineRule="auto"/>
      </w:pPr>
      <w:r>
        <w:separator/>
      </w:r>
    </w:p>
  </w:endnote>
  <w:endnote w:type="continuationSeparator" w:id="1">
    <w:p w:rsidR="006A7F39" w:rsidRDefault="006A7F39" w:rsidP="007A5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正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F39" w:rsidRDefault="006A7F39" w:rsidP="007A5E63">
      <w:pPr>
        <w:spacing w:line="240" w:lineRule="auto"/>
      </w:pPr>
      <w:r>
        <w:separator/>
      </w:r>
    </w:p>
  </w:footnote>
  <w:footnote w:type="continuationSeparator" w:id="1">
    <w:p w:rsidR="006A7F39" w:rsidRDefault="006A7F39" w:rsidP="007A5E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E63"/>
    <w:rsid w:val="006A7F39"/>
    <w:rsid w:val="007A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E63"/>
    <w:pPr>
      <w:spacing w:line="270" w:lineRule="exact"/>
    </w:pPr>
    <w:rPr>
      <w:rFonts w:ascii="NEU-BZ" w:eastAsia="方正书宋_GBK" w:hAnsi="NEU-BZ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5E6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5E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5E63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5E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5E63"/>
    <w:pPr>
      <w:spacing w:line="240" w:lineRule="auto"/>
    </w:pPr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5E63"/>
    <w:rPr>
      <w:rFonts w:ascii="NEU-BZ" w:eastAsia="方正书宋_GBK" w:hAnsi="NEU-BZ"/>
      <w:color w:val="000000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7A5E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Company>www.xjghost.com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先进技术论坛</dc:creator>
  <cp:keywords/>
  <dc:description/>
  <cp:lastModifiedBy>先进技术论坛</cp:lastModifiedBy>
  <cp:revision>2</cp:revision>
  <dcterms:created xsi:type="dcterms:W3CDTF">2015-05-07T00:59:00Z</dcterms:created>
  <dcterms:modified xsi:type="dcterms:W3CDTF">2015-05-07T01:00:00Z</dcterms:modified>
</cp:coreProperties>
</file>