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B8" w:rsidRPr="00D228B8" w:rsidRDefault="00D228B8" w:rsidP="00D228B8">
      <w:pPr>
        <w:spacing w:line="276" w:lineRule="auto"/>
        <w:jc w:val="center"/>
        <w:rPr>
          <w:rFonts w:ascii="方正正黑_GBK" w:eastAsia="方正正黑_GBK" w:hint="eastAsia"/>
          <w:b/>
          <w:color w:val="auto"/>
          <w:sz w:val="32"/>
          <w:szCs w:val="32"/>
        </w:rPr>
      </w:pPr>
      <w:r w:rsidRPr="00D228B8">
        <w:rPr>
          <w:rFonts w:ascii="方正正黑_GBK" w:eastAsia="方正正黑_GBK" w:hint="eastAsia"/>
          <w:b/>
          <w:color w:val="auto"/>
          <w:sz w:val="32"/>
          <w:szCs w:val="32"/>
        </w:rPr>
        <w:t>第</w:t>
      </w:r>
      <w:r w:rsidRPr="00D228B8">
        <w:rPr>
          <w:rFonts w:ascii="方正正黑_GBK" w:eastAsia="方正正黑_GBK" w:hAnsi="NEU-BZ-S92" w:hint="eastAsia"/>
          <w:b/>
          <w:color w:val="auto"/>
          <w:sz w:val="32"/>
          <w:szCs w:val="32"/>
        </w:rPr>
        <w:t>3</w:t>
      </w:r>
      <w:r w:rsidRPr="00D228B8">
        <w:rPr>
          <w:rFonts w:ascii="方正正黑_GBK" w:eastAsia="方正正黑_GBK" w:hint="eastAsia"/>
          <w:b/>
          <w:color w:val="auto"/>
          <w:sz w:val="32"/>
          <w:szCs w:val="32"/>
        </w:rPr>
        <w:t>讲</w:t>
      </w:r>
      <w:r w:rsidRPr="00D228B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D228B8">
        <w:rPr>
          <w:rFonts w:ascii="方正正黑_GBK" w:eastAsia="方正正黑_GBK" w:hint="eastAsia"/>
          <w:b/>
          <w:color w:val="auto"/>
          <w:sz w:val="32"/>
          <w:szCs w:val="32"/>
        </w:rPr>
        <w:t>电压表</w:t>
      </w:r>
      <w:r w:rsidRPr="00D228B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D228B8">
        <w:rPr>
          <w:rFonts w:ascii="方正正黑_GBK" w:eastAsia="方正正黑_GBK" w:hint="eastAsia"/>
          <w:b/>
          <w:color w:val="auto"/>
          <w:sz w:val="32"/>
          <w:szCs w:val="32"/>
        </w:rPr>
        <w:t>电流表</w:t>
      </w:r>
      <w:r w:rsidRPr="00D228B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D228B8">
        <w:rPr>
          <w:rFonts w:ascii="方正正黑_GBK" w:eastAsia="方正正黑_GBK" w:hint="eastAsia"/>
          <w:b/>
          <w:color w:val="auto"/>
          <w:sz w:val="32"/>
          <w:szCs w:val="32"/>
        </w:rPr>
        <w:t>伏安法测电阻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非选择题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1.(2013</w:t>
      </w:r>
      <w:r w:rsidRPr="00AE3B80">
        <w:rPr>
          <w:rFonts w:eastAsia="方正黑体_GBK"/>
          <w:color w:val="auto"/>
          <w:sz w:val="21"/>
          <w:szCs w:val="21"/>
        </w:rPr>
        <w:t>北京理综</w:t>
      </w:r>
      <w:r w:rsidRPr="00AE3B80">
        <w:rPr>
          <w:rFonts w:ascii="NEU-BZ-S92" w:hAnsi="NEU-BZ-S92"/>
          <w:color w:val="auto"/>
          <w:sz w:val="21"/>
          <w:szCs w:val="21"/>
        </w:rPr>
        <w:t>,21,18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某同学通过实验测定一个阻值约为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的电阻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的阻值。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现有电源</w:t>
      </w:r>
      <w:r w:rsidRPr="00AE3B80">
        <w:rPr>
          <w:rFonts w:ascii="NEU-BZ-S92" w:hAnsi="NEU-BZ-S92"/>
          <w:color w:val="auto"/>
          <w:sz w:val="21"/>
          <w:szCs w:val="21"/>
        </w:rPr>
        <w:t>(4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内阻可不计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、滑动变阻器</w:t>
      </w:r>
      <w:r w:rsidRPr="00AE3B80">
        <w:rPr>
          <w:rFonts w:ascii="NEU-BZ-S92" w:hAnsi="NEU-BZ-S92"/>
          <w:color w:val="auto"/>
          <w:sz w:val="21"/>
          <w:szCs w:val="21"/>
        </w:rPr>
        <w:t>(0~50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Ω,</w:t>
      </w:r>
      <w:r w:rsidRPr="00AE3B80">
        <w:rPr>
          <w:color w:val="auto"/>
          <w:sz w:val="21"/>
          <w:szCs w:val="21"/>
        </w:rPr>
        <w:t>额定电流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A)</w:t>
      </w:r>
      <w:r w:rsidRPr="00AE3B80">
        <w:rPr>
          <w:color w:val="auto"/>
          <w:sz w:val="21"/>
          <w:szCs w:val="21"/>
        </w:rPr>
        <w:t>、开关和导线若干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以及下列电表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(0~3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0.025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(0~0.6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0.125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(0~3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kΩ)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(0~15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15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kΩ)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为减小测量误差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在实验中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电流表应选用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电压表应选用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选填器材前的字母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  <w:r w:rsidRPr="00AE3B80">
        <w:rPr>
          <w:color w:val="auto"/>
          <w:sz w:val="21"/>
          <w:szCs w:val="21"/>
        </w:rPr>
        <w:t>实验电路应采用图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>中的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选填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甲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乙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729080" cy="680400"/>
            <wp:effectExtent l="0" t="0" r="0" b="0"/>
            <wp:docPr id="1390" name="14gztwl69.jpg" descr="id:21475193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08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>是测量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的实验器材实物图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图中已连接了部分导线。请根据在</w:t>
      </w: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问中所选的电路图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补充完成图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>中实物间的连线。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619280" cy="1111680"/>
            <wp:effectExtent l="0" t="0" r="0" b="0"/>
            <wp:docPr id="1391" name="14gztwl70.jpg" descr="id:21475194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80" cy="11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接通开关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改变滑动变阻器滑片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的位置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并记录对应的电流表示数</w:t>
      </w:r>
      <w:r w:rsidRPr="00AE3B80">
        <w:rPr>
          <w:rFonts w:ascii="NEU-BZ-S92" w:hAnsi="NEU-BZ-S92"/>
          <w:color w:val="auto"/>
          <w:sz w:val="21"/>
          <w:szCs w:val="21"/>
        </w:rPr>
        <w:t>I</w:t>
      </w:r>
      <w:r w:rsidRPr="00AE3B80">
        <w:rPr>
          <w:color w:val="auto"/>
          <w:sz w:val="21"/>
          <w:szCs w:val="21"/>
        </w:rPr>
        <w:t>、电压表示数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。某次电表示数如图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>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可得该电阻的测量值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rFonts w:ascii="NEU-BZ-S92" w:hAnsi="NEU-BZ-S92"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auto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auto"/>
                <w:sz w:val="21"/>
                <w:szCs w:val="21"/>
              </w:rPr>
              <m:t>I</m:t>
            </m:r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Ω(</w:t>
      </w:r>
      <w:r w:rsidRPr="00AE3B80">
        <w:rPr>
          <w:color w:val="auto"/>
          <w:sz w:val="21"/>
          <w:szCs w:val="21"/>
        </w:rPr>
        <w:t>保留两位有效数字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lastRenderedPageBreak/>
        <w:drawing>
          <wp:inline distT="0" distB="0" distL="0" distR="0">
            <wp:extent cx="2437560" cy="885960"/>
            <wp:effectExtent l="0" t="0" r="0" b="0"/>
            <wp:docPr id="1392" name="14gztwl71.jpg" descr="id:21475194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56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(4)</w:t>
      </w:r>
      <w:r w:rsidRPr="00AE3B80">
        <w:rPr>
          <w:color w:val="auto"/>
          <w:sz w:val="21"/>
          <w:szCs w:val="21"/>
        </w:rPr>
        <w:t>若在</w:t>
      </w: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问中选用甲电路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产生误差的主要原因是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若在</w:t>
      </w: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问中选用乙电路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产生误差的主要原因是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选填选项前的字母</w:t>
      </w:r>
      <w:r w:rsidRPr="00AE3B80">
        <w:rPr>
          <w:rFonts w:ascii="NEU-BZ-S92" w:hAnsi="NEU-BZ-S92"/>
          <w:color w:val="auto"/>
          <w:sz w:val="21"/>
          <w:szCs w:val="21"/>
        </w:rPr>
        <w:t>) 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color w:val="auto"/>
          <w:sz w:val="21"/>
          <w:szCs w:val="21"/>
        </w:rPr>
        <w:t>电流表测量值小于流经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的电流值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color w:val="auto"/>
          <w:sz w:val="21"/>
          <w:szCs w:val="21"/>
        </w:rPr>
        <w:t>电流表测量值大于流经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的电流值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</w:t>
      </w:r>
      <w:r w:rsidRPr="00AE3B80">
        <w:rPr>
          <w:color w:val="auto"/>
          <w:sz w:val="21"/>
          <w:szCs w:val="21"/>
        </w:rPr>
        <w:t>电压表测量值小于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两端的电压值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</w:t>
      </w:r>
      <w:r w:rsidRPr="00AE3B80">
        <w:rPr>
          <w:color w:val="auto"/>
          <w:sz w:val="21"/>
          <w:szCs w:val="21"/>
        </w:rPr>
        <w:t>电压表测量值大于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两端的电压值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(5)</w:t>
      </w:r>
      <w:r w:rsidRPr="00AE3B80">
        <w:rPr>
          <w:color w:val="auto"/>
          <w:sz w:val="21"/>
          <w:szCs w:val="21"/>
        </w:rPr>
        <w:t>在不损坏电表的前提下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将滑动变阻器滑片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从一端滑向另一端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随滑片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移动距离</w:t>
      </w:r>
      <w:r w:rsidRPr="00AE3B80">
        <w:rPr>
          <w:rFonts w:ascii="NEU-BZ-S92" w:hAnsi="NEU-BZ-S92"/>
          <w:color w:val="auto"/>
          <w:sz w:val="21"/>
          <w:szCs w:val="21"/>
        </w:rPr>
        <w:t>x</w:t>
      </w:r>
      <w:r w:rsidRPr="00AE3B80">
        <w:rPr>
          <w:color w:val="auto"/>
          <w:sz w:val="21"/>
          <w:szCs w:val="21"/>
        </w:rPr>
        <w:t>的增加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被测电阻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两端的电压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也随之增加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下列反映</w:t>
      </w:r>
      <w:r w:rsidRPr="00AE3B80">
        <w:rPr>
          <w:rFonts w:ascii="NEU-BZ-S92" w:hAnsi="NEU-BZ-S92"/>
          <w:color w:val="auto"/>
          <w:sz w:val="21"/>
          <w:szCs w:val="21"/>
        </w:rPr>
        <w:t>U-x</w:t>
      </w:r>
      <w:r w:rsidRPr="00AE3B80">
        <w:rPr>
          <w:color w:val="auto"/>
          <w:sz w:val="21"/>
          <w:szCs w:val="21"/>
        </w:rPr>
        <w:t>关系的示意图中正确的是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291040" cy="756720"/>
            <wp:effectExtent l="0" t="0" r="0" b="0"/>
            <wp:docPr id="1393" name="14gztwl72.jpg" descr="id:21475194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40" cy="7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4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2.[2012</w:t>
      </w:r>
      <w:r w:rsidRPr="00AE3B80">
        <w:rPr>
          <w:rFonts w:eastAsia="方正黑体_GBK"/>
          <w:color w:val="auto"/>
          <w:sz w:val="21"/>
          <w:szCs w:val="21"/>
        </w:rPr>
        <w:t>山东理综</w:t>
      </w:r>
      <w:r w:rsidRPr="00AE3B80">
        <w:rPr>
          <w:rFonts w:ascii="NEU-BZ-S92" w:hAnsi="NEU-BZ-S92"/>
          <w:color w:val="auto"/>
          <w:sz w:val="21"/>
          <w:szCs w:val="21"/>
        </w:rPr>
        <w:t>,21(2)]</w:t>
      </w:r>
      <w:r w:rsidRPr="00AE3B80">
        <w:rPr>
          <w:color w:val="auto"/>
          <w:sz w:val="21"/>
          <w:szCs w:val="21"/>
        </w:rPr>
        <w:t>在测量金属丝电阻率的实验中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可供选用的器材如下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待测金属丝</w:t>
      </w:r>
      <w:r w:rsidRPr="00AE3B80">
        <w:rPr>
          <w:rFonts w:ascii="NEU-BZ-S92" w:hAnsi="NEU-BZ-S92"/>
          <w:color w:val="auto"/>
          <w:sz w:val="21"/>
          <w:szCs w:val="21"/>
        </w:rPr>
        <w:t>:R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阻值约</w:t>
      </w:r>
      <w:r w:rsidRPr="00AE3B80">
        <w:rPr>
          <w:rFonts w:ascii="NEU-BZ-S92" w:hAnsi="NEU-BZ-S92"/>
          <w:color w:val="auto"/>
          <w:sz w:val="21"/>
          <w:szCs w:val="21"/>
        </w:rPr>
        <w:t>4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Ω,</w:t>
      </w:r>
      <w:r w:rsidRPr="00AE3B80">
        <w:rPr>
          <w:color w:val="auto"/>
          <w:sz w:val="21"/>
          <w:szCs w:val="21"/>
        </w:rPr>
        <w:t>额定电流约</w:t>
      </w:r>
      <w:r w:rsidRPr="00AE3B80">
        <w:rPr>
          <w:rFonts w:ascii="NEU-BZ-S92" w:hAnsi="NEU-BZ-S92"/>
          <w:color w:val="auto"/>
          <w:sz w:val="21"/>
          <w:szCs w:val="21"/>
        </w:rPr>
        <w:t>0.5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:V(</w:t>
      </w:r>
      <w:r w:rsidRPr="00AE3B80">
        <w:rPr>
          <w:color w:val="auto"/>
          <w:sz w:val="21"/>
          <w:szCs w:val="21"/>
        </w:rPr>
        <w:t>量程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:A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量程</w:t>
      </w:r>
      <w:r w:rsidRPr="00AE3B80">
        <w:rPr>
          <w:rFonts w:ascii="NEU-BZ-S92" w:hAnsi="NEU-BZ-S92"/>
          <w:color w:val="auto"/>
          <w:sz w:val="21"/>
          <w:szCs w:val="21"/>
        </w:rPr>
        <w:t>0.6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0.2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ab/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量程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0.05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电源</w:t>
      </w:r>
      <w:r w:rsidRPr="00AE3B80">
        <w:rPr>
          <w:rFonts w:ascii="NEU-BZ-S92" w:hAnsi="NEU-BZ-S92"/>
          <w:color w:val="auto"/>
          <w:sz w:val="21"/>
          <w:szCs w:val="21"/>
        </w:rPr>
        <w:t>:E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电动势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内阻不计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ab/>
      </w:r>
      <w:r w:rsidRPr="00AE3B80">
        <w:rPr>
          <w:rFonts w:ascii="NEU-BZ-S92" w:hAnsi="NEU-BZ-S92"/>
          <w:color w:val="auto"/>
          <w:sz w:val="21"/>
          <w:szCs w:val="21"/>
        </w:rPr>
        <w:t>E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电动势</w:t>
      </w:r>
      <w:r w:rsidRPr="00AE3B80">
        <w:rPr>
          <w:rFonts w:ascii="NEU-BZ-S92" w:hAnsi="NEU-BZ-S92"/>
          <w:color w:val="auto"/>
          <w:sz w:val="21"/>
          <w:szCs w:val="21"/>
        </w:rPr>
        <w:t>12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内阻不计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:R(</w:t>
      </w:r>
      <w:r w:rsidRPr="00AE3B80">
        <w:rPr>
          <w:color w:val="auto"/>
          <w:sz w:val="21"/>
          <w:szCs w:val="21"/>
        </w:rPr>
        <w:t>最大阻值约</w:t>
      </w:r>
      <w:r w:rsidRPr="00AE3B80">
        <w:rPr>
          <w:rFonts w:ascii="NEU-BZ-S92" w:hAnsi="NEU-BZ-S92"/>
          <w:color w:val="auto"/>
          <w:sz w:val="21"/>
          <w:szCs w:val="21"/>
        </w:rPr>
        <w:t>20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Ω);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lastRenderedPageBreak/>
        <w:t>螺旋测微器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毫米刻度尺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开关</w:t>
      </w:r>
      <w:r w:rsidRPr="00AE3B80">
        <w:rPr>
          <w:rFonts w:ascii="NEU-BZ-S92" w:hAnsi="NEU-BZ-S92"/>
          <w:color w:val="auto"/>
          <w:sz w:val="21"/>
          <w:szCs w:val="21"/>
        </w:rPr>
        <w:t>S;</w:t>
      </w:r>
      <w:r w:rsidRPr="00AE3B80">
        <w:rPr>
          <w:color w:val="auto"/>
          <w:sz w:val="21"/>
          <w:szCs w:val="21"/>
        </w:rPr>
        <w:t>导线。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 w:rsidRPr="00AE3B80">
        <w:rPr>
          <w:color w:val="auto"/>
          <w:sz w:val="21"/>
          <w:szCs w:val="21"/>
        </w:rPr>
        <w:t>用螺旋测微器测量金属丝的直径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示数如图所示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读数为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mm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801000" cy="721080"/>
            <wp:effectExtent l="0" t="0" r="0" b="0"/>
            <wp:docPr id="1394" name="13gztwl128.jpg" descr="id:21475194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0" cy="7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color w:val="auto"/>
          <w:sz w:val="21"/>
          <w:szCs w:val="21"/>
        </w:rPr>
        <w:t>若滑动变阻器采用限流接法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为使测量尽量精确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电流表应选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color w:val="auto"/>
          <w:sz w:val="21"/>
          <w:szCs w:val="21"/>
        </w:rPr>
        <w:t>、电源应选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均填器材代号</w:t>
      </w:r>
      <w:r w:rsidRPr="00AE3B80">
        <w:rPr>
          <w:rFonts w:ascii="NEU-BZ-S92" w:hAnsi="NEU-BZ-S92"/>
          <w:color w:val="auto"/>
          <w:sz w:val="21"/>
          <w:szCs w:val="21"/>
        </w:rPr>
        <w:t>),</w:t>
      </w:r>
      <w:r w:rsidRPr="00AE3B80">
        <w:rPr>
          <w:color w:val="auto"/>
          <w:sz w:val="21"/>
          <w:szCs w:val="21"/>
        </w:rPr>
        <w:t>在虚线框内完成电路原理图。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3.[2012</w:t>
      </w:r>
      <w:r w:rsidRPr="00AE3B80">
        <w:rPr>
          <w:rFonts w:eastAsia="方正黑体_GBK"/>
          <w:color w:val="auto"/>
          <w:sz w:val="21"/>
          <w:szCs w:val="21"/>
        </w:rPr>
        <w:t>广东理综</w:t>
      </w:r>
      <w:r w:rsidRPr="00AE3B80">
        <w:rPr>
          <w:rFonts w:ascii="NEU-BZ-S92" w:hAnsi="NEU-BZ-S92"/>
          <w:color w:val="auto"/>
          <w:sz w:val="21"/>
          <w:szCs w:val="21"/>
        </w:rPr>
        <w:t>,34(1)]</w:t>
      </w:r>
      <w:r w:rsidRPr="00AE3B80">
        <w:rPr>
          <w:color w:val="auto"/>
          <w:sz w:val="21"/>
          <w:szCs w:val="21"/>
        </w:rPr>
        <w:t>某同学测量一个圆柱体的电阻率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需要测量圆柱体的尺寸和电阻。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 w:rsidRPr="00AE3B80">
        <w:rPr>
          <w:color w:val="auto"/>
          <w:sz w:val="21"/>
          <w:szCs w:val="21"/>
        </w:rPr>
        <w:t>分别使用游标卡尺和螺旋测微器测量圆柱体的长度和直径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某次测量的示数如图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和图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  <w:r w:rsidRPr="00AE3B80">
        <w:rPr>
          <w:color w:val="auto"/>
          <w:sz w:val="21"/>
          <w:szCs w:val="21"/>
        </w:rPr>
        <w:t>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长度为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cm,</w:t>
      </w:r>
      <w:r w:rsidRPr="00AE3B80">
        <w:rPr>
          <w:color w:val="auto"/>
          <w:sz w:val="21"/>
          <w:szCs w:val="21"/>
        </w:rPr>
        <w:t>直径为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mm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749960" cy="866520"/>
            <wp:effectExtent l="0" t="0" r="0" b="0"/>
            <wp:docPr id="1395" name="13gztwl29a.jpg" descr="id:21475194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6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960" cy="8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78280" cy="948960"/>
            <wp:effectExtent l="0" t="0" r="0" b="0"/>
            <wp:docPr id="1396" name="13gztwl29b.jpg" descr="id:21475194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7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280" cy="9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color w:val="auto"/>
          <w:sz w:val="21"/>
          <w:szCs w:val="21"/>
        </w:rPr>
        <w:t>按图</w:t>
      </w:r>
      <w:r w:rsidRPr="00AE3B80">
        <w:rPr>
          <w:rFonts w:ascii="NEU-BZ-S92" w:hAnsi="NEU-BZ-S92"/>
          <w:color w:val="auto"/>
          <w:sz w:val="21"/>
          <w:szCs w:val="21"/>
        </w:rPr>
        <w:t>(c)</w:t>
      </w:r>
      <w:r w:rsidRPr="00AE3B80">
        <w:rPr>
          <w:color w:val="auto"/>
          <w:sz w:val="21"/>
          <w:szCs w:val="21"/>
        </w:rPr>
        <w:t>连接电路后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实验操作如下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将滑动变阻器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的阻值置于最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处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大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小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  <w:r w:rsidRPr="00AE3B80">
        <w:rPr>
          <w:color w:val="auto"/>
          <w:sz w:val="21"/>
          <w:szCs w:val="21"/>
        </w:rPr>
        <w:t>将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拨向接点</w:t>
      </w:r>
      <w:r w:rsidRPr="00AE3B80">
        <w:rPr>
          <w:rFonts w:ascii="NEU-BZ-S92" w:hAnsi="NEU-BZ-S92"/>
          <w:color w:val="auto"/>
          <w:sz w:val="21"/>
          <w:szCs w:val="21"/>
        </w:rPr>
        <w:t>1,</w:t>
      </w:r>
      <w:r w:rsidRPr="00AE3B80">
        <w:rPr>
          <w:color w:val="auto"/>
          <w:sz w:val="21"/>
          <w:szCs w:val="21"/>
        </w:rPr>
        <w:t>闭合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调节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使电流表示数为</w:t>
      </w:r>
      <w:r w:rsidRPr="00AE3B80">
        <w:rPr>
          <w:rFonts w:ascii="NEU-BZ-S92" w:hAnsi="NEU-BZ-S92"/>
          <w:color w:val="auto"/>
          <w:sz w:val="21"/>
          <w:szCs w:val="21"/>
        </w:rPr>
        <w:t>I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rFonts w:ascii="NEU-BZ-S92" w:hAnsi="NEU-BZ-S92"/>
          <w:color w:val="auto"/>
          <w:sz w:val="21"/>
          <w:szCs w:val="21"/>
        </w:rPr>
        <w:t>; 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(b)</w:t>
      </w:r>
      <w:r w:rsidRPr="00AE3B80">
        <w:rPr>
          <w:color w:val="auto"/>
          <w:sz w:val="21"/>
          <w:szCs w:val="21"/>
        </w:rPr>
        <w:t>将电阻箱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的阻值调至最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大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小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),S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拨向接点</w:t>
      </w:r>
      <w:r w:rsidRPr="00AE3B80">
        <w:rPr>
          <w:rFonts w:ascii="NEU-BZ-S92" w:hAnsi="NEU-BZ-S92"/>
          <w:color w:val="auto"/>
          <w:sz w:val="21"/>
          <w:szCs w:val="21"/>
        </w:rPr>
        <w:t>2;</w:t>
      </w:r>
      <w:r w:rsidRPr="00AE3B80">
        <w:rPr>
          <w:color w:val="auto"/>
          <w:sz w:val="21"/>
          <w:szCs w:val="21"/>
        </w:rPr>
        <w:t>保持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不变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调节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使电流表示数仍为</w:t>
      </w:r>
      <w:r w:rsidRPr="00AE3B80">
        <w:rPr>
          <w:rFonts w:ascii="NEU-BZ-S92" w:hAnsi="NEU-BZ-S92"/>
          <w:color w:val="auto"/>
          <w:sz w:val="21"/>
          <w:szCs w:val="21"/>
        </w:rPr>
        <w:t>I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此时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阻值为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280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Ω; </w:t>
      </w:r>
    </w:p>
    <w:p w:rsidR="00D228B8" w:rsidRPr="00AE3B80" w:rsidRDefault="00D228B8" w:rsidP="00D228B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③</w:t>
      </w:r>
      <w:r w:rsidRPr="00AE3B80">
        <w:rPr>
          <w:color w:val="auto"/>
          <w:sz w:val="21"/>
          <w:szCs w:val="21"/>
        </w:rPr>
        <w:t>由此可知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圆柱体的电阻为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D228B8" w:rsidRDefault="00D228B8">
      <w:pPr>
        <w:spacing w:line="240" w:lineRule="auto"/>
      </w:pPr>
      <w:r>
        <w:br w:type="page"/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lastRenderedPageBreak/>
        <w:t>非选择题</w:t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1.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36" name="灰豆.jpg" descr="id:21474926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甲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color w:val="FF0000"/>
          <w:sz w:val="21"/>
          <w:szCs w:val="21"/>
        </w:rPr>
        <w:t>如图所示</w:t>
      </w:r>
    </w:p>
    <w:p w:rsidR="00D228B8" w:rsidRPr="00066449" w:rsidRDefault="00D228B8" w:rsidP="00D228B8">
      <w:pPr>
        <w:spacing w:line="276" w:lineRule="auto"/>
        <w:ind w:firstLineChars="200" w:firstLine="420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720440" cy="1181880"/>
            <wp:effectExtent l="0" t="0" r="0" b="0"/>
            <wp:docPr id="437" name="14gztwl121.jpg" descr="id:21474926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440" cy="11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(3)5.2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D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(5)A</w:t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38" name="灰豆.jpg" descr="id:21474926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电源电动势</w:t>
      </w:r>
      <w:r w:rsidRPr="00066449">
        <w:rPr>
          <w:rFonts w:ascii="NEU-BZ-S92" w:hAnsi="NEU-BZ-S92"/>
          <w:color w:val="FF0000"/>
          <w:sz w:val="21"/>
          <w:szCs w:val="21"/>
        </w:rPr>
        <w:t>E=4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</w:t>
      </w:r>
      <w:r w:rsidRPr="00066449">
        <w:rPr>
          <w:rFonts w:eastAsia="方正楷体_GBK"/>
          <w:color w:val="FF0000"/>
          <w:sz w:val="21"/>
          <w:szCs w:val="21"/>
        </w:rPr>
        <w:t>被测电阻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eastAsia="NEU-BZ-S92"/>
          <w:color w:val="FF0000"/>
          <w:sz w:val="21"/>
          <w:szCs w:val="21"/>
        </w:rPr>
        <w:t>≈</w:t>
      </w:r>
      <w:r w:rsidRPr="00066449">
        <w:rPr>
          <w:rFonts w:ascii="NEU-BZ-S92" w:hAnsi="NEU-BZ-S92"/>
          <w:color w:val="FF0000"/>
          <w:sz w:val="21"/>
          <w:szCs w:val="21"/>
        </w:rPr>
        <w:t>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Ω,</w:t>
      </w:r>
      <w:r w:rsidRPr="00066449">
        <w:rPr>
          <w:rFonts w:eastAsia="方正楷体_GBK"/>
          <w:color w:val="FF0000"/>
          <w:sz w:val="21"/>
          <w:szCs w:val="21"/>
        </w:rPr>
        <w:t>则</w:t>
      </w:r>
      <w:r w:rsidRPr="00066449">
        <w:rPr>
          <w:rFonts w:ascii="NEU-BZ-S92" w:hAnsi="NEU-BZ-S92"/>
          <w:color w:val="FF0000"/>
          <w:sz w:val="21"/>
          <w:szCs w:val="21"/>
        </w:rPr>
        <w:t>I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max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A=0.8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A,</w:t>
      </w:r>
      <w:r w:rsidRPr="00066449">
        <w:rPr>
          <w:rFonts w:eastAsia="方正楷体_GBK"/>
          <w:color w:val="FF0000"/>
          <w:sz w:val="21"/>
          <w:szCs w:val="21"/>
        </w:rPr>
        <w:t>电流表若选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读数时误差较大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因此电流表应选</w:t>
      </w:r>
      <w:r w:rsidRPr="00066449">
        <w:rPr>
          <w:rFonts w:ascii="NEU-BZ-S92" w:hAnsi="NEU-BZ-S92"/>
          <w:color w:val="FF0000"/>
          <w:sz w:val="21"/>
          <w:szCs w:val="21"/>
        </w:rPr>
        <w:t>B;</w:t>
      </w:r>
      <w:r w:rsidRPr="00066449">
        <w:rPr>
          <w:rFonts w:eastAsia="方正楷体_GBK"/>
          <w:color w:val="FF0000"/>
          <w:sz w:val="21"/>
          <w:szCs w:val="21"/>
        </w:rPr>
        <w:t>考虑电压表测量电压时的指针转动范围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电压表应选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rFonts w:eastAsia="方正楷体_GBK"/>
          <w:color w:val="FF0000"/>
          <w:sz w:val="21"/>
          <w:szCs w:val="21"/>
        </w:rPr>
        <w:t>。由于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</m:e>
        </m:rad>
      </m:oMath>
      <w:r w:rsidRPr="00066449">
        <w:rPr>
          <w:rFonts w:ascii="NEU-BZ-S92" w:hAnsi="NEU-BZ-S92"/>
          <w:color w:val="FF0000"/>
          <w:sz w:val="21"/>
          <w:szCs w:val="21"/>
        </w:rPr>
        <w:t>&gt;R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故电流表应选择外接法</w:t>
      </w:r>
      <w:r w:rsidRPr="00066449">
        <w:rPr>
          <w:rFonts w:ascii="NEU-BZ-S92" w:hAnsi="NEU-BZ-S92"/>
          <w:color w:val="FF0000"/>
          <w:sz w:val="21"/>
          <w:szCs w:val="21"/>
        </w:rPr>
        <w:t>(</w:t>
      </w:r>
      <w:r w:rsidRPr="00066449">
        <w:rPr>
          <w:rFonts w:eastAsia="方正楷体_GBK"/>
          <w:color w:val="FF0000"/>
          <w:sz w:val="21"/>
          <w:szCs w:val="21"/>
        </w:rPr>
        <w:t>甲图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eastAsia="方正楷体_GBK"/>
          <w:color w:val="FF0000"/>
          <w:sz w:val="21"/>
          <w:szCs w:val="21"/>
        </w:rPr>
        <w:t>见答案。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题图</w:t>
      </w:r>
      <w:r w:rsidRPr="00066449">
        <w:rPr>
          <w:rFonts w:ascii="NEU-BZ-S92" w:hAnsi="NEU-BZ-S92"/>
          <w:color w:val="FF0000"/>
          <w:sz w:val="21"/>
          <w:szCs w:val="21"/>
        </w:rPr>
        <w:t>3</w:t>
      </w:r>
      <w:r w:rsidRPr="00066449">
        <w:rPr>
          <w:rFonts w:eastAsia="方正楷体_GBK"/>
          <w:color w:val="FF0000"/>
          <w:sz w:val="21"/>
          <w:szCs w:val="21"/>
        </w:rPr>
        <w:t>中的电流表示数</w:t>
      </w:r>
      <w:r w:rsidRPr="00066449">
        <w:rPr>
          <w:rFonts w:ascii="NEU-BZ-S92" w:hAnsi="NEU-BZ-S92"/>
          <w:color w:val="FF0000"/>
          <w:sz w:val="21"/>
          <w:szCs w:val="21"/>
        </w:rPr>
        <w:t>I=0.50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A,</w:t>
      </w:r>
      <w:r w:rsidRPr="00066449">
        <w:rPr>
          <w:rFonts w:eastAsia="方正楷体_GBK"/>
          <w:color w:val="FF0000"/>
          <w:sz w:val="21"/>
          <w:szCs w:val="21"/>
        </w:rPr>
        <w:t>电压表示数</w:t>
      </w:r>
      <w:r w:rsidRPr="00066449">
        <w:rPr>
          <w:rFonts w:ascii="NEU-BZ-S92" w:hAnsi="NEU-BZ-S92"/>
          <w:color w:val="FF0000"/>
          <w:sz w:val="21"/>
          <w:szCs w:val="21"/>
        </w:rPr>
        <w:t>U=2.60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</w:t>
      </w:r>
      <w:r w:rsidRPr="00066449">
        <w:rPr>
          <w:rFonts w:eastAsia="方正楷体_GBK"/>
          <w:color w:val="FF0000"/>
          <w:sz w:val="21"/>
          <w:szCs w:val="21"/>
        </w:rPr>
        <w:t>故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=5.2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甲电路中产生误差的原因是由于电压表的分流作用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使电流表的示数大于流过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eastAsia="方正楷体_GBK"/>
          <w:color w:val="FF0000"/>
          <w:sz w:val="21"/>
          <w:szCs w:val="21"/>
        </w:rPr>
        <w:t>的电流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选项</w:t>
      </w:r>
      <w:r w:rsidRPr="00066449">
        <w:rPr>
          <w:rFonts w:ascii="NEU-BZ-S92" w:hAnsi="NEU-BZ-S92"/>
          <w:color w:val="FF0000"/>
          <w:sz w:val="21"/>
          <w:szCs w:val="21"/>
        </w:rPr>
        <w:t>B</w:t>
      </w:r>
      <w:r w:rsidRPr="00066449">
        <w:rPr>
          <w:rFonts w:eastAsia="方正楷体_GBK"/>
          <w:color w:val="FF0000"/>
          <w:sz w:val="21"/>
          <w:szCs w:val="21"/>
        </w:rPr>
        <w:t>正确</w:t>
      </w:r>
      <w:r w:rsidRPr="00066449">
        <w:rPr>
          <w:rFonts w:ascii="NEU-BZ-S92" w:hAnsi="NEU-BZ-S92"/>
          <w:color w:val="FF0000"/>
          <w:sz w:val="21"/>
          <w:szCs w:val="21"/>
        </w:rPr>
        <w:t>;</w:t>
      </w:r>
      <w:r w:rsidRPr="00066449">
        <w:rPr>
          <w:rFonts w:eastAsia="方正楷体_GBK"/>
          <w:color w:val="FF0000"/>
          <w:sz w:val="21"/>
          <w:szCs w:val="21"/>
        </w:rPr>
        <w:t>乙电路的误差来源于电流表的分压作用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电压表示数为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eastAsia="方正楷体_GBK"/>
          <w:color w:val="FF0000"/>
          <w:sz w:val="21"/>
          <w:szCs w:val="21"/>
        </w:rPr>
        <w:t>和电流表的电压之和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选项</w:t>
      </w:r>
      <w:r w:rsidRPr="00066449">
        <w:rPr>
          <w:rFonts w:ascii="NEU-BZ-S92" w:hAnsi="NEU-BZ-S92"/>
          <w:color w:val="FF0000"/>
          <w:sz w:val="21"/>
          <w:szCs w:val="21"/>
        </w:rPr>
        <w:t>D</w:t>
      </w:r>
      <w:r w:rsidRPr="00066449">
        <w:rPr>
          <w:rFonts w:eastAsia="方正楷体_GBK"/>
          <w:color w:val="FF0000"/>
          <w:sz w:val="21"/>
          <w:szCs w:val="21"/>
        </w:rPr>
        <w:t>正确。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(5)x</w:t>
      </w:r>
      <w:r w:rsidRPr="00066449">
        <w:rPr>
          <w:rFonts w:eastAsia="方正楷体_GBK"/>
          <w:color w:val="FF0000"/>
          <w:sz w:val="21"/>
          <w:szCs w:val="21"/>
        </w:rPr>
        <w:t>增加</w:t>
      </w:r>
      <w:r w:rsidRPr="00066449">
        <w:rPr>
          <w:rFonts w:ascii="NEU-BZ-S92" w:hAnsi="NEU-BZ-S92"/>
          <w:color w:val="FF0000"/>
          <w:sz w:val="21"/>
          <w:szCs w:val="21"/>
        </w:rPr>
        <w:t>,U</w:t>
      </w:r>
      <w:r w:rsidRPr="00066449">
        <w:rPr>
          <w:rFonts w:eastAsia="方正楷体_GBK"/>
          <w:color w:val="FF0000"/>
          <w:sz w:val="21"/>
          <w:szCs w:val="21"/>
        </w:rPr>
        <w:t>随之增加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说明变阻器接入电路的电阻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eastAsia="方正楷体_GBK"/>
          <w:color w:val="FF0000"/>
          <w:sz w:val="21"/>
          <w:szCs w:val="21"/>
        </w:rPr>
        <w:t>随</w:t>
      </w:r>
      <w:r w:rsidRPr="00066449">
        <w:rPr>
          <w:rFonts w:ascii="NEU-BZ-S92" w:hAnsi="NEU-BZ-S92"/>
          <w:color w:val="FF0000"/>
          <w:sz w:val="21"/>
          <w:szCs w:val="21"/>
        </w:rPr>
        <w:t>x</w:t>
      </w:r>
      <w:r w:rsidRPr="00066449">
        <w:rPr>
          <w:rFonts w:eastAsia="方正楷体_GBK"/>
          <w:color w:val="FF0000"/>
          <w:sz w:val="21"/>
          <w:szCs w:val="21"/>
        </w:rPr>
        <w:t>的增加而减小。设变阻器的总阻值为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滑片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从一端滑向另一端移动的距离为</w:t>
      </w:r>
      <w:r w:rsidRPr="00066449">
        <w:rPr>
          <w:rFonts w:ascii="NEU-BZ-S92" w:hAnsi="NEU-BZ-S92"/>
          <w:color w:val="FF0000"/>
          <w:sz w:val="21"/>
          <w:szCs w:val="21"/>
        </w:rPr>
        <w:t>L</w:t>
      </w:r>
      <w:r w:rsidRPr="00066449">
        <w:rPr>
          <w:rFonts w:eastAsia="方正楷体_GBK"/>
          <w:color w:val="FF0000"/>
          <w:sz w:val="21"/>
          <w:szCs w:val="21"/>
        </w:rPr>
        <w:t>。忽略电压表、电流表的内阻对电路的影响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则被测电阻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eastAsia="方正楷体_GBK"/>
          <w:color w:val="FF0000"/>
          <w:sz w:val="21"/>
          <w:szCs w:val="21"/>
        </w:rPr>
        <w:t>两端电压</w:t>
      </w:r>
      <w:r w:rsidRPr="00066449">
        <w:rPr>
          <w:rFonts w:ascii="NEU-BZ-S92" w:hAnsi="NEU-BZ-S92"/>
          <w:color w:val="FF0000"/>
          <w:sz w:val="21"/>
          <w:szCs w:val="21"/>
        </w:rPr>
        <w:t>U=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den>
            </m:f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)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E=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FF0000"/>
                        <w:sz w:val="21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den>
            </m:f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x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由这一关系式分析可知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选项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正确。</w:t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2.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39" name="灰豆_1.jpg" descr="id:21474926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1.773(1.771~1.775</w:t>
      </w:r>
      <w:r w:rsidRPr="00066449">
        <w:rPr>
          <w:color w:val="FF0000"/>
          <w:sz w:val="21"/>
          <w:szCs w:val="21"/>
        </w:rPr>
        <w:t>均正确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E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电路图如图所示</w:t>
      </w:r>
    </w:p>
    <w:p w:rsidR="00D228B8" w:rsidRPr="00066449" w:rsidRDefault="00D228B8" w:rsidP="00D228B8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062360" cy="746640"/>
            <wp:effectExtent l="0" t="0" r="0" b="0"/>
            <wp:docPr id="440" name="13gztwl135.jpg" descr="id:21474926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60" cy="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41" name="灰豆.jpg" descr="id:21474926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eastAsia="方正楷体_GBK"/>
          <w:color w:val="FF0000"/>
          <w:sz w:val="21"/>
          <w:szCs w:val="21"/>
        </w:rPr>
        <w:t>根据螺旋测微器的读数规则读数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注意半刻度线已经露出。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eastAsia="方正楷体_GBK"/>
          <w:color w:val="FF0000"/>
          <w:sz w:val="21"/>
          <w:szCs w:val="21"/>
        </w:rPr>
        <w:t>待测金属丝的额定电流约</w:t>
      </w:r>
      <w:r w:rsidRPr="00066449">
        <w:rPr>
          <w:rFonts w:ascii="NEU-BZ-S92" w:hAnsi="NEU-BZ-S92"/>
          <w:color w:val="FF0000"/>
          <w:sz w:val="21"/>
          <w:szCs w:val="21"/>
        </w:rPr>
        <w:t>0.5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A,</w:t>
      </w:r>
      <w:r w:rsidRPr="00066449">
        <w:rPr>
          <w:rFonts w:eastAsia="方正楷体_GBK"/>
          <w:color w:val="FF0000"/>
          <w:sz w:val="21"/>
          <w:szCs w:val="21"/>
        </w:rPr>
        <w:t>用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时指针偏角太小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造成测量结果不准确。因电压表的量程是</w:t>
      </w:r>
      <w:r w:rsidRPr="00066449">
        <w:rPr>
          <w:rFonts w:ascii="NEU-BZ-S92" w:hAnsi="NEU-BZ-S92"/>
          <w:color w:val="FF0000"/>
          <w:sz w:val="21"/>
          <w:szCs w:val="21"/>
        </w:rPr>
        <w:t>3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</w:t>
      </w:r>
      <w:r w:rsidRPr="00066449">
        <w:rPr>
          <w:rFonts w:eastAsia="方正楷体_GBK"/>
          <w:color w:val="FF0000"/>
          <w:sz w:val="21"/>
          <w:szCs w:val="21"/>
        </w:rPr>
        <w:t>用</w:t>
      </w:r>
      <w:r w:rsidRPr="00066449">
        <w:rPr>
          <w:rFonts w:ascii="NEU-BZ-S92" w:hAnsi="NEU-BZ-S92"/>
          <w:color w:val="FF0000"/>
          <w:sz w:val="21"/>
          <w:szCs w:val="21"/>
        </w:rPr>
        <w:t>E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时有可能烧坏电压表。因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000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&gt;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用电流表外接法。</w:t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3.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42" name="灰豆_1.jpg" descr="id:21474926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5.01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5.315(5.310~5.320)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(a)</w:t>
      </w:r>
      <w:r w:rsidRPr="00066449">
        <w:rPr>
          <w:color w:val="FF0000"/>
          <w:sz w:val="21"/>
          <w:szCs w:val="21"/>
        </w:rPr>
        <w:t>大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(b)</w:t>
      </w:r>
      <w:r w:rsidRPr="00066449">
        <w:rPr>
          <w:color w:val="FF0000"/>
          <w:sz w:val="21"/>
          <w:szCs w:val="21"/>
        </w:rPr>
        <w:t>大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Pr="00066449">
        <w:rPr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280</w:t>
      </w:r>
    </w:p>
    <w:p w:rsidR="00D228B8" w:rsidRPr="00066449" w:rsidRDefault="00D228B8" w:rsidP="00D228B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88560" cy="97200"/>
            <wp:effectExtent l="0" t="0" r="0" b="0"/>
            <wp:docPr id="443" name="灰豆.jpg" descr="id:21474926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eastAsia="方正楷体_GBK"/>
          <w:color w:val="FF0000"/>
          <w:sz w:val="21"/>
          <w:szCs w:val="21"/>
        </w:rPr>
        <w:t>游标卡尺读数为</w:t>
      </w:r>
      <w:r w:rsidRPr="00066449">
        <w:rPr>
          <w:rFonts w:ascii="NEU-BZ-S92" w:hAnsi="NEU-BZ-S92"/>
          <w:color w:val="FF0000"/>
          <w:sz w:val="21"/>
          <w:szCs w:val="21"/>
        </w:rPr>
        <w:t>5.0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cm+0.1×1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mm=50.1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mm=5.01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cm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螺旋测微器读数为</w:t>
      </w:r>
      <w:r w:rsidRPr="00066449">
        <w:rPr>
          <w:rFonts w:ascii="NEU-BZ-S92" w:hAnsi="NEU-BZ-S92"/>
          <w:color w:val="FF0000"/>
          <w:sz w:val="21"/>
          <w:szCs w:val="21"/>
        </w:rPr>
        <w:t>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mm+0.01×31.5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mm=5.315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mm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(a)</w:t>
      </w:r>
      <w:r w:rsidRPr="00066449">
        <w:rPr>
          <w:rFonts w:eastAsia="方正楷体_GBK"/>
          <w:color w:val="FF0000"/>
          <w:sz w:val="21"/>
          <w:szCs w:val="21"/>
        </w:rPr>
        <w:t>考虑电路安全性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限流式接法要使电流最小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应调最大值。</w:t>
      </w:r>
    </w:p>
    <w:p w:rsidR="00D228B8" w:rsidRPr="00066449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(b)</w:t>
      </w:r>
      <w:r w:rsidRPr="00066449">
        <w:rPr>
          <w:rFonts w:eastAsia="方正楷体_GBK"/>
          <w:color w:val="FF0000"/>
          <w:sz w:val="21"/>
          <w:szCs w:val="21"/>
        </w:rPr>
        <w:t>为防止烧坏电流表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应从最大值开始逐渐调小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所以最初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必调到最大值。</w:t>
      </w:r>
    </w:p>
    <w:p w:rsidR="00544CED" w:rsidRPr="00D228B8" w:rsidRDefault="00D228B8" w:rsidP="00D228B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eastAsia="方正楷体_GBK"/>
          <w:color w:val="FF0000"/>
          <w:sz w:val="21"/>
          <w:szCs w:val="21"/>
        </w:rPr>
        <w:t>此电路利用等效替代法测电阻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所以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eastAsia="方正楷体_GBK"/>
          <w:color w:val="FF0000"/>
          <w:sz w:val="21"/>
          <w:szCs w:val="21"/>
          <w:vertAlign w:val="subscript"/>
        </w:rPr>
        <w:t>圆柱体</w:t>
      </w:r>
      <w:r w:rsidRPr="00066449">
        <w:rPr>
          <w:rFonts w:ascii="NEU-BZ-S92" w:hAnsi="NEU-BZ-S92"/>
          <w:color w:val="FF0000"/>
          <w:sz w:val="21"/>
          <w:szCs w:val="21"/>
        </w:rPr>
        <w:t>=R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ascii="NEU-BZ-S92" w:hAnsi="NEU-BZ-S92"/>
          <w:color w:val="FF0000"/>
          <w:sz w:val="21"/>
          <w:szCs w:val="21"/>
        </w:rPr>
        <w:t>=1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280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sectPr w:rsidR="00544CED" w:rsidRPr="00D2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CED" w:rsidRDefault="00544CED" w:rsidP="00D228B8">
      <w:pPr>
        <w:spacing w:line="240" w:lineRule="auto"/>
      </w:pPr>
      <w:r>
        <w:separator/>
      </w:r>
    </w:p>
  </w:endnote>
  <w:endnote w:type="continuationSeparator" w:id="1">
    <w:p w:rsidR="00544CED" w:rsidRDefault="00544CED" w:rsidP="00D22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CED" w:rsidRDefault="00544CED" w:rsidP="00D228B8">
      <w:pPr>
        <w:spacing w:line="240" w:lineRule="auto"/>
      </w:pPr>
      <w:r>
        <w:separator/>
      </w:r>
    </w:p>
  </w:footnote>
  <w:footnote w:type="continuationSeparator" w:id="1">
    <w:p w:rsidR="00544CED" w:rsidRDefault="00544CED" w:rsidP="00D228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8B8"/>
    <w:rsid w:val="00544CED"/>
    <w:rsid w:val="00D2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8B8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8B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8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8B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8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8B8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8B8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1973</Characters>
  <Application>Microsoft Office Word</Application>
  <DocSecurity>0</DocSecurity>
  <Lines>16</Lines>
  <Paragraphs>4</Paragraphs>
  <ScaleCrop>false</ScaleCrop>
  <Company>www.xjghost.com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2015-05-07T01:00:00Z</dcterms:created>
  <dcterms:modified xsi:type="dcterms:W3CDTF">2015-05-07T01:02:00Z</dcterms:modified>
</cp:coreProperties>
</file>