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75" w:rsidRPr="00192B75" w:rsidRDefault="00192B75" w:rsidP="00192B75">
      <w:pPr>
        <w:widowControl/>
        <w:spacing w:before="100" w:beforeAutospacing="1" w:after="100" w:afterAutospacing="1" w:line="351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32"/>
          <w:szCs w:val="32"/>
        </w:rPr>
      </w:pPr>
      <w:r w:rsidRPr="00192B75">
        <w:rPr>
          <w:rFonts w:ascii="微软雅黑" w:eastAsia="微软雅黑" w:hAnsi="微软雅黑" w:cs="宋体" w:hint="eastAsia"/>
          <w:color w:val="323E32"/>
          <w:kern w:val="0"/>
          <w:sz w:val="32"/>
          <w:szCs w:val="32"/>
        </w:rPr>
        <w:t>哪些糖是还原糖？</w:t>
      </w:r>
    </w:p>
    <w:p w:rsidR="00192B75" w:rsidRPr="00192B75" w:rsidRDefault="00192B75" w:rsidP="00192B75">
      <w:pPr>
        <w:widowControl/>
        <w:spacing w:line="351" w:lineRule="atLeast"/>
        <w:jc w:val="left"/>
        <w:rPr>
          <w:rFonts w:ascii="宋体" w:eastAsia="宋体" w:hAnsi="宋体" w:cs="宋体" w:hint="eastAsia"/>
          <w:color w:val="323E32"/>
          <w:kern w:val="0"/>
          <w:szCs w:val="24"/>
        </w:rPr>
      </w:pPr>
      <w:r w:rsidRPr="00192B75">
        <w:rPr>
          <w:rFonts w:ascii="Arial" w:eastAsia="宋体" w:hAnsi="Arial" w:cs="Arial"/>
          <w:color w:val="323E32"/>
          <w:kern w:val="0"/>
          <w:sz w:val="18"/>
        </w:rPr>
        <w:t>(2011-02-27 20:43:46)</w:t>
      </w:r>
      <w:r w:rsidRPr="00192B75">
        <w:rPr>
          <w:rFonts w:ascii="宋体" w:eastAsia="宋体" w:hAnsi="宋体" w:cs="宋体"/>
          <w:color w:val="323E32"/>
          <w:kern w:val="0"/>
          <w:szCs w:val="24"/>
        </w:rPr>
        <w:t xml:space="preserve"> </w:t>
      </w:r>
    </w:p>
    <w:p w:rsidR="00192B75" w:rsidRPr="00192B75" w:rsidRDefault="00192B75" w:rsidP="00192B75">
      <w:pPr>
        <w:widowControl/>
        <w:spacing w:line="351" w:lineRule="atLeast"/>
        <w:jc w:val="left"/>
        <w:rPr>
          <w:rFonts w:ascii="宋体" w:eastAsia="宋体" w:hAnsi="宋体" w:cs="宋体"/>
          <w:color w:val="323E32"/>
          <w:kern w:val="0"/>
          <w:szCs w:val="24"/>
        </w:rPr>
      </w:pPr>
      <w:hyperlink r:id="rId6" w:history="1">
        <w:r>
          <w:rPr>
            <w:rFonts w:ascii="宋体" w:eastAsia="宋体" w:hAnsi="宋体" w:cs="宋体"/>
            <w:noProof/>
            <w:color w:val="323E32"/>
            <w:kern w:val="0"/>
            <w:szCs w:val="24"/>
          </w:rPr>
          <w:drawing>
            <wp:inline distT="0" distB="0" distL="0" distR="0">
              <wp:extent cx="144780" cy="14478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92B75">
          <w:rPr>
            <w:rFonts w:ascii="宋体" w:eastAsia="宋体" w:hAnsi="宋体" w:cs="宋体"/>
            <w:color w:val="323E32"/>
            <w:kern w:val="0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41"/>
        <w:gridCol w:w="3908"/>
      </w:tblGrid>
      <w:tr w:rsidR="00192B75" w:rsidRPr="00192B75" w:rsidTr="00192B7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76" w:type="dxa"/>
            </w:tcMar>
            <w:hideMark/>
          </w:tcPr>
          <w:p w:rsidR="00192B75" w:rsidRPr="00192B75" w:rsidRDefault="00192B75" w:rsidP="00192B75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Cs w:val="24"/>
              </w:rPr>
            </w:pPr>
            <w:r w:rsidRPr="00192B75">
              <w:rPr>
                <w:rFonts w:ascii="宋体" w:eastAsia="宋体" w:hAnsi="宋体" w:cs="宋体"/>
                <w:color w:val="323E32"/>
                <w:kern w:val="0"/>
                <w:szCs w:val="24"/>
              </w:rPr>
              <w:pict/>
            </w:r>
            <w:r w:rsidRPr="00192B75">
              <w:rPr>
                <w:rFonts w:ascii="宋体" w:eastAsia="宋体" w:hAnsi="宋体" w:cs="宋体"/>
                <w:color w:val="637160"/>
                <w:kern w:val="0"/>
                <w:szCs w:val="24"/>
              </w:rPr>
              <w:t>标签：</w:t>
            </w:r>
            <w:r w:rsidRPr="00192B75">
              <w:rPr>
                <w:rFonts w:ascii="宋体" w:eastAsia="宋体" w:hAnsi="宋体" w:cs="宋体" w:hint="eastAsia"/>
                <w:color w:val="323E32"/>
                <w:kern w:val="0"/>
                <w:szCs w:val="24"/>
              </w:rPr>
              <w:t xml:space="preserve"> </w:t>
            </w:r>
          </w:p>
          <w:p w:rsidR="00192B75" w:rsidRPr="00192B75" w:rsidRDefault="00192B75" w:rsidP="00192B75">
            <w:pPr>
              <w:widowControl/>
              <w:spacing w:before="100" w:beforeAutospacing="1" w:after="100" w:afterAutospacing="1"/>
              <w:ind w:right="88"/>
              <w:jc w:val="left"/>
              <w:outlineLvl w:val="3"/>
              <w:rPr>
                <w:rFonts w:ascii="宋体" w:eastAsia="宋体" w:hAnsi="宋体" w:cs="宋体" w:hint="eastAsia"/>
                <w:color w:val="323E32"/>
                <w:kern w:val="0"/>
                <w:sz w:val="21"/>
                <w:szCs w:val="21"/>
              </w:rPr>
            </w:pPr>
            <w:hyperlink r:id="rId8" w:tgtFrame="_blank" w:history="1">
              <w:r w:rsidRPr="00192B75">
                <w:rPr>
                  <w:rFonts w:ascii="宋体" w:eastAsia="宋体" w:hAnsi="宋体" w:cs="宋体" w:hint="eastAsia"/>
                  <w:color w:val="A01200"/>
                  <w:kern w:val="0"/>
                  <w:sz w:val="21"/>
                  <w:szCs w:val="21"/>
                </w:rPr>
                <w:t>还原糖</w:t>
              </w:r>
            </w:hyperlink>
          </w:p>
          <w:p w:rsidR="00192B75" w:rsidRPr="00192B75" w:rsidRDefault="00192B75" w:rsidP="00192B75">
            <w:pPr>
              <w:widowControl/>
              <w:spacing w:before="100" w:beforeAutospacing="1" w:after="100" w:afterAutospacing="1"/>
              <w:ind w:right="88"/>
              <w:jc w:val="left"/>
              <w:outlineLvl w:val="3"/>
              <w:rPr>
                <w:rFonts w:ascii="宋体" w:eastAsia="宋体" w:hAnsi="宋体" w:cs="宋体"/>
                <w:color w:val="323E32"/>
                <w:kern w:val="0"/>
                <w:sz w:val="21"/>
                <w:szCs w:val="21"/>
              </w:rPr>
            </w:pPr>
            <w:hyperlink r:id="rId9" w:tgtFrame="_blank" w:history="1">
              <w:r w:rsidRPr="00192B75">
                <w:rPr>
                  <w:rFonts w:ascii="宋体" w:eastAsia="宋体" w:hAnsi="宋体" w:cs="宋体" w:hint="eastAsia"/>
                  <w:color w:val="A01200"/>
                  <w:kern w:val="0"/>
                  <w:sz w:val="21"/>
                  <w:szCs w:val="21"/>
                </w:rPr>
                <w:t>杂谈</w:t>
              </w:r>
            </w:hyperlink>
          </w:p>
        </w:tc>
        <w:tc>
          <w:tcPr>
            <w:tcW w:w="3863" w:type="dxa"/>
            <w:noWrap/>
            <w:hideMark/>
          </w:tcPr>
          <w:p w:rsidR="00192B75" w:rsidRPr="00192B75" w:rsidRDefault="00192B75" w:rsidP="00192B75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Cs w:val="24"/>
              </w:rPr>
            </w:pPr>
            <w:r w:rsidRPr="00192B75">
              <w:rPr>
                <w:rFonts w:ascii="宋体" w:eastAsia="宋体" w:hAnsi="宋体" w:cs="宋体"/>
                <w:color w:val="637160"/>
                <w:kern w:val="0"/>
                <w:szCs w:val="24"/>
              </w:rPr>
              <w:t>分类：</w:t>
            </w:r>
            <w:r w:rsidRPr="00192B75">
              <w:rPr>
                <w:rFonts w:ascii="宋体" w:eastAsia="宋体" w:hAnsi="宋体" w:cs="宋体" w:hint="eastAsia"/>
                <w:color w:val="323E32"/>
                <w:kern w:val="0"/>
                <w:szCs w:val="24"/>
              </w:rPr>
              <w:t xml:space="preserve"> </w:t>
            </w:r>
            <w:hyperlink r:id="rId10" w:tgtFrame="_blank" w:history="1">
              <w:r w:rsidRPr="00192B75">
                <w:rPr>
                  <w:rFonts w:ascii="宋体" w:eastAsia="宋体" w:hAnsi="宋体" w:cs="宋体" w:hint="eastAsia"/>
                  <w:color w:val="A01200"/>
                  <w:kern w:val="0"/>
                  <w:szCs w:val="24"/>
                </w:rPr>
                <w:t>边学边记</w:t>
              </w:r>
            </w:hyperlink>
            <w:r w:rsidRPr="00192B75">
              <w:rPr>
                <w:rFonts w:ascii="宋体" w:eastAsia="宋体" w:hAnsi="宋体" w:cs="宋体" w:hint="eastAsia"/>
                <w:color w:val="323E32"/>
                <w:kern w:val="0"/>
                <w:szCs w:val="24"/>
              </w:rPr>
              <w:t xml:space="preserve"> </w:t>
            </w:r>
          </w:p>
        </w:tc>
      </w:tr>
    </w:tbl>
    <w:p w:rsidR="00192B75" w:rsidRPr="00192B75" w:rsidRDefault="00192B75" w:rsidP="00192B75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323E32"/>
          <w:kern w:val="0"/>
          <w:sz w:val="25"/>
          <w:szCs w:val="25"/>
        </w:rPr>
      </w:pP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课标教材必修１有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“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还原糖的检测和观察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”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的实验，对于还原糖只举了葡萄糖、果糖两个例子。那么，中学教材中涉及的糖类物质中，还有哪些是还原糖呢？博主原来知道麦芽糖是还原糖，蔗糖和淀粉、纤维素、糖原都是非还原糖。至于半乳糖、核糖、脱氧核糖和乳糖是不是还原糖？心中一直存在疑惑。最近重读《有机化学》和《生物化学》课本，总算搞明白了：</w:t>
      </w:r>
    </w:p>
    <w:p w:rsidR="00192B75" w:rsidRPr="00192B75" w:rsidRDefault="00192B75" w:rsidP="00192B75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323E32"/>
          <w:kern w:val="0"/>
          <w:sz w:val="25"/>
          <w:szCs w:val="25"/>
        </w:rPr>
      </w:pP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（１）单糖：所有的醛糖都是还原糖，如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葡萄糖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、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半乳糖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、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核糖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和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脱氧核糖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；许多酮糖也是还原糖，例如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果糖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，因为它在碱性溶液中能异构化为醛糖。一句话，中学教材中提到过的单糖都是还原糖。</w:t>
      </w:r>
    </w:p>
    <w:p w:rsidR="00192B75" w:rsidRPr="00192B75" w:rsidRDefault="00192B75" w:rsidP="00192B75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323E32"/>
          <w:kern w:val="0"/>
          <w:sz w:val="25"/>
          <w:szCs w:val="25"/>
        </w:rPr>
      </w:pP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（２）二糖：蔗糖是非还原糖，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乳糖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和</w:t>
      </w:r>
      <w:r w:rsidRPr="00192B75">
        <w:rPr>
          <w:rFonts w:ascii="simsun" w:eastAsia="宋体" w:hAnsi="simsun" w:cs="宋体"/>
          <w:color w:val="ED1C24"/>
          <w:kern w:val="0"/>
          <w:sz w:val="28"/>
          <w:szCs w:val="28"/>
        </w:rPr>
        <w:t>麦芽糖</w:t>
      </w: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是还原糖。</w:t>
      </w:r>
    </w:p>
    <w:p w:rsidR="00192B75" w:rsidRPr="00192B75" w:rsidRDefault="00192B75" w:rsidP="00192B75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323E32"/>
          <w:kern w:val="0"/>
          <w:sz w:val="25"/>
          <w:szCs w:val="25"/>
        </w:rPr>
      </w:pPr>
      <w:r w:rsidRPr="00192B75">
        <w:rPr>
          <w:rFonts w:ascii="simsun" w:eastAsia="宋体" w:hAnsi="simsun" w:cs="宋体"/>
          <w:color w:val="323E32"/>
          <w:kern w:val="0"/>
          <w:sz w:val="28"/>
          <w:szCs w:val="28"/>
        </w:rPr>
        <w:t>（３）多糖：所有多糖都是非还原糖，因为一个很大的多糖分子只有一个还原末端。</w:t>
      </w:r>
    </w:p>
    <w:p w:rsidR="003C7ECD" w:rsidRPr="00192B75" w:rsidRDefault="003C7ECD"/>
    <w:sectPr w:rsidR="003C7ECD" w:rsidRPr="00192B75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C47" w:rsidRDefault="00EE3C47" w:rsidP="00192B75">
      <w:r>
        <w:separator/>
      </w:r>
    </w:p>
  </w:endnote>
  <w:endnote w:type="continuationSeparator" w:id="0">
    <w:p w:rsidR="00EE3C47" w:rsidRDefault="00EE3C47" w:rsidP="00192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C47" w:rsidRDefault="00EE3C47" w:rsidP="00192B75">
      <w:r>
        <w:separator/>
      </w:r>
    </w:p>
  </w:footnote>
  <w:footnote w:type="continuationSeparator" w:id="0">
    <w:p w:rsidR="00EE3C47" w:rsidRDefault="00EE3C47" w:rsidP="00192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B75"/>
    <w:rsid w:val="00192B75"/>
    <w:rsid w:val="003C7ECD"/>
    <w:rsid w:val="007A0338"/>
    <w:rsid w:val="007E725A"/>
    <w:rsid w:val="00EE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EC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2B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B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2B75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192B75"/>
    <w:rPr>
      <w:i w:val="0"/>
      <w:iCs w:val="0"/>
    </w:rPr>
  </w:style>
  <w:style w:type="character" w:styleId="a5">
    <w:name w:val="Emphasis"/>
    <w:basedOn w:val="a0"/>
    <w:uiPriority w:val="20"/>
    <w:qFormat/>
    <w:rsid w:val="00192B75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192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ime3">
    <w:name w:val="time3"/>
    <w:basedOn w:val="a0"/>
    <w:rsid w:val="00192B75"/>
    <w:rPr>
      <w:rFonts w:ascii="Arial" w:hAnsi="Arial" w:cs="Arial" w:hint="default"/>
      <w:sz w:val="18"/>
      <w:szCs w:val="18"/>
    </w:rPr>
  </w:style>
  <w:style w:type="character" w:customStyle="1" w:styleId="sgtxtb5">
    <w:name w:val="sg_txtb5"/>
    <w:basedOn w:val="a0"/>
    <w:rsid w:val="00192B75"/>
    <w:rPr>
      <w:rFonts w:ascii="宋体" w:eastAsia="宋体" w:hAnsi="宋体" w:hint="eastAsia"/>
      <w:color w:val="637160"/>
    </w:rPr>
  </w:style>
  <w:style w:type="character" w:customStyle="1" w:styleId="sgtxtb6">
    <w:name w:val="sg_txtb6"/>
    <w:basedOn w:val="a0"/>
    <w:rsid w:val="00192B75"/>
    <w:rPr>
      <w:rFonts w:ascii="宋体" w:eastAsia="宋体" w:hAnsi="宋体" w:hint="eastAsia"/>
      <w:color w:val="637160"/>
    </w:rPr>
  </w:style>
  <w:style w:type="paragraph" w:styleId="a7">
    <w:name w:val="Balloon Text"/>
    <w:basedOn w:val="a"/>
    <w:link w:val="Char1"/>
    <w:uiPriority w:val="99"/>
    <w:semiHidden/>
    <w:unhideWhenUsed/>
    <w:rsid w:val="00192B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2B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6182">
                      <w:marLeft w:val="1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707">
                          <w:marLeft w:val="0"/>
                          <w:marRight w:val="0"/>
                          <w:marTop w:val="0"/>
                          <w:marBottom w:val="1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82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BB%B9%D4%AD%CC%C7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sina.com.cn/s/articlelist_1308882293_1_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%D4%D3%CC%B8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2012-05-21T08:13:00Z</dcterms:created>
  <dcterms:modified xsi:type="dcterms:W3CDTF">2012-05-21T08:14:00Z</dcterms:modified>
</cp:coreProperties>
</file>