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2A" w:rsidRDefault="00DD54EF" w:rsidP="00DD54EF">
      <w:pPr>
        <w:jc w:val="center"/>
      </w:pPr>
      <w:r>
        <w:rPr>
          <w:rFonts w:hint="eastAsia"/>
        </w:rPr>
        <w:t>父之过子连坐，</w:t>
      </w:r>
      <w:r>
        <w:rPr>
          <w:rFonts w:hint="eastAsia"/>
        </w:rPr>
        <w:t xml:space="preserve"> </w:t>
      </w:r>
      <w:r>
        <w:rPr>
          <w:rFonts w:hint="eastAsia"/>
        </w:rPr>
        <w:t>情理何在？</w:t>
      </w:r>
    </w:p>
    <w:p w:rsidR="00DD54EF" w:rsidRDefault="00DD54EF" w:rsidP="00DD54EF">
      <w:pPr>
        <w:jc w:val="center"/>
      </w:pPr>
      <w:r>
        <w:rPr>
          <w:rFonts w:hint="eastAsia"/>
        </w:rPr>
        <w:t xml:space="preserve">                         </w:t>
      </w:r>
      <w:r w:rsidR="00F82893">
        <w:rPr>
          <w:rFonts w:hint="eastAsia"/>
        </w:rPr>
        <w:t xml:space="preserve">  </w:t>
      </w:r>
      <w:r w:rsidR="00586488">
        <w:rPr>
          <w:rFonts w:hint="eastAsia"/>
        </w:rPr>
        <w:t xml:space="preserve"> </w:t>
      </w:r>
      <w:r>
        <w:rPr>
          <w:rFonts w:hint="eastAsia"/>
        </w:rPr>
        <w:t>——高三（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洪歆玥</w:t>
      </w:r>
      <w:r w:rsidR="00F82893">
        <w:rPr>
          <w:rFonts w:hint="eastAsia"/>
        </w:rPr>
        <w:t>（</w:t>
      </w:r>
      <w:r w:rsidR="00F82893">
        <w:rPr>
          <w:rFonts w:hint="eastAsia"/>
        </w:rPr>
        <w:t>18</w:t>
      </w:r>
      <w:r w:rsidR="00F82893">
        <w:rPr>
          <w:rFonts w:hint="eastAsia"/>
        </w:rPr>
        <w:t>.5</w:t>
      </w:r>
      <w:r w:rsidR="00F82893">
        <w:rPr>
          <w:rFonts w:hint="eastAsia"/>
        </w:rPr>
        <w:t>+18</w:t>
      </w:r>
      <w:r w:rsidR="00F82893">
        <w:rPr>
          <w:rFonts w:hint="eastAsia"/>
        </w:rPr>
        <w:t>.5+19.5=56.5</w:t>
      </w:r>
      <w:r w:rsidR="00F82893">
        <w:rPr>
          <w:rFonts w:hint="eastAsia"/>
        </w:rPr>
        <w:t>）</w:t>
      </w:r>
      <w:r w:rsidR="00F82893">
        <w:rPr>
          <w:rFonts w:hint="eastAsia"/>
        </w:rPr>
        <w:t xml:space="preserve">  </w:t>
      </w:r>
    </w:p>
    <w:p w:rsidR="00DD54EF" w:rsidRDefault="00DD54EF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放眼望去，某校门口那片不大的空地上竟躺着数不清的私家车，横七竖八杂乱无章，还有几位占位已久硬是不走的巨无霸，的确让人好生烦恼！终于，该校觅得良计，颇有成效</w:t>
      </w:r>
      <w:r w:rsidR="001C3331">
        <w:rPr>
          <w:rFonts w:hint="eastAsia"/>
        </w:rPr>
        <w:t>。</w:t>
      </w:r>
      <w:bookmarkStart w:id="0" w:name="_GoBack"/>
      <w:bookmarkEnd w:id="0"/>
      <w:r w:rsidR="001C3331">
        <w:rPr>
          <w:rFonts w:hint="eastAsia"/>
        </w:rPr>
        <w:t>一番思索，我却觉得此“良计”竟带着几分“父债子还”的意味，实在不妥。</w:t>
      </w:r>
    </w:p>
    <w:p w:rsidR="001C3331" w:rsidRDefault="001C3331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值得肯定的是，“良计”将行为与个人利益挂钩，提高了不良行为的实际成本，让本心怀侥幸心理占便宜的家长望罚单色变，不得不收敛，达到了很好的警示作用。</w:t>
      </w:r>
    </w:p>
    <w:p w:rsidR="001C3331" w:rsidRDefault="001C3331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但若将相关家长名单发到家长群中，还要求相关学生督促家长改正，甚至将此违规行为与学生</w:t>
      </w:r>
      <w:r w:rsidR="00026201">
        <w:rPr>
          <w:rFonts w:hint="eastAsia"/>
        </w:rPr>
        <w:t>及</w:t>
      </w:r>
      <w:r>
        <w:rPr>
          <w:rFonts w:hint="eastAsia"/>
        </w:rPr>
        <w:t>班级的评优评先挂钩，于情于理，恐怕都是说不过去的。</w:t>
      </w:r>
    </w:p>
    <w:p w:rsidR="001C3331" w:rsidRDefault="001C3331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于情。本应是“</w:t>
      </w:r>
      <w:r w:rsidR="0013423B">
        <w:rPr>
          <w:rFonts w:hint="eastAsia"/>
        </w:rPr>
        <w:t>子不孝，父之过。教不严，师之惰</w:t>
      </w:r>
      <w:r>
        <w:rPr>
          <w:rFonts w:hint="eastAsia"/>
        </w:rPr>
        <w:t>”</w:t>
      </w:r>
      <w:r w:rsidR="0013423B">
        <w:rPr>
          <w:rFonts w:hint="eastAsia"/>
        </w:rPr>
        <w:t>，却演变为“父之过，子连坐”，不得不说是便宜了犯事家长的父母和老师，而苦了无辜的孩子。在学校，不仅要被班主任催着去劝自己的家长改错，还可能因此蒙羞，惹上不必要的麻烦，如被嘲笑等。而在家，面对可能因名字被曝光在家长群上而恼火的家长，还要提心吊胆地同他们协商，生怕丢了面子没出撒气的父母拿自己当出气筒，更别提被那些出口便是“还不是为了你我才</w:t>
      </w:r>
      <w:r w:rsidR="0013423B">
        <w:t>……</w:t>
      </w:r>
      <w:r w:rsidR="0013423B">
        <w:rPr>
          <w:rFonts w:hint="eastAsia"/>
        </w:rPr>
        <w:t>”的家长一句话堵死，百口莫辩。</w:t>
      </w:r>
    </w:p>
    <w:p w:rsidR="0013423B" w:rsidRDefault="0013423B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于理。维持交通顺畅本是学校的职责，将家长犯下的过错推到学生身上，未免有逃避责任之嫌。与交警部门联合行动，本是个绝好的解决方法，</w:t>
      </w:r>
      <w:r w:rsidR="00363106">
        <w:rPr>
          <w:rFonts w:hint="eastAsia"/>
        </w:rPr>
        <w:t>为何还要将学生置于如此进退两难的处境呢？再者，既然犯事家长不是由学生教出来的，也不是由孩子们的老师教出来的，便更无理由让家长的违规行为影响学生及班级的评优评先了啊！如此这般，不仅让学生觉得毫不合理，也让受牵连的班主任</w:t>
      </w:r>
      <w:r w:rsidR="000E233B">
        <w:rPr>
          <w:rFonts w:hint="eastAsia"/>
        </w:rPr>
        <w:t>觉得</w:t>
      </w:r>
      <w:r w:rsidR="00363106">
        <w:rPr>
          <w:rFonts w:hint="eastAsia"/>
        </w:rPr>
        <w:t>莫名其妙了。</w:t>
      </w:r>
    </w:p>
    <w:p w:rsidR="000E233B" w:rsidRDefault="000E233B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解铃还须系铃人。治理校园违规占道、乱停乱放的根本之举，在于提高当事人——各位家长的行为素养。而这件工作究竟是谁的责任，可以说，人接柚子。无论是社会和学校的大力宣扬，还是孩子正确行为的对比提醒，甚至是班主任在家长会上不经意间的建议，都能对各位家长多多少少有一点影响，而当影响积累，量变已经达到，便只差家长们规范一次自己的行为，以完成最关键的质变。如此一来，才能从根本上解决问题。</w:t>
      </w:r>
    </w:p>
    <w:p w:rsidR="000E233B" w:rsidRPr="000E233B" w:rsidRDefault="000E233B" w:rsidP="00DD54E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在当今时代，我们不提倡父之过子连坐的“父债子还”，也不欣赏父母之过与我和干的想法，唯有“人人为我，我为人人”的以人为本，方为正道。</w:t>
      </w:r>
    </w:p>
    <w:sectPr w:rsidR="000E233B" w:rsidRPr="000E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EF"/>
    <w:rsid w:val="00026201"/>
    <w:rsid w:val="0005642A"/>
    <w:rsid w:val="000E233B"/>
    <w:rsid w:val="0013423B"/>
    <w:rsid w:val="001C3331"/>
    <w:rsid w:val="00363106"/>
    <w:rsid w:val="00586488"/>
    <w:rsid w:val="00DD54EF"/>
    <w:rsid w:val="00F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849</Characters>
  <Application>Microsoft Office Word</Application>
  <DocSecurity>0</DocSecurity>
  <Lines>7</Lines>
  <Paragraphs>1</Paragraphs>
  <ScaleCrop>false</ScaleCrop>
  <Company>Lenovo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2017-01-12T04:31:00Z</dcterms:created>
  <dcterms:modified xsi:type="dcterms:W3CDTF">2017-01-12T08:22:00Z</dcterms:modified>
</cp:coreProperties>
</file>