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bookmarkStart w:id="0" w:name="_GoBack"/>
      <w:bookmarkEnd w:id="0"/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6pt;height:67.95pt;visibility:visible">
            <v:imagedata r:id="rId6" r:href="rId7"/>
          </v:shape>
        </w:pict>
      </w:r>
    </w:p>
    <w:p w:rsidR="00096B3F" w:rsidRDefault="00096B3F" w:rsidP="00096B3F">
      <w:pPr>
        <w:pStyle w:val="3"/>
        <w:jc w:val="center"/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\a\vs4\</w:instrText>
      </w:r>
      <w:r>
        <w:instrText>al\co1(</w:instrText>
      </w:r>
      <w:r w:rsidRPr="00AC7F9C">
        <w:rPr>
          <w:rFonts w:hAnsi="宋体"/>
        </w:rPr>
        <w:instrText>◆</w:instrText>
      </w:r>
      <w:r w:rsidRPr="00AC7F9C">
        <w:instrText>1</w:instrText>
      </w:r>
      <w:r>
        <w:instrText xml:space="preserve">　　　　</w:instrText>
      </w:r>
      <w:r w:rsidRPr="00AC7F9C">
        <w:instrText>林教头风雪山神庙</w:instrText>
      </w:r>
      <w: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他本是东京</w:t>
      </w:r>
      <w:r w:rsidRPr="00AC7F9C">
        <w:rPr>
          <w:rFonts w:ascii="Times New Roman" w:eastAsia="楷体_GB2312" w:hAnsi="Times New Roman" w:cs="Times New Roman"/>
        </w:rPr>
        <w:t>80</w:t>
      </w:r>
      <w:r w:rsidRPr="00AC7F9C">
        <w:rPr>
          <w:rFonts w:ascii="Times New Roman" w:eastAsia="楷体_GB2312" w:hAnsi="Times New Roman" w:cs="Times New Roman"/>
        </w:rPr>
        <w:t>万禁军的枪棒教头，地位显赫，家室美满。然而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匹夫无罪，怀璧其罪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，因美</w:t>
      </w:r>
      <w:proofErr w:type="gramStart"/>
      <w:r w:rsidRPr="00AC7F9C">
        <w:rPr>
          <w:rFonts w:ascii="Times New Roman" w:eastAsia="楷体_GB2312" w:hAnsi="Times New Roman" w:cs="Times New Roman"/>
        </w:rPr>
        <w:t>眷</w:t>
      </w:r>
      <w:proofErr w:type="gramEnd"/>
      <w:r w:rsidRPr="00AC7F9C">
        <w:rPr>
          <w:rFonts w:ascii="Times New Roman" w:eastAsia="楷体_GB2312" w:hAnsi="Times New Roman" w:cs="Times New Roman"/>
        </w:rPr>
        <w:t>贾祸，被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脊杖二十，刺配沧州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。一路上又屡遭陷害，几乎丧命，可他还是咬牙隐忍，历经艰辛，到达沧州。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在沧州，迎接林冲的又是怎样的绝境呢？他会继续隐忍下去吗？就让我们读《林教头风雪山神庙》一文，来关注林冲的命运，感受故事情节中人物性格的发展变化。</w:t>
      </w:r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 id="_x0000_i1026" type="#_x0000_t75" style="width:419.6pt;height:47.8pt;visibility:visible">
            <v:imagedata r:id="rId8" r:href="rId9"/>
          </v:shape>
        </w:pict>
      </w:r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 id="_x0000_i1027" type="#_x0000_t75" style="width:62.8pt;height:21.6pt;visibility:visible">
            <v:imagedata r:id="rId10" r:href="rId11"/>
          </v:shape>
        </w:pic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AC7F9C">
        <w:rPr>
          <w:rFonts w:ascii="Times New Roman" w:eastAsia="隶书" w:hAnsi="Times New Roman" w:cs="Times New Roman"/>
        </w:rPr>
        <w:t>交</w:t>
      </w:r>
      <w:r>
        <w:rPr>
          <w:rFonts w:ascii="Times New Roman" w:eastAsia="隶书" w:hAnsi="Times New Roman" w:cs="Times New Roman"/>
        </w:rPr>
        <w:t xml:space="preserve"> </w:t>
      </w:r>
      <w:r w:rsidRPr="00AC7F9C">
        <w:rPr>
          <w:rFonts w:ascii="Times New Roman" w:eastAsia="隶书" w:hAnsi="Times New Roman" w:cs="Times New Roman"/>
        </w:rPr>
        <w:t>真</w:t>
      </w:r>
      <w:r>
        <w:rPr>
          <w:rFonts w:ascii="Times New Roman" w:eastAsia="隶书" w:hAnsi="Times New Roman" w:cs="Times New Roman"/>
        </w:rPr>
        <w:t xml:space="preserve"> </w:t>
      </w:r>
      <w:r w:rsidRPr="00AC7F9C">
        <w:rPr>
          <w:rFonts w:ascii="Times New Roman" w:eastAsia="隶书" w:hAnsi="Times New Roman" w:cs="Times New Roman"/>
        </w:rPr>
        <w:t>友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提起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林冲发配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，我们总是将其归罪于高</w:t>
      </w:r>
      <w:proofErr w:type="gramStart"/>
      <w:r w:rsidRPr="00AC7F9C">
        <w:rPr>
          <w:rFonts w:ascii="Times New Roman" w:eastAsia="楷体_GB2312" w:hAnsi="Times New Roman" w:cs="Times New Roman"/>
        </w:rPr>
        <w:t>俅</w:t>
      </w:r>
      <w:proofErr w:type="gramEnd"/>
      <w:r w:rsidRPr="00AC7F9C">
        <w:rPr>
          <w:rFonts w:ascii="Times New Roman" w:eastAsia="楷体_GB2312" w:hAnsi="Times New Roman" w:cs="Times New Roman"/>
        </w:rPr>
        <w:t>的陷害。其实，还有一个人更可恨，那就是谄媚献策、助纣为虐的奸佞之徒</w:t>
      </w:r>
      <w:r w:rsidRPr="00AC7F9C">
        <w:rPr>
          <w:rFonts w:ascii="Times New Roman" w:eastAsia="楷体_GB2312" w:hAnsi="Times New Roman" w:cs="Times New Roman"/>
        </w:rPr>
        <w:t>——</w:t>
      </w:r>
      <w:r w:rsidRPr="00AC7F9C">
        <w:rPr>
          <w:rFonts w:ascii="Times New Roman" w:eastAsia="楷体_GB2312" w:hAnsi="Times New Roman" w:cs="Times New Roman"/>
        </w:rPr>
        <w:t>林冲的曾经挚友陆谦。由古论今，当我们步入社会的时候，又该如何结交朋友呢？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朋友历来是以人性人品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相通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为重要基石的。于人于己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交友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应有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三忌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。一忌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短平快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朋友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的形成是个由浅入深的渐进过程，需要时间的浇灌、实践的磨砺。二忌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有所图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有所图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必会溜须拍马、阿谀奉承。如若不加警醒，就会误判误断。古往今来，凡是渗入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功利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二字，必定不会日久天长。三忌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凭嗜好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。比如喝酒、打牌之类。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另外，在与朋友相处之中，务必注意务必警醒：朋友的朋友未必是朋友，朋友的敌人未必是敌人。当将朋友的朋友一概当作朋友，或将朋友的敌人统统视为敌人之时，其实你已深陷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朋党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之争的泥淖而不能自拔。任何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朋党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之争的共同后果，只能是得到一部分人的支持，同时招致一部分人的反对，而这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一部分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，肯定后者远远多于前者。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如何鉴别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真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eastAsia="楷体_GB2312" w:hAnsi="Times New Roman" w:cs="Times New Roman"/>
        </w:rPr>
        <w:t>假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朋友？一句话：在关键时刻的表现。所谓关键时刻，就是需要彼此扶助的时候，所谓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患难之时见真情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嘛。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微感言</w:t>
      </w:r>
      <w:r>
        <w:rPr>
          <w:rFonts w:ascii="Times New Roman" w:hAnsi="Times New Roman" w:cs="Times New Roman"/>
        </w:rPr>
        <w:t xml:space="preserve">：　</w:t>
      </w:r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 id="_x0000_i1028" type="#_x0000_t75" style="width:59.6pt;height:17.3pt;visibility:visible">
            <v:imagedata r:id="rId12" r:href="rId13"/>
          </v:shape>
        </w:pic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人无千日好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花无百日红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——</w:t>
      </w:r>
      <w:r w:rsidRPr="00AC7F9C">
        <w:rPr>
          <w:rFonts w:ascii="Times New Roman" w:eastAsia="仿宋_GB2312" w:hAnsi="Times New Roman" w:cs="Times New Roman"/>
        </w:rPr>
        <w:t>《水浒传》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赏读：</w:t>
      </w:r>
      <w:r w:rsidRPr="00AC7F9C">
        <w:rPr>
          <w:rFonts w:ascii="Times New Roman" w:eastAsia="楷体_GB2312" w:hAnsi="Times New Roman" w:cs="Times New Roman"/>
        </w:rPr>
        <w:t>人的运气好，不会好过千日，总有运气差的时候；花会红，但是不会红过百日，迟早一天要凋谢。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民无礼而何为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财非义</w:t>
      </w:r>
      <w:proofErr w:type="gramEnd"/>
      <w:r w:rsidRPr="00AC7F9C">
        <w:rPr>
          <w:rFonts w:ascii="Times New Roman" w:hAnsi="Times New Roman" w:cs="Times New Roman"/>
        </w:rPr>
        <w:t>而不取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——</w:t>
      </w:r>
      <w:r w:rsidRPr="00AC7F9C">
        <w:rPr>
          <w:rFonts w:ascii="Times New Roman" w:eastAsia="仿宋_GB2312" w:hAnsi="Times New Roman" w:cs="Times New Roman"/>
        </w:rPr>
        <w:t>施耐庵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赏读：</w:t>
      </w:r>
      <w:r w:rsidRPr="00AC7F9C">
        <w:rPr>
          <w:rFonts w:ascii="Times New Roman" w:eastAsia="楷体_GB2312" w:hAnsi="Times New Roman" w:cs="Times New Roman"/>
        </w:rPr>
        <w:t>礼是一个人为人处事的根本，不义之财是不可取的，任何时候修身养性都是至关重要的。</w:t>
      </w:r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 id="_x0000_i1029" type="#_x0000_t75" style="width:419.6pt;height:47.8pt;visibility:visible">
            <v:imagedata r:id="rId14" r:href="rId15"/>
          </v:shape>
        </w:pic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一、作者视窗</w:t>
      </w:r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 id="_x0000_i1030" type="#_x0000_t75" style="width:84.95pt;height:98.5pt;visibility:visible">
            <v:imagedata r:id="rId16" r:href="rId17"/>
          </v:shape>
        </w:pic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生身孔门后学，积累德行，</w:t>
      </w:r>
      <w:proofErr w:type="gramStart"/>
      <w:r w:rsidRPr="00AC7F9C">
        <w:rPr>
          <w:rFonts w:ascii="Times New Roman" w:eastAsia="楷体_GB2312" w:hAnsi="Times New Roman" w:cs="Times New Roman"/>
        </w:rPr>
        <w:t>孝义遍称闾里</w:t>
      </w:r>
      <w:proofErr w:type="gramEnd"/>
      <w:r w:rsidRPr="00AC7F9C">
        <w:rPr>
          <w:rFonts w:ascii="Times New Roman" w:eastAsia="楷体_GB2312" w:hAnsi="Times New Roman" w:cs="Times New Roman"/>
        </w:rPr>
        <w:t>；居所方丈之庵，耐得寂寞，终成文</w:t>
      </w:r>
      <w:proofErr w:type="gramStart"/>
      <w:r w:rsidRPr="00AC7F9C">
        <w:rPr>
          <w:rFonts w:ascii="Times New Roman" w:eastAsia="楷体_GB2312" w:hAnsi="Times New Roman" w:cs="Times New Roman"/>
        </w:rPr>
        <w:t>韬</w:t>
      </w:r>
      <w:proofErr w:type="gramEnd"/>
      <w:r w:rsidRPr="00AC7F9C">
        <w:rPr>
          <w:rFonts w:ascii="Times New Roman" w:eastAsia="楷体_GB2312" w:hAnsi="Times New Roman" w:cs="Times New Roman"/>
        </w:rPr>
        <w:t>武略。纵横江湖，盖世无避秦桃源；叱咤风云，因心有如</w:t>
      </w:r>
      <w:proofErr w:type="gramStart"/>
      <w:r w:rsidRPr="00AC7F9C">
        <w:rPr>
          <w:rFonts w:ascii="Times New Roman" w:eastAsia="楷体_GB2312" w:hAnsi="Times New Roman" w:cs="Times New Roman"/>
        </w:rPr>
        <w:t>椽</w:t>
      </w:r>
      <w:proofErr w:type="gramEnd"/>
      <w:r w:rsidRPr="00AC7F9C">
        <w:rPr>
          <w:rFonts w:ascii="Times New Roman" w:eastAsia="楷体_GB2312" w:hAnsi="Times New Roman" w:cs="Times New Roman"/>
        </w:rPr>
        <w:t>巨笔。著百回《水浒》，</w:t>
      </w:r>
      <w:proofErr w:type="gramStart"/>
      <w:r w:rsidRPr="00AC7F9C">
        <w:rPr>
          <w:rFonts w:ascii="Times New Roman" w:eastAsia="楷体_GB2312" w:hAnsi="Times New Roman" w:cs="Times New Roman"/>
        </w:rPr>
        <w:t>秉</w:t>
      </w:r>
      <w:proofErr w:type="gramEnd"/>
      <w:r w:rsidRPr="00AC7F9C">
        <w:rPr>
          <w:rFonts w:ascii="Times New Roman" w:eastAsia="楷体_GB2312" w:hAnsi="Times New Roman" w:cs="Times New Roman"/>
        </w:rPr>
        <w:t>春秋褒贬忠奸，千古人间消块垒；谱一曲《秋江》，承风骚</w:t>
      </w:r>
      <w:proofErr w:type="gramStart"/>
      <w:r w:rsidRPr="00AC7F9C">
        <w:rPr>
          <w:rFonts w:ascii="Times New Roman" w:eastAsia="楷体_GB2312" w:hAnsi="Times New Roman" w:cs="Times New Roman"/>
        </w:rPr>
        <w:t>思忧治乱</w:t>
      </w:r>
      <w:proofErr w:type="gramEnd"/>
      <w:r w:rsidRPr="00AC7F9C">
        <w:rPr>
          <w:rFonts w:ascii="Times New Roman" w:eastAsia="楷体_GB2312" w:hAnsi="Times New Roman" w:cs="Times New Roman"/>
        </w:rPr>
        <w:t>，</w:t>
      </w:r>
      <w:proofErr w:type="gramStart"/>
      <w:r w:rsidRPr="00AC7F9C">
        <w:rPr>
          <w:rFonts w:ascii="Times New Roman" w:eastAsia="楷体_GB2312" w:hAnsi="Times New Roman" w:cs="Times New Roman"/>
        </w:rPr>
        <w:t>五州</w:t>
      </w:r>
      <w:proofErr w:type="gramEnd"/>
      <w:r w:rsidRPr="00AC7F9C">
        <w:rPr>
          <w:rFonts w:ascii="Times New Roman" w:eastAsia="楷体_GB2312" w:hAnsi="Times New Roman" w:cs="Times New Roman"/>
        </w:rPr>
        <w:t>文苑</w:t>
      </w:r>
      <w:proofErr w:type="gramStart"/>
      <w:r w:rsidRPr="00AC7F9C">
        <w:rPr>
          <w:rFonts w:ascii="Times New Roman" w:eastAsia="楷体_GB2312" w:hAnsi="Times New Roman" w:cs="Times New Roman"/>
        </w:rPr>
        <w:t>仰</w:t>
      </w:r>
      <w:proofErr w:type="gramEnd"/>
      <w:r w:rsidRPr="00AC7F9C">
        <w:rPr>
          <w:rFonts w:ascii="Times New Roman" w:eastAsia="楷体_GB2312" w:hAnsi="Times New Roman" w:cs="Times New Roman"/>
        </w:rPr>
        <w:t>宗师。大哉，施耐庵！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施耐庵，元末明初的文学家，本名</w:t>
      </w:r>
      <w:proofErr w:type="gramStart"/>
      <w:r w:rsidRPr="00AC7F9C">
        <w:rPr>
          <w:rFonts w:ascii="Times New Roman" w:eastAsia="仿宋_GB2312" w:hAnsi="Times New Roman" w:cs="Times New Roman"/>
        </w:rPr>
        <w:t>彦</w:t>
      </w:r>
      <w:proofErr w:type="gramEnd"/>
      <w:r w:rsidRPr="00AC7F9C">
        <w:rPr>
          <w:rFonts w:ascii="Times New Roman" w:eastAsia="仿宋_GB2312" w:hAnsi="Times New Roman" w:cs="Times New Roman"/>
        </w:rPr>
        <w:t>端，汉族，今江苏兴化人。博古通今，才华横溢，举凡群经诸子，词章诗歌，天文、地理、</w:t>
      </w:r>
      <w:proofErr w:type="gramStart"/>
      <w:r w:rsidRPr="00AC7F9C">
        <w:rPr>
          <w:rFonts w:ascii="Times New Roman" w:eastAsia="仿宋_GB2312" w:hAnsi="Times New Roman" w:cs="Times New Roman"/>
        </w:rPr>
        <w:t>医</w:t>
      </w:r>
      <w:proofErr w:type="gramEnd"/>
      <w:r w:rsidRPr="00AC7F9C">
        <w:rPr>
          <w:rFonts w:ascii="Times New Roman" w:eastAsia="仿宋_GB2312" w:hAnsi="Times New Roman" w:cs="Times New Roman"/>
        </w:rPr>
        <w:t>卜、星象等，无不精通，</w:t>
      </w:r>
      <w:r w:rsidRPr="00AC7F9C">
        <w:rPr>
          <w:rFonts w:ascii="Times New Roman" w:eastAsia="仿宋_GB2312" w:hAnsi="Times New Roman" w:cs="Times New Roman"/>
        </w:rPr>
        <w:t>35</w:t>
      </w:r>
      <w:r w:rsidRPr="00AC7F9C">
        <w:rPr>
          <w:rFonts w:ascii="Times New Roman" w:eastAsia="仿宋_GB2312" w:hAnsi="Times New Roman" w:cs="Times New Roman"/>
        </w:rPr>
        <w:t>岁曾中进士，后弃官归里，闭门著述，搜集整理关于梁山泊宋江等英雄人物的故事，最终写出了一部悲壮的英雄谱</w:t>
      </w:r>
      <w:r w:rsidRPr="00AC7F9C">
        <w:rPr>
          <w:rFonts w:ascii="Times New Roman" w:eastAsia="仿宋_GB2312" w:hAnsi="Times New Roman" w:cs="Times New Roman"/>
        </w:rPr>
        <w:t>——</w:t>
      </w:r>
      <w:r w:rsidRPr="00AC7F9C">
        <w:rPr>
          <w:rFonts w:ascii="Times New Roman" w:eastAsia="仿宋_GB2312" w:hAnsi="Times New Roman" w:cs="Times New Roman"/>
        </w:rPr>
        <w:t>《水浒》。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eastAsia="仿宋_GB2312" w:hAnsi="Times New Roman" w:cs="Times New Roman"/>
        </w:rPr>
        <w:t>《水浒》又名《忠义水浒传》，它是我国四大名著之一，是我国文学史上第一部以农民起义为题材的长篇章回小说。它愤怒地揭露了朝廷的腐败和罪恶，热情地歌颂了起义英雄的反抗斗争精神，也客观地描述了起义军失败的悲惨结局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eastAsia="仿宋_GB2312" w:hAnsi="Times New Roman" w:cs="Times New Roman"/>
        </w:rPr>
        <w:t>金</w:t>
      </w:r>
      <w:proofErr w:type="gramStart"/>
      <w:r w:rsidRPr="00AC7F9C">
        <w:rPr>
          <w:rFonts w:ascii="Times New Roman" w:eastAsia="仿宋_GB2312" w:hAnsi="Times New Roman" w:cs="Times New Roman"/>
        </w:rPr>
        <w:t>圣叹将《水浒》</w:t>
      </w:r>
      <w:proofErr w:type="gramEnd"/>
      <w:r w:rsidRPr="00AC7F9C">
        <w:rPr>
          <w:rFonts w:ascii="Times New Roman" w:eastAsia="仿宋_GB2312" w:hAnsi="Times New Roman" w:cs="Times New Roman"/>
        </w:rPr>
        <w:t>和《离骚》《庄子》《史记》《杜诗》《西厢记》合称为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六才子书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。冯梦龙将《水浒》和《三国演义》《西游记》《金瓶梅》定为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四大奇书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。现在，《水浒》和《三国演义》《西游记》《红楼梦》共列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中国古典四大名著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二、写作背景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本文节选自《水浒》七十一回本第十回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林冲原是北宋京城八十万禁军枪棒教头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太尉高</w:t>
      </w:r>
      <w:proofErr w:type="gramStart"/>
      <w:r w:rsidRPr="00AC7F9C">
        <w:rPr>
          <w:rFonts w:ascii="Times New Roman" w:hAnsi="Times New Roman" w:cs="Times New Roman"/>
        </w:rPr>
        <w:t>俅</w:t>
      </w:r>
      <w:proofErr w:type="gramEnd"/>
      <w:r w:rsidRPr="00AC7F9C">
        <w:rPr>
          <w:rFonts w:ascii="Times New Roman" w:hAnsi="Times New Roman" w:cs="Times New Roman"/>
        </w:rPr>
        <w:t>的干儿子高衙内看上了他的妻子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他们设计使林冲买了一把宝刀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又传高</w:t>
      </w:r>
      <w:proofErr w:type="gramStart"/>
      <w:r w:rsidRPr="00AC7F9C">
        <w:rPr>
          <w:rFonts w:ascii="Times New Roman" w:hAnsi="Times New Roman" w:cs="Times New Roman"/>
        </w:rPr>
        <w:t>俅</w:t>
      </w:r>
      <w:proofErr w:type="gramEnd"/>
      <w:r w:rsidRPr="00AC7F9C">
        <w:rPr>
          <w:rFonts w:ascii="Times New Roman" w:hAnsi="Times New Roman" w:cs="Times New Roman"/>
        </w:rPr>
        <w:t>的命令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说高太尉要看那把宝刀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于是林冲奉命带着宝刀去见高</w:t>
      </w:r>
      <w:proofErr w:type="gramStart"/>
      <w:r w:rsidRPr="00AC7F9C">
        <w:rPr>
          <w:rFonts w:ascii="Times New Roman" w:hAnsi="Times New Roman" w:cs="Times New Roman"/>
        </w:rPr>
        <w:t>俅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没想到竟被他们诬陷为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行刺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的刺客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刺配沧州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这帮恶人又令押送公人董超</w:t>
      </w:r>
      <w:r>
        <w:rPr>
          <w:rFonts w:ascii="Times New Roman" w:hAnsi="Times New Roman" w:cs="Times New Roman"/>
        </w:rPr>
        <w:t>、</w:t>
      </w:r>
      <w:proofErr w:type="gramStart"/>
      <w:r w:rsidRPr="00AC7F9C">
        <w:rPr>
          <w:rFonts w:ascii="Times New Roman" w:hAnsi="Times New Roman" w:cs="Times New Roman"/>
        </w:rPr>
        <w:t>薛</w:t>
      </w:r>
      <w:proofErr w:type="gramEnd"/>
      <w:r w:rsidRPr="00AC7F9C">
        <w:rPr>
          <w:rFonts w:ascii="Times New Roman" w:hAnsi="Times New Roman" w:cs="Times New Roman"/>
        </w:rPr>
        <w:t>霸在野猪林杀害林冲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鲁智深出现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将林冲救下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林冲刺配沧州后被派去管理天王堂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课文情节由此开始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三、基础梳理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eastAsia="黑体" w:hAnsi="Times New Roman" w:cs="Times New Roman"/>
        </w:rPr>
        <w:t>给加点的字注音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单音字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proofErr w:type="gramStart"/>
      <w:r w:rsidRPr="00AC7F9C">
        <w:rPr>
          <w:rFonts w:ascii="Times New Roman" w:hAnsi="Times New Roman" w:cs="Times New Roman"/>
          <w:em w:val="underDot"/>
        </w:rPr>
        <w:t>赍</w:t>
      </w:r>
      <w:proofErr w:type="gramEnd"/>
      <w:r w:rsidRPr="00AC7F9C">
        <w:rPr>
          <w:rFonts w:ascii="Times New Roman" w:hAnsi="Times New Roman" w:cs="Times New Roman"/>
        </w:rPr>
        <w:t>发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jī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　</w:t>
      </w:r>
      <w:proofErr w:type="gramEnd"/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酒</w:t>
      </w:r>
      <w:r w:rsidRPr="00AC7F9C">
        <w:rPr>
          <w:rFonts w:ascii="Times New Roman" w:hAnsi="Times New Roman" w:cs="Times New Roman"/>
          <w:em w:val="underDot"/>
        </w:rPr>
        <w:t>馔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zhuàn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  <w:em w:val="underDot"/>
        </w:rPr>
        <w:t>尴尬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ɡān</w:t>
      </w:r>
      <w:r>
        <w:rPr>
          <w:rFonts w:ascii="Times New Roman" w:hAnsi="Times New Roman" w:cs="Times New Roman"/>
        </w:rPr>
        <w:t xml:space="preserve"> </w:t>
      </w:r>
      <w:r w:rsidRPr="00AC7F9C">
        <w:rPr>
          <w:rFonts w:ascii="Times New Roman" w:hAnsi="Times New Roman" w:cs="Times New Roman"/>
        </w:rPr>
        <w:t>ɡà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</w:rPr>
        <w:t>手</w:t>
      </w:r>
      <w:r w:rsidRPr="00AC7F9C">
        <w:rPr>
          <w:rFonts w:ascii="Times New Roman" w:hAnsi="Times New Roman" w:cs="Times New Roman"/>
          <w:em w:val="underDot"/>
        </w:rPr>
        <w:t>腕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wàn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⑤</w:t>
      </w:r>
      <w:r w:rsidRPr="00AC7F9C">
        <w:rPr>
          <w:rFonts w:ascii="Times New Roman" w:hAnsi="Times New Roman" w:cs="Times New Roman"/>
          <w:em w:val="underDot"/>
        </w:rPr>
        <w:t>彤</w:t>
      </w:r>
      <w:r w:rsidRPr="00AC7F9C">
        <w:rPr>
          <w:rFonts w:ascii="Times New Roman" w:hAnsi="Times New Roman" w:cs="Times New Roman"/>
        </w:rPr>
        <w:t>云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tónɡ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⑥</w:t>
      </w:r>
      <w:r w:rsidRPr="00AC7F9C">
        <w:rPr>
          <w:rFonts w:ascii="Times New Roman" w:hAnsi="Times New Roman" w:cs="Times New Roman"/>
          <w:em w:val="underDot"/>
        </w:rPr>
        <w:t>玷</w:t>
      </w:r>
      <w:r w:rsidRPr="00AC7F9C">
        <w:rPr>
          <w:rFonts w:ascii="Times New Roman" w:hAnsi="Times New Roman" w:cs="Times New Roman"/>
        </w:rPr>
        <w:t>辱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diàn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⑦</w:t>
      </w:r>
      <w:r w:rsidRPr="00AC7F9C">
        <w:rPr>
          <w:rFonts w:ascii="Times New Roman" w:hAnsi="Times New Roman" w:cs="Times New Roman"/>
        </w:rPr>
        <w:t>央</w:t>
      </w:r>
      <w:proofErr w:type="gramStart"/>
      <w:r w:rsidRPr="00AC7F9C">
        <w:rPr>
          <w:rFonts w:ascii="Times New Roman" w:hAnsi="Times New Roman" w:cs="Times New Roman"/>
          <w:em w:val="underDot"/>
        </w:rPr>
        <w:t>浼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měi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⑧</w:t>
      </w:r>
      <w:proofErr w:type="gramStart"/>
      <w:r w:rsidRPr="00AC7F9C">
        <w:rPr>
          <w:rFonts w:ascii="Times New Roman" w:hAnsi="Times New Roman" w:cs="Times New Roman"/>
          <w:em w:val="underDot"/>
        </w:rPr>
        <w:t>搠</w:t>
      </w:r>
      <w:proofErr w:type="gramEnd"/>
      <w:r w:rsidRPr="00AC7F9C">
        <w:rPr>
          <w:rFonts w:ascii="Times New Roman" w:hAnsi="Times New Roman" w:cs="Times New Roman"/>
        </w:rPr>
        <w:t>倒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shuò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⑨</w:t>
      </w:r>
      <w:r w:rsidRPr="00AC7F9C">
        <w:rPr>
          <w:rFonts w:ascii="Times New Roman" w:hAnsi="Times New Roman" w:cs="Times New Roman"/>
          <w:em w:val="underDot"/>
        </w:rPr>
        <w:t>剜</w:t>
      </w:r>
      <w:r w:rsidRPr="00AC7F9C">
        <w:rPr>
          <w:rFonts w:ascii="Times New Roman" w:hAnsi="Times New Roman" w:cs="Times New Roman"/>
        </w:rPr>
        <w:t>出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wān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⑩</w:t>
      </w:r>
      <w:r w:rsidRPr="00AC7F9C">
        <w:rPr>
          <w:rFonts w:ascii="Times New Roman" w:hAnsi="Times New Roman" w:cs="Times New Roman"/>
          <w:em w:val="underDot"/>
        </w:rPr>
        <w:t>迸</w:t>
      </w:r>
      <w:r w:rsidRPr="00AC7F9C">
        <w:rPr>
          <w:rFonts w:ascii="Times New Roman" w:hAnsi="Times New Roman" w:cs="Times New Roman"/>
        </w:rPr>
        <w:t>出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bènɡ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Batang" w:eastAsia="Batang" w:hAnsi="Batang" w:cs="Batang" w:hint="eastAsia"/>
        </w:rPr>
        <w:t>⑪</w:t>
      </w:r>
      <w:r w:rsidRPr="00AC7F9C">
        <w:rPr>
          <w:rFonts w:ascii="Times New Roman" w:hAnsi="Times New Roman" w:cs="Times New Roman"/>
        </w:rPr>
        <w:t>仓</w:t>
      </w:r>
      <w:r w:rsidRPr="00AC7F9C">
        <w:rPr>
          <w:rFonts w:ascii="Times New Roman" w:hAnsi="Times New Roman" w:cs="Times New Roman"/>
          <w:em w:val="underDot"/>
        </w:rPr>
        <w:t>廒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áo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Batang" w:eastAsia="Batang" w:hAnsi="Batang" w:cs="Batang" w:hint="eastAsia"/>
        </w:rPr>
        <w:t>⑫</w:t>
      </w:r>
      <w:r w:rsidRPr="00AC7F9C">
        <w:rPr>
          <w:rFonts w:ascii="Times New Roman" w:hAnsi="Times New Roman" w:cs="Times New Roman"/>
          <w:em w:val="underDot"/>
        </w:rPr>
        <w:t>髭</w:t>
      </w:r>
      <w:r w:rsidRPr="00AC7F9C">
        <w:rPr>
          <w:rFonts w:ascii="Times New Roman" w:hAnsi="Times New Roman" w:cs="Times New Roman"/>
        </w:rPr>
        <w:t>须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zī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⑬</w:t>
      </w:r>
      <w:r w:rsidRPr="00AC7F9C">
        <w:rPr>
          <w:rFonts w:ascii="Times New Roman" w:hAnsi="Times New Roman" w:cs="Times New Roman"/>
          <w:em w:val="underDot"/>
        </w:rPr>
        <w:t>恁</w:t>
      </w:r>
      <w:r w:rsidRPr="00AC7F9C">
        <w:rPr>
          <w:rFonts w:ascii="Times New Roman" w:hAnsi="Times New Roman" w:cs="Times New Roman"/>
        </w:rPr>
        <w:t>地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nèn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Batang" w:eastAsia="Batang" w:hAnsi="Batang" w:cs="Batang" w:hint="eastAsia"/>
        </w:rPr>
        <w:t>⑭</w:t>
      </w:r>
      <w:r w:rsidRPr="00AC7F9C">
        <w:rPr>
          <w:rFonts w:ascii="Times New Roman" w:hAnsi="Times New Roman" w:cs="Times New Roman"/>
          <w:em w:val="underDot"/>
        </w:rPr>
        <w:t>迤逦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yǐ</w:t>
      </w:r>
      <w:r>
        <w:rPr>
          <w:rFonts w:ascii="Times New Roman" w:hAnsi="Times New Roman" w:cs="Times New Roman"/>
        </w:rPr>
        <w:t xml:space="preserve"> </w:t>
      </w:r>
      <w:r w:rsidRPr="00AC7F9C">
        <w:rPr>
          <w:rFonts w:ascii="Times New Roman" w:hAnsi="Times New Roman" w:cs="Times New Roman"/>
        </w:rPr>
        <w:t>lǐ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多音字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提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  <w:em w:val="underDot"/>
        </w:rPr>
        <w:instrText>提</w:instrText>
      </w:r>
      <w:r w:rsidRPr="00AC7F9C">
        <w:rPr>
          <w:rFonts w:ascii="Times New Roman" w:hAnsi="Times New Roman" w:cs="Times New Roman"/>
        </w:rPr>
        <w:instrText>防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dī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  <w:em w:val="underDot"/>
        </w:rPr>
        <w:instrText>提</w:instrText>
      </w:r>
      <w:r w:rsidRPr="00AC7F9C">
        <w:rPr>
          <w:rFonts w:ascii="Times New Roman" w:hAnsi="Times New Roman" w:cs="Times New Roman"/>
        </w:rPr>
        <w:instrText>高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tí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gramStart"/>
      <w:r>
        <w:rPr>
          <w:rFonts w:ascii="Times New Roman" w:hAnsi="Times New Roman" w:cs="Times New Roman"/>
        </w:rPr>
        <w:t xml:space="preserve">　　　　　　　　</w:t>
      </w:r>
      <w:proofErr w:type="gramEnd"/>
      <w:r w:rsidRPr="00AC7F9C">
        <w:rPr>
          <w:rFonts w:hAnsi="宋体" w:cs="Times New Roman"/>
        </w:rPr>
        <w:t>②</w:t>
      </w:r>
      <w:proofErr w:type="gramStart"/>
      <w:r w:rsidRPr="00AC7F9C">
        <w:rPr>
          <w:rFonts w:ascii="Times New Roman" w:hAnsi="Times New Roman" w:cs="Times New Roman"/>
        </w:rPr>
        <w:t>迤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  <w:em w:val="underDot"/>
        </w:rPr>
        <w:instrText>迤</w:instrText>
      </w:r>
      <w:r w:rsidRPr="00AC7F9C">
        <w:rPr>
          <w:rFonts w:ascii="Times New Roman" w:hAnsi="Times New Roman" w:cs="Times New Roman"/>
        </w:rPr>
        <w:instrText>逦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yǐ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逶</w:instrText>
      </w:r>
      <w:r w:rsidRPr="00AC7F9C">
        <w:rPr>
          <w:rFonts w:ascii="Times New Roman" w:hAnsi="Times New Roman" w:cs="Times New Roman"/>
          <w:em w:val="underDot"/>
        </w:rPr>
        <w:instrText>迤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yí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模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  <w:em w:val="underDot"/>
        </w:rPr>
        <w:instrText>模</w:instrText>
      </w:r>
      <w:r w:rsidRPr="00AC7F9C">
        <w:rPr>
          <w:rFonts w:ascii="Times New Roman" w:hAnsi="Times New Roman" w:cs="Times New Roman"/>
        </w:rPr>
        <w:instrText>样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mú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  <w:em w:val="underDot"/>
        </w:rPr>
        <w:instrText>模</w:instrText>
      </w:r>
      <w:r w:rsidRPr="00AC7F9C">
        <w:rPr>
          <w:rFonts w:ascii="Times New Roman" w:hAnsi="Times New Roman" w:cs="Times New Roman"/>
        </w:rPr>
        <w:instrText>型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mó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</w:rPr>
        <w:t>供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  <w:em w:val="underDot"/>
        </w:rPr>
        <w:instrText>供</w:instrText>
      </w:r>
      <w:r w:rsidRPr="00AC7F9C">
        <w:rPr>
          <w:rFonts w:ascii="Times New Roman" w:hAnsi="Times New Roman" w:cs="Times New Roman"/>
        </w:rPr>
        <w:instrText>桌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hAnsi="宋体" w:cs="宋体" w:hint="eastAsia"/>
        </w:rPr>
        <w:instrText>ɡ</w:instrText>
      </w:r>
      <w:r w:rsidRPr="00AC7F9C">
        <w:rPr>
          <w:rFonts w:ascii="Times New Roman" w:hAnsi="Times New Roman" w:cs="Times New Roman"/>
        </w:rPr>
        <w:instrText>òn</w:instrText>
      </w:r>
      <w:r w:rsidRPr="00AC7F9C">
        <w:rPr>
          <w:rFonts w:hAnsi="宋体" w:cs="宋体" w:hint="eastAsia"/>
        </w:rPr>
        <w:instrText>ɡ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  <w:em w:val="underDot"/>
        </w:rPr>
        <w:instrText>供</w:instrText>
      </w:r>
      <w:r w:rsidRPr="00AC7F9C">
        <w:rPr>
          <w:rFonts w:ascii="Times New Roman" w:hAnsi="Times New Roman" w:cs="Times New Roman"/>
        </w:rPr>
        <w:instrText>销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hAnsi="宋体" w:cs="宋体" w:hint="eastAsia"/>
        </w:rPr>
        <w:instrText>ɡ</w:instrText>
      </w:r>
      <w:r w:rsidRPr="00AC7F9C">
        <w:rPr>
          <w:rFonts w:ascii="Times New Roman" w:hAnsi="Times New Roman" w:cs="Times New Roman"/>
        </w:rPr>
        <w:instrText>ōn</w:instrText>
      </w:r>
      <w:r w:rsidRPr="00AC7F9C">
        <w:rPr>
          <w:rFonts w:hAnsi="宋体" w:cs="宋体" w:hint="eastAsia"/>
        </w:rPr>
        <w:instrText>ɡ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eastAsia="黑体" w:hAnsi="Times New Roman" w:cs="Times New Roman"/>
        </w:rPr>
        <w:t>辨形组词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馔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酒馔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撰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撰写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hAnsi="宋体" w:cs="Times New Roman"/>
        </w:rPr>
        <w:t>②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祟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鬼鬼祟祟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崇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崇高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③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搠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搠倒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朔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扑朔迷离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溯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追溯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hAnsi="宋体" w:cs="Times New Roman"/>
        </w:rPr>
        <w:t>④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髭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髭须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髻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发髻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髦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时髦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⑤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玷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玷辱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拈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拈轻怕重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惦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  <w:u w:val="single"/>
        </w:rPr>
        <w:instrText>惦记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eastAsia="黑体" w:hAnsi="Times New Roman" w:cs="Times New Roman"/>
        </w:rPr>
        <w:t>成语积累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【识记】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素不相识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从来就不认识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逆来顺受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对别人的欺负或无理的待遇采取忍受的态度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错点提醒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注意感情色彩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这是一个贬义词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随遇而安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能适应各种环境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在任何环境中都能满足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天理昭然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上天主持公道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善恶报应都很明显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昭然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很明显的样子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情理难容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从人情和事理两方面都难以容忍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宽恕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容忍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原谅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错点提醒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一般用来形容做了罪大恶极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于传统的伦理和价值观所不符合的事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碎琼乱玉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比喻地上的雪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琼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美玉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【运用】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下列加点的成语运用是否正确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船儿只管乘风破浪地一直地走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走向陶渊明那</w:t>
      </w:r>
      <w:r w:rsidRPr="00AC7F9C">
        <w:rPr>
          <w:rFonts w:ascii="Times New Roman" w:hAnsi="Times New Roman" w:cs="Times New Roman"/>
          <w:em w:val="underDot"/>
        </w:rPr>
        <w:t>素不相</w:t>
      </w:r>
      <w:r w:rsidRPr="00AC7F9C">
        <w:rPr>
          <w:rFonts w:ascii="Times New Roman" w:hAnsi="Times New Roman" w:cs="Times New Roman"/>
        </w:rPr>
        <w:t>识的故里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他想不到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当日那个</w:t>
      </w:r>
      <w:r w:rsidRPr="00AC7F9C">
        <w:rPr>
          <w:rFonts w:ascii="Times New Roman" w:hAnsi="Times New Roman" w:cs="Times New Roman"/>
          <w:em w:val="underDot"/>
        </w:rPr>
        <w:t>逆来顺受</w:t>
      </w:r>
      <w:r w:rsidRPr="00AC7F9C">
        <w:rPr>
          <w:rFonts w:ascii="Times New Roman" w:hAnsi="Times New Roman" w:cs="Times New Roman"/>
        </w:rPr>
        <w:t>的堂弟妇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如今变得那么威严和泼辣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这次模拟考试中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他多次作弊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真是</w:t>
      </w:r>
      <w:r w:rsidRPr="00AC7F9C">
        <w:rPr>
          <w:rFonts w:ascii="Times New Roman" w:hAnsi="Times New Roman" w:cs="Times New Roman"/>
          <w:em w:val="underDot"/>
        </w:rPr>
        <w:t>情理难容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受到了老师的严厉批评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素不相识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故里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矛盾</w:t>
      </w:r>
      <w:r>
        <w:rPr>
          <w:rFonts w:ascii="Times New Roman" w:hAnsi="Times New Roman" w:cs="Times New Roman"/>
        </w:rPr>
        <w:t xml:space="preserve">。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 xml:space="preserve">。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考试作弊算不上罪大恶极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eastAsia="黑体" w:hAnsi="Times New Roman" w:cs="Times New Roman"/>
        </w:rPr>
        <w:t>近义词辨析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尴尬</w:t>
      </w:r>
      <w:r w:rsidRPr="00AC7F9C">
        <w:rPr>
          <w:rFonts w:ascii="Times New Roman" w:hAnsi="Times New Roman" w:cs="Times New Roman"/>
        </w:rPr>
        <w:t>·</w:t>
      </w:r>
      <w:r w:rsidRPr="00AC7F9C">
        <w:rPr>
          <w:rFonts w:ascii="Times New Roman" w:hAnsi="Times New Roman" w:cs="Times New Roman"/>
        </w:rPr>
        <w:t>难堪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辨析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尴尬</w:t>
      </w:r>
      <w:r w:rsidRPr="00AC7F9C">
        <w:rPr>
          <w:rFonts w:hAnsi="宋体" w:cs="Times New Roman"/>
        </w:rPr>
        <w:t>”①</w:t>
      </w:r>
      <w:r w:rsidRPr="00AC7F9C">
        <w:rPr>
          <w:rFonts w:ascii="Times New Roman" w:hAnsi="Times New Roman" w:cs="Times New Roman"/>
        </w:rPr>
        <w:t>处境困难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不好处理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神色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态度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不自然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难堪</w:t>
      </w:r>
      <w:r w:rsidRPr="00AC7F9C">
        <w:rPr>
          <w:rFonts w:hAnsi="宋体" w:cs="Times New Roman"/>
        </w:rPr>
        <w:t>”①</w:t>
      </w:r>
      <w:r w:rsidRPr="00AC7F9C">
        <w:rPr>
          <w:rFonts w:ascii="Times New Roman" w:hAnsi="Times New Roman" w:cs="Times New Roman"/>
        </w:rPr>
        <w:t>难以忍受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难为情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这种意思与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尴尬</w:t>
      </w:r>
      <w:r w:rsidRPr="00AC7F9C">
        <w:rPr>
          <w:rFonts w:hAnsi="宋体" w:cs="Times New Roman"/>
        </w:rPr>
        <w:t>②”</w:t>
      </w:r>
      <w:r w:rsidRPr="00AC7F9C">
        <w:rPr>
          <w:rFonts w:ascii="Times New Roman" w:hAnsi="Times New Roman" w:cs="Times New Roman"/>
        </w:rPr>
        <w:t>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hAnsi="Times New Roman" w:cs="Times New Roman"/>
        </w:rPr>
        <w:t>运用</w:t>
      </w:r>
      <w:r>
        <w:rPr>
          <w:rFonts w:ascii="Times New Roman" w:hAnsi="Times New Roman" w:cs="Times New Roman"/>
        </w:rPr>
        <w:t>：</w:t>
      </w:r>
      <w:r w:rsidRPr="00AC7F9C">
        <w:rPr>
          <w:rFonts w:eastAsia="楷体_GB2312" w:hAnsi="宋体" w:cs="Times New Roman"/>
        </w:rPr>
        <w:t>①</w:t>
      </w:r>
      <w:r w:rsidRPr="00AC7F9C">
        <w:rPr>
          <w:rFonts w:ascii="Times New Roman" w:eastAsia="楷体_GB2312" w:hAnsi="Times New Roman" w:cs="Times New Roman"/>
        </w:rPr>
        <w:t>前几天他们两个刚闹了矛盾，今天见面，总觉得有些</w:t>
      </w:r>
      <w:r w:rsidRPr="00AC7F9C">
        <w:rPr>
          <w:rFonts w:ascii="Times New Roman" w:eastAsia="楷体_GB2312" w:hAnsi="Times New Roman" w:cs="Times New Roman"/>
        </w:rPr>
        <w:t>________</w:t>
      </w:r>
      <w:r w:rsidRPr="00AC7F9C">
        <w:rPr>
          <w:rFonts w:ascii="Times New Roman" w:eastAsia="楷体_GB2312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eastAsia="楷体_GB2312" w:hAnsi="宋体" w:cs="Times New Roman"/>
        </w:rPr>
        <w:t>②</w:t>
      </w:r>
      <w:r w:rsidRPr="00AC7F9C">
        <w:rPr>
          <w:rFonts w:ascii="Times New Roman" w:eastAsia="楷体_GB2312" w:hAnsi="Times New Roman" w:cs="Times New Roman"/>
        </w:rPr>
        <w:t>你在同学们面前故意出我的丑，让我太</w:t>
      </w:r>
      <w:r w:rsidRPr="00AC7F9C">
        <w:rPr>
          <w:rFonts w:ascii="Times New Roman" w:eastAsia="楷体_GB2312" w:hAnsi="Times New Roman" w:cs="Times New Roman"/>
        </w:rPr>
        <w:t>________</w:t>
      </w:r>
      <w:r w:rsidRPr="00AC7F9C">
        <w:rPr>
          <w:rFonts w:ascii="Times New Roman" w:eastAsia="楷体_GB2312" w:hAnsi="Times New Roman" w:cs="Times New Roman"/>
        </w:rPr>
        <w:t>了。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尴尬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难堪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消费</w:t>
      </w:r>
      <w:r w:rsidRPr="00AC7F9C">
        <w:rPr>
          <w:rFonts w:ascii="Times New Roman" w:hAnsi="Times New Roman" w:cs="Times New Roman"/>
        </w:rPr>
        <w:t>·</w:t>
      </w:r>
      <w:r w:rsidRPr="00AC7F9C">
        <w:rPr>
          <w:rFonts w:ascii="Times New Roman" w:hAnsi="Times New Roman" w:cs="Times New Roman"/>
        </w:rPr>
        <w:t>消耗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辨析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消费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指为了生产或生活需要而消耗物质财富或接受有偿服务等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一般用于具体事物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消耗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指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精神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力量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东西等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因使用或受损失而渐渐减少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可用于具体事物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也可用于精神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力量等抽象事物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hAnsi="Times New Roman" w:cs="Times New Roman"/>
        </w:rPr>
        <w:t>运用</w:t>
      </w:r>
      <w:r>
        <w:rPr>
          <w:rFonts w:ascii="Times New Roman" w:hAnsi="Times New Roman" w:cs="Times New Roman"/>
        </w:rPr>
        <w:t>：</w:t>
      </w:r>
      <w:r w:rsidRPr="00AC7F9C">
        <w:rPr>
          <w:rFonts w:eastAsia="楷体_GB2312" w:hAnsi="宋体" w:cs="Times New Roman"/>
        </w:rPr>
        <w:t>①</w:t>
      </w:r>
      <w:r w:rsidRPr="00AC7F9C">
        <w:rPr>
          <w:rFonts w:ascii="Times New Roman" w:eastAsia="楷体_GB2312" w:hAnsi="Times New Roman" w:cs="Times New Roman"/>
        </w:rPr>
        <w:t>如今，一个县城有十几个超市，这说明人们的</w:t>
      </w:r>
      <w:r w:rsidRPr="00AC7F9C">
        <w:rPr>
          <w:rFonts w:ascii="Times New Roman" w:eastAsia="楷体_GB2312" w:hAnsi="Times New Roman" w:cs="Times New Roman"/>
        </w:rPr>
        <w:t>________</w:t>
      </w:r>
      <w:r w:rsidRPr="00AC7F9C">
        <w:rPr>
          <w:rFonts w:ascii="Times New Roman" w:eastAsia="楷体_GB2312" w:hAnsi="Times New Roman" w:cs="Times New Roman"/>
        </w:rPr>
        <w:t>水平大大提高了。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eastAsia="楷体_GB2312" w:hAnsi="宋体" w:cs="Times New Roman"/>
        </w:rPr>
        <w:t>②</w:t>
      </w:r>
      <w:r w:rsidRPr="00AC7F9C">
        <w:rPr>
          <w:rFonts w:ascii="Times New Roman" w:eastAsia="楷体_GB2312" w:hAnsi="Times New Roman" w:cs="Times New Roman"/>
        </w:rPr>
        <w:t>长年的辛勤劳动，使他的生命之火</w:t>
      </w:r>
      <w:r w:rsidRPr="00AC7F9C">
        <w:rPr>
          <w:rFonts w:ascii="Times New Roman" w:eastAsia="楷体_GB2312" w:hAnsi="Times New Roman" w:cs="Times New Roman"/>
        </w:rPr>
        <w:t>________</w:t>
      </w:r>
      <w:r w:rsidRPr="00AC7F9C">
        <w:rPr>
          <w:rFonts w:ascii="Times New Roman" w:eastAsia="楷体_GB2312" w:hAnsi="Times New Roman" w:cs="Times New Roman"/>
        </w:rPr>
        <w:t>殆尽。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消费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消耗</w:t>
      </w:r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 id="_x0000_i1031" type="#_x0000_t75" style="width:419.6pt;height:47.8pt;visibility:visible">
            <v:imagedata r:id="rId18" r:href="rId19"/>
          </v:shape>
        </w:pic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一、文本助读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本文主要描写了林冲由奉公守法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逆来顺受到奋起反抗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逼上梁山的经过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反映了官僚恶霸的凶残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封建社会政治的腐败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逼迫人民走向反抗斗争的道路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【结构图示】</w:t>
      </w:r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 id="_x0000_i1032" type="#_x0000_t75" style="width:226.95pt;height:28.2pt;visibility:visible">
            <v:imagedata r:id="rId20" r:href="rId21"/>
          </v:shape>
        </w:pic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二、小组合作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课文的标题是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林教头风雪山神庙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请将此标题加以扩展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写成一句话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概括出本文的主要内容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被发配沧州的林教头开始时随遇而安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后来在一个风雪交加的夜晚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得知了奸贼要加害自己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于是在山神庙前手刃奸贼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投奔梁山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本文是长篇小说节选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从故事的情节来说好像应该从第二段开始选起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第一段与本文的主要故事看起来好像没有直接的关系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为什么要选上这一段呢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这一段有什么重要作用吗</w:t>
      </w:r>
      <w:r>
        <w:rPr>
          <w:rFonts w:ascii="Times New Roman" w:hAnsi="Times New Roman" w:cs="Times New Roman"/>
        </w:rPr>
        <w:t>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提示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回答小说中段落或情节的作用时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一般从内容和结构两个方面来考虑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这一段实际与课文部分的故事有着直接的联系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无论对人物还是对情节都有着重要作用</w:t>
      </w:r>
      <w:r>
        <w:rPr>
          <w:rFonts w:ascii="Times New Roman" w:hAnsi="Times New Roman" w:cs="Times New Roman"/>
        </w:rPr>
        <w:t>：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这段描写表明了林冲是个乐于助人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济危救贫的善良之人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这段描写详细交代了林冲与李小二过去的关系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为下文写李小二帮助林冲埋下伏笔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做好铺垫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如果没有这段描写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下文写李小二向林冲报告消息就会显得突兀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这段描写也表现了林冲逆来顺受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随遇而安的性格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他被发配到沧州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并没有向陷害他的仇人报仇的想法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反而与李小二你来我往地过上了平静的日子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表现了典型的随遇而安的性格特点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林冲无辜受害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被刺配沧州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远离京城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高</w:t>
      </w:r>
      <w:proofErr w:type="gramStart"/>
      <w:r w:rsidRPr="00AC7F9C">
        <w:rPr>
          <w:rFonts w:ascii="Times New Roman" w:hAnsi="Times New Roman" w:cs="Times New Roman"/>
        </w:rPr>
        <w:t>俅</w:t>
      </w:r>
      <w:proofErr w:type="gramEnd"/>
      <w:r w:rsidRPr="00AC7F9C">
        <w:rPr>
          <w:rFonts w:ascii="Times New Roman" w:hAnsi="Times New Roman" w:cs="Times New Roman"/>
        </w:rPr>
        <w:t>又指使人密谋陷害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林冲从李小二那里得知情况之后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作</w:t>
      </w:r>
      <w:proofErr w:type="gramStart"/>
      <w:r w:rsidRPr="00AC7F9C">
        <w:rPr>
          <w:rFonts w:ascii="Times New Roman" w:hAnsi="Times New Roman" w:cs="Times New Roman"/>
        </w:rPr>
        <w:t>何心理</w:t>
      </w:r>
      <w:proofErr w:type="gramEnd"/>
      <w:r w:rsidRPr="00AC7F9C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结果如何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这些又表现出林冲什么样的性格特点</w:t>
      </w:r>
      <w:r>
        <w:rPr>
          <w:rFonts w:ascii="Times New Roman" w:hAnsi="Times New Roman" w:cs="Times New Roman"/>
        </w:rPr>
        <w:t>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心理反应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大惊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hAnsi="Times New Roman" w:cs="Times New Roman"/>
        </w:rPr>
        <w:t>大怒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proofErr w:type="gramStart"/>
      <w:r w:rsidRPr="00AC7F9C">
        <w:rPr>
          <w:rFonts w:ascii="Times New Roman" w:hAnsi="Times New Roman" w:cs="Times New Roman"/>
        </w:rPr>
        <w:t>那泼贱贼敢</w:t>
      </w:r>
      <w:proofErr w:type="gramEnd"/>
      <w:r w:rsidRPr="00AC7F9C">
        <w:rPr>
          <w:rFonts w:ascii="Times New Roman" w:hAnsi="Times New Roman" w:cs="Times New Roman"/>
        </w:rPr>
        <w:t>来这里害我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hAnsi="Times New Roman" w:cs="Times New Roman"/>
        </w:rPr>
        <w:t>骨肉为泥</w:t>
      </w:r>
      <w:r w:rsidRPr="00AC7F9C">
        <w:rPr>
          <w:rFonts w:ascii="Times New Roman" w:hAnsi="Times New Roman" w:cs="Times New Roman"/>
        </w:rPr>
        <w:t>——</w:t>
      </w:r>
      <w:r w:rsidRPr="00AC7F9C">
        <w:rPr>
          <w:rFonts w:ascii="Times New Roman" w:hAnsi="Times New Roman" w:cs="Times New Roman"/>
        </w:rPr>
        <w:t>怒火中烧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性格也有刚烈的一方面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买把解腕尖刀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hAnsi="Times New Roman" w:cs="Times New Roman"/>
        </w:rPr>
        <w:t>寻了三五日</w:t>
      </w:r>
      <w:r w:rsidRPr="00AC7F9C">
        <w:rPr>
          <w:rFonts w:ascii="Times New Roman" w:hAnsi="Times New Roman" w:cs="Times New Roman"/>
        </w:rPr>
        <w:t>——</w:t>
      </w:r>
      <w:r w:rsidRPr="00AC7F9C">
        <w:rPr>
          <w:rFonts w:ascii="Times New Roman" w:hAnsi="Times New Roman" w:cs="Times New Roman"/>
        </w:rPr>
        <w:t>当迫害在眼前时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具有了强烈的反抗意识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结果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不见消耗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林冲也自心下慢了</w:t>
      </w:r>
      <w:r w:rsidRPr="00AC7F9C">
        <w:rPr>
          <w:rFonts w:ascii="Times New Roman" w:hAnsi="Times New Roman" w:cs="Times New Roman"/>
        </w:rPr>
        <w:t>——</w:t>
      </w:r>
      <w:r w:rsidRPr="00AC7F9C">
        <w:rPr>
          <w:rFonts w:ascii="Times New Roman" w:hAnsi="Times New Roman" w:cs="Times New Roman"/>
        </w:rPr>
        <w:t>失去警惕性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反抗不坚决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幻想得过且过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委曲求全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总之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面对仇敌的步步紧逼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林冲奋起反抗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但是并不坚决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仍然存有侥幸之心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三、师生探究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回看林冲走过的道路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从山神庙到梁山泊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是什么原因使一个逆来顺受的人走上杀人反抗的路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请用一个字来概括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林冲性格的发展变化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所走的道路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对于我们认识当时的社会有什么意义</w:t>
      </w:r>
      <w:r>
        <w:rPr>
          <w:rFonts w:ascii="Times New Roman" w:hAnsi="Times New Roman" w:cs="Times New Roman"/>
        </w:rPr>
        <w:t>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逼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林冲虽不满于封建阶级的黑暗统治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但却安于现状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逆来顺受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心存幻想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就是这样也不为统治者所容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从</w:t>
      </w:r>
      <w:proofErr w:type="gramStart"/>
      <w:r w:rsidRPr="00AC7F9C">
        <w:rPr>
          <w:rFonts w:ascii="Times New Roman" w:hAnsi="Times New Roman" w:cs="Times New Roman"/>
        </w:rPr>
        <w:t>高太尉到差拨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逼迫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犹如一张巨大的网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使林冲无处藏身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最终残酷的现实逼他走上了反抗黑暗政治的斗争道路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林冲的经历深刻揭示了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官逼民反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民不得不反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的社会现实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为我们认识当时社会的黑暗腐败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提供了一个窗口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也让我们认识到当前倡导的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和谐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hAnsi="Times New Roman" w:cs="Times New Roman"/>
        </w:rPr>
        <w:t>民主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等理念的时代意义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文章</w:t>
      </w:r>
      <w:r w:rsidRPr="00AC7F9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～</w:t>
      </w:r>
      <w:r w:rsidRPr="00AC7F9C">
        <w:rPr>
          <w:rFonts w:ascii="Times New Roman" w:hAnsi="Times New Roman" w:cs="Times New Roman"/>
        </w:rPr>
        <w:t>9</w:t>
      </w:r>
      <w:r w:rsidRPr="00AC7F9C">
        <w:rPr>
          <w:rFonts w:ascii="Times New Roman" w:hAnsi="Times New Roman" w:cs="Times New Roman"/>
        </w:rPr>
        <w:t>段对风雪的描写共有</w:t>
      </w:r>
      <w:r w:rsidRPr="00AC7F9C">
        <w:rPr>
          <w:rFonts w:ascii="Times New Roman" w:hAnsi="Times New Roman" w:cs="Times New Roman"/>
        </w:rPr>
        <w:t>4</w:t>
      </w:r>
      <w:r w:rsidRPr="00AC7F9C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各有什么作用</w:t>
      </w:r>
      <w:r>
        <w:rPr>
          <w:rFonts w:ascii="Times New Roman" w:hAnsi="Times New Roman" w:cs="Times New Roman"/>
        </w:rPr>
        <w:t>？</w:t>
      </w:r>
    </w:p>
    <w:p w:rsidR="00096B3F" w:rsidRPr="00AC7F9C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0"/>
        <w:gridCol w:w="1656"/>
      </w:tblGrid>
      <w:tr w:rsidR="00096B3F" w:rsidRPr="00AC7F9C" w:rsidTr="0031357F">
        <w:trPr>
          <w:jc w:val="center"/>
        </w:trPr>
        <w:tc>
          <w:tcPr>
            <w:tcW w:w="696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描写风雪的语句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hAnsi="宋体" w:cs="宋体"/>
              </w:rPr>
            </w:pPr>
            <w:r w:rsidRPr="00AC7F9C">
              <w:rPr>
                <w:rFonts w:ascii="Times New Roman" w:hAnsi="Times New Roman" w:cs="Times New Roman"/>
              </w:rPr>
              <w:t>景物描写作用</w:t>
            </w:r>
          </w:p>
        </w:tc>
      </w:tr>
      <w:tr w:rsidR="00096B3F" w:rsidRPr="00AC7F9C" w:rsidTr="0031357F">
        <w:trPr>
          <w:jc w:val="center"/>
        </w:trPr>
        <w:tc>
          <w:tcPr>
            <w:tcW w:w="696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第一处</w:t>
            </w:r>
            <w:r>
              <w:rPr>
                <w:rFonts w:ascii="Times New Roman" w:hAnsi="Times New Roman" w:cs="Times New Roman"/>
              </w:rPr>
              <w:t>(</w:t>
            </w:r>
            <w:r w:rsidRPr="00AC7F9C">
              <w:rPr>
                <w:rFonts w:ascii="Times New Roman" w:hAnsi="Times New Roman" w:cs="Times New Roman"/>
              </w:rPr>
              <w:t>第</w:t>
            </w:r>
            <w:r w:rsidRPr="00AC7F9C">
              <w:rPr>
                <w:rFonts w:ascii="Times New Roman" w:hAnsi="Times New Roman" w:cs="Times New Roman"/>
              </w:rPr>
              <w:t>7</w:t>
            </w:r>
            <w:r w:rsidRPr="00AC7F9C">
              <w:rPr>
                <w:rFonts w:ascii="Times New Roman" w:hAnsi="Times New Roman" w:cs="Times New Roman"/>
              </w:rPr>
              <w:t>段</w:t>
            </w:r>
            <w:r>
              <w:rPr>
                <w:rFonts w:ascii="Times New Roman" w:hAnsi="Times New Roman" w:cs="Times New Roman"/>
              </w:rPr>
              <w:t>)</w:t>
            </w:r>
            <w:r w:rsidRPr="00AC7F9C">
              <w:rPr>
                <w:rFonts w:ascii="Times New Roman" w:hAnsi="Times New Roman" w:cs="Times New Roman"/>
              </w:rPr>
              <w:t>：正是严冬天气，彤云密布，朔风渐起，却早纷纷扬扬卷下一天大雪来。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hAnsi="宋体" w:cs="Times New Roman"/>
              </w:rPr>
              <w:t>①</w:t>
            </w:r>
          </w:p>
        </w:tc>
      </w:tr>
      <w:tr w:rsidR="00096B3F" w:rsidRPr="00AC7F9C" w:rsidTr="0031357F">
        <w:trPr>
          <w:jc w:val="center"/>
        </w:trPr>
        <w:tc>
          <w:tcPr>
            <w:tcW w:w="696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第二处</w:t>
            </w:r>
            <w:r>
              <w:rPr>
                <w:rFonts w:ascii="Times New Roman" w:hAnsi="Times New Roman" w:cs="Times New Roman"/>
              </w:rPr>
              <w:t>(</w:t>
            </w:r>
            <w:r w:rsidRPr="00AC7F9C">
              <w:rPr>
                <w:rFonts w:ascii="Times New Roman" w:hAnsi="Times New Roman" w:cs="Times New Roman"/>
              </w:rPr>
              <w:t>第</w:t>
            </w:r>
            <w:r w:rsidRPr="00AC7F9C">
              <w:rPr>
                <w:rFonts w:ascii="Times New Roman" w:hAnsi="Times New Roman" w:cs="Times New Roman"/>
              </w:rPr>
              <w:t>8</w:t>
            </w:r>
            <w:r w:rsidRPr="00AC7F9C">
              <w:rPr>
                <w:rFonts w:ascii="Times New Roman" w:hAnsi="Times New Roman" w:cs="Times New Roman"/>
              </w:rPr>
              <w:t>段</w:t>
            </w:r>
            <w:r>
              <w:rPr>
                <w:rFonts w:ascii="Times New Roman" w:hAnsi="Times New Roman" w:cs="Times New Roman"/>
              </w:rPr>
              <w:t>)</w:t>
            </w:r>
            <w:r w:rsidRPr="00AC7F9C">
              <w:rPr>
                <w:rFonts w:ascii="Times New Roman" w:hAnsi="Times New Roman" w:cs="Times New Roman"/>
              </w:rPr>
              <w:t>：仰面看那草屋时，四下里崩坏了，又被朔风吹撼，摇振得动。林冲道：</w:t>
            </w:r>
            <w:r w:rsidRPr="00AC7F9C">
              <w:rPr>
                <w:rFonts w:hAnsi="宋体" w:cs="Times New Roman"/>
              </w:rPr>
              <w:t>“</w:t>
            </w:r>
            <w:r w:rsidRPr="00AC7F9C">
              <w:rPr>
                <w:rFonts w:ascii="Times New Roman" w:hAnsi="Times New Roman" w:cs="Times New Roman"/>
              </w:rPr>
              <w:t>这屋如何过得一冬？待雪晴了，去城中唤</w:t>
            </w:r>
            <w:proofErr w:type="gramStart"/>
            <w:r w:rsidRPr="00AC7F9C">
              <w:rPr>
                <w:rFonts w:ascii="Times New Roman" w:hAnsi="Times New Roman" w:cs="Times New Roman"/>
              </w:rPr>
              <w:t>个</w:t>
            </w:r>
            <w:proofErr w:type="gramEnd"/>
            <w:r w:rsidRPr="00AC7F9C">
              <w:rPr>
                <w:rFonts w:ascii="Times New Roman" w:hAnsi="Times New Roman" w:cs="Times New Roman"/>
              </w:rPr>
              <w:t>泥水匠来修理。</w:t>
            </w:r>
            <w:r w:rsidRPr="00AC7F9C">
              <w:rPr>
                <w:rFonts w:hAnsi="宋体" w:cs="Times New Roman"/>
              </w:rPr>
              <w:t>”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hAnsi="宋体" w:cs="Times New Roman"/>
              </w:rPr>
              <w:t>②</w:t>
            </w:r>
          </w:p>
        </w:tc>
      </w:tr>
      <w:tr w:rsidR="00096B3F" w:rsidRPr="00AC7F9C" w:rsidTr="0031357F">
        <w:trPr>
          <w:jc w:val="center"/>
        </w:trPr>
        <w:tc>
          <w:tcPr>
            <w:tcW w:w="696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第三处</w:t>
            </w:r>
            <w:r>
              <w:rPr>
                <w:rFonts w:ascii="Times New Roman" w:hAnsi="Times New Roman" w:cs="Times New Roman"/>
              </w:rPr>
              <w:t>(</w:t>
            </w:r>
            <w:r w:rsidRPr="00AC7F9C">
              <w:rPr>
                <w:rFonts w:ascii="Times New Roman" w:hAnsi="Times New Roman" w:cs="Times New Roman"/>
              </w:rPr>
              <w:t>第</w:t>
            </w:r>
            <w:r w:rsidRPr="00AC7F9C">
              <w:rPr>
                <w:rFonts w:ascii="Times New Roman" w:hAnsi="Times New Roman" w:cs="Times New Roman"/>
              </w:rPr>
              <w:t>8</w:t>
            </w:r>
            <w:r w:rsidRPr="00AC7F9C">
              <w:rPr>
                <w:rFonts w:ascii="Times New Roman" w:hAnsi="Times New Roman" w:cs="Times New Roman"/>
              </w:rPr>
              <w:t>段</w:t>
            </w:r>
            <w:r>
              <w:rPr>
                <w:rFonts w:ascii="Times New Roman" w:hAnsi="Times New Roman" w:cs="Times New Roman"/>
              </w:rPr>
              <w:t>)</w:t>
            </w:r>
            <w:r w:rsidRPr="00AC7F9C">
              <w:rPr>
                <w:rFonts w:ascii="Times New Roman" w:hAnsi="Times New Roman" w:cs="Times New Roman"/>
              </w:rPr>
              <w:t>：那雪正下得紧。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hAnsi="宋体" w:cs="Times New Roman"/>
              </w:rPr>
              <w:t>③</w:t>
            </w:r>
          </w:p>
        </w:tc>
      </w:tr>
      <w:tr w:rsidR="00096B3F" w:rsidTr="0031357F">
        <w:trPr>
          <w:jc w:val="center"/>
        </w:trPr>
        <w:tc>
          <w:tcPr>
            <w:tcW w:w="696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第四处</w:t>
            </w:r>
            <w:r>
              <w:rPr>
                <w:rFonts w:ascii="Times New Roman" w:hAnsi="Times New Roman" w:cs="Times New Roman"/>
              </w:rPr>
              <w:t>(</w:t>
            </w:r>
            <w:r w:rsidRPr="00AC7F9C">
              <w:rPr>
                <w:rFonts w:ascii="Times New Roman" w:hAnsi="Times New Roman" w:cs="Times New Roman"/>
              </w:rPr>
              <w:t>第</w:t>
            </w:r>
            <w:r w:rsidRPr="00AC7F9C">
              <w:rPr>
                <w:rFonts w:ascii="Times New Roman" w:hAnsi="Times New Roman" w:cs="Times New Roman"/>
              </w:rPr>
              <w:t>9</w:t>
            </w:r>
            <w:r w:rsidRPr="00AC7F9C">
              <w:rPr>
                <w:rFonts w:ascii="Times New Roman" w:hAnsi="Times New Roman" w:cs="Times New Roman"/>
              </w:rPr>
              <w:t>段</w:t>
            </w:r>
            <w:r>
              <w:rPr>
                <w:rFonts w:ascii="Times New Roman" w:hAnsi="Times New Roman" w:cs="Times New Roman"/>
              </w:rPr>
              <w:t>)</w:t>
            </w:r>
            <w:r w:rsidRPr="00AC7F9C">
              <w:rPr>
                <w:rFonts w:ascii="Times New Roman" w:hAnsi="Times New Roman" w:cs="Times New Roman"/>
              </w:rPr>
              <w:t>：看那雪，到晚越下得紧了。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096B3F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hAnsi="宋体" w:cs="Times New Roman"/>
              </w:rPr>
              <w:t>④</w:t>
            </w:r>
          </w:p>
        </w:tc>
      </w:tr>
    </w:tbl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这里的彤云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朔风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大雪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渲染了一种凄冷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悲凉的气氛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很好地烘托了人物沉郁的心情和危机四伏的处境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侧面写了风雪之大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为下文林冲买酒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夜宿山神庙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听阴谋等情节发展提供了合理的条件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从而推动了情节发展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③④“</w:t>
      </w:r>
      <w:r w:rsidRPr="00AC7F9C">
        <w:rPr>
          <w:rFonts w:ascii="Times New Roman" w:hAnsi="Times New Roman" w:cs="Times New Roman"/>
        </w:rPr>
        <w:t>紧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字既写出了大雪的气势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也暗示了林冲的处境越来越危险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形势越来越严峻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使得读者不能不随着雪下得紧而感到紧张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文中的细节描写丰富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细致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充分表现了人物的思想性格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透露出人物的心理活动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为事件的发生发展做了必要的铺垫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请根据提供的细节描写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分析这些描写的作用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0"/>
        <w:gridCol w:w="1376"/>
      </w:tblGrid>
      <w:tr w:rsidR="00096B3F" w:rsidRPr="00AC7F9C" w:rsidTr="0031357F">
        <w:trPr>
          <w:jc w:val="center"/>
        </w:trPr>
        <w:tc>
          <w:tcPr>
            <w:tcW w:w="724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细节描写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作</w:t>
            </w:r>
            <w:r>
              <w:rPr>
                <w:rFonts w:ascii="Times New Roman" w:hAnsi="Times New Roman" w:cs="Times New Roman"/>
              </w:rPr>
              <w:t xml:space="preserve">　</w:t>
            </w:r>
            <w:r w:rsidRPr="00AC7F9C">
              <w:rPr>
                <w:rFonts w:ascii="Times New Roman" w:hAnsi="Times New Roman" w:cs="Times New Roman"/>
              </w:rPr>
              <w:t>用</w:t>
            </w:r>
          </w:p>
        </w:tc>
      </w:tr>
      <w:tr w:rsidR="00096B3F" w:rsidRPr="00AC7F9C" w:rsidTr="0031357F">
        <w:trPr>
          <w:jc w:val="center"/>
        </w:trPr>
        <w:tc>
          <w:tcPr>
            <w:tcW w:w="724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陆虞候和富安</w:t>
            </w:r>
            <w:r w:rsidRPr="00AC7F9C">
              <w:rPr>
                <w:rFonts w:hAnsi="宋体" w:cs="Times New Roman"/>
              </w:rPr>
              <w:t>“</w:t>
            </w:r>
            <w:r w:rsidRPr="00AC7F9C">
              <w:rPr>
                <w:rFonts w:ascii="Times New Roman" w:hAnsi="Times New Roman" w:cs="Times New Roman"/>
              </w:rPr>
              <w:t>闪</w:t>
            </w:r>
            <w:r w:rsidRPr="00AC7F9C">
              <w:rPr>
                <w:rFonts w:hAnsi="宋体" w:cs="Times New Roman"/>
              </w:rPr>
              <w:t>”</w:t>
            </w:r>
            <w:r w:rsidRPr="00AC7F9C">
              <w:rPr>
                <w:rFonts w:ascii="Times New Roman" w:hAnsi="Times New Roman" w:cs="Times New Roman"/>
              </w:rPr>
              <w:t>进李小二的酒店，言谈举止鬼鬼祟祟，引起李小二的怀疑，李小二让老婆去偷听。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hAnsi="宋体" w:cs="Times New Roman"/>
              </w:rPr>
              <w:t>①</w:t>
            </w:r>
          </w:p>
        </w:tc>
      </w:tr>
      <w:tr w:rsidR="00096B3F" w:rsidRPr="00AC7F9C" w:rsidTr="0031357F">
        <w:trPr>
          <w:jc w:val="center"/>
        </w:trPr>
        <w:tc>
          <w:tcPr>
            <w:tcW w:w="724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林冲离开草料场时，</w:t>
            </w:r>
            <w:r w:rsidRPr="00AC7F9C">
              <w:rPr>
                <w:rFonts w:hAnsi="宋体" w:cs="Times New Roman"/>
              </w:rPr>
              <w:t>“</w:t>
            </w:r>
            <w:r w:rsidRPr="00AC7F9C">
              <w:rPr>
                <w:rFonts w:ascii="Times New Roman" w:hAnsi="Times New Roman" w:cs="Times New Roman"/>
              </w:rPr>
              <w:t>将火炭盖了</w:t>
            </w:r>
            <w:r w:rsidRPr="00AC7F9C">
              <w:rPr>
                <w:rFonts w:hAnsi="宋体" w:cs="Times New Roman"/>
              </w:rPr>
              <w:t>……</w:t>
            </w:r>
            <w:r w:rsidRPr="00AC7F9C">
              <w:rPr>
                <w:rFonts w:ascii="Times New Roman" w:hAnsi="Times New Roman" w:cs="Times New Roman"/>
              </w:rPr>
              <w:t>把两扇草场门反拽上锁了</w:t>
            </w:r>
            <w:r w:rsidRPr="00AC7F9C">
              <w:rPr>
                <w:rFonts w:hAnsi="宋体" w:cs="Times New Roman"/>
              </w:rPr>
              <w:t>”</w:t>
            </w:r>
            <w:r w:rsidRPr="00AC7F9C">
              <w:rPr>
                <w:rFonts w:ascii="Times New Roman" w:hAnsi="Times New Roman" w:cs="Times New Roman"/>
              </w:rPr>
              <w:t>。</w:t>
            </w:r>
            <w:proofErr w:type="gramStart"/>
            <w:r w:rsidRPr="00AC7F9C">
              <w:rPr>
                <w:rFonts w:ascii="Times New Roman" w:hAnsi="Times New Roman" w:cs="Times New Roman"/>
              </w:rPr>
              <w:t>草厅被</w:t>
            </w:r>
            <w:proofErr w:type="gramEnd"/>
            <w:r w:rsidRPr="00AC7F9C">
              <w:rPr>
                <w:rFonts w:ascii="Times New Roman" w:hAnsi="Times New Roman" w:cs="Times New Roman"/>
              </w:rPr>
              <w:t>雪压倒后，林冲</w:t>
            </w:r>
            <w:r w:rsidRPr="00AC7F9C">
              <w:rPr>
                <w:rFonts w:hAnsi="宋体" w:cs="Times New Roman"/>
              </w:rPr>
              <w:t>“</w:t>
            </w:r>
            <w:r w:rsidRPr="00AC7F9C">
              <w:rPr>
                <w:rFonts w:ascii="Times New Roman" w:hAnsi="Times New Roman" w:cs="Times New Roman"/>
              </w:rPr>
              <w:t>恐怕火盆内有火炭延烧起来</w:t>
            </w:r>
            <w:r w:rsidRPr="00AC7F9C">
              <w:rPr>
                <w:rFonts w:hAnsi="宋体" w:cs="Times New Roman"/>
              </w:rPr>
              <w:t>”</w:t>
            </w:r>
            <w:r w:rsidRPr="00AC7F9C">
              <w:rPr>
                <w:rFonts w:ascii="Times New Roman" w:hAnsi="Times New Roman" w:cs="Times New Roman"/>
              </w:rPr>
              <w:t>，便</w:t>
            </w:r>
            <w:r w:rsidRPr="00AC7F9C">
              <w:rPr>
                <w:rFonts w:hAnsi="宋体" w:cs="Times New Roman"/>
              </w:rPr>
              <w:t>“</w:t>
            </w:r>
            <w:r w:rsidRPr="00AC7F9C">
              <w:rPr>
                <w:rFonts w:ascii="Times New Roman" w:hAnsi="Times New Roman" w:cs="Times New Roman"/>
              </w:rPr>
              <w:t>探半身入去摸时，火盆内火种都被雪水浸灭了</w:t>
            </w:r>
            <w:r w:rsidRPr="00AC7F9C">
              <w:rPr>
                <w:rFonts w:hAnsi="宋体" w:cs="Times New Roman"/>
              </w:rPr>
              <w:t>”</w:t>
            </w:r>
            <w:r w:rsidRPr="00AC7F9C">
              <w:rPr>
                <w:rFonts w:ascii="Times New Roman" w:hAnsi="Times New Roman" w:cs="Times New Roman"/>
              </w:rPr>
              <w:t>，这才</w:t>
            </w:r>
            <w:r w:rsidRPr="00AC7F9C">
              <w:rPr>
                <w:rFonts w:hAnsi="宋体" w:cs="Times New Roman"/>
              </w:rPr>
              <w:t>“</w:t>
            </w:r>
            <w:r w:rsidRPr="00AC7F9C">
              <w:rPr>
                <w:rFonts w:ascii="Times New Roman" w:hAnsi="Times New Roman" w:cs="Times New Roman"/>
              </w:rPr>
              <w:t>把门拽上，锁了</w:t>
            </w:r>
            <w:r w:rsidRPr="00AC7F9C">
              <w:rPr>
                <w:rFonts w:hAnsi="宋体" w:cs="Times New Roman"/>
              </w:rPr>
              <w:t>”</w:t>
            </w:r>
            <w:r w:rsidRPr="00AC7F9C">
              <w:rPr>
                <w:rFonts w:ascii="Times New Roman" w:hAnsi="Times New Roman" w:cs="Times New Roman"/>
              </w:rPr>
              <w:t>，到山神庙里去安身。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hAnsi="宋体" w:cs="Times New Roman"/>
              </w:rPr>
              <w:t>②</w:t>
            </w:r>
          </w:p>
        </w:tc>
      </w:tr>
      <w:tr w:rsidR="00096B3F" w:rsidRPr="00AC7F9C" w:rsidTr="0031357F">
        <w:trPr>
          <w:jc w:val="center"/>
        </w:trPr>
        <w:tc>
          <w:tcPr>
            <w:tcW w:w="724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林冲进了山神庙，把门掩上。</w:t>
            </w:r>
            <w:proofErr w:type="gramStart"/>
            <w:r w:rsidRPr="00AC7F9C">
              <w:rPr>
                <w:rFonts w:ascii="Times New Roman" w:hAnsi="Times New Roman" w:cs="Times New Roman"/>
              </w:rPr>
              <w:t>旁边止</w:t>
            </w:r>
            <w:proofErr w:type="gramEnd"/>
            <w:r w:rsidRPr="00AC7F9C">
              <w:rPr>
                <w:rFonts w:ascii="Times New Roman" w:hAnsi="Times New Roman" w:cs="Times New Roman"/>
              </w:rPr>
              <w:t>有一块大石头，</w:t>
            </w:r>
            <w:proofErr w:type="gramStart"/>
            <w:r w:rsidRPr="00AC7F9C">
              <w:rPr>
                <w:rFonts w:ascii="Times New Roman" w:hAnsi="Times New Roman" w:cs="Times New Roman"/>
              </w:rPr>
              <w:t>掇</w:t>
            </w:r>
            <w:proofErr w:type="gramEnd"/>
            <w:r w:rsidRPr="00AC7F9C">
              <w:rPr>
                <w:rFonts w:ascii="Times New Roman" w:hAnsi="Times New Roman" w:cs="Times New Roman"/>
              </w:rPr>
              <w:t>将</w:t>
            </w:r>
            <w:proofErr w:type="gramStart"/>
            <w:r w:rsidRPr="00AC7F9C">
              <w:rPr>
                <w:rFonts w:ascii="Times New Roman" w:hAnsi="Times New Roman" w:cs="Times New Roman"/>
              </w:rPr>
              <w:t>过来靠</w:t>
            </w:r>
            <w:proofErr w:type="gramEnd"/>
            <w:r w:rsidRPr="00AC7F9C">
              <w:rPr>
                <w:rFonts w:ascii="Times New Roman" w:hAnsi="Times New Roman" w:cs="Times New Roman"/>
              </w:rPr>
              <w:t>了门。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hAnsi="宋体" w:cs="Times New Roman"/>
              </w:rPr>
              <w:t>③</w:t>
            </w:r>
          </w:p>
        </w:tc>
      </w:tr>
      <w:tr w:rsidR="00096B3F" w:rsidTr="0031357F">
        <w:trPr>
          <w:jc w:val="center"/>
        </w:trPr>
        <w:tc>
          <w:tcPr>
            <w:tcW w:w="7240" w:type="dxa"/>
            <w:shd w:val="clear" w:color="auto" w:fill="auto"/>
            <w:vAlign w:val="center"/>
          </w:tcPr>
          <w:p w:rsidR="00096B3F" w:rsidRPr="00AC7F9C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ascii="Times New Roman" w:hAnsi="Times New Roman" w:cs="Times New Roman"/>
              </w:rPr>
              <w:t>林冲离开天王堂时、到市井买酒时、奔山神庙安身时，都有关于随身携带尖刀、花枪的细节描写，最后，才有</w:t>
            </w:r>
            <w:r w:rsidRPr="00AC7F9C">
              <w:rPr>
                <w:rFonts w:hAnsi="宋体" w:cs="Times New Roman"/>
              </w:rPr>
              <w:t>“</w:t>
            </w:r>
            <w:r w:rsidRPr="00AC7F9C">
              <w:rPr>
                <w:rFonts w:ascii="Times New Roman" w:hAnsi="Times New Roman" w:cs="Times New Roman"/>
              </w:rPr>
              <w:t>挺着花枪</w:t>
            </w:r>
            <w:r w:rsidRPr="00AC7F9C">
              <w:rPr>
                <w:rFonts w:hAnsi="宋体" w:cs="Times New Roman"/>
              </w:rPr>
              <w:t>”</w:t>
            </w:r>
            <w:r w:rsidRPr="00AC7F9C">
              <w:rPr>
                <w:rFonts w:ascii="Times New Roman" w:hAnsi="Times New Roman" w:cs="Times New Roman"/>
              </w:rPr>
              <w:t>冲出门去杀死仇人、并用尖刀割下仇人首级等情节。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96B3F" w:rsidRDefault="00096B3F" w:rsidP="0031357F">
            <w:pPr>
              <w:pStyle w:val="a3"/>
              <w:snapToGrid w:val="0"/>
              <w:spacing w:line="460" w:lineRule="atLeast"/>
              <w:jc w:val="center"/>
              <w:rPr>
                <w:rFonts w:ascii="Times New Roman" w:hAnsi="Times New Roman" w:cs="Times New Roman"/>
              </w:rPr>
            </w:pPr>
            <w:r w:rsidRPr="00AC7F9C">
              <w:rPr>
                <w:rFonts w:hAnsi="宋体" w:cs="Times New Roman"/>
              </w:rPr>
              <w:t>④</w:t>
            </w:r>
          </w:p>
        </w:tc>
      </w:tr>
    </w:tbl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开头细致描写了陆虞候等人鬼鬼祟祟的言谈举止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暗示他们是在密谋害人的事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而且和林冲有关系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这些细节描写推动了故事情节的发展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引出了李小二给林冲报信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林冲寻敌复仇的情节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就情节而言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盖上火盆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火种浸灭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是说明草场起火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不是因火盆之故而是陆谦等人蓄意放火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情节合情合理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严密周到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无懈可击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再就性格而言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林冲一盖火盆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二寻火种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说明他细心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缜密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他管草场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仍然是战战兢兢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不敢造次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事事留意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处处小心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他生怕由于自己不慎而酿成大祸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这就很好地说明林冲是想安心做囚犯的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很好地表现了他随遇而安的性格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从而为表达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官逼民反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这一主题服务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这个细节描写为下文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用手推门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却被石头靠住了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埋下伏笔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陆虞候等人只好站在庙外边看火边说话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林冲躲在庙内听得一清二楚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知道了事情的真相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完成了性格上的重大转变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这是一个极其重要的细节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</w:rPr>
        <w:t>这个细节描写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既符合林冲禁军教头的身份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表现他细心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谨慎的性格特点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又使故事情节天衣无缝</w:t>
      </w:r>
      <w:r>
        <w:rPr>
          <w:rFonts w:ascii="Times New Roman" w:hAnsi="Times New Roman" w:cs="Times New Roman"/>
        </w:rPr>
        <w:t>。</w:t>
      </w:r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 id="_x0000_i1033" type="#_x0000_t75" style="width:419.6pt;height:47.8pt;visibility:visible">
            <v:imagedata r:id="rId22" r:href="rId23"/>
          </v:shape>
        </w:pic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一、阅读延伸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AC7F9C">
        <w:rPr>
          <w:rFonts w:ascii="Times New Roman" w:eastAsia="隶书" w:hAnsi="Times New Roman" w:cs="Times New Roman"/>
        </w:rPr>
        <w:t>林冲突围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雪真冷，难道还能冷过林冲那颗被上司和朋友的刀剑深伤，被爱人的血泪浸泡的英雄心吗？风从远方的山谷默默地吹来，似乎已厌倦了人间的恩怨仇爱。还有什么能使冬天的风忧伤吗？但那夜风真的忧伤了，不然，为何风吹到脸上却瞬间化成了英雄眼角的泪水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茫茫苍穹，风雪肆虐。林冲的路，又在何方？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也许你不该在那天陪着夫人到相国寺去上香，也许你不该舍了夫人看鲁智深舞禅杖，也许你不该为看一柄宝刀误入白虎堂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一切的一切也许都已随悲剧成为逝去的真实，而真实不喜欢人们说也许。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如果真要自责，自责也来得太晚，太虚弱，因为这根本就不该是你的自责。难道说陪夫人上香不该？在《水浒》庞大的好汉群里，他们大碗喝酒，大块吃肉，说什么兄弟情义，替天行道。但一转身对女人对妻子就是一双冷冰冰的眼睛。只有林冲，你最珍惜爱情，最懂得一个贤淑女人的愿望和幸福</w:t>
      </w:r>
      <w:r w:rsidRPr="00AC7F9C">
        <w:rPr>
          <w:rFonts w:ascii="Times New Roman" w:eastAsia="楷体_GB2312" w:hAnsi="Times New Roman" w:cs="Times New Roman"/>
        </w:rPr>
        <w:t>——</w:t>
      </w:r>
      <w:r w:rsidRPr="00AC7F9C">
        <w:rPr>
          <w:rFonts w:ascii="Times New Roman" w:eastAsia="楷体_GB2312" w:hAnsi="Times New Roman" w:cs="Times New Roman"/>
        </w:rPr>
        <w:t>和所爱的人在一起快乐而简单地活着。为自己所爱的人，仅仅上一炷香，这要求难道还是奢侈的吗？《水浒》里因为有你而冲淡了浓烈的血腥气，因为有你而在草莽英雄里才有了别样情怀，快意恩仇后更留下了人生痛楚的忧伤和深广的悲凉耐人咀嚼。难道说你不该看鲁智深舞禅杖，不该为一柄宝刀误入白虎堂？这正是英雄本性的流露！不爱刀枪，还能称得上京城八十万禁军教头吗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其实，自责，不，应该说羞愧的应是高</w:t>
      </w:r>
      <w:proofErr w:type="gramStart"/>
      <w:r w:rsidRPr="00AC7F9C">
        <w:rPr>
          <w:rFonts w:ascii="Times New Roman" w:eastAsia="楷体_GB2312" w:hAnsi="Times New Roman" w:cs="Times New Roman"/>
        </w:rPr>
        <w:t>俅</w:t>
      </w:r>
      <w:proofErr w:type="gramEnd"/>
      <w:r w:rsidRPr="00AC7F9C">
        <w:rPr>
          <w:rFonts w:ascii="Times New Roman" w:eastAsia="楷体_GB2312" w:hAnsi="Times New Roman" w:cs="Times New Roman"/>
        </w:rPr>
        <w:t>那帮横行霸道无法无天的权臣！然而，卑鄙是卑鄙者的通行证，高尚只能是高尚者的墓志铭。对此，还有什么好谴责的？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所以，林冲，你今夜没有路。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然而，天无绝人之路，在设计好的死亡阴谋里，你居然走出了一条活路。雪愈来愈紧。林冲，再喝</w:t>
      </w:r>
      <w:proofErr w:type="gramStart"/>
      <w:r w:rsidRPr="00AC7F9C">
        <w:rPr>
          <w:rFonts w:ascii="Times New Roman" w:eastAsia="楷体_GB2312" w:hAnsi="Times New Roman" w:cs="Times New Roman"/>
        </w:rPr>
        <w:t>一口老</w:t>
      </w:r>
      <w:proofErr w:type="gramEnd"/>
      <w:r w:rsidRPr="00AC7F9C">
        <w:rPr>
          <w:rFonts w:ascii="Times New Roman" w:eastAsia="楷体_GB2312" w:hAnsi="Times New Roman" w:cs="Times New Roman"/>
        </w:rPr>
        <w:t>酒吧，因为我不忍心告诉你，你走的又岂能是条活路？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上梁山，王伦会挡住你的路。</w:t>
      </w:r>
      <w:proofErr w:type="gramStart"/>
      <w:r w:rsidRPr="00AC7F9C">
        <w:rPr>
          <w:rFonts w:ascii="Times New Roman" w:eastAsia="楷体_GB2312" w:hAnsi="Times New Roman" w:cs="Times New Roman"/>
        </w:rPr>
        <w:t>幸而你</w:t>
      </w:r>
      <w:proofErr w:type="gramEnd"/>
      <w:r w:rsidRPr="00AC7F9C">
        <w:rPr>
          <w:rFonts w:ascii="Times New Roman" w:eastAsia="楷体_GB2312" w:hAnsi="Times New Roman" w:cs="Times New Roman"/>
        </w:rPr>
        <w:t>相逢杨志，又走出了一条路。当又一群好汉被王伦挡住路时，你终于</w:t>
      </w:r>
      <w:proofErr w:type="gramStart"/>
      <w:r w:rsidRPr="00AC7F9C">
        <w:rPr>
          <w:rFonts w:ascii="Times New Roman" w:eastAsia="楷体_GB2312" w:hAnsi="Times New Roman" w:cs="Times New Roman"/>
        </w:rPr>
        <w:t>一怒火并了王</w:t>
      </w:r>
      <w:proofErr w:type="gramEnd"/>
      <w:r w:rsidRPr="00AC7F9C">
        <w:rPr>
          <w:rFonts w:ascii="Times New Roman" w:eastAsia="楷体_GB2312" w:hAnsi="Times New Roman" w:cs="Times New Roman"/>
        </w:rPr>
        <w:t>伦。从此，一场英雄大聚义的好戏便轰轰烈烈地开演了。总可以为你松口气了，你有了一条快乐的属于自己的路了。然而，我还是要说然而，宋江招安了。你拼尽气力，一路搏杀，为的正是反叛这条路，可命运再次捉弄了你，你还要以招安的姿势屈辱地回到这条充满罪恶肮脏、只能用怯懦和忍让来保护自己的路，并且挥起长矛，用他人的血泪来维护这条你根本就不愿回忆的路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你可以沉默，可以愤怒，但最终你还是没有权利来选择自己的路。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你从苟且忍辱的路上突围，从风雪肆虐的冬季突围，走到一条英雄聚义的路上，然而最后你又失却了自己的路。也许你可以再突围，但突围后你发现路又要失却。因为上苍根本就不可能给你安排一条属于自己的路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突围，陷入虚无，再突围，再陷入虚无，你就这样陷入命运捉弄的泥沼里。在和突围与虚无搏杀的日日夜夜里，花谢水流，英雄老去，你的路仍然没有。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鲁迅说，世界上本没有路，走的人多了，就成了路。也有人说，世界上本来有路，走的人多了，反而没路了。它们的是非对错都不必再议，有路和无路对你的意义又在哪里呢？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林冲，你不必悲哀，活着的意义其实是在路上。你山神庙前的拔刀一怒，证明了你已是英雄；你陪夫人在相国寺里同上的一炷香，证明了你已是一位值得同性尊重、异性喜爱的男人。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文章以形象化的笔法介绍了林冲从一个禁军教头走向梁山的过程。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突围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在这里具有双关意义：突破重围走上反抗的道路与思想上的突围。文章思路清晰，语言富有文采，情感真挚。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二、写法迁移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《林教头风雪山神庙》一文成功地运用了细节描写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对展开情节和表现人物性格都起了重要的作用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细节描写是指抓住生活中的细微而又具体的典型情节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加以生动细致的描绘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它具体渗透在对人物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景物或场面的描写之中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细节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指人物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景物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事件等表现对象的富有特色的细枝末节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它是记叙文情节的基本构成单位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没有细节就没有艺术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同样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没有细节描写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就没有活生生的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有血有肉有个性的人物形象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【我来练笔】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请运用细节描写的方法描写一个人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150</w:t>
      </w:r>
      <w:r w:rsidRPr="00AC7F9C">
        <w:rPr>
          <w:rFonts w:ascii="Times New Roman" w:hAnsi="Times New Roman" w:cs="Times New Roman"/>
        </w:rPr>
        <w:t>字左右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答案示例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她又看见了一只蝴蝶，便调皮地奔过去。蝴蝶上下飞舞。她目不转睛地盯着蝴蝶，终于蝴蝶停在了一朵花上。她</w:t>
      </w:r>
      <w:proofErr w:type="gramStart"/>
      <w:r w:rsidRPr="00AC7F9C">
        <w:rPr>
          <w:rFonts w:ascii="Times New Roman" w:eastAsia="楷体_GB2312" w:hAnsi="Times New Roman" w:cs="Times New Roman"/>
        </w:rPr>
        <w:t>躬着</w:t>
      </w:r>
      <w:proofErr w:type="gramEnd"/>
      <w:r w:rsidRPr="00AC7F9C">
        <w:rPr>
          <w:rFonts w:ascii="Times New Roman" w:eastAsia="楷体_GB2312" w:hAnsi="Times New Roman" w:cs="Times New Roman"/>
        </w:rPr>
        <w:t>背，两手间隔着点空隙，脚尖小心翼翼地踮着，汗珠从她的脸上滴落下来，她蹑手蹑脚地走到蝴蝶旁，猛地</w:t>
      </w:r>
      <w:proofErr w:type="gramStart"/>
      <w:r w:rsidRPr="00AC7F9C">
        <w:rPr>
          <w:rFonts w:ascii="Times New Roman" w:eastAsia="楷体_GB2312" w:hAnsi="Times New Roman" w:cs="Times New Roman"/>
        </w:rPr>
        <w:t>一</w:t>
      </w:r>
      <w:proofErr w:type="gramEnd"/>
      <w:r w:rsidRPr="00AC7F9C">
        <w:rPr>
          <w:rFonts w:ascii="Times New Roman" w:eastAsia="楷体_GB2312" w:hAnsi="Times New Roman" w:cs="Times New Roman"/>
        </w:rPr>
        <w:t>弯腰，双手把花朵上的蝴蝶一捧。又小心地把双手露出点缝，把头靠在手缝上看，一不小心让蝴蝶飞出了双手，她又急又气地撅着小嘴，双手往腰上一叉，但马上又像只小鹿似的</w:t>
      </w:r>
      <w:proofErr w:type="gramStart"/>
      <w:r w:rsidRPr="00AC7F9C">
        <w:rPr>
          <w:rFonts w:ascii="Times New Roman" w:eastAsia="楷体_GB2312" w:hAnsi="Times New Roman" w:cs="Times New Roman"/>
        </w:rPr>
        <w:t>蹦跳着</w:t>
      </w:r>
      <w:proofErr w:type="gramEnd"/>
      <w:r w:rsidRPr="00AC7F9C">
        <w:rPr>
          <w:rFonts w:ascii="Times New Roman" w:eastAsia="楷体_GB2312" w:hAnsi="Times New Roman" w:cs="Times New Roman"/>
        </w:rPr>
        <w:t>追赶另一个目标去了。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问题生成</w:t>
      </w:r>
      <w:r w:rsidRPr="00AC7F9C">
        <w:rPr>
          <w:rFonts w:ascii="Times New Roman" w:eastAsia="黑体" w:hAnsi="Times New Roman" w:cs="Times New Roman"/>
        </w:rPr>
        <w:t>——</w:t>
      </w:r>
      <w:r w:rsidRPr="00AC7F9C">
        <w:rPr>
          <w:rFonts w:ascii="Times New Roman" w:eastAsia="黑体" w:hAnsi="Times New Roman" w:cs="Times New Roman"/>
        </w:rPr>
        <w:t>带着更多的问题而</w:t>
      </w:r>
      <w:proofErr w:type="gramStart"/>
      <w:r w:rsidRPr="00AC7F9C">
        <w:rPr>
          <w:rFonts w:ascii="Times New Roman" w:eastAsia="黑体" w:hAnsi="Times New Roman" w:cs="Times New Roman"/>
        </w:rPr>
        <w:t>非答案</w:t>
      </w:r>
      <w:proofErr w:type="gramEnd"/>
      <w:r w:rsidRPr="00AC7F9C">
        <w:rPr>
          <w:rFonts w:ascii="Times New Roman" w:eastAsia="黑体" w:hAnsi="Times New Roman" w:cs="Times New Roman"/>
        </w:rPr>
        <w:t>去学习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通过合作探究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你还想解决哪些问题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请写下你的新问题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或与同学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老师交流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或在课后自己独立解决</w:t>
      </w:r>
      <w:r>
        <w:rPr>
          <w:rFonts w:ascii="Times New Roman" w:hAnsi="Times New Roman" w:cs="Times New Roman"/>
        </w:rPr>
        <w:t>。</w:t>
      </w:r>
    </w:p>
    <w:p w:rsidR="00096B3F" w:rsidRDefault="00B778F3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B778F3">
        <w:rPr>
          <w:rFonts w:ascii="Times New Roman" w:hAnsi="Times New Roman" w:cs="Times New Roman"/>
          <w:noProof/>
        </w:rPr>
        <w:pict>
          <v:shape id="_x0000_i1034" type="#_x0000_t75" style="width:419.6pt;height:47.8pt;visibility:visible">
            <v:imagedata r:id="rId24" r:href="rId25"/>
          </v:shape>
        </w:pic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时间：</w:t>
      </w:r>
      <w:r w:rsidRPr="00AC7F9C">
        <w:rPr>
          <w:rFonts w:ascii="Times New Roman" w:eastAsia="楷体_GB2312" w:hAnsi="Times New Roman" w:cs="Times New Roman"/>
        </w:rPr>
        <w:t>45</w:t>
      </w:r>
      <w:r w:rsidRPr="00AC7F9C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AC7F9C">
        <w:rPr>
          <w:rFonts w:ascii="Times New Roman" w:eastAsia="楷体_GB2312" w:hAnsi="Times New Roman" w:cs="Times New Roman"/>
        </w:rPr>
        <w:t>满分：</w:t>
      </w:r>
      <w:r w:rsidRPr="00AC7F9C">
        <w:rPr>
          <w:rFonts w:ascii="Times New Roman" w:eastAsia="楷体_GB2312" w:hAnsi="Times New Roman" w:cs="Times New Roman"/>
        </w:rPr>
        <w:t>40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一、基础知识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12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加点的字读音全都正确的一项是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  <w:em w:val="underDot"/>
        </w:rPr>
        <w:t>赍</w:t>
      </w:r>
      <w:proofErr w:type="gramEnd"/>
      <w:r w:rsidRPr="00AC7F9C">
        <w:rPr>
          <w:rFonts w:ascii="Times New Roman" w:hAnsi="Times New Roman" w:cs="Times New Roman"/>
        </w:rPr>
        <w:t>发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jī</w:t>
      </w:r>
      <w:r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/>
        </w:rPr>
        <w:t xml:space="preserve">　　　　　　　</w:t>
      </w:r>
      <w:proofErr w:type="gramEnd"/>
      <w:r w:rsidRPr="00AC7F9C">
        <w:rPr>
          <w:rFonts w:ascii="Times New Roman" w:hAnsi="Times New Roman" w:cs="Times New Roman"/>
          <w:em w:val="underDot"/>
        </w:rPr>
        <w:t>迤逦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yǐ</w:t>
      </w:r>
      <w:r>
        <w:rPr>
          <w:rFonts w:ascii="Times New Roman" w:hAnsi="Times New Roman" w:cs="Times New Roman"/>
        </w:rPr>
        <w:t xml:space="preserve"> </w:t>
      </w:r>
      <w:r w:rsidRPr="00AC7F9C">
        <w:rPr>
          <w:rFonts w:ascii="Times New Roman" w:hAnsi="Times New Roman" w:cs="Times New Roman"/>
        </w:rPr>
        <w:t>lǐ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  <w:em w:val="underDot"/>
        </w:rPr>
        <w:t>玷</w:t>
      </w:r>
      <w:r w:rsidRPr="00AC7F9C">
        <w:rPr>
          <w:rFonts w:ascii="Times New Roman" w:hAnsi="Times New Roman" w:cs="Times New Roman"/>
        </w:rPr>
        <w:t>辱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diàn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Times New Roman" w:hAnsi="Times New Roman" w:cs="Times New Roman"/>
          <w:em w:val="underDot"/>
        </w:rPr>
        <w:t>恁</w:t>
      </w:r>
      <w:r w:rsidRPr="00AC7F9C">
        <w:rPr>
          <w:rFonts w:ascii="Times New Roman" w:hAnsi="Times New Roman" w:cs="Times New Roman"/>
        </w:rPr>
        <w:t>地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nèn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酒</w:t>
      </w:r>
      <w:r w:rsidRPr="00AC7F9C">
        <w:rPr>
          <w:rFonts w:ascii="Times New Roman" w:hAnsi="Times New Roman" w:cs="Times New Roman"/>
          <w:em w:val="underDot"/>
        </w:rPr>
        <w:t>馔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zhuàn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Times New Roman" w:hAnsi="Times New Roman" w:cs="Times New Roman"/>
          <w:em w:val="underDot"/>
        </w:rPr>
        <w:t>模</w:t>
      </w:r>
      <w:r w:rsidRPr="00AC7F9C">
        <w:rPr>
          <w:rFonts w:ascii="Times New Roman" w:hAnsi="Times New Roman" w:cs="Times New Roman"/>
        </w:rPr>
        <w:t>样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mú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  <w:em w:val="underDot"/>
        </w:rPr>
        <w:t>尴尬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ɡān</w:t>
      </w:r>
      <w:r>
        <w:rPr>
          <w:rFonts w:ascii="Times New Roman" w:hAnsi="Times New Roman" w:cs="Times New Roman"/>
        </w:rPr>
        <w:t xml:space="preserve"> </w:t>
      </w:r>
      <w:r w:rsidRPr="00AC7F9C">
        <w:rPr>
          <w:rFonts w:ascii="Times New Roman" w:hAnsi="Times New Roman" w:cs="Times New Roman"/>
        </w:rPr>
        <w:t>ɡà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Times New Roman" w:hAnsi="Times New Roman" w:cs="Times New Roman"/>
        </w:rPr>
        <w:t>连</w:t>
      </w:r>
      <w:r w:rsidRPr="00AC7F9C">
        <w:rPr>
          <w:rFonts w:ascii="Times New Roman" w:hAnsi="Times New Roman" w:cs="Times New Roman"/>
          <w:em w:val="underDot"/>
        </w:rPr>
        <w:t>累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lèi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  <w:em w:val="underDot"/>
        </w:rPr>
        <w:t>提</w:t>
      </w:r>
      <w:r w:rsidRPr="00AC7F9C">
        <w:rPr>
          <w:rFonts w:ascii="Times New Roman" w:hAnsi="Times New Roman" w:cs="Times New Roman"/>
        </w:rPr>
        <w:t>防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tí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Times New Roman" w:hAnsi="Times New Roman" w:cs="Times New Roman"/>
          <w:em w:val="underDot"/>
        </w:rPr>
        <w:t>彤</w:t>
      </w:r>
      <w:r w:rsidRPr="00AC7F9C">
        <w:rPr>
          <w:rFonts w:ascii="Times New Roman" w:hAnsi="Times New Roman" w:cs="Times New Roman"/>
        </w:rPr>
        <w:t>云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tónɡ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  <w:em w:val="underDot"/>
        </w:rPr>
        <w:t>朔</w:t>
      </w:r>
      <w:r w:rsidRPr="00AC7F9C">
        <w:rPr>
          <w:rFonts w:ascii="Times New Roman" w:hAnsi="Times New Roman" w:cs="Times New Roman"/>
        </w:rPr>
        <w:t>风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shuò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Times New Roman" w:hAnsi="Times New Roman" w:cs="Times New Roman"/>
        </w:rPr>
        <w:t>口</w:t>
      </w:r>
      <w:proofErr w:type="gramStart"/>
      <w:r w:rsidRPr="00AC7F9C">
        <w:rPr>
          <w:rFonts w:ascii="Times New Roman" w:hAnsi="Times New Roman" w:cs="Times New Roman"/>
          <w:em w:val="underDot"/>
        </w:rPr>
        <w:t>讷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nè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  <w:em w:val="underDot"/>
        </w:rPr>
        <w:t>掇</w:t>
      </w:r>
      <w:proofErr w:type="gramEnd"/>
      <w:r w:rsidRPr="00AC7F9C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duō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Times New Roman" w:hAnsi="Times New Roman" w:cs="Times New Roman"/>
        </w:rPr>
        <w:t>央</w:t>
      </w:r>
      <w:proofErr w:type="gramStart"/>
      <w:r w:rsidRPr="00AC7F9C">
        <w:rPr>
          <w:rFonts w:ascii="Times New Roman" w:hAnsi="Times New Roman" w:cs="Times New Roman"/>
          <w:em w:val="underDot"/>
        </w:rPr>
        <w:t>浼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miǎn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  <w:em w:val="underDot"/>
        </w:rPr>
        <w:t>庇</w:t>
      </w:r>
      <w:r w:rsidRPr="00AC7F9C">
        <w:rPr>
          <w:rFonts w:ascii="Times New Roman" w:hAnsi="Times New Roman" w:cs="Times New Roman"/>
        </w:rPr>
        <w:t>佑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bì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Times New Roman" w:hAnsi="Times New Roman" w:cs="Times New Roman"/>
          <w:em w:val="underDot"/>
        </w:rPr>
        <w:t>迸</w:t>
      </w:r>
      <w:r w:rsidRPr="00AC7F9C">
        <w:rPr>
          <w:rFonts w:ascii="Times New Roman" w:hAnsi="Times New Roman" w:cs="Times New Roman"/>
        </w:rPr>
        <w:t>裂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bènɡ</w:t>
      </w:r>
      <w:r>
        <w:rPr>
          <w:rFonts w:ascii="Times New Roman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A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累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读</w:t>
      </w:r>
      <w:r w:rsidRPr="00AC7F9C">
        <w:rPr>
          <w:rFonts w:ascii="Times New Roman" w:eastAsia="仿宋_GB2312" w:hAnsi="Times New Roman" w:cs="Times New Roman"/>
        </w:rPr>
        <w:t>lěi</w:t>
      </w:r>
      <w:r w:rsidRPr="00AC7F9C">
        <w:rPr>
          <w:rFonts w:ascii="Times New Roman" w:eastAsia="仿宋_GB2312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C</w:t>
      </w:r>
      <w:r w:rsidRPr="00AC7F9C">
        <w:rPr>
          <w:rFonts w:ascii="Times New Roman" w:eastAsia="仿宋_GB2312" w:hAnsi="Times New Roman" w:cs="Times New Roman"/>
        </w:rPr>
        <w:t>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提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读</w:t>
      </w:r>
      <w:r w:rsidRPr="00AC7F9C">
        <w:rPr>
          <w:rFonts w:ascii="Times New Roman" w:eastAsia="仿宋_GB2312" w:hAnsi="Times New Roman" w:cs="Times New Roman"/>
        </w:rPr>
        <w:t>dī</w:t>
      </w:r>
      <w:r w:rsidRPr="00AC7F9C">
        <w:rPr>
          <w:rFonts w:ascii="Times New Roman" w:eastAsia="仿宋_GB2312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D</w:t>
      </w:r>
      <w:r w:rsidRPr="00AC7F9C">
        <w:rPr>
          <w:rFonts w:ascii="Times New Roman" w:eastAsia="仿宋_GB2312" w:hAnsi="Times New Roman" w:cs="Times New Roman"/>
        </w:rPr>
        <w:t>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浼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读</w:t>
      </w:r>
      <w:r w:rsidRPr="00AC7F9C">
        <w:rPr>
          <w:rFonts w:ascii="Times New Roman" w:eastAsia="仿宋_GB2312" w:hAnsi="Times New Roman" w:cs="Times New Roman"/>
        </w:rPr>
        <w:t>měi</w:t>
      </w:r>
      <w:r w:rsidRPr="00AC7F9C">
        <w:rPr>
          <w:rFonts w:ascii="Times New Roman" w:eastAsia="仿宋_GB2312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错别字最多的一句是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本文是林冲由逆来顺受</w:t>
      </w:r>
      <w:r>
        <w:rPr>
          <w:rFonts w:ascii="Times New Roman" w:hAnsi="Times New Roman" w:cs="Times New Roman"/>
        </w:rPr>
        <w:t>、</w:t>
      </w:r>
      <w:proofErr w:type="gramStart"/>
      <w:r w:rsidRPr="00AC7F9C">
        <w:rPr>
          <w:rFonts w:ascii="Times New Roman" w:hAnsi="Times New Roman" w:cs="Times New Roman"/>
        </w:rPr>
        <w:t>委屈求全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到走向反抗道路的重要章节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也是封建社会官逼民反的最典型的例子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高</w:t>
      </w:r>
      <w:proofErr w:type="gramStart"/>
      <w:r w:rsidRPr="00AC7F9C">
        <w:rPr>
          <w:rFonts w:ascii="Times New Roman" w:hAnsi="Times New Roman" w:cs="Times New Roman"/>
        </w:rPr>
        <w:t>俅</w:t>
      </w:r>
      <w:proofErr w:type="gramEnd"/>
      <w:r w:rsidRPr="00AC7F9C">
        <w:rPr>
          <w:rFonts w:ascii="Times New Roman" w:hAnsi="Times New Roman" w:cs="Times New Roman"/>
        </w:rPr>
        <w:t>指使陆谦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富安等人设下毒计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启图至</w:t>
      </w:r>
      <w:proofErr w:type="gramEnd"/>
      <w:r w:rsidRPr="00AC7F9C">
        <w:rPr>
          <w:rFonts w:ascii="Times New Roman" w:hAnsi="Times New Roman" w:cs="Times New Roman"/>
        </w:rPr>
        <w:t>林冲于死地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于是林冲被陷害充军</w:t>
      </w:r>
      <w:proofErr w:type="gramStart"/>
      <w:r w:rsidRPr="00AC7F9C">
        <w:rPr>
          <w:rFonts w:ascii="Times New Roman" w:hAnsi="Times New Roman" w:cs="Times New Roman"/>
        </w:rPr>
        <w:t>发佩到</w:t>
      </w:r>
      <w:proofErr w:type="gramEnd"/>
      <w:r w:rsidRPr="00AC7F9C">
        <w:rPr>
          <w:rFonts w:ascii="Times New Roman" w:hAnsi="Times New Roman" w:cs="Times New Roman"/>
        </w:rPr>
        <w:t>沧州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原来天理昭然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佑护善人义士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因这场大雪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救了林冲的性命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那</w:t>
      </w:r>
      <w:proofErr w:type="gramStart"/>
      <w:r w:rsidRPr="00AC7F9C">
        <w:rPr>
          <w:rFonts w:ascii="Times New Roman" w:hAnsi="Times New Roman" w:cs="Times New Roman"/>
        </w:rPr>
        <w:t>两间草厅已</w:t>
      </w:r>
      <w:proofErr w:type="gramEnd"/>
      <w:r w:rsidRPr="00AC7F9C">
        <w:rPr>
          <w:rFonts w:ascii="Times New Roman" w:hAnsi="Times New Roman" w:cs="Times New Roman"/>
        </w:rPr>
        <w:t>被雪压倒了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张教头那厮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三回五次托人情去说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你的女婿没了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张教头越不肯应呈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因此衔内病患</w:t>
      </w:r>
      <w:proofErr w:type="gramEnd"/>
      <w:r w:rsidRPr="00AC7F9C">
        <w:rPr>
          <w:rFonts w:ascii="Times New Roman" w:hAnsi="Times New Roman" w:cs="Times New Roman"/>
        </w:rPr>
        <w:t>看看重了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太尉特使俺两个央</w:t>
      </w:r>
      <w:proofErr w:type="gramStart"/>
      <w:r w:rsidRPr="00AC7F9C">
        <w:rPr>
          <w:rFonts w:ascii="Times New Roman" w:hAnsi="Times New Roman" w:cs="Times New Roman"/>
        </w:rPr>
        <w:t>浼</w:t>
      </w:r>
      <w:proofErr w:type="gramEnd"/>
      <w:r w:rsidRPr="00AC7F9C">
        <w:rPr>
          <w:rFonts w:ascii="Times New Roman" w:hAnsi="Times New Roman" w:cs="Times New Roman"/>
        </w:rPr>
        <w:t>二位干这件事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B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A</w:t>
      </w:r>
      <w:r w:rsidRPr="00AC7F9C">
        <w:rPr>
          <w:rFonts w:ascii="Times New Roman" w:eastAsia="仿宋_GB2312" w:hAnsi="Times New Roman" w:cs="Times New Roman"/>
        </w:rPr>
        <w:t>项屈</w:t>
      </w:r>
      <w:r w:rsidRPr="00AC7F9C">
        <w:rPr>
          <w:rFonts w:ascii="Times New Roman" w:eastAsia="仿宋_GB2312" w:hAnsi="Times New Roman" w:cs="Times New Roman"/>
        </w:rPr>
        <w:t>—</w:t>
      </w:r>
      <w:r w:rsidRPr="00AC7F9C">
        <w:rPr>
          <w:rFonts w:ascii="Times New Roman" w:eastAsia="仿宋_GB2312" w:hAnsi="Times New Roman" w:cs="Times New Roman"/>
        </w:rPr>
        <w:t>曲。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项启</w:t>
      </w:r>
      <w:r w:rsidRPr="00AC7F9C">
        <w:rPr>
          <w:rFonts w:ascii="Times New Roman" w:eastAsia="仿宋_GB2312" w:hAnsi="Times New Roman" w:cs="Times New Roman"/>
        </w:rPr>
        <w:t>—</w:t>
      </w:r>
      <w:r w:rsidRPr="00AC7F9C">
        <w:rPr>
          <w:rFonts w:ascii="Times New Roman" w:eastAsia="仿宋_GB2312" w:hAnsi="Times New Roman" w:cs="Times New Roman"/>
        </w:rPr>
        <w:t>企，至</w:t>
      </w:r>
      <w:r w:rsidRPr="00AC7F9C">
        <w:rPr>
          <w:rFonts w:ascii="Times New Roman" w:eastAsia="仿宋_GB2312" w:hAnsi="Times New Roman" w:cs="Times New Roman"/>
        </w:rPr>
        <w:t>—</w:t>
      </w:r>
      <w:r w:rsidRPr="00AC7F9C">
        <w:rPr>
          <w:rFonts w:ascii="Times New Roman" w:eastAsia="仿宋_GB2312" w:hAnsi="Times New Roman" w:cs="Times New Roman"/>
        </w:rPr>
        <w:t>置，佩</w:t>
      </w:r>
      <w:r w:rsidRPr="00AC7F9C">
        <w:rPr>
          <w:rFonts w:ascii="Times New Roman" w:eastAsia="仿宋_GB2312" w:hAnsi="Times New Roman" w:cs="Times New Roman"/>
        </w:rPr>
        <w:t>—</w:t>
      </w:r>
      <w:r w:rsidRPr="00AC7F9C">
        <w:rPr>
          <w:rFonts w:ascii="Times New Roman" w:eastAsia="仿宋_GB2312" w:hAnsi="Times New Roman" w:cs="Times New Roman"/>
        </w:rPr>
        <w:t>配。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仿宋_GB2312" w:hAnsi="Times New Roman" w:cs="Times New Roman"/>
        </w:rPr>
        <w:t>C</w:t>
      </w:r>
      <w:r w:rsidRPr="00AC7F9C">
        <w:rPr>
          <w:rFonts w:ascii="Times New Roman" w:eastAsia="仿宋_GB2312" w:hAnsi="Times New Roman" w:cs="Times New Roman"/>
        </w:rPr>
        <w:t>项姓</w:t>
      </w:r>
      <w:r w:rsidRPr="00AC7F9C">
        <w:rPr>
          <w:rFonts w:ascii="Times New Roman" w:eastAsia="仿宋_GB2312" w:hAnsi="Times New Roman" w:cs="Times New Roman"/>
        </w:rPr>
        <w:t>—</w:t>
      </w:r>
      <w:r w:rsidRPr="00AC7F9C">
        <w:rPr>
          <w:rFonts w:ascii="Times New Roman" w:eastAsia="仿宋_GB2312" w:hAnsi="Times New Roman" w:cs="Times New Roman"/>
        </w:rPr>
        <w:t>性。</w:t>
      </w:r>
      <w:r w:rsidRPr="00AC7F9C">
        <w:rPr>
          <w:rFonts w:ascii="Times New Roman" w:eastAsia="仿宋_GB2312" w:hAnsi="Times New Roman" w:cs="Times New Roman"/>
        </w:rPr>
        <w:t>D</w:t>
      </w:r>
      <w:proofErr w:type="gramStart"/>
      <w:r w:rsidRPr="00AC7F9C">
        <w:rPr>
          <w:rFonts w:ascii="Times New Roman" w:eastAsia="仿宋_GB2312" w:hAnsi="Times New Roman" w:cs="Times New Roman"/>
        </w:rPr>
        <w:t>项呈</w:t>
      </w:r>
      <w:proofErr w:type="gramEnd"/>
      <w:r w:rsidRPr="00AC7F9C">
        <w:rPr>
          <w:rFonts w:ascii="Times New Roman" w:eastAsia="仿宋_GB2312" w:hAnsi="Times New Roman" w:cs="Times New Roman"/>
        </w:rPr>
        <w:t>—</w:t>
      </w:r>
      <w:r w:rsidRPr="00AC7F9C">
        <w:rPr>
          <w:rFonts w:ascii="Times New Roman" w:eastAsia="仿宋_GB2312" w:hAnsi="Times New Roman" w:cs="Times New Roman"/>
        </w:rPr>
        <w:t>承，衔</w:t>
      </w:r>
      <w:r w:rsidRPr="00AC7F9C">
        <w:rPr>
          <w:rFonts w:ascii="Times New Roman" w:eastAsia="仿宋_GB2312" w:hAnsi="Times New Roman" w:cs="Times New Roman"/>
        </w:rPr>
        <w:t>—</w:t>
      </w:r>
      <w:proofErr w:type="gramStart"/>
      <w:r w:rsidRPr="00AC7F9C">
        <w:rPr>
          <w:rFonts w:ascii="Times New Roman" w:eastAsia="仿宋_GB2312" w:hAnsi="Times New Roman" w:cs="Times New Roman"/>
        </w:rPr>
        <w:t>衙</w:t>
      </w:r>
      <w:proofErr w:type="gramEnd"/>
      <w:r w:rsidRPr="00AC7F9C">
        <w:rPr>
          <w:rFonts w:ascii="Times New Roman" w:eastAsia="仿宋_GB2312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加点的成语使用恰当的一句是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高三备考中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学习上会遇到许多的问题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因此要</w:t>
      </w:r>
      <w:r w:rsidRPr="00AC7F9C">
        <w:rPr>
          <w:rFonts w:ascii="Times New Roman" w:hAnsi="Times New Roman" w:cs="Times New Roman"/>
          <w:em w:val="underDot"/>
        </w:rPr>
        <w:t>随遇而安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克服急躁心理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及时调整方法和技巧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攻坚克难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湖北襄阳高三学子张文驰放弃备考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为</w:t>
      </w:r>
      <w:r w:rsidRPr="00AC7F9C">
        <w:rPr>
          <w:rFonts w:ascii="Times New Roman" w:hAnsi="Times New Roman" w:cs="Times New Roman"/>
          <w:em w:val="underDot"/>
        </w:rPr>
        <w:t>素不相识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身患白血病的</w:t>
      </w:r>
      <w:r w:rsidRPr="00AC7F9C">
        <w:rPr>
          <w:rFonts w:ascii="Times New Roman" w:hAnsi="Times New Roman" w:cs="Times New Roman"/>
        </w:rPr>
        <w:t>4</w:t>
      </w:r>
      <w:r w:rsidRPr="00AC7F9C">
        <w:rPr>
          <w:rFonts w:ascii="Times New Roman" w:hAnsi="Times New Roman" w:cs="Times New Roman"/>
        </w:rPr>
        <w:t>岁男童捐献造血干细胞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近一段时间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花露水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蚊香含毒新闻被炒得</w:t>
      </w:r>
      <w:r w:rsidRPr="00AC7F9C">
        <w:rPr>
          <w:rFonts w:ascii="Times New Roman" w:hAnsi="Times New Roman" w:cs="Times New Roman"/>
          <w:em w:val="underDot"/>
        </w:rPr>
        <w:t>纷纷扬扬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国民十分烦恼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怎样驱蚊才</w:t>
      </w:r>
      <w:proofErr w:type="gramStart"/>
      <w:r w:rsidRPr="00AC7F9C">
        <w:rPr>
          <w:rFonts w:ascii="Times New Roman" w:hAnsi="Times New Roman" w:cs="Times New Roman"/>
        </w:rPr>
        <w:t>不</w:t>
      </w:r>
      <w:proofErr w:type="gramEnd"/>
      <w:r w:rsidRPr="00AC7F9C">
        <w:rPr>
          <w:rFonts w:ascii="Times New Roman" w:hAnsi="Times New Roman" w:cs="Times New Roman"/>
        </w:rPr>
        <w:t>伤身体呢</w:t>
      </w:r>
      <w:r>
        <w:rPr>
          <w:rFonts w:ascii="Times New Roman" w:hAnsi="Times New Roman" w:cs="Times New Roman"/>
        </w:rPr>
        <w:t>？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毒胶囊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事件是继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三聚氰胺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事件后又一起</w:t>
      </w:r>
      <w:r w:rsidRPr="00AC7F9C">
        <w:rPr>
          <w:rFonts w:ascii="Times New Roman" w:hAnsi="Times New Roman" w:cs="Times New Roman"/>
          <w:em w:val="underDot"/>
        </w:rPr>
        <w:t>惊世骇俗</w:t>
      </w:r>
      <w:r w:rsidRPr="00AC7F9C">
        <w:rPr>
          <w:rFonts w:ascii="Times New Roman" w:hAnsi="Times New Roman" w:cs="Times New Roman"/>
        </w:rPr>
        <w:t>的丑闻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它再次给有关部门敲响了警钟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药品安全大如天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万万不可掉以轻心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B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项素不相识：向来不认识。</w:t>
      </w:r>
      <w:r w:rsidRPr="00AC7F9C">
        <w:rPr>
          <w:rFonts w:ascii="Times New Roman" w:eastAsia="仿宋_GB2312" w:hAnsi="Times New Roman" w:cs="Times New Roman"/>
        </w:rPr>
        <w:t>A</w:t>
      </w:r>
      <w:r w:rsidRPr="00AC7F9C">
        <w:rPr>
          <w:rFonts w:ascii="Times New Roman" w:eastAsia="仿宋_GB2312" w:hAnsi="Times New Roman" w:cs="Times New Roman"/>
        </w:rPr>
        <w:t>项随遇而安：能适应各种环境，在任何环境中都能满足。不合语境。</w:t>
      </w:r>
      <w:r w:rsidRPr="00AC7F9C">
        <w:rPr>
          <w:rFonts w:ascii="Times New Roman" w:eastAsia="仿宋_GB2312" w:hAnsi="Times New Roman" w:cs="Times New Roman"/>
        </w:rPr>
        <w:t>C</w:t>
      </w:r>
      <w:r w:rsidRPr="00AC7F9C">
        <w:rPr>
          <w:rFonts w:ascii="Times New Roman" w:eastAsia="仿宋_GB2312" w:hAnsi="Times New Roman" w:cs="Times New Roman"/>
        </w:rPr>
        <w:t>项纷纷扬扬：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雪、花、叶等</w:t>
      </w:r>
      <w:r>
        <w:rPr>
          <w:rFonts w:ascii="Times New Roman" w:eastAsia="仿宋_GB2312" w:hAnsi="Times New Roman" w:cs="Times New Roman"/>
        </w:rPr>
        <w:t>)</w:t>
      </w:r>
      <w:proofErr w:type="gramStart"/>
      <w:r w:rsidRPr="00AC7F9C">
        <w:rPr>
          <w:rFonts w:ascii="Times New Roman" w:eastAsia="仿宋_GB2312" w:hAnsi="Times New Roman" w:cs="Times New Roman"/>
        </w:rPr>
        <w:t>飘洒得</w:t>
      </w:r>
      <w:proofErr w:type="gramEnd"/>
      <w:r w:rsidRPr="00AC7F9C">
        <w:rPr>
          <w:rFonts w:ascii="Times New Roman" w:eastAsia="仿宋_GB2312" w:hAnsi="Times New Roman" w:cs="Times New Roman"/>
        </w:rPr>
        <w:t>多而杂乱。不合语境，应改为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沸沸扬扬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D</w:t>
      </w:r>
      <w:r w:rsidRPr="00AC7F9C">
        <w:rPr>
          <w:rFonts w:ascii="Times New Roman" w:eastAsia="仿宋_GB2312" w:hAnsi="Times New Roman" w:cs="Times New Roman"/>
        </w:rPr>
        <w:t>项惊世骇俗：因言行异于寻常而使人震惊。不用于事情。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与流浪儿童的问题相比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留守儿童的问题绝非家长单方能力所能及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这是一个比街头流浪者收</w:t>
      </w:r>
      <w:proofErr w:type="gramStart"/>
      <w:r w:rsidRPr="00AC7F9C">
        <w:rPr>
          <w:rFonts w:ascii="Times New Roman" w:hAnsi="Times New Roman" w:cs="Times New Roman"/>
        </w:rPr>
        <w:t>置更为</w:t>
      </w:r>
      <w:proofErr w:type="gramEnd"/>
      <w:r w:rsidRPr="00AC7F9C">
        <w:rPr>
          <w:rFonts w:ascii="Times New Roman" w:hAnsi="Times New Roman" w:cs="Times New Roman"/>
        </w:rPr>
        <w:t>复杂的系统性社会问题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政府部门也难脱干系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随着财政收入的持续增长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近些年公共财政在教育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医疗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社保和各种民生项目上的投入已有大幅增加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但尽管如此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离人民群众的期望值还有较大距离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据《人民日报》报道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对于</w:t>
      </w:r>
      <w:proofErr w:type="gramStart"/>
      <w:r w:rsidRPr="00AC7F9C">
        <w:rPr>
          <w:rFonts w:ascii="Times New Roman" w:hAnsi="Times New Roman" w:cs="Times New Roman"/>
        </w:rPr>
        <w:t>一</w:t>
      </w:r>
      <w:proofErr w:type="gramEnd"/>
      <w:r w:rsidRPr="00AC7F9C">
        <w:rPr>
          <w:rFonts w:ascii="Times New Roman" w:hAnsi="Times New Roman" w:cs="Times New Roman"/>
        </w:rPr>
        <w:t>南京女子因</w:t>
      </w:r>
      <w:proofErr w:type="gramStart"/>
      <w:r w:rsidRPr="00AC7F9C">
        <w:rPr>
          <w:rFonts w:ascii="Times New Roman" w:hAnsi="Times New Roman" w:cs="Times New Roman"/>
        </w:rPr>
        <w:t>携带四罐奶</w:t>
      </w:r>
      <w:proofErr w:type="gramEnd"/>
      <w:r w:rsidRPr="00AC7F9C">
        <w:rPr>
          <w:rFonts w:ascii="Times New Roman" w:hAnsi="Times New Roman" w:cs="Times New Roman"/>
        </w:rPr>
        <w:t>米粉出境在海关被扣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可能面临巨额罚款一事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香港政府昨日回应称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奶米粉不在限购之列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海关扣留该女子属于错扣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在吃什么都要命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不吃更要命的情况下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面对各种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舌尖上的风险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公众需要更权威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更可信的行政调查和科学结论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至少在诸如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速生鸡能不能吃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给出一个确定的回答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C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A</w:t>
      </w:r>
      <w:r w:rsidRPr="00AC7F9C">
        <w:rPr>
          <w:rFonts w:ascii="Times New Roman" w:eastAsia="仿宋_GB2312" w:hAnsi="Times New Roman" w:cs="Times New Roman"/>
        </w:rPr>
        <w:t>项搭配不当，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留守儿童的问题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应为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留守儿童问题的解决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项不合逻辑，应改为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等各种民生项目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D</w:t>
      </w:r>
      <w:r w:rsidRPr="00AC7F9C">
        <w:rPr>
          <w:rFonts w:ascii="Times New Roman" w:eastAsia="仿宋_GB2312" w:hAnsi="Times New Roman" w:cs="Times New Roman"/>
        </w:rPr>
        <w:t>项成分残缺，</w:t>
      </w:r>
      <w:r w:rsidRPr="00AC7F9C">
        <w:rPr>
          <w:rFonts w:hAnsi="宋体" w:cs="Times New Roman"/>
        </w:rPr>
        <w:t>“‘</w:t>
      </w:r>
      <w:r w:rsidRPr="00AC7F9C">
        <w:rPr>
          <w:rFonts w:ascii="Times New Roman" w:eastAsia="仿宋_GB2312" w:hAnsi="Times New Roman" w:cs="Times New Roman"/>
        </w:rPr>
        <w:t>速生鸡能不能吃</w:t>
      </w:r>
      <w:r w:rsidRPr="00AC7F9C">
        <w:rPr>
          <w:rFonts w:hAnsi="宋体" w:cs="Times New Roman"/>
        </w:rPr>
        <w:t>’”</w:t>
      </w:r>
      <w:r w:rsidRPr="00AC7F9C">
        <w:rPr>
          <w:rFonts w:ascii="Times New Roman" w:eastAsia="仿宋_GB2312" w:hAnsi="Times New Roman" w:cs="Times New Roman"/>
        </w:rPr>
        <w:t>后应加上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等问题上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二、类文阅读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18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阅读下面的文字，完成</w:t>
      </w:r>
      <w:r w:rsidRPr="00AC7F9C">
        <w:rPr>
          <w:rFonts w:ascii="Times New Roman" w:eastAsia="黑体" w:hAnsi="Times New Roman" w:cs="Times New Roman"/>
        </w:rPr>
        <w:t>5</w:t>
      </w:r>
      <w:r w:rsidRPr="00AC7F9C">
        <w:rPr>
          <w:rFonts w:ascii="Times New Roman" w:eastAsia="黑体" w:hAnsi="Times New Roman" w:cs="Times New Roman"/>
        </w:rPr>
        <w:t>～</w:t>
      </w:r>
      <w:r w:rsidRPr="00AC7F9C">
        <w:rPr>
          <w:rFonts w:ascii="Times New Roman" w:eastAsia="黑体" w:hAnsi="Times New Roman" w:cs="Times New Roman"/>
        </w:rPr>
        <w:t>8</w:t>
      </w:r>
      <w:r w:rsidRPr="00AC7F9C">
        <w:rPr>
          <w:rFonts w:ascii="Times New Roman" w:eastAsia="黑体" w:hAnsi="Times New Roman" w:cs="Times New Roman"/>
        </w:rPr>
        <w:t>题。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AC7F9C">
        <w:rPr>
          <w:rFonts w:ascii="Times New Roman" w:eastAsia="隶书" w:hAnsi="Times New Roman" w:cs="Times New Roman"/>
        </w:rPr>
        <w:t>林冲见差拨</w:t>
      </w:r>
      <w:proofErr w:type="gramEnd"/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只说公人将林冲送到沧州牢城营内来，营内收管林冲，发在单身房里，听候点视。却有一般的罪人，都来看觑他，对林冲说道：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此间管营、差拨，十分害人，只是要诈人钱物。若有人情钱物送与他时，便觑的你好；若是无钱，将你撇在土牢里，求生不生，求死不死。若得了人情，入门便不打你一百杀威棒，只说有病，把来寄下；若不得人情时，这一百棒打得七死八活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林冲道：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众兄长如此指教；且如要使钱，把多少与他？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众人道：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若要使得好时，管营把五两银子与他，差拨也得五两银子送他，十分好了。</w:t>
      </w:r>
      <w:r w:rsidRPr="00AC7F9C">
        <w:rPr>
          <w:rFonts w:hAnsi="宋体" w:cs="Times New Roman"/>
        </w:rPr>
        <w:t>”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正说之间，只见差拨过来问道：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那个是新来配军？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林冲见问，向前答应道：</w:t>
      </w:r>
      <w:proofErr w:type="gramStart"/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小人便是。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那差拨</w:t>
      </w:r>
      <w:proofErr w:type="gramEnd"/>
      <w:r w:rsidRPr="00AC7F9C">
        <w:rPr>
          <w:rFonts w:ascii="Times New Roman" w:eastAsia="楷体_GB2312" w:hAnsi="Times New Roman" w:cs="Times New Roman"/>
        </w:rPr>
        <w:t>不见他把钱出来，变了面皮，指着林冲骂道：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你这个贼配军，见我如何</w:t>
      </w:r>
      <w:proofErr w:type="gramStart"/>
      <w:r w:rsidRPr="00AC7F9C">
        <w:rPr>
          <w:rFonts w:ascii="Times New Roman" w:eastAsia="楷体_GB2312" w:hAnsi="Times New Roman" w:cs="Times New Roman"/>
        </w:rPr>
        <w:t>不</w:t>
      </w:r>
      <w:proofErr w:type="gramEnd"/>
      <w:r w:rsidRPr="00AC7F9C">
        <w:rPr>
          <w:rFonts w:ascii="Times New Roman" w:eastAsia="楷体_GB2312" w:hAnsi="Times New Roman" w:cs="Times New Roman"/>
        </w:rPr>
        <w:t>下拜？却来唱喏！你这厮可知在东京做出事来，见我还是大</w:t>
      </w:r>
      <w:proofErr w:type="gramStart"/>
      <w:r w:rsidRPr="00AC7F9C">
        <w:rPr>
          <w:rFonts w:ascii="Times New Roman" w:eastAsia="楷体_GB2312" w:hAnsi="Times New Roman" w:cs="Times New Roman"/>
        </w:rPr>
        <w:t>剌剌</w:t>
      </w:r>
      <w:proofErr w:type="gramEnd"/>
      <w:r w:rsidRPr="00AC7F9C">
        <w:rPr>
          <w:rFonts w:ascii="Times New Roman" w:eastAsia="楷体_GB2312" w:hAnsi="Times New Roman" w:cs="Times New Roman"/>
        </w:rPr>
        <w:t>的。我看这贼配军，满脸都是饿文，一世也</w:t>
      </w:r>
      <w:proofErr w:type="gramStart"/>
      <w:r w:rsidRPr="00AC7F9C">
        <w:rPr>
          <w:rFonts w:ascii="Times New Roman" w:eastAsia="楷体_GB2312" w:hAnsi="Times New Roman" w:cs="Times New Roman"/>
        </w:rPr>
        <w:t>不</w:t>
      </w:r>
      <w:proofErr w:type="gramEnd"/>
      <w:r w:rsidRPr="00AC7F9C">
        <w:rPr>
          <w:rFonts w:ascii="Times New Roman" w:eastAsia="楷体_GB2312" w:hAnsi="Times New Roman" w:cs="Times New Roman"/>
        </w:rPr>
        <w:t>发迹！打不死、拷不杀的顽囚！你这把贼骨头，好歹落在我手里，教你粉骨碎身。少间叫你便见功效。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把林冲骂得一佛出世，那里敢抬头应答。众人见骂，各自散了。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  <w:u w:val="single"/>
        </w:rPr>
        <w:t>林冲等他发作过了，去取五两银子，陪着笑脸告道</w:t>
      </w:r>
      <w:r w:rsidRPr="00AC7F9C">
        <w:rPr>
          <w:rFonts w:ascii="Times New Roman" w:eastAsia="楷体_GB2312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差拨哥哥，些小薄礼，休言轻微。</w:t>
      </w:r>
      <w:r w:rsidRPr="00AC7F9C">
        <w:rPr>
          <w:rFonts w:hAnsi="宋体" w:cs="Times New Roman"/>
        </w:rPr>
        <w:t>”</w:t>
      </w:r>
      <w:proofErr w:type="gramStart"/>
      <w:r w:rsidRPr="00AC7F9C">
        <w:rPr>
          <w:rFonts w:ascii="Times New Roman" w:eastAsia="楷体_GB2312" w:hAnsi="Times New Roman" w:cs="Times New Roman"/>
        </w:rPr>
        <w:t>差拨看了</w:t>
      </w:r>
      <w:proofErr w:type="gramEnd"/>
      <w:r w:rsidRPr="00AC7F9C">
        <w:rPr>
          <w:rFonts w:ascii="Times New Roman" w:eastAsia="楷体_GB2312" w:hAnsi="Times New Roman" w:cs="Times New Roman"/>
        </w:rPr>
        <w:t>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你教我送与管营和俺的，都在里面？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林冲道：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只是送与差拨哥哥的；另有十两银子，就烦差拨哥哥送与管营。</w:t>
      </w:r>
      <w:r w:rsidRPr="00AC7F9C">
        <w:rPr>
          <w:rFonts w:hAnsi="宋体" w:cs="Times New Roman"/>
        </w:rPr>
        <w:t>”</w:t>
      </w:r>
      <w:proofErr w:type="gramStart"/>
      <w:r w:rsidRPr="00AC7F9C">
        <w:rPr>
          <w:rFonts w:ascii="Times New Roman" w:eastAsia="楷体_GB2312" w:hAnsi="Times New Roman" w:cs="Times New Roman"/>
        </w:rPr>
        <w:t>差拨见了</w:t>
      </w:r>
      <w:proofErr w:type="gramEnd"/>
      <w:r w:rsidRPr="00AC7F9C">
        <w:rPr>
          <w:rFonts w:ascii="Times New Roman" w:eastAsia="楷体_GB2312" w:hAnsi="Times New Roman" w:cs="Times New Roman"/>
        </w:rPr>
        <w:t>，看着林冲笑道：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林教头，我也闻你的好名字，端的是个好男子！想是高太尉陷害你了。虽然目下暂时受苦，久后必然发迹。据你的大名，这表人物，必不是等闲之人，久后必做大官。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林冲笑道：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总赖照顾。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差拨道：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你只管放心。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又取出柴大官人的书礼，说道：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相烦老哥将这两封书下一下。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差拨道：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既有柴大官人的书，烦恼做甚？这一封书值一锭金子。我一面与你下书。少间管营来点你，要打一百杀威棒时，你便只说你</w:t>
      </w:r>
      <w:r w:rsidRPr="00AC7F9C">
        <w:rPr>
          <w:rFonts w:hAnsi="宋体" w:cs="Times New Roman"/>
        </w:rPr>
        <w:t>‘</w:t>
      </w:r>
      <w:r w:rsidRPr="00AC7F9C">
        <w:rPr>
          <w:rFonts w:ascii="Times New Roman" w:eastAsia="楷体_GB2312" w:hAnsi="Times New Roman" w:cs="Times New Roman"/>
        </w:rPr>
        <w:t>一路有病，未曾痊可</w:t>
      </w:r>
      <w:r w:rsidRPr="00AC7F9C">
        <w:rPr>
          <w:rFonts w:hAnsi="宋体" w:cs="Times New Roman"/>
        </w:rPr>
        <w:t>’</w:t>
      </w:r>
      <w:r w:rsidRPr="00AC7F9C">
        <w:rPr>
          <w:rFonts w:ascii="Times New Roman" w:eastAsia="楷体_GB2312" w:hAnsi="Times New Roman" w:cs="Times New Roman"/>
        </w:rPr>
        <w:t>。我自来与你支吾，要瞒生人的眼目。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林冲道：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多谢指教。</w:t>
      </w:r>
      <w:r w:rsidRPr="00AC7F9C">
        <w:rPr>
          <w:rFonts w:hAnsi="宋体" w:cs="Times New Roman"/>
        </w:rPr>
        <w:t>”</w:t>
      </w:r>
      <w:proofErr w:type="gramStart"/>
      <w:r w:rsidRPr="00AC7F9C">
        <w:rPr>
          <w:rFonts w:ascii="Times New Roman" w:eastAsia="楷体_GB2312" w:hAnsi="Times New Roman" w:cs="Times New Roman"/>
        </w:rPr>
        <w:t>差拨拿了</w:t>
      </w:r>
      <w:proofErr w:type="gramEnd"/>
      <w:r w:rsidRPr="00AC7F9C">
        <w:rPr>
          <w:rFonts w:ascii="Times New Roman" w:eastAsia="楷体_GB2312" w:hAnsi="Times New Roman" w:cs="Times New Roman"/>
        </w:rPr>
        <w:t>银子并书，离了单身房，自去了。林冲叹口气道：</w:t>
      </w:r>
      <w:r w:rsidRPr="00AC7F9C">
        <w:rPr>
          <w:rFonts w:hAnsi="宋体" w:cs="Times New Roman"/>
        </w:rPr>
        <w:t>“‘</w:t>
      </w:r>
      <w:r w:rsidRPr="00AC7F9C">
        <w:rPr>
          <w:rFonts w:ascii="Times New Roman" w:eastAsia="楷体_GB2312" w:hAnsi="Times New Roman" w:cs="Times New Roman"/>
        </w:rPr>
        <w:t>有钱可以通神</w:t>
      </w:r>
      <w:r w:rsidRPr="00AC7F9C">
        <w:rPr>
          <w:rFonts w:hAnsi="宋体" w:cs="Times New Roman"/>
        </w:rPr>
        <w:t>’</w:t>
      </w:r>
      <w:r w:rsidRPr="00AC7F9C">
        <w:rPr>
          <w:rFonts w:ascii="Times New Roman" w:eastAsia="楷体_GB2312" w:hAnsi="Times New Roman" w:cs="Times New Roman"/>
        </w:rPr>
        <w:t>，此语不差！端的有这般的苦处！</w:t>
      </w:r>
      <w:r w:rsidRPr="00AC7F9C">
        <w:rPr>
          <w:rFonts w:hAnsi="宋体" w:cs="Times New Roman"/>
        </w:rPr>
        <w:t>”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原来差拨落了五两银子，只将五两银子并书</w:t>
      </w:r>
      <w:proofErr w:type="gramStart"/>
      <w:r w:rsidRPr="00AC7F9C">
        <w:rPr>
          <w:rFonts w:ascii="Times New Roman" w:eastAsia="楷体_GB2312" w:hAnsi="Times New Roman" w:cs="Times New Roman"/>
        </w:rPr>
        <w:t>来见管营</w:t>
      </w:r>
      <w:proofErr w:type="gramEnd"/>
      <w:r w:rsidRPr="00AC7F9C">
        <w:rPr>
          <w:rFonts w:ascii="Times New Roman" w:eastAsia="楷体_GB2312" w:hAnsi="Times New Roman" w:cs="Times New Roman"/>
        </w:rPr>
        <w:t>，备说：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林冲是个好汉，柴大官人有书相荐，在此呈上。本是高太尉陷害，配他到此，又无十分大事。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管营道：</w:t>
      </w:r>
      <w:r w:rsidRPr="00AC7F9C">
        <w:rPr>
          <w:rFonts w:hAnsi="宋体" w:cs="Times New Roman"/>
        </w:rPr>
        <w:t>“</w:t>
      </w:r>
      <w:proofErr w:type="gramStart"/>
      <w:r w:rsidRPr="00AC7F9C">
        <w:rPr>
          <w:rFonts w:ascii="Times New Roman" w:eastAsia="楷体_GB2312" w:hAnsi="Times New Roman" w:cs="Times New Roman"/>
        </w:rPr>
        <w:t>况</w:t>
      </w:r>
      <w:proofErr w:type="gramEnd"/>
      <w:r w:rsidRPr="00AC7F9C">
        <w:rPr>
          <w:rFonts w:ascii="Times New Roman" w:eastAsia="楷体_GB2312" w:hAnsi="Times New Roman" w:cs="Times New Roman"/>
        </w:rPr>
        <w:t>是柴大官人有书，必须要看顾他。</w:t>
      </w:r>
      <w:r w:rsidRPr="00AC7F9C">
        <w:rPr>
          <w:rFonts w:hAnsi="宋体" w:cs="Times New Roman"/>
        </w:rPr>
        <w:t>”</w:t>
      </w:r>
      <w:proofErr w:type="gramStart"/>
      <w:r w:rsidRPr="00AC7F9C">
        <w:rPr>
          <w:rFonts w:ascii="Times New Roman" w:eastAsia="楷体_GB2312" w:hAnsi="Times New Roman" w:cs="Times New Roman"/>
        </w:rPr>
        <w:t>便教唤林冲</w:t>
      </w:r>
      <w:proofErr w:type="gramEnd"/>
      <w:r w:rsidRPr="00AC7F9C">
        <w:rPr>
          <w:rFonts w:ascii="Times New Roman" w:eastAsia="楷体_GB2312" w:hAnsi="Times New Roman" w:cs="Times New Roman"/>
        </w:rPr>
        <w:t>来见。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且说林冲正在单身房里闷坐，只见牌头叫道：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管营在厅上叫唤新到罪人林冲来点视。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林冲听得叫唤，来到厅前。管营道：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你是新到犯人，太祖武德皇帝留下旧制：新入配军，须吃一百杀威棒。左右与我驮起来。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林冲道：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小人于路感冒风寒，未曾</w:t>
      </w:r>
      <w:proofErr w:type="gramStart"/>
      <w:r w:rsidRPr="00AC7F9C">
        <w:rPr>
          <w:rFonts w:ascii="Times New Roman" w:eastAsia="楷体_GB2312" w:hAnsi="Times New Roman" w:cs="Times New Roman"/>
        </w:rPr>
        <w:t>痊</w:t>
      </w:r>
      <w:proofErr w:type="gramEnd"/>
      <w:r w:rsidRPr="00AC7F9C">
        <w:rPr>
          <w:rFonts w:ascii="Times New Roman" w:eastAsia="楷体_GB2312" w:hAnsi="Times New Roman" w:cs="Times New Roman"/>
        </w:rPr>
        <w:t>可，告寄打。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差拨道：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这人见今有病，</w:t>
      </w:r>
      <w:proofErr w:type="gramStart"/>
      <w:r w:rsidRPr="00AC7F9C">
        <w:rPr>
          <w:rFonts w:ascii="Times New Roman" w:eastAsia="楷体_GB2312" w:hAnsi="Times New Roman" w:cs="Times New Roman"/>
        </w:rPr>
        <w:t>乞</w:t>
      </w:r>
      <w:proofErr w:type="gramEnd"/>
      <w:r w:rsidRPr="00AC7F9C">
        <w:rPr>
          <w:rFonts w:ascii="Times New Roman" w:eastAsia="楷体_GB2312" w:hAnsi="Times New Roman" w:cs="Times New Roman"/>
        </w:rPr>
        <w:t>赐</w:t>
      </w:r>
      <w:proofErr w:type="gramStart"/>
      <w:r w:rsidRPr="00AC7F9C">
        <w:rPr>
          <w:rFonts w:ascii="Times New Roman" w:eastAsia="楷体_GB2312" w:hAnsi="Times New Roman" w:cs="Times New Roman"/>
        </w:rPr>
        <w:t>怜</w:t>
      </w:r>
      <w:proofErr w:type="gramEnd"/>
      <w:r w:rsidRPr="00AC7F9C">
        <w:rPr>
          <w:rFonts w:ascii="Times New Roman" w:eastAsia="楷体_GB2312" w:hAnsi="Times New Roman" w:cs="Times New Roman"/>
        </w:rPr>
        <w:t>恕。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管营道：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果是这人症候在身，权且寄下，待病</w:t>
      </w:r>
      <w:proofErr w:type="gramStart"/>
      <w:r w:rsidRPr="00AC7F9C">
        <w:rPr>
          <w:rFonts w:ascii="Times New Roman" w:eastAsia="楷体_GB2312" w:hAnsi="Times New Roman" w:cs="Times New Roman"/>
        </w:rPr>
        <w:t>痊</w:t>
      </w:r>
      <w:proofErr w:type="gramEnd"/>
      <w:r w:rsidRPr="00AC7F9C">
        <w:rPr>
          <w:rFonts w:ascii="Times New Roman" w:eastAsia="楷体_GB2312" w:hAnsi="Times New Roman" w:cs="Times New Roman"/>
        </w:rPr>
        <w:t>可却打。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差拨道：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见今天王堂看守的，多时满了，可教林冲去替换他。</w:t>
      </w:r>
      <w:r w:rsidRPr="00AC7F9C">
        <w:rPr>
          <w:rFonts w:hAnsi="宋体" w:cs="Times New Roman"/>
        </w:rPr>
        <w:t>”</w:t>
      </w:r>
      <w:proofErr w:type="gramStart"/>
      <w:r w:rsidRPr="00AC7F9C">
        <w:rPr>
          <w:rFonts w:ascii="Times New Roman" w:eastAsia="楷体_GB2312" w:hAnsi="Times New Roman" w:cs="Times New Roman"/>
        </w:rPr>
        <w:t>就厅上</w:t>
      </w:r>
      <w:proofErr w:type="gramEnd"/>
      <w:r w:rsidRPr="00AC7F9C">
        <w:rPr>
          <w:rFonts w:ascii="Times New Roman" w:eastAsia="楷体_GB2312" w:hAnsi="Times New Roman" w:cs="Times New Roman"/>
        </w:rPr>
        <w:t>押了帖文。差拨领了林冲，单身房里取了行李，来到天王堂交替。差拨道：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林教头，我十分周全你。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林冲道：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谢得照顾。</w:t>
      </w:r>
      <w:r w:rsidRPr="00AC7F9C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选自《水浒传会评本》第八回，有删节</w:t>
      </w:r>
      <w:r>
        <w:rPr>
          <w:rFonts w:ascii="Times New Roman" w:eastAsia="仿宋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下列对小说的分析和概括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4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小说写了林冲发配沧州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初入牢城营的一段情节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作者将笔墨集中在对</w:t>
      </w:r>
      <w:proofErr w:type="gramStart"/>
      <w:r w:rsidRPr="00AC7F9C">
        <w:rPr>
          <w:rFonts w:ascii="Times New Roman" w:hAnsi="Times New Roman" w:cs="Times New Roman"/>
        </w:rPr>
        <w:t>林冲见差拨</w:t>
      </w:r>
      <w:proofErr w:type="gramEnd"/>
      <w:r w:rsidRPr="00AC7F9C">
        <w:rPr>
          <w:rFonts w:ascii="Times New Roman" w:hAnsi="Times New Roman" w:cs="Times New Roman"/>
        </w:rPr>
        <w:t>的细节描写上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由于被高太尉陷害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林冲一进牢城营就得到了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一般的罪人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的同情和关照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却遭到差拨的辱骂和恐吓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差拨一见林冲就破口大骂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是因为林冲只是唱喏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没有</w:t>
      </w:r>
      <w:proofErr w:type="gramStart"/>
      <w:r w:rsidRPr="00AC7F9C">
        <w:rPr>
          <w:rFonts w:ascii="Times New Roman" w:hAnsi="Times New Roman" w:cs="Times New Roman"/>
        </w:rPr>
        <w:t>及早把</w:t>
      </w:r>
      <w:proofErr w:type="gramEnd"/>
      <w:r w:rsidRPr="00AC7F9C">
        <w:rPr>
          <w:rFonts w:ascii="Times New Roman" w:hAnsi="Times New Roman" w:cs="Times New Roman"/>
        </w:rPr>
        <w:t>柴大官人给管营等</w:t>
      </w:r>
      <w:proofErr w:type="gramStart"/>
      <w:r w:rsidRPr="00AC7F9C">
        <w:rPr>
          <w:rFonts w:ascii="Times New Roman" w:hAnsi="Times New Roman" w:cs="Times New Roman"/>
        </w:rPr>
        <w:t>的书礼拿出来</w:t>
      </w:r>
      <w:proofErr w:type="gramEnd"/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小说通过对管营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差拨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牌</w:t>
      </w:r>
      <w:proofErr w:type="gramStart"/>
      <w:r w:rsidRPr="00AC7F9C">
        <w:rPr>
          <w:rFonts w:ascii="Times New Roman" w:hAnsi="Times New Roman" w:cs="Times New Roman"/>
        </w:rPr>
        <w:t>头等人</w:t>
      </w:r>
      <w:proofErr w:type="gramEnd"/>
      <w:r w:rsidRPr="00AC7F9C">
        <w:rPr>
          <w:rFonts w:ascii="Times New Roman" w:hAnsi="Times New Roman" w:cs="Times New Roman"/>
        </w:rPr>
        <w:t>相互勾结欺压犯人的具体描写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形象地反映了牢城营的黑暗现实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小说借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有钱可以通神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这句话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揭示了当时社会的世态人情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也表达了林冲的感慨和无奈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BC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根据原文可知，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项强加因果关系，说林冲一进牢城营就得到了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一般的罪人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的同情和关照是由于他被高太尉陷害，原文中并没有这层意思。</w:t>
      </w:r>
      <w:r w:rsidRPr="00AC7F9C">
        <w:rPr>
          <w:rFonts w:ascii="Times New Roman" w:eastAsia="仿宋_GB2312" w:hAnsi="Times New Roman" w:cs="Times New Roman"/>
        </w:rPr>
        <w:t>C</w:t>
      </w:r>
      <w:proofErr w:type="gramStart"/>
      <w:r w:rsidRPr="00AC7F9C">
        <w:rPr>
          <w:rFonts w:ascii="Times New Roman" w:eastAsia="仿宋_GB2312" w:hAnsi="Times New Roman" w:cs="Times New Roman"/>
        </w:rPr>
        <w:t>项根据</w:t>
      </w:r>
      <w:proofErr w:type="gramEnd"/>
      <w:r w:rsidRPr="00AC7F9C">
        <w:rPr>
          <w:rFonts w:ascii="Times New Roman" w:eastAsia="仿宋_GB2312" w:hAnsi="Times New Roman" w:cs="Times New Roman"/>
        </w:rPr>
        <w:t>原文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那差拨不见他把钱出来，变了面皮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可知差拨大骂是因为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不见他把钱出来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</w:rPr>
        <w:t>小说第</w:t>
      </w:r>
      <w:proofErr w:type="gramEnd"/>
      <w:r w:rsidRPr="00AC7F9C">
        <w:rPr>
          <w:rFonts w:ascii="Times New Roman" w:hAnsi="Times New Roman" w:cs="Times New Roman"/>
        </w:rPr>
        <w:t>一段写林冲刚到牢城营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就有犯人介绍牢城营的情况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这样写有什么作用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4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概括介绍牢城营情况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交代人物活动的环境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为后面的情节发展做铺垫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设置悬念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使故事产生波澜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重点考查对文章结构的分析和对文章思路的把握。做题时，应该在整体把握文章内容的基础上，逐段弄清文章段意、层意，只有如此，才有可能理解文章的思路。务必在认真读懂全文主要内容的基础上进行答题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差拨是一个什么样的人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作者采用了什么表现手法来刻画这个人物形象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5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差拨是个利用职权诈取钱财的势利小人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对比法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主要表现在对林冲先</w:t>
      </w:r>
      <w:proofErr w:type="gramStart"/>
      <w:r w:rsidRPr="00AC7F9C">
        <w:rPr>
          <w:rFonts w:ascii="Times New Roman" w:hAnsi="Times New Roman" w:cs="Times New Roman"/>
        </w:rPr>
        <w:t>骂后夸的</w:t>
      </w:r>
      <w:proofErr w:type="gramEnd"/>
      <w:r w:rsidRPr="00AC7F9C">
        <w:rPr>
          <w:rFonts w:ascii="Times New Roman" w:hAnsi="Times New Roman" w:cs="Times New Roman"/>
        </w:rPr>
        <w:t>语言描写上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如先是骂林冲为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贼配军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hAnsi="Times New Roman" w:cs="Times New Roman"/>
        </w:rPr>
        <w:t>贼骨头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后来夸林冲为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好男子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hAnsi="Times New Roman" w:cs="Times New Roman"/>
        </w:rPr>
        <w:t>久后必然发迹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本题考查评价作品的人物形象，赏析刻画人物形象的主要表现手法。在小说节选的这一部分里，差拨是一个主要人物。能回答差拨是一个什么样的人，就能把握住小说节选部分的主要内容。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对第三段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林冲等他发作过了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去取五两银子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陪着笑脸告道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这句话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明末清初文学批评家金圣叹评点道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虽是播出奇文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然亦实是林冲身份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依据小说内容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探究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亦实是林冲身份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指的是林冲的哪些身份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表现的是林冲什么样的性格和心理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5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两种身份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教头身份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配军身份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四种性格和心理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谨慎小心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沉着冷静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隐忍顺从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</w:rPr>
        <w:t>顾及颜面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对文学作品的探究能力。在小说的节选部分，可以看出林冲的两种身份：一种是配军，一种是教头。其中表现出的林冲的性格和心理就更多了。林冲之所以有这样的表现，恰恰是林冲极为复杂的身份和性格心理使然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三、语言运用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10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某中学文学社举办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感动心灵</w:t>
      </w:r>
      <w:r w:rsidRPr="00AC7F9C">
        <w:rPr>
          <w:rFonts w:ascii="Times New Roman" w:hAnsi="Times New Roman" w:cs="Times New Roman"/>
        </w:rPr>
        <w:t>——</w:t>
      </w:r>
      <w:r w:rsidRPr="00AC7F9C">
        <w:rPr>
          <w:rFonts w:ascii="Times New Roman" w:hAnsi="Times New Roman" w:cs="Times New Roman"/>
        </w:rPr>
        <w:t>我最崇敬的课文人物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评选活动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请为林冲写一则颁奖词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符合人物特征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表现出人物的精神风貌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语言表达生动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连贯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得体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至少运用一种修辞手法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5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示例</w:t>
      </w:r>
      <w:proofErr w:type="gramStart"/>
      <w:r w:rsidRPr="00AC7F9C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林冲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侠肝义胆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东京城内救小</w:t>
      </w:r>
      <w:proofErr w:type="gramEnd"/>
      <w:r w:rsidRPr="00AC7F9C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嫉恶如仇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山神庙外</w:t>
      </w:r>
      <w:proofErr w:type="gramStart"/>
      <w:r w:rsidRPr="00AC7F9C">
        <w:rPr>
          <w:rFonts w:ascii="Times New Roman" w:hAnsi="Times New Roman" w:cs="Times New Roman"/>
        </w:rPr>
        <w:t>刃</w:t>
      </w:r>
      <w:proofErr w:type="gramEnd"/>
      <w:r w:rsidRPr="00AC7F9C">
        <w:rPr>
          <w:rFonts w:ascii="Times New Roman" w:hAnsi="Times New Roman" w:cs="Times New Roman"/>
        </w:rPr>
        <w:t>仇敌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因为有责任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你不得不忍气吞声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因为有家庭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你不得不逆来顺受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但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侠肝义胆是你的本色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凶猛反抗是你的脊梁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风雪夜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山神庙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英雄的佳话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只有你能创造</w:t>
      </w:r>
      <w:r>
        <w:rPr>
          <w:rFonts w:ascii="Times New Roman" w:hAnsi="Times New Roman" w:cs="Times New Roman"/>
        </w:rPr>
        <w:t>！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你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有张飞一般的凶猛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有赵云一般的机敏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有刘备一般的优柔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你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正直善良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嫉恶如仇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你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侠肝义胆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拔刀相助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你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屹立</w:t>
      </w:r>
      <w:proofErr w:type="gramStart"/>
      <w:r w:rsidRPr="00AC7F9C">
        <w:rPr>
          <w:rFonts w:ascii="Times New Roman" w:hAnsi="Times New Roman" w:cs="Times New Roman"/>
        </w:rPr>
        <w:t>于纷纷</w:t>
      </w:r>
      <w:proofErr w:type="gramEnd"/>
      <w:r w:rsidRPr="00AC7F9C">
        <w:rPr>
          <w:rFonts w:ascii="Times New Roman" w:hAnsi="Times New Roman" w:cs="Times New Roman"/>
        </w:rPr>
        <w:t>的大雪中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你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挺立在辉煌的英雄册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你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就是豹子头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你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就是林冲</w:t>
      </w:r>
      <w:r>
        <w:rPr>
          <w:rFonts w:ascii="Times New Roman" w:hAnsi="Times New Roman" w:cs="Times New Roman"/>
        </w:rPr>
        <w:t>！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这是一道将一般颁奖词与对课文人物的分析进行嫁接的创新题型。这种</w:t>
      </w:r>
      <w:proofErr w:type="gramStart"/>
      <w:r w:rsidRPr="00AC7F9C">
        <w:rPr>
          <w:rFonts w:ascii="Times New Roman" w:eastAsia="仿宋_GB2312" w:hAnsi="Times New Roman" w:cs="Times New Roman"/>
        </w:rPr>
        <w:t>题型既</w:t>
      </w:r>
      <w:proofErr w:type="gramEnd"/>
      <w:r w:rsidRPr="00AC7F9C">
        <w:rPr>
          <w:rFonts w:ascii="Times New Roman" w:eastAsia="仿宋_GB2312" w:hAnsi="Times New Roman" w:cs="Times New Roman"/>
        </w:rPr>
        <w:t>熟悉又具挑战性，可模仿感动中国的颁奖</w:t>
      </w:r>
      <w:proofErr w:type="gramStart"/>
      <w:r w:rsidRPr="00AC7F9C">
        <w:rPr>
          <w:rFonts w:ascii="Times New Roman" w:eastAsia="仿宋_GB2312" w:hAnsi="Times New Roman" w:cs="Times New Roman"/>
        </w:rPr>
        <w:t>词结构</w:t>
      </w:r>
      <w:proofErr w:type="gramEnd"/>
      <w:r w:rsidRPr="00AC7F9C">
        <w:rPr>
          <w:rFonts w:ascii="Times New Roman" w:eastAsia="仿宋_GB2312" w:hAnsi="Times New Roman" w:cs="Times New Roman"/>
        </w:rPr>
        <w:t>来写，要表现出人物的精神风貌，语言要优美。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从</w:t>
      </w:r>
      <w:r w:rsidRPr="00AC7F9C">
        <w:rPr>
          <w:rFonts w:ascii="Times New Roman" w:hAnsi="Times New Roman" w:cs="Times New Roman"/>
        </w:rPr>
        <w:t>2011</w:t>
      </w:r>
      <w:r w:rsidRPr="00AC7F9C">
        <w:rPr>
          <w:rFonts w:ascii="Times New Roman" w:hAnsi="Times New Roman" w:cs="Times New Roman"/>
        </w:rPr>
        <w:t>年</w:t>
      </w:r>
      <w:r w:rsidRPr="00AC7F9C">
        <w:rPr>
          <w:rFonts w:ascii="Times New Roman" w:hAnsi="Times New Roman" w:cs="Times New Roman"/>
        </w:rPr>
        <w:t>5</w:t>
      </w:r>
      <w:r w:rsidRPr="00AC7F9C">
        <w:rPr>
          <w:rFonts w:ascii="Times New Roman" w:hAnsi="Times New Roman" w:cs="Times New Roman"/>
        </w:rPr>
        <w:t>月</w:t>
      </w:r>
      <w:r w:rsidRPr="00AC7F9C">
        <w:rPr>
          <w:rFonts w:ascii="Times New Roman" w:hAnsi="Times New Roman" w:cs="Times New Roman"/>
        </w:rPr>
        <w:t>1</w:t>
      </w:r>
      <w:r w:rsidRPr="00AC7F9C">
        <w:rPr>
          <w:rFonts w:ascii="Times New Roman" w:hAnsi="Times New Roman" w:cs="Times New Roman"/>
        </w:rPr>
        <w:t>日起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我国在室内公共场所进行全面禁烟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请你为校园内的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禁烟提示牌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编写一条温馨提示语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符合场景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语言表达简明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生动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得体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不超过</w:t>
      </w:r>
      <w:r w:rsidRPr="00AC7F9C">
        <w:rPr>
          <w:rFonts w:ascii="Times New Roman" w:hAnsi="Times New Roman" w:cs="Times New Roman"/>
        </w:rPr>
        <w:t>20</w:t>
      </w:r>
      <w:r w:rsidRPr="00AC7F9C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5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示例</w:t>
      </w:r>
      <w:proofErr w:type="gramStart"/>
      <w:r w:rsidRPr="00AC7F9C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校园永远明朗清净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让心灵不受烟雾缭绕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书香何需烟草香</w:t>
      </w:r>
      <w:r>
        <w:rPr>
          <w:rFonts w:ascii="Times New Roman" w:hAnsi="Times New Roman" w:cs="Times New Roman"/>
        </w:rPr>
        <w:t>。</w:t>
      </w:r>
    </w:p>
    <w:p w:rsidR="00096B3F" w:rsidRDefault="00096B3F" w:rsidP="00096B3F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拟写标语要紧扣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禁烟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的主题，倾向鲜明。语言要得体，语气要委婉，要让人心悦诚服地接受。</w:t>
      </w:r>
    </w:p>
    <w:p w:rsidR="0031357F" w:rsidRPr="00096B3F" w:rsidRDefault="0031357F"/>
    <w:sectPr w:rsidR="0031357F" w:rsidRPr="00096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22D" w:rsidRDefault="0042522D" w:rsidP="00B778F3">
      <w:r>
        <w:separator/>
      </w:r>
    </w:p>
  </w:endnote>
  <w:endnote w:type="continuationSeparator" w:id="0">
    <w:p w:rsidR="0042522D" w:rsidRDefault="0042522D" w:rsidP="00B7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22D" w:rsidRDefault="0042522D" w:rsidP="00B778F3">
      <w:r>
        <w:separator/>
      </w:r>
    </w:p>
  </w:footnote>
  <w:footnote w:type="continuationSeparator" w:id="0">
    <w:p w:rsidR="0042522D" w:rsidRDefault="0042522D" w:rsidP="00B77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6B3F"/>
    <w:rsid w:val="00077B49"/>
    <w:rsid w:val="00096B3F"/>
    <w:rsid w:val="001C01A9"/>
    <w:rsid w:val="0031357F"/>
    <w:rsid w:val="0042522D"/>
    <w:rsid w:val="004460A8"/>
    <w:rsid w:val="00AA1E72"/>
    <w:rsid w:val="00B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B3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9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96B3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96B3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9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96B3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96B3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96B3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96B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96B3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96B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sid w:val="00096B3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096B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096B3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096B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096B3F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096B3F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096B3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09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096B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09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096B3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96B3F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096B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\\&#40575;&#26228;&#26228;\e\&#40575;&#26228;&#26228;\2015\&#28304;&#25991;&#20214;\&#20154;&#25945;&#35821;&#25991;&#24517;&#20462;5\&#20339;&#21477;&#21632;&#21326;.TIF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file:///\\&#40575;&#26228;&#26228;\e\&#40575;&#26228;&#26228;\2015\&#28304;&#25991;&#20214;\&#20154;&#25945;&#35821;&#25991;&#24517;&#20462;5\R5.TIF" TargetMode="External"/><Relationship Id="rId7" Type="http://schemas.openxmlformats.org/officeDocument/2006/relationships/image" Target="file:///\\&#40575;&#26228;&#26228;\e\&#40575;&#26228;&#26228;\2015\&#28304;&#25991;&#20214;\&#20154;&#25945;&#35821;&#25991;&#24517;&#20462;5\&#31532;&#19968;&#21333;&#20803;2.tif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\\&#40575;&#26228;&#26228;\e\&#40575;&#26228;&#26228;\2015\&#28304;&#25991;&#20214;\&#20154;&#25945;&#35821;&#25991;&#24517;&#20462;5\R1.TIF" TargetMode="External"/><Relationship Id="rId25" Type="http://schemas.openxmlformats.org/officeDocument/2006/relationships/image" Target="file:///\\&#40575;&#26228;&#26228;\e\&#40575;&#26228;&#26228;\2015\&#28304;&#25991;&#20214;\&#20154;&#25945;&#35821;&#25991;&#24517;&#20462;5\&#20998;&#23618;&#35757;&#32451;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\\&#40575;&#26228;&#26228;\e\&#40575;&#26228;&#26228;\2015\&#28304;&#25991;&#20214;\&#20154;&#25945;&#35821;&#25991;&#24517;&#20462;5\&#21746;&#24605;&#21697;&#24735;.tif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file:///\\&#40575;&#26228;&#26228;\e\&#40575;&#26228;&#26228;\2015\&#28304;&#25991;&#20214;\&#20154;&#25945;&#35821;&#25991;&#24517;&#20462;5\&#33258;&#20027;&#31215;&#32047;.TIF" TargetMode="External"/><Relationship Id="rId23" Type="http://schemas.openxmlformats.org/officeDocument/2006/relationships/image" Target="file:///\\&#40575;&#26228;&#26228;\e\&#40575;&#26228;&#26228;\2015\&#28304;&#25991;&#20214;\&#20154;&#25945;&#35821;&#25991;&#24517;&#20462;5\&#25991;&#26412;&#25299;&#23637;.TIF" TargetMode="External"/><Relationship Id="rId10" Type="http://schemas.openxmlformats.org/officeDocument/2006/relationships/image" Target="media/image3.png"/><Relationship Id="rId19" Type="http://schemas.openxmlformats.org/officeDocument/2006/relationships/image" Target="file:///\\&#40575;&#26228;&#26228;\e\&#40575;&#26228;&#26228;\2015\&#28304;&#25991;&#20214;\&#20154;&#25945;&#35821;&#25991;&#24517;&#20462;5\&#21512;&#20316;&#25506;&#31350;.TIF" TargetMode="External"/><Relationship Id="rId4" Type="http://schemas.openxmlformats.org/officeDocument/2006/relationships/footnotes" Target="footnotes.xml"/><Relationship Id="rId9" Type="http://schemas.openxmlformats.org/officeDocument/2006/relationships/image" Target="file:///\\&#40575;&#26228;&#26228;\e\&#40575;&#26228;&#26228;\2015\&#28304;&#25991;&#20214;\&#20154;&#25945;&#35821;&#25991;&#24517;&#20462;5\&#28201;&#39336;&#26216;&#35835;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1788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2015-05-16T01:30:00Z</dcterms:created>
  <dcterms:modified xsi:type="dcterms:W3CDTF">2015-05-16T01:30:00Z</dcterms:modified>
</cp:coreProperties>
</file>