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371" w:rsidRPr="004D782F" w:rsidRDefault="00A00371" w:rsidP="00A00371">
      <w:pPr>
        <w:pStyle w:val="a3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D782F">
        <w:rPr>
          <w:rFonts w:ascii="Times New Roman" w:hAnsi="Times New Roman" w:cs="Times New Roman"/>
          <w:b/>
          <w:sz w:val="28"/>
          <w:szCs w:val="28"/>
        </w:rPr>
        <w:t>学案</w:t>
      </w:r>
      <w:r w:rsidRPr="004D782F">
        <w:rPr>
          <w:rFonts w:ascii="Times New Roman" w:hAnsi="Times New Roman" w:cs="Times New Roman"/>
          <w:b/>
          <w:sz w:val="28"/>
          <w:szCs w:val="28"/>
        </w:rPr>
        <w:t>24</w:t>
      </w:r>
      <w:r w:rsidRPr="004D782F">
        <w:rPr>
          <w:rFonts w:ascii="Times New Roman" w:hAnsi="Times New Roman" w:cs="Times New Roman"/>
          <w:b/>
          <w:sz w:val="28"/>
          <w:szCs w:val="28"/>
        </w:rPr>
        <w:t xml:space="preserve">　筛选信息</w:t>
      </w:r>
    </w:p>
    <w:p w:rsidR="00A00371" w:rsidRDefault="00A00371" w:rsidP="00A00371">
      <w:pPr>
        <w:pStyle w:val="a3"/>
        <w:rPr>
          <w:rFonts w:ascii="Times New Roman" w:hAnsi="Times New Roman" w:cs="Times New Roman" w:hint="eastAsia"/>
        </w:rPr>
      </w:pP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046EB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046EBF">
        <w:rPr>
          <w:rFonts w:ascii="Times New Roman" w:eastAsia="黑体" w:hAnsi="Times New Roman" w:cs="Times New Roman" w:hint="eastAsia"/>
        </w:rPr>
        <w:instrText>杨绘绘</w:instrText>
      </w:r>
      <w:r w:rsidR="00046EBF">
        <w:rPr>
          <w:rFonts w:ascii="Times New Roman" w:eastAsia="黑体" w:hAnsi="Times New Roman" w:cs="Times New Roman" w:hint="eastAsia"/>
        </w:rPr>
        <w:instrText>\\2015\\</w:instrText>
      </w:r>
      <w:r w:rsidR="00046EBF">
        <w:rPr>
          <w:rFonts w:ascii="Times New Roman" w:eastAsia="黑体" w:hAnsi="Times New Roman" w:cs="Times New Roman" w:hint="eastAsia"/>
        </w:rPr>
        <w:instrText>幻灯片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一轮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语文（全国）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人教版（黑、吉、辽……）</w:instrText>
      </w:r>
      <w:r w:rsidR="00046EBF">
        <w:rPr>
          <w:rFonts w:ascii="Times New Roman" w:eastAsia="黑体" w:hAnsi="Times New Roman" w:cs="Times New Roman" w:hint="eastAsia"/>
        </w:rPr>
        <w:instrText>\\word</w:instrText>
      </w:r>
      <w:r w:rsidR="00046EBF">
        <w:rPr>
          <w:rFonts w:ascii="Times New Roman" w:eastAsia="黑体" w:hAnsi="Times New Roman" w:cs="Times New Roman" w:hint="eastAsia"/>
        </w:rPr>
        <w:instrText>版导学案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左括</w:instrText>
      </w:r>
      <w:r w:rsidR="00046EB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7pt;height:8.15pt">
            <v:imagedata r:id="rId6" r:href="rId7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355482">
        <w:rPr>
          <w:rFonts w:ascii="Times New Roman" w:eastAsia="黑体" w:hAnsi="Times New Roman" w:cs="Times New Roman"/>
        </w:rPr>
        <w:t>学案目标</w:t>
      </w:r>
      <w:r>
        <w:rPr>
          <w:rFonts w:ascii="Times New Roman" w:eastAsia="黑体" w:hAnsi="Times New Roman" w:cs="Times New Roman"/>
        </w:rPr>
        <w:fldChar w:fldCharType="begin"/>
      </w:r>
      <w:r w:rsidR="00046EB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046EBF">
        <w:rPr>
          <w:rFonts w:ascii="Times New Roman" w:eastAsia="黑体" w:hAnsi="Times New Roman" w:cs="Times New Roman" w:hint="eastAsia"/>
        </w:rPr>
        <w:instrText>杨绘绘</w:instrText>
      </w:r>
      <w:r w:rsidR="00046EBF">
        <w:rPr>
          <w:rFonts w:ascii="Times New Roman" w:eastAsia="黑体" w:hAnsi="Times New Roman" w:cs="Times New Roman" w:hint="eastAsia"/>
        </w:rPr>
        <w:instrText>\\2015\\</w:instrText>
      </w:r>
      <w:r w:rsidR="00046EBF">
        <w:rPr>
          <w:rFonts w:ascii="Times New Roman" w:eastAsia="黑体" w:hAnsi="Times New Roman" w:cs="Times New Roman" w:hint="eastAsia"/>
        </w:rPr>
        <w:instrText>幻灯片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一轮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语文（全国）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人教版（黑、吉、辽……）</w:instrText>
      </w:r>
      <w:r w:rsidR="00046EBF">
        <w:rPr>
          <w:rFonts w:ascii="Times New Roman" w:eastAsia="黑体" w:hAnsi="Times New Roman" w:cs="Times New Roman" w:hint="eastAsia"/>
        </w:rPr>
        <w:instrText>\\word</w:instrText>
      </w:r>
      <w:r w:rsidR="00046EBF">
        <w:rPr>
          <w:rFonts w:ascii="Times New Roman" w:eastAsia="黑体" w:hAnsi="Times New Roman" w:cs="Times New Roman" w:hint="eastAsia"/>
        </w:rPr>
        <w:instrText>版导学案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右括</w:instrText>
      </w:r>
      <w:r w:rsidR="00046EB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 id="_x0000_i1026" type="#_x0000_t75" style="width:2.05pt;height:8.15pt">
            <v:imagedata r:id="rId8" r:href="rId9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hAnsi="Times New Roman" w:cs="Times New Roman"/>
        </w:rPr>
        <w:t>1.</w:t>
      </w:r>
      <w:r w:rsidRPr="00355482">
        <w:rPr>
          <w:rFonts w:ascii="Times New Roman" w:hAnsi="Times New Roman" w:cs="Times New Roman"/>
        </w:rPr>
        <w:t>根据要求学会梳理文言文内容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2.</w:t>
      </w:r>
      <w:r w:rsidRPr="00355482">
        <w:rPr>
          <w:rFonts w:ascii="Times New Roman" w:hAnsi="Times New Roman" w:cs="Times New Roman"/>
        </w:rPr>
        <w:t>掌握解答文言信息筛选题的基本技巧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46EBF">
        <w:rPr>
          <w:rFonts w:ascii="Times New Roman" w:hAnsi="Times New Roman" w:cs="Times New Roman" w:hint="eastAsia"/>
        </w:rPr>
        <w:instrText xml:space="preserve"> INCLUDEPICTURE "E:\\</w:instrText>
      </w:r>
      <w:r w:rsidR="00046EBF">
        <w:rPr>
          <w:rFonts w:ascii="Times New Roman" w:hAnsi="Times New Roman" w:cs="Times New Roman" w:hint="eastAsia"/>
        </w:rPr>
        <w:instrText>杨绘绘</w:instrText>
      </w:r>
      <w:r w:rsidR="00046EBF">
        <w:rPr>
          <w:rFonts w:ascii="Times New Roman" w:hAnsi="Times New Roman" w:cs="Times New Roman" w:hint="eastAsia"/>
        </w:rPr>
        <w:instrText>\\2015\\</w:instrText>
      </w:r>
      <w:r w:rsidR="00046EBF">
        <w:rPr>
          <w:rFonts w:ascii="Times New Roman" w:hAnsi="Times New Roman" w:cs="Times New Roman" w:hint="eastAsia"/>
        </w:rPr>
        <w:instrText>幻灯片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一轮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语文（全国）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人教版（黑、吉、辽……）</w:instrText>
      </w:r>
      <w:r w:rsidR="00046EBF">
        <w:rPr>
          <w:rFonts w:ascii="Times New Roman" w:hAnsi="Times New Roman" w:cs="Times New Roman" w:hint="eastAsia"/>
        </w:rPr>
        <w:instrText>\\word</w:instrText>
      </w:r>
      <w:r w:rsidR="00046EBF">
        <w:rPr>
          <w:rFonts w:ascii="Times New Roman" w:hAnsi="Times New Roman" w:cs="Times New Roman" w:hint="eastAsia"/>
        </w:rPr>
        <w:instrText>版导学案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知识整合</w:instrText>
      </w:r>
      <w:r w:rsidR="00046EB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27" type="#_x0000_t75" style="width:419.75pt;height:43.45pt">
            <v:imagedata r:id="rId10" r:href="rId11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文言信息筛选题是文言文阅读中的一道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家常菜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。解答这道题，只要把握准题干的筛选标准，从事情的性质上仔细揣摩，对应原文</w:t>
      </w:r>
      <w:r>
        <w:rPr>
          <w:rFonts w:ascii="Times New Roman" w:eastAsia="楷体_GB2312" w:hAnsi="Times New Roman" w:cs="Times New Roman"/>
        </w:rPr>
        <w:t>(</w:t>
      </w:r>
      <w:r w:rsidRPr="00355482">
        <w:rPr>
          <w:rFonts w:ascii="Times New Roman" w:eastAsia="楷体_GB2312" w:hAnsi="Times New Roman" w:cs="Times New Roman"/>
        </w:rPr>
        <w:t>一定要回归原文</w:t>
      </w:r>
      <w:r>
        <w:rPr>
          <w:rFonts w:ascii="Times New Roman" w:eastAsia="楷体_GB2312" w:hAnsi="Times New Roman" w:cs="Times New Roman"/>
        </w:rPr>
        <w:t>)</w:t>
      </w:r>
      <w:r w:rsidRPr="00355482">
        <w:rPr>
          <w:rFonts w:ascii="Times New Roman" w:eastAsia="楷体_GB2312" w:hAnsi="Times New Roman" w:cs="Times New Roman"/>
        </w:rPr>
        <w:t>，就能基本做到准确无误。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一、整体把握文意，应快速而准确地把握以下信息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人物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既是传记文章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必有人物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所记何人</w:t>
      </w:r>
      <w:r>
        <w:rPr>
          <w:rFonts w:ascii="Times New Roman" w:hAnsi="Times New Roman" w:cs="Times New Roman"/>
        </w:rPr>
        <w:t>？</w:t>
      </w:r>
      <w:r w:rsidRPr="00355482">
        <w:rPr>
          <w:rFonts w:ascii="Times New Roman" w:hAnsi="Times New Roman" w:cs="Times New Roman"/>
        </w:rPr>
        <w:t>哪一个朝代</w:t>
      </w:r>
      <w:r>
        <w:rPr>
          <w:rFonts w:ascii="Times New Roman" w:hAnsi="Times New Roman" w:cs="Times New Roman"/>
        </w:rPr>
        <w:t>？</w:t>
      </w:r>
      <w:r w:rsidRPr="00355482">
        <w:rPr>
          <w:rFonts w:ascii="Times New Roman" w:hAnsi="Times New Roman" w:cs="Times New Roman"/>
        </w:rPr>
        <w:t>还涉及多少人</w:t>
      </w:r>
      <w:r>
        <w:rPr>
          <w:rFonts w:ascii="Times New Roman" w:hAnsi="Times New Roman" w:cs="Times New Roman"/>
        </w:rPr>
        <w:t>？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职官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史书中的人物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多是官员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所任何职</w:t>
      </w:r>
      <w:r>
        <w:rPr>
          <w:rFonts w:ascii="Times New Roman" w:hAnsi="Times New Roman" w:cs="Times New Roman"/>
        </w:rPr>
        <w:t>？</w:t>
      </w:r>
      <w:r w:rsidRPr="00355482">
        <w:rPr>
          <w:rFonts w:ascii="Times New Roman" w:hAnsi="Times New Roman" w:cs="Times New Roman"/>
        </w:rPr>
        <w:t>朝中官还是地方官</w:t>
      </w:r>
      <w:r>
        <w:rPr>
          <w:rFonts w:ascii="Times New Roman" w:hAnsi="Times New Roman" w:cs="Times New Roman"/>
        </w:rPr>
        <w:t>？</w:t>
      </w:r>
      <w:r w:rsidRPr="00355482">
        <w:rPr>
          <w:rFonts w:ascii="Times New Roman" w:hAnsi="Times New Roman" w:cs="Times New Roman"/>
        </w:rPr>
        <w:t>几度升黜</w:t>
      </w:r>
      <w:r>
        <w:rPr>
          <w:rFonts w:ascii="Times New Roman" w:hAnsi="Times New Roman" w:cs="Times New Roman"/>
        </w:rPr>
        <w:t>？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事件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传记文章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肯定是记载传中人的若干事迹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或孝义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或勤学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或清廉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或爱民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或抗上等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边看边要弄清楚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文中写了什么事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写了多少件事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品格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高考所选的纪传文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传主都是正派人物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而要求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筛选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和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提取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的信息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又往往是他们表现出来的良好品格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在阅读时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这方面应特别注意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二、准确审读题干，把握筛选标准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理解关键词义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领悟词义内涵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如</w:t>
      </w:r>
      <w:r w:rsidRPr="00355482">
        <w:rPr>
          <w:rFonts w:ascii="Times New Roman" w:hAnsi="Times New Roman" w:cs="Times New Roman"/>
        </w:rPr>
        <w:t>2010</w:t>
      </w:r>
      <w:r w:rsidRPr="00355482">
        <w:rPr>
          <w:rFonts w:ascii="Times New Roman" w:hAnsi="Times New Roman" w:cs="Times New Roman"/>
        </w:rPr>
        <w:t>年青岛一检《齐宣王见颜斶》一文要求选出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全都表现颜斶</w:t>
      </w:r>
      <w:r w:rsidRPr="00355482">
        <w:rPr>
          <w:rFonts w:hAnsi="宋体" w:cs="Times New Roman"/>
        </w:rPr>
        <w:t>‘</w:t>
      </w:r>
      <w:r w:rsidRPr="00355482">
        <w:rPr>
          <w:rFonts w:ascii="Times New Roman" w:hAnsi="Times New Roman" w:cs="Times New Roman"/>
        </w:rPr>
        <w:t>士贵于王</w:t>
      </w:r>
      <w:r w:rsidRPr="00355482">
        <w:rPr>
          <w:rFonts w:hAnsi="宋体" w:cs="Times New Roman"/>
        </w:rPr>
        <w:t>’</w:t>
      </w:r>
      <w:r w:rsidRPr="00355482">
        <w:rPr>
          <w:rFonts w:ascii="Times New Roman" w:hAnsi="Times New Roman" w:cs="Times New Roman"/>
        </w:rPr>
        <w:t>思想的一组</w:t>
      </w:r>
      <w:r w:rsidRPr="00355482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士贵于王</w:t>
      </w:r>
      <w:r w:rsidRPr="00355482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是说士比君王高贵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这是筛选标准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须吃透其内涵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明确题干限制范围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如</w:t>
      </w:r>
      <w:r w:rsidRPr="00355482">
        <w:rPr>
          <w:rFonts w:ascii="Times New Roman" w:hAnsi="Times New Roman" w:cs="Times New Roman"/>
        </w:rPr>
        <w:t>2009</w:t>
      </w:r>
      <w:r w:rsidRPr="00355482">
        <w:rPr>
          <w:rFonts w:ascii="Times New Roman" w:hAnsi="Times New Roman" w:cs="Times New Roman"/>
        </w:rPr>
        <w:t>年山东卷要求选出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全都直接体现诚信的一组</w:t>
      </w:r>
      <w:r w:rsidRPr="00355482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这里的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直接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是限制性词语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它限制了筛选范围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又如</w:t>
      </w:r>
      <w:r w:rsidRPr="00355482">
        <w:rPr>
          <w:rFonts w:ascii="Times New Roman" w:hAnsi="Times New Roman" w:cs="Times New Roman"/>
        </w:rPr>
        <w:t>2007</w:t>
      </w:r>
      <w:r w:rsidRPr="00355482">
        <w:rPr>
          <w:rFonts w:ascii="Times New Roman" w:hAnsi="Times New Roman" w:cs="Times New Roman"/>
        </w:rPr>
        <w:t>年山东卷要求选出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全都说明王戎聪明睿智的一组</w:t>
      </w:r>
      <w:r w:rsidRPr="00355482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全都说明</w:t>
      </w:r>
      <w:r w:rsidRPr="00355482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意味着直接表现和间接表现都符合要求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三、将选项放入原文，对照题干要求，逐项比对，分辨排除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分辨是言己还是言人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回归原文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找准主语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文言文中主语省略现象常见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注意分清语言或行动是由谁发出的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辨别是直接表现还是间接表现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直接表现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正面叙述或描写人物的语言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行动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心理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间接表现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作者评论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侧面叙写等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如</w:t>
      </w:r>
      <w:r w:rsidRPr="00355482">
        <w:rPr>
          <w:rFonts w:ascii="Times New Roman" w:hAnsi="Times New Roman" w:cs="Times New Roman"/>
        </w:rPr>
        <w:t>2008</w:t>
      </w:r>
      <w:r w:rsidRPr="00355482">
        <w:rPr>
          <w:rFonts w:ascii="Times New Roman" w:hAnsi="Times New Roman" w:cs="Times New Roman"/>
        </w:rPr>
        <w:t>年山东卷要求选出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全都直接表现张讷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张诚兄弟情深的一组</w:t>
      </w:r>
      <w:r w:rsidRPr="00355482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而第</w:t>
      </w: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句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师叹其贤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遂不之禁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属间接表现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演练体悟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355482">
        <w:rPr>
          <w:rFonts w:ascii="Times New Roman" w:eastAsia="黑体" w:hAnsi="Times New Roman" w:cs="Times New Roman"/>
        </w:rPr>
        <w:t>2010·</w:t>
      </w:r>
      <w:r w:rsidRPr="00355482">
        <w:rPr>
          <w:rFonts w:ascii="Times New Roman" w:eastAsia="黑体" w:hAnsi="Times New Roman" w:cs="Times New Roman"/>
        </w:rPr>
        <w:t>全国卷</w:t>
      </w:r>
      <w:r w:rsidRPr="00355482">
        <w:rPr>
          <w:rFonts w:eastAsia="黑体" w:hAnsi="宋体" w:cs="Times New Roman"/>
        </w:rPr>
        <w:t>Ⅰ</w:t>
      </w:r>
      <w:r>
        <w:rPr>
          <w:rFonts w:ascii="Times New Roman" w:eastAsia="黑体" w:hAnsi="Times New Roman" w:cs="Times New Roman"/>
        </w:rPr>
        <w:t>)</w:t>
      </w:r>
      <w:r w:rsidRPr="00355482">
        <w:rPr>
          <w:rFonts w:ascii="Times New Roman" w:eastAsia="黑体" w:hAnsi="Times New Roman" w:cs="Times New Roman"/>
        </w:rPr>
        <w:t>阅读下文，完成文后题目。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eastAsia="楷体_GB2312" w:hAnsi="Times New Roman" w:cs="Times New Roman"/>
        </w:rPr>
        <w:t>王</w:t>
      </w:r>
      <w:r w:rsidRPr="00355482">
        <w:rPr>
          <w:rFonts w:hAnsi="宋体" w:cs="宋体" w:hint="eastAsia"/>
        </w:rPr>
        <w:t>祎</w:t>
      </w:r>
      <w:r w:rsidRPr="00355482">
        <w:rPr>
          <w:rFonts w:ascii="Times New Roman" w:eastAsia="楷体_GB2312" w:hAnsi="Times New Roman" w:cs="Times New Roman"/>
        </w:rPr>
        <w:t>，字子充，义乌人。幼敏慧，及长，身长岳立，屹有伟度，以文章名世。睹元政衰敝，为书七八千言上时宰。危素、张起岩并荐，不报。隐青岩山，著书，名日盛。太祖征江西，</w:t>
      </w:r>
      <w:r w:rsidRPr="00355482">
        <w:rPr>
          <w:rFonts w:hAnsi="宋体" w:cs="宋体" w:hint="eastAsia"/>
        </w:rPr>
        <w:t>祎</w:t>
      </w:r>
      <w:r w:rsidRPr="00355482">
        <w:rPr>
          <w:rFonts w:ascii="楷体_GB2312" w:eastAsia="楷体_GB2312" w:hAnsi="楷体_GB2312" w:cs="楷体_GB2312" w:hint="eastAsia"/>
        </w:rPr>
        <w:t>献颂</w:t>
      </w:r>
      <w:r w:rsidRPr="00355482">
        <w:rPr>
          <w:rFonts w:ascii="Times New Roman" w:eastAsia="楷体_GB2312" w:hAnsi="Times New Roman" w:cs="Times New Roman"/>
        </w:rPr>
        <w:t>。太祖喜曰：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江南有二儒，卿与宋濂耳。学问之博，卿不如濂。才思之雄，濂不如卿。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太祖创礼贤馆，召置馆中。累迁侍礼郎，掌起居注。同知南康府事，多惠政，赐金带宠之。太祖将即位，召还，议礼。洪武元年八月，上疏言：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祈天永命之要，在忠厚以</w:t>
      </w:r>
      <w:r w:rsidRPr="00355482">
        <w:rPr>
          <w:rFonts w:ascii="Times New Roman" w:eastAsia="楷体_GB2312" w:hAnsi="Times New Roman" w:cs="Times New Roman"/>
        </w:rPr>
        <w:lastRenderedPageBreak/>
        <w:t>存心，宽大以为政，法天道，顺人心。雷霆霜雪，可暂不可常。浙西既平，科敛当减。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太祖嘉纳之，然不能尽从也。明年修《元史》，命</w:t>
      </w:r>
      <w:r w:rsidRPr="00355482">
        <w:rPr>
          <w:rFonts w:hAnsi="宋体" w:cs="宋体" w:hint="eastAsia"/>
        </w:rPr>
        <w:t>祎</w:t>
      </w:r>
      <w:r w:rsidRPr="00355482">
        <w:rPr>
          <w:rFonts w:ascii="楷体_GB2312" w:eastAsia="楷体_GB2312" w:hAnsi="楷体_GB2312" w:cs="楷体_GB2312" w:hint="eastAsia"/>
        </w:rPr>
        <w:t>与濂为总裁</w:t>
      </w:r>
      <w:r w:rsidRPr="00355482">
        <w:rPr>
          <w:rFonts w:ascii="Times New Roman" w:eastAsia="楷体_GB2312" w:hAnsi="Times New Roman" w:cs="Times New Roman"/>
        </w:rPr>
        <w:t>。</w:t>
      </w:r>
      <w:r w:rsidRPr="00355482">
        <w:rPr>
          <w:rFonts w:hAnsi="宋体" w:cs="宋体" w:hint="eastAsia"/>
        </w:rPr>
        <w:t>祎</w:t>
      </w:r>
      <w:r w:rsidRPr="00355482">
        <w:rPr>
          <w:rFonts w:ascii="楷体_GB2312" w:eastAsia="楷体_GB2312" w:hAnsi="楷体_GB2312" w:cs="楷体_GB2312" w:hint="eastAsia"/>
        </w:rPr>
        <w:t>史事擅长</w:t>
      </w:r>
      <w:r w:rsidRPr="00355482">
        <w:rPr>
          <w:rFonts w:ascii="Times New Roman" w:eastAsia="楷体_GB2312" w:hAnsi="Times New Roman" w:cs="Times New Roman"/>
        </w:rPr>
        <w:t>，裁烦剔秽，力任笔削。书成，擢翰林待制，同知制诰兼国史院编修官。奉诏预教大本堂，经明理达，善开导。召对殿廷，必赐坐，从容宴语。五年正月议招谕云南，命</w:t>
      </w:r>
      <w:r w:rsidRPr="00355482">
        <w:rPr>
          <w:rFonts w:hAnsi="宋体" w:cs="宋体" w:hint="eastAsia"/>
        </w:rPr>
        <w:t>祎</w:t>
      </w:r>
      <w:r w:rsidRPr="00355482">
        <w:rPr>
          <w:rFonts w:ascii="楷体_GB2312" w:eastAsia="楷体_GB2312" w:hAnsi="楷体_GB2312" w:cs="楷体_GB2312" w:hint="eastAsia"/>
        </w:rPr>
        <w:t>赍诏往</w:t>
      </w:r>
      <w:r w:rsidRPr="00355482">
        <w:rPr>
          <w:rFonts w:ascii="Times New Roman" w:eastAsia="楷体_GB2312" w:hAnsi="Times New Roman" w:cs="Times New Roman"/>
        </w:rPr>
        <w:t>。至则谕梁王，亟宜奉版图归职方，不然天讨旦夕至。王不听，馆别室。他日，又谕曰：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朝廷以云南百万生灵，不欲歼于锋刃。若恃险远，抗明命，悔无及矣。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梁王骇服，即为改馆。会元遣脱脱征饷，胁王以危言，必欲杀</w:t>
      </w:r>
      <w:r w:rsidRPr="00355482">
        <w:rPr>
          <w:rFonts w:hAnsi="宋体" w:cs="宋体" w:hint="eastAsia"/>
        </w:rPr>
        <w:t>祎</w:t>
      </w:r>
      <w:r w:rsidRPr="00355482">
        <w:rPr>
          <w:rFonts w:ascii="Times New Roman" w:eastAsia="楷体_GB2312" w:hAnsi="Times New Roman" w:cs="Times New Roman"/>
        </w:rPr>
        <w:t>。王不得已出</w:t>
      </w:r>
      <w:r w:rsidRPr="00355482">
        <w:rPr>
          <w:rFonts w:hAnsi="宋体" w:cs="宋体" w:hint="eastAsia"/>
        </w:rPr>
        <w:t>祎</w:t>
      </w:r>
      <w:r w:rsidRPr="00355482">
        <w:rPr>
          <w:rFonts w:ascii="楷体_GB2312" w:eastAsia="楷体_GB2312" w:hAnsi="楷体_GB2312" w:cs="楷体_GB2312" w:hint="eastAsia"/>
        </w:rPr>
        <w:t>见之</w:t>
      </w:r>
      <w:r w:rsidRPr="00355482">
        <w:rPr>
          <w:rFonts w:ascii="Times New Roman" w:eastAsia="楷体_GB2312" w:hAnsi="Times New Roman" w:cs="Times New Roman"/>
        </w:rPr>
        <w:t>，脱脱欲屈</w:t>
      </w:r>
      <w:r w:rsidRPr="00355482">
        <w:rPr>
          <w:rFonts w:hAnsi="宋体" w:cs="宋体" w:hint="eastAsia"/>
        </w:rPr>
        <w:t>祎</w:t>
      </w:r>
      <w:r w:rsidRPr="00355482">
        <w:rPr>
          <w:rFonts w:ascii="Times New Roman" w:eastAsia="楷体_GB2312" w:hAnsi="Times New Roman" w:cs="Times New Roman"/>
        </w:rPr>
        <w:t>，</w:t>
      </w:r>
      <w:r w:rsidRPr="00355482">
        <w:rPr>
          <w:rFonts w:hAnsi="宋体" w:cs="宋体" w:hint="eastAsia"/>
        </w:rPr>
        <w:t>祎</w:t>
      </w:r>
      <w:r w:rsidRPr="00355482">
        <w:rPr>
          <w:rFonts w:ascii="楷体_GB2312" w:eastAsia="楷体_GB2312" w:hAnsi="楷体_GB2312" w:cs="楷体_GB2312" w:hint="eastAsia"/>
        </w:rPr>
        <w:t>叱曰</w:t>
      </w:r>
      <w:r w:rsidRPr="00355482">
        <w:rPr>
          <w:rFonts w:ascii="Times New Roman" w:eastAsia="楷体_GB2312" w:hAnsi="Times New Roman" w:cs="Times New Roman"/>
        </w:rPr>
        <w:t>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天既讫汝元命，我朝实代之。汝爝火馀烬，敢与日月争明邪！且我与汝皆使也，岂为汝屈！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或劝脱脱曰：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王公素负重名，不可害。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脱脱攘臂曰：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今虽孔圣，义不得存。</w:t>
      </w:r>
      <w:r w:rsidRPr="00355482">
        <w:rPr>
          <w:rFonts w:hAnsi="宋体" w:cs="Times New Roman"/>
        </w:rPr>
        <w:t>”</w:t>
      </w:r>
      <w:r w:rsidRPr="00355482">
        <w:rPr>
          <w:rFonts w:hAnsi="宋体" w:cs="宋体" w:hint="eastAsia"/>
        </w:rPr>
        <w:t>祎</w:t>
      </w:r>
      <w:r w:rsidRPr="00355482">
        <w:rPr>
          <w:rFonts w:ascii="楷体_GB2312" w:eastAsia="楷体_GB2312" w:hAnsi="楷体_GB2312" w:cs="楷体_GB2312" w:hint="eastAsia"/>
        </w:rPr>
        <w:t>顾王曰</w:t>
      </w:r>
      <w:r w:rsidRPr="00355482">
        <w:rPr>
          <w:rFonts w:ascii="Times New Roman" w:eastAsia="楷体_GB2312" w:hAnsi="Times New Roman" w:cs="Times New Roman"/>
        </w:rPr>
        <w:t>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汝杀我，天兵继至，汝祸不旋踵矣。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遂遇害。</w:t>
      </w:r>
      <w:r>
        <w:rPr>
          <w:rFonts w:ascii="Times New Roman" w:eastAsia="仿宋_GB2312" w:hAnsi="Times New Roman" w:cs="Times New Roman"/>
        </w:rPr>
        <w:t>(</w:t>
      </w:r>
      <w:r w:rsidRPr="00355482">
        <w:rPr>
          <w:rFonts w:ascii="Times New Roman" w:eastAsia="仿宋_GB2312" w:hAnsi="Times New Roman" w:cs="Times New Roman"/>
        </w:rPr>
        <w:t>节选自《明史</w:t>
      </w:r>
      <w:r w:rsidRPr="00355482">
        <w:rPr>
          <w:rFonts w:ascii="Times New Roman" w:eastAsia="仿宋_GB2312" w:hAnsi="Times New Roman" w:cs="Times New Roman"/>
        </w:rPr>
        <w:t>·</w:t>
      </w:r>
      <w:r w:rsidRPr="00355482">
        <w:rPr>
          <w:rFonts w:ascii="Times New Roman" w:eastAsia="仿宋_GB2312" w:hAnsi="Times New Roman" w:cs="Times New Roman"/>
        </w:rPr>
        <w:t>王</w:t>
      </w:r>
      <w:r w:rsidRPr="00355482">
        <w:rPr>
          <w:rFonts w:hAnsi="宋体" w:cs="宋体" w:hint="eastAsia"/>
        </w:rPr>
        <w:t>祎</w:t>
      </w:r>
      <w:r w:rsidRPr="00355482">
        <w:rPr>
          <w:rFonts w:ascii="Times New Roman" w:eastAsia="仿宋_GB2312" w:hAnsi="Times New Roman" w:cs="Times New Roman"/>
        </w:rPr>
        <w:t>传》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　　　　　　　　　　　　　　　　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以下各组句子中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全都表明王祎有非凡胆识的一组是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为书七八千言上时宰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雷霆霜雪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可暂不可常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浙西既平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科敛当减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裁烦剔秽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力任笔削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⑤</w:t>
      </w:r>
      <w:r w:rsidRPr="00355482">
        <w:rPr>
          <w:rFonts w:ascii="Times New Roman" w:hAnsi="Times New Roman" w:cs="Times New Roman"/>
        </w:rPr>
        <w:t>亟宜奉版图归职方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⑥</w:t>
      </w:r>
      <w:r w:rsidRPr="00355482">
        <w:rPr>
          <w:rFonts w:ascii="Times New Roman" w:hAnsi="Times New Roman" w:cs="Times New Roman"/>
        </w:rPr>
        <w:t>天兵继至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汝祸不旋踵矣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①②⑤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①③⑥</w:t>
      </w:r>
    </w:p>
    <w:p w:rsidR="00A00371" w:rsidRDefault="00A00371" w:rsidP="00A00371">
      <w:pPr>
        <w:pStyle w:val="a3"/>
        <w:ind w:firstLineChars="200" w:firstLine="420"/>
        <w:rPr>
          <w:rFonts w:hAnsi="宋体" w:cs="Times New Roman" w:hint="eastAsia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②③④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④⑤⑥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46EBF">
        <w:rPr>
          <w:rFonts w:ascii="Times New Roman" w:hAnsi="Times New Roman" w:cs="Times New Roman" w:hint="eastAsia"/>
        </w:rPr>
        <w:instrText xml:space="preserve"> INCLUDEPICTURE "E:\\</w:instrText>
      </w:r>
      <w:r w:rsidR="00046EBF">
        <w:rPr>
          <w:rFonts w:ascii="Times New Roman" w:hAnsi="Times New Roman" w:cs="Times New Roman" w:hint="eastAsia"/>
        </w:rPr>
        <w:instrText>杨绘绘</w:instrText>
      </w:r>
      <w:r w:rsidR="00046EBF">
        <w:rPr>
          <w:rFonts w:ascii="Times New Roman" w:hAnsi="Times New Roman" w:cs="Times New Roman" w:hint="eastAsia"/>
        </w:rPr>
        <w:instrText>\\2015\\</w:instrText>
      </w:r>
      <w:r w:rsidR="00046EBF">
        <w:rPr>
          <w:rFonts w:ascii="Times New Roman" w:hAnsi="Times New Roman" w:cs="Times New Roman" w:hint="eastAsia"/>
        </w:rPr>
        <w:instrText>幻灯片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一轮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语文（全国）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人教版（黑、吉、辽……）</w:instrText>
      </w:r>
      <w:r w:rsidR="00046EBF">
        <w:rPr>
          <w:rFonts w:ascii="Times New Roman" w:hAnsi="Times New Roman" w:cs="Times New Roman" w:hint="eastAsia"/>
        </w:rPr>
        <w:instrText>\\word</w:instrText>
      </w:r>
      <w:r w:rsidR="00046EBF">
        <w:rPr>
          <w:rFonts w:ascii="Times New Roman" w:hAnsi="Times New Roman" w:cs="Times New Roman" w:hint="eastAsia"/>
        </w:rPr>
        <w:instrText>版导学案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重点突破</w:instrText>
      </w:r>
      <w:r w:rsidR="00046EB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28" type="#_x0000_t75" style="width:419.75pt;height:43.45pt">
            <v:imagedata r:id="rId12" r:href="rId13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A00371" w:rsidRDefault="00A00371" w:rsidP="00A00371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文言信息筛选题的基本方法是在明确筛选标准后，将选项代入原文比对，然后排除那些不合题干要求的句子，确定正确的一项。在比对、排除的过程中，有一个基本原则：三非一析。</w:t>
      </w:r>
    </w:p>
    <w:p w:rsidR="00A00371" w:rsidRDefault="00A00371" w:rsidP="00A00371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所谓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三非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，就是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非其人，非其事，非其时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非其人：就是排除那个不是筛选人物的选项。高考古文选段都会出现多个人物。命题者在设计错例时，故意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张冠李戴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，把不同人物所为之事混在一起。做题时，首先要找出句子主语，即人物对象，把那个不是筛选人物对象的句子排除掉。</w:t>
      </w:r>
    </w:p>
    <w:p w:rsidR="00A00371" w:rsidRDefault="00A00371" w:rsidP="00A00371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非其事：要求筛选的人物多为传主，在文中他有许多细小事件，有的合乎筛选要求，有的不合乎筛选要求。做题时要排除掉不合乎筛选要求的事件。</w:t>
      </w:r>
    </w:p>
    <w:p w:rsidR="00A00371" w:rsidRDefault="00A00371" w:rsidP="00A00371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非其人</w:t>
      </w:r>
      <w:r w:rsidRPr="00355482">
        <w:rPr>
          <w:rFonts w:hAnsi="宋体" w:cs="Times New Roman"/>
        </w:rPr>
        <w:t>”“</w:t>
      </w:r>
      <w:r w:rsidRPr="00355482">
        <w:rPr>
          <w:rFonts w:ascii="Times New Roman" w:eastAsia="楷体_GB2312" w:hAnsi="Times New Roman" w:cs="Times New Roman"/>
        </w:rPr>
        <w:t>非其事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是做山东卷筛选题主要的两个方法。</w:t>
      </w:r>
    </w:p>
    <w:p w:rsidR="00A00371" w:rsidRDefault="00A00371" w:rsidP="00A00371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非其时：叙事类的选文，往往围绕一件事的起因、经过和结果等纵向的进程去叙写人物品格。命题者有时会在试题中就事件的某一阶段去设题，而在选项中却将后</w:t>
      </w:r>
      <w:r>
        <w:rPr>
          <w:rFonts w:ascii="Times New Roman" w:eastAsia="楷体_GB2312" w:hAnsi="Times New Roman" w:cs="Times New Roman"/>
        </w:rPr>
        <w:t>(</w:t>
      </w:r>
      <w:r w:rsidRPr="00355482">
        <w:rPr>
          <w:rFonts w:ascii="Times New Roman" w:eastAsia="楷体_GB2312" w:hAnsi="Times New Roman" w:cs="Times New Roman"/>
        </w:rPr>
        <w:t>前</w:t>
      </w:r>
      <w:r>
        <w:rPr>
          <w:rFonts w:ascii="Times New Roman" w:eastAsia="楷体_GB2312" w:hAnsi="Times New Roman" w:cs="Times New Roman"/>
        </w:rPr>
        <w:t>)</w:t>
      </w:r>
      <w:r w:rsidRPr="00355482">
        <w:rPr>
          <w:rFonts w:ascii="Times New Roman" w:eastAsia="楷体_GB2312" w:hAnsi="Times New Roman" w:cs="Times New Roman"/>
        </w:rPr>
        <w:t>一阶段的事件混杂在前</w:t>
      </w:r>
      <w:r>
        <w:rPr>
          <w:rFonts w:ascii="Times New Roman" w:eastAsia="楷体_GB2312" w:hAnsi="Times New Roman" w:cs="Times New Roman"/>
        </w:rPr>
        <w:t>(</w:t>
      </w:r>
      <w:r w:rsidRPr="00355482">
        <w:rPr>
          <w:rFonts w:ascii="Times New Roman" w:eastAsia="楷体_GB2312" w:hAnsi="Times New Roman" w:cs="Times New Roman"/>
        </w:rPr>
        <w:t>后</w:t>
      </w:r>
      <w:r>
        <w:rPr>
          <w:rFonts w:ascii="Times New Roman" w:eastAsia="楷体_GB2312" w:hAnsi="Times New Roman" w:cs="Times New Roman"/>
        </w:rPr>
        <w:t>)</w:t>
      </w:r>
      <w:r w:rsidRPr="00355482">
        <w:rPr>
          <w:rFonts w:ascii="Times New Roman" w:eastAsia="楷体_GB2312" w:hAnsi="Times New Roman" w:cs="Times New Roman"/>
        </w:rPr>
        <w:t>一阶段的事件之中。做题时要排除阶段错位的选项。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所谓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一析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，就是分析是直接表现的还是间接表现的。题干未出现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直接表现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词语的，往往既包括直接的又包括间接的。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演练体悟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阅读下面的文言文，完成文后题目。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臧霸字宣高，泰山华人也。父戒，为县狱掾，据法不听太守欲所私杀，太守大怒，令收戒诣府，时送者百余人。霸年十八，将客数十人径于费西山中要夺之，送者莫敢动，因与父俱亡命东海，由是以勇壮闻。黄巾起，霸从陶谦击破之，拜骑都尉。遂收兵于徐州，与孙观、吴敦、尹礼等并聚众，霸为帅，屯于开阳。太祖之讨吕布也，霸等将兵助布。既擒布，霸自匿。太祖募索得霸，见而悦之，使霸招吴敦、尹礼、孙观、观兄康等，皆诣太祖。太祖以霸为琅邪相，敦利城、礼东莞、观北海、康城阳太守，割青、徐二州，委之于霸。太祖之在兖州，以徐翕、毛晖为将。兖州乱，翕、晖皆叛。后兖州定，翕、晖亡命投霸。太祖语刘备，令语霸送二人首。霸谓备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霸所以能自立者，以不为此也。霸受公生全之恩，不敢违命。然</w:t>
      </w:r>
      <w:smartTag w:uri="urn:schemas-microsoft-com:office:smarttags" w:element="PersonName">
        <w:smartTagPr>
          <w:attr w:name="ProductID" w:val="王霸之"/>
        </w:smartTagPr>
        <w:r w:rsidRPr="00355482">
          <w:rPr>
            <w:rFonts w:ascii="Times New Roman" w:eastAsia="楷体_GB2312" w:hAnsi="Times New Roman" w:cs="Times New Roman"/>
          </w:rPr>
          <w:t>王霸之</w:t>
        </w:r>
      </w:smartTag>
      <w:r w:rsidRPr="00355482">
        <w:rPr>
          <w:rFonts w:ascii="Times New Roman" w:eastAsia="楷体_GB2312" w:hAnsi="Times New Roman" w:cs="Times New Roman"/>
        </w:rPr>
        <w:t>君可以义告，愿将军为之辞。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备以霸言白太祖，太祖叹息，谓霸曰：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此古人之</w:t>
      </w:r>
      <w:r w:rsidRPr="00355482">
        <w:rPr>
          <w:rFonts w:ascii="Times New Roman" w:eastAsia="楷体_GB2312" w:hAnsi="Times New Roman" w:cs="Times New Roman"/>
        </w:rPr>
        <w:lastRenderedPageBreak/>
        <w:t>事而君能行之，孤之愿也。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乃皆以翕、晖为郡守。时太祖方与袁绍相拒，而霸数以精兵入青州，故太祖得专事绍，不以东方为念。太祖破袁谭于南皮，霸等会贺。霸因求遣子弟及诸将父兄家属诣邺，太祖曰：</w:t>
      </w:r>
      <w:r w:rsidRPr="00355482">
        <w:rPr>
          <w:rFonts w:hAnsi="宋体" w:cs="Times New Roman"/>
        </w:rPr>
        <w:t>“</w:t>
      </w:r>
      <w:smartTag w:uri="urn:schemas-microsoft-com:office:smarttags" w:element="PersonName">
        <w:smartTagPr>
          <w:attr w:name="ProductID" w:val="诸"/>
        </w:smartTagPr>
        <w:r w:rsidRPr="00355482">
          <w:rPr>
            <w:rFonts w:ascii="Times New Roman" w:eastAsia="楷体_GB2312" w:hAnsi="Times New Roman" w:cs="Times New Roman"/>
          </w:rPr>
          <w:t>诸</w:t>
        </w:r>
      </w:smartTag>
      <w:r w:rsidRPr="00355482">
        <w:rPr>
          <w:rFonts w:ascii="Times New Roman" w:eastAsia="楷体_GB2312" w:hAnsi="Times New Roman" w:cs="Times New Roman"/>
        </w:rPr>
        <w:t>君忠孝，岂复在是！昔萧何遣子弟入侍，而高祖不拒，耿纯焚室舆榇</w:t>
      </w:r>
      <w:r w:rsidRPr="00355482">
        <w:rPr>
          <w:rFonts w:eastAsia="楷体_GB2312" w:hAnsi="宋体" w:cs="Times New Roman"/>
          <w:vertAlign w:val="superscript"/>
        </w:rPr>
        <w:t>①</w:t>
      </w:r>
      <w:r w:rsidRPr="00355482">
        <w:rPr>
          <w:rFonts w:ascii="Times New Roman" w:eastAsia="楷体_GB2312" w:hAnsi="Times New Roman" w:cs="Times New Roman"/>
        </w:rPr>
        <w:t>以从，而光武不逆，吾将何以易之哉！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东州扰攘，霸等执义征暴，清定海岱，功莫大焉，皆封列侯。霸为都亭侯，加威虏将军。又与于禁讨昌</w:t>
      </w:r>
      <w:r w:rsidRPr="00355482">
        <w:rPr>
          <w:rFonts w:hAnsi="宋体" w:cs="宋体" w:hint="eastAsia"/>
        </w:rPr>
        <w:t>豨</w:t>
      </w:r>
      <w:r w:rsidRPr="00355482">
        <w:rPr>
          <w:rFonts w:ascii="Times New Roman" w:eastAsia="楷体_GB2312" w:hAnsi="Times New Roman" w:cs="Times New Roman"/>
        </w:rPr>
        <w:t>，与夏侯渊讨黄巾余贼徐和等，有功，迁徐州刺史。沛国公武周为下邳令，霸敬异周，身诣令舍。部从事</w:t>
      </w:r>
      <w:r w:rsidRPr="00355482">
        <w:rPr>
          <w:rFonts w:hAnsi="宋体" w:cs="宋体" w:hint="eastAsia"/>
        </w:rPr>
        <w:t>謥詷</w:t>
      </w:r>
      <w:r w:rsidRPr="00355482">
        <w:rPr>
          <w:rFonts w:eastAsia="楷体_GB2312" w:hAnsi="宋体" w:cs="Times New Roman"/>
          <w:vertAlign w:val="superscript"/>
        </w:rPr>
        <w:t>②</w:t>
      </w:r>
      <w:r w:rsidRPr="00355482">
        <w:rPr>
          <w:rFonts w:ascii="Times New Roman" w:eastAsia="楷体_GB2312" w:hAnsi="Times New Roman" w:cs="Times New Roman"/>
        </w:rPr>
        <w:t>不法，周得其罪，便收考竟，霸益以善周。从讨孙权，先登，再入巢湖，攻居巢，破之。张辽之讨陈兰，霸别遣至皖，讨吴将韩当，使权不得救兰。当遣兵逆霸，霸与战于逢龙，当复遣兵邀霸于夹石，与战破之，还屯舒。权遣数万人乘船屯舒口，分兵救兰，闻霸军在舒，遁还。霸夜追之，比明，行百余里，邀贼前后击之。贼窘急，不得上船，赴水者甚众。由是贼不得救兰，辽遂破之。霸从讨孙权于濡须口，与张辽为前锋，行遇霖雨，大军先及，水遂长，贼船稍近，将士皆不安。辽欲去，霸止之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公明于利钝，宁肯捐吾等邪？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明日果有令。辽至，以语太祖。太祖善之，拜扬威将军。</w:t>
      </w:r>
      <w:r>
        <w:rPr>
          <w:rFonts w:ascii="Times New Roman" w:eastAsia="仿宋_GB2312" w:hAnsi="Times New Roman" w:cs="Times New Roman"/>
        </w:rPr>
        <w:t>(</w:t>
      </w:r>
      <w:r w:rsidRPr="00355482">
        <w:rPr>
          <w:rFonts w:ascii="Times New Roman" w:eastAsia="仿宋_GB2312" w:hAnsi="Times New Roman" w:cs="Times New Roman"/>
        </w:rPr>
        <w:t>《三国志</w:t>
      </w:r>
      <w:r w:rsidRPr="00355482">
        <w:rPr>
          <w:rFonts w:ascii="Times New Roman" w:eastAsia="仿宋_GB2312" w:hAnsi="Times New Roman" w:cs="Times New Roman"/>
        </w:rPr>
        <w:t>·</w:t>
      </w:r>
      <w:r w:rsidRPr="00355482">
        <w:rPr>
          <w:rFonts w:ascii="Times New Roman" w:eastAsia="仿宋_GB2312" w:hAnsi="Times New Roman" w:cs="Times New Roman"/>
        </w:rPr>
        <w:t>魏书》</w:t>
      </w:r>
      <w:r>
        <w:rPr>
          <w:rFonts w:ascii="Times New Roman" w:eastAsia="仿宋_GB2312" w:hAnsi="Times New Roman" w:cs="Times New Roman"/>
        </w:rPr>
        <w:t>)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46EBF">
        <w:rPr>
          <w:rFonts w:ascii="Times New Roman" w:hAnsi="Times New Roman" w:cs="Times New Roman" w:hint="eastAsia"/>
        </w:rPr>
        <w:instrText xml:space="preserve"> INCLUDEPICTURE "E:\\</w:instrText>
      </w:r>
      <w:r w:rsidR="00046EBF">
        <w:rPr>
          <w:rFonts w:ascii="Times New Roman" w:hAnsi="Times New Roman" w:cs="Times New Roman" w:hint="eastAsia"/>
        </w:rPr>
        <w:instrText>杨绘绘</w:instrText>
      </w:r>
      <w:r w:rsidR="00046EBF">
        <w:rPr>
          <w:rFonts w:ascii="Times New Roman" w:hAnsi="Times New Roman" w:cs="Times New Roman" w:hint="eastAsia"/>
        </w:rPr>
        <w:instrText>\\2015\\</w:instrText>
      </w:r>
      <w:r w:rsidR="00046EBF">
        <w:rPr>
          <w:rFonts w:ascii="Times New Roman" w:hAnsi="Times New Roman" w:cs="Times New Roman" w:hint="eastAsia"/>
        </w:rPr>
        <w:instrText>幻灯片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一轮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语文（全国）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人教版（黑、吉、辽……）</w:instrText>
      </w:r>
      <w:r w:rsidR="00046EBF">
        <w:rPr>
          <w:rFonts w:ascii="Times New Roman" w:hAnsi="Times New Roman" w:cs="Times New Roman" w:hint="eastAsia"/>
        </w:rPr>
        <w:instrText>\\word</w:instrText>
      </w:r>
      <w:r w:rsidR="00046EBF">
        <w:rPr>
          <w:rFonts w:ascii="Times New Roman" w:hAnsi="Times New Roman" w:cs="Times New Roman" w:hint="eastAsia"/>
        </w:rPr>
        <w:instrText>版导学案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左括</w:instrText>
      </w:r>
      <w:r w:rsidR="00046EB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29" type="#_x0000_t75" style="width:2.7pt;height:8.15pt">
            <v:imagedata r:id="rId6" r:href="rId14"/>
          </v:shape>
        </w:pict>
      </w:r>
      <w:r>
        <w:rPr>
          <w:rFonts w:ascii="Times New Roman" w:hAnsi="Times New Roman" w:cs="Times New Roman"/>
        </w:rPr>
        <w:fldChar w:fldCharType="end"/>
      </w:r>
      <w:r w:rsidRPr="00355482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046EBF">
        <w:rPr>
          <w:rFonts w:ascii="Times New Roman" w:hAnsi="Times New Roman" w:cs="Times New Roman" w:hint="eastAsia"/>
        </w:rPr>
        <w:instrText xml:space="preserve"> INCLUDEPICTURE "E:\\</w:instrText>
      </w:r>
      <w:r w:rsidR="00046EBF">
        <w:rPr>
          <w:rFonts w:ascii="Times New Roman" w:hAnsi="Times New Roman" w:cs="Times New Roman" w:hint="eastAsia"/>
        </w:rPr>
        <w:instrText>杨绘绘</w:instrText>
      </w:r>
      <w:r w:rsidR="00046EBF">
        <w:rPr>
          <w:rFonts w:ascii="Times New Roman" w:hAnsi="Times New Roman" w:cs="Times New Roman" w:hint="eastAsia"/>
        </w:rPr>
        <w:instrText>\\2015\\</w:instrText>
      </w:r>
      <w:r w:rsidR="00046EBF">
        <w:rPr>
          <w:rFonts w:ascii="Times New Roman" w:hAnsi="Times New Roman" w:cs="Times New Roman" w:hint="eastAsia"/>
        </w:rPr>
        <w:instrText>幻灯片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一轮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语文（全国）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人教版（黑、吉、辽……）</w:instrText>
      </w:r>
      <w:r w:rsidR="00046EBF">
        <w:rPr>
          <w:rFonts w:ascii="Times New Roman" w:hAnsi="Times New Roman" w:cs="Times New Roman" w:hint="eastAsia"/>
        </w:rPr>
        <w:instrText>\\word</w:instrText>
      </w:r>
      <w:r w:rsidR="00046EBF">
        <w:rPr>
          <w:rFonts w:ascii="Times New Roman" w:hAnsi="Times New Roman" w:cs="Times New Roman" w:hint="eastAsia"/>
        </w:rPr>
        <w:instrText>版导学案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右括</w:instrText>
      </w:r>
      <w:r w:rsidR="00046EB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0" type="#_x0000_t75" style="width:2.05pt;height:8.15pt">
            <v:imagedata r:id="rId8" r:href="rId15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eastAsia="仿宋_GB2312" w:hAnsi="宋体" w:cs="Times New Roman"/>
        </w:rPr>
        <w:t>①</w:t>
      </w:r>
      <w:r w:rsidRPr="00355482">
        <w:rPr>
          <w:rFonts w:ascii="Times New Roman" w:eastAsia="仿宋_GB2312" w:hAnsi="Times New Roman" w:cs="Times New Roman"/>
        </w:rPr>
        <w:t>榇</w:t>
      </w:r>
      <w:r>
        <w:rPr>
          <w:rFonts w:ascii="Times New Roman" w:eastAsia="仿宋_GB2312" w:hAnsi="Times New Roman" w:cs="Times New Roman"/>
        </w:rPr>
        <w:t>(</w:t>
      </w:r>
      <w:r w:rsidRPr="00355482">
        <w:rPr>
          <w:rFonts w:ascii="Times New Roman" w:eastAsia="仿宋_GB2312" w:hAnsi="Times New Roman" w:cs="Times New Roman"/>
        </w:rPr>
        <w:t>chèn</w:t>
      </w:r>
      <w:r>
        <w:rPr>
          <w:rFonts w:ascii="Times New Roman" w:eastAsia="仿宋_GB2312" w:hAnsi="Times New Roman" w:cs="Times New Roman"/>
        </w:rPr>
        <w:t>)</w:t>
      </w:r>
      <w:r w:rsidRPr="00355482">
        <w:rPr>
          <w:rFonts w:ascii="Times New Roman" w:eastAsia="仿宋_GB2312" w:hAnsi="Times New Roman" w:cs="Times New Roman"/>
        </w:rPr>
        <w:t>：棺材。</w:t>
      </w:r>
      <w:r w:rsidRPr="00355482">
        <w:rPr>
          <w:rFonts w:eastAsia="仿宋_GB2312" w:hAnsi="宋体" w:cs="Times New Roman"/>
        </w:rPr>
        <w:t>②</w:t>
      </w:r>
      <w:r w:rsidRPr="00355482">
        <w:rPr>
          <w:rFonts w:hAnsi="宋体" w:cs="宋体" w:hint="eastAsia"/>
        </w:rPr>
        <w:t>謥詷</w:t>
      </w:r>
      <w:r w:rsidRPr="00355482">
        <w:rPr>
          <w:rFonts w:ascii="Times New Roman" w:eastAsia="仿宋_GB2312" w:hAnsi="Times New Roman" w:cs="Times New Roman"/>
        </w:rPr>
        <w:t>：人名。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 w:hint="eastAsia"/>
        </w:rPr>
      </w:pP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全能表现臧霸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勇壮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将客数十人径于费西山中要夺之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因与父俱亡命东海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太祖之讨吕布也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霸等将兵助布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从讨孙权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先登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再入巢湖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攻居巢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破之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⑤</w:t>
      </w:r>
      <w:r w:rsidRPr="00355482">
        <w:rPr>
          <w:rFonts w:ascii="Times New Roman" w:hAnsi="Times New Roman" w:cs="Times New Roman"/>
        </w:rPr>
        <w:t>与夏侯渊讨黄巾余贼徐和等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⑥</w:t>
      </w:r>
      <w:r w:rsidRPr="00355482">
        <w:rPr>
          <w:rFonts w:ascii="Times New Roman" w:hAnsi="Times New Roman" w:cs="Times New Roman"/>
        </w:rPr>
        <w:t>行百余里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邀贼前后击之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①③⑤</w:t>
      </w:r>
      <w:r>
        <w:rPr>
          <w:rFonts w:ascii="Times New Roman" w:hAnsi="Times New Roman" w:cs="Times New Roman"/>
        </w:rPr>
        <w:t xml:space="preserve">　　　　</w:t>
      </w: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②④⑥</w:t>
      </w:r>
      <w:r>
        <w:rPr>
          <w:rFonts w:ascii="Times New Roman" w:hAnsi="Times New Roman" w:cs="Times New Roman"/>
        </w:rPr>
        <w:t xml:space="preserve">　　　　</w:t>
      </w: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①④⑥</w:t>
      </w:r>
      <w:r>
        <w:rPr>
          <w:rFonts w:ascii="Times New Roman" w:hAnsi="Times New Roman" w:cs="Times New Roman"/>
        </w:rPr>
        <w:t xml:space="preserve">　　　　</w:t>
      </w: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②③⑤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A00371" w:rsidRDefault="00A00371" w:rsidP="00A00371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46EBF">
        <w:rPr>
          <w:rFonts w:ascii="Times New Roman" w:hAnsi="Times New Roman" w:cs="Times New Roman" w:hint="eastAsia"/>
        </w:rPr>
        <w:instrText xml:space="preserve"> INCLUDEPICTURE "E:\\</w:instrText>
      </w:r>
      <w:r w:rsidR="00046EBF">
        <w:rPr>
          <w:rFonts w:ascii="Times New Roman" w:hAnsi="Times New Roman" w:cs="Times New Roman" w:hint="eastAsia"/>
        </w:rPr>
        <w:instrText>杨绘绘</w:instrText>
      </w:r>
      <w:r w:rsidR="00046EBF">
        <w:rPr>
          <w:rFonts w:ascii="Times New Roman" w:hAnsi="Times New Roman" w:cs="Times New Roman" w:hint="eastAsia"/>
        </w:rPr>
        <w:instrText>\\2015\\</w:instrText>
      </w:r>
      <w:r w:rsidR="00046EBF">
        <w:rPr>
          <w:rFonts w:ascii="Times New Roman" w:hAnsi="Times New Roman" w:cs="Times New Roman" w:hint="eastAsia"/>
        </w:rPr>
        <w:instrText>幻灯片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一轮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语文（全国）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人教版（黑、吉、辽……）</w:instrText>
      </w:r>
      <w:r w:rsidR="00046EBF">
        <w:rPr>
          <w:rFonts w:ascii="Times New Roman" w:hAnsi="Times New Roman" w:cs="Times New Roman" w:hint="eastAsia"/>
        </w:rPr>
        <w:instrText>\\word</w:instrText>
      </w:r>
      <w:r w:rsidR="00046EBF">
        <w:rPr>
          <w:rFonts w:ascii="Times New Roman" w:hAnsi="Times New Roman" w:cs="Times New Roman" w:hint="eastAsia"/>
        </w:rPr>
        <w:instrText>版导学案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巩固提升</w:instrText>
      </w:r>
      <w:r w:rsidR="00046EB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1" type="#_x0000_t75" style="width:419.75pt;height:43.45pt">
            <v:imagedata r:id="rId16" r:href="rId17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阅读下面的文言文，完成</w:t>
      </w:r>
      <w:r w:rsidRPr="00355482">
        <w:rPr>
          <w:rFonts w:ascii="Times New Roman" w:eastAsia="黑体" w:hAnsi="Times New Roman" w:cs="Times New Roman"/>
        </w:rPr>
        <w:t>1</w:t>
      </w:r>
      <w:r w:rsidRPr="00355482">
        <w:rPr>
          <w:rFonts w:ascii="Times New Roman" w:eastAsia="黑体" w:hAnsi="Times New Roman" w:cs="Times New Roman"/>
        </w:rPr>
        <w:t>～</w:t>
      </w:r>
      <w:r w:rsidRPr="00355482">
        <w:rPr>
          <w:rFonts w:ascii="Times New Roman" w:eastAsia="黑体" w:hAnsi="Times New Roman" w:cs="Times New Roman"/>
        </w:rPr>
        <w:t>5</w:t>
      </w:r>
      <w:r w:rsidRPr="00355482">
        <w:rPr>
          <w:rFonts w:ascii="Times New Roman" w:eastAsia="黑体" w:hAnsi="Times New Roman" w:cs="Times New Roman"/>
        </w:rPr>
        <w:t>题。</w:t>
      </w:r>
    </w:p>
    <w:p w:rsidR="00A00371" w:rsidRDefault="00A00371" w:rsidP="00A00371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沈麟士字云祯，吴兴武康人也。祖膺期，晋太中大夫。父虔之，宋乐安令。麟士幼而俊敏，年七岁，听叔父岳言玄。宾散，言无</w:t>
      </w:r>
      <w:r w:rsidRPr="00355482">
        <w:rPr>
          <w:rFonts w:ascii="Times New Roman" w:eastAsia="楷体_GB2312" w:hAnsi="Times New Roman" w:cs="Times New Roman"/>
          <w:em w:val="underDot"/>
        </w:rPr>
        <w:t>所</w:t>
      </w:r>
      <w:r w:rsidRPr="00355482">
        <w:rPr>
          <w:rFonts w:ascii="Times New Roman" w:eastAsia="楷体_GB2312" w:hAnsi="Times New Roman" w:cs="Times New Roman"/>
        </w:rPr>
        <w:t>遗失。岳抚其肩曰：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若斯文不绝，</w:t>
      </w:r>
      <w:r w:rsidRPr="00355482">
        <w:rPr>
          <w:rFonts w:ascii="Times New Roman" w:eastAsia="楷体_GB2312" w:hAnsi="Times New Roman" w:cs="Times New Roman"/>
          <w:em w:val="underDot"/>
        </w:rPr>
        <w:t>其</w:t>
      </w:r>
      <w:r w:rsidRPr="00355482">
        <w:rPr>
          <w:rFonts w:ascii="Times New Roman" w:eastAsia="楷体_GB2312" w:hAnsi="Times New Roman" w:cs="Times New Roman"/>
        </w:rPr>
        <w:t>在尔乎。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及长，博通经史，有高尚之心。亲亡，居丧尽礼。服阕，忌日辄流泪弥旬。居贫织帘诵书，口手不息，乡里号为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织帘先生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。尝为人作竹误伤手，便流泪而还。同作者谓曰：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此不足损，何至涕零。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答曰：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  <w:u w:val="single"/>
        </w:rPr>
        <w:t>此本不痛，但遗体毁伤，感而悲耳。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尝行路，邻人认其所著</w:t>
      </w:r>
      <w:r w:rsidRPr="00355482">
        <w:rPr>
          <w:rFonts w:ascii="Times New Roman" w:eastAsia="楷体_GB2312" w:hAnsi="Times New Roman" w:cs="Times New Roman"/>
        </w:rPr>
        <w:lastRenderedPageBreak/>
        <w:t>屐，麟士曰：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是卿屐邪？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即跣</w:t>
      </w:r>
      <w:r w:rsidRPr="00355482">
        <w:rPr>
          <w:rFonts w:ascii="Times New Roman" w:eastAsia="楷体_GB2312" w:hAnsi="Times New Roman" w:cs="Times New Roman"/>
          <w:em w:val="underDot"/>
        </w:rPr>
        <w:t>而</w:t>
      </w:r>
      <w:r w:rsidRPr="00355482">
        <w:rPr>
          <w:rFonts w:ascii="Times New Roman" w:eastAsia="楷体_GB2312" w:hAnsi="Times New Roman" w:cs="Times New Roman"/>
        </w:rPr>
        <w:t>反。邻人得屐，送前者还之，麟士曰：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非卿屐邪？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笑而受之。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宋元嘉末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文帝令仆射何尚之抄撰五经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访举学士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县以麟士应选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不得已至都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尚之深相接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尝谓子偃曰</w:t>
      </w:r>
      <w:r>
        <w:rPr>
          <w:rFonts w:ascii="Times New Roman" w:hAnsi="Times New Roman" w:cs="Times New Roman"/>
        </w:rPr>
        <w:t>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山薮故多奇士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沈麟士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黄叔度</w:t>
      </w:r>
      <w:r w:rsidRPr="00355482">
        <w:rPr>
          <w:rFonts w:hAnsi="宋体" w:cs="Times New Roman"/>
          <w:vertAlign w:val="superscript"/>
        </w:rPr>
        <w:t>①</w:t>
      </w:r>
      <w:r w:rsidRPr="00355482">
        <w:rPr>
          <w:rFonts w:ascii="Times New Roman" w:hAnsi="Times New Roman" w:cs="Times New Roman"/>
        </w:rPr>
        <w:t>之流也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岂可澄清淆浊邪</w:t>
      </w:r>
      <w:r>
        <w:rPr>
          <w:rFonts w:ascii="Times New Roman" w:hAnsi="Times New Roman" w:cs="Times New Roman"/>
        </w:rPr>
        <w:t>？</w:t>
      </w:r>
      <w:r w:rsidRPr="00355482">
        <w:rPr>
          <w:rFonts w:ascii="Times New Roman" w:hAnsi="Times New Roman" w:cs="Times New Roman"/>
        </w:rPr>
        <w:t>汝师之</w:t>
      </w:r>
      <w:r>
        <w:rPr>
          <w:rFonts w:ascii="Times New Roman" w:hAnsi="Times New Roman" w:cs="Times New Roman"/>
        </w:rPr>
        <w:t>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麟士尝苦无书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因</w:t>
      </w:r>
      <w:r w:rsidRPr="00355482">
        <w:rPr>
          <w:rFonts w:ascii="Times New Roman" w:hAnsi="Times New Roman" w:cs="Times New Roman"/>
          <w:em w:val="underDot"/>
        </w:rPr>
        <w:t>游</w:t>
      </w:r>
      <w:r w:rsidRPr="00355482">
        <w:rPr>
          <w:rFonts w:ascii="Times New Roman" w:hAnsi="Times New Roman" w:cs="Times New Roman"/>
        </w:rPr>
        <w:t>都下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历观四部毕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乃叹曰</w:t>
      </w:r>
      <w:r>
        <w:rPr>
          <w:rFonts w:ascii="Times New Roman" w:hAnsi="Times New Roman" w:cs="Times New Roman"/>
        </w:rPr>
        <w:t>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古人亦何人哉</w:t>
      </w:r>
      <w:r>
        <w:rPr>
          <w:rFonts w:ascii="Times New Roman" w:hAnsi="Times New Roman" w:cs="Times New Roman"/>
        </w:rPr>
        <w:t>！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  <w:u w:val="single"/>
        </w:rPr>
        <w:t>少时称疾归乡，不与人物通。</w:t>
      </w:r>
      <w:r w:rsidRPr="00355482">
        <w:rPr>
          <w:rFonts w:ascii="Times New Roman" w:hAnsi="Times New Roman" w:cs="Times New Roman"/>
        </w:rPr>
        <w:t>养孤兄子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义著乡曲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或劝之仕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答曰</w:t>
      </w:r>
      <w:r>
        <w:rPr>
          <w:rFonts w:ascii="Times New Roman" w:hAnsi="Times New Roman" w:cs="Times New Roman"/>
        </w:rPr>
        <w:t>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吾诚未能景行坐忘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何为不希企日损</w:t>
      </w:r>
      <w:r>
        <w:rPr>
          <w:rFonts w:ascii="Times New Roman" w:hAnsi="Times New Roman" w:cs="Times New Roman"/>
        </w:rPr>
        <w:t>？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乃作《玄散赋》</w:t>
      </w:r>
      <w:r w:rsidRPr="00355482">
        <w:rPr>
          <w:rFonts w:ascii="Times New Roman" w:hAnsi="Times New Roman" w:cs="Times New Roman"/>
          <w:em w:val="underDot"/>
        </w:rPr>
        <w:t>以</w:t>
      </w:r>
      <w:r w:rsidRPr="00355482">
        <w:rPr>
          <w:rFonts w:ascii="Times New Roman" w:hAnsi="Times New Roman" w:cs="Times New Roman"/>
        </w:rPr>
        <w:t>绝世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太守孔山士辟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不应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宗人徐州刺史昙庆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侍中怀文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左率勃来</w:t>
      </w:r>
      <w:r w:rsidRPr="00355482">
        <w:rPr>
          <w:rFonts w:ascii="Times New Roman" w:hAnsi="Times New Roman" w:cs="Times New Roman"/>
          <w:em w:val="underDot"/>
        </w:rPr>
        <w:t>候</w:t>
      </w:r>
      <w:r w:rsidRPr="00355482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麟士未尝答也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隐居余干吴差山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讲经教授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从学士数十百人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各营屋宇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依</w:t>
      </w:r>
      <w:r w:rsidRPr="00355482">
        <w:rPr>
          <w:rFonts w:ascii="Times New Roman" w:hAnsi="Times New Roman" w:cs="Times New Roman"/>
          <w:em w:val="underDot"/>
        </w:rPr>
        <w:t>止</w:t>
      </w:r>
      <w:r w:rsidRPr="00355482">
        <w:rPr>
          <w:rFonts w:ascii="Times New Roman" w:hAnsi="Times New Roman" w:cs="Times New Roman"/>
        </w:rPr>
        <w:t>其侧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时为之语曰</w:t>
      </w:r>
      <w:r>
        <w:rPr>
          <w:rFonts w:ascii="Times New Roman" w:hAnsi="Times New Roman" w:cs="Times New Roman"/>
        </w:rPr>
        <w:t>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吴差山中有贤士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开门教授居成市</w:t>
      </w:r>
      <w:r>
        <w:rPr>
          <w:rFonts w:ascii="Times New Roman" w:hAnsi="Times New Roman" w:cs="Times New Roman"/>
        </w:rPr>
        <w:t>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麟士重陆机《连珠》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每为诸生讲之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征北张永为吴兴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请麟士入郡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麟士闻郡后堂有好山水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欲一观之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乃往停数月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永欲请为功曹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麟士曰</w:t>
      </w:r>
      <w:r>
        <w:rPr>
          <w:rFonts w:ascii="Times New Roman" w:hAnsi="Times New Roman" w:cs="Times New Roman"/>
        </w:rPr>
        <w:t>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必欲饰浑沌以蛾眉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冠越客于文冕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走虽不敏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请附高节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有</w:t>
      </w:r>
      <w:r w:rsidRPr="00355482">
        <w:rPr>
          <w:rFonts w:ascii="Times New Roman" w:hAnsi="Times New Roman" w:cs="Times New Roman"/>
          <w:em w:val="underDot"/>
        </w:rPr>
        <w:t>蹈</w:t>
      </w:r>
      <w:r w:rsidRPr="00355482">
        <w:rPr>
          <w:rFonts w:ascii="Times New Roman" w:hAnsi="Times New Roman" w:cs="Times New Roman"/>
        </w:rPr>
        <w:t>东海死耳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不忍受此黔劓</w:t>
      </w:r>
      <w:r>
        <w:rPr>
          <w:rFonts w:ascii="Times New Roman" w:hAnsi="Times New Roman" w:cs="Times New Roman"/>
        </w:rPr>
        <w:t>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永乃止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升明末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太守王奂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永明中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中书郎沈约并表荐之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征皆不就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  <w:u w:val="single"/>
        </w:rPr>
        <w:t>麟士无所营求，以笃学为务，恒凭素几鼓素琴，不为新声。</w:t>
      </w:r>
      <w:r w:rsidRPr="00355482">
        <w:rPr>
          <w:rFonts w:ascii="Times New Roman" w:hAnsi="Times New Roman" w:cs="Times New Roman"/>
        </w:rPr>
        <w:t>负薪汲水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并日而食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守操终老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读书不倦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遭火烧书数千卷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年过八十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耳目犹聪明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以反故抄写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火下细书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复成二三千卷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满数十箧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时人以为养身静默所致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梁天监元年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与何点同征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又不就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二年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卒于家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年八十五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355482">
        <w:rPr>
          <w:rFonts w:ascii="Times New Roman" w:eastAsia="仿宋_GB2312" w:hAnsi="Times New Roman" w:cs="Times New Roman"/>
        </w:rPr>
        <w:t>节选自《南史</w:t>
      </w:r>
      <w:r w:rsidRPr="00355482">
        <w:rPr>
          <w:rFonts w:ascii="Times New Roman" w:eastAsia="仿宋_GB2312" w:hAnsi="Times New Roman" w:cs="Times New Roman"/>
        </w:rPr>
        <w:t>·</w:t>
      </w:r>
      <w:r w:rsidRPr="00355482">
        <w:rPr>
          <w:rFonts w:ascii="Times New Roman" w:eastAsia="仿宋_GB2312" w:hAnsi="Times New Roman" w:cs="Times New Roman"/>
        </w:rPr>
        <w:t>列传第六十六》，略有改动</w:t>
      </w:r>
      <w:r>
        <w:rPr>
          <w:rFonts w:ascii="Times New Roman" w:eastAsia="仿宋_GB2312" w:hAnsi="Times New Roman" w:cs="Times New Roman"/>
        </w:rPr>
        <w:t>)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046EB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046EBF">
        <w:rPr>
          <w:rFonts w:ascii="Times New Roman" w:eastAsia="黑体" w:hAnsi="Times New Roman" w:cs="Times New Roman" w:hint="eastAsia"/>
        </w:rPr>
        <w:instrText>杨绘绘</w:instrText>
      </w:r>
      <w:r w:rsidR="00046EBF">
        <w:rPr>
          <w:rFonts w:ascii="Times New Roman" w:eastAsia="黑体" w:hAnsi="Times New Roman" w:cs="Times New Roman" w:hint="eastAsia"/>
        </w:rPr>
        <w:instrText>\\2015\\</w:instrText>
      </w:r>
      <w:r w:rsidR="00046EBF">
        <w:rPr>
          <w:rFonts w:ascii="Times New Roman" w:eastAsia="黑体" w:hAnsi="Times New Roman" w:cs="Times New Roman" w:hint="eastAsia"/>
        </w:rPr>
        <w:instrText>幻灯片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一轮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语文（全国）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人教版（黑、吉、辽……）</w:instrText>
      </w:r>
      <w:r w:rsidR="00046EBF">
        <w:rPr>
          <w:rFonts w:ascii="Times New Roman" w:eastAsia="黑体" w:hAnsi="Times New Roman" w:cs="Times New Roman" w:hint="eastAsia"/>
        </w:rPr>
        <w:instrText>\\word</w:instrText>
      </w:r>
      <w:r w:rsidR="00046EBF">
        <w:rPr>
          <w:rFonts w:ascii="Times New Roman" w:eastAsia="黑体" w:hAnsi="Times New Roman" w:cs="Times New Roman" w:hint="eastAsia"/>
        </w:rPr>
        <w:instrText>版导学案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左括</w:instrText>
      </w:r>
      <w:r w:rsidR="00046EB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 id="_x0000_i1032" type="#_x0000_t75" style="width:2.7pt;height:8.15pt">
            <v:imagedata r:id="rId6" r:href="rId18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355482"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046EBF">
        <w:rPr>
          <w:rFonts w:ascii="Times New Roman" w:hAnsi="Times New Roman" w:cs="Times New Roman" w:hint="eastAsia"/>
        </w:rPr>
        <w:instrText xml:space="preserve"> INCLUDEPICTURE "E:\\</w:instrText>
      </w:r>
      <w:r w:rsidR="00046EBF">
        <w:rPr>
          <w:rFonts w:ascii="Times New Roman" w:hAnsi="Times New Roman" w:cs="Times New Roman" w:hint="eastAsia"/>
        </w:rPr>
        <w:instrText>杨绘绘</w:instrText>
      </w:r>
      <w:r w:rsidR="00046EBF">
        <w:rPr>
          <w:rFonts w:ascii="Times New Roman" w:hAnsi="Times New Roman" w:cs="Times New Roman" w:hint="eastAsia"/>
        </w:rPr>
        <w:instrText>\\2015\\</w:instrText>
      </w:r>
      <w:r w:rsidR="00046EBF">
        <w:rPr>
          <w:rFonts w:ascii="Times New Roman" w:hAnsi="Times New Roman" w:cs="Times New Roman" w:hint="eastAsia"/>
        </w:rPr>
        <w:instrText>幻灯片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一轮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语文（全国）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人教版（黑、吉、辽……）</w:instrText>
      </w:r>
      <w:r w:rsidR="00046EBF">
        <w:rPr>
          <w:rFonts w:ascii="Times New Roman" w:hAnsi="Times New Roman" w:cs="Times New Roman" w:hint="eastAsia"/>
        </w:rPr>
        <w:instrText>\\word</w:instrText>
      </w:r>
      <w:r w:rsidR="00046EBF">
        <w:rPr>
          <w:rFonts w:ascii="Times New Roman" w:hAnsi="Times New Roman" w:cs="Times New Roman" w:hint="eastAsia"/>
        </w:rPr>
        <w:instrText>版导学案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右括</w:instrText>
      </w:r>
      <w:r w:rsidR="00046EB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3" type="#_x0000_t75" style="width:2.05pt;height:8.15pt">
            <v:imagedata r:id="rId8" r:href="rId19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355482">
        <w:rPr>
          <w:rFonts w:eastAsia="仿宋_GB2312" w:hAnsi="宋体" w:cs="Times New Roman"/>
        </w:rPr>
        <w:t>①</w:t>
      </w:r>
      <w:r w:rsidRPr="00355482">
        <w:rPr>
          <w:rFonts w:ascii="Times New Roman" w:eastAsia="仿宋_GB2312" w:hAnsi="Times New Roman" w:cs="Times New Roman"/>
        </w:rPr>
        <w:t>黄叔度，名宪，东汉著名贤士。《汉书</w:t>
      </w:r>
      <w:r w:rsidRPr="00355482">
        <w:rPr>
          <w:rFonts w:ascii="Times New Roman" w:eastAsia="仿宋_GB2312" w:hAnsi="Times New Roman" w:cs="Times New Roman"/>
        </w:rPr>
        <w:t>·</w:t>
      </w:r>
      <w:r w:rsidRPr="00355482">
        <w:rPr>
          <w:rFonts w:ascii="Times New Roman" w:eastAsia="仿宋_GB2312" w:hAnsi="Times New Roman" w:cs="Times New Roman"/>
        </w:rPr>
        <w:t>黄宪传》：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仿宋_GB2312" w:hAnsi="Times New Roman" w:cs="Times New Roman"/>
        </w:rPr>
        <w:t>叔度汪汪若千顷波，澄之不清，淆之不浊，不可量也。</w:t>
      </w:r>
      <w:r w:rsidRPr="00355482">
        <w:rPr>
          <w:rFonts w:hAnsi="宋体" w:cs="Times New Roman"/>
        </w:rPr>
        <w:t>”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对下列句子中加点词的解释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因</w:t>
      </w:r>
      <w:r w:rsidRPr="00355482">
        <w:rPr>
          <w:rFonts w:ascii="Times New Roman" w:hAnsi="Times New Roman" w:cs="Times New Roman"/>
          <w:em w:val="underDot"/>
        </w:rPr>
        <w:t>游</w:t>
      </w:r>
      <w:r w:rsidRPr="00355482">
        <w:rPr>
          <w:rFonts w:ascii="Times New Roman" w:hAnsi="Times New Roman" w:cs="Times New Roman"/>
        </w:rPr>
        <w:t>都下</w:t>
      </w:r>
      <w:r>
        <w:rPr>
          <w:rFonts w:ascii="Times New Roman" w:hAnsi="Times New Roman" w:cs="Times New Roman"/>
        </w:rPr>
        <w:t xml:space="preserve">　　　　　　</w:t>
      </w:r>
      <w:r w:rsidRPr="00355482">
        <w:rPr>
          <w:rFonts w:ascii="Times New Roman" w:hAnsi="Times New Roman" w:cs="Times New Roman"/>
        </w:rPr>
        <w:t>游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游学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左率勃来</w:t>
      </w:r>
      <w:r w:rsidRPr="00355482">
        <w:rPr>
          <w:rFonts w:ascii="Times New Roman" w:hAnsi="Times New Roman" w:cs="Times New Roman"/>
          <w:em w:val="underDot"/>
        </w:rPr>
        <w:t>候</w:t>
      </w:r>
      <w:r w:rsidRPr="00355482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候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等候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依</w:t>
      </w:r>
      <w:r w:rsidRPr="00355482">
        <w:rPr>
          <w:rFonts w:ascii="Times New Roman" w:hAnsi="Times New Roman" w:cs="Times New Roman"/>
          <w:em w:val="underDot"/>
        </w:rPr>
        <w:t>止</w:t>
      </w:r>
      <w:r w:rsidRPr="00355482">
        <w:rPr>
          <w:rFonts w:ascii="Times New Roman" w:hAnsi="Times New Roman" w:cs="Times New Roman"/>
        </w:rPr>
        <w:t>其侧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止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居住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有</w:t>
      </w:r>
      <w:r w:rsidRPr="00355482">
        <w:rPr>
          <w:rFonts w:ascii="Times New Roman" w:hAnsi="Times New Roman" w:cs="Times New Roman"/>
          <w:em w:val="underDot"/>
        </w:rPr>
        <w:t>蹈</w:t>
      </w:r>
      <w:r w:rsidRPr="00355482">
        <w:rPr>
          <w:rFonts w:ascii="Times New Roman" w:hAnsi="Times New Roman" w:cs="Times New Roman"/>
        </w:rPr>
        <w:t>东海死耳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蹈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踏入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加点词的意义和用法相同的一组是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若斯文不绝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  <w:em w:val="underDot"/>
        </w:rPr>
        <w:instrText>其</w:instrText>
      </w:r>
      <w:r w:rsidRPr="00355482">
        <w:rPr>
          <w:rFonts w:ascii="Times New Roman" w:hAnsi="Times New Roman" w:cs="Times New Roman"/>
        </w:rPr>
        <w:instrText>在尔乎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而余亦悔</w:instrText>
      </w:r>
      <w:r w:rsidRPr="00355482">
        <w:rPr>
          <w:rFonts w:ascii="Times New Roman" w:hAnsi="Times New Roman" w:cs="Times New Roman"/>
          <w:em w:val="underDot"/>
        </w:rPr>
        <w:instrText>其</w:instrText>
      </w:r>
      <w:r w:rsidRPr="00355482">
        <w:rPr>
          <w:rFonts w:ascii="Times New Roman" w:hAnsi="Times New Roman" w:cs="Times New Roman"/>
        </w:rPr>
        <w:instrText>随之而不得极夫游之乐也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即跣</w:instrText>
      </w:r>
      <w:r w:rsidRPr="00355482">
        <w:rPr>
          <w:rFonts w:ascii="Times New Roman" w:hAnsi="Times New Roman" w:cs="Times New Roman"/>
          <w:em w:val="underDot"/>
        </w:rPr>
        <w:instrText>而</w:instrText>
      </w:r>
      <w:r w:rsidRPr="00355482">
        <w:rPr>
          <w:rFonts w:ascii="Times New Roman" w:hAnsi="Times New Roman" w:cs="Times New Roman"/>
        </w:rPr>
        <w:instrText>反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弃甲曳兵</w:instrText>
      </w:r>
      <w:r w:rsidRPr="00355482">
        <w:rPr>
          <w:rFonts w:ascii="Times New Roman" w:hAnsi="Times New Roman" w:cs="Times New Roman"/>
          <w:em w:val="underDot"/>
        </w:rPr>
        <w:instrText>而</w:instrText>
      </w:r>
      <w:r w:rsidRPr="00355482">
        <w:rPr>
          <w:rFonts w:ascii="Times New Roman" w:hAnsi="Times New Roman" w:cs="Times New Roman"/>
        </w:rPr>
        <w:instrText>走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言无</w:instrText>
      </w:r>
      <w:r w:rsidRPr="00355482">
        <w:rPr>
          <w:rFonts w:ascii="Times New Roman" w:hAnsi="Times New Roman" w:cs="Times New Roman"/>
          <w:em w:val="underDot"/>
        </w:rPr>
        <w:instrText>所</w:instrText>
      </w:r>
      <w:r w:rsidRPr="00355482">
        <w:rPr>
          <w:rFonts w:ascii="Times New Roman" w:hAnsi="Times New Roman" w:cs="Times New Roman"/>
        </w:rPr>
        <w:instrText>遗失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如姬父为人</w:instrText>
      </w:r>
      <w:r w:rsidRPr="00355482">
        <w:rPr>
          <w:rFonts w:ascii="Times New Roman" w:hAnsi="Times New Roman" w:cs="Times New Roman"/>
          <w:em w:val="underDot"/>
        </w:rPr>
        <w:instrText>所</w:instrText>
      </w:r>
      <w:r w:rsidRPr="00355482">
        <w:rPr>
          <w:rFonts w:ascii="Times New Roman" w:hAnsi="Times New Roman" w:cs="Times New Roman"/>
        </w:rPr>
        <w:instrText>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乃作《玄散赋》</w:instrText>
      </w:r>
      <w:r w:rsidRPr="00355482">
        <w:rPr>
          <w:rFonts w:ascii="Times New Roman" w:hAnsi="Times New Roman" w:cs="Times New Roman"/>
          <w:em w:val="underDot"/>
        </w:rPr>
        <w:instrText>以</w:instrText>
      </w:r>
      <w:r w:rsidRPr="00355482">
        <w:rPr>
          <w:rFonts w:ascii="Times New Roman" w:hAnsi="Times New Roman" w:cs="Times New Roman"/>
        </w:rPr>
        <w:instrText>绝世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意北亦尚可</w:instrText>
      </w:r>
      <w:r w:rsidRPr="00355482">
        <w:rPr>
          <w:rFonts w:ascii="Times New Roman" w:hAnsi="Times New Roman" w:cs="Times New Roman"/>
          <w:em w:val="underDot"/>
        </w:rPr>
        <w:instrText>以</w:instrText>
      </w:r>
      <w:r w:rsidRPr="00355482">
        <w:rPr>
          <w:rFonts w:ascii="Times New Roman" w:hAnsi="Times New Roman" w:cs="Times New Roman"/>
        </w:rPr>
        <w:instrText>口舌动也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以下六句话分别编成四组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全都直接表现沈麟士隐逸性格的一组是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服阕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忌日辄流泪弥旬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居贫织帘诵书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口手不息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沈麟士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黄叔度之流也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岂可澄清淆浊邪</w:t>
      </w:r>
      <w:r>
        <w:rPr>
          <w:rFonts w:ascii="Times New Roman" w:hAnsi="Times New Roman" w:cs="Times New Roman"/>
        </w:rPr>
        <w:t>？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lastRenderedPageBreak/>
        <w:t>④</w:t>
      </w:r>
      <w:r w:rsidRPr="00355482">
        <w:rPr>
          <w:rFonts w:ascii="Times New Roman" w:hAnsi="Times New Roman" w:cs="Times New Roman"/>
        </w:rPr>
        <w:t>吾诚未能景行坐忘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何为不希企日损</w:t>
      </w:r>
      <w:r>
        <w:rPr>
          <w:rFonts w:ascii="Times New Roman" w:hAnsi="Times New Roman" w:cs="Times New Roman"/>
        </w:rPr>
        <w:t>？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⑤</w:t>
      </w:r>
      <w:r w:rsidRPr="00355482">
        <w:rPr>
          <w:rFonts w:ascii="Times New Roman" w:hAnsi="Times New Roman" w:cs="Times New Roman"/>
        </w:rPr>
        <w:t>守操终老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读书不倦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⑥</w:t>
      </w:r>
      <w:r w:rsidRPr="00355482">
        <w:rPr>
          <w:rFonts w:ascii="Times New Roman" w:hAnsi="Times New Roman" w:cs="Times New Roman"/>
        </w:rPr>
        <w:t>与何点同征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又不就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①②③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①④⑤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②③⑥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④⑤⑥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下列对原文有关内容的理解和分析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沈麟士曾被错认穿了邻居的鞋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后来邻居找到了自己的鞋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送还时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沈麟士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笑而受之</w:t>
      </w:r>
      <w:r w:rsidRPr="00355482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这一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笑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表现了他宽厚待人的特点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宋元嘉末年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县里举荐沈麟士到京都担任抄撰五经的学士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他虽不情愿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却有机会饱览四部书籍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慨叹自己远不及古人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以笃学为务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的精神追求与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并日而食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的物质需要形成鲜明对比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更突出了沈麟士安贫乐道的形象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沈麟士年过八十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仍然耳聪目明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书籍被大火烧毁后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他又重抄了二三千卷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当时的人们认为他这样做是为了修身养性</w:t>
      </w:r>
      <w:r>
        <w:rPr>
          <w:rFonts w:ascii="Times New Roman" w:hAnsi="Times New Roman" w:cs="Times New Roman"/>
        </w:rPr>
        <w:t>。</w:t>
      </w:r>
    </w:p>
    <w:tbl>
      <w:tblPr>
        <w:tblW w:w="7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0"/>
        <w:gridCol w:w="1295"/>
        <w:gridCol w:w="1295"/>
        <w:gridCol w:w="1295"/>
        <w:gridCol w:w="1295"/>
      </w:tblGrid>
      <w:tr w:rsidR="00A00371" w:rsidRPr="0035548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0" w:type="dxa"/>
            <w:shd w:val="clear" w:color="auto" w:fill="auto"/>
            <w:vAlign w:val="center"/>
          </w:tcPr>
          <w:p w:rsidR="00A00371" w:rsidRPr="00355482" w:rsidRDefault="00A00371" w:rsidP="00A0037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eastAsia="黑体" w:hAnsi="Times New Roman" w:cs="Times New Roman"/>
              </w:rPr>
              <w:t>题号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A00371" w:rsidRPr="00355482" w:rsidRDefault="00A00371" w:rsidP="00A0037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A00371" w:rsidRPr="00355482" w:rsidRDefault="00A00371" w:rsidP="00A0037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A00371" w:rsidRPr="00355482" w:rsidRDefault="00A00371" w:rsidP="00A0037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A00371" w:rsidRPr="00355482" w:rsidRDefault="00A00371" w:rsidP="00A0037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hAnsi="Times New Roman" w:cs="Times New Roman"/>
              </w:rPr>
              <w:t>4</w:t>
            </w:r>
          </w:p>
        </w:tc>
      </w:tr>
      <w:tr w:rsidR="00A003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0" w:type="dxa"/>
            <w:shd w:val="clear" w:color="auto" w:fill="auto"/>
            <w:vAlign w:val="center"/>
          </w:tcPr>
          <w:p w:rsidR="00A00371" w:rsidRDefault="00A00371" w:rsidP="00A0037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eastAsia="黑体" w:hAnsi="Times New Roman" w:cs="Times New Roman"/>
              </w:rPr>
              <w:t>答案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A00371" w:rsidRDefault="00A00371" w:rsidP="00A0037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 w:rsidR="00A00371" w:rsidRDefault="00A00371" w:rsidP="00A0037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 w:rsidR="00A00371" w:rsidRDefault="00A00371" w:rsidP="00A0037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 w:rsidR="00A00371" w:rsidRDefault="00A00371" w:rsidP="00A0037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5.</w:t>
      </w:r>
      <w:r w:rsidRPr="00355482">
        <w:rPr>
          <w:rFonts w:ascii="Times New Roman" w:hAnsi="Times New Roman" w:cs="Times New Roman"/>
        </w:rPr>
        <w:t>把文言文阅读材料中画横线的句子翻译成现代汉语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此本不痛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但遗体毁伤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感而悲耳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少时称疾归乡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不与人物通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麟士无所营求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以笃学为务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恒凭素几鼓素琴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不为新声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A00371" w:rsidRDefault="00A00371" w:rsidP="00A00371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46EBF">
        <w:rPr>
          <w:rFonts w:ascii="Times New Roman" w:hAnsi="Times New Roman" w:cs="Times New Roman" w:hint="eastAsia"/>
        </w:rPr>
        <w:instrText xml:space="preserve"> INCLUDEPICTURE "E:\\</w:instrText>
      </w:r>
      <w:r w:rsidR="00046EBF">
        <w:rPr>
          <w:rFonts w:ascii="Times New Roman" w:hAnsi="Times New Roman" w:cs="Times New Roman" w:hint="eastAsia"/>
        </w:rPr>
        <w:instrText>杨绘绘</w:instrText>
      </w:r>
      <w:r w:rsidR="00046EBF">
        <w:rPr>
          <w:rFonts w:ascii="Times New Roman" w:hAnsi="Times New Roman" w:cs="Times New Roman" w:hint="eastAsia"/>
        </w:rPr>
        <w:instrText>\\2015\\</w:instrText>
      </w:r>
      <w:r w:rsidR="00046EBF">
        <w:rPr>
          <w:rFonts w:ascii="Times New Roman" w:hAnsi="Times New Roman" w:cs="Times New Roman" w:hint="eastAsia"/>
        </w:rPr>
        <w:instrText>幻灯片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一轮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语文（全国）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人教版（黑、吉、辽……）</w:instrText>
      </w:r>
      <w:r w:rsidR="00046EBF">
        <w:rPr>
          <w:rFonts w:ascii="Times New Roman" w:hAnsi="Times New Roman" w:cs="Times New Roman" w:hint="eastAsia"/>
        </w:rPr>
        <w:instrText>\\word</w:instrText>
      </w:r>
      <w:r w:rsidR="00046EBF">
        <w:rPr>
          <w:rFonts w:ascii="Times New Roman" w:hAnsi="Times New Roman" w:cs="Times New Roman" w:hint="eastAsia"/>
        </w:rPr>
        <w:instrText>版导学案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自我反思</w:instrText>
      </w:r>
      <w:r w:rsidR="00046EBF">
        <w:rPr>
          <w:rFonts w:ascii="Times New Roman" w:hAnsi="Times New Roman" w:cs="Times New Roman" w:hint="eastAsia"/>
        </w:rPr>
        <w:instrText xml:space="preserve">+6.tif"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4" type="#_x0000_t75" style="width:419.75pt;height:220.75pt">
            <v:imagedata r:id="rId20" r:href="rId21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A00371" w:rsidRPr="00BC3F87" w:rsidRDefault="00A00371" w:rsidP="00A00371">
      <w:pPr>
        <w:pStyle w:val="1"/>
        <w:jc w:val="center"/>
        <w:rPr>
          <w:sz w:val="28"/>
          <w:szCs w:val="28"/>
        </w:rPr>
      </w:pPr>
      <w:r w:rsidRPr="00BC3F87">
        <w:rPr>
          <w:sz w:val="28"/>
          <w:szCs w:val="28"/>
        </w:rPr>
        <w:lastRenderedPageBreak/>
        <w:t>学案</w:t>
      </w:r>
      <w:r w:rsidRPr="00BC3F87">
        <w:rPr>
          <w:sz w:val="28"/>
          <w:szCs w:val="28"/>
        </w:rPr>
        <w:t>24</w:t>
      </w:r>
      <w:r w:rsidRPr="00BC3F87">
        <w:rPr>
          <w:sz w:val="28"/>
          <w:szCs w:val="28"/>
        </w:rPr>
        <w:t xml:space="preserve">　筛选信息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知识整合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演练体悟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eastAsia="仿宋_GB2312" w:hAnsi="宋体" w:cs="Times New Roman"/>
        </w:rPr>
        <w:t>①</w:t>
      </w:r>
      <w:r w:rsidRPr="007758FB">
        <w:rPr>
          <w:rFonts w:ascii="Times New Roman" w:eastAsia="仿宋_GB2312" w:hAnsi="Times New Roman" w:cs="Times New Roman"/>
        </w:rPr>
        <w:t>是纠正时弊；</w:t>
      </w:r>
      <w:r w:rsidRPr="007758FB">
        <w:rPr>
          <w:rFonts w:eastAsia="仿宋_GB2312" w:hAnsi="宋体" w:cs="Times New Roman"/>
        </w:rPr>
        <w:t>③</w:t>
      </w:r>
      <w:r w:rsidRPr="007758FB">
        <w:rPr>
          <w:rFonts w:ascii="Times New Roman" w:eastAsia="仿宋_GB2312" w:hAnsi="Times New Roman" w:cs="Times New Roman"/>
        </w:rPr>
        <w:t>是提议适时减赋；</w:t>
      </w:r>
      <w:r w:rsidRPr="007758FB">
        <w:rPr>
          <w:rFonts w:eastAsia="仿宋_GB2312" w:hAnsi="宋体" w:cs="Times New Roman"/>
        </w:rPr>
        <w:t>⑥</w:t>
      </w:r>
      <w:r w:rsidRPr="007758FB">
        <w:rPr>
          <w:rFonts w:ascii="Times New Roman" w:eastAsia="仿宋_GB2312" w:hAnsi="Times New Roman" w:cs="Times New Roman"/>
        </w:rPr>
        <w:t>是分析利害，临危不惧；</w:t>
      </w:r>
      <w:r w:rsidRPr="007758FB">
        <w:rPr>
          <w:rFonts w:eastAsia="仿宋_GB2312" w:hAnsi="宋体" w:cs="Times New Roman"/>
        </w:rPr>
        <w:t>①③⑥</w:t>
      </w:r>
      <w:r w:rsidRPr="007758FB">
        <w:rPr>
          <w:rFonts w:ascii="Times New Roman" w:eastAsia="仿宋_GB2312" w:hAnsi="Times New Roman" w:cs="Times New Roman"/>
        </w:rPr>
        <w:t>均表明王</w:t>
      </w:r>
      <w:r w:rsidRPr="007758FB">
        <w:rPr>
          <w:rFonts w:hAnsi="宋体" w:cs="宋体" w:hint="eastAsia"/>
        </w:rPr>
        <w:t>祎</w:t>
      </w:r>
      <w:r w:rsidRPr="007758FB">
        <w:rPr>
          <w:rFonts w:ascii="仿宋_GB2312" w:eastAsia="仿宋_GB2312" w:hAnsi="仿宋_GB2312" w:cs="仿宋_GB2312" w:hint="eastAsia"/>
        </w:rPr>
        <w:t>有胆识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eastAsia="仿宋_GB2312" w:hAnsi="宋体" w:cs="Times New Roman"/>
        </w:rPr>
        <w:t>②</w:t>
      </w:r>
      <w:r w:rsidRPr="007758FB">
        <w:rPr>
          <w:rFonts w:ascii="Times New Roman" w:eastAsia="仿宋_GB2312" w:hAnsi="Times New Roman" w:cs="Times New Roman"/>
        </w:rPr>
        <w:t>是说不可常用严刑峻法；</w:t>
      </w:r>
      <w:r w:rsidRPr="007758FB">
        <w:rPr>
          <w:rFonts w:eastAsia="仿宋_GB2312" w:hAnsi="宋体" w:cs="Times New Roman"/>
        </w:rPr>
        <w:t>④</w:t>
      </w:r>
      <w:r w:rsidRPr="007758FB">
        <w:rPr>
          <w:rFonts w:ascii="Times New Roman" w:eastAsia="仿宋_GB2312" w:hAnsi="Times New Roman" w:cs="Times New Roman"/>
        </w:rPr>
        <w:t>是说王</w:t>
      </w:r>
      <w:r w:rsidRPr="007758FB">
        <w:rPr>
          <w:rFonts w:hAnsi="宋体" w:cs="宋体" w:hint="eastAsia"/>
        </w:rPr>
        <w:t>祎</w:t>
      </w:r>
      <w:r w:rsidRPr="007758FB">
        <w:rPr>
          <w:rFonts w:ascii="仿宋_GB2312" w:eastAsia="仿宋_GB2312" w:hAnsi="仿宋_GB2312" w:cs="仿宋_GB2312" w:hint="eastAsia"/>
        </w:rPr>
        <w:t>在修《元史》的过程中裁剔繁芜</w:t>
      </w:r>
      <w:r w:rsidRPr="007758FB">
        <w:rPr>
          <w:rFonts w:ascii="Times New Roman" w:eastAsia="仿宋_GB2312" w:hAnsi="Times New Roman" w:cs="Times New Roman"/>
        </w:rPr>
        <w:t>，行文得当，下笔简洁；</w:t>
      </w:r>
      <w:r w:rsidRPr="007758FB">
        <w:rPr>
          <w:rFonts w:eastAsia="仿宋_GB2312" w:hAnsi="宋体" w:cs="Times New Roman"/>
        </w:rPr>
        <w:t>⑤</w:t>
      </w:r>
      <w:r w:rsidRPr="007758FB">
        <w:rPr>
          <w:rFonts w:ascii="Times New Roman" w:eastAsia="仿宋_GB2312" w:hAnsi="Times New Roman" w:cs="Times New Roman"/>
        </w:rPr>
        <w:t>是说王</w:t>
      </w:r>
      <w:r w:rsidRPr="007758FB">
        <w:rPr>
          <w:rFonts w:hAnsi="宋体" w:cs="宋体" w:hint="eastAsia"/>
        </w:rPr>
        <w:t>祎</w:t>
      </w:r>
      <w:r w:rsidRPr="007758FB">
        <w:rPr>
          <w:rFonts w:ascii="仿宋_GB2312" w:eastAsia="仿宋_GB2312" w:hAnsi="仿宋_GB2312" w:cs="仿宋_GB2312" w:hint="eastAsia"/>
        </w:rPr>
        <w:t>奉诏晓谕梁王归降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46EBF">
        <w:rPr>
          <w:rFonts w:ascii="Times New Roman" w:hAnsi="Times New Roman" w:cs="Times New Roman" w:hint="eastAsia"/>
        </w:rPr>
        <w:instrText xml:space="preserve"> INCLUDEPICTURE "E:\\</w:instrText>
      </w:r>
      <w:r w:rsidR="00046EBF">
        <w:rPr>
          <w:rFonts w:ascii="Times New Roman" w:hAnsi="Times New Roman" w:cs="Times New Roman" w:hint="eastAsia"/>
        </w:rPr>
        <w:instrText>杨绘绘</w:instrText>
      </w:r>
      <w:r w:rsidR="00046EBF">
        <w:rPr>
          <w:rFonts w:ascii="Times New Roman" w:hAnsi="Times New Roman" w:cs="Times New Roman" w:hint="eastAsia"/>
        </w:rPr>
        <w:instrText>\\2015\\</w:instrText>
      </w:r>
      <w:r w:rsidR="00046EBF">
        <w:rPr>
          <w:rFonts w:ascii="Times New Roman" w:hAnsi="Times New Roman" w:cs="Times New Roman" w:hint="eastAsia"/>
        </w:rPr>
        <w:instrText>幻灯片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一轮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语文（全国）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人教版（黑、吉、辽……）</w:instrText>
      </w:r>
      <w:r w:rsidR="00046EBF">
        <w:rPr>
          <w:rFonts w:ascii="Times New Roman" w:hAnsi="Times New Roman" w:cs="Times New Roman" w:hint="eastAsia"/>
        </w:rPr>
        <w:instrText>\\word</w:instrText>
      </w:r>
      <w:r w:rsidR="00046EBF">
        <w:rPr>
          <w:rFonts w:ascii="Times New Roman" w:hAnsi="Times New Roman" w:cs="Times New Roman" w:hint="eastAsia"/>
        </w:rPr>
        <w:instrText>版导学案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左括</w:instrText>
      </w:r>
      <w:r w:rsidR="00046EB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7758FB">
        <w:rPr>
          <w:rFonts w:ascii="Times New Roman" w:hAnsi="Times New Roman" w:cs="Times New Roman" w:hint="eastAsia"/>
        </w:rPr>
        <w:pict>
          <v:shape id="_x0000_i1035" type="#_x0000_t75" style="width:2.7pt;height:8.15pt">
            <v:imagedata r:id="rId6" r:href="rId22"/>
          </v:shape>
        </w:pict>
      </w:r>
      <w:r>
        <w:rPr>
          <w:rFonts w:ascii="Times New Roman" w:hAnsi="Times New Roman" w:cs="Times New Roman"/>
        </w:rPr>
        <w:fldChar w:fldCharType="end"/>
      </w:r>
      <w:r w:rsidRPr="007758FB"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/>
        </w:rPr>
        <w:fldChar w:fldCharType="begin"/>
      </w:r>
      <w:r w:rsidR="00046EBF">
        <w:rPr>
          <w:rFonts w:ascii="Times New Roman" w:hAnsi="Times New Roman" w:cs="Times New Roman" w:hint="eastAsia"/>
        </w:rPr>
        <w:instrText xml:space="preserve"> INCLUDEPICTURE "E:\\</w:instrText>
      </w:r>
      <w:r w:rsidR="00046EBF">
        <w:rPr>
          <w:rFonts w:ascii="Times New Roman" w:hAnsi="Times New Roman" w:cs="Times New Roman" w:hint="eastAsia"/>
        </w:rPr>
        <w:instrText>杨绘绘</w:instrText>
      </w:r>
      <w:r w:rsidR="00046EBF">
        <w:rPr>
          <w:rFonts w:ascii="Times New Roman" w:hAnsi="Times New Roman" w:cs="Times New Roman" w:hint="eastAsia"/>
        </w:rPr>
        <w:instrText>\\2015\\</w:instrText>
      </w:r>
      <w:r w:rsidR="00046EBF">
        <w:rPr>
          <w:rFonts w:ascii="Times New Roman" w:hAnsi="Times New Roman" w:cs="Times New Roman" w:hint="eastAsia"/>
        </w:rPr>
        <w:instrText>幻灯片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一轮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语文（全国）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人教版（黑、吉、辽……）</w:instrText>
      </w:r>
      <w:r w:rsidR="00046EBF">
        <w:rPr>
          <w:rFonts w:ascii="Times New Roman" w:hAnsi="Times New Roman" w:cs="Times New Roman" w:hint="eastAsia"/>
        </w:rPr>
        <w:instrText>\\word</w:instrText>
      </w:r>
      <w:r w:rsidR="00046EBF">
        <w:rPr>
          <w:rFonts w:ascii="Times New Roman" w:hAnsi="Times New Roman" w:cs="Times New Roman" w:hint="eastAsia"/>
        </w:rPr>
        <w:instrText>版导学案</w:instrText>
      </w:r>
      <w:r w:rsidR="00046EBF">
        <w:rPr>
          <w:rFonts w:ascii="Times New Roman" w:hAnsi="Times New Roman" w:cs="Times New Roman" w:hint="eastAsia"/>
        </w:rPr>
        <w:instrText>\\</w:instrText>
      </w:r>
      <w:r w:rsidR="00046EBF">
        <w:rPr>
          <w:rFonts w:ascii="Times New Roman" w:hAnsi="Times New Roman" w:cs="Times New Roman" w:hint="eastAsia"/>
        </w:rPr>
        <w:instrText>右括</w:instrText>
      </w:r>
      <w:r w:rsidR="00046EB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7758FB">
        <w:rPr>
          <w:rFonts w:ascii="Times New Roman" w:hAnsi="Times New Roman" w:cs="Times New Roman" w:hint="eastAsia"/>
        </w:rPr>
        <w:pict>
          <v:shape id="_x0000_i1036" type="#_x0000_t75" style="width:2.05pt;height:8.15pt">
            <v:imagedata r:id="rId8" r:href="rId23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王</w:t>
      </w:r>
      <w:r w:rsidRPr="007758FB">
        <w:rPr>
          <w:rFonts w:hAnsi="宋体" w:cs="宋体" w:hint="eastAsia"/>
        </w:rPr>
        <w:t>祎</w:t>
      </w:r>
      <w:r w:rsidRPr="007758FB">
        <w:rPr>
          <w:rFonts w:ascii="Times New Roman" w:eastAsia="楷体_GB2312" w:hAnsi="Times New Roman" w:cs="Times New Roman"/>
        </w:rPr>
        <w:t>，字子充，义乌人。自幼聪明颖悟，长大后，身高挺拔若山岳，伟岸有风度，凭借文章而闻名于世。他目睹元代政治的衰败，写了七八千字的长信呈给当时的宰相。危素、张起岩一起举荐他，他没答应。他退隐青岩山，著书立说，名声一天天大起来。太祖出征江西时，王</w:t>
      </w:r>
      <w:r w:rsidRPr="007758FB">
        <w:rPr>
          <w:rFonts w:hAnsi="宋体" w:cs="宋体" w:hint="eastAsia"/>
        </w:rPr>
        <w:t>祎</w:t>
      </w:r>
      <w:r w:rsidRPr="007758FB">
        <w:rPr>
          <w:rFonts w:ascii="楷体_GB2312" w:eastAsia="楷体_GB2312" w:hAnsi="楷体_GB2312" w:cs="楷体_GB2312" w:hint="eastAsia"/>
        </w:rPr>
        <w:t>献上颂词</w:t>
      </w:r>
      <w:r w:rsidRPr="007758FB">
        <w:rPr>
          <w:rFonts w:ascii="Times New Roman" w:eastAsia="楷体_GB2312" w:hAnsi="Times New Roman" w:cs="Times New Roman"/>
        </w:rPr>
        <w:t>。太祖高兴地说：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江南有两个大儒，就是你和宋濂。要说学问的广博，你不如宋濂。要说才思的雄健，宋濂不如你。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太祖创设礼贤馆，召他来安置在馆中。多次升迁，为侍礼郎，掌管起居注。做南康同知府事，多有惠民措施，太祖赐给他金带以示荣宠。太祖准备登基，把王</w:t>
      </w:r>
      <w:r w:rsidRPr="007758FB">
        <w:rPr>
          <w:rFonts w:hAnsi="宋体" w:cs="宋体" w:hint="eastAsia"/>
        </w:rPr>
        <w:t>祎</w:t>
      </w:r>
      <w:r w:rsidRPr="007758FB">
        <w:rPr>
          <w:rFonts w:ascii="楷体_GB2312" w:eastAsia="楷体_GB2312" w:hAnsi="楷体_GB2312" w:cs="楷体_GB2312" w:hint="eastAsia"/>
        </w:rPr>
        <w:t>召回来</w:t>
      </w:r>
      <w:r w:rsidRPr="007758FB">
        <w:rPr>
          <w:rFonts w:ascii="Times New Roman" w:eastAsia="楷体_GB2312" w:hAnsi="Times New Roman" w:cs="Times New Roman"/>
        </w:rPr>
        <w:t>，商议礼仪。洪武元年八月，王</w:t>
      </w:r>
      <w:r w:rsidRPr="007758FB">
        <w:rPr>
          <w:rFonts w:hAnsi="宋体" w:cs="宋体" w:hint="eastAsia"/>
        </w:rPr>
        <w:t>祎</w:t>
      </w:r>
      <w:r w:rsidRPr="007758FB">
        <w:rPr>
          <w:rFonts w:ascii="楷体_GB2312" w:eastAsia="楷体_GB2312" w:hAnsi="楷体_GB2312" w:cs="楷体_GB2312" w:hint="eastAsia"/>
        </w:rPr>
        <w:t>上疏说</w:t>
      </w:r>
      <w:r w:rsidRPr="007758FB">
        <w:rPr>
          <w:rFonts w:ascii="Times New Roman" w:eastAsia="楷体_GB2312" w:hAnsi="Times New Roman" w:cs="Times New Roman"/>
        </w:rPr>
        <w:t>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恳求苍天永保江山的关键，在于存心以忠厚为本，政治宽大，上依天道，下顺人心。严刑峻法，可以一时使用而不可经常如此。浙西既已平定，赋敛应当削减。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太祖赞许并采纳了他的意见，但是不完全照他说的办。第二年修撰《元史》，皇帝任命王</w:t>
      </w:r>
      <w:r w:rsidRPr="007758FB">
        <w:rPr>
          <w:rFonts w:hAnsi="宋体" w:cs="宋体" w:hint="eastAsia"/>
        </w:rPr>
        <w:t>祎</w:t>
      </w:r>
      <w:r w:rsidRPr="007758FB">
        <w:rPr>
          <w:rFonts w:ascii="楷体_GB2312" w:eastAsia="楷体_GB2312" w:hAnsi="楷体_GB2312" w:cs="楷体_GB2312" w:hint="eastAsia"/>
        </w:rPr>
        <w:t>与宋濂为总裁</w:t>
      </w:r>
      <w:r w:rsidRPr="007758FB">
        <w:rPr>
          <w:rFonts w:ascii="Times New Roman" w:eastAsia="楷体_GB2312" w:hAnsi="Times New Roman" w:cs="Times New Roman"/>
        </w:rPr>
        <w:t>。王</w:t>
      </w:r>
      <w:r w:rsidRPr="007758FB">
        <w:rPr>
          <w:rFonts w:hAnsi="宋体" w:cs="宋体" w:hint="eastAsia"/>
        </w:rPr>
        <w:t>祎</w:t>
      </w:r>
      <w:r w:rsidRPr="007758FB">
        <w:rPr>
          <w:rFonts w:ascii="楷体_GB2312" w:eastAsia="楷体_GB2312" w:hAnsi="楷体_GB2312" w:cs="楷体_GB2312" w:hint="eastAsia"/>
        </w:rPr>
        <w:t>擅长史事</w:t>
      </w:r>
      <w:r w:rsidRPr="007758FB">
        <w:rPr>
          <w:rFonts w:ascii="Times New Roman" w:eastAsia="楷体_GB2312" w:hAnsi="Times New Roman" w:cs="Times New Roman"/>
        </w:rPr>
        <w:t>的记载，裁剔繁芜，行文得当，下笔简洁。《元史》修成后，王</w:t>
      </w:r>
      <w:r w:rsidRPr="007758FB">
        <w:rPr>
          <w:rFonts w:hAnsi="宋体" w:cs="宋体" w:hint="eastAsia"/>
        </w:rPr>
        <w:t>祎</w:t>
      </w:r>
      <w:r w:rsidRPr="007758FB">
        <w:rPr>
          <w:rFonts w:ascii="楷体_GB2312" w:eastAsia="楷体_GB2312" w:hAnsi="楷体_GB2312" w:cs="楷体_GB2312" w:hint="eastAsia"/>
        </w:rPr>
        <w:t>被提升为翰林待制</w:t>
      </w:r>
      <w:r w:rsidRPr="007758FB">
        <w:rPr>
          <w:rFonts w:ascii="Times New Roman" w:eastAsia="楷体_GB2312" w:hAnsi="Times New Roman" w:cs="Times New Roman"/>
        </w:rPr>
        <w:t>，同知制诰兼国史院编修官。他奉皇帝诏命在大本堂执教，经义理解透彻，析理畅达，善于开导。皇帝召见他在殿堂对答，必定赐他坐下，随便谈论。五年正月，皇帝与群臣商议招抚训谕云南，命王</w:t>
      </w:r>
      <w:r w:rsidRPr="007758FB">
        <w:rPr>
          <w:rFonts w:hAnsi="宋体" w:cs="宋体" w:hint="eastAsia"/>
        </w:rPr>
        <w:t>祎</w:t>
      </w:r>
      <w:r w:rsidRPr="007758FB">
        <w:rPr>
          <w:rFonts w:ascii="楷体_GB2312" w:eastAsia="楷体_GB2312" w:hAnsi="楷体_GB2312" w:cs="楷体_GB2312" w:hint="eastAsia"/>
        </w:rPr>
        <w:t>带诏书前往</w:t>
      </w:r>
      <w:r w:rsidRPr="007758FB">
        <w:rPr>
          <w:rFonts w:ascii="Times New Roman" w:eastAsia="楷体_GB2312" w:hAnsi="Times New Roman" w:cs="Times New Roman"/>
        </w:rPr>
        <w:t>。到后就告谕梁王，应该立即奉送版图给职方官，不然朝廷讨伐的军队早晚之间就到。梁王不听从，把他安排在别馆住宿。又一天，王</w:t>
      </w:r>
      <w:r w:rsidRPr="007758FB">
        <w:rPr>
          <w:rFonts w:hAnsi="宋体" w:cs="宋体" w:hint="eastAsia"/>
        </w:rPr>
        <w:t>祎</w:t>
      </w:r>
      <w:r w:rsidRPr="007758FB">
        <w:rPr>
          <w:rFonts w:ascii="楷体_GB2312" w:eastAsia="楷体_GB2312" w:hAnsi="楷体_GB2312" w:cs="楷体_GB2312" w:hint="eastAsia"/>
        </w:rPr>
        <w:t>又告谕说</w:t>
      </w:r>
      <w:r w:rsidRPr="007758FB">
        <w:rPr>
          <w:rFonts w:ascii="Times New Roman" w:eastAsia="楷体_GB2312" w:hAnsi="Times New Roman" w:cs="Times New Roman"/>
        </w:rPr>
        <w:t>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朝廷考虑到云南有百万生灵，不愿看到他们毙命于刀锋之下。若是你们仗着地势的偏远险要，抗拒英明的皇帝，后悔就晚了。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梁王很害怕就服从了，立刻让他改住客馆。恰巧元朝派遣脱脱来征收粮饷，用些耸人听闻的话威胁梁王，一定要杀掉王</w:t>
      </w:r>
      <w:r w:rsidRPr="007758FB">
        <w:rPr>
          <w:rFonts w:hAnsi="宋体" w:cs="宋体" w:hint="eastAsia"/>
        </w:rPr>
        <w:t>祎</w:t>
      </w:r>
      <w:r w:rsidRPr="007758FB">
        <w:rPr>
          <w:rFonts w:ascii="Times New Roman" w:eastAsia="楷体_GB2312" w:hAnsi="Times New Roman" w:cs="Times New Roman"/>
        </w:rPr>
        <w:t>。梁王迫不得已叫出王</w:t>
      </w:r>
      <w:r w:rsidRPr="007758FB">
        <w:rPr>
          <w:rFonts w:hAnsi="宋体" w:cs="宋体" w:hint="eastAsia"/>
        </w:rPr>
        <w:t>祎</w:t>
      </w:r>
      <w:r w:rsidRPr="007758FB">
        <w:rPr>
          <w:rFonts w:ascii="楷体_GB2312" w:eastAsia="楷体_GB2312" w:hAnsi="楷体_GB2312" w:cs="楷体_GB2312" w:hint="eastAsia"/>
        </w:rPr>
        <w:t>来见</w:t>
      </w:r>
      <w:r w:rsidRPr="007758FB">
        <w:rPr>
          <w:rFonts w:ascii="Times New Roman" w:eastAsia="楷体_GB2312" w:hAnsi="Times New Roman" w:cs="Times New Roman"/>
        </w:rPr>
        <w:t>，脱脱想要让王</w:t>
      </w:r>
      <w:r w:rsidRPr="007758FB">
        <w:rPr>
          <w:rFonts w:hAnsi="宋体" w:cs="宋体" w:hint="eastAsia"/>
        </w:rPr>
        <w:t>祎</w:t>
      </w:r>
      <w:r w:rsidRPr="007758FB">
        <w:rPr>
          <w:rFonts w:ascii="楷体_GB2312" w:eastAsia="楷体_GB2312" w:hAnsi="楷体_GB2312" w:cs="楷体_GB2312" w:hint="eastAsia"/>
        </w:rPr>
        <w:t>屈服</w:t>
      </w:r>
      <w:r w:rsidRPr="007758FB">
        <w:rPr>
          <w:rFonts w:ascii="Times New Roman" w:eastAsia="楷体_GB2312" w:hAnsi="Times New Roman" w:cs="Times New Roman"/>
        </w:rPr>
        <w:t>，王</w:t>
      </w:r>
      <w:r w:rsidRPr="007758FB">
        <w:rPr>
          <w:rFonts w:hAnsi="宋体" w:cs="宋体" w:hint="eastAsia"/>
        </w:rPr>
        <w:t>祎</w:t>
      </w:r>
      <w:r w:rsidRPr="007758FB">
        <w:rPr>
          <w:rFonts w:ascii="楷体_GB2312" w:eastAsia="楷体_GB2312" w:hAnsi="楷体_GB2312" w:cs="楷体_GB2312" w:hint="eastAsia"/>
        </w:rPr>
        <w:t>呵斥说</w:t>
      </w:r>
      <w:r w:rsidRPr="007758FB">
        <w:rPr>
          <w:rFonts w:ascii="Times New Roman" w:eastAsia="楷体_GB2312" w:hAnsi="Times New Roman" w:cs="Times New Roman"/>
        </w:rPr>
        <w:t>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上天已经结束了你们元朝廷的命运，我们朝廷取代了它。你们这些微火残灰，竟敢与日月争辉吗！况且我和你都是使臣，岂有向你屈服的道理！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有人劝脱脱说：</w:t>
      </w:r>
      <w:r w:rsidRPr="007758FB">
        <w:rPr>
          <w:rFonts w:hAnsi="宋体" w:cs="Times New Roman"/>
        </w:rPr>
        <w:t>“</w:t>
      </w:r>
      <w:smartTag w:uri="urn:schemas-microsoft-com:office:smarttags" w:element="PersonName">
        <w:smartTagPr>
          <w:attr w:name="ProductID" w:val="王"/>
        </w:smartTagPr>
        <w:r w:rsidRPr="007758FB">
          <w:rPr>
            <w:rFonts w:ascii="Times New Roman" w:eastAsia="楷体_GB2312" w:hAnsi="Times New Roman" w:cs="Times New Roman"/>
          </w:rPr>
          <w:t>王</w:t>
        </w:r>
      </w:smartTag>
      <w:r w:rsidRPr="007758FB">
        <w:rPr>
          <w:rFonts w:ascii="Times New Roman" w:eastAsia="楷体_GB2312" w:hAnsi="Times New Roman" w:cs="Times New Roman"/>
        </w:rPr>
        <w:t>先生素负盛名，不可加害。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脱脱捋起袖子说：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今天就是孔圣人在这里，按理也不得活。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王</w:t>
      </w:r>
      <w:r w:rsidRPr="007758FB">
        <w:rPr>
          <w:rFonts w:hAnsi="宋体" w:cs="宋体" w:hint="eastAsia"/>
        </w:rPr>
        <w:t>祎</w:t>
      </w:r>
      <w:r w:rsidRPr="007758FB">
        <w:rPr>
          <w:rFonts w:ascii="楷体_GB2312" w:eastAsia="楷体_GB2312" w:hAnsi="楷体_GB2312" w:cs="楷体_GB2312" w:hint="eastAsia"/>
        </w:rPr>
        <w:t>回头对梁王说</w:t>
      </w:r>
      <w:r w:rsidRPr="007758FB">
        <w:rPr>
          <w:rFonts w:ascii="Times New Roman" w:eastAsia="楷体_GB2312" w:hAnsi="Times New Roman" w:cs="Times New Roman"/>
        </w:rPr>
        <w:t>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你要是杀了我，朝廷军队紧接着就到，你的大祸不久就到了。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王</w:t>
      </w:r>
      <w:r w:rsidRPr="007758FB">
        <w:rPr>
          <w:rFonts w:hAnsi="宋体" w:cs="宋体" w:hint="eastAsia"/>
        </w:rPr>
        <w:t>祎</w:t>
      </w:r>
      <w:r w:rsidRPr="007758FB">
        <w:rPr>
          <w:rFonts w:ascii="楷体_GB2312" w:eastAsia="楷体_GB2312" w:hAnsi="楷体_GB2312" w:cs="楷体_GB2312" w:hint="eastAsia"/>
        </w:rPr>
        <w:t>最终遇害</w:t>
      </w:r>
      <w:r w:rsidRPr="007758FB">
        <w:rPr>
          <w:rFonts w:ascii="Times New Roman" w:eastAsia="楷体_GB2312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重点突破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演练体悟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eastAsia="仿宋_GB2312" w:hAnsi="宋体" w:cs="Times New Roman"/>
        </w:rPr>
        <w:t>②</w:t>
      </w:r>
      <w:r w:rsidRPr="007758FB">
        <w:rPr>
          <w:rFonts w:ascii="Times New Roman" w:eastAsia="仿宋_GB2312" w:hAnsi="Times New Roman" w:cs="Times New Roman"/>
        </w:rPr>
        <w:t>写其亡命东海，</w:t>
      </w:r>
      <w:r w:rsidRPr="007758FB">
        <w:rPr>
          <w:rFonts w:eastAsia="仿宋_GB2312" w:hAnsi="宋体" w:cs="Times New Roman"/>
        </w:rPr>
        <w:t>③</w:t>
      </w:r>
      <w:r w:rsidRPr="007758FB">
        <w:rPr>
          <w:rFonts w:ascii="Times New Roman" w:eastAsia="仿宋_GB2312" w:hAnsi="Times New Roman" w:cs="Times New Roman"/>
        </w:rPr>
        <w:t>是对吕布的帮助，</w:t>
      </w:r>
      <w:r w:rsidRPr="007758FB">
        <w:rPr>
          <w:rFonts w:eastAsia="仿宋_GB2312" w:hAnsi="宋体" w:cs="Times New Roman"/>
        </w:rPr>
        <w:t>⑤</w:t>
      </w:r>
      <w:r w:rsidRPr="007758FB">
        <w:rPr>
          <w:rFonts w:ascii="Times New Roman" w:eastAsia="仿宋_GB2312" w:hAnsi="Times New Roman" w:cs="Times New Roman"/>
        </w:rPr>
        <w:t>是讨伐黄巾军。</w:t>
      </w:r>
      <w:r>
        <w:rPr>
          <w:rFonts w:ascii="Times New Roman" w:eastAsia="仿宋_GB2312" w:hAnsi="Times New Roman" w:cs="Times New Roman"/>
        </w:rPr>
        <w:t>]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046EB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046EBF">
        <w:rPr>
          <w:rFonts w:ascii="Times New Roman" w:eastAsia="黑体" w:hAnsi="Times New Roman" w:cs="Times New Roman" w:hint="eastAsia"/>
        </w:rPr>
        <w:instrText>杨绘绘</w:instrText>
      </w:r>
      <w:r w:rsidR="00046EBF">
        <w:rPr>
          <w:rFonts w:ascii="Times New Roman" w:eastAsia="黑体" w:hAnsi="Times New Roman" w:cs="Times New Roman" w:hint="eastAsia"/>
        </w:rPr>
        <w:instrText>\\2015\\</w:instrText>
      </w:r>
      <w:r w:rsidR="00046EBF">
        <w:rPr>
          <w:rFonts w:ascii="Times New Roman" w:eastAsia="黑体" w:hAnsi="Times New Roman" w:cs="Times New Roman" w:hint="eastAsia"/>
        </w:rPr>
        <w:instrText>幻灯片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一轮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语文（全国）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人教版（黑、吉、辽……）</w:instrText>
      </w:r>
      <w:r w:rsidR="00046EBF">
        <w:rPr>
          <w:rFonts w:ascii="Times New Roman" w:eastAsia="黑体" w:hAnsi="Times New Roman" w:cs="Times New Roman" w:hint="eastAsia"/>
        </w:rPr>
        <w:instrText>\\word</w:instrText>
      </w:r>
      <w:r w:rsidR="00046EBF">
        <w:rPr>
          <w:rFonts w:ascii="Times New Roman" w:eastAsia="黑体" w:hAnsi="Times New Roman" w:cs="Times New Roman" w:hint="eastAsia"/>
        </w:rPr>
        <w:instrText>版导学案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左括</w:instrText>
      </w:r>
      <w:r w:rsidR="00046EB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7758FB">
        <w:rPr>
          <w:rFonts w:ascii="Times New Roman" w:eastAsia="黑体" w:hAnsi="Times New Roman" w:cs="Times New Roman" w:hint="eastAsia"/>
        </w:rPr>
        <w:pict>
          <v:shape id="_x0000_i1037" type="#_x0000_t75" style="width:2.7pt;height:8.15pt">
            <v:imagedata r:id="rId6" r:href="rId24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7758FB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</w:rPr>
        <w:fldChar w:fldCharType="begin"/>
      </w:r>
      <w:r w:rsidR="00046EB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046EBF">
        <w:rPr>
          <w:rFonts w:ascii="Times New Roman" w:eastAsia="黑体" w:hAnsi="Times New Roman" w:cs="Times New Roman" w:hint="eastAsia"/>
        </w:rPr>
        <w:instrText>杨绘绘</w:instrText>
      </w:r>
      <w:r w:rsidR="00046EBF">
        <w:rPr>
          <w:rFonts w:ascii="Times New Roman" w:eastAsia="黑体" w:hAnsi="Times New Roman" w:cs="Times New Roman" w:hint="eastAsia"/>
        </w:rPr>
        <w:instrText>\\2015\\</w:instrText>
      </w:r>
      <w:r w:rsidR="00046EBF">
        <w:rPr>
          <w:rFonts w:ascii="Times New Roman" w:eastAsia="黑体" w:hAnsi="Times New Roman" w:cs="Times New Roman" w:hint="eastAsia"/>
        </w:rPr>
        <w:instrText>幻灯片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一轮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语文（全国）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人教版（黑、吉、辽……）</w:instrText>
      </w:r>
      <w:r w:rsidR="00046EBF">
        <w:rPr>
          <w:rFonts w:ascii="Times New Roman" w:eastAsia="黑体" w:hAnsi="Times New Roman" w:cs="Times New Roman" w:hint="eastAsia"/>
        </w:rPr>
        <w:instrText>\\word</w:instrText>
      </w:r>
      <w:r w:rsidR="00046EBF">
        <w:rPr>
          <w:rFonts w:ascii="Times New Roman" w:eastAsia="黑体" w:hAnsi="Times New Roman" w:cs="Times New Roman" w:hint="eastAsia"/>
        </w:rPr>
        <w:instrText>版导学案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右括</w:instrText>
      </w:r>
      <w:r w:rsidR="00046EB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7758FB">
        <w:rPr>
          <w:rFonts w:ascii="Times New Roman" w:eastAsia="黑体" w:hAnsi="Times New Roman" w:cs="Times New Roman" w:hint="eastAsia"/>
        </w:rPr>
        <w:pict>
          <v:shape id="_x0000_i1038" type="#_x0000_t75" style="width:2.05pt;height:8.15pt">
            <v:imagedata r:id="rId8" r:href="rId25"/>
          </v:shape>
        </w:pict>
      </w:r>
      <w:r>
        <w:rPr>
          <w:rFonts w:ascii="Times New Roman" w:eastAsia="黑体" w:hAnsi="Times New Roman" w:cs="Times New Roman"/>
        </w:rPr>
        <w:fldChar w:fldCharType="end"/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臧霸，字宣高，泰山华县</w:t>
      </w:r>
      <w:r>
        <w:rPr>
          <w:rFonts w:ascii="Times New Roman" w:eastAsia="楷体_GB2312" w:hAnsi="Times New Roman" w:cs="Times New Roman"/>
        </w:rPr>
        <w:t>(</w:t>
      </w:r>
      <w:r w:rsidRPr="007758FB">
        <w:rPr>
          <w:rFonts w:ascii="Times New Roman" w:eastAsia="楷体_GB2312" w:hAnsi="Times New Roman" w:cs="Times New Roman"/>
        </w:rPr>
        <w:t>今山东费县方城镇</w:t>
      </w:r>
      <w:r>
        <w:rPr>
          <w:rFonts w:ascii="Times New Roman" w:eastAsia="楷体_GB2312" w:hAnsi="Times New Roman" w:cs="Times New Roman"/>
        </w:rPr>
        <w:t>)</w:t>
      </w:r>
      <w:r w:rsidRPr="007758FB">
        <w:rPr>
          <w:rFonts w:ascii="Times New Roman" w:eastAsia="楷体_GB2312" w:hAnsi="Times New Roman" w:cs="Times New Roman"/>
        </w:rPr>
        <w:t>人。父亲臧戒，曾任华县狱掾，其间因依据国法，不肯听任太守凭私欲杀人，太守因而大怒，命令拘捕臧戒并送到太守府去，当时监送者约有一百多人。臧霸当时十八岁，引领从客几十人在费县西山道中半途截劫，夺救父亲，监送者都不敢动，臧霸便与父亲一起奔命于东海，而臧霸亦从此以勇猛健壮闻名于世。黄巾起义时，臧霸跟从陶谦击破贼众，被授予骑都尉官职。于是臧霸在徐州招收士兵，与孙观、吴敦、尹礼等聚合军众，臧霸为统帅，驻扎在开阳一带。太祖曹操讨伐吕布时，臧霸等带兵前往援助吕布。吕布被擒后，臧霸隐身匿藏。曹操搜索，寻得臧霸，一见就非常喜欢他，便使臧霸招降吴敦、尹礼、孙观、孙观之兄孙康等，往见曹操。曹操以臧霸为琅邪相，任用吴敦做利城太守、尹礼任东莞太守、孙观任北海太守、孙康任城阳太守，割青、徐二州，交给臧霸。曹操在兖州时，任命徐翕、毛晖二人为将。兖州乱起，徐翕、毛晖二人都背叛。兖州之乱平定后，徐翕、毛晖亡命出逃投靠臧霸。曹操告诉刘备，让他告诉臧霸奉上二人首级。臧霸便对刘备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我能依靠自力有所建树的原因，是因为我不会做这种事。我受主公</w:t>
      </w:r>
      <w:r>
        <w:rPr>
          <w:rFonts w:ascii="Times New Roman" w:eastAsia="楷体_GB2312" w:hAnsi="Times New Roman" w:cs="Times New Roman"/>
        </w:rPr>
        <w:t>(</w:t>
      </w:r>
      <w:r w:rsidRPr="007758FB">
        <w:rPr>
          <w:rFonts w:ascii="Times New Roman" w:eastAsia="楷体_GB2312" w:hAnsi="Times New Roman" w:cs="Times New Roman"/>
        </w:rPr>
        <w:t>太祖曹操</w:t>
      </w:r>
      <w:r>
        <w:rPr>
          <w:rFonts w:ascii="Times New Roman" w:eastAsia="楷体_GB2312" w:hAnsi="Times New Roman" w:cs="Times New Roman"/>
        </w:rPr>
        <w:t>)</w:t>
      </w:r>
      <w:r w:rsidRPr="007758FB">
        <w:rPr>
          <w:rFonts w:ascii="Times New Roman" w:eastAsia="楷体_GB2312" w:hAnsi="Times New Roman" w:cs="Times New Roman"/>
        </w:rPr>
        <w:t>存命保全之恩，不敢违其命令。不过有意于称王称霸的君主应该以义相告</w:t>
      </w:r>
      <w:r>
        <w:rPr>
          <w:rFonts w:ascii="Times New Roman" w:eastAsia="楷体_GB2312" w:hAnsi="Times New Roman" w:cs="Times New Roman"/>
        </w:rPr>
        <w:t>(</w:t>
      </w:r>
      <w:r w:rsidRPr="007758FB">
        <w:rPr>
          <w:rFonts w:ascii="Times New Roman" w:eastAsia="楷体_GB2312" w:hAnsi="Times New Roman" w:cs="Times New Roman"/>
        </w:rPr>
        <w:t>不宜威迫</w:t>
      </w:r>
      <w:r>
        <w:rPr>
          <w:rFonts w:ascii="Times New Roman" w:eastAsia="楷体_GB2312" w:hAnsi="Times New Roman" w:cs="Times New Roman"/>
        </w:rPr>
        <w:t>)</w:t>
      </w:r>
      <w:r w:rsidRPr="007758FB">
        <w:rPr>
          <w:rFonts w:ascii="Times New Roman" w:eastAsia="楷体_GB2312" w:hAnsi="Times New Roman" w:cs="Times New Roman"/>
        </w:rPr>
        <w:t>，希望将军替我</w:t>
      </w:r>
      <w:r>
        <w:rPr>
          <w:rFonts w:ascii="Times New Roman" w:eastAsia="楷体_GB2312" w:hAnsi="Times New Roman" w:cs="Times New Roman"/>
        </w:rPr>
        <w:t>(</w:t>
      </w:r>
      <w:r w:rsidRPr="007758FB">
        <w:rPr>
          <w:rFonts w:ascii="Times New Roman" w:eastAsia="楷体_GB2312" w:hAnsi="Times New Roman" w:cs="Times New Roman"/>
        </w:rPr>
        <w:t>向主公</w:t>
      </w:r>
      <w:r>
        <w:rPr>
          <w:rFonts w:ascii="Times New Roman" w:eastAsia="楷体_GB2312" w:hAnsi="Times New Roman" w:cs="Times New Roman"/>
        </w:rPr>
        <w:t>)</w:t>
      </w:r>
      <w:r w:rsidRPr="007758FB">
        <w:rPr>
          <w:rFonts w:ascii="Times New Roman" w:eastAsia="楷体_GB2312" w:hAnsi="Times New Roman" w:cs="Times New Roman"/>
        </w:rPr>
        <w:t>解释。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刘备便把臧霸的话告诉曹操，曹操叹息，对臧霸道：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这是古人仁德之事，你却能够加以奉行，这也正是我的心愿啊。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于是让徐翕、毛晖二人都做了郡守。当时曹操正与袁绍相对抗，而臧霸屡次带领精兵进入青州，所以曹操能专心应付袁绍，不用顾念东方之事。曹操在南皮打败了袁谭，臧霸等前往祝贺。臧霸便求派子弟及诸将之父兄家属前往邺城，曹操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诸位忠心报国，但何必要如此来表现呢！昔日萧何派遣子弟前往侍奉高祖，汉高祖没有拒绝；耿纯焚烧自己的房子、马车、棺木追随，而光武帝没有辜负他的好意，现在我将用什么来改变前人的做法呢！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当时东州纷乱，臧霸等执正匡义，征伐暴虐，使黄海、渤海、泰山地区清平安定，没有谁比他们的功劳大的了，于是都被封为列侯。臧霸被授予都亭侯，又同时担任威虏将军。臧霸又与于禁讨伐昌</w:t>
      </w:r>
      <w:r w:rsidRPr="007758FB">
        <w:rPr>
          <w:rFonts w:hAnsi="宋体" w:cs="宋体" w:hint="eastAsia"/>
        </w:rPr>
        <w:t>豨</w:t>
      </w:r>
      <w:r w:rsidRPr="007758FB">
        <w:rPr>
          <w:rFonts w:ascii="Times New Roman" w:eastAsia="楷体_GB2312" w:hAnsi="Times New Roman" w:cs="Times New Roman"/>
        </w:rPr>
        <w:t>，与夏侯渊征讨黄巾余贼徐和等，有功劳，升迁为徐州刺史。沛国人武周担任下邳令，臧霸尊敬武周，认为他与众不同，常到他家做客。后来臧霸的从事</w:t>
      </w:r>
      <w:r w:rsidRPr="007758FB">
        <w:rPr>
          <w:rFonts w:hAnsi="宋体" w:cs="宋体" w:hint="eastAsia"/>
        </w:rPr>
        <w:t>謥詷</w:t>
      </w:r>
      <w:r w:rsidRPr="007758FB">
        <w:rPr>
          <w:rFonts w:ascii="楷体_GB2312" w:eastAsia="楷体_GB2312" w:hAnsi="楷体_GB2312" w:cs="楷体_GB2312" w:hint="eastAsia"/>
        </w:rPr>
        <w:t>不遵守法令</w:t>
      </w:r>
      <w:r w:rsidRPr="007758FB">
        <w:rPr>
          <w:rFonts w:ascii="Times New Roman" w:eastAsia="楷体_GB2312" w:hAnsi="Times New Roman" w:cs="Times New Roman"/>
        </w:rPr>
        <w:t>，武周获得他的罪状，就拘押拷问</w:t>
      </w:r>
      <w:r w:rsidRPr="007758FB">
        <w:rPr>
          <w:rFonts w:hAnsi="宋体" w:cs="宋体" w:hint="eastAsia"/>
        </w:rPr>
        <w:t>謥詷</w:t>
      </w:r>
      <w:r w:rsidRPr="007758FB">
        <w:rPr>
          <w:rFonts w:ascii="楷体_GB2312" w:eastAsia="楷体_GB2312" w:hAnsi="楷体_GB2312" w:cs="楷体_GB2312" w:hint="eastAsia"/>
        </w:rPr>
        <w:t>使其死于狱中</w:t>
      </w:r>
      <w:r w:rsidRPr="007758FB">
        <w:rPr>
          <w:rFonts w:ascii="Times New Roman" w:eastAsia="楷体_GB2312" w:hAnsi="Times New Roman" w:cs="Times New Roman"/>
        </w:rPr>
        <w:t>，臧霸更因此与武周友善。臧霸跟从太祖讨伐孙权，先登入敌阵，再入巢湖，攻破居巢。张辽讨陈兰时，臧霸被调到皖，讨伐吴将韩当，使孙权不能前往救助陈兰。韩当派兵迎战臧霸，臧霸与韩当在逢龙作战，韩当又派兵在夹石拦阻臧霸，臧霸与韩当作战且打败了韩当，带军队回到舒城驻扎。孙权派几万人乘船驻扎在舒口，分兵前往营救陈兰，听说臧霸军队驻扎在舒城时，立即撤军。臧霸引军连夜追赶，到天明时，行军一百多里，拦阻敌人前后夹击。敌人窘急不堪，不能上船，跳水而逃者很多。于是吴军不能救陈兰，张辽便打败了陈兰。臧霸跟从太祖到濡须口征讨孙权，与张辽同为前锋，行军途中遇上大雨，前锋大军先到，江水竟然增涨，敌船逐渐靠近，将士都惶恐不安。张辽想撤离，臧霸阻止张辽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曹公很清楚战事顺利与否，怎么可能会舍弃我们呢？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第二天，曹操果然发出撤军令。张辽到了太祖处，把臧霸之言告诉太祖。曹操认为臧霸做得好，授予他扬威将军的称号。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巩固提升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候：看望，问候。</w:t>
      </w:r>
      <w:r>
        <w:rPr>
          <w:rFonts w:ascii="Times New Roman" w:eastAsia="仿宋_GB2312" w:hAnsi="Times New Roman" w:cs="Times New Roman"/>
        </w:rPr>
        <w:t>]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连词，表方式或状态。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语气副词，大概</w:t>
      </w:r>
      <w:r w:rsidRPr="007758FB">
        <w:rPr>
          <w:rFonts w:ascii="Times New Roman" w:eastAsia="仿宋_GB2312" w:hAnsi="Times New Roman" w:cs="Times New Roman"/>
        </w:rPr>
        <w:t>/</w:t>
      </w:r>
      <w:r w:rsidRPr="007758FB">
        <w:rPr>
          <w:rFonts w:ascii="Times New Roman" w:eastAsia="仿宋_GB2312" w:hAnsi="Times New Roman" w:cs="Times New Roman"/>
        </w:rPr>
        <w:t>人称代词，自己。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结构助词，构成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所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字结构</w:t>
      </w:r>
      <w:r w:rsidRPr="007758FB">
        <w:rPr>
          <w:rFonts w:ascii="Times New Roman" w:eastAsia="仿宋_GB2312" w:hAnsi="Times New Roman" w:cs="Times New Roman"/>
        </w:rPr>
        <w:t>/</w:t>
      </w:r>
      <w:r w:rsidRPr="007758FB">
        <w:rPr>
          <w:rFonts w:ascii="Times New Roman" w:eastAsia="仿宋_GB2312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为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一起表被动。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目的连词，来</w:t>
      </w:r>
      <w:r w:rsidRPr="007758FB">
        <w:rPr>
          <w:rFonts w:ascii="Times New Roman" w:eastAsia="仿宋_GB2312" w:hAnsi="Times New Roman" w:cs="Times New Roman"/>
        </w:rPr>
        <w:t>/</w:t>
      </w:r>
      <w:r w:rsidRPr="007758FB">
        <w:rPr>
          <w:rFonts w:ascii="Times New Roman" w:eastAsia="仿宋_GB2312" w:hAnsi="Times New Roman" w:cs="Times New Roman"/>
        </w:rPr>
        <w:t>介词，用。</w:t>
      </w:r>
      <w:r>
        <w:rPr>
          <w:rFonts w:ascii="Times New Roman" w:eastAsia="仿宋_GB2312" w:hAnsi="Times New Roman" w:cs="Times New Roman"/>
        </w:rPr>
        <w:t>]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eastAsia="仿宋_GB2312" w:hAnsi="宋体" w:cs="Times New Roman"/>
        </w:rPr>
        <w:t>①</w:t>
      </w:r>
      <w:r w:rsidRPr="007758FB">
        <w:rPr>
          <w:rFonts w:ascii="Times New Roman" w:eastAsia="仿宋_GB2312" w:hAnsi="Times New Roman" w:cs="Times New Roman"/>
        </w:rPr>
        <w:t>言其孝；</w:t>
      </w:r>
      <w:r w:rsidRPr="007758FB">
        <w:rPr>
          <w:rFonts w:eastAsia="仿宋_GB2312" w:hAnsi="宋体" w:cs="Times New Roman"/>
        </w:rPr>
        <w:t>③</w:t>
      </w:r>
      <w:r w:rsidRPr="007758FB">
        <w:rPr>
          <w:rFonts w:ascii="Times New Roman" w:eastAsia="仿宋_GB2312" w:hAnsi="Times New Roman" w:cs="Times New Roman"/>
        </w:rPr>
        <w:t>是何尚之评价的话，不属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直接表现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对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时人以为养身静默所致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理解错误。因果倒置。</w:t>
      </w:r>
      <w:r>
        <w:rPr>
          <w:rFonts w:ascii="Times New Roman" w:eastAsia="仿宋_GB2312" w:hAnsi="Times New Roman" w:cs="Times New Roman"/>
        </w:rPr>
        <w:t>]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这伤本来不痛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只是父母留给自己的身体受到伤害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一时感慨因而悲伤罢了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不久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沈麟士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称病还乡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不与别人交往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沈麟士没有什么名利追求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把专心治学作为最重要的事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经常凭靠素几弹奏素琴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不弹奏今乐</w:t>
      </w:r>
      <w:r>
        <w:rPr>
          <w:rFonts w:ascii="Times New Roman" w:hAnsi="Times New Roman" w:cs="Times New Roman"/>
        </w:rPr>
        <w:t>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046EB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046EBF">
        <w:rPr>
          <w:rFonts w:ascii="Times New Roman" w:eastAsia="黑体" w:hAnsi="Times New Roman" w:cs="Times New Roman" w:hint="eastAsia"/>
        </w:rPr>
        <w:instrText>杨绘绘</w:instrText>
      </w:r>
      <w:r w:rsidR="00046EBF">
        <w:rPr>
          <w:rFonts w:ascii="Times New Roman" w:eastAsia="黑体" w:hAnsi="Times New Roman" w:cs="Times New Roman" w:hint="eastAsia"/>
        </w:rPr>
        <w:instrText>\\2015\\</w:instrText>
      </w:r>
      <w:r w:rsidR="00046EBF">
        <w:rPr>
          <w:rFonts w:ascii="Times New Roman" w:eastAsia="黑体" w:hAnsi="Times New Roman" w:cs="Times New Roman" w:hint="eastAsia"/>
        </w:rPr>
        <w:instrText>幻灯片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一轮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语文（全国）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人教版（黑、吉、辽……）</w:instrText>
      </w:r>
      <w:r w:rsidR="00046EBF">
        <w:rPr>
          <w:rFonts w:ascii="Times New Roman" w:eastAsia="黑体" w:hAnsi="Times New Roman" w:cs="Times New Roman" w:hint="eastAsia"/>
        </w:rPr>
        <w:instrText>\\word</w:instrText>
      </w:r>
      <w:r w:rsidR="00046EBF">
        <w:rPr>
          <w:rFonts w:ascii="Times New Roman" w:eastAsia="黑体" w:hAnsi="Times New Roman" w:cs="Times New Roman" w:hint="eastAsia"/>
        </w:rPr>
        <w:instrText>版导学案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左括</w:instrText>
      </w:r>
      <w:r w:rsidR="00046EB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7758FB">
        <w:rPr>
          <w:rFonts w:ascii="Times New Roman" w:eastAsia="黑体" w:hAnsi="Times New Roman" w:cs="Times New Roman" w:hint="eastAsia"/>
        </w:rPr>
        <w:pict>
          <v:shape id="_x0000_i1039" type="#_x0000_t75" style="width:2.7pt;height:8.15pt">
            <v:imagedata r:id="rId6" r:href="rId26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7758FB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</w:rPr>
        <w:fldChar w:fldCharType="begin"/>
      </w:r>
      <w:r w:rsidR="00046EB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046EBF">
        <w:rPr>
          <w:rFonts w:ascii="Times New Roman" w:eastAsia="黑体" w:hAnsi="Times New Roman" w:cs="Times New Roman" w:hint="eastAsia"/>
        </w:rPr>
        <w:instrText>杨绘绘</w:instrText>
      </w:r>
      <w:r w:rsidR="00046EBF">
        <w:rPr>
          <w:rFonts w:ascii="Times New Roman" w:eastAsia="黑体" w:hAnsi="Times New Roman" w:cs="Times New Roman" w:hint="eastAsia"/>
        </w:rPr>
        <w:instrText>\\2015\\</w:instrText>
      </w:r>
      <w:r w:rsidR="00046EBF">
        <w:rPr>
          <w:rFonts w:ascii="Times New Roman" w:eastAsia="黑体" w:hAnsi="Times New Roman" w:cs="Times New Roman" w:hint="eastAsia"/>
        </w:rPr>
        <w:instrText>幻灯片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一轮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语文（全国）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人教版（黑、吉、辽……）</w:instrText>
      </w:r>
      <w:r w:rsidR="00046EBF">
        <w:rPr>
          <w:rFonts w:ascii="Times New Roman" w:eastAsia="黑体" w:hAnsi="Times New Roman" w:cs="Times New Roman" w:hint="eastAsia"/>
        </w:rPr>
        <w:instrText>\\word</w:instrText>
      </w:r>
      <w:r w:rsidR="00046EBF">
        <w:rPr>
          <w:rFonts w:ascii="Times New Roman" w:eastAsia="黑体" w:hAnsi="Times New Roman" w:cs="Times New Roman" w:hint="eastAsia"/>
        </w:rPr>
        <w:instrText>版导学案</w:instrText>
      </w:r>
      <w:r w:rsidR="00046EBF">
        <w:rPr>
          <w:rFonts w:ascii="Times New Roman" w:eastAsia="黑体" w:hAnsi="Times New Roman" w:cs="Times New Roman" w:hint="eastAsia"/>
        </w:rPr>
        <w:instrText>\\</w:instrText>
      </w:r>
      <w:r w:rsidR="00046EBF">
        <w:rPr>
          <w:rFonts w:ascii="Times New Roman" w:eastAsia="黑体" w:hAnsi="Times New Roman" w:cs="Times New Roman" w:hint="eastAsia"/>
        </w:rPr>
        <w:instrText>右括</w:instrText>
      </w:r>
      <w:r w:rsidR="00046EB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7758FB">
        <w:rPr>
          <w:rFonts w:ascii="Times New Roman" w:eastAsia="黑体" w:hAnsi="Times New Roman" w:cs="Times New Roman" w:hint="eastAsia"/>
        </w:rPr>
        <w:pict>
          <v:shape id="_x0000_i1040" type="#_x0000_t75" style="width:2.05pt;height:8.15pt">
            <v:imagedata r:id="rId8" r:href="rId27"/>
          </v:shape>
        </w:pict>
      </w:r>
      <w:r>
        <w:rPr>
          <w:rFonts w:ascii="Times New Roman" w:eastAsia="黑体" w:hAnsi="Times New Roman" w:cs="Times New Roman"/>
        </w:rPr>
        <w:fldChar w:fldCharType="end"/>
      </w:r>
    </w:p>
    <w:p w:rsidR="00A00371" w:rsidRDefault="00A00371" w:rsidP="00A00371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沈麟士字云祯，吴兴武康人。祖父沈膺期，是晋太中年间的大夫。父亲沈虔之，是宋乐安县令。沈麟士年幼时便聪慧出众，七岁那年，听到叔父沈岳谈论道家学说。客人散去后，沈麟士能毫无遗漏地复述一遍。沈岳抚摸着他的肩膀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如果我们家能够诗书相继的话，大概希望就寄托在你身上了。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等到长大，他广泛通晓经书历史，具有高尚的志趣。父母去世，服丧期间竭尽礼节。丧期结束，每到父母忌日总是十几天流泪不止。平日甘于清贫，一边编制竹帘，一边诵读诗书，口诵、手织不停息，乡里称他为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织帘先生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。曾经给人制作竹帘不小心伤了手，便流着眼泪回家。一起做工的人说：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这点伤不会有什么伤害，何至于落泪？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他回答说：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这伤本来不痛，只是父母留给自己的身体受到伤害，一时感慨因而悲伤罢了。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曾经在路上行走时，邻居认为沈麟士穿了自己的鞋，沈麟士问：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这是你的鞋吗？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就赤着脚走回家。后来邻居找到了自己的鞋，便将之前那双鞋送还他，沈麟士说：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这不是你的鞋吗？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笑着收下了。</w:t>
      </w:r>
    </w:p>
    <w:p w:rsidR="00A00371" w:rsidRDefault="00A00371" w:rsidP="00A00371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宋元嘉末年，文帝命令仆射何尚之抄写五经，何尚之便寻求举荐学士，县里便让沈麟士来应选。不得已来到都城，何尚之密切地和他交往，曾经对自己的儿子何偃说：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山野中本来就多有奇士，沈麟士是像黄叔度一样的人，度量弘阔。你应当拜他为师。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沈麟士曾经苦于没有书读，趁着游学都下，遍览四部书籍，于是感慨道：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古人又是怎样的人啊！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不久，</w:t>
      </w:r>
      <w:r>
        <w:rPr>
          <w:rFonts w:ascii="Times New Roman" w:eastAsia="楷体_GB2312" w:hAnsi="Times New Roman" w:cs="Times New Roman"/>
        </w:rPr>
        <w:t>(</w:t>
      </w:r>
      <w:r w:rsidRPr="007758FB">
        <w:rPr>
          <w:rFonts w:ascii="Times New Roman" w:eastAsia="楷体_GB2312" w:hAnsi="Times New Roman" w:cs="Times New Roman"/>
        </w:rPr>
        <w:t>沈麟士</w:t>
      </w:r>
      <w:r>
        <w:rPr>
          <w:rFonts w:ascii="Times New Roman" w:eastAsia="楷体_GB2312" w:hAnsi="Times New Roman" w:cs="Times New Roman"/>
        </w:rPr>
        <w:t>)</w:t>
      </w:r>
      <w:r w:rsidRPr="007758FB">
        <w:rPr>
          <w:rFonts w:ascii="Times New Roman" w:eastAsia="楷体_GB2312" w:hAnsi="Times New Roman" w:cs="Times New Roman"/>
        </w:rPr>
        <w:t>称病还乡，不与别人交往。抚养兄长遗孤，义名在乡里著称。</w:t>
      </w:r>
    </w:p>
    <w:p w:rsidR="00A00371" w:rsidRDefault="00A00371" w:rsidP="00A00371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有人劝他去做官，他回答说：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我确实没能达到节操高尚、物我两忘的精神境界，为什么不一天天地减少欲望呢？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于是写下《玄散赋》来和世俗断绝交往。太守孔山士征召他，没有应召。同宗人徐州刺史昙庆、侍中怀文、左率勃来看望他，沈麟士未曾回拜。隐居在余干吴差山，讲经授学，跟他学习的学生数十百人，各自营建房屋，住在他旁边，当时的人编成谚语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吴差山中有贤士，开门教授居成市。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沈麟士看重陆机的《连珠》，每每都给学生讲解。征北的张永做吴兴太守，请沈麟士到郡中。沈麟士听说郡后堂有秀丽的山水，就想观赏一下，于是前往那里停留了几个月。张永想请他担任功曹，沈麟士说：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如果您一定让我为官，那么我虽不聪明，也请让我追求高尚的义节，宁愿跳东海而死，也不忍受到这样的责罚。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张永这才不再邀请。升明末年，太守王奂，永明年间，中书郎沈约都上奏表举荐他，被征召时他都没有去就任。</w:t>
      </w:r>
    </w:p>
    <w:p w:rsidR="00A00371" w:rsidRDefault="00A00371" w:rsidP="00A0037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eastAsia="楷体_GB2312"/>
        </w:rPr>
        <w:t>沈麟士没有什么名利追求，把专心治学作为最重要的事，经常凭靠素几弹奏素琴，不弹奏今乐。背柴汲水，几天吃一次饭，生活穷困。一直到老坚守节操，读书不倦。遭火烧书数千卷，年过八十，依然耳聪目明，用旧纸反面抄写，在灯下用小字书写，又写成二三千卷，盛满几十个箱子。当时的人认为这是他涵养本性、清静无为才做到的。梁天监元年，与何点同时被征召，又没有就任。二年，死在家中，享年八十五岁。</w:t>
      </w:r>
      <w:r w:rsidRPr="00355482">
        <w:rPr>
          <w:rFonts w:ascii="Times New Roman" w:hAnsi="Times New Roman" w:cs="Times New Roman"/>
        </w:rPr>
        <w:br w:type="page"/>
      </w:r>
    </w:p>
    <w:p w:rsidR="00A00371" w:rsidRDefault="00A00371"/>
    <w:sectPr w:rsidR="00A00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CD4" w:rsidRDefault="00AA6CD4" w:rsidP="00046EBF">
      <w:r>
        <w:separator/>
      </w:r>
    </w:p>
  </w:endnote>
  <w:endnote w:type="continuationSeparator" w:id="0">
    <w:p w:rsidR="00AA6CD4" w:rsidRDefault="00AA6CD4" w:rsidP="00046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CD4" w:rsidRDefault="00AA6CD4" w:rsidP="00046EBF">
      <w:r>
        <w:separator/>
      </w:r>
    </w:p>
  </w:footnote>
  <w:footnote w:type="continuationSeparator" w:id="0">
    <w:p w:rsidR="00AA6CD4" w:rsidRDefault="00AA6CD4" w:rsidP="00046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0371"/>
    <w:rsid w:val="00046EBF"/>
    <w:rsid w:val="00A00371"/>
    <w:rsid w:val="00AA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037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003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A00371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046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046EBF"/>
    <w:rPr>
      <w:kern w:val="2"/>
      <w:sz w:val="18"/>
      <w:szCs w:val="18"/>
    </w:rPr>
  </w:style>
  <w:style w:type="paragraph" w:styleId="a5">
    <w:name w:val="footer"/>
    <w:basedOn w:val="a"/>
    <w:link w:val="Char0"/>
    <w:rsid w:val="00046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046E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&#37325;&#28857;&#31361;&#30772;.tif" TargetMode="External"/><Relationship Id="rId18" Type="http://schemas.openxmlformats.org/officeDocument/2006/relationships/image" Target="&#24038;&#25324;.TIF" TargetMode="External"/><Relationship Id="rId26" Type="http://schemas.openxmlformats.org/officeDocument/2006/relationships/image" Target="&#24038;&#25324;.TIF" TargetMode="External"/><Relationship Id="rId3" Type="http://schemas.openxmlformats.org/officeDocument/2006/relationships/webSettings" Target="webSettings.xml"/><Relationship Id="rId21" Type="http://schemas.openxmlformats.org/officeDocument/2006/relationships/image" Target="&#33258;&#25105;&#21453;&#24605;+6.tif" TargetMode="External"/><Relationship Id="rId7" Type="http://schemas.openxmlformats.org/officeDocument/2006/relationships/image" Target="&#24038;&#25324;.TIF" TargetMode="External"/><Relationship Id="rId12" Type="http://schemas.openxmlformats.org/officeDocument/2006/relationships/image" Target="media/image4.png"/><Relationship Id="rId17" Type="http://schemas.openxmlformats.org/officeDocument/2006/relationships/image" Target="&#24041;&#22266;&#25552;&#21319;.tif" TargetMode="External"/><Relationship Id="rId25" Type="http://schemas.openxmlformats.org/officeDocument/2006/relationships/image" Target="&#21491;&#25324;.T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&#30693;&#35782;&#25972;&#21512;.tif" TargetMode="External"/><Relationship Id="rId24" Type="http://schemas.openxmlformats.org/officeDocument/2006/relationships/image" Target="&#24038;&#25324;.TIF" TargetMode="External"/><Relationship Id="rId5" Type="http://schemas.openxmlformats.org/officeDocument/2006/relationships/endnotes" Target="endnotes.xml"/><Relationship Id="rId15" Type="http://schemas.openxmlformats.org/officeDocument/2006/relationships/image" Target="&#21491;&#25324;.TIF" TargetMode="External"/><Relationship Id="rId23" Type="http://schemas.openxmlformats.org/officeDocument/2006/relationships/image" Target="&#21491;&#25324;.TI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&#21491;&#25324;.TIF" TargetMode="External"/><Relationship Id="rId4" Type="http://schemas.openxmlformats.org/officeDocument/2006/relationships/footnotes" Target="footnotes.xml"/><Relationship Id="rId9" Type="http://schemas.openxmlformats.org/officeDocument/2006/relationships/image" Target="&#21491;&#25324;.TIF" TargetMode="External"/><Relationship Id="rId14" Type="http://schemas.openxmlformats.org/officeDocument/2006/relationships/image" Target="&#24038;&#25324;.TIF" TargetMode="External"/><Relationship Id="rId22" Type="http://schemas.openxmlformats.org/officeDocument/2006/relationships/image" Target="&#24038;&#25324;.TIF" TargetMode="External"/><Relationship Id="rId27" Type="http://schemas.openxmlformats.org/officeDocument/2006/relationships/image" Target="&#21491;&#25324;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1595</Words>
  <Characters>9093</Characters>
  <Application>Microsoft Office Word</Application>
  <DocSecurity>0</DocSecurity>
  <Lines>75</Lines>
  <Paragraphs>21</Paragraphs>
  <ScaleCrop>false</ScaleCrop>
  <Company>xp</Company>
  <LinksUpToDate>false</LinksUpToDate>
  <CharactersWithSpaces>10667</CharactersWithSpaces>
  <SharedDoc>false</SharedDoc>
  <HLinks>
    <vt:vector size="96" baseType="variant">
      <vt:variant>
        <vt:i4>1660837281</vt:i4>
      </vt:variant>
      <vt:variant>
        <vt:i4>2122</vt:i4>
      </vt:variant>
      <vt:variant>
        <vt:i4>1025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2182</vt:i4>
      </vt:variant>
      <vt:variant>
        <vt:i4>1026</vt:i4>
      </vt:variant>
      <vt:variant>
        <vt:i4>1</vt:i4>
      </vt:variant>
      <vt:variant>
        <vt:lpwstr>右括.TIF</vt:lpwstr>
      </vt:variant>
      <vt:variant>
        <vt:lpwstr/>
      </vt:variant>
      <vt:variant>
        <vt:i4>-539225386</vt:i4>
      </vt:variant>
      <vt:variant>
        <vt:i4>2312</vt:i4>
      </vt:variant>
      <vt:variant>
        <vt:i4>1027</vt:i4>
      </vt:variant>
      <vt:variant>
        <vt:i4>1</vt:i4>
      </vt:variant>
      <vt:variant>
        <vt:lpwstr>知识整合.tif</vt:lpwstr>
      </vt:variant>
      <vt:variant>
        <vt:lpwstr/>
      </vt:variant>
      <vt:variant>
        <vt:i4>144698123</vt:i4>
      </vt:variant>
      <vt:variant>
        <vt:i4>5356</vt:i4>
      </vt:variant>
      <vt:variant>
        <vt:i4>1028</vt:i4>
      </vt:variant>
      <vt:variant>
        <vt:i4>1</vt:i4>
      </vt:variant>
      <vt:variant>
        <vt:lpwstr>重点突破.tif</vt:lpwstr>
      </vt:variant>
      <vt:variant>
        <vt:lpwstr/>
      </vt:variant>
      <vt:variant>
        <vt:i4>1660837281</vt:i4>
      </vt:variant>
      <vt:variant>
        <vt:i4>8138</vt:i4>
      </vt:variant>
      <vt:variant>
        <vt:i4>1029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8192</vt:i4>
      </vt:variant>
      <vt:variant>
        <vt:i4>1030</vt:i4>
      </vt:variant>
      <vt:variant>
        <vt:i4>1</vt:i4>
      </vt:variant>
      <vt:variant>
        <vt:lpwstr>右括.TIF</vt:lpwstr>
      </vt:variant>
      <vt:variant>
        <vt:lpwstr/>
      </vt:variant>
      <vt:variant>
        <vt:i4>95370878</vt:i4>
      </vt:variant>
      <vt:variant>
        <vt:i4>8638</vt:i4>
      </vt:variant>
      <vt:variant>
        <vt:i4>1031</vt:i4>
      </vt:variant>
      <vt:variant>
        <vt:i4>1</vt:i4>
      </vt:variant>
      <vt:variant>
        <vt:lpwstr>巩固提升.tif</vt:lpwstr>
      </vt:variant>
      <vt:variant>
        <vt:lpwstr/>
      </vt:variant>
      <vt:variant>
        <vt:i4>1660837281</vt:i4>
      </vt:variant>
      <vt:variant>
        <vt:i4>10328</vt:i4>
      </vt:variant>
      <vt:variant>
        <vt:i4>1032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10382</vt:i4>
      </vt:variant>
      <vt:variant>
        <vt:i4>1033</vt:i4>
      </vt:variant>
      <vt:variant>
        <vt:i4>1</vt:i4>
      </vt:variant>
      <vt:variant>
        <vt:lpwstr>右括.TIF</vt:lpwstr>
      </vt:variant>
      <vt:variant>
        <vt:lpwstr/>
      </vt:variant>
      <vt:variant>
        <vt:i4>36229707</vt:i4>
      </vt:variant>
      <vt:variant>
        <vt:i4>23760</vt:i4>
      </vt:variant>
      <vt:variant>
        <vt:i4>1034</vt:i4>
      </vt:variant>
      <vt:variant>
        <vt:i4>1</vt:i4>
      </vt:variant>
      <vt:variant>
        <vt:lpwstr>自我反思+6.tif</vt:lpwstr>
      </vt:variant>
      <vt:variant>
        <vt:lpwstr/>
      </vt:variant>
      <vt:variant>
        <vt:i4>1660837281</vt:i4>
      </vt:variant>
      <vt:variant>
        <vt:i4>24056</vt:i4>
      </vt:variant>
      <vt:variant>
        <vt:i4>1035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24116</vt:i4>
      </vt:variant>
      <vt:variant>
        <vt:i4>1036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26034</vt:i4>
      </vt:variant>
      <vt:variant>
        <vt:i4>1037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26094</vt:i4>
      </vt:variant>
      <vt:variant>
        <vt:i4>1038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29414</vt:i4>
      </vt:variant>
      <vt:variant>
        <vt:i4>1039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29474</vt:i4>
      </vt:variant>
      <vt:variant>
        <vt:i4>1040</vt:i4>
      </vt:variant>
      <vt:variant>
        <vt:i4>1</vt:i4>
      </vt:variant>
      <vt:variant>
        <vt:lpwstr>右括.TIF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学案24　筛选信息</dc:title>
  <dc:creator>xp</dc:creator>
  <cp:lastModifiedBy>ts</cp:lastModifiedBy>
  <cp:revision>2</cp:revision>
  <dcterms:created xsi:type="dcterms:W3CDTF">2015-04-16T02:50:00Z</dcterms:created>
  <dcterms:modified xsi:type="dcterms:W3CDTF">2015-04-16T02:50:00Z</dcterms:modified>
</cp:coreProperties>
</file>