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F1" w:rsidRPr="00955477" w:rsidRDefault="00B217F1" w:rsidP="00955477">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955477">
        <w:rPr>
          <w:rFonts w:ascii="黑体" w:eastAsia="黑体" w:hAnsi="黑体" w:cs="Times New Roman"/>
          <w:sz w:val="32"/>
          <w:szCs w:val="32"/>
        </w:rPr>
        <w:t>论述类文本阅读(</w:t>
      </w:r>
      <w:proofErr w:type="gramStart"/>
      <w:r w:rsidRPr="00955477">
        <w:rPr>
          <w:rFonts w:ascii="黑体" w:eastAsia="黑体" w:hAnsi="黑体" w:cs="Times New Roman"/>
          <w:sz w:val="32"/>
          <w:szCs w:val="32"/>
        </w:rPr>
        <w:t>一</w:t>
      </w:r>
      <w:proofErr w:type="gramEnd"/>
      <w:r w:rsidRPr="00955477">
        <w:rPr>
          <w:rFonts w:ascii="黑体" w:eastAsia="黑体" w:hAnsi="黑体" w:cs="Times New Roman"/>
          <w:sz w:val="32"/>
          <w:szCs w:val="32"/>
        </w:rPr>
        <w:t>)</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eastAsia="黑体" w:hAnsi="Times New Roman" w:cs="Times New Roman"/>
        </w:rPr>
        <w:t>一、阅读下面的文字，完成</w:t>
      </w:r>
      <w:r w:rsidRPr="00955477">
        <w:rPr>
          <w:rFonts w:ascii="Times New Roman" w:eastAsia="黑体" w:hAnsi="Times New Roman" w:cs="Times New Roman"/>
        </w:rPr>
        <w:t>1</w:t>
      </w:r>
      <w:r w:rsidRPr="00955477">
        <w:rPr>
          <w:rFonts w:ascii="Times New Roman" w:eastAsia="黑体" w:hAnsi="Times New Roman" w:cs="Times New Roman"/>
        </w:rPr>
        <w:t>～</w:t>
      </w:r>
      <w:r w:rsidRPr="00955477">
        <w:rPr>
          <w:rFonts w:ascii="Times New Roman" w:eastAsia="黑体" w:hAnsi="Times New Roman" w:cs="Times New Roman"/>
        </w:rPr>
        <w:t>3</w:t>
      </w:r>
      <w:r w:rsidRPr="00955477">
        <w:rPr>
          <w:rFonts w:ascii="Times New Roman" w:eastAsia="黑体" w:hAnsi="Times New Roman" w:cs="Times New Roman"/>
        </w:rPr>
        <w:t>题。</w:t>
      </w:r>
    </w:p>
    <w:p w:rsidR="003F503E" w:rsidRPr="00955477" w:rsidRDefault="003F503E" w:rsidP="00955477">
      <w:pPr>
        <w:pStyle w:val="a3"/>
        <w:snapToGrid w:val="0"/>
        <w:spacing w:line="360" w:lineRule="auto"/>
        <w:ind w:leftChars="171" w:left="359" w:firstLineChars="225" w:firstLine="473"/>
        <w:rPr>
          <w:rFonts w:ascii="Times New Roman" w:eastAsia="楷体_GB2312" w:hAnsi="Times New Roman" w:cs="Times New Roman" w:hint="eastAsia"/>
        </w:rPr>
      </w:pPr>
      <w:r w:rsidRPr="00955477">
        <w:rPr>
          <w:rFonts w:ascii="Times New Roman" w:eastAsia="楷体_GB2312" w:hAnsi="Times New Roman" w:cs="Times New Roman" w:hint="eastAsia"/>
        </w:rPr>
        <w:t>一般的书法理论往往从审美特性这个角度出发来总结书法的成就，这种探索自然是有意义的。但是，当我们过多地把目光集中在书法之“美”或书法所激起的“审美体验”上时，却往往忽视了书法和写字之间的朴素联系。</w:t>
      </w:r>
    </w:p>
    <w:p w:rsidR="003F503E" w:rsidRPr="00955477" w:rsidRDefault="003F503E" w:rsidP="00955477">
      <w:pPr>
        <w:pStyle w:val="a3"/>
        <w:snapToGrid w:val="0"/>
        <w:spacing w:line="360" w:lineRule="auto"/>
        <w:ind w:leftChars="171" w:left="359" w:firstLineChars="225" w:firstLine="473"/>
        <w:rPr>
          <w:rFonts w:ascii="Times New Roman" w:eastAsia="楷体_GB2312" w:hAnsi="Times New Roman" w:cs="Times New Roman" w:hint="eastAsia"/>
        </w:rPr>
      </w:pPr>
      <w:r w:rsidRPr="00955477">
        <w:rPr>
          <w:rFonts w:ascii="Times New Roman" w:eastAsia="楷体_GB2312" w:hAnsi="Times New Roman" w:cs="Times New Roman" w:hint="eastAsia"/>
        </w:rPr>
        <w:t>我们觉得书法是艺术的，而写字却是实用的，可是说到底，书法家不过是无穷无尽的写字者中的一员。书法家卓然独立，只是因为他把某个字体写到了极致，从而使它具有典范的意义。书法家从来都不能无中生有。在书法家的书法产生之前很久，汉字已经在集体书写的基础上形成了自己的形态，发展出了一套高度有序的偏旁、笔划体系，这套体系即使脱离了汉语，也一样具有汉字的魅力。</w:t>
      </w:r>
    </w:p>
    <w:p w:rsidR="003F503E" w:rsidRPr="00955477" w:rsidRDefault="003F503E" w:rsidP="00955477">
      <w:pPr>
        <w:pStyle w:val="a3"/>
        <w:snapToGrid w:val="0"/>
        <w:spacing w:line="360" w:lineRule="auto"/>
        <w:ind w:leftChars="171" w:left="359" w:firstLineChars="225" w:firstLine="473"/>
        <w:rPr>
          <w:rFonts w:ascii="Times New Roman" w:eastAsia="楷体_GB2312" w:hAnsi="Times New Roman" w:cs="Times New Roman" w:hint="eastAsia"/>
        </w:rPr>
      </w:pPr>
      <w:r w:rsidRPr="00955477">
        <w:rPr>
          <w:rFonts w:ascii="Times New Roman" w:eastAsia="楷体_GB2312" w:hAnsi="Times New Roman" w:cs="Times New Roman" w:hint="eastAsia"/>
        </w:rPr>
        <w:t>符号学美学关心汉字和书法的有序性。书法系统的有序性无疑就是以汉字系统的高度有序性为基础的，无论是无名氏还是书法家，为了书写汉语和汉字，都不得不首先遵从汉字的规则。承认书法之美依赖于汉字符号系统的有序性，并不会削弱我们对书法艺术家独创性的评价。在西方传统美学的影响下，我们把创作者的迷狂状态看得过于神秘了。许多人觉得，不管是在作者那里，还是在读者那里，都有一种全然不同于日常经验的“审美经验”在起作用。然而，笼而统之用“审美经验”来说事，非但不能增加艺术性，反而会败坏具体而微的艺术感觉。相形之下，用“高峰堕石”、“夏云舒卷”等来形容书法的古人，反倒要离事情本身更为接近。</w:t>
      </w:r>
    </w:p>
    <w:p w:rsidR="003F503E" w:rsidRPr="00955477" w:rsidRDefault="003F503E" w:rsidP="00955477">
      <w:pPr>
        <w:pStyle w:val="a3"/>
        <w:snapToGrid w:val="0"/>
        <w:spacing w:line="360" w:lineRule="auto"/>
        <w:ind w:leftChars="171" w:left="359" w:firstLineChars="225" w:firstLine="473"/>
        <w:rPr>
          <w:rFonts w:ascii="Times New Roman" w:eastAsia="楷体_GB2312" w:hAnsi="Times New Roman" w:cs="Times New Roman" w:hint="eastAsia"/>
        </w:rPr>
      </w:pPr>
      <w:r w:rsidRPr="00955477">
        <w:rPr>
          <w:rFonts w:ascii="Times New Roman" w:eastAsia="楷体_GB2312" w:hAnsi="Times New Roman" w:cs="Times New Roman" w:hint="eastAsia"/>
        </w:rPr>
        <w:t>现在我们已经知道，作为书法基本造型“材料”的汉字，既不是象形的图画，也不是抽象的图案，而是一套具有极强抽象性和系统性的符号。书法家并不关心如何在理论上把握文字的符号性，他们关心的是这些符号性的文字如何从感性上得以生动的显现。就跟玫瑰花的能指不会被它的所指（爱情）耗尽一样，在以写字为美的文化生活形式中，文字的能指也不会被它的所指耗尽——人们在读懂字义的同时，也停留在字的表面，琢磨如何把字写得更好。</w:t>
      </w:r>
    </w:p>
    <w:p w:rsidR="003F503E" w:rsidRPr="00955477" w:rsidRDefault="003F503E" w:rsidP="00955477">
      <w:pPr>
        <w:pStyle w:val="a3"/>
        <w:snapToGrid w:val="0"/>
        <w:spacing w:line="360" w:lineRule="auto"/>
        <w:ind w:leftChars="171" w:left="359" w:firstLineChars="225" w:firstLine="473"/>
        <w:rPr>
          <w:rFonts w:hAnsi="宋体" w:hint="eastAsia"/>
        </w:rPr>
      </w:pPr>
      <w:r w:rsidRPr="00955477">
        <w:rPr>
          <w:rFonts w:ascii="Times New Roman" w:eastAsia="楷体_GB2312" w:hAnsi="Times New Roman" w:cs="Times New Roman" w:hint="eastAsia"/>
        </w:rPr>
        <w:t>然而，在当今这个时代，汉字越来越成为一种单纯为语言服务的记号。数码化的汉字固然也保留了各式各样的字体，甚至各式各样的书法式样，但是今日之大众并不打算去临摹它们，而是更愿意像拣字工人那样消耗它们。书法家是精益求精的写字人，和拣字工人不同，他从不把汉字看作现成的可以消耗的材料，而是看作不确定的、需要不断反复才能形成的东西。当电脑键盘摧毁了书法赖以生长的广阔的民间土壤时，书写汉语的活动在某种意义上已经终结了。一方面，汉字变得越来越像纯粹的记号；另一方面，书法变得越来越像脱离语言的图像。这是一件事情的两个方面。</w:t>
      </w:r>
    </w:p>
    <w:p w:rsidR="003F503E" w:rsidRPr="00955477" w:rsidRDefault="003F503E" w:rsidP="00955477">
      <w:pPr>
        <w:pStyle w:val="a3"/>
        <w:snapToGrid w:val="0"/>
        <w:spacing w:line="360" w:lineRule="auto"/>
        <w:ind w:leftChars="171" w:left="359" w:firstLineChars="225" w:firstLine="473"/>
        <w:rPr>
          <w:rFonts w:ascii="Times New Roman" w:hAnsi="Times New Roman" w:cs="Times New Roman" w:hint="eastAsia"/>
        </w:rPr>
      </w:pPr>
      <w:r w:rsidRPr="00955477">
        <w:rPr>
          <w:rFonts w:ascii="Times New Roman" w:hAnsi="Times New Roman" w:cs="Times New Roman" w:hint="eastAsia"/>
        </w:rPr>
        <w:t xml:space="preserve">                 </w:t>
      </w:r>
      <w:r w:rsidR="00955477">
        <w:rPr>
          <w:rFonts w:ascii="Times New Roman" w:hAnsi="Times New Roman" w:cs="Times New Roman" w:hint="eastAsia"/>
        </w:rPr>
        <w:t xml:space="preserve">          </w:t>
      </w:r>
      <w:r w:rsidRPr="00955477">
        <w:rPr>
          <w:rFonts w:ascii="Times New Roman" w:hAnsi="Times New Roman" w:cs="Times New Roman" w:hint="eastAsia"/>
        </w:rPr>
        <w:t xml:space="preserve"> </w:t>
      </w:r>
      <w:r w:rsidRPr="00955477">
        <w:rPr>
          <w:rFonts w:ascii="Times New Roman" w:hAnsi="Times New Roman" w:cs="Times New Roman" w:hint="eastAsia"/>
        </w:rPr>
        <w:t>（摘编自陈岸瑛《从符号学的角度看文字与书法》）</w:t>
      </w:r>
    </w:p>
    <w:p w:rsidR="009320CF" w:rsidRPr="00955477" w:rsidRDefault="009320CF" w:rsidP="00955477">
      <w:pPr>
        <w:pStyle w:val="a3"/>
        <w:snapToGrid w:val="0"/>
        <w:spacing w:line="360" w:lineRule="auto"/>
        <w:ind w:leftChars="1" w:left="315" w:hangingChars="149" w:hanging="313"/>
        <w:rPr>
          <w:rFonts w:ascii="Times New Roman" w:hAnsi="Times New Roman" w:cs="Times New Roman" w:hint="eastAsia"/>
        </w:rPr>
      </w:pPr>
      <w:r w:rsidRPr="00955477">
        <w:rPr>
          <w:rFonts w:ascii="Times New Roman" w:hAnsi="Times New Roman" w:cs="Times New Roman" w:hint="eastAsia"/>
        </w:rPr>
        <w:t>1</w:t>
      </w:r>
      <w:r w:rsidRPr="00955477">
        <w:rPr>
          <w:rFonts w:ascii="Times New Roman" w:hAnsi="Times New Roman" w:cs="Times New Roman" w:hint="eastAsia"/>
        </w:rPr>
        <w:t>．下列有关“书法”的表述，不正确的一项是</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lastRenderedPageBreak/>
        <w:t>A</w:t>
      </w:r>
      <w:r w:rsidRPr="00955477">
        <w:rPr>
          <w:rFonts w:ascii="Times New Roman" w:hAnsi="Times New Roman" w:cs="Times New Roman" w:hint="eastAsia"/>
        </w:rPr>
        <w:t>．从审美特性这个角度来说，书法的成就在于它的“美”或由它所激起的“审美体验”；但我们不宜过多地把目光集中于此。</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B</w:t>
      </w:r>
      <w:r w:rsidRPr="00955477">
        <w:rPr>
          <w:rFonts w:ascii="Times New Roman" w:hAnsi="Times New Roman" w:cs="Times New Roman" w:hint="eastAsia"/>
        </w:rPr>
        <w:t>．书法和写字之间有着朴素的联系，书法从根本上讲也是写字，当书法家把某个字体写到极致，从而使它具有典范的意义时，“写字”就变成了“书法”。</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C</w:t>
      </w:r>
      <w:r w:rsidRPr="00955477">
        <w:rPr>
          <w:rFonts w:ascii="Times New Roman" w:hAnsi="Times New Roman" w:cs="Times New Roman" w:hint="eastAsia"/>
        </w:rPr>
        <w:t>．书法的美必须遵从汉字的规则，依赖于汉字符号系统的有序性，而不能由书法家凭空创造。</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D</w:t>
      </w:r>
      <w:r w:rsidRPr="00955477">
        <w:rPr>
          <w:rFonts w:ascii="Times New Roman" w:hAnsi="Times New Roman" w:cs="Times New Roman" w:hint="eastAsia"/>
        </w:rPr>
        <w:t>．书法作为一种艺术，其具体而微的艺术感觉只适合用“高峰堕石”“夏云舒卷”等具体优美的比喻来形容。</w:t>
      </w:r>
    </w:p>
    <w:p w:rsidR="00B217F1" w:rsidRPr="00955477" w:rsidRDefault="00B217F1" w:rsidP="00955477">
      <w:pPr>
        <w:pStyle w:val="a3"/>
        <w:snapToGrid w:val="0"/>
        <w:spacing w:line="360" w:lineRule="auto"/>
        <w:ind w:leftChars="171" w:left="359"/>
        <w:rPr>
          <w:rFonts w:ascii="Times New Roman" w:eastAsia="仿宋_GB2312" w:hAnsi="Times New Roman" w:cs="Times New Roman"/>
        </w:rPr>
      </w:pPr>
      <w:r w:rsidRPr="00955477">
        <w:rPr>
          <w:rFonts w:ascii="Times New Roman" w:eastAsia="黑体" w:hAnsi="Times New Roman" w:cs="Times New Roman"/>
        </w:rPr>
        <w:t xml:space="preserve">解析　</w:t>
      </w:r>
      <w:r w:rsidR="009320CF" w:rsidRPr="00955477">
        <w:rPr>
          <w:rFonts w:ascii="Times New Roman" w:eastAsia="黑体" w:hAnsi="Times New Roman" w:cs="Times New Roman" w:hint="eastAsia"/>
        </w:rPr>
        <w:t>D</w:t>
      </w:r>
      <w:r w:rsidR="009320CF" w:rsidRPr="00955477">
        <w:rPr>
          <w:rFonts w:ascii="Times New Roman" w:eastAsia="黑体" w:hAnsi="Times New Roman" w:cs="Times New Roman" w:hint="eastAsia"/>
        </w:rPr>
        <w:t>项，</w:t>
      </w:r>
      <w:r w:rsidR="009320CF" w:rsidRPr="00955477">
        <w:rPr>
          <w:rFonts w:ascii="Times New Roman" w:eastAsia="仿宋_GB2312" w:hAnsi="Times New Roman" w:cs="Times New Roman" w:hint="eastAsia"/>
        </w:rPr>
        <w:t>“只适合……比喻来形容”说法过于绝对</w:t>
      </w:r>
      <w:r w:rsidR="009320CF" w:rsidRPr="00955477">
        <w:rPr>
          <w:rFonts w:ascii="Times New Roman" w:eastAsia="仿宋_GB2312"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hint="eastAsia"/>
        </w:rPr>
      </w:pPr>
      <w:r w:rsidRPr="00955477">
        <w:rPr>
          <w:rFonts w:ascii="Times New Roman" w:eastAsia="黑体" w:hAnsi="Times New Roman" w:cs="Times New Roman"/>
        </w:rPr>
        <w:t xml:space="preserve">答案　</w:t>
      </w:r>
      <w:r w:rsidR="009320CF" w:rsidRPr="00955477">
        <w:rPr>
          <w:rFonts w:ascii="Times New Roman" w:hAnsi="Times New Roman" w:cs="Times New Roman" w:hint="eastAsia"/>
        </w:rPr>
        <w:t>D</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hAnsi="Times New Roman" w:cs="Times New Roman"/>
        </w:rPr>
        <w:t>2</w:t>
      </w:r>
      <w:r w:rsidRPr="00955477">
        <w:rPr>
          <w:rFonts w:ascii="Times New Roman" w:hAnsi="Times New Roman" w:cs="Times New Roman"/>
        </w:rPr>
        <w:t>．下列理解和分析，不符合原文意思的一项是</w:t>
      </w:r>
      <w:r w:rsidR="009320CF" w:rsidRPr="00955477">
        <w:rPr>
          <w:rFonts w:ascii="Times New Roman" w:hAnsi="Times New Roman" w:cs="Times New Roman"/>
        </w:rPr>
        <w:t xml:space="preserve"> </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A</w:t>
      </w:r>
      <w:r w:rsidRPr="00955477">
        <w:rPr>
          <w:rFonts w:ascii="Times New Roman" w:hAnsi="Times New Roman" w:cs="Times New Roman" w:hint="eastAsia"/>
        </w:rPr>
        <w:t>．汉字系统的高度有序性是指汉字在集体书写的基础上形成了一套高度有序的偏旁、笔划体系，这一体系即使脱离了汉语，也仍然具有汉字的魅力。</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B</w:t>
      </w:r>
      <w:r w:rsidRPr="00955477">
        <w:rPr>
          <w:rFonts w:ascii="Times New Roman" w:hAnsi="Times New Roman" w:cs="Times New Roman" w:hint="eastAsia"/>
        </w:rPr>
        <w:t>．汉字既不是象形的图画，也不是抽象的图案，而是一套具有极强抽象性和系统性的符号，从符号学的角度看文字与书法就是以这一观点为基础的。</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C</w:t>
      </w:r>
      <w:r w:rsidRPr="00955477">
        <w:rPr>
          <w:rFonts w:ascii="Times New Roman" w:hAnsi="Times New Roman" w:cs="Times New Roman" w:hint="eastAsia"/>
        </w:rPr>
        <w:t>．书法家把汉字看作不确定的、需要不断反复才能形成的东西，对写字精益求精，这与捡字工人把汉字看作现成的可以消耗的材料不同。</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D</w:t>
      </w:r>
      <w:r w:rsidRPr="00955477">
        <w:rPr>
          <w:rFonts w:ascii="Times New Roman" w:hAnsi="Times New Roman" w:cs="Times New Roman" w:hint="eastAsia"/>
        </w:rPr>
        <w:t>．随着电脑的普及，书法赖以生长的民间土壤已被摧毁，虽然数码化的汉字保留了各式各样的字体和书法式样，但书写汉语的终结已经无法挽回。</w:t>
      </w:r>
    </w:p>
    <w:p w:rsidR="00B217F1" w:rsidRPr="00955477" w:rsidRDefault="00B217F1" w:rsidP="00955477">
      <w:pPr>
        <w:pStyle w:val="a3"/>
        <w:snapToGrid w:val="0"/>
        <w:spacing w:line="360" w:lineRule="auto"/>
        <w:ind w:leftChars="171" w:left="359"/>
        <w:rPr>
          <w:rFonts w:ascii="Times New Roman" w:eastAsia="仿宋_GB2312" w:hAnsi="Times New Roman" w:cs="Times New Roman"/>
        </w:rPr>
      </w:pPr>
      <w:r w:rsidRPr="00955477">
        <w:rPr>
          <w:rFonts w:ascii="Times New Roman" w:eastAsia="黑体" w:hAnsi="Times New Roman" w:cs="Times New Roman"/>
        </w:rPr>
        <w:t xml:space="preserve">解析　</w:t>
      </w:r>
      <w:r w:rsidR="009320CF" w:rsidRPr="00955477">
        <w:rPr>
          <w:rFonts w:ascii="Times New Roman" w:eastAsia="黑体" w:hAnsi="Times New Roman" w:cs="Times New Roman" w:hint="eastAsia"/>
        </w:rPr>
        <w:t>D</w:t>
      </w:r>
      <w:r w:rsidR="009320CF" w:rsidRPr="00955477">
        <w:rPr>
          <w:rFonts w:ascii="Times New Roman" w:eastAsia="黑体" w:hAnsi="Times New Roman" w:cs="Times New Roman" w:hint="eastAsia"/>
        </w:rPr>
        <w:t>项，</w:t>
      </w:r>
      <w:r w:rsidR="009320CF" w:rsidRPr="00955477">
        <w:rPr>
          <w:rFonts w:ascii="Times New Roman" w:eastAsia="仿宋_GB2312" w:hAnsi="Times New Roman" w:cs="Times New Roman" w:hint="eastAsia"/>
        </w:rPr>
        <w:t>“书写汉语的终结”说法过于绝对，“已经无法挽回”无中生有</w:t>
      </w:r>
      <w:r w:rsidR="009320CF" w:rsidRPr="00955477">
        <w:rPr>
          <w:rFonts w:ascii="Times New Roman" w:eastAsia="仿宋_GB2312"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hint="eastAsia"/>
        </w:rPr>
      </w:pPr>
      <w:r w:rsidRPr="00955477">
        <w:rPr>
          <w:rFonts w:ascii="Times New Roman" w:eastAsia="黑体" w:hAnsi="Times New Roman" w:cs="Times New Roman"/>
        </w:rPr>
        <w:t xml:space="preserve">答案　</w:t>
      </w:r>
      <w:r w:rsidR="009320CF" w:rsidRPr="00955477">
        <w:rPr>
          <w:rFonts w:ascii="Times New Roman" w:hAnsi="Times New Roman" w:cs="Times New Roman" w:hint="eastAsia"/>
        </w:rPr>
        <w:t>D</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hAnsi="Times New Roman" w:cs="Times New Roman"/>
        </w:rPr>
        <w:t>3</w:t>
      </w:r>
      <w:r w:rsidRPr="00955477">
        <w:rPr>
          <w:rFonts w:ascii="Times New Roman" w:hAnsi="Times New Roman" w:cs="Times New Roman"/>
        </w:rPr>
        <w:t>．根据原文，下列理解和分析不正确的一项是</w:t>
      </w:r>
      <w:r w:rsidR="009320CF" w:rsidRPr="00955477">
        <w:rPr>
          <w:rFonts w:ascii="Times New Roman" w:hAnsi="Times New Roman" w:cs="Times New Roman"/>
        </w:rPr>
        <w:t xml:space="preserve"> </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A</w:t>
      </w:r>
      <w:r w:rsidRPr="00955477">
        <w:rPr>
          <w:rFonts w:ascii="Times New Roman" w:hAnsi="Times New Roman" w:cs="Times New Roman" w:hint="eastAsia"/>
        </w:rPr>
        <w:t>．玫瑰花的能指是作为植物的玫瑰花，其所指是爱情；文字的能指是它作为符号的形态，所指是符号背后的含义。书法家更为关心的是文字的能指而非所指。</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B</w:t>
      </w:r>
      <w:r w:rsidRPr="00955477">
        <w:rPr>
          <w:rFonts w:ascii="Times New Roman" w:hAnsi="Times New Roman" w:cs="Times New Roman" w:hint="eastAsia"/>
        </w:rPr>
        <w:t>．书法以艺术为目的，书法家正是凭借全然不同于日常经验的“审美经验”来创作书法作品的，读者也正是以这样的“审美经验”来欣赏作品的。</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C</w:t>
      </w:r>
      <w:r w:rsidRPr="00955477">
        <w:rPr>
          <w:rFonts w:ascii="Times New Roman" w:hAnsi="Times New Roman" w:cs="Times New Roman" w:hint="eastAsia"/>
        </w:rPr>
        <w:t>．作为书法基本造型的“材料”，汉字具有超越汉语的独特魅力，因此我们即使看不懂一幅书法作品的内容，也有可能被它生动显现出来的形态美而感染。</w:t>
      </w:r>
    </w:p>
    <w:p w:rsidR="009320CF" w:rsidRPr="00955477" w:rsidRDefault="009320CF" w:rsidP="00955477">
      <w:pPr>
        <w:pStyle w:val="a3"/>
        <w:snapToGrid w:val="0"/>
        <w:spacing w:line="360" w:lineRule="auto"/>
        <w:ind w:leftChars="171" w:left="359"/>
        <w:rPr>
          <w:rFonts w:ascii="Times New Roman" w:hAnsi="Times New Roman" w:cs="Times New Roman" w:hint="eastAsia"/>
        </w:rPr>
      </w:pPr>
      <w:r w:rsidRPr="00955477">
        <w:rPr>
          <w:rFonts w:ascii="Times New Roman" w:hAnsi="Times New Roman" w:cs="Times New Roman" w:hint="eastAsia"/>
        </w:rPr>
        <w:t>D</w:t>
      </w:r>
      <w:r w:rsidRPr="00955477">
        <w:rPr>
          <w:rFonts w:ascii="Times New Roman" w:hAnsi="Times New Roman" w:cs="Times New Roman" w:hint="eastAsia"/>
        </w:rPr>
        <w:t>．汉字变得越来越像纯粹的记号，书法变得越来越像脱离语言的图像，这两种现象本质上是一样的，都背离了以写字为美的文化生活形式。</w:t>
      </w:r>
    </w:p>
    <w:p w:rsidR="009320CF" w:rsidRPr="00955477" w:rsidRDefault="00B217F1" w:rsidP="00955477">
      <w:pPr>
        <w:pStyle w:val="a3"/>
        <w:snapToGrid w:val="0"/>
        <w:spacing w:line="360" w:lineRule="auto"/>
        <w:ind w:leftChars="171" w:left="359"/>
        <w:rPr>
          <w:rFonts w:ascii="Times New Roman" w:eastAsia="仿宋_GB2312" w:hAnsi="Times New Roman" w:cs="Times New Roman" w:hint="eastAsia"/>
        </w:rPr>
      </w:pPr>
      <w:r w:rsidRPr="00955477">
        <w:rPr>
          <w:rFonts w:ascii="Times New Roman" w:eastAsia="黑体" w:hAnsi="Times New Roman" w:cs="Times New Roman"/>
        </w:rPr>
        <w:t xml:space="preserve">解析　</w:t>
      </w:r>
      <w:r w:rsidR="009320CF" w:rsidRPr="00955477">
        <w:rPr>
          <w:rFonts w:ascii="Times New Roman" w:eastAsia="黑体" w:hAnsi="Times New Roman" w:cs="Times New Roman" w:hint="eastAsia"/>
        </w:rPr>
        <w:t>B</w:t>
      </w:r>
      <w:r w:rsidR="009320CF" w:rsidRPr="00955477">
        <w:rPr>
          <w:rFonts w:ascii="Times New Roman" w:eastAsia="黑体" w:hAnsi="Times New Roman" w:cs="Times New Roman" w:hint="eastAsia"/>
        </w:rPr>
        <w:t>项，</w:t>
      </w:r>
      <w:r w:rsidR="009320CF" w:rsidRPr="00955477">
        <w:rPr>
          <w:rFonts w:ascii="Times New Roman" w:eastAsia="仿宋_GB2312" w:hAnsi="Times New Roman" w:cs="Times New Roman" w:hint="eastAsia"/>
        </w:rPr>
        <w:t>曲解了文意</w:t>
      </w:r>
      <w:r w:rsidR="009320CF" w:rsidRPr="00955477">
        <w:rPr>
          <w:rFonts w:ascii="Times New Roman" w:eastAsia="仿宋_GB2312"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hint="eastAsia"/>
        </w:rPr>
      </w:pPr>
      <w:r w:rsidRPr="00955477">
        <w:rPr>
          <w:rFonts w:ascii="Times New Roman" w:eastAsia="黑体" w:hAnsi="Times New Roman" w:cs="Times New Roman"/>
        </w:rPr>
        <w:t xml:space="preserve">答案　</w:t>
      </w:r>
      <w:r w:rsidR="009320CF" w:rsidRPr="00955477">
        <w:rPr>
          <w:rFonts w:ascii="Times New Roman" w:hAnsi="Times New Roman" w:cs="Times New Roman" w:hint="eastAsia"/>
        </w:rPr>
        <w:t>B</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eastAsia="黑体" w:hAnsi="Times New Roman" w:cs="Times New Roman"/>
        </w:rPr>
        <w:t>二、阅读下面的文字，完成</w:t>
      </w:r>
      <w:r w:rsidRPr="00955477">
        <w:rPr>
          <w:rFonts w:ascii="Times New Roman" w:eastAsia="黑体" w:hAnsi="Times New Roman" w:cs="Times New Roman"/>
        </w:rPr>
        <w:t>4</w:t>
      </w:r>
      <w:r w:rsidRPr="00955477">
        <w:rPr>
          <w:rFonts w:ascii="Times New Roman" w:eastAsia="黑体" w:hAnsi="Times New Roman" w:cs="Times New Roman"/>
        </w:rPr>
        <w:t>～</w:t>
      </w:r>
      <w:r w:rsidRPr="00955477">
        <w:rPr>
          <w:rFonts w:ascii="Times New Roman" w:eastAsia="黑体" w:hAnsi="Times New Roman" w:cs="Times New Roman"/>
        </w:rPr>
        <w:t>6</w:t>
      </w:r>
      <w:r w:rsidRPr="00955477">
        <w:rPr>
          <w:rFonts w:ascii="Times New Roman" w:eastAsia="黑体" w:hAnsi="Times New Roman" w:cs="Times New Roman"/>
        </w:rPr>
        <w:t>题。</w:t>
      </w:r>
    </w:p>
    <w:p w:rsidR="00B217F1" w:rsidRPr="00955477" w:rsidRDefault="00B217F1" w:rsidP="00955477">
      <w:pPr>
        <w:pStyle w:val="a3"/>
        <w:snapToGrid w:val="0"/>
        <w:spacing w:line="360" w:lineRule="auto"/>
        <w:ind w:leftChars="171" w:left="359"/>
        <w:jc w:val="center"/>
        <w:rPr>
          <w:rFonts w:ascii="Times New Roman" w:hAnsi="Times New Roman" w:cs="Times New Roman"/>
        </w:rPr>
      </w:pPr>
      <w:r w:rsidRPr="00955477">
        <w:rPr>
          <w:rFonts w:ascii="Times New Roman" w:eastAsia="隶书" w:hAnsi="Times New Roman" w:cs="Times New Roman"/>
        </w:rPr>
        <w:t>盛唐之音</w:t>
      </w:r>
    </w:p>
    <w:p w:rsidR="00B217F1" w:rsidRPr="00955477" w:rsidRDefault="00B217F1" w:rsidP="00955477">
      <w:pPr>
        <w:pStyle w:val="a3"/>
        <w:snapToGrid w:val="0"/>
        <w:spacing w:line="360" w:lineRule="auto"/>
        <w:ind w:leftChars="171" w:left="359" w:firstLineChars="225" w:firstLine="473"/>
        <w:rPr>
          <w:rFonts w:ascii="Times New Roman" w:eastAsia="楷体_GB2312" w:hAnsi="Times New Roman" w:cs="Times New Roman"/>
        </w:rPr>
      </w:pPr>
      <w:r w:rsidRPr="00955477">
        <w:rPr>
          <w:rFonts w:ascii="Times New Roman" w:eastAsia="楷体_GB2312" w:hAnsi="Times New Roman" w:cs="Times New Roman"/>
        </w:rPr>
        <w:lastRenderedPageBreak/>
        <w:t>在中国所有的艺术门类中，诗歌和书法最为源远流长，并且同在唐代达到了无可再现的高峰，它们既是这个时期最普及的艺术，又是这个时期最成熟的艺术。唐代书法与诗歌相辅而行，具有同一审美气质。其中与</w:t>
      </w:r>
      <w:proofErr w:type="gramStart"/>
      <w:r w:rsidRPr="00955477">
        <w:rPr>
          <w:rFonts w:ascii="Times New Roman" w:eastAsia="楷体_GB2312" w:hAnsi="Times New Roman" w:cs="Times New Roman"/>
        </w:rPr>
        <w:t>盛唐之音若合</w:t>
      </w:r>
      <w:proofErr w:type="gramEnd"/>
      <w:r w:rsidRPr="00955477">
        <w:rPr>
          <w:rFonts w:ascii="Times New Roman" w:eastAsia="楷体_GB2312" w:hAnsi="Times New Roman" w:cs="Times New Roman"/>
        </w:rPr>
        <w:t>符</w:t>
      </w:r>
      <w:proofErr w:type="gramStart"/>
      <w:r w:rsidRPr="00955477">
        <w:rPr>
          <w:rFonts w:ascii="Times New Roman" w:eastAsia="楷体_GB2312" w:hAnsi="Times New Roman" w:cs="Times New Roman"/>
        </w:rPr>
        <w:t>契</w:t>
      </w:r>
      <w:proofErr w:type="gramEnd"/>
      <w:r w:rsidRPr="00955477">
        <w:rPr>
          <w:rFonts w:ascii="Times New Roman" w:eastAsia="楷体_GB2312" w:hAnsi="Times New Roman" w:cs="Times New Roman"/>
        </w:rPr>
        <w:t>、体现出盛唐时代风貌的是草书，特别是狂草。</w:t>
      </w:r>
    </w:p>
    <w:p w:rsidR="00B217F1" w:rsidRPr="00955477" w:rsidRDefault="00B217F1" w:rsidP="00955477">
      <w:pPr>
        <w:pStyle w:val="a3"/>
        <w:snapToGrid w:val="0"/>
        <w:spacing w:line="360" w:lineRule="auto"/>
        <w:ind w:leftChars="171" w:left="359" w:firstLineChars="225" w:firstLine="473"/>
        <w:rPr>
          <w:rFonts w:ascii="Times New Roman" w:eastAsia="楷体_GB2312" w:hAnsi="Times New Roman" w:cs="Times New Roman"/>
        </w:rPr>
      </w:pPr>
      <w:r w:rsidRPr="00955477">
        <w:rPr>
          <w:rFonts w:ascii="Times New Roman" w:eastAsia="楷体_GB2312" w:hAnsi="Times New Roman" w:cs="Times New Roman"/>
        </w:rPr>
        <w:t>与唐诗一样，唐代书法的发展也经历了一个过程。初唐的书法就极漂亮。由于皇室宫廷的大力提倡，其风度体貌如同从</w:t>
      </w:r>
      <w:proofErr w:type="gramStart"/>
      <w:r w:rsidRPr="00955477">
        <w:rPr>
          <w:rFonts w:ascii="Times New Roman" w:eastAsia="楷体_GB2312" w:hAnsi="Times New Roman" w:cs="Times New Roman"/>
        </w:rPr>
        <w:t>齐梁宫体</w:t>
      </w:r>
      <w:proofErr w:type="gramEnd"/>
      <w:r w:rsidRPr="00955477">
        <w:rPr>
          <w:rFonts w:ascii="Times New Roman" w:eastAsia="楷体_GB2312" w:hAnsi="Times New Roman" w:cs="Times New Roman"/>
        </w:rPr>
        <w:t>诗摆脱出来的诗歌一样，以一种欣欣向荣的新姿态展现出来。唐太宗酷爱王羲之，乃至将</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带入墓穴。王羲之的真实面目究竟如何，</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真伪应是怎样，仍然可以做进一步的探索研究。但</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在初唐如此名高和风行，似有更多理由把传世</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即</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摹本作为初唐美学风貌的造型代表，正如把刘希夷、张若虚作为初唐诗的代表一样，冯承素、虞世南、褚遂良和多种</w:t>
      </w:r>
      <w:r w:rsidRPr="00955477">
        <w:rPr>
          <w:rFonts w:hAnsi="宋体" w:cs="Times New Roman"/>
        </w:rPr>
        <w:t>“</w:t>
      </w:r>
      <w:r w:rsidRPr="00955477">
        <w:rPr>
          <w:rFonts w:ascii="Times New Roman" w:eastAsia="楷体_GB2312" w:hAnsi="Times New Roman" w:cs="Times New Roman"/>
        </w:rPr>
        <w:t>兰亭</w:t>
      </w:r>
      <w:r w:rsidRPr="00955477">
        <w:rPr>
          <w:rFonts w:hAnsi="宋体" w:cs="Times New Roman"/>
        </w:rPr>
        <w:t>”</w:t>
      </w:r>
      <w:r w:rsidRPr="00955477">
        <w:rPr>
          <w:rFonts w:ascii="Times New Roman" w:eastAsia="楷体_GB2312" w:hAnsi="Times New Roman" w:cs="Times New Roman"/>
        </w:rPr>
        <w:t>摹本，的确是这一时期书法美的典型。那么轻盈华美、婀娜多姿、风流敏丽，与刘、张的诗歌气质风神恰好一致，鲜明地具有那个时代的审美理想、趣味标准和艺术要求。</w:t>
      </w:r>
    </w:p>
    <w:p w:rsidR="00B217F1" w:rsidRPr="00955477" w:rsidRDefault="00B217F1" w:rsidP="00955477">
      <w:pPr>
        <w:pStyle w:val="a3"/>
        <w:snapToGrid w:val="0"/>
        <w:spacing w:line="360" w:lineRule="auto"/>
        <w:ind w:leftChars="171" w:left="359" w:firstLineChars="225" w:firstLine="473"/>
        <w:rPr>
          <w:rFonts w:ascii="Times New Roman" w:eastAsia="楷体_GB2312" w:hAnsi="Times New Roman" w:cs="Times New Roman"/>
        </w:rPr>
      </w:pPr>
      <w:r w:rsidRPr="00955477">
        <w:rPr>
          <w:rFonts w:ascii="Times New Roman" w:eastAsia="楷体_GB2312" w:hAnsi="Times New Roman" w:cs="Times New Roman"/>
        </w:rPr>
        <w:t>走向盛唐就不同了。孙过庭《书谱》中虽仍</w:t>
      </w:r>
      <w:proofErr w:type="gramStart"/>
      <w:r w:rsidRPr="00955477">
        <w:rPr>
          <w:rFonts w:ascii="Times New Roman" w:eastAsia="楷体_GB2312" w:hAnsi="Times New Roman" w:cs="Times New Roman"/>
        </w:rPr>
        <w:t>遵</w:t>
      </w:r>
      <w:proofErr w:type="gramEnd"/>
      <w:r w:rsidRPr="00955477">
        <w:rPr>
          <w:rFonts w:ascii="Times New Roman" w:eastAsia="楷体_GB2312" w:hAnsi="Times New Roman" w:cs="Times New Roman"/>
        </w:rPr>
        <w:t>初唐传统，但他提出书法要</w:t>
      </w:r>
      <w:r w:rsidRPr="00955477">
        <w:rPr>
          <w:rFonts w:hAnsi="宋体" w:cs="Times New Roman"/>
        </w:rPr>
        <w:t>“</w:t>
      </w:r>
      <w:r w:rsidRPr="00955477">
        <w:rPr>
          <w:rFonts w:ascii="Times New Roman" w:eastAsia="楷体_GB2312" w:hAnsi="Times New Roman" w:cs="Times New Roman"/>
        </w:rPr>
        <w:t>达其情性，行其哀乐</w:t>
      </w:r>
      <w:r w:rsidRPr="00955477">
        <w:rPr>
          <w:rFonts w:hAnsi="宋体" w:cs="Times New Roman"/>
        </w:rPr>
        <w:t>”</w:t>
      </w:r>
      <w:r w:rsidRPr="00955477">
        <w:rPr>
          <w:rFonts w:ascii="Times New Roman" w:eastAsia="楷体_GB2312" w:hAnsi="Times New Roman" w:cs="Times New Roman"/>
        </w:rPr>
        <w:t>，明确把书法作为抒情达意的艺术手段，自觉强调书法作为表情艺术的特征，并将这一点提到与诗歌并行、与自然同美的理论高度。就像陈</w:t>
      </w:r>
      <w:proofErr w:type="gramStart"/>
      <w:r w:rsidRPr="00955477">
        <w:rPr>
          <w:rFonts w:ascii="Times New Roman" w:eastAsia="楷体_GB2312" w:hAnsi="Times New Roman" w:cs="Times New Roman"/>
        </w:rPr>
        <w:t>子昂以巨大</w:t>
      </w:r>
      <w:proofErr w:type="gramEnd"/>
      <w:r w:rsidRPr="00955477">
        <w:rPr>
          <w:rFonts w:ascii="Times New Roman" w:eastAsia="楷体_GB2312" w:hAnsi="Times New Roman" w:cs="Times New Roman"/>
        </w:rPr>
        <w:t>的历史责任感召唤着盛唐诗歌的到来一样，孙过庭这一抒情理论的提出，也预示着盛唐书法中浪漫主义高峰的到来。以张旭、怀素为代表的草书和狂草，如同李白诗的无所拘束而皆中绳墨一样，它们流走快速，连字连笔，一派飞动，把悲欢情感极为痛快淋漓地倾注在笔墨之间。不只是狂草，这也是当时这个书法的时代风貌。一切都是浪漫的，创造的，天才的，一切再现都化为表现，一切模拟都变为抒情，一切自然、世事的物质存在都变为动荡情感的发展行程</w:t>
      </w:r>
      <w:r w:rsidRPr="00955477">
        <w:rPr>
          <w:rFonts w:hAnsi="宋体" w:cs="Times New Roman"/>
        </w:rPr>
        <w:t>……</w:t>
      </w:r>
      <w:r w:rsidRPr="00955477">
        <w:rPr>
          <w:rFonts w:ascii="Times New Roman" w:eastAsia="楷体_GB2312" w:hAnsi="Times New Roman" w:cs="Times New Roman"/>
        </w:rPr>
        <w:t>然而，这不正是音乐吗？是的，盛唐诗歌和书法的审美实质和艺术核心是一种音乐性的美。</w:t>
      </w:r>
    </w:p>
    <w:p w:rsidR="00B217F1" w:rsidRPr="00955477" w:rsidRDefault="00B217F1" w:rsidP="00955477">
      <w:pPr>
        <w:pStyle w:val="a3"/>
        <w:snapToGrid w:val="0"/>
        <w:spacing w:line="360" w:lineRule="auto"/>
        <w:ind w:leftChars="171" w:left="359" w:firstLineChars="225" w:firstLine="473"/>
        <w:rPr>
          <w:rFonts w:ascii="Times New Roman" w:eastAsia="楷体_GB2312" w:hAnsi="Times New Roman" w:cs="Times New Roman"/>
        </w:rPr>
      </w:pPr>
      <w:r w:rsidRPr="00955477">
        <w:rPr>
          <w:rFonts w:ascii="Times New Roman" w:eastAsia="楷体_GB2312" w:hAnsi="Times New Roman" w:cs="Times New Roman"/>
        </w:rPr>
        <w:t>盛唐本来就是一个音乐高潮期。当时传入的异国音乐，如龟兹乐、天竺乐等，与传统的</w:t>
      </w:r>
      <w:r w:rsidRPr="00955477">
        <w:rPr>
          <w:rFonts w:hAnsi="宋体" w:cs="Times New Roman"/>
        </w:rPr>
        <w:t>“</w:t>
      </w:r>
      <w:r w:rsidRPr="00955477">
        <w:rPr>
          <w:rFonts w:ascii="Times New Roman" w:eastAsia="楷体_GB2312" w:hAnsi="Times New Roman" w:cs="Times New Roman"/>
        </w:rPr>
        <w:t>雅乐</w:t>
      </w:r>
      <w:r w:rsidRPr="00955477">
        <w:rPr>
          <w:rFonts w:hAnsi="宋体" w:cs="Times New Roman"/>
        </w:rPr>
        <w:t>”“</w:t>
      </w:r>
      <w:r w:rsidRPr="00955477">
        <w:rPr>
          <w:rFonts w:ascii="Times New Roman" w:eastAsia="楷体_GB2312" w:hAnsi="Times New Roman" w:cs="Times New Roman"/>
        </w:rPr>
        <w:t>古乐</w:t>
      </w:r>
      <w:r w:rsidRPr="00955477">
        <w:rPr>
          <w:rFonts w:hAnsi="宋体" w:cs="Times New Roman"/>
        </w:rPr>
        <w:t>”</w:t>
      </w:r>
      <w:r w:rsidRPr="00955477">
        <w:rPr>
          <w:rFonts w:ascii="Times New Roman" w:eastAsia="楷体_GB2312" w:hAnsi="Times New Roman" w:cs="Times New Roman"/>
        </w:rPr>
        <w:t>融合，出现了许多新创造。或武或文，或豪壮或优雅，这些音乐歌舞都不再是礼仪性的</w:t>
      </w:r>
      <w:proofErr w:type="gramStart"/>
      <w:r w:rsidRPr="00955477">
        <w:rPr>
          <w:rFonts w:ascii="Times New Roman" w:eastAsia="楷体_GB2312" w:hAnsi="Times New Roman" w:cs="Times New Roman"/>
        </w:rPr>
        <w:t>典重主调</w:t>
      </w:r>
      <w:proofErr w:type="gramEnd"/>
      <w:r w:rsidRPr="00955477">
        <w:rPr>
          <w:rFonts w:ascii="Times New Roman" w:eastAsia="楷体_GB2312" w:hAnsi="Times New Roman" w:cs="Times New Roman"/>
        </w:rPr>
        <w:t>，而是世俗性的欢快心声。正是这种音乐性的表现力量渗透了盛唐各艺术部类，成为它们的美的魂灵，所以统称为盛唐之音。</w:t>
      </w:r>
    </w:p>
    <w:p w:rsidR="00B217F1" w:rsidRPr="00955477" w:rsidRDefault="00B217F1" w:rsidP="00955477">
      <w:pPr>
        <w:pStyle w:val="a3"/>
        <w:snapToGrid w:val="0"/>
        <w:spacing w:line="360" w:lineRule="auto"/>
        <w:ind w:leftChars="171" w:left="359" w:firstLineChars="225" w:firstLine="473"/>
        <w:rPr>
          <w:rFonts w:ascii="Times New Roman" w:hAnsi="Times New Roman" w:cs="Times New Roman"/>
        </w:rPr>
      </w:pPr>
      <w:r w:rsidRPr="00955477">
        <w:rPr>
          <w:rFonts w:ascii="Times New Roman" w:eastAsia="楷体_GB2312" w:hAnsi="Times New Roman" w:cs="Times New Roman"/>
        </w:rPr>
        <w:t>盛唐之音的主要文学形式是绝句和七古乐府，因为它们能入乐，为大家所传唱。如同音乐与诗的关系，舞蹈之于书法亦然。盛唐草书那如走龙蛇、</w:t>
      </w:r>
      <w:proofErr w:type="gramStart"/>
      <w:r w:rsidRPr="00955477">
        <w:rPr>
          <w:rFonts w:ascii="Times New Roman" w:eastAsia="楷体_GB2312" w:hAnsi="Times New Roman" w:cs="Times New Roman"/>
        </w:rPr>
        <w:t>刚圆遒劲</w:t>
      </w:r>
      <w:proofErr w:type="gramEnd"/>
      <w:r w:rsidRPr="00955477">
        <w:rPr>
          <w:rFonts w:ascii="Times New Roman" w:eastAsia="楷体_GB2312" w:hAnsi="Times New Roman" w:cs="Times New Roman"/>
        </w:rPr>
        <w:t>的笔墨线条，那奇险万状、连绵不断的结体布局，那变化无常、不可遏制的情态气势，不正是这纸上的舞蹈吗？绝句、草书、音乐、舞蹈，这些表现艺术合为一体，构成当时诗书王国的美的冠冕，也把中国书法推上了一个崭新的阶段。</w:t>
      </w:r>
      <w:r w:rsidR="00955477">
        <w:rPr>
          <w:rFonts w:ascii="Times New Roman" w:hAnsi="Times New Roman" w:cs="Times New Roman" w:hint="eastAsia"/>
        </w:rPr>
        <w:t xml:space="preserve">            </w:t>
      </w:r>
      <w:r w:rsidRPr="00955477">
        <w:rPr>
          <w:rFonts w:ascii="Times New Roman" w:hAnsi="Times New Roman" w:cs="Times New Roman"/>
        </w:rPr>
        <w:t>(</w:t>
      </w:r>
      <w:r w:rsidRPr="00955477">
        <w:rPr>
          <w:rFonts w:ascii="Times New Roman" w:hAnsi="Times New Roman" w:cs="Times New Roman"/>
        </w:rPr>
        <w:t>摘编自李泽厚《美的历程》</w:t>
      </w:r>
      <w:r w:rsidRPr="00955477">
        <w:rPr>
          <w:rFonts w:ascii="Times New Roman" w:hAnsi="Times New Roman" w:cs="Times New Roman"/>
        </w:rPr>
        <w:t>)</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hAnsi="Times New Roman" w:cs="Times New Roman"/>
        </w:rPr>
        <w:t>4</w:t>
      </w:r>
      <w:r w:rsidRPr="00955477">
        <w:rPr>
          <w:rFonts w:ascii="Times New Roman" w:hAnsi="Times New Roman" w:cs="Times New Roman"/>
        </w:rPr>
        <w:t>．下列对文中</w:t>
      </w:r>
      <w:r w:rsidRPr="00955477">
        <w:rPr>
          <w:rFonts w:hAnsi="宋体" w:cs="Times New Roman"/>
        </w:rPr>
        <w:t>“</w:t>
      </w:r>
      <w:r w:rsidRPr="00955477">
        <w:rPr>
          <w:rFonts w:ascii="Times New Roman" w:hAnsi="Times New Roman" w:cs="Times New Roman"/>
        </w:rPr>
        <w:t>盛唐之音</w:t>
      </w:r>
      <w:r w:rsidRPr="00955477">
        <w:rPr>
          <w:rFonts w:hAnsi="宋体" w:cs="Times New Roman"/>
        </w:rPr>
        <w:t>”</w:t>
      </w:r>
      <w:r w:rsidRPr="00955477">
        <w:rPr>
          <w:rFonts w:ascii="Times New Roman" w:hAnsi="Times New Roman" w:cs="Times New Roman"/>
        </w:rPr>
        <w:t>的理解，最准确的一项是</w:t>
      </w:r>
      <w:r w:rsidR="009320CF" w:rsidRPr="00955477">
        <w:rPr>
          <w:rFonts w:ascii="Times New Roman" w:hAnsi="Times New Roman" w:cs="Times New Roman"/>
        </w:rPr>
        <w:t xml:space="preserve"> </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A</w:t>
      </w:r>
      <w:r w:rsidRPr="00955477">
        <w:rPr>
          <w:rFonts w:ascii="Times New Roman" w:hAnsi="Times New Roman" w:cs="Times New Roman"/>
        </w:rPr>
        <w:t>．盛唐时传入我国的异国音乐与传统的音乐相结合而产生的新的音乐歌舞。</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lastRenderedPageBreak/>
        <w:t>B</w:t>
      </w:r>
      <w:r w:rsidRPr="00955477">
        <w:rPr>
          <w:rFonts w:ascii="Times New Roman" w:hAnsi="Times New Roman" w:cs="Times New Roman"/>
        </w:rPr>
        <w:t>．成为盛唐艺术美的灵魂的、渗透在各艺术部类中的具有鲜明音乐性的表现力量。</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C</w:t>
      </w:r>
      <w:r w:rsidRPr="00955477">
        <w:rPr>
          <w:rFonts w:ascii="Times New Roman" w:hAnsi="Times New Roman" w:cs="Times New Roman"/>
        </w:rPr>
        <w:t>．集中体现盛唐精神的、以绝句为代表的诗歌和以草书为代表的书法等艺术形式。</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D</w:t>
      </w:r>
      <w:r w:rsidRPr="00955477">
        <w:rPr>
          <w:rFonts w:ascii="Times New Roman" w:hAnsi="Times New Roman" w:cs="Times New Roman"/>
        </w:rPr>
        <w:t>．盛唐时在各个领域所表现出的具有音乐性和浓郁浪漫主义色彩的时代风貌。</w:t>
      </w:r>
    </w:p>
    <w:p w:rsidR="00B217F1" w:rsidRPr="00955477" w:rsidRDefault="00B217F1" w:rsidP="00955477">
      <w:pPr>
        <w:pStyle w:val="a3"/>
        <w:snapToGrid w:val="0"/>
        <w:spacing w:line="360" w:lineRule="auto"/>
        <w:ind w:leftChars="171" w:left="359"/>
        <w:rPr>
          <w:rFonts w:ascii="Times New Roman" w:eastAsia="仿宋_GB2312" w:hAnsi="Times New Roman" w:cs="Times New Roman"/>
        </w:rPr>
      </w:pPr>
      <w:r w:rsidRPr="00955477">
        <w:rPr>
          <w:rFonts w:ascii="Times New Roman" w:eastAsia="黑体" w:hAnsi="Times New Roman" w:cs="Times New Roman"/>
        </w:rPr>
        <w:t xml:space="preserve">解析　</w:t>
      </w:r>
      <w:r w:rsidRPr="00955477">
        <w:rPr>
          <w:rFonts w:ascii="Times New Roman" w:eastAsia="仿宋_GB2312" w:hAnsi="Times New Roman" w:cs="Times New Roman"/>
        </w:rPr>
        <w:t>A</w:t>
      </w:r>
      <w:r w:rsidRPr="00955477">
        <w:rPr>
          <w:rFonts w:ascii="Times New Roman" w:eastAsia="仿宋_GB2312" w:hAnsi="Times New Roman" w:cs="Times New Roman"/>
        </w:rPr>
        <w:t>项，</w:t>
      </w:r>
      <w:r w:rsidRPr="00955477">
        <w:rPr>
          <w:rFonts w:hAnsi="宋体" w:cs="Times New Roman"/>
        </w:rPr>
        <w:t>“</w:t>
      </w:r>
      <w:r w:rsidRPr="00955477">
        <w:rPr>
          <w:rFonts w:ascii="Times New Roman" w:eastAsia="仿宋_GB2312" w:hAnsi="Times New Roman" w:cs="Times New Roman"/>
        </w:rPr>
        <w:t>盛唐之音</w:t>
      </w:r>
      <w:r w:rsidRPr="00955477">
        <w:rPr>
          <w:rFonts w:hAnsi="宋体" w:cs="Times New Roman"/>
        </w:rPr>
        <w:t>”</w:t>
      </w:r>
      <w:r w:rsidRPr="00955477">
        <w:rPr>
          <w:rFonts w:ascii="Times New Roman" w:eastAsia="仿宋_GB2312" w:hAnsi="Times New Roman" w:cs="Times New Roman"/>
        </w:rPr>
        <w:t>不是音乐歌舞等具体的艺术形式；</w:t>
      </w:r>
      <w:r w:rsidRPr="00955477">
        <w:rPr>
          <w:rFonts w:ascii="Times New Roman" w:eastAsia="仿宋_GB2312" w:hAnsi="Times New Roman" w:cs="Times New Roman"/>
        </w:rPr>
        <w:t>C</w:t>
      </w:r>
      <w:r w:rsidRPr="00955477">
        <w:rPr>
          <w:rFonts w:ascii="Times New Roman" w:eastAsia="仿宋_GB2312" w:hAnsi="Times New Roman" w:cs="Times New Roman"/>
        </w:rPr>
        <w:t>项，</w:t>
      </w:r>
      <w:r w:rsidRPr="00955477">
        <w:rPr>
          <w:rFonts w:hAnsi="宋体" w:cs="Times New Roman"/>
        </w:rPr>
        <w:t>“</w:t>
      </w:r>
      <w:r w:rsidRPr="00955477">
        <w:rPr>
          <w:rFonts w:ascii="Times New Roman" w:eastAsia="仿宋_GB2312" w:hAnsi="Times New Roman" w:cs="Times New Roman"/>
        </w:rPr>
        <w:t>艺术形式</w:t>
      </w:r>
      <w:r w:rsidRPr="00955477">
        <w:rPr>
          <w:rFonts w:hAnsi="宋体" w:cs="Times New Roman"/>
        </w:rPr>
        <w:t>”</w:t>
      </w:r>
      <w:r w:rsidRPr="00955477">
        <w:rPr>
          <w:rFonts w:ascii="Times New Roman" w:eastAsia="仿宋_GB2312" w:hAnsi="Times New Roman" w:cs="Times New Roman"/>
        </w:rPr>
        <w:t>只是外在的，没有点出内在的审美实质和艺术核心；</w:t>
      </w:r>
      <w:r w:rsidRPr="00955477">
        <w:rPr>
          <w:rFonts w:ascii="Times New Roman" w:eastAsia="仿宋_GB2312" w:hAnsi="Times New Roman" w:cs="Times New Roman"/>
        </w:rPr>
        <w:t>D</w:t>
      </w:r>
      <w:r w:rsidRPr="00955477">
        <w:rPr>
          <w:rFonts w:ascii="Times New Roman" w:eastAsia="仿宋_GB2312" w:hAnsi="Times New Roman" w:cs="Times New Roman"/>
        </w:rPr>
        <w:t>项，</w:t>
      </w:r>
      <w:r w:rsidRPr="00955477">
        <w:rPr>
          <w:rFonts w:hAnsi="宋体" w:cs="Times New Roman"/>
        </w:rPr>
        <w:t>“</w:t>
      </w:r>
      <w:r w:rsidRPr="00955477">
        <w:rPr>
          <w:rFonts w:ascii="Times New Roman" w:eastAsia="仿宋_GB2312" w:hAnsi="Times New Roman" w:cs="Times New Roman"/>
        </w:rPr>
        <w:t>各个领域</w:t>
      </w:r>
      <w:r w:rsidRPr="00955477">
        <w:rPr>
          <w:rFonts w:hAnsi="宋体" w:cs="Times New Roman"/>
        </w:rPr>
        <w:t>”</w:t>
      </w:r>
      <w:r w:rsidRPr="00955477">
        <w:rPr>
          <w:rFonts w:ascii="Times New Roman" w:eastAsia="仿宋_GB2312" w:hAnsi="Times New Roman" w:cs="Times New Roman"/>
        </w:rPr>
        <w:t>范围过大。</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eastAsia="黑体" w:hAnsi="Times New Roman" w:cs="Times New Roman"/>
        </w:rPr>
        <w:t xml:space="preserve">答案　</w:t>
      </w:r>
      <w:r w:rsidRPr="00955477">
        <w:rPr>
          <w:rFonts w:ascii="Times New Roman" w:hAnsi="Times New Roman" w:cs="Times New Roman"/>
        </w:rPr>
        <w:t>B</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hAnsi="Times New Roman" w:cs="Times New Roman"/>
        </w:rPr>
        <w:t>5</w:t>
      </w:r>
      <w:r w:rsidRPr="00955477">
        <w:rPr>
          <w:rFonts w:ascii="Times New Roman" w:hAnsi="Times New Roman" w:cs="Times New Roman"/>
        </w:rPr>
        <w:t>．下列有关唐代书法的说法，不符合原文意思的一项是</w:t>
      </w:r>
      <w:r w:rsidR="009320CF" w:rsidRPr="00955477">
        <w:rPr>
          <w:rFonts w:ascii="Times New Roman" w:hAnsi="Times New Roman" w:cs="Times New Roman"/>
        </w:rPr>
        <w:t xml:space="preserve"> </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A</w:t>
      </w:r>
      <w:r w:rsidRPr="00955477">
        <w:rPr>
          <w:rFonts w:ascii="Times New Roman" w:hAnsi="Times New Roman" w:cs="Times New Roman"/>
        </w:rPr>
        <w:t>．唐代书法与诗歌同为这个时期最成熟的艺术，同时也达到了历史的最高峰，它们具有同样的审美气质，共同体现出了这个时代的风貌。</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B</w:t>
      </w:r>
      <w:r w:rsidRPr="00955477">
        <w:rPr>
          <w:rFonts w:ascii="Times New Roman" w:hAnsi="Times New Roman" w:cs="Times New Roman"/>
        </w:rPr>
        <w:t>．由于皇室宫廷的大力提倡，比如唐太宗酷爱王羲之，初唐书法的风度体貌便摆脱了齐梁等前朝的束缚，呈现出一种崭新的姿态。</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C</w:t>
      </w:r>
      <w:r w:rsidRPr="00955477">
        <w:rPr>
          <w:rFonts w:ascii="Times New Roman" w:hAnsi="Times New Roman" w:cs="Times New Roman"/>
        </w:rPr>
        <w:t>．初唐书法的气质与当时的诗歌恰好一致，轻盈华美，婀娜多姿，到了盛唐，书法风貌便如同李白的诗，痛快淋漓，一派飞动。</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D</w:t>
      </w:r>
      <w:r w:rsidRPr="00955477">
        <w:rPr>
          <w:rFonts w:ascii="Times New Roman" w:hAnsi="Times New Roman" w:cs="Times New Roman"/>
        </w:rPr>
        <w:t>．盛唐草书达到了当时书法中浪漫主义的高峰，它的笔墨线条、结构布局和情态气势正是盛唐舞蹈的精髓在纸上的形象表现。</w:t>
      </w:r>
    </w:p>
    <w:p w:rsidR="00B217F1" w:rsidRPr="00955477" w:rsidRDefault="00B217F1" w:rsidP="00955477">
      <w:pPr>
        <w:pStyle w:val="a3"/>
        <w:snapToGrid w:val="0"/>
        <w:spacing w:line="360" w:lineRule="auto"/>
        <w:ind w:leftChars="171" w:left="359"/>
        <w:rPr>
          <w:rFonts w:ascii="Times New Roman" w:eastAsia="仿宋_GB2312" w:hAnsi="Times New Roman" w:cs="Times New Roman"/>
        </w:rPr>
      </w:pPr>
      <w:r w:rsidRPr="00955477">
        <w:rPr>
          <w:rFonts w:ascii="Times New Roman" w:eastAsia="黑体" w:hAnsi="Times New Roman" w:cs="Times New Roman"/>
        </w:rPr>
        <w:t xml:space="preserve">解析　</w:t>
      </w:r>
      <w:r w:rsidRPr="00955477">
        <w:rPr>
          <w:rFonts w:ascii="Times New Roman" w:eastAsia="仿宋_GB2312" w:hAnsi="Times New Roman" w:cs="Times New Roman"/>
        </w:rPr>
        <w:t>原文说</w:t>
      </w:r>
      <w:r w:rsidRPr="00955477">
        <w:rPr>
          <w:rFonts w:hAnsi="宋体" w:cs="Times New Roman"/>
        </w:rPr>
        <w:t>“</w:t>
      </w:r>
      <w:r w:rsidRPr="00955477">
        <w:rPr>
          <w:rFonts w:ascii="Times New Roman" w:eastAsia="仿宋_GB2312" w:hAnsi="Times New Roman" w:cs="Times New Roman"/>
        </w:rPr>
        <w:t>初唐的书法就极漂亮。由于皇室宫廷的大力提倡，其风度体貌如同从齐梁宫体诗摆脱出来的诗歌一样，以一种欣欣向荣的新姿态展现出来</w:t>
      </w:r>
      <w:r w:rsidRPr="00955477">
        <w:rPr>
          <w:rFonts w:hAnsi="宋体" w:cs="Times New Roman"/>
        </w:rPr>
        <w:t>”</w:t>
      </w:r>
      <w:r w:rsidRPr="00955477">
        <w:rPr>
          <w:rFonts w:ascii="Times New Roman" w:eastAsia="仿宋_GB2312" w:hAnsi="Times New Roman" w:cs="Times New Roman"/>
        </w:rPr>
        <w:t>，这是以诗歌作比，并不是说书法也</w:t>
      </w:r>
      <w:r w:rsidRPr="00955477">
        <w:rPr>
          <w:rFonts w:hAnsi="宋体" w:cs="Times New Roman"/>
        </w:rPr>
        <w:t>“</w:t>
      </w:r>
      <w:r w:rsidRPr="00955477">
        <w:rPr>
          <w:rFonts w:ascii="Times New Roman" w:eastAsia="仿宋_GB2312" w:hAnsi="Times New Roman" w:cs="Times New Roman"/>
        </w:rPr>
        <w:t>摆脱了齐梁等前朝的束缚</w:t>
      </w:r>
      <w:r w:rsidRPr="00955477">
        <w:rPr>
          <w:rFonts w:hAnsi="宋体" w:cs="Times New Roman"/>
        </w:rPr>
        <w:t>”</w:t>
      </w:r>
      <w:r w:rsidRPr="00955477">
        <w:rPr>
          <w:rFonts w:ascii="Times New Roman" w:eastAsia="仿宋_GB2312"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eastAsia="黑体" w:hAnsi="Times New Roman" w:cs="Times New Roman"/>
        </w:rPr>
        <w:t xml:space="preserve">答案　</w:t>
      </w:r>
      <w:r w:rsidRPr="00955477">
        <w:rPr>
          <w:rFonts w:ascii="Times New Roman" w:hAnsi="Times New Roman" w:cs="Times New Roman"/>
        </w:rPr>
        <w:t>B</w:t>
      </w:r>
    </w:p>
    <w:p w:rsidR="00B217F1" w:rsidRPr="00955477" w:rsidRDefault="00B217F1" w:rsidP="00955477">
      <w:pPr>
        <w:pStyle w:val="a3"/>
        <w:snapToGrid w:val="0"/>
        <w:spacing w:line="360" w:lineRule="auto"/>
        <w:ind w:leftChars="1" w:left="315" w:hangingChars="149" w:hanging="313"/>
        <w:rPr>
          <w:rFonts w:ascii="Times New Roman" w:hAnsi="Times New Roman" w:cs="Times New Roman"/>
        </w:rPr>
      </w:pPr>
      <w:r w:rsidRPr="00955477">
        <w:rPr>
          <w:rFonts w:ascii="Times New Roman" w:hAnsi="Times New Roman" w:cs="Times New Roman"/>
        </w:rPr>
        <w:t>6</w:t>
      </w:r>
      <w:r w:rsidRPr="00955477">
        <w:rPr>
          <w:rFonts w:ascii="Times New Roman" w:hAnsi="Times New Roman" w:cs="Times New Roman"/>
        </w:rPr>
        <w:t>．下列理解和分析，不符合原文内容的一项是</w:t>
      </w:r>
      <w:r w:rsidR="009320CF" w:rsidRPr="00955477">
        <w:rPr>
          <w:rFonts w:ascii="Times New Roman" w:hAnsi="Times New Roman" w:cs="Times New Roman"/>
        </w:rPr>
        <w:t xml:space="preserve"> </w:t>
      </w:r>
      <w:r w:rsidRPr="00955477">
        <w:rPr>
          <w:rFonts w:ascii="Times New Roman" w:hAnsi="Times New Roman" w:cs="Times New Roman"/>
        </w:rPr>
        <w:t>(</w:t>
      </w:r>
      <w:r w:rsidRPr="00955477">
        <w:rPr>
          <w:rFonts w:ascii="Times New Roman" w:hAnsi="Times New Roman" w:cs="Times New Roman"/>
        </w:rPr>
        <w:t xml:space="preserve">　　</w:t>
      </w:r>
      <w:r w:rsidRPr="00955477">
        <w:rPr>
          <w:rFonts w:ascii="Times New Roman" w:hAnsi="Times New Roman" w:cs="Times New Roman"/>
        </w:rPr>
        <w:t>)</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A</w:t>
      </w:r>
      <w:r w:rsidRPr="00955477">
        <w:rPr>
          <w:rFonts w:ascii="Times New Roman" w:hAnsi="Times New Roman" w:cs="Times New Roman"/>
        </w:rPr>
        <w:t>．王羲之的书法作品</w:t>
      </w:r>
      <w:r w:rsidRPr="00955477">
        <w:rPr>
          <w:rFonts w:hAnsi="宋体" w:cs="Times New Roman"/>
        </w:rPr>
        <w:t>“</w:t>
      </w:r>
      <w:r w:rsidRPr="00955477">
        <w:rPr>
          <w:rFonts w:ascii="Times New Roman" w:hAnsi="Times New Roman" w:cs="Times New Roman"/>
        </w:rPr>
        <w:t>兰亭</w:t>
      </w:r>
      <w:r w:rsidRPr="00955477">
        <w:rPr>
          <w:rFonts w:hAnsi="宋体" w:cs="Times New Roman"/>
        </w:rPr>
        <w:t>”</w:t>
      </w:r>
      <w:r w:rsidRPr="00955477">
        <w:rPr>
          <w:rFonts w:ascii="Times New Roman" w:hAnsi="Times New Roman" w:cs="Times New Roman"/>
        </w:rPr>
        <w:t>，在初唐风行一时，深受人们喜爱，是这一时期书法美的典型，也可以说它是初唐美学风貌的造型代表。</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B</w:t>
      </w:r>
      <w:r w:rsidRPr="00955477">
        <w:rPr>
          <w:rFonts w:ascii="Times New Roman" w:hAnsi="Times New Roman" w:cs="Times New Roman"/>
        </w:rPr>
        <w:t>．孙过</w:t>
      </w:r>
      <w:proofErr w:type="gramStart"/>
      <w:r w:rsidRPr="00955477">
        <w:rPr>
          <w:rFonts w:ascii="Times New Roman" w:hAnsi="Times New Roman" w:cs="Times New Roman"/>
        </w:rPr>
        <w:t>庭强调</w:t>
      </w:r>
      <w:proofErr w:type="gramEnd"/>
      <w:r w:rsidRPr="00955477">
        <w:rPr>
          <w:rFonts w:ascii="Times New Roman" w:hAnsi="Times New Roman" w:cs="Times New Roman"/>
        </w:rPr>
        <w:t>抒情达意是书法作为表情艺术的特性，并将之提到与诗歌并行、与自然同美的高度，这一认识预示着盛唐书法浪漫主义高峰的到来。</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C</w:t>
      </w:r>
      <w:r w:rsidRPr="00955477">
        <w:rPr>
          <w:rFonts w:ascii="Times New Roman" w:hAnsi="Times New Roman" w:cs="Times New Roman"/>
        </w:rPr>
        <w:t>．盛唐诗歌和书法已经不再是对物质存在的客观</w:t>
      </w:r>
      <w:r w:rsidRPr="00955477">
        <w:rPr>
          <w:rFonts w:hAnsi="宋体" w:cs="Times New Roman"/>
        </w:rPr>
        <w:t>“</w:t>
      </w:r>
      <w:r w:rsidRPr="00955477">
        <w:rPr>
          <w:rFonts w:ascii="Times New Roman" w:hAnsi="Times New Roman" w:cs="Times New Roman"/>
        </w:rPr>
        <w:t>再现</w:t>
      </w:r>
      <w:r w:rsidRPr="00955477">
        <w:rPr>
          <w:rFonts w:hAnsi="宋体" w:cs="Times New Roman"/>
        </w:rPr>
        <w:t>”“</w:t>
      </w:r>
      <w:r w:rsidRPr="00955477">
        <w:rPr>
          <w:rFonts w:ascii="Times New Roman" w:hAnsi="Times New Roman" w:cs="Times New Roman"/>
        </w:rPr>
        <w:t>模拟</w:t>
      </w:r>
      <w:r w:rsidRPr="00955477">
        <w:rPr>
          <w:rFonts w:hAnsi="宋体" w:cs="Times New Roman"/>
        </w:rPr>
        <w:t>”</w:t>
      </w:r>
      <w:r w:rsidRPr="00955477">
        <w:rPr>
          <w:rFonts w:ascii="Times New Roman" w:hAnsi="Times New Roman" w:cs="Times New Roman"/>
        </w:rPr>
        <w:t>，而是更在乎内心世界的主观</w:t>
      </w:r>
      <w:r w:rsidRPr="00955477">
        <w:rPr>
          <w:rFonts w:hAnsi="宋体" w:cs="Times New Roman"/>
        </w:rPr>
        <w:t>“</w:t>
      </w:r>
      <w:r w:rsidRPr="00955477">
        <w:rPr>
          <w:rFonts w:ascii="Times New Roman" w:hAnsi="Times New Roman" w:cs="Times New Roman"/>
        </w:rPr>
        <w:t>表现</w:t>
      </w:r>
      <w:r w:rsidRPr="00955477">
        <w:rPr>
          <w:rFonts w:hAnsi="宋体" w:cs="Times New Roman"/>
        </w:rPr>
        <w:t>”“</w:t>
      </w:r>
      <w:r w:rsidRPr="00955477">
        <w:rPr>
          <w:rFonts w:ascii="Times New Roman" w:hAnsi="Times New Roman" w:cs="Times New Roman"/>
        </w:rPr>
        <w:t>抒情</w:t>
      </w:r>
      <w:r w:rsidRPr="00955477">
        <w:rPr>
          <w:rFonts w:hAnsi="宋体" w:cs="Times New Roman"/>
        </w:rPr>
        <w:t>”</w:t>
      </w:r>
      <w:r w:rsidRPr="00955477">
        <w:rPr>
          <w:rFonts w:ascii="Times New Roman" w:hAnsi="Times New Roman" w:cs="Times New Roman"/>
        </w:rPr>
        <w:t>，乃至创造。</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hAnsi="Times New Roman" w:cs="Times New Roman"/>
        </w:rPr>
        <w:t>D</w:t>
      </w:r>
      <w:r w:rsidRPr="00955477">
        <w:rPr>
          <w:rFonts w:ascii="Times New Roman" w:hAnsi="Times New Roman" w:cs="Times New Roman"/>
        </w:rPr>
        <w:t>．盛唐是一个艺术空前繁荣的时期，尤其是绝句、草书和音乐、舞蹈，都达到了一个新的高度，合成了当时诗书王国的美的冠冕。</w:t>
      </w:r>
    </w:p>
    <w:p w:rsidR="00B217F1" w:rsidRPr="00955477" w:rsidRDefault="00B217F1" w:rsidP="00955477">
      <w:pPr>
        <w:pStyle w:val="a3"/>
        <w:snapToGrid w:val="0"/>
        <w:spacing w:line="360" w:lineRule="auto"/>
        <w:ind w:leftChars="171" w:left="359"/>
        <w:rPr>
          <w:rFonts w:ascii="Times New Roman" w:eastAsia="仿宋_GB2312" w:hAnsi="Times New Roman" w:cs="Times New Roman"/>
        </w:rPr>
      </w:pPr>
      <w:r w:rsidRPr="00955477">
        <w:rPr>
          <w:rFonts w:ascii="Times New Roman" w:eastAsia="黑体" w:hAnsi="Times New Roman" w:cs="Times New Roman"/>
        </w:rPr>
        <w:t xml:space="preserve">解析　</w:t>
      </w:r>
      <w:r w:rsidRPr="00955477">
        <w:rPr>
          <w:rFonts w:ascii="Times New Roman" w:eastAsia="仿宋_GB2312" w:hAnsi="Times New Roman" w:cs="Times New Roman"/>
        </w:rPr>
        <w:t>作者认为当时书法美的代表实为传世</w:t>
      </w:r>
      <w:r w:rsidRPr="00955477">
        <w:rPr>
          <w:rFonts w:hAnsi="宋体" w:cs="Times New Roman"/>
        </w:rPr>
        <w:t>“</w:t>
      </w:r>
      <w:r w:rsidRPr="00955477">
        <w:rPr>
          <w:rFonts w:ascii="Times New Roman" w:eastAsia="仿宋_GB2312" w:hAnsi="Times New Roman" w:cs="Times New Roman"/>
        </w:rPr>
        <w:t>兰亭</w:t>
      </w:r>
      <w:r w:rsidRPr="00955477">
        <w:rPr>
          <w:rFonts w:hAnsi="宋体" w:cs="Times New Roman"/>
        </w:rPr>
        <w:t>”</w:t>
      </w:r>
      <w:r w:rsidRPr="00955477">
        <w:rPr>
          <w:rFonts w:ascii="Times New Roman" w:eastAsia="仿宋_GB2312" w:hAnsi="Times New Roman" w:cs="Times New Roman"/>
        </w:rPr>
        <w:t>即各种摹本，而非王羲之真迹。</w:t>
      </w:r>
    </w:p>
    <w:p w:rsidR="00B217F1" w:rsidRPr="00955477" w:rsidRDefault="00B217F1" w:rsidP="00955477">
      <w:pPr>
        <w:pStyle w:val="a3"/>
        <w:snapToGrid w:val="0"/>
        <w:spacing w:line="360" w:lineRule="auto"/>
        <w:ind w:leftChars="171" w:left="359"/>
        <w:rPr>
          <w:rFonts w:ascii="Times New Roman" w:hAnsi="Times New Roman" w:cs="Times New Roman"/>
        </w:rPr>
      </w:pPr>
      <w:r w:rsidRPr="00955477">
        <w:rPr>
          <w:rFonts w:ascii="Times New Roman" w:eastAsia="黑体" w:hAnsi="Times New Roman" w:cs="Times New Roman"/>
        </w:rPr>
        <w:t xml:space="preserve">答案　</w:t>
      </w:r>
      <w:r w:rsidRPr="00955477">
        <w:rPr>
          <w:rFonts w:ascii="Times New Roman" w:hAnsi="Times New Roman" w:cs="Times New Roman"/>
        </w:rPr>
        <w:t>A</w:t>
      </w:r>
    </w:p>
    <w:sectPr w:rsidR="00B217F1" w:rsidRPr="0095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4C8" w:rsidRDefault="005064C8" w:rsidP="00C77E20">
      <w:r>
        <w:separator/>
      </w:r>
    </w:p>
  </w:endnote>
  <w:endnote w:type="continuationSeparator" w:id="0">
    <w:p w:rsidR="005064C8" w:rsidRDefault="005064C8" w:rsidP="00C7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4C8" w:rsidRDefault="005064C8" w:rsidP="00C77E20">
      <w:r>
        <w:separator/>
      </w:r>
    </w:p>
  </w:footnote>
  <w:footnote w:type="continuationSeparator" w:id="0">
    <w:p w:rsidR="005064C8" w:rsidRDefault="005064C8" w:rsidP="00C77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17F1"/>
    <w:rsid w:val="003F503E"/>
    <w:rsid w:val="004A716D"/>
    <w:rsid w:val="005064C8"/>
    <w:rsid w:val="005736F7"/>
    <w:rsid w:val="00790148"/>
    <w:rsid w:val="007D00DA"/>
    <w:rsid w:val="009320CF"/>
    <w:rsid w:val="00955477"/>
    <w:rsid w:val="00964919"/>
    <w:rsid w:val="0099775D"/>
    <w:rsid w:val="00A6735D"/>
    <w:rsid w:val="00B217F1"/>
    <w:rsid w:val="00C77E20"/>
    <w:rsid w:val="00F91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17F1"/>
    <w:pPr>
      <w:widowControl w:val="0"/>
      <w:jc w:val="both"/>
    </w:pPr>
    <w:rPr>
      <w:kern w:val="2"/>
      <w:sz w:val="21"/>
      <w:szCs w:val="24"/>
    </w:rPr>
  </w:style>
  <w:style w:type="paragraph" w:styleId="1">
    <w:name w:val="heading 1"/>
    <w:basedOn w:val="a"/>
    <w:next w:val="a"/>
    <w:link w:val="1Char"/>
    <w:qFormat/>
    <w:rsid w:val="003F503E"/>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B217F1"/>
    <w:rPr>
      <w:rFonts w:ascii="宋体" w:hAnsi="Courier New" w:cs="Courier New"/>
      <w:szCs w:val="21"/>
    </w:rPr>
  </w:style>
  <w:style w:type="paragraph" w:styleId="a4">
    <w:name w:val="header"/>
    <w:basedOn w:val="a"/>
    <w:link w:val="Char"/>
    <w:rsid w:val="00C77E2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77E20"/>
    <w:rPr>
      <w:kern w:val="2"/>
      <w:sz w:val="18"/>
      <w:szCs w:val="18"/>
    </w:rPr>
  </w:style>
  <w:style w:type="paragraph" w:styleId="a5">
    <w:name w:val="footer"/>
    <w:basedOn w:val="a"/>
    <w:link w:val="Char0"/>
    <w:rsid w:val="00C77E20"/>
    <w:pPr>
      <w:tabs>
        <w:tab w:val="center" w:pos="4153"/>
        <w:tab w:val="right" w:pos="8306"/>
      </w:tabs>
      <w:snapToGrid w:val="0"/>
      <w:jc w:val="left"/>
    </w:pPr>
    <w:rPr>
      <w:sz w:val="18"/>
      <w:szCs w:val="18"/>
    </w:rPr>
  </w:style>
  <w:style w:type="character" w:customStyle="1" w:styleId="Char0">
    <w:name w:val="页脚 Char"/>
    <w:link w:val="a5"/>
    <w:rsid w:val="00C77E20"/>
    <w:rPr>
      <w:kern w:val="2"/>
      <w:sz w:val="18"/>
      <w:szCs w:val="18"/>
    </w:rPr>
  </w:style>
  <w:style w:type="character" w:customStyle="1" w:styleId="1Char">
    <w:name w:val="标题 1 Char"/>
    <w:link w:val="1"/>
    <w:rsid w:val="003F503E"/>
    <w:rPr>
      <w:rFonts w:ascii="Cambria" w:eastAsia="宋体" w:hAnsi="Cambria"/>
      <w:b/>
      <w:bCs/>
      <w:color w:val="365F91"/>
      <w:sz w:val="28"/>
      <w:szCs w:val="2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3494</Characters>
  <Application>Microsoft Office Word</Application>
  <DocSecurity>0</DocSecurity>
  <Lines>29</Lines>
  <Paragraphs>8</Paragraphs>
  <ScaleCrop>false</ScaleCrop>
  <Company>微软中国</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2015-04-16T02:59:00Z</dcterms:created>
  <dcterms:modified xsi:type="dcterms:W3CDTF">2015-04-16T02:59:00Z</dcterms:modified>
</cp:coreProperties>
</file>