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9AB" w:rsidRDefault="00D039AB" w:rsidP="00D039AB">
      <w:pPr>
        <w:jc w:val="center"/>
        <w:rPr>
          <w:rFonts w:hint="eastAsia"/>
        </w:rPr>
      </w:pPr>
      <w:r>
        <w:rPr>
          <w:rFonts w:hint="eastAsia"/>
        </w:rPr>
        <w:t>深圳实验学校高中</w:t>
      </w:r>
      <w:bookmarkStart w:id="0" w:name="_GoBack"/>
      <w:bookmarkEnd w:id="0"/>
      <w:r>
        <w:rPr>
          <w:rFonts w:hint="eastAsia"/>
        </w:rPr>
        <w:t>部</w:t>
      </w:r>
      <w:r>
        <w:rPr>
          <w:rFonts w:hint="eastAsia"/>
        </w:rPr>
        <w:t>2015-2016</w:t>
      </w:r>
      <w:r>
        <w:rPr>
          <w:rFonts w:hint="eastAsia"/>
        </w:rPr>
        <w:t>学年度第一学期第三阶段考试</w:t>
      </w:r>
    </w:p>
    <w:p w:rsidR="00D039AB" w:rsidRPr="00D039AB" w:rsidRDefault="00D039AB" w:rsidP="00D039AB">
      <w:pPr>
        <w:jc w:val="center"/>
        <w:rPr>
          <w:rFonts w:ascii="方正超粗黑简体" w:eastAsia="方正超粗黑简体" w:hint="eastAsia"/>
          <w:sz w:val="32"/>
          <w:szCs w:val="32"/>
        </w:rPr>
      </w:pPr>
      <w:r w:rsidRPr="00D039AB">
        <w:rPr>
          <w:rFonts w:ascii="方正超粗黑简体" w:eastAsia="方正超粗黑简体" w:hint="eastAsia"/>
          <w:sz w:val="32"/>
          <w:szCs w:val="32"/>
        </w:rPr>
        <w:t>高二语文参考答案</w:t>
      </w:r>
    </w:p>
    <w:p w:rsidR="00D039AB" w:rsidRDefault="00D039AB" w:rsidP="00D039AB"/>
    <w:p w:rsidR="00D039AB" w:rsidRDefault="00D039AB" w:rsidP="00D039AB">
      <w:r>
        <w:t xml:space="preserve"> </w:t>
      </w:r>
    </w:p>
    <w:p w:rsidR="00D039AB" w:rsidRDefault="00D039AB" w:rsidP="00D039AB">
      <w:pPr>
        <w:sectPr w:rsidR="00D039AB" w:rsidSect="00D039AB">
          <w:footerReference w:type="default" r:id="rId7"/>
          <w:pgSz w:w="11906" w:h="16838" w:code="9"/>
          <w:pgMar w:top="1440" w:right="1080" w:bottom="1440" w:left="1080" w:header="851" w:footer="992" w:gutter="0"/>
          <w:cols w:space="425"/>
          <w:docGrid w:type="lines" w:linePitch="326"/>
        </w:sectPr>
      </w:pPr>
    </w:p>
    <w:p w:rsidR="00D039AB" w:rsidRPr="00D039AB" w:rsidRDefault="00D039AB" w:rsidP="00D039AB">
      <w:pPr>
        <w:spacing w:line="240" w:lineRule="exact"/>
        <w:rPr>
          <w:rFonts w:ascii="楷体" w:eastAsia="楷体" w:hAnsi="楷体" w:hint="eastAsia"/>
          <w:sz w:val="21"/>
          <w:szCs w:val="21"/>
        </w:rPr>
      </w:pPr>
      <w:r w:rsidRPr="00D039AB">
        <w:rPr>
          <w:rFonts w:ascii="方正粗圆简体" w:eastAsia="方正粗圆简体" w:hAnsi="楷体" w:hint="eastAsia"/>
          <w:sz w:val="21"/>
          <w:szCs w:val="21"/>
        </w:rPr>
        <w:lastRenderedPageBreak/>
        <w:t>一、现代文阅读</w:t>
      </w:r>
      <w:r w:rsidRPr="00D039AB">
        <w:rPr>
          <w:rFonts w:ascii="楷体" w:eastAsia="楷体" w:hAnsi="楷体" w:hint="eastAsia"/>
          <w:sz w:val="21"/>
          <w:szCs w:val="21"/>
        </w:rPr>
        <w:t>（9分，每小题3分）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阅读下面的文字，完成1~3题。</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 【答案】B　【解析】强加因果，原文并未说“寺庙就成为中国山水画的有机组成部分”是“中国佛教和禅宗将空理与山水融合起来进行阐发，在对山水的感受中提高自己的修悟”产生的结果。此句还偷换概念，原文为“……寺庙已经成为中国山水文化的有机组成部分”，“中国山水文化”不等同于选项中的“中国山水画”。</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2. 【答案】D  【解析】表述不严密。原文说“历代山水画家几乎都受其影响”不代表“所有山水画家都受到老庄哲学的影响”；另，“王维和诸多卓越的画僧”主要受释家的影响，而不是道家。</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3. 【答案】A　【解析】原文中“实现人格和人生境界的自我超越”是指山水画的欣赏者而不是当代的山水画画家。原文关于当代的山水画画家的表述则是“应该在对中国哲学和美学精神深刻体悟的基础上”创作出“不仅表现天地山川的自然之美，还表现出画家的秉赋、襟抱和人格境界之美”的作品，使这些作品最终达到</w:t>
      </w:r>
      <w:proofErr w:type="gramStart"/>
      <w:r w:rsidRPr="00D039AB">
        <w:rPr>
          <w:rFonts w:ascii="楷体" w:eastAsia="楷体" w:hAnsi="楷体" w:hint="eastAsia"/>
          <w:sz w:val="21"/>
          <w:szCs w:val="21"/>
        </w:rPr>
        <w:t>感染受</w:t>
      </w:r>
      <w:proofErr w:type="gramEnd"/>
      <w:r w:rsidRPr="00D039AB">
        <w:rPr>
          <w:rFonts w:ascii="楷体" w:eastAsia="楷体" w:hAnsi="楷体" w:hint="eastAsia"/>
          <w:sz w:val="21"/>
          <w:szCs w:val="21"/>
        </w:rPr>
        <w:t>众、教育受众的社会效果。见原文第8段。</w:t>
      </w:r>
    </w:p>
    <w:p w:rsidR="00D039AB" w:rsidRPr="00D039AB" w:rsidRDefault="00D039AB" w:rsidP="00D039AB">
      <w:pPr>
        <w:spacing w:line="240" w:lineRule="exact"/>
        <w:rPr>
          <w:rFonts w:ascii="楷体" w:eastAsia="楷体" w:hAnsi="楷体"/>
          <w:sz w:val="21"/>
          <w:szCs w:val="21"/>
        </w:rPr>
      </w:pPr>
    </w:p>
    <w:p w:rsidR="00D039AB" w:rsidRPr="00D039AB" w:rsidRDefault="00D039AB" w:rsidP="00D039AB">
      <w:pPr>
        <w:spacing w:line="240" w:lineRule="exact"/>
        <w:rPr>
          <w:rFonts w:ascii="楷体" w:eastAsia="楷体" w:hAnsi="楷体" w:hint="eastAsia"/>
          <w:sz w:val="21"/>
          <w:szCs w:val="21"/>
        </w:rPr>
      </w:pPr>
      <w:r w:rsidRPr="00D039AB">
        <w:rPr>
          <w:rFonts w:ascii="方正粗圆简体" w:eastAsia="方正粗圆简体" w:hAnsi="楷体" w:hint="eastAsia"/>
          <w:sz w:val="21"/>
          <w:szCs w:val="21"/>
        </w:rPr>
        <w:t>二、古代诗文阅读</w:t>
      </w:r>
      <w:r w:rsidRPr="00D039AB">
        <w:rPr>
          <w:rFonts w:ascii="楷体" w:eastAsia="楷体" w:hAnsi="楷体" w:hint="eastAsia"/>
          <w:sz w:val="21"/>
          <w:szCs w:val="21"/>
        </w:rPr>
        <w:t>（37分）</w:t>
      </w:r>
    </w:p>
    <w:p w:rsidR="00D039AB" w:rsidRPr="00D039AB" w:rsidRDefault="00D039AB" w:rsidP="00D039AB">
      <w:pPr>
        <w:spacing w:line="240" w:lineRule="exact"/>
        <w:rPr>
          <w:rFonts w:ascii="楷体" w:eastAsia="楷体" w:hAnsi="楷体" w:hint="eastAsia"/>
          <w:sz w:val="21"/>
          <w:szCs w:val="21"/>
        </w:rPr>
      </w:pPr>
      <w:r w:rsidRPr="00D039AB">
        <w:rPr>
          <w:rFonts w:ascii="方正粗圆简体" w:eastAsia="方正粗圆简体" w:hAnsi="楷体" w:hint="eastAsia"/>
          <w:sz w:val="21"/>
          <w:szCs w:val="21"/>
        </w:rPr>
        <w:t>（一）文言文阅读</w:t>
      </w:r>
      <w:r w:rsidRPr="00D039AB">
        <w:rPr>
          <w:rFonts w:ascii="楷体" w:eastAsia="楷体" w:hAnsi="楷体" w:hint="eastAsia"/>
          <w:sz w:val="21"/>
          <w:szCs w:val="21"/>
        </w:rPr>
        <w:t>（18分）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4. 【答案】C。【解析】长者，有德行的人。</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5.【答案】D。【解析】“急诏至”的意思是紧急诏书来到，是一个完整意思，不可分割；“以泽代</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”的意思是让樊泽代替贾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，结构对应，且含有人名，不可分割；“见代”中“见”的意思相当于“我”，所以不能与“吾”划分在一起，据此排除ABC，答案为D。</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6. 【答案】D 【解析】不是别人来向他请教，而是他向别人请教。</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7. 【答案】（1）按照旧例，（他）要守在城中不能外出，因为贾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擅长射箭，皇上在褒奖他的诏书中允许他在近郊打猎。得分点：古今异义“故事”、“居守”和“优诏”的处理、重点实词“许”、重点虚词“以”。</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（2）把宝鼎看作铁锅，把美玉看作石头，把黄金看作土块，把珍珠看作石子。得分点：译错一字扣一分，3分扣完为止。</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（3）现在，我只用精神去和牛接触，而不必用眼睛去看了，视觉停止了，而精神在活动。得分点： “遇”、“官知”和“神欲”的翻译各1分。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【参考译文】贾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，字</w:t>
      </w:r>
      <w:proofErr w:type="gramStart"/>
      <w:r w:rsidRPr="00D039AB">
        <w:rPr>
          <w:rFonts w:ascii="楷体" w:eastAsia="楷体" w:hAnsi="楷体" w:hint="eastAsia"/>
          <w:sz w:val="21"/>
          <w:szCs w:val="21"/>
        </w:rPr>
        <w:t>敦</w:t>
      </w:r>
      <w:proofErr w:type="gramEnd"/>
      <w:r w:rsidRPr="00D039AB">
        <w:rPr>
          <w:rFonts w:ascii="楷体" w:eastAsia="楷体" w:hAnsi="楷体" w:hint="eastAsia"/>
          <w:sz w:val="21"/>
          <w:szCs w:val="21"/>
        </w:rPr>
        <w:t>诗，沧州南皮人。天宝中期，通过明经考中功名，补任临清</w:t>
      </w:r>
      <w:proofErr w:type="gramStart"/>
      <w:r w:rsidRPr="00D039AB">
        <w:rPr>
          <w:rFonts w:ascii="楷体" w:eastAsia="楷体" w:hAnsi="楷体" w:hint="eastAsia"/>
          <w:sz w:val="21"/>
          <w:szCs w:val="21"/>
        </w:rPr>
        <w:t>尉</w:t>
      </w:r>
      <w:proofErr w:type="gramEnd"/>
      <w:r w:rsidRPr="00D039AB">
        <w:rPr>
          <w:rFonts w:ascii="楷体" w:eastAsia="楷体" w:hAnsi="楷体" w:hint="eastAsia"/>
          <w:sz w:val="21"/>
          <w:szCs w:val="21"/>
        </w:rPr>
        <w:t>。河东节度使王思礼让他暂代度支判官一职。多次提升后，做了</w:t>
      </w:r>
      <w:proofErr w:type="gramStart"/>
      <w:r w:rsidRPr="00D039AB">
        <w:rPr>
          <w:rFonts w:ascii="楷体" w:eastAsia="楷体" w:hAnsi="楷体" w:hint="eastAsia"/>
          <w:sz w:val="21"/>
          <w:szCs w:val="21"/>
        </w:rPr>
        <w:t>汾</w:t>
      </w:r>
      <w:proofErr w:type="gramEnd"/>
      <w:r w:rsidRPr="00D039AB">
        <w:rPr>
          <w:rFonts w:ascii="楷体" w:eastAsia="楷体" w:hAnsi="楷体" w:hint="eastAsia"/>
          <w:sz w:val="21"/>
          <w:szCs w:val="21"/>
        </w:rPr>
        <w:t>州刺史，在那里一共治理七年，在行政上取得了卓异的成绩。下诏授予他鸿</w:t>
      </w:r>
      <w:proofErr w:type="gramStart"/>
      <w:r w:rsidRPr="00D039AB">
        <w:rPr>
          <w:rFonts w:ascii="楷体" w:eastAsia="楷体" w:hAnsi="楷体" w:hint="eastAsia"/>
          <w:sz w:val="21"/>
          <w:szCs w:val="21"/>
        </w:rPr>
        <w:t>胪</w:t>
      </w:r>
      <w:proofErr w:type="gramEnd"/>
      <w:r w:rsidRPr="00D039AB">
        <w:rPr>
          <w:rFonts w:ascii="楷体" w:eastAsia="楷体" w:hAnsi="楷体" w:hint="eastAsia"/>
          <w:sz w:val="21"/>
          <w:szCs w:val="21"/>
        </w:rPr>
        <w:t>卿一职，兼任左右威远营使。不久做了山南西道节度使。梁崇义在东道造反，贾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进驻屯扎在谷城，攻取了均州。建中三</w:t>
      </w:r>
      <w:r w:rsidRPr="00D039AB">
        <w:rPr>
          <w:rFonts w:ascii="楷体" w:eastAsia="楷体" w:hAnsi="楷体" w:hint="eastAsia"/>
          <w:sz w:val="21"/>
          <w:szCs w:val="21"/>
        </w:rPr>
        <w:lastRenderedPageBreak/>
        <w:t>年，调任东道。德宗在梁州，贾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让司马樊泽去梁州奏事。樊泽回来后，贾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大摆酒席会见诸将。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一会儿有急诏送到，诏书中让樊泽代替贾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的职务。贾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把诏书放在怀中，像刚才一样饮酒。酒席散后，把樊泽叫过来说：“诏书中让你代替我，我将要准备行装了。”命令将吏们拜见樊泽。大将张献甫说：“天子流亡，樊泽用兵是以您的命令拜访皇上所在的地方，如今樊泽却谋划您的军权，在您的地盘谋取利益，可以说是对人</w:t>
      </w:r>
      <w:proofErr w:type="gramStart"/>
      <w:r w:rsidRPr="00D039AB">
        <w:rPr>
          <w:rFonts w:ascii="楷体" w:eastAsia="楷体" w:hAnsi="楷体" w:hint="eastAsia"/>
          <w:sz w:val="21"/>
          <w:szCs w:val="21"/>
        </w:rPr>
        <w:t>不</w:t>
      </w:r>
      <w:proofErr w:type="gramEnd"/>
      <w:r w:rsidRPr="00D039AB">
        <w:rPr>
          <w:rFonts w:ascii="楷体" w:eastAsia="楷体" w:hAnsi="楷体" w:hint="eastAsia"/>
          <w:sz w:val="21"/>
          <w:szCs w:val="21"/>
        </w:rPr>
        <w:t>忠心。军中将士心中不平，请让我为您杀了他。”贾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说：“这是说的什么道理呢？朝廷有命令，樊泽就是统帅。我现在上朝，要你和我一起去。”他带着张献甫一起走了，军中于是安稳。</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 xml:space="preserve">    不久做了东都留守。按照旧例，他要守在城中不能外出，因为贾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擅长射箭，皇上在褒奖他的诏书中允许他在近郊打猎。后来调迁为义成节度使。</w:t>
      </w:r>
      <w:proofErr w:type="gramStart"/>
      <w:r w:rsidRPr="00D039AB">
        <w:rPr>
          <w:rFonts w:ascii="楷体" w:eastAsia="楷体" w:hAnsi="楷体" w:hint="eastAsia"/>
          <w:sz w:val="21"/>
          <w:szCs w:val="21"/>
        </w:rPr>
        <w:t>淄</w:t>
      </w:r>
      <w:proofErr w:type="gramEnd"/>
      <w:r w:rsidRPr="00D039AB">
        <w:rPr>
          <w:rFonts w:ascii="楷体" w:eastAsia="楷体" w:hAnsi="楷体" w:hint="eastAsia"/>
          <w:sz w:val="21"/>
          <w:szCs w:val="21"/>
        </w:rPr>
        <w:t>青李纳虽然被削掉了伪号，却暗中藏有奸谋，希望找机会实现。李纳的数千士兵从行营回来，路过滑州，有人说让他们住在城外，贾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说：“与我相邻，为什么要怀疑他们，使他们暴露在野外？”命令住在城里的旅馆中，在房屋的走廊上宴请他们，李纳的士兵内心都信服贾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每次打猎，带着几百人，经常进入李纳的领地，李纳大喜，然而敬畏贾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的德行，不敢有所图谋。</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 xml:space="preserve">    贞元九年，以尚书右仆射的职务兼任中书门下平章事，不久被封为魏国公。经常认为地方统帅缺少，应当让天子来任命，如果在军中谋求，那么下层士兵人心向背，人心不安。皇上认可他的话，但没有采用。顺宗即位，升迁为检校司空、左仆射。当时王叔文等人干预朝政，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很担忧，多次称病乞求退职回乡，不被允许。死后，享年七十六岁，被赠予太傅这一职务，</w:t>
      </w:r>
      <w:proofErr w:type="gramStart"/>
      <w:r w:rsidRPr="00D039AB">
        <w:rPr>
          <w:rFonts w:ascii="楷体" w:eastAsia="楷体" w:hAnsi="楷体" w:hint="eastAsia"/>
          <w:sz w:val="21"/>
          <w:szCs w:val="21"/>
        </w:rPr>
        <w:t>谥</w:t>
      </w:r>
      <w:proofErr w:type="gramEnd"/>
      <w:r w:rsidRPr="00D039AB">
        <w:rPr>
          <w:rFonts w:ascii="楷体" w:eastAsia="楷体" w:hAnsi="楷体" w:hint="eastAsia"/>
          <w:sz w:val="21"/>
          <w:szCs w:val="21"/>
        </w:rPr>
        <w:t>号叫元靖。</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 xml:space="preserve">    贾</w:t>
      </w:r>
      <w:proofErr w:type="gramStart"/>
      <w:r w:rsidRPr="00D039AB">
        <w:rPr>
          <w:rFonts w:ascii="楷体" w:eastAsia="楷体" w:hAnsi="楷体" w:hint="eastAsia"/>
          <w:sz w:val="21"/>
          <w:szCs w:val="21"/>
        </w:rPr>
        <w:t>耽</w:t>
      </w:r>
      <w:proofErr w:type="gramEnd"/>
      <w:r w:rsidRPr="00D039AB">
        <w:rPr>
          <w:rFonts w:ascii="楷体" w:eastAsia="楷体" w:hAnsi="楷体" w:hint="eastAsia"/>
          <w:sz w:val="21"/>
          <w:szCs w:val="21"/>
        </w:rPr>
        <w:t>非常喜爱读书，到老之后更加勤勉，尤其通晓地理。见到四面八方的人与出使外族的人，一定会向他们询问当地风俗，所以天下的地方物产、山川平坦崎岖的状况，一定会深入探究清楚。</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 xml:space="preserve">    他度量很大，是一个有德行的人，不喜欢评价别人。做宰相十三年，虽然安危大事方面没有成就，然而检点自身、做事严格，这是他的长处。每次回府，对待宾客没有一点厌烦，家人亲近他，看不到他的喜怒。世人称他德行淳厚有规矩。</w:t>
      </w:r>
    </w:p>
    <w:p w:rsidR="00D039AB" w:rsidRPr="00D039AB" w:rsidRDefault="00D039AB" w:rsidP="00D039AB">
      <w:pPr>
        <w:spacing w:line="240" w:lineRule="exact"/>
        <w:rPr>
          <w:rFonts w:ascii="楷体" w:eastAsia="楷体" w:hAnsi="楷体"/>
          <w:sz w:val="21"/>
          <w:szCs w:val="21"/>
        </w:rPr>
      </w:pPr>
    </w:p>
    <w:p w:rsidR="00D039AB" w:rsidRPr="00D039AB" w:rsidRDefault="00D039AB" w:rsidP="00D039AB">
      <w:pPr>
        <w:spacing w:line="240" w:lineRule="exact"/>
        <w:rPr>
          <w:rFonts w:ascii="楷体" w:eastAsia="楷体" w:hAnsi="楷体" w:hint="eastAsia"/>
          <w:sz w:val="21"/>
          <w:szCs w:val="21"/>
        </w:rPr>
      </w:pPr>
      <w:r w:rsidRPr="00D039AB">
        <w:rPr>
          <w:rFonts w:ascii="方正粗圆简体" w:eastAsia="方正粗圆简体" w:hAnsi="楷体" w:hint="eastAsia"/>
          <w:sz w:val="21"/>
          <w:szCs w:val="21"/>
        </w:rPr>
        <w:t>（二）古代诗歌阅读</w:t>
      </w:r>
      <w:r w:rsidRPr="00D039AB">
        <w:rPr>
          <w:rFonts w:ascii="楷体" w:eastAsia="楷体" w:hAnsi="楷体" w:hint="eastAsia"/>
          <w:sz w:val="21"/>
          <w:szCs w:val="21"/>
        </w:rPr>
        <w:t>（9分）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阅读下面这首词，完成8~9题。</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8. 【答案】借咏春草抒发离愁别绪（1分）。上</w:t>
      </w:r>
      <w:proofErr w:type="gramStart"/>
      <w:r w:rsidRPr="00D039AB">
        <w:rPr>
          <w:rFonts w:ascii="楷体" w:eastAsia="楷体" w:hAnsi="楷体" w:hint="eastAsia"/>
          <w:sz w:val="21"/>
          <w:szCs w:val="21"/>
        </w:rPr>
        <w:t>片写荒园</w:t>
      </w:r>
      <w:proofErr w:type="gramEnd"/>
      <w:r w:rsidRPr="00D039AB">
        <w:rPr>
          <w:rFonts w:ascii="楷体" w:eastAsia="楷体" w:hAnsi="楷体" w:hint="eastAsia"/>
          <w:sz w:val="21"/>
          <w:szCs w:val="21"/>
        </w:rPr>
        <w:t>、暮春、残花、细雨，无一字写草，却令人自然联想到草；园既无主，草必与花争春；花随雨去，草便更盛。如此荒芜之状渲染了浓郁的离别氛围（2分）。下片“萋萋无数，南北东西路”描绘</w:t>
      </w:r>
      <w:proofErr w:type="gramStart"/>
      <w:r w:rsidRPr="00D039AB">
        <w:rPr>
          <w:rFonts w:ascii="楷体" w:eastAsia="楷体" w:hAnsi="楷体" w:hint="eastAsia"/>
          <w:sz w:val="21"/>
          <w:szCs w:val="21"/>
        </w:rPr>
        <w:t>了草</w:t>
      </w:r>
      <w:proofErr w:type="gramEnd"/>
      <w:r w:rsidRPr="00D039AB">
        <w:rPr>
          <w:rFonts w:ascii="楷体" w:eastAsia="楷体" w:hAnsi="楷体" w:hint="eastAsia"/>
          <w:sz w:val="21"/>
          <w:szCs w:val="21"/>
        </w:rPr>
        <w:t>接天涯，</w:t>
      </w:r>
      <w:proofErr w:type="gramStart"/>
      <w:r w:rsidRPr="00D039AB">
        <w:rPr>
          <w:rFonts w:ascii="楷体" w:eastAsia="楷体" w:hAnsi="楷体" w:hint="eastAsia"/>
          <w:sz w:val="21"/>
          <w:szCs w:val="21"/>
        </w:rPr>
        <w:t>蔓连阡陌</w:t>
      </w:r>
      <w:proofErr w:type="gramEnd"/>
      <w:r w:rsidRPr="00D039AB">
        <w:rPr>
          <w:rFonts w:ascii="楷体" w:eastAsia="楷体" w:hAnsi="楷体" w:hint="eastAsia"/>
          <w:sz w:val="21"/>
          <w:szCs w:val="21"/>
        </w:rPr>
        <w:t>的情景，表现了绵绵不尽的离愁（2分）。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9. 【答案】前两句用典，写人去园空、草木无情、</w:t>
      </w:r>
      <w:r w:rsidRPr="00D039AB">
        <w:rPr>
          <w:rFonts w:ascii="楷体" w:eastAsia="楷体" w:hAnsi="楷体" w:hint="eastAsia"/>
          <w:sz w:val="21"/>
          <w:szCs w:val="21"/>
        </w:rPr>
        <w:lastRenderedPageBreak/>
        <w:t>年年逢春而生的情景。“乱生”二字，显出荒芜之状。“谁为主”的叹问（设问），点明园的荒凉无主，蕴含着词人对人世沧桑的慨叹。</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三、四句渲染衬托，描写无主荒园在细雨中的情景：春色凋零，花朵</w:t>
      </w:r>
      <w:proofErr w:type="gramStart"/>
      <w:r w:rsidRPr="00D039AB">
        <w:rPr>
          <w:rFonts w:ascii="楷体" w:eastAsia="楷体" w:hAnsi="楷体" w:hint="eastAsia"/>
          <w:sz w:val="21"/>
          <w:szCs w:val="21"/>
        </w:rPr>
        <w:t>纷</w:t>
      </w:r>
      <w:proofErr w:type="gramEnd"/>
      <w:r w:rsidRPr="00D039AB">
        <w:rPr>
          <w:rFonts w:ascii="楷体" w:eastAsia="楷体" w:hAnsi="楷体" w:hint="eastAsia"/>
          <w:sz w:val="21"/>
          <w:szCs w:val="21"/>
        </w:rPr>
        <w:t>坠，枝头稀疏的余花，也随蒙蒙细雨飘逝“满地”，境界开阔而情调</w:t>
      </w:r>
      <w:proofErr w:type="gramStart"/>
      <w:r w:rsidRPr="00D039AB">
        <w:rPr>
          <w:rFonts w:ascii="楷体" w:eastAsia="楷体" w:hAnsi="楷体" w:hint="eastAsia"/>
          <w:sz w:val="21"/>
          <w:szCs w:val="21"/>
        </w:rPr>
        <w:t>婉</w:t>
      </w:r>
      <w:proofErr w:type="gramEnd"/>
      <w:r w:rsidRPr="00D039AB">
        <w:rPr>
          <w:rFonts w:ascii="楷体" w:eastAsia="楷体" w:hAnsi="楷体" w:hint="eastAsia"/>
          <w:sz w:val="21"/>
          <w:szCs w:val="21"/>
        </w:rPr>
        <w:t>伤。虽写雨中落花，却含草盛人稀、无可奈何的惆怅，为写离别奠定感情基调。</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以下几句写离情。“又是离歌，</w:t>
      </w:r>
      <w:proofErr w:type="gramStart"/>
      <w:r w:rsidRPr="00D039AB">
        <w:rPr>
          <w:rFonts w:ascii="楷体" w:eastAsia="楷体" w:hAnsi="楷体" w:hint="eastAsia"/>
          <w:sz w:val="21"/>
          <w:szCs w:val="21"/>
        </w:rPr>
        <w:t>一阕</w:t>
      </w:r>
      <w:proofErr w:type="gramEnd"/>
      <w:r w:rsidRPr="00D039AB">
        <w:rPr>
          <w:rFonts w:ascii="楷体" w:eastAsia="楷体" w:hAnsi="楷体" w:hint="eastAsia"/>
          <w:sz w:val="21"/>
          <w:szCs w:val="21"/>
        </w:rPr>
        <w:t>长亭</w:t>
      </w:r>
      <w:proofErr w:type="gramStart"/>
      <w:r w:rsidRPr="00D039AB">
        <w:rPr>
          <w:rFonts w:ascii="楷体" w:eastAsia="楷体" w:hAnsi="楷体" w:hint="eastAsia"/>
          <w:sz w:val="21"/>
          <w:szCs w:val="21"/>
        </w:rPr>
        <w:t>暮</w:t>
      </w:r>
      <w:proofErr w:type="gramEnd"/>
      <w:r w:rsidRPr="00D039AB">
        <w:rPr>
          <w:rFonts w:ascii="楷体" w:eastAsia="楷体" w:hAnsi="楷体" w:hint="eastAsia"/>
          <w:sz w:val="21"/>
          <w:szCs w:val="21"/>
        </w:rPr>
        <w:t>”此句情景交融，长亭，亦称十里长亭，古人送行饯别之地；此暗指别意绵绵，难舍难分，直到日暮。词人抓住特定时刻，刻画出这幅黯然销魂的长亭送别的画面。结尾处词人以景结情，渲染了无限惆怅和依依惜别的感情，给人留下无穷的想象。（回答出两种表现手法即可，两种表现手法2分，分析2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解析】诗歌主要表现手法有：抒情方式、描写方法、修辞手法和特殊表达技巧。分析诗歌时可按描写叙述的层次逐一分析。表现手法答题模式为：点明手法名称，结合诗句分析具体手法运用，最后写出手法效果。答题时关键在于结合具体句子作赏析。</w:t>
      </w:r>
    </w:p>
    <w:p w:rsidR="00D039AB" w:rsidRPr="00D039AB" w:rsidRDefault="00D039AB" w:rsidP="00D039AB">
      <w:pPr>
        <w:spacing w:line="240" w:lineRule="exact"/>
        <w:rPr>
          <w:rFonts w:ascii="楷体" w:eastAsia="楷体" w:hAnsi="楷体"/>
          <w:sz w:val="21"/>
          <w:szCs w:val="21"/>
        </w:rPr>
      </w:pPr>
    </w:p>
    <w:p w:rsidR="00D039AB" w:rsidRPr="00D039AB" w:rsidRDefault="00D039AB" w:rsidP="00D039AB">
      <w:pPr>
        <w:spacing w:line="240" w:lineRule="exact"/>
        <w:rPr>
          <w:rFonts w:ascii="楷体" w:eastAsia="楷体" w:hAnsi="楷体" w:hint="eastAsia"/>
          <w:sz w:val="21"/>
          <w:szCs w:val="21"/>
        </w:rPr>
      </w:pPr>
      <w:r w:rsidRPr="00D039AB">
        <w:rPr>
          <w:rFonts w:ascii="方正粗圆简体" w:eastAsia="方正粗圆简体" w:hAnsi="楷体" w:hint="eastAsia"/>
          <w:sz w:val="21"/>
          <w:szCs w:val="21"/>
        </w:rPr>
        <w:t>（三）名篇名句默写</w:t>
      </w:r>
      <w:r w:rsidRPr="00D039AB">
        <w:rPr>
          <w:rFonts w:ascii="楷体" w:eastAsia="楷体" w:hAnsi="楷体" w:hint="eastAsia"/>
          <w:sz w:val="21"/>
          <w:szCs w:val="21"/>
        </w:rPr>
        <w:t>（10分）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10.补写出下列句子中的空缺部分。（任选5题，多选只按前5题计分，每空1分，共10分）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⑴女娲炼石补天处，石破天惊逗秋雨。</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⑵雕栏玉砌应犹在，只是朱颜改。</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⑶君不见高堂明镜</w:t>
      </w:r>
      <w:proofErr w:type="gramStart"/>
      <w:r w:rsidRPr="00D039AB">
        <w:rPr>
          <w:rFonts w:ascii="楷体" w:eastAsia="楷体" w:hAnsi="楷体" w:hint="eastAsia"/>
          <w:sz w:val="21"/>
          <w:szCs w:val="21"/>
        </w:rPr>
        <w:t>悲</w:t>
      </w:r>
      <w:proofErr w:type="gramEnd"/>
      <w:r w:rsidRPr="00D039AB">
        <w:rPr>
          <w:rFonts w:ascii="楷体" w:eastAsia="楷体" w:hAnsi="楷体" w:hint="eastAsia"/>
          <w:sz w:val="21"/>
          <w:szCs w:val="21"/>
        </w:rPr>
        <w:t>白发，朝如青丝</w:t>
      </w:r>
      <w:proofErr w:type="gramStart"/>
      <w:r w:rsidRPr="00D039AB">
        <w:rPr>
          <w:rFonts w:ascii="楷体" w:eastAsia="楷体" w:hAnsi="楷体" w:hint="eastAsia"/>
          <w:sz w:val="21"/>
          <w:szCs w:val="21"/>
        </w:rPr>
        <w:t>暮</w:t>
      </w:r>
      <w:proofErr w:type="gramEnd"/>
      <w:r w:rsidRPr="00D039AB">
        <w:rPr>
          <w:rFonts w:ascii="楷体" w:eastAsia="楷体" w:hAnsi="楷体" w:hint="eastAsia"/>
          <w:sz w:val="21"/>
          <w:szCs w:val="21"/>
        </w:rPr>
        <w:t>成雪。</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⑷覆压三百余里，隔离天日。</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⑸至丹以荆卿为计，始速祸焉。</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⑹无可奈何花落去，似曾相识燕归来。</w:t>
      </w:r>
    </w:p>
    <w:p w:rsidR="00D039AB" w:rsidRPr="00D039AB" w:rsidRDefault="00D039AB" w:rsidP="00D039AB">
      <w:pPr>
        <w:spacing w:line="240" w:lineRule="exact"/>
        <w:rPr>
          <w:rFonts w:ascii="楷体" w:eastAsia="楷体" w:hAnsi="楷体" w:hint="eastAsia"/>
          <w:sz w:val="21"/>
          <w:szCs w:val="21"/>
        </w:rPr>
      </w:pPr>
      <w:r w:rsidRPr="00D039AB">
        <w:rPr>
          <w:rFonts w:ascii="方正粗圆简体" w:eastAsia="方正粗圆简体" w:hAnsi="楷体" w:hint="eastAsia"/>
          <w:sz w:val="21"/>
          <w:szCs w:val="21"/>
        </w:rPr>
        <w:t>三、文学类文本阅读</w:t>
      </w:r>
      <w:r w:rsidRPr="00D039AB">
        <w:rPr>
          <w:rFonts w:ascii="楷体" w:eastAsia="楷体" w:hAnsi="楷体" w:hint="eastAsia"/>
          <w:sz w:val="21"/>
          <w:szCs w:val="21"/>
        </w:rPr>
        <w:t>（17分）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11.【答案】BE 【解析】答对一项2分，全对5分。A.文章开篇并没有从自然界写，从自己的行动写起。C.表述错误，原文是说“并用那些我经历过给我留下甜美记忆的情景和我的心灵还在憧憬的情境充实这美好的生活”。D.不够全面，原文是“思考任何别的东西”，不能一概而论是“任何问题”。)</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12.【答案】承上启下（1分）。直接点明上文描绘自然界对作者的影响（1分），引出下文中几种不同层面的想象（1分）。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13.【答案】①梦想有时很难成为现实（1分），而且即使有些梦想实现了，新的梦想又会折磨我，这些都让我痛苦（2分）。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14.【答案】①自然和社会具有一定的对立性，现实世界让人烦躁、不得安宁；自然世界能让人平静安宁（1分）。现实世界充满舆论、偏见和虚情假意；自然世界快乐、甜美、纯洁（1分）。现实世界处处充满束缚；自然世界可以自由驰骋（1分）。②自然和社会具有一定的相通性。人对自然世界的设想其实来源于对现实世界的不满（1分），对自然世界虚构其实是对现实世界的追求（1分）。任何一个人总是生活在现实和虚幻的自然世界之中（1分）。</w:t>
      </w:r>
    </w:p>
    <w:p w:rsidR="00D039AB" w:rsidRPr="00D039AB" w:rsidRDefault="00D039AB" w:rsidP="00D039AB">
      <w:pPr>
        <w:spacing w:line="240" w:lineRule="exact"/>
        <w:rPr>
          <w:rFonts w:ascii="楷体" w:eastAsia="楷体" w:hAnsi="楷体"/>
          <w:sz w:val="21"/>
          <w:szCs w:val="21"/>
        </w:rPr>
      </w:pPr>
    </w:p>
    <w:p w:rsidR="00D039AB" w:rsidRPr="00D039AB" w:rsidRDefault="00D039AB" w:rsidP="00D039AB">
      <w:pPr>
        <w:spacing w:line="240" w:lineRule="exact"/>
        <w:rPr>
          <w:rFonts w:ascii="楷体" w:eastAsia="楷体" w:hAnsi="楷体" w:hint="eastAsia"/>
          <w:sz w:val="21"/>
          <w:szCs w:val="21"/>
        </w:rPr>
      </w:pPr>
      <w:r w:rsidRPr="00D039AB">
        <w:rPr>
          <w:rFonts w:ascii="方正粗圆简体" w:eastAsia="方正粗圆简体" w:hAnsi="楷体" w:hint="eastAsia"/>
          <w:sz w:val="21"/>
          <w:szCs w:val="21"/>
        </w:rPr>
        <w:t>四、语言文字运用</w:t>
      </w:r>
      <w:r w:rsidRPr="00D039AB">
        <w:rPr>
          <w:rFonts w:ascii="楷体" w:eastAsia="楷体" w:hAnsi="楷体" w:hint="eastAsia"/>
          <w:sz w:val="21"/>
          <w:szCs w:val="21"/>
        </w:rPr>
        <w:t>（27分）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15.【答案】C 【解析】A,鼓：“弹奏”;B,速：“招</w:t>
      </w:r>
      <w:r w:rsidRPr="00D039AB">
        <w:rPr>
          <w:rFonts w:ascii="楷体" w:eastAsia="楷体" w:hAnsi="楷体" w:hint="eastAsia"/>
          <w:sz w:val="21"/>
          <w:szCs w:val="21"/>
        </w:rPr>
        <w:lastRenderedPageBreak/>
        <w:t>致”;D,琼筵：美好的筵席</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16.【答案】D 【解析】因为，介词。A项，“庖丁为文惠君解牛”作介词“替、给”解，“为之踌躇满志”作介词“因为”解；B项，</w:t>
      </w:r>
      <w:proofErr w:type="gramStart"/>
      <w:r w:rsidRPr="00D039AB">
        <w:rPr>
          <w:rFonts w:ascii="楷体" w:eastAsia="楷体" w:hAnsi="楷体" w:hint="eastAsia"/>
          <w:sz w:val="21"/>
          <w:szCs w:val="21"/>
        </w:rPr>
        <w:t>“</w:t>
      </w:r>
      <w:proofErr w:type="gramEnd"/>
      <w:r w:rsidRPr="00D039AB">
        <w:rPr>
          <w:rFonts w:ascii="楷体" w:eastAsia="楷体" w:hAnsi="楷体" w:hint="eastAsia"/>
          <w:sz w:val="21"/>
          <w:szCs w:val="21"/>
        </w:rPr>
        <w:t>前一“则”,转折连词， “则胜负之数”就,连词，那么。</w:t>
      </w:r>
      <w:proofErr w:type="gramStart"/>
      <w:r w:rsidRPr="00D039AB">
        <w:rPr>
          <w:rFonts w:ascii="楷体" w:eastAsia="楷体" w:hAnsi="楷体" w:hint="eastAsia"/>
          <w:sz w:val="21"/>
          <w:szCs w:val="21"/>
        </w:rPr>
        <w:t>“</w:t>
      </w:r>
      <w:proofErr w:type="gramEnd"/>
      <w:r w:rsidRPr="00D039AB">
        <w:rPr>
          <w:rFonts w:ascii="楷体" w:eastAsia="楷体" w:hAnsi="楷体" w:hint="eastAsia"/>
          <w:sz w:val="21"/>
          <w:szCs w:val="21"/>
        </w:rPr>
        <w:t>C项，“而刀刃若新发于</w:t>
      </w:r>
      <w:proofErr w:type="gramStart"/>
      <w:r w:rsidRPr="00D039AB">
        <w:rPr>
          <w:rFonts w:ascii="楷体" w:eastAsia="楷体" w:hAnsi="楷体" w:hint="eastAsia"/>
          <w:sz w:val="21"/>
          <w:szCs w:val="21"/>
        </w:rPr>
        <w:t>硎</w:t>
      </w:r>
      <w:proofErr w:type="gramEnd"/>
      <w:r w:rsidRPr="00D039AB">
        <w:rPr>
          <w:rFonts w:ascii="楷体" w:eastAsia="楷体" w:hAnsi="楷体" w:hint="eastAsia"/>
          <w:sz w:val="21"/>
          <w:szCs w:val="21"/>
        </w:rPr>
        <w:t>”的“而”表转折，“提刀而立，为之四顾”的“而”表修饰。</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17.【答案】B 【解析】A项为形容词作动词，C项的“东”是名词作状语，向东；D项是名词作状语．</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18.【答案】C【解析】谢朓应该为谢灵运。</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19.【答案】B（《蜀相》是咏史怀古诗，《书愤》是抒情诗，两者颠倒）</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20.【答案】C 【解析】四面楚歌：比喻陷入四面受敌，到达孤立无援的窘迫境地。A.倚马可待：倚在即将出发的战马前起草文件，可以等着完稿，比喻文章写得快。属用错对象，此处应用“指日可待”B.锱铢必较：指对很少的钱或很小的事都十分计较。形容非常刻薄悭吝。含贬义。这里贬词褒用。D.以一当十：一个人抵挡十个人，形容勇敢善战，以少胜多。)</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21.【答案】B 【解析】A.项，搭配不当，将“增加”改为“提高”。C</w:t>
      </w:r>
      <w:proofErr w:type="gramStart"/>
      <w:r w:rsidRPr="00D039AB">
        <w:rPr>
          <w:rFonts w:ascii="楷体" w:eastAsia="楷体" w:hAnsi="楷体" w:hint="eastAsia"/>
          <w:sz w:val="21"/>
          <w:szCs w:val="21"/>
        </w:rPr>
        <w:t>项属成分</w:t>
      </w:r>
      <w:proofErr w:type="gramEnd"/>
      <w:r w:rsidRPr="00D039AB">
        <w:rPr>
          <w:rFonts w:ascii="楷体" w:eastAsia="楷体" w:hAnsi="楷体" w:hint="eastAsia"/>
          <w:sz w:val="21"/>
          <w:szCs w:val="21"/>
        </w:rPr>
        <w:t>残缺，无主语，可去掉“由于”。D.语序不当，“越来越多地”应移至“用人单位”前面，并把“地”改为“的”。</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22.【答案】山水诗是乡村牧童的一支短笛（1分），清新而优雅（1分），绿林、青山、落日、孤烟，尽收眼 底（1分）。要求：必须句式相同，字数相等。</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23.【答案示例】①我只想知道它是不是你与人沟通的桥梁；②我不想知道你的藏书多么丰富；③我只想知道它是不是你通向成功的阶梯。（意思对即可，一句1分）</w:t>
      </w:r>
    </w:p>
    <w:p w:rsidR="00D039AB" w:rsidRP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试题解析】这是一个较为宽泛的仿写题，除了句式的要求外，最为关键的是修辞手法，原句中的“窗口”、“灯塔”都运用了比喻的修辞手法。所以答案所给的“桥梁”、“阶梯”就是很好的模仿，解答时要先选定好喻体，剩下的就容易了。再如“航船”、“春风”、“甘霖”、“绿洲”之类的喻体。还应注意题干的“下面是某班黑板报上的一段文字”的限制，注意语意连贯，语境和谐，</w:t>
      </w:r>
    </w:p>
    <w:p w:rsidR="00D039AB" w:rsidRPr="00D039AB" w:rsidRDefault="00D039AB" w:rsidP="00D039AB">
      <w:pPr>
        <w:spacing w:line="240" w:lineRule="exact"/>
        <w:rPr>
          <w:rFonts w:ascii="楷体" w:eastAsia="楷体" w:hAnsi="楷体"/>
          <w:sz w:val="21"/>
          <w:szCs w:val="21"/>
        </w:rPr>
      </w:pPr>
    </w:p>
    <w:p w:rsidR="00D039AB" w:rsidRPr="00D039AB" w:rsidRDefault="00D039AB" w:rsidP="00D039AB">
      <w:pPr>
        <w:spacing w:line="240" w:lineRule="exact"/>
        <w:rPr>
          <w:rFonts w:ascii="楷体" w:eastAsia="楷体" w:hAnsi="楷体" w:hint="eastAsia"/>
          <w:sz w:val="21"/>
          <w:szCs w:val="21"/>
        </w:rPr>
      </w:pPr>
      <w:r w:rsidRPr="00D039AB">
        <w:rPr>
          <w:rFonts w:ascii="方正粗圆简体" w:eastAsia="方正粗圆简体" w:hAnsi="楷体" w:hint="eastAsia"/>
          <w:sz w:val="21"/>
          <w:szCs w:val="21"/>
        </w:rPr>
        <w:t>五、写作</w:t>
      </w:r>
      <w:r w:rsidRPr="00D039AB">
        <w:rPr>
          <w:rFonts w:ascii="楷体" w:eastAsia="楷体" w:hAnsi="楷体" w:hint="eastAsia"/>
          <w:sz w:val="21"/>
          <w:szCs w:val="21"/>
        </w:rPr>
        <w:t>(60分)</w:t>
      </w:r>
    </w:p>
    <w:p w:rsidR="00D039AB" w:rsidRDefault="00D039AB" w:rsidP="00D039AB">
      <w:pPr>
        <w:spacing w:line="240" w:lineRule="exact"/>
        <w:rPr>
          <w:rFonts w:ascii="楷体" w:eastAsia="楷体" w:hAnsi="楷体" w:hint="eastAsia"/>
          <w:sz w:val="21"/>
          <w:szCs w:val="21"/>
        </w:rPr>
      </w:pPr>
      <w:r w:rsidRPr="00D039AB">
        <w:rPr>
          <w:rFonts w:ascii="楷体" w:eastAsia="楷体" w:hAnsi="楷体" w:hint="eastAsia"/>
          <w:sz w:val="21"/>
          <w:szCs w:val="21"/>
        </w:rPr>
        <w:t>24.立意参考：这个话题关键词应该是主动、内因、自我突破、自主自发、内驱力、自救等，对学生有很强的针对性。材料包含的关系有：被动与主动、完善自我与借助外力、压力与抗压、出击与等待、突破与受限等。主动面对人生，方能不被社会淘；被动等待，终将一事无成；追梦途中，主动叩击机遇大门，把握成功，切莫守株待兔；世界纷纷扰扰，压力如影随形，唯有掌握主动，方能突破困境，终得华丽蝶变。</w:t>
      </w:r>
    </w:p>
    <w:p w:rsidR="00D039AB" w:rsidRDefault="00D039AB" w:rsidP="00D039AB">
      <w:pPr>
        <w:spacing w:line="260" w:lineRule="exact"/>
        <w:rPr>
          <w:rFonts w:ascii="楷体" w:eastAsia="楷体" w:hAnsi="楷体" w:hint="eastAsia"/>
          <w:sz w:val="21"/>
          <w:szCs w:val="21"/>
        </w:rPr>
      </w:pPr>
    </w:p>
    <w:p w:rsidR="00D039AB" w:rsidRDefault="00D039AB" w:rsidP="00D039AB">
      <w:pPr>
        <w:spacing w:line="260" w:lineRule="exact"/>
        <w:rPr>
          <w:rFonts w:ascii="楷体" w:eastAsia="楷体" w:hAnsi="楷体" w:hint="eastAsia"/>
          <w:sz w:val="21"/>
          <w:szCs w:val="21"/>
        </w:rPr>
      </w:pPr>
    </w:p>
    <w:p w:rsidR="00D039AB" w:rsidRDefault="00D039AB" w:rsidP="00D039AB">
      <w:pPr>
        <w:spacing w:line="260" w:lineRule="exact"/>
        <w:rPr>
          <w:rFonts w:ascii="楷体" w:eastAsia="楷体" w:hAnsi="楷体" w:hint="eastAsia"/>
          <w:sz w:val="21"/>
          <w:szCs w:val="21"/>
        </w:rPr>
      </w:pPr>
    </w:p>
    <w:p w:rsidR="00D039AB" w:rsidRDefault="00D039AB" w:rsidP="00D039AB">
      <w:pPr>
        <w:spacing w:line="260" w:lineRule="exact"/>
        <w:rPr>
          <w:rFonts w:ascii="楷体" w:eastAsia="楷体" w:hAnsi="楷体" w:hint="eastAsia"/>
          <w:sz w:val="21"/>
          <w:szCs w:val="21"/>
        </w:rPr>
      </w:pPr>
    </w:p>
    <w:p w:rsidR="00D039AB" w:rsidRDefault="00D039AB">
      <w:pPr>
        <w:sectPr w:rsidR="00D039AB" w:rsidSect="00D039AB">
          <w:type w:val="continuous"/>
          <w:pgSz w:w="11906" w:h="16838" w:code="9"/>
          <w:pgMar w:top="1440" w:right="1080" w:bottom="1440" w:left="1080" w:header="851" w:footer="992" w:gutter="0"/>
          <w:cols w:num="2" w:space="425"/>
          <w:docGrid w:type="lines" w:linePitch="326"/>
        </w:sectPr>
      </w:pPr>
    </w:p>
    <w:p w:rsidR="00D76E37" w:rsidRPr="00D039AB" w:rsidRDefault="00D76E37"/>
    <w:sectPr w:rsidR="00D76E37" w:rsidRPr="00D039AB" w:rsidSect="00D039AB">
      <w:type w:val="continuous"/>
      <w:pgSz w:w="11906" w:h="16838" w:code="9"/>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EA1" w:rsidRDefault="00343EA1" w:rsidP="00D039AB">
      <w:r>
        <w:separator/>
      </w:r>
    </w:p>
  </w:endnote>
  <w:endnote w:type="continuationSeparator" w:id="0">
    <w:p w:rsidR="00343EA1" w:rsidRDefault="00343EA1" w:rsidP="00D03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超粗黑简体">
    <w:panose1 w:val="03000509000000000000"/>
    <w:charset w:val="86"/>
    <w:family w:val="script"/>
    <w:pitch w:val="fixed"/>
    <w:sig w:usb0="00000001" w:usb1="080E0000" w:usb2="00000010" w:usb3="00000000" w:csb0="00040000" w:csb1="00000000"/>
  </w:font>
  <w:font w:name="方正粗圆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502746"/>
      <w:docPartObj>
        <w:docPartGallery w:val="Page Numbers (Bottom of Page)"/>
        <w:docPartUnique/>
      </w:docPartObj>
    </w:sdtPr>
    <w:sdtContent>
      <w:sdt>
        <w:sdtPr>
          <w:id w:val="-1669238322"/>
          <w:docPartObj>
            <w:docPartGallery w:val="Page Numbers (Top of Page)"/>
            <w:docPartUnique/>
          </w:docPartObj>
        </w:sdtPr>
        <w:sdtContent>
          <w:p w:rsidR="00D039AB" w:rsidRDefault="00D039AB">
            <w:pPr>
              <w:pStyle w:val="a4"/>
              <w:jc w:val="center"/>
            </w:pPr>
            <w:r>
              <w:rPr>
                <w:rFonts w:hint="eastAsia"/>
              </w:rPr>
              <w:t>高二语文答案</w:t>
            </w: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w:t>
            </w:r>
            <w:r>
              <w:rPr>
                <w:b/>
                <w:bCs/>
                <w:sz w:val="24"/>
                <w:szCs w:val="24"/>
              </w:rPr>
              <w:fldChar w:fldCharType="end"/>
            </w:r>
          </w:p>
        </w:sdtContent>
      </w:sdt>
    </w:sdtContent>
  </w:sdt>
  <w:p w:rsidR="00D039AB" w:rsidRDefault="00D039A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EA1" w:rsidRDefault="00343EA1" w:rsidP="00D039AB">
      <w:r>
        <w:separator/>
      </w:r>
    </w:p>
  </w:footnote>
  <w:footnote w:type="continuationSeparator" w:id="0">
    <w:p w:rsidR="00343EA1" w:rsidRDefault="00343EA1" w:rsidP="00D039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9AB"/>
    <w:rsid w:val="00343EA1"/>
    <w:rsid w:val="00BB6A19"/>
    <w:rsid w:val="00D039AB"/>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9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39AB"/>
    <w:rPr>
      <w:sz w:val="18"/>
      <w:szCs w:val="18"/>
    </w:rPr>
  </w:style>
  <w:style w:type="paragraph" w:styleId="a4">
    <w:name w:val="footer"/>
    <w:basedOn w:val="a"/>
    <w:link w:val="Char0"/>
    <w:uiPriority w:val="99"/>
    <w:unhideWhenUsed/>
    <w:rsid w:val="00D039AB"/>
    <w:pPr>
      <w:tabs>
        <w:tab w:val="center" w:pos="4153"/>
        <w:tab w:val="right" w:pos="8306"/>
      </w:tabs>
      <w:snapToGrid w:val="0"/>
      <w:jc w:val="left"/>
    </w:pPr>
    <w:rPr>
      <w:sz w:val="18"/>
      <w:szCs w:val="18"/>
    </w:rPr>
  </w:style>
  <w:style w:type="character" w:customStyle="1" w:styleId="Char0">
    <w:name w:val="页脚 Char"/>
    <w:basedOn w:val="a0"/>
    <w:link w:val="a4"/>
    <w:uiPriority w:val="99"/>
    <w:rsid w:val="00D039A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9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39AB"/>
    <w:rPr>
      <w:sz w:val="18"/>
      <w:szCs w:val="18"/>
    </w:rPr>
  </w:style>
  <w:style w:type="paragraph" w:styleId="a4">
    <w:name w:val="footer"/>
    <w:basedOn w:val="a"/>
    <w:link w:val="Char0"/>
    <w:uiPriority w:val="99"/>
    <w:unhideWhenUsed/>
    <w:rsid w:val="00D039AB"/>
    <w:pPr>
      <w:tabs>
        <w:tab w:val="center" w:pos="4153"/>
        <w:tab w:val="right" w:pos="8306"/>
      </w:tabs>
      <w:snapToGrid w:val="0"/>
      <w:jc w:val="left"/>
    </w:pPr>
    <w:rPr>
      <w:sz w:val="18"/>
      <w:szCs w:val="18"/>
    </w:rPr>
  </w:style>
  <w:style w:type="character" w:customStyle="1" w:styleId="Char0">
    <w:name w:val="页脚 Char"/>
    <w:basedOn w:val="a0"/>
    <w:link w:val="a4"/>
    <w:uiPriority w:val="99"/>
    <w:rsid w:val="00D039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639</Words>
  <Characters>3646</Characters>
  <Application>Microsoft Office Word</Application>
  <DocSecurity>0</DocSecurity>
  <Lines>30</Lines>
  <Paragraphs>8</Paragraphs>
  <ScaleCrop>false</ScaleCrop>
  <Company>Lenovo</Company>
  <LinksUpToDate>false</LinksUpToDate>
  <CharactersWithSpaces>4277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2016-01-27T07:53:00Z</dcterms:created>
  <dcterms:modified xsi:type="dcterms:W3CDTF">2016-01-27T07:59:00Z</dcterms:modified>
</cp:coreProperties>
</file>