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04" w:rsidRDefault="00230F3F">
      <w:pPr>
        <w:pStyle w:val="ParaAttribute1"/>
        <w:wordWrap w:val="0"/>
        <w:spacing w:line="312" w:lineRule="auto"/>
        <w:rPr>
          <w:rFonts w:eastAsia="Times New Roman"/>
        </w:rPr>
      </w:pPr>
      <w:r>
        <w:rPr>
          <w:rStyle w:val="CharAttribute2"/>
          <w:rFonts w:eastAsia="Batang"/>
          <w:szCs w:val="28"/>
        </w:rPr>
        <w:t>限号出行，应有但不能只有</w:t>
      </w:r>
    </w:p>
    <w:p w:rsidR="000E0A04" w:rsidRPr="00230F3F" w:rsidRDefault="00230F3F">
      <w:pPr>
        <w:pStyle w:val="ParaAttribute1"/>
        <w:wordWrap w:val="0"/>
        <w:spacing w:line="312" w:lineRule="auto"/>
        <w:rPr>
          <w:rFonts w:eastAsia="宋体"/>
        </w:rPr>
      </w:pPr>
      <w:r>
        <w:rPr>
          <w:rStyle w:val="CharAttribute0"/>
          <w:rFonts w:eastAsia="Batang"/>
        </w:rPr>
        <w:t>高三</w:t>
      </w:r>
      <w:r>
        <w:rPr>
          <w:rStyle w:val="CharAttribute0"/>
          <w:rFonts w:eastAsia="Batang"/>
        </w:rPr>
        <w:t>(4)</w:t>
      </w:r>
      <w:r>
        <w:rPr>
          <w:rStyle w:val="CharAttribute0"/>
          <w:rFonts w:eastAsia="Batang"/>
        </w:rPr>
        <w:t>班</w:t>
      </w:r>
      <w:r>
        <w:rPr>
          <w:rStyle w:val="CharAttribute0"/>
          <w:rFonts w:eastAsia="Batang"/>
        </w:rPr>
        <w:t xml:space="preserve">  </w:t>
      </w:r>
      <w:r>
        <w:rPr>
          <w:rStyle w:val="CharAttribute0"/>
          <w:rFonts w:eastAsia="Batang"/>
        </w:rPr>
        <w:t>何依桐</w:t>
      </w:r>
      <w:r>
        <w:rPr>
          <w:rStyle w:val="CharAttribute0"/>
          <w:rFonts w:eastAsia="宋体" w:hint="eastAsia"/>
        </w:rPr>
        <w:t>（</w:t>
      </w:r>
      <w:r>
        <w:rPr>
          <w:rStyle w:val="CharAttribute0"/>
          <w:rFonts w:eastAsia="宋体" w:hint="eastAsia"/>
        </w:rPr>
        <w:t>17.5+17.5+17=52</w:t>
      </w:r>
      <w:r w:rsidR="00C55C16">
        <w:rPr>
          <w:rStyle w:val="CharAttribute0"/>
          <w:rFonts w:eastAsia="宋体" w:hint="eastAsia"/>
        </w:rPr>
        <w:t>）</w:t>
      </w:r>
      <w:bookmarkStart w:id="0" w:name="_GoBack"/>
      <w:bookmarkEnd w:id="0"/>
    </w:p>
    <w:p w:rsidR="000E0A04" w:rsidRDefault="00230F3F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</w:t>
      </w:r>
      <w:r w:rsidR="005C14F9">
        <w:rPr>
          <w:rStyle w:val="CharAttribute0"/>
          <w:rFonts w:eastAsia="Batang"/>
        </w:rPr>
        <w:t>随着</w:t>
      </w:r>
      <w:r w:rsidR="005C14F9">
        <w:rPr>
          <w:rStyle w:val="CharAttribute0"/>
          <w:rFonts w:eastAsia="宋体" w:hint="eastAsia"/>
        </w:rPr>
        <w:t>我</w:t>
      </w:r>
      <w:r>
        <w:rPr>
          <w:rStyle w:val="CharAttribute0"/>
          <w:rFonts w:eastAsia="Batang"/>
        </w:rPr>
        <w:t>国部分地区的雾</w:t>
      </w:r>
      <w:proofErr w:type="gramStart"/>
      <w:r>
        <w:rPr>
          <w:rStyle w:val="CharAttribute0"/>
          <w:rFonts w:eastAsia="Batang"/>
        </w:rPr>
        <w:t>霾</w:t>
      </w:r>
      <w:proofErr w:type="gramEnd"/>
      <w:r>
        <w:rPr>
          <w:rStyle w:val="CharAttribute0"/>
          <w:rFonts w:eastAsia="Batang"/>
        </w:rPr>
        <w:t>天气日益严重，如何改善空气质量已成为政府部门工作的一大难题。其中最重要的莫过于从源头</w:t>
      </w:r>
      <w:proofErr w:type="gramStart"/>
      <w:r>
        <w:rPr>
          <w:rStyle w:val="CharAttribute0"/>
          <w:rFonts w:eastAsia="Batang"/>
        </w:rPr>
        <w:t>处减少</w:t>
      </w:r>
      <w:proofErr w:type="gramEnd"/>
      <w:r>
        <w:rPr>
          <w:rStyle w:val="CharAttribute0"/>
          <w:rFonts w:eastAsia="Batang"/>
        </w:rPr>
        <w:t>污染，除了对重污染工业进行调控外，限号出行也成为了一大新措施。对此，我认为，限号出行的确应该推行，但不能</w:t>
      </w:r>
      <w:proofErr w:type="gramStart"/>
      <w:r>
        <w:rPr>
          <w:rStyle w:val="CharAttribute0"/>
          <w:rFonts w:eastAsia="Batang"/>
        </w:rPr>
        <w:t>仅推行</w:t>
      </w:r>
      <w:proofErr w:type="gramEnd"/>
      <w:r>
        <w:rPr>
          <w:rStyle w:val="CharAttribute0"/>
          <w:rFonts w:eastAsia="Batang"/>
        </w:rPr>
        <w:t>它。</w:t>
      </w:r>
    </w:p>
    <w:p w:rsidR="000E0A04" w:rsidRDefault="00230F3F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</w:t>
      </w:r>
      <w:r>
        <w:rPr>
          <w:rStyle w:val="CharAttribute0"/>
          <w:rFonts w:eastAsia="Batang"/>
        </w:rPr>
        <w:t>限号出行政策最早出现在北京，而北京施行此政策后空气质量也确有改善，但所谓上有政策，下有对策，北京市民面对这个政策也想出了一些对环保更为不利的应对措施，如购买多一辆车，这样不仅没有达到限号出行的目的，反而又增大了人们的汽车持有量，长期以来，对环保的危害将更大。所以，限号出行政策的推行，应该要有其他附加政策的加持，如限制汽车的购买等，从而更好地达到减少尾气排放的目的。</w:t>
      </w:r>
    </w:p>
    <w:p w:rsidR="000E0A04" w:rsidRDefault="00230F3F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</w:t>
      </w:r>
      <w:r>
        <w:rPr>
          <w:rStyle w:val="CharAttribute0"/>
          <w:rFonts w:eastAsia="Batang"/>
        </w:rPr>
        <w:t>对于反对限号出行的人来说，反对的最主要原因恐怕就是限号出行带来的出行不便的问题了。因此，政府在推行限号出行政策的同时，应有其他能</w:t>
      </w:r>
      <w:r w:rsidR="005C14F9">
        <w:rPr>
          <w:rStyle w:val="CharAttribute0"/>
          <w:rFonts w:eastAsia="Batang"/>
        </w:rPr>
        <w:t>够解决此问题的政策同时出台，从而达到既不影响</w:t>
      </w:r>
      <w:r>
        <w:rPr>
          <w:rStyle w:val="CharAttribute0"/>
          <w:rFonts w:eastAsia="Batang"/>
        </w:rPr>
        <w:t>工作和生活，又能有效减少私家车出行的目的。首先，提高公共交通的便利程度应为首要，选择私家车出行，很大一部分原因便是公共交通不够便利。许多人的家离公交、地铁</w:t>
      </w:r>
      <w:r w:rsidR="005C14F9">
        <w:rPr>
          <w:rStyle w:val="CharAttribute0"/>
          <w:rFonts w:eastAsia="Batang"/>
        </w:rPr>
        <w:t>站太远，成为限制他们使用公共交通工具的一大因素。对此，加开公交</w:t>
      </w:r>
      <w:r w:rsidR="005C14F9">
        <w:rPr>
          <w:rStyle w:val="CharAttribute0"/>
          <w:rFonts w:eastAsia="宋体" w:hint="eastAsia"/>
        </w:rPr>
        <w:t>连接</w:t>
      </w:r>
      <w:r>
        <w:rPr>
          <w:rStyle w:val="CharAttribute0"/>
          <w:rFonts w:eastAsia="Batang"/>
        </w:rPr>
        <w:t>地铁站点自然是必要措施，但短期内确实难以实行。因此，政府部门不仅要将公交、地铁的增开提上日程，还需先解决</w:t>
      </w:r>
      <w:r w:rsidR="005C14F9">
        <w:rPr>
          <w:rStyle w:val="CharAttribute0"/>
          <w:rFonts w:eastAsia="宋体" w:hint="eastAsia"/>
        </w:rPr>
        <w:t>公交地铁的接驳</w:t>
      </w:r>
      <w:r>
        <w:rPr>
          <w:rStyle w:val="CharAttribute0"/>
          <w:rFonts w:eastAsia="Batang"/>
        </w:rPr>
        <w:t>问题。深圳现在</w:t>
      </w:r>
      <w:r w:rsidR="005C14F9">
        <w:rPr>
          <w:rStyle w:val="CharAttribute0"/>
          <w:rFonts w:eastAsia="宋体" w:hint="eastAsia"/>
        </w:rPr>
        <w:t>已开始实施</w:t>
      </w:r>
      <w:r>
        <w:rPr>
          <w:rStyle w:val="CharAttribute0"/>
          <w:rFonts w:eastAsia="Batang"/>
        </w:rPr>
        <w:t>的共享单车</w:t>
      </w:r>
      <w:r w:rsidR="005C14F9">
        <w:rPr>
          <w:rStyle w:val="CharAttribute0"/>
          <w:rFonts w:eastAsia="宋体" w:hint="eastAsia"/>
        </w:rPr>
        <w:t>措施</w:t>
      </w:r>
      <w:r>
        <w:rPr>
          <w:rStyle w:val="CharAttribute0"/>
          <w:rFonts w:eastAsia="Batang"/>
        </w:rPr>
        <w:t>便是个很好的方法，在小区门口就可以骑一辆停放在那的单车到地铁站，再将单车停放在地铁站旁供他人使</w:t>
      </w:r>
      <w:r w:rsidR="005C14F9">
        <w:rPr>
          <w:rStyle w:val="CharAttribute0"/>
          <w:rFonts w:eastAsia="Batang"/>
        </w:rPr>
        <w:t>用，这为</w:t>
      </w:r>
      <w:r>
        <w:rPr>
          <w:rStyle w:val="CharAttribute0"/>
          <w:rFonts w:eastAsia="Batang"/>
        </w:rPr>
        <w:t>市民的出行提供了极大的便利，因此广受人们的欢迎。其次，对于滴滴等</w:t>
      </w:r>
      <w:proofErr w:type="gramStart"/>
      <w:r>
        <w:rPr>
          <w:rStyle w:val="CharAttribute0"/>
          <w:rFonts w:eastAsia="Batang"/>
        </w:rPr>
        <w:t>网约车的</w:t>
      </w:r>
      <w:proofErr w:type="gramEnd"/>
      <w:r>
        <w:rPr>
          <w:rStyle w:val="CharAttribute0"/>
          <w:rFonts w:eastAsia="Batang"/>
        </w:rPr>
        <w:t>规范也应尽快进行，滴滴等</w:t>
      </w:r>
      <w:proofErr w:type="gramStart"/>
      <w:r>
        <w:rPr>
          <w:rStyle w:val="CharAttribute0"/>
          <w:rFonts w:eastAsia="Batang"/>
        </w:rPr>
        <w:t>网约车也能</w:t>
      </w:r>
      <w:proofErr w:type="gramEnd"/>
      <w:r>
        <w:rPr>
          <w:rStyle w:val="CharAttribute0"/>
          <w:rFonts w:eastAsia="Batang"/>
        </w:rPr>
        <w:t>有效减少私家车出行，但因缺乏规范，</w:t>
      </w:r>
      <w:proofErr w:type="gramStart"/>
      <w:r>
        <w:rPr>
          <w:rStyle w:val="CharAttribute0"/>
          <w:rFonts w:eastAsia="Batang"/>
        </w:rPr>
        <w:t>现受到</w:t>
      </w:r>
      <w:proofErr w:type="gramEnd"/>
      <w:r>
        <w:rPr>
          <w:rStyle w:val="CharAttribute0"/>
          <w:rFonts w:eastAsia="Batang"/>
        </w:rPr>
        <w:t>了重重阻碍，也暴露出了极大的安全隐患。对此，政府部门不应简单粗暴地遏制它的存在，而应出台政策对它进行规范和支持，从而方便人们的出行。二者双管齐下，最大程度上降低限号出行对人们工作和生活影响的同时，达到减少尾气排放，改善空气污染的目的，何乐而不为呢？</w:t>
      </w:r>
    </w:p>
    <w:p w:rsidR="000E0A04" w:rsidRDefault="00230F3F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</w:t>
      </w:r>
      <w:r w:rsidR="00EB67D0">
        <w:rPr>
          <w:rStyle w:val="CharAttribute0"/>
          <w:rFonts w:eastAsia="Batang"/>
        </w:rPr>
        <w:t>综上所述</w:t>
      </w:r>
      <w:r>
        <w:rPr>
          <w:rStyle w:val="CharAttribute0"/>
          <w:rFonts w:eastAsia="Batang"/>
        </w:rPr>
        <w:t>，限号出行政策行之有效，应尽快推行，但不能简单粗暴地仅推行它，还应有其他政策的加持来解决人们的出行问题。</w:t>
      </w:r>
    </w:p>
    <w:sectPr w:rsidR="000E0A04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00002EF" w:usb1="4000207B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0E0A04"/>
    <w:rsid w:val="000E0A04"/>
    <w:rsid w:val="00230F3F"/>
    <w:rsid w:val="005C14F9"/>
    <w:rsid w:val="00C55C16"/>
    <w:rsid w:val="00EB67D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paragraph" w:customStyle="1" w:styleId="ParaAttribute1">
    <w:name w:val="ParaAttribute1"/>
    <w:pPr>
      <w:widowControl w:val="0"/>
      <w:jc w:val="center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  <w:sz w:val="28"/>
    </w:rPr>
  </w:style>
  <w:style w:type="character" w:customStyle="1" w:styleId="CharAttribute2">
    <w:name w:val="CharAttribute2"/>
    <w:rPr>
      <w:rFonts w:ascii="Times New Roman" w:eastAsia="Times New Roman"/>
      <w:b/>
      <w:sz w:val="28"/>
    </w:rPr>
  </w:style>
  <w:style w:type="character" w:customStyle="1" w:styleId="CharAttribute3">
    <w:name w:val="CharAttribute3"/>
    <w:rPr>
      <w:rFonts w:ascii="Dotum" w:eastAsia="Dotum"/>
      <w:b/>
      <w:sz w:val="28"/>
    </w:rPr>
  </w:style>
  <w:style w:type="character" w:customStyle="1" w:styleId="CharAttribute4">
    <w:name w:val="CharAttribute4"/>
    <w:rPr>
      <w:rFonts w:ascii="Courier New" w:eastAsia="Courier New"/>
      <w:b/>
      <w:sz w:val="28"/>
    </w:rPr>
  </w:style>
  <w:style w:type="character" w:customStyle="1" w:styleId="CharAttribute5">
    <w:name w:val="CharAttribute5"/>
    <w:rPr>
      <w:rFonts w:ascii="Verdana" w:eastAsia="Verdana"/>
      <w:b/>
      <w:sz w:val="28"/>
    </w:rPr>
  </w:style>
  <w:style w:type="character" w:customStyle="1" w:styleId="CharAttribute6">
    <w:name w:val="CharAttribute6"/>
    <w:rPr>
      <w:rFonts w:ascii="Gulim" w:eastAsia="Gulim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paragraph" w:customStyle="1" w:styleId="ParaAttribute1">
    <w:name w:val="ParaAttribute1"/>
    <w:pPr>
      <w:widowControl w:val="0"/>
      <w:jc w:val="center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  <w:sz w:val="28"/>
    </w:rPr>
  </w:style>
  <w:style w:type="character" w:customStyle="1" w:styleId="CharAttribute2">
    <w:name w:val="CharAttribute2"/>
    <w:rPr>
      <w:rFonts w:ascii="Times New Roman" w:eastAsia="Times New Roman"/>
      <w:b/>
      <w:sz w:val="28"/>
    </w:rPr>
  </w:style>
  <w:style w:type="character" w:customStyle="1" w:styleId="CharAttribute3">
    <w:name w:val="CharAttribute3"/>
    <w:rPr>
      <w:rFonts w:ascii="Dotum" w:eastAsia="Dotum"/>
      <w:b/>
      <w:sz w:val="28"/>
    </w:rPr>
  </w:style>
  <w:style w:type="character" w:customStyle="1" w:styleId="CharAttribute4">
    <w:name w:val="CharAttribute4"/>
    <w:rPr>
      <w:rFonts w:ascii="Courier New" w:eastAsia="Courier New"/>
      <w:b/>
      <w:sz w:val="28"/>
    </w:rPr>
  </w:style>
  <w:style w:type="character" w:customStyle="1" w:styleId="CharAttribute5">
    <w:name w:val="CharAttribute5"/>
    <w:rPr>
      <w:rFonts w:ascii="Verdana" w:eastAsia="Verdana"/>
      <w:b/>
      <w:sz w:val="28"/>
    </w:rPr>
  </w:style>
  <w:style w:type="character" w:customStyle="1" w:styleId="CharAttribute6">
    <w:name w:val="CharAttribute6"/>
    <w:rPr>
      <w:rFonts w:ascii="Gulim" w:eastAsia="Gulim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810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Lenovo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2017-02-09T00:38:00Z</dcterms:created>
  <dcterms:modified xsi:type="dcterms:W3CDTF">2017-02-10T00:48:00Z</dcterms:modified>
</cp:coreProperties>
</file>