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AB0" w:rsidRDefault="00216AB0" w:rsidP="00216AB0">
      <w:pPr>
        <w:widowControl/>
        <w:wordWrap/>
        <w:autoSpaceDE/>
        <w:spacing w:line="360" w:lineRule="auto"/>
        <w:jc w:val="center"/>
        <w:rPr>
          <w:rFonts w:ascii="宋体" w:eastAsia="宋体" w:hAnsi="宋体" w:cs="宋体"/>
          <w:b/>
          <w:kern w:val="0"/>
          <w:sz w:val="24"/>
          <w:szCs w:val="21"/>
          <w:lang w:eastAsia="zh-CN"/>
        </w:rPr>
      </w:pPr>
      <w:r>
        <w:rPr>
          <w:rFonts w:ascii="宋体" w:eastAsia="宋体" w:hAnsi="宋体" w:cs="宋体" w:hint="eastAsia"/>
          <w:b/>
          <w:kern w:val="0"/>
          <w:sz w:val="24"/>
          <w:szCs w:val="21"/>
          <w:lang w:eastAsia="zh-CN"/>
        </w:rPr>
        <w:t>补牢应在亡羊前</w:t>
      </w:r>
    </w:p>
    <w:p w:rsidR="00216AB0" w:rsidRDefault="00216AB0" w:rsidP="00216AB0">
      <w:pPr>
        <w:widowControl/>
        <w:wordWrap/>
        <w:autoSpaceDE/>
        <w:spacing w:line="360" w:lineRule="auto"/>
        <w:jc w:val="center"/>
        <w:rPr>
          <w:rFonts w:ascii="宋体" w:eastAsia="宋体" w:hAnsi="宋体" w:cs="宋体" w:hint="eastAsia"/>
          <w:kern w:val="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t>高三（4） 黄绚瑀（17+17+16.5=50.5）</w:t>
      </w:r>
    </w:p>
    <w:p w:rsidR="00216AB0" w:rsidRDefault="00216AB0" w:rsidP="00216AB0">
      <w:pPr>
        <w:widowControl/>
        <w:wordWrap/>
        <w:autoSpaceDE/>
        <w:spacing w:line="360" w:lineRule="auto"/>
        <w:jc w:val="left"/>
        <w:rPr>
          <w:rFonts w:ascii="宋体" w:eastAsia="宋体" w:hAnsi="宋体" w:cs="宋体" w:hint="eastAsia"/>
          <w:kern w:val="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t>  对于2016年末山西省应急启动预案，落实车辆限号出行的措施，我十分赞成。</w:t>
      </w:r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br/>
        <w:t>  但有一个问题：为什么等到已是“重污染天气”，才“应急启用”？</w:t>
      </w:r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br/>
        <w:t>  雾</w:t>
      </w:r>
      <w:proofErr w:type="gramStart"/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t>霾</w:t>
      </w:r>
      <w:proofErr w:type="gramEnd"/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t>不是夏日的骤雨，说来就来。它是工业污染的产物，一颗长期孕育的毒瘤，经由尾气的熏染、粉尘的发酵、污水的浸淫，才逐渐长大，成为一个遮天蔽日的现代怪物。山西省这一大刀阔斧、仿佛后知后觉的“应急措施”，颇有一种亡羊补牢的急切之嫌。</w:t>
      </w:r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br/>
        <w:t>  山西作为中国的“煤矿之母”，能源贮藏丰富。因此，我不认为这一次的严重雾</w:t>
      </w:r>
      <w:proofErr w:type="gramStart"/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t>霾</w:t>
      </w:r>
      <w:proofErr w:type="gramEnd"/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t>，仅仅是天气作祟。这分明是污染不断累积后，借势爆发的一个节点。其暴露出的，恰恰是当地</w:t>
      </w:r>
      <w:proofErr w:type="gramStart"/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t>环保管</w:t>
      </w:r>
      <w:proofErr w:type="gramEnd"/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t>控部门长期的监管不力。</w:t>
      </w:r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br/>
        <w:t>  如今，我们的“羊”——清洁的环境，就这样被“偷”走了。羊圈的边缘，留下一个嘲弄般的大洞，呼呼灌着</w:t>
      </w:r>
      <w:r>
        <w:rPr>
          <w:rFonts w:ascii="宋体" w:eastAsia="宋体" w:hAnsi="宋体" w:cs="宋体" w:hint="eastAsia"/>
          <w:kern w:val="0"/>
          <w:sz w:val="28"/>
          <w:szCs w:val="21"/>
          <w:lang w:eastAsia="zh-CN"/>
        </w:rPr>
        <w:t>pm</w:t>
      </w:r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t>2.5的风。</w:t>
      </w:r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br/>
        <w:t>  管控部门诚然有失职之处，但民众们扪心自问，是不是也有自己的问题？在空气严重污染天气的今天，人民和政府应该都有责任，应该团结起来，共同抗击灾难。覆巢之下，岂有完卵？牺牲一点日常便利，积极响应限号出行，长远而言，利大于</w:t>
      </w:r>
      <w:proofErr w:type="gramStart"/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t>弊</w:t>
      </w:r>
      <w:proofErr w:type="gramEnd"/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t>——毕竟麻烦不会损害身体，污染却可能危及生命。</w:t>
      </w:r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br/>
        <w:t>  但我还要指出的是：限号治标不治本，更不是解决雾</w:t>
      </w:r>
      <w:proofErr w:type="gramStart"/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t>霾</w:t>
      </w:r>
      <w:proofErr w:type="gramEnd"/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t>的根本手段。民众不会无限期地为管控部门的失职买单。在特殊的污染状况下，大力配合、人人贡献，尽早让城市恢复美丽与生机，无可厚非；但若平日里置“环保”为一句漂亮的大空话，直到后果严重、城镇沦陷后才来管控，那么如此“限号”，着实是“限”住了人民对政府的信心。</w:t>
      </w:r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br/>
        <w:t>  曾在一篇重度污染调查报告中了解到，雾</w:t>
      </w:r>
      <w:proofErr w:type="gramStart"/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t>霾</w:t>
      </w:r>
      <w:proofErr w:type="gramEnd"/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t>的最大成因不是汽车尾气，而是工厂的烟雾燃烧。因此，管控部门更应该做的，是在平日里做好对工业型企业的调查和监督，严控最高排放量，而不是在下一个污染天气来临时，寄望于民众的援手，甚至高举“限号”大旗，将污染的责任暗示性地推给私车人士，以期掩饰平日“不作为”、“少作为”的窘态。</w:t>
      </w:r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br/>
        <w:t>  综上，补牢应在亡羊前，若提前做好防</w:t>
      </w:r>
      <w:proofErr w:type="gramStart"/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t>霾</w:t>
      </w:r>
      <w:proofErr w:type="gramEnd"/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t>控</w:t>
      </w:r>
      <w:proofErr w:type="gramStart"/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t>霾</w:t>
      </w:r>
      <w:proofErr w:type="gramEnd"/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t>的把控，那么下一片晴天，应该能在天上和人们的心里，挂上很久吧。</w:t>
      </w:r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br/>
        <w:t> </w:t>
      </w:r>
      <w:r>
        <w:rPr>
          <w:rFonts w:ascii="宋体" w:eastAsia="宋体" w:hAnsi="宋体" w:cs="宋体" w:hint="eastAsia"/>
          <w:kern w:val="0"/>
          <w:sz w:val="21"/>
          <w:szCs w:val="21"/>
          <w:lang w:eastAsia="zh-CN"/>
        </w:rPr>
        <w:br/>
      </w:r>
    </w:p>
    <w:p w:rsidR="00216AB0" w:rsidRDefault="00216AB0" w:rsidP="00216AB0">
      <w:pPr>
        <w:pStyle w:val="ParaAttribute0"/>
        <w:spacing w:line="360" w:lineRule="auto"/>
        <w:rPr>
          <w:rFonts w:ascii="宋体" w:eastAsia="宋体" w:hAnsi="宋体" w:hint="eastAsia"/>
          <w:sz w:val="21"/>
          <w:szCs w:val="21"/>
        </w:rPr>
      </w:pPr>
    </w:p>
    <w:p w:rsidR="000F5E5A" w:rsidRPr="00216AB0" w:rsidRDefault="000F5E5A">
      <w:pPr>
        <w:rPr>
          <w:rFonts w:hint="eastAsia"/>
        </w:rPr>
      </w:pPr>
      <w:bookmarkStart w:id="0" w:name="_GoBack"/>
      <w:bookmarkEnd w:id="0"/>
    </w:p>
    <w:sectPr w:rsidR="000F5E5A" w:rsidRPr="00216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AB0"/>
    <w:rsid w:val="000F5E5A"/>
    <w:rsid w:val="0021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AB0"/>
    <w:pPr>
      <w:widowControl w:val="0"/>
      <w:wordWrap w:val="0"/>
      <w:autoSpaceDE w:val="0"/>
      <w:autoSpaceDN w:val="0"/>
      <w:jc w:val="both"/>
    </w:pPr>
    <w:rPr>
      <w:rFonts w:ascii="Batang" w:eastAsia="Batang" w:hAnsi="Times New Roman" w:cs="Times New Roman"/>
      <w:sz w:val="20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Attribute0">
    <w:name w:val="ParaAttribute0"/>
    <w:rsid w:val="00216AB0"/>
    <w:pPr>
      <w:widowControl w:val="0"/>
    </w:pPr>
    <w:rPr>
      <w:rFonts w:ascii="Times New Roman" w:eastAsia="Batang" w:hAnsi="Times New Roman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AB0"/>
    <w:pPr>
      <w:widowControl w:val="0"/>
      <w:wordWrap w:val="0"/>
      <w:autoSpaceDE w:val="0"/>
      <w:autoSpaceDN w:val="0"/>
      <w:jc w:val="both"/>
    </w:pPr>
    <w:rPr>
      <w:rFonts w:ascii="Batang" w:eastAsia="Batang" w:hAnsi="Times New Roman" w:cs="Times New Roman"/>
      <w:sz w:val="20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Attribute0">
    <w:name w:val="ParaAttribute0"/>
    <w:rsid w:val="00216AB0"/>
    <w:pPr>
      <w:widowControl w:val="0"/>
    </w:pPr>
    <w:rPr>
      <w:rFonts w:ascii="Times New Roman" w:eastAsia="Batang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6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750</Characters>
  <Application>Microsoft Office Word</Application>
  <DocSecurity>0</DocSecurity>
  <Lines>6</Lines>
  <Paragraphs>1</Paragraphs>
  <ScaleCrop>false</ScaleCrop>
  <Company>Lenovo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2017-02-13T11:06:00Z</dcterms:created>
  <dcterms:modified xsi:type="dcterms:W3CDTF">2017-02-13T11:06:00Z</dcterms:modified>
</cp:coreProperties>
</file>