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412" w:rsidRDefault="00AF1250">
      <w:pPr>
        <w:rPr>
          <w:rFonts w:eastAsiaTheme="minorEastAsia"/>
          <w:lang w:val="en-US"/>
        </w:rPr>
      </w:pPr>
      <w:r>
        <w:rPr>
          <w:rFonts w:eastAsia="宋体" w:hint="eastAsia"/>
          <w:noProof/>
          <w:sz w:val="21"/>
          <w:szCs w:val="21"/>
          <w:lang w:val="en-US"/>
        </w:rPr>
        <w:drawing>
          <wp:inline distT="0" distB="0" distL="0" distR="0">
            <wp:extent cx="5153025" cy="8562975"/>
            <wp:effectExtent l="0" t="0" r="9525" b="9525"/>
            <wp:docPr id="1" name="图片 1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250" w:rsidRDefault="00AF1250">
      <w:pPr>
        <w:rPr>
          <w:rFonts w:eastAsiaTheme="minorEastAsia"/>
          <w:lang w:val="en-US"/>
        </w:rPr>
      </w:pPr>
      <w:r>
        <w:rPr>
          <w:rFonts w:eastAsia="宋体" w:hint="eastAsia"/>
          <w:noProof/>
          <w:sz w:val="21"/>
          <w:szCs w:val="21"/>
          <w:lang w:val="en-US"/>
        </w:rPr>
        <w:lastRenderedPageBreak/>
        <w:drawing>
          <wp:inline distT="0" distB="0" distL="0" distR="0">
            <wp:extent cx="5133975" cy="8562975"/>
            <wp:effectExtent l="0" t="0" r="9525" b="9525"/>
            <wp:docPr id="2" name="图片 2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5D" w:rsidRPr="00C42DCB" w:rsidRDefault="0038385D" w:rsidP="0038385D">
      <w:pPr>
        <w:pStyle w:val="a3"/>
        <w:spacing w:line="360" w:lineRule="auto"/>
        <w:rPr>
          <w:rFonts w:ascii="ˎ̥" w:hAnsi="ˎ̥"/>
          <w:b/>
          <w:sz w:val="32"/>
          <w:szCs w:val="32"/>
        </w:rPr>
      </w:pPr>
      <w:r w:rsidRPr="00C42DCB">
        <w:rPr>
          <w:rFonts w:hint="eastAsia"/>
          <w:b/>
          <w:sz w:val="32"/>
          <w:szCs w:val="32"/>
        </w:rPr>
        <w:lastRenderedPageBreak/>
        <w:t>阅读下面的文言文，完成</w:t>
      </w:r>
      <w:r w:rsidRPr="00C42DCB">
        <w:rPr>
          <w:rFonts w:ascii="ˎ̥" w:hAnsi="ˎ̥"/>
          <w:b/>
          <w:sz w:val="32"/>
          <w:szCs w:val="32"/>
        </w:rPr>
        <w:t>4-7</w:t>
      </w:r>
      <w:r w:rsidRPr="00C42DCB">
        <w:rPr>
          <w:rFonts w:ascii="ˎ̥" w:hAnsi="ˎ̥"/>
          <w:b/>
          <w:sz w:val="32"/>
          <w:szCs w:val="32"/>
        </w:rPr>
        <w:t>题。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/>
          <w:b/>
          <w:sz w:val="32"/>
          <w:szCs w:val="32"/>
        </w:rPr>
      </w:pPr>
      <w:r>
        <w:rPr>
          <w:rFonts w:ascii="ˎ̥" w:hAnsi="ˎ̥" w:hint="eastAsia"/>
          <w:b/>
          <w:sz w:val="32"/>
          <w:szCs w:val="32"/>
        </w:rPr>
        <w:t>王</w:t>
      </w:r>
      <w:r w:rsidRPr="00C42DCB">
        <w:rPr>
          <w:rFonts w:ascii="ˎ̥" w:hAnsi="ˎ̥"/>
          <w:b/>
          <w:sz w:val="32"/>
          <w:szCs w:val="32"/>
        </w:rPr>
        <w:t>衍字夷</w:t>
      </w:r>
      <w:proofErr w:type="gramStart"/>
      <w:r w:rsidRPr="00C42DCB">
        <w:rPr>
          <w:rFonts w:ascii="ˎ̥" w:hAnsi="ˎ̥"/>
          <w:b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sz w:val="32"/>
          <w:szCs w:val="32"/>
        </w:rPr>
        <w:t>，神情明秀，风姿详雅。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总角</w:t>
      </w:r>
      <w:r w:rsidRPr="00C42DCB">
        <w:rPr>
          <w:rFonts w:ascii="ˎ̥" w:hAnsi="ˎ̥"/>
          <w:b/>
          <w:sz w:val="32"/>
          <w:szCs w:val="32"/>
        </w:rPr>
        <w:t>尝造山</w:t>
      </w:r>
      <w:proofErr w:type="gramEnd"/>
      <w:r w:rsidRPr="00C42DCB">
        <w:rPr>
          <w:rFonts w:ascii="ˎ̥" w:hAnsi="ˎ̥"/>
          <w:b/>
          <w:sz w:val="32"/>
          <w:szCs w:val="32"/>
        </w:rPr>
        <w:t>涛，涛嗟叹良久，既去，目而送之曰：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何物老妪，生宁馨儿！然误天下苍生者，未必非此人也。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衍年十四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，时在京师，造仆射羊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，申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陈事状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，辞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甚清辩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祜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名德贵重，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而衍幼年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无屈下之色，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众咸异之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杨骏欲以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女妻焉，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衍耻之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，</w:t>
      </w:r>
      <w:proofErr w:type="gramStart"/>
      <w:r w:rsidRPr="00C0010D">
        <w:rPr>
          <w:rFonts w:ascii="ˎ̥" w:hAnsi="ˎ̥"/>
          <w:b/>
          <w:sz w:val="32"/>
          <w:szCs w:val="32"/>
          <w:u w:val="single"/>
        </w:rPr>
        <w:t>遂阳狂自免</w:t>
      </w:r>
      <w:proofErr w:type="gramEnd"/>
      <w:r w:rsidRPr="00C0010D">
        <w:rPr>
          <w:rFonts w:ascii="ˎ̥" w:hAnsi="ˎ̥"/>
          <w:b/>
          <w:sz w:val="32"/>
          <w:szCs w:val="32"/>
          <w:u w:val="single"/>
        </w:rPr>
        <w:t>。</w:t>
      </w:r>
      <w:r w:rsidRPr="00C42DCB">
        <w:rPr>
          <w:rFonts w:ascii="ˎ̥" w:hAnsi="ˎ̥"/>
          <w:b/>
          <w:sz w:val="32"/>
          <w:szCs w:val="32"/>
        </w:rPr>
        <w:t>武帝闻其名，问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夷</w:t>
      </w:r>
      <w:proofErr w:type="gramStart"/>
      <w:r w:rsidRPr="00C42DCB">
        <w:rPr>
          <w:rFonts w:ascii="ˎ̥" w:hAnsi="ˎ̥"/>
          <w:b/>
          <w:sz w:val="32"/>
          <w:szCs w:val="32"/>
        </w:rPr>
        <w:t>甫当世谁</w:t>
      </w:r>
      <w:proofErr w:type="gramEnd"/>
      <w:r w:rsidRPr="00C42DCB">
        <w:rPr>
          <w:rFonts w:ascii="ˎ̥" w:hAnsi="ˎ̥"/>
          <w:b/>
          <w:sz w:val="32"/>
          <w:szCs w:val="32"/>
        </w:rPr>
        <w:t>比？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戎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未见其比，当从古人中求之。</w:t>
      </w:r>
      <w:r w:rsidRPr="00C42DCB">
        <w:rPr>
          <w:rFonts w:ascii="ˎ̥" w:hAnsi="ˎ̥"/>
          <w:b/>
          <w:sz w:val="32"/>
          <w:szCs w:val="32"/>
        </w:rPr>
        <w:t>”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王衍字夷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甫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，神态表情明净秀美，风度姿态安详文雅。童年时曾拜访山涛，山涛感叹了很久，王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衍离开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后，山涛目送他说：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什么老妇人，生了这样的孩子！然而耽误天下百姓的，未必不是这个人。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王衍十四岁，当时在京城，拜访仆射羊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，陈述事件情状，言辞十分清楚漂亮。羊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祜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名望德行尊贵显赫，而王衍年纪虽小却毫无屈从人下的神色，众人都认为他与众不同。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杨骏想把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女儿嫁给他，王衍以和他结亲为耻，便装疯使自己躲过这桩婚事。武帝听说他的名声，问王戎说：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王衍在当世谁与他相当？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王戎说：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当世没有看到与他相当的人，应该从古人中寻求这样的人。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</w:p>
    <w:p w:rsidR="0038385D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38385D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32"/>
          <w:szCs w:val="32"/>
        </w:rPr>
      </w:pPr>
    </w:p>
    <w:p w:rsidR="0038385D" w:rsidRPr="00A60AF3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sz w:val="52"/>
          <w:szCs w:val="32"/>
        </w:rPr>
      </w:pPr>
      <w:r w:rsidRPr="00C42DCB">
        <w:rPr>
          <w:rFonts w:ascii="ˎ̥" w:hAnsi="ˎ̥"/>
          <w:b/>
          <w:sz w:val="32"/>
          <w:szCs w:val="32"/>
        </w:rPr>
        <w:lastRenderedPageBreak/>
        <w:t>衍</w:t>
      </w:r>
      <w:proofErr w:type="gramStart"/>
      <w:r w:rsidRPr="00C42DCB">
        <w:rPr>
          <w:rFonts w:ascii="ˎ̥" w:hAnsi="ˎ̥"/>
          <w:b/>
          <w:sz w:val="32"/>
          <w:szCs w:val="32"/>
        </w:rPr>
        <w:t>既有盛才美貌</w:t>
      </w:r>
      <w:proofErr w:type="gramEnd"/>
      <w:r w:rsidRPr="00C42DCB">
        <w:rPr>
          <w:rFonts w:ascii="ˎ̥" w:hAnsi="ˎ̥"/>
          <w:b/>
          <w:sz w:val="32"/>
          <w:szCs w:val="32"/>
        </w:rPr>
        <w:t>，明悟若神，常自比子贡。</w:t>
      </w:r>
      <w:r w:rsidRPr="00A60AF3">
        <w:rPr>
          <w:rFonts w:hint="eastAsia"/>
          <w:b/>
          <w:color w:val="000000"/>
          <w:sz w:val="28"/>
          <w:szCs w:val="18"/>
        </w:rPr>
        <w:t>衍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既有盛才美貌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，明悟若神，常自比子贡，兼声名藉甚，倾动当世。妙善玄言，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唯谈《老》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《庄》为事。每捉玉柄麈尾，与手同色。义理有所不安，随即改更，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世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号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口中雌黄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。朝野翕然，谓之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“</w:t>
      </w:r>
      <w:r w:rsidRPr="00A60AF3">
        <w:rPr>
          <w:rFonts w:hint="eastAsia"/>
          <w:b/>
          <w:color w:val="000000"/>
          <w:sz w:val="28"/>
          <w:szCs w:val="18"/>
        </w:rPr>
        <w:t>一世龙门</w:t>
      </w:r>
      <w:r w:rsidRPr="00A60AF3">
        <w:rPr>
          <w:rFonts w:ascii="Times New Roman" w:hAnsi="Times New Roman" w:cs="Times New Roman"/>
          <w:b/>
          <w:color w:val="000000"/>
          <w:sz w:val="28"/>
          <w:szCs w:val="18"/>
        </w:rPr>
        <w:t>”</w:t>
      </w:r>
      <w:r w:rsidRPr="00A60AF3">
        <w:rPr>
          <w:rFonts w:hint="eastAsia"/>
          <w:b/>
          <w:color w:val="000000"/>
          <w:sz w:val="28"/>
          <w:szCs w:val="18"/>
        </w:rPr>
        <w:t>矣。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累居显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职，后进之士，莫不景慕放效，选举登朝，皆以为称首，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矜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高浮</w:t>
      </w:r>
      <w:proofErr w:type="gramStart"/>
      <w:r w:rsidRPr="00A60AF3">
        <w:rPr>
          <w:rFonts w:hint="eastAsia"/>
          <w:b/>
          <w:color w:val="000000"/>
          <w:sz w:val="28"/>
          <w:szCs w:val="18"/>
        </w:rPr>
        <w:t>诞</w:t>
      </w:r>
      <w:proofErr w:type="gramEnd"/>
      <w:r w:rsidRPr="00A60AF3">
        <w:rPr>
          <w:rFonts w:hint="eastAsia"/>
          <w:b/>
          <w:color w:val="000000"/>
          <w:sz w:val="28"/>
          <w:szCs w:val="18"/>
        </w:rPr>
        <w:t>，遂成风俗焉</w:t>
      </w:r>
      <w:r w:rsidRPr="00A60AF3">
        <w:rPr>
          <w:rFonts w:ascii="ˎ̥" w:hAnsi="ˎ̥"/>
          <w:b/>
          <w:color w:val="000000"/>
          <w:sz w:val="28"/>
          <w:szCs w:val="18"/>
        </w:rPr>
        <w:t>。</w:t>
      </w:r>
    </w:p>
    <w:p w:rsidR="0038385D" w:rsidRPr="00A60AF3" w:rsidRDefault="0038385D" w:rsidP="0038385D">
      <w:pPr>
        <w:pStyle w:val="a3"/>
        <w:spacing w:line="360" w:lineRule="auto"/>
        <w:ind w:firstLineChars="200" w:firstLine="643"/>
        <w:rPr>
          <w:rFonts w:ascii="ˎ̥" w:hAnsi="ˎ̥" w:hint="eastAsia"/>
          <w:b/>
          <w:color w:val="FF0000"/>
          <w:sz w:val="32"/>
          <w:szCs w:val="32"/>
        </w:rPr>
      </w:pPr>
      <w:r w:rsidRPr="00A60AF3">
        <w:rPr>
          <w:rFonts w:hint="eastAsia"/>
          <w:b/>
          <w:color w:val="FF0000"/>
          <w:sz w:val="32"/>
          <w:szCs w:val="32"/>
        </w:rPr>
        <w:t>王衍已有高才美貌，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又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聪明颖悟如神，常常自比为子贡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姓端木，名赐，是孔子的得意门生，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孔门十哲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之一。敏而好学，闻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一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知二，有治才，善辞令，甚至被认为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贤于仲尼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，加上声威名望很高，令当世之人钦佩敬慕。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善发玄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远之言，只以谈论《</w:t>
      </w:r>
      <w:hyperlink r:id="rId8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老子</w:t>
        </w:r>
      </w:hyperlink>
      <w:r w:rsidRPr="00A60AF3">
        <w:rPr>
          <w:rFonts w:ascii="ˎ̥" w:hAnsi="ˎ̥"/>
          <w:b/>
          <w:color w:val="FF0000"/>
          <w:sz w:val="32"/>
          <w:szCs w:val="32"/>
        </w:rPr>
        <w:t>》《</w:t>
      </w:r>
      <w:hyperlink r:id="rId9" w:tgtFrame="_blank" w:history="1">
        <w:r w:rsidRPr="00A60AF3">
          <w:rPr>
            <w:rStyle w:val="a4"/>
            <w:rFonts w:ascii="ˎ̥" w:hAnsi="ˎ̥"/>
            <w:b/>
            <w:color w:val="FF0000"/>
            <w:sz w:val="32"/>
            <w:szCs w:val="32"/>
          </w:rPr>
          <w:t>庄子</w:t>
        </w:r>
      </w:hyperlink>
      <w:r w:rsidRPr="00A60AF3">
        <w:rPr>
          <w:rFonts w:hint="eastAsia"/>
          <w:b/>
          <w:color w:val="FF0000"/>
          <w:sz w:val="32"/>
          <w:szCs w:val="32"/>
        </w:rPr>
        <w:t>》为事。经常握着白玉为柄的麈尾，和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洁白的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r w:rsidRPr="00A60AF3">
        <w:rPr>
          <w:rFonts w:hint="eastAsia"/>
          <w:b/>
          <w:color w:val="FF0000"/>
          <w:sz w:val="32"/>
          <w:szCs w:val="32"/>
        </w:rPr>
        <w:t>手同一颜色。如果所谈道理有不稳妥之处，随口就能更改，世人送他名号为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口中雌黄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。在朝在野之人对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其一致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称颂，称之为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“</w:t>
      </w:r>
      <w:r w:rsidRPr="00A60AF3">
        <w:rPr>
          <w:rFonts w:hint="eastAsia"/>
          <w:b/>
          <w:color w:val="FF0000"/>
          <w:sz w:val="32"/>
          <w:szCs w:val="32"/>
        </w:rPr>
        <w:t>一世龙门</w:t>
      </w:r>
      <w:r w:rsidRPr="00A60AF3">
        <w:rPr>
          <w:rFonts w:ascii="Times New Roman" w:hAnsi="Times New Roman" w:cs="Times New Roman"/>
          <w:b/>
          <w:color w:val="FF0000"/>
          <w:sz w:val="32"/>
          <w:szCs w:val="32"/>
        </w:rPr>
        <w:t>”</w:t>
      </w:r>
      <w:r w:rsidRPr="00A60AF3">
        <w:rPr>
          <w:rFonts w:hint="eastAsia"/>
          <w:b/>
          <w:color w:val="FF0000"/>
          <w:sz w:val="32"/>
          <w:szCs w:val="32"/>
        </w:rPr>
        <w:t>。</w:t>
      </w:r>
      <w:r w:rsidRPr="00A60AF3">
        <w:rPr>
          <w:rFonts w:ascii="ˎ̥" w:hAnsi="ˎ̥"/>
          <w:b/>
          <w:color w:val="FF0000"/>
          <w:sz w:val="32"/>
          <w:szCs w:val="32"/>
        </w:rPr>
        <w:t>(</w:t>
      </w:r>
      <w:r w:rsidRPr="00A60AF3">
        <w:rPr>
          <w:rFonts w:hint="eastAsia"/>
          <w:b/>
          <w:color w:val="FF0000"/>
          <w:sz w:val="32"/>
          <w:szCs w:val="32"/>
        </w:rPr>
        <w:t>王衍</w:t>
      </w:r>
      <w:r w:rsidRPr="00A60AF3">
        <w:rPr>
          <w:rFonts w:ascii="ˎ̥" w:hAnsi="ˎ̥"/>
          <w:b/>
          <w:color w:val="FF0000"/>
          <w:sz w:val="32"/>
          <w:szCs w:val="32"/>
        </w:rPr>
        <w:t>)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历居显要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官职，后进士人无不仰慕仿效他，推选察举士人入朝为官，都把王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衍作为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样板，高傲自大、虚浮</w:t>
      </w:r>
      <w:proofErr w:type="gramStart"/>
      <w:r w:rsidRPr="00A60AF3">
        <w:rPr>
          <w:rFonts w:hint="eastAsia"/>
          <w:b/>
          <w:color w:val="FF0000"/>
          <w:sz w:val="32"/>
          <w:szCs w:val="32"/>
        </w:rPr>
        <w:t>妄诞</w:t>
      </w:r>
      <w:proofErr w:type="gramEnd"/>
      <w:r w:rsidRPr="00A60AF3">
        <w:rPr>
          <w:rFonts w:hint="eastAsia"/>
          <w:b/>
          <w:color w:val="FF0000"/>
          <w:sz w:val="32"/>
          <w:szCs w:val="32"/>
        </w:rPr>
        <w:t>，于是成为时风流俗</w:t>
      </w:r>
      <w:r w:rsidRPr="00A60AF3">
        <w:rPr>
          <w:rFonts w:ascii="ˎ̥" w:hAnsi="ˎ̥"/>
          <w:b/>
          <w:color w:val="FF0000"/>
          <w:sz w:val="32"/>
          <w:szCs w:val="32"/>
        </w:rPr>
        <w:t>。</w:t>
      </w:r>
    </w:p>
    <w:p w:rsidR="0038385D" w:rsidRDefault="0038385D" w:rsidP="0038385D">
      <w:pPr>
        <w:pStyle w:val="a3"/>
        <w:spacing w:line="360" w:lineRule="auto"/>
        <w:ind w:firstLineChars="300" w:firstLine="964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衍虽居宰辅之重，不以经国为念，</w:t>
      </w:r>
      <w:proofErr w:type="gramStart"/>
      <w:r w:rsidRPr="00C42DCB">
        <w:rPr>
          <w:rFonts w:ascii="ˎ̥" w:hAnsi="ˎ̥"/>
          <w:b/>
          <w:sz w:val="32"/>
          <w:szCs w:val="32"/>
        </w:rPr>
        <w:t>而思自全</w:t>
      </w:r>
      <w:proofErr w:type="gramEnd"/>
      <w:r w:rsidRPr="00C42DCB">
        <w:rPr>
          <w:rFonts w:ascii="ˎ̥" w:hAnsi="ˎ̥"/>
          <w:b/>
          <w:sz w:val="32"/>
          <w:szCs w:val="32"/>
        </w:rPr>
        <w:t>之计。及</w:t>
      </w:r>
      <w:r>
        <w:rPr>
          <w:rFonts w:ascii="ˎ̥" w:hAnsi="ˎ̥" w:hint="eastAsia"/>
          <w:b/>
          <w:sz w:val="32"/>
          <w:szCs w:val="32"/>
        </w:rPr>
        <w:t>东海</w:t>
      </w:r>
      <w:r w:rsidRPr="00C42DCB">
        <w:rPr>
          <w:rFonts w:ascii="ˎ̥" w:hAnsi="ˎ̥"/>
          <w:b/>
          <w:sz w:val="32"/>
          <w:szCs w:val="32"/>
        </w:rPr>
        <w:t>越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薨</w:t>
      </w:r>
      <w:proofErr w:type="gramEnd"/>
      <w:r w:rsidRPr="00C42DCB">
        <w:rPr>
          <w:rFonts w:ascii="ˎ̥" w:hAnsi="ˎ̥"/>
          <w:b/>
          <w:sz w:val="32"/>
          <w:szCs w:val="32"/>
        </w:rPr>
        <w:t>，众共推为元帅。衍以贼寇锋起，惧不敢当。辞曰：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吾少无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宦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情</w:t>
      </w:r>
      <w:r w:rsidRPr="00C42DCB">
        <w:rPr>
          <w:rFonts w:ascii="ˎ̥" w:hAnsi="ˎ̥"/>
          <w:b/>
          <w:sz w:val="32"/>
          <w:szCs w:val="32"/>
        </w:rPr>
        <w:t>，随</w:t>
      </w:r>
      <w:proofErr w:type="gramStart"/>
      <w:r w:rsidRPr="00C42DCB">
        <w:rPr>
          <w:rFonts w:ascii="ˎ̥" w:hAnsi="ˎ̥"/>
          <w:b/>
          <w:sz w:val="32"/>
          <w:szCs w:val="32"/>
        </w:rPr>
        <w:t>牒</w:t>
      </w:r>
      <w:proofErr w:type="gramEnd"/>
      <w:r w:rsidRPr="00C42DCB">
        <w:rPr>
          <w:rFonts w:ascii="ˎ̥" w:hAnsi="ˎ̥"/>
          <w:b/>
          <w:sz w:val="32"/>
          <w:szCs w:val="32"/>
        </w:rPr>
        <w:t>推移，遂至于此。今日之事，安可以非才处之？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俄而举军为</w:t>
      </w:r>
      <w:proofErr w:type="gramEnd"/>
      <w:r w:rsidRPr="00C42DCB">
        <w:rPr>
          <w:rFonts w:ascii="ˎ̥" w:hAnsi="ˎ̥"/>
          <w:b/>
          <w:sz w:val="32"/>
          <w:szCs w:val="32"/>
        </w:rPr>
        <w:t>石勒所破，勒呼王公，与之相见，</w:t>
      </w:r>
      <w:proofErr w:type="gramStart"/>
      <w:r w:rsidRPr="00C42DCB">
        <w:rPr>
          <w:rFonts w:ascii="ˎ̥" w:hAnsi="ˎ̥"/>
          <w:b/>
          <w:sz w:val="32"/>
          <w:szCs w:val="32"/>
        </w:rPr>
        <w:t>问衍以</w:t>
      </w:r>
      <w:proofErr w:type="gramEnd"/>
      <w:r w:rsidRPr="00C42DCB">
        <w:rPr>
          <w:rFonts w:ascii="ˎ̥" w:hAnsi="ˎ̥"/>
          <w:b/>
          <w:sz w:val="32"/>
          <w:szCs w:val="32"/>
        </w:rPr>
        <w:t>晋故。衍</w:t>
      </w:r>
      <w:proofErr w:type="gramStart"/>
      <w:r w:rsidRPr="00C42DCB">
        <w:rPr>
          <w:rFonts w:ascii="ˎ̥" w:hAnsi="ˎ̥"/>
          <w:b/>
          <w:sz w:val="32"/>
          <w:szCs w:val="32"/>
        </w:rPr>
        <w:t>为陈祸败</w:t>
      </w:r>
      <w:proofErr w:type="gramEnd"/>
      <w:r w:rsidRPr="00C42DCB">
        <w:rPr>
          <w:rFonts w:ascii="ˎ̥" w:hAnsi="ˎ̥"/>
          <w:b/>
          <w:sz w:val="32"/>
          <w:szCs w:val="32"/>
        </w:rPr>
        <w:t>之由，</w:t>
      </w:r>
      <w:proofErr w:type="gramStart"/>
      <w:r w:rsidRPr="00C42DCB">
        <w:rPr>
          <w:rFonts w:ascii="ˎ̥" w:hAnsi="ˎ̥"/>
          <w:b/>
          <w:sz w:val="32"/>
          <w:szCs w:val="32"/>
        </w:rPr>
        <w:t>云计不在</w:t>
      </w:r>
      <w:proofErr w:type="gramEnd"/>
      <w:r w:rsidRPr="00C42DCB">
        <w:rPr>
          <w:rFonts w:ascii="ˎ̥" w:hAnsi="ˎ̥"/>
          <w:b/>
          <w:sz w:val="32"/>
          <w:szCs w:val="32"/>
        </w:rPr>
        <w:t>己。</w:t>
      </w:r>
    </w:p>
    <w:p w:rsidR="0038385D" w:rsidRDefault="0038385D" w:rsidP="0038385D">
      <w:pPr>
        <w:pStyle w:val="a3"/>
        <w:spacing w:line="360" w:lineRule="auto"/>
        <w:ind w:firstLineChars="250" w:firstLine="803"/>
        <w:rPr>
          <w:rFonts w:ascii="ˎ̥" w:hAnsi="ˎ̥" w:hint="eastAsia"/>
          <w:b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</w:t>
      </w:r>
      <w:r>
        <w:rPr>
          <w:rFonts w:ascii="ˎ̥" w:hAnsi="ˎ̥" w:hint="eastAsia"/>
          <w:b/>
          <w:color w:val="FF0000"/>
          <w:sz w:val="32"/>
          <w:szCs w:val="32"/>
        </w:rPr>
        <w:t>虽然</w:t>
      </w:r>
      <w:proofErr w:type="gramEnd"/>
      <w:r>
        <w:rPr>
          <w:rFonts w:ascii="ˎ̥" w:hAnsi="ˎ̥" w:hint="eastAsia"/>
          <w:b/>
          <w:color w:val="FF0000"/>
          <w:sz w:val="32"/>
          <w:szCs w:val="32"/>
        </w:rPr>
        <w:t>身居宰辅的重要位置，却不把治理国家放在心上，只考虑保全自身的</w:t>
      </w:r>
      <w:proofErr w:type="gramStart"/>
      <w:r>
        <w:rPr>
          <w:rFonts w:ascii="ˎ̥" w:hAnsi="ˎ̥" w:hint="eastAsia"/>
          <w:b/>
          <w:color w:val="FF0000"/>
          <w:sz w:val="32"/>
          <w:szCs w:val="32"/>
        </w:rPr>
        <w:t>的</w:t>
      </w:r>
      <w:proofErr w:type="gramEnd"/>
      <w:r>
        <w:rPr>
          <w:rFonts w:ascii="ˎ̥" w:hAnsi="ˎ̥" w:hint="eastAsia"/>
          <w:b/>
          <w:color w:val="FF0000"/>
          <w:sz w:val="32"/>
          <w:szCs w:val="32"/>
        </w:rPr>
        <w:t>办法。等到东海王司马越病死，众人共同推举他为</w:t>
      </w:r>
      <w:r w:rsidRPr="00C42DCB">
        <w:rPr>
          <w:rFonts w:ascii="ˎ̥" w:hAnsi="ˎ̥"/>
          <w:b/>
          <w:color w:val="FF0000"/>
          <w:sz w:val="32"/>
          <w:szCs w:val="32"/>
        </w:rPr>
        <w:t>元帅。王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衍因为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贼寇纷起，恐惧不敢担当。推辞说：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我年少时就没有做官的欲望，随着选补官吏，于是到了今天的职位。今天这样重要的职位，怎么能用不具备才能的人担任呢？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2F2B7C">
        <w:rPr>
          <w:rFonts w:ascii="ˎ̥" w:hAnsi="ˎ̥"/>
          <w:b/>
          <w:color w:val="8064A2"/>
          <w:sz w:val="32"/>
          <w:szCs w:val="32"/>
          <w:u w:val="single"/>
        </w:rPr>
        <w:t>不久全军被石勒打败，石勒召呼王公与王衍见面，向王衍询问西晋溃败的原因。</w:t>
      </w:r>
      <w:r w:rsidRPr="00C42DCB">
        <w:rPr>
          <w:rFonts w:ascii="ˎ̥" w:hAnsi="ˎ̥"/>
          <w:b/>
          <w:color w:val="FF0000"/>
          <w:sz w:val="32"/>
          <w:szCs w:val="32"/>
        </w:rPr>
        <w:t>王衍向他陈述西晋遭遇灾祸和失败的缘由，并说计策不是自己出的。</w:t>
      </w:r>
    </w:p>
    <w:p w:rsidR="0038385D" w:rsidRPr="00C42DCB" w:rsidRDefault="0038385D" w:rsidP="0038385D">
      <w:pPr>
        <w:pStyle w:val="a3"/>
        <w:spacing w:line="360" w:lineRule="auto"/>
        <w:ind w:firstLineChars="250" w:firstLine="803"/>
        <w:rPr>
          <w:rFonts w:ascii="ˎ̥" w:hAnsi="ˎ̥"/>
          <w:b/>
          <w:sz w:val="32"/>
          <w:szCs w:val="32"/>
        </w:rPr>
      </w:pPr>
      <w:r w:rsidRPr="00C42DCB">
        <w:rPr>
          <w:rFonts w:ascii="ˎ̥" w:hAnsi="ˎ̥"/>
          <w:b/>
          <w:sz w:val="32"/>
          <w:szCs w:val="32"/>
        </w:rPr>
        <w:t>勒甚悦之，</w:t>
      </w:r>
      <w:proofErr w:type="gramStart"/>
      <w:r w:rsidRPr="006000B3">
        <w:rPr>
          <w:rFonts w:ascii="ˎ̥" w:hAnsi="ˎ̥"/>
          <w:b/>
          <w:color w:val="FF0000"/>
          <w:sz w:val="32"/>
          <w:szCs w:val="32"/>
        </w:rPr>
        <w:t>与语移日</w:t>
      </w:r>
      <w:proofErr w:type="gramEnd"/>
      <w:r w:rsidRPr="00C42DCB">
        <w:rPr>
          <w:rFonts w:ascii="ˎ̥" w:hAnsi="ˎ̥"/>
          <w:b/>
          <w:sz w:val="32"/>
          <w:szCs w:val="32"/>
        </w:rPr>
        <w:t>。衍自说少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6000B3">
        <w:rPr>
          <w:rFonts w:ascii="ˎ̥" w:hAnsi="ˎ̥"/>
          <w:b/>
          <w:color w:val="FF0000"/>
          <w:sz w:val="32"/>
          <w:szCs w:val="32"/>
        </w:rPr>
        <w:t>豫事</w:t>
      </w:r>
      <w:r w:rsidRPr="00C42DCB">
        <w:rPr>
          <w:rFonts w:ascii="ˎ̥" w:hAnsi="ˎ̥"/>
          <w:b/>
          <w:sz w:val="32"/>
          <w:szCs w:val="32"/>
        </w:rPr>
        <w:t>，欲求</w:t>
      </w:r>
      <w:proofErr w:type="gramStart"/>
      <w:r w:rsidRPr="00C42DCB">
        <w:rPr>
          <w:rFonts w:ascii="ˎ̥" w:hAnsi="ˎ̥"/>
          <w:b/>
          <w:sz w:val="32"/>
          <w:szCs w:val="32"/>
        </w:rPr>
        <w:t>自免</w:t>
      </w:r>
      <w:proofErr w:type="gramEnd"/>
      <w:r w:rsidRPr="00C42DCB">
        <w:rPr>
          <w:rFonts w:ascii="ˎ̥" w:hAnsi="ˎ̥"/>
          <w:b/>
          <w:sz w:val="32"/>
          <w:szCs w:val="32"/>
        </w:rPr>
        <w:t>，</w:t>
      </w:r>
      <w:proofErr w:type="gramStart"/>
      <w:r w:rsidRPr="00C42DCB">
        <w:rPr>
          <w:rFonts w:ascii="ˎ̥" w:hAnsi="ˎ̥"/>
          <w:b/>
          <w:sz w:val="32"/>
          <w:szCs w:val="32"/>
        </w:rPr>
        <w:t>因劝勒尊号</w:t>
      </w:r>
      <w:proofErr w:type="gramEnd"/>
      <w:r w:rsidRPr="00C42DCB">
        <w:rPr>
          <w:rFonts w:ascii="ˎ̥" w:hAnsi="ˎ̥"/>
          <w:b/>
          <w:sz w:val="32"/>
          <w:szCs w:val="32"/>
        </w:rPr>
        <w:t>。勒怒曰：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君名盖四海，身居重任，少壮登朝，至于白首，何得言</w:t>
      </w:r>
      <w:proofErr w:type="gramStart"/>
      <w:r w:rsidRPr="00C42DCB">
        <w:rPr>
          <w:rFonts w:ascii="ˎ̥" w:hAnsi="ˎ̥"/>
          <w:b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sz w:val="32"/>
          <w:szCs w:val="32"/>
        </w:rPr>
        <w:t>豫世事邪！破坏天下，正是君罪。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使左右扶出。谓其党孔苌曰：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吾行天下多矣，未尝见如此人，当可活不？</w:t>
      </w:r>
      <w:r w:rsidRPr="00C42DCB">
        <w:rPr>
          <w:rFonts w:ascii="ˎ̥" w:hAnsi="ˎ̥"/>
          <w:b/>
          <w:sz w:val="32"/>
          <w:szCs w:val="32"/>
        </w:rPr>
        <w:t>”</w:t>
      </w:r>
      <w:proofErr w:type="gramStart"/>
      <w:r w:rsidRPr="00C42DCB">
        <w:rPr>
          <w:rFonts w:ascii="ˎ̥" w:hAnsi="ˎ̥"/>
          <w:b/>
          <w:sz w:val="32"/>
          <w:szCs w:val="32"/>
        </w:rPr>
        <w:t>苌</w:t>
      </w:r>
      <w:proofErr w:type="gramEnd"/>
      <w:r w:rsidRPr="00C42DCB">
        <w:rPr>
          <w:rFonts w:ascii="ˎ̥" w:hAnsi="ˎ̥"/>
          <w:b/>
          <w:sz w:val="32"/>
          <w:szCs w:val="32"/>
        </w:rPr>
        <w:t>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彼晋之三公，必不为我尽力，</w:t>
      </w:r>
      <w:r w:rsidRPr="00083C2E">
        <w:rPr>
          <w:rFonts w:ascii="ˎ̥" w:hAnsi="ˎ̥"/>
          <w:b/>
          <w:color w:val="FF0000"/>
          <w:sz w:val="32"/>
          <w:szCs w:val="32"/>
        </w:rPr>
        <w:t>又何足贵乎？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勒曰：</w:t>
      </w:r>
      <w:r w:rsidRPr="00C42DCB">
        <w:rPr>
          <w:rFonts w:ascii="ˎ̥" w:hAnsi="ˎ̥"/>
          <w:b/>
          <w:sz w:val="32"/>
          <w:szCs w:val="32"/>
        </w:rPr>
        <w:t>“</w:t>
      </w:r>
      <w:r w:rsidRPr="00C42DCB">
        <w:rPr>
          <w:rFonts w:ascii="ˎ̥" w:hAnsi="ˎ̥"/>
          <w:b/>
          <w:sz w:val="32"/>
          <w:szCs w:val="32"/>
        </w:rPr>
        <w:t>要不可加以锋刃也。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使人</w:t>
      </w:r>
      <w:proofErr w:type="gramStart"/>
      <w:r w:rsidRPr="00C42DCB">
        <w:rPr>
          <w:rFonts w:ascii="ˎ̥" w:hAnsi="ˎ̥"/>
          <w:b/>
          <w:sz w:val="32"/>
          <w:szCs w:val="32"/>
        </w:rPr>
        <w:t>夜排墙填</w:t>
      </w:r>
      <w:proofErr w:type="gramEnd"/>
      <w:r w:rsidRPr="00C42DCB">
        <w:rPr>
          <w:rFonts w:ascii="ˎ̥" w:hAnsi="ˎ̥"/>
          <w:b/>
          <w:sz w:val="32"/>
          <w:szCs w:val="32"/>
        </w:rPr>
        <w:t>杀之。衍将死，顾而言曰：</w:t>
      </w:r>
      <w:r w:rsidRPr="00C42DCB">
        <w:rPr>
          <w:rFonts w:ascii="ˎ̥" w:hAnsi="ˎ̥"/>
          <w:b/>
          <w:sz w:val="32"/>
          <w:szCs w:val="32"/>
        </w:rPr>
        <w:t xml:space="preserve">“ </w:t>
      </w:r>
      <w:r w:rsidRPr="00C42DCB">
        <w:rPr>
          <w:rFonts w:ascii="ˎ̥" w:hAnsi="ˎ̥"/>
          <w:b/>
          <w:sz w:val="32"/>
          <w:szCs w:val="32"/>
        </w:rPr>
        <w:t>呜呼！吾曹虽不如古人，向若</w:t>
      </w:r>
      <w:proofErr w:type="gramStart"/>
      <w:r w:rsidRPr="00C42DCB">
        <w:rPr>
          <w:rFonts w:ascii="ˎ̥" w:hAnsi="ˎ̥"/>
          <w:b/>
          <w:sz w:val="32"/>
          <w:szCs w:val="32"/>
        </w:rPr>
        <w:t>不祖尚</w:t>
      </w:r>
      <w:proofErr w:type="gramEnd"/>
      <w:r w:rsidRPr="00C42DCB">
        <w:rPr>
          <w:rFonts w:ascii="ˎ̥" w:hAnsi="ˎ̥"/>
          <w:b/>
          <w:sz w:val="32"/>
          <w:szCs w:val="32"/>
        </w:rPr>
        <w:t>浮虚，戮力以</w:t>
      </w:r>
      <w:proofErr w:type="gramStart"/>
      <w:r w:rsidRPr="00C42DCB">
        <w:rPr>
          <w:rFonts w:ascii="ˎ̥" w:hAnsi="ˎ̥"/>
          <w:b/>
          <w:sz w:val="32"/>
          <w:szCs w:val="32"/>
        </w:rPr>
        <w:t>匡</w:t>
      </w:r>
      <w:proofErr w:type="gramEnd"/>
      <w:r w:rsidRPr="00C42DCB">
        <w:rPr>
          <w:rFonts w:ascii="ˎ̥" w:hAnsi="ˎ̥"/>
          <w:b/>
          <w:sz w:val="32"/>
          <w:szCs w:val="32"/>
        </w:rPr>
        <w:t>天下，犹可不至今日。</w:t>
      </w:r>
      <w:r w:rsidRPr="00C42DCB">
        <w:rPr>
          <w:rFonts w:ascii="ˎ̥" w:hAnsi="ˎ̥"/>
          <w:b/>
          <w:sz w:val="32"/>
          <w:szCs w:val="32"/>
        </w:rPr>
        <w:t>”</w:t>
      </w:r>
      <w:r w:rsidRPr="00C42DCB">
        <w:rPr>
          <w:rFonts w:ascii="ˎ̥" w:hAnsi="ˎ̥"/>
          <w:b/>
          <w:sz w:val="32"/>
          <w:szCs w:val="32"/>
        </w:rPr>
        <w:t>时年五十六。</w:t>
      </w:r>
    </w:p>
    <w:p w:rsidR="0038385D" w:rsidRPr="00C42DCB" w:rsidRDefault="0038385D" w:rsidP="0038385D">
      <w:pPr>
        <w:pStyle w:val="a3"/>
        <w:spacing w:line="360" w:lineRule="auto"/>
        <w:ind w:firstLineChars="200" w:firstLine="643"/>
        <w:rPr>
          <w:rFonts w:ascii="ˎ̥" w:hAnsi="ˎ̥"/>
          <w:b/>
          <w:color w:val="FF0000"/>
          <w:sz w:val="32"/>
          <w:szCs w:val="32"/>
        </w:rPr>
      </w:pPr>
      <w:r w:rsidRPr="00C42DCB">
        <w:rPr>
          <w:rFonts w:ascii="ˎ̥" w:hAnsi="ˎ̥"/>
          <w:b/>
          <w:color w:val="FF0000"/>
          <w:sz w:val="32"/>
          <w:szCs w:val="32"/>
        </w:rPr>
        <w:t>石勒很喜欢王衍，与他谈了很长时间。王衍说自己从年少时就不参与政事，希望自己能免于处置，还趁机劝石勒称帝。石勒大怒说：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你闻名天下，位高任重，年轻时就入朝为官，直到满头白发，怎么能说不参与政事呢！使国家破亡风俗败坏，正是你的罪过。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石勒让左右之人将王衍扶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出帐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lastRenderedPageBreak/>
        <w:t>外。石勒对自己的同伙孔苌说：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我走过天下的地方也够多了，却未曾见过这样的人，应该不应该让他活命呢？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孔苌说：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他是晋朝位居三公的高官，肯定不会替我们尽力，又有什么值得珍惜的呢？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石勒说：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关键不能用刀杀他。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让人在夜里推倒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墙杀埋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了他。王衍临死前，回头对人说：</w:t>
      </w:r>
      <w:r w:rsidRPr="00C42DCB">
        <w:rPr>
          <w:rFonts w:ascii="ˎ̥" w:hAnsi="ˎ̥"/>
          <w:b/>
          <w:color w:val="FF0000"/>
          <w:sz w:val="32"/>
          <w:szCs w:val="32"/>
        </w:rPr>
        <w:t>“</w:t>
      </w:r>
      <w:r w:rsidRPr="00C42DCB">
        <w:rPr>
          <w:rFonts w:ascii="ˎ̥" w:hAnsi="ˎ̥"/>
          <w:b/>
          <w:color w:val="FF0000"/>
          <w:sz w:val="32"/>
          <w:szCs w:val="32"/>
        </w:rPr>
        <w:t>唉！我们这些人虽然比不上古人，假使</w:t>
      </w:r>
      <w:proofErr w:type="gramStart"/>
      <w:r w:rsidRPr="00C42DCB">
        <w:rPr>
          <w:rFonts w:ascii="ˎ̥" w:hAnsi="ˎ̥"/>
          <w:b/>
          <w:color w:val="FF0000"/>
          <w:sz w:val="32"/>
          <w:szCs w:val="32"/>
        </w:rPr>
        <w:t>不</w:t>
      </w:r>
      <w:proofErr w:type="gramEnd"/>
      <w:r w:rsidRPr="00C42DCB">
        <w:rPr>
          <w:rFonts w:ascii="ˎ̥" w:hAnsi="ˎ̥"/>
          <w:b/>
          <w:color w:val="FF0000"/>
          <w:sz w:val="32"/>
          <w:szCs w:val="32"/>
        </w:rPr>
        <w:t>推崇浮华清谈，合力匡正挽救天下，还可以不至于到今天这步天地。</w:t>
      </w:r>
      <w:r w:rsidRPr="00C42DCB">
        <w:rPr>
          <w:rFonts w:ascii="ˎ̥" w:hAnsi="ˎ̥"/>
          <w:b/>
          <w:color w:val="FF0000"/>
          <w:sz w:val="32"/>
          <w:szCs w:val="32"/>
        </w:rPr>
        <w:t>”</w:t>
      </w:r>
      <w:r w:rsidRPr="00C42DCB">
        <w:rPr>
          <w:rFonts w:ascii="ˎ̥" w:hAnsi="ˎ̥"/>
          <w:b/>
          <w:color w:val="FF0000"/>
          <w:sz w:val="32"/>
          <w:szCs w:val="32"/>
        </w:rPr>
        <w:t>死时五十六岁。</w:t>
      </w:r>
    </w:p>
    <w:p w:rsidR="0038385D" w:rsidRPr="00C42DCB" w:rsidRDefault="0038385D" w:rsidP="0038385D">
      <w:pPr>
        <w:adjustRightInd/>
        <w:spacing w:line="360" w:lineRule="auto"/>
        <w:textAlignment w:val="auto"/>
        <w:rPr>
          <w:rFonts w:eastAsia="宋体" w:hint="eastAsia"/>
          <w:b/>
          <w:sz w:val="32"/>
          <w:szCs w:val="32"/>
          <w:lang w:val="en-US"/>
        </w:rPr>
      </w:pPr>
    </w:p>
    <w:p w:rsidR="0038385D" w:rsidRPr="002F2B7C" w:rsidRDefault="0038385D" w:rsidP="0038385D">
      <w:pPr>
        <w:rPr>
          <w:rFonts w:eastAsia="宋体" w:hint="eastAsia"/>
          <w:b/>
          <w:color w:val="FF0000"/>
          <w:sz w:val="30"/>
          <w:szCs w:val="30"/>
          <w:lang w:val="en-US"/>
        </w:rPr>
      </w:pPr>
      <w:r w:rsidRPr="00F17BF4">
        <w:rPr>
          <w:b/>
          <w:color w:val="FF0000"/>
          <w:sz w:val="30"/>
          <w:szCs w:val="30"/>
        </w:rPr>
        <w:t xml:space="preserve"> </w:t>
      </w:r>
      <w:r w:rsidRPr="002F2B7C">
        <w:rPr>
          <w:rFonts w:eastAsia="宋体" w:hint="eastAsia"/>
          <w:b/>
          <w:color w:val="FF0000"/>
          <w:sz w:val="30"/>
          <w:szCs w:val="30"/>
        </w:rPr>
        <w:t>关于</w:t>
      </w:r>
      <w:r w:rsidRPr="00F17BF4">
        <w:rPr>
          <w:b/>
          <w:color w:val="FF0000"/>
          <w:sz w:val="30"/>
          <w:szCs w:val="30"/>
        </w:rPr>
        <w:t>“</w:t>
      </w:r>
      <w:r w:rsidRPr="00F17BF4">
        <w:rPr>
          <w:rFonts w:ascii="宋体" w:eastAsia="宋体" w:hAnsi="宋体" w:cs="宋体" w:hint="eastAsia"/>
          <w:b/>
          <w:color w:val="FF0000"/>
          <w:sz w:val="30"/>
          <w:szCs w:val="30"/>
        </w:rPr>
        <w:t>宁馨儿</w:t>
      </w:r>
      <w:r w:rsidRPr="00F17BF4">
        <w:rPr>
          <w:b/>
          <w:color w:val="FF0000"/>
          <w:sz w:val="30"/>
          <w:szCs w:val="30"/>
        </w:rPr>
        <w:t>”</w:t>
      </w:r>
      <w:r w:rsidRPr="002F2B7C">
        <w:rPr>
          <w:rFonts w:eastAsia="宋体" w:hint="eastAsia"/>
          <w:b/>
          <w:color w:val="FF0000"/>
          <w:sz w:val="30"/>
          <w:szCs w:val="30"/>
        </w:rPr>
        <w:t>的考证：</w:t>
      </w:r>
    </w:p>
    <w:p w:rsidR="0038385D" w:rsidRPr="0016449D" w:rsidRDefault="0038385D" w:rsidP="0038385D">
      <w:pPr>
        <w:ind w:firstLineChars="246" w:firstLine="790"/>
        <w:rPr>
          <w:rFonts w:eastAsia="宋体" w:hint="eastAsia"/>
          <w:b/>
          <w:sz w:val="32"/>
          <w:szCs w:val="32"/>
          <w:lang w:val="en-US"/>
        </w:rPr>
      </w:pPr>
      <w:r w:rsidRPr="0016449D">
        <w:rPr>
          <w:rFonts w:ascii="宋体" w:eastAsia="宋体" w:hAnsi="宋体" w:cs="宋体" w:hint="eastAsia"/>
          <w:b/>
          <w:sz w:val="32"/>
          <w:szCs w:val="32"/>
        </w:rPr>
        <w:t>由</w:t>
      </w:r>
      <w:hyperlink r:id="rId10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《辞源》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可先查到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一词的解释，晋宋时俗语，</w:t>
      </w:r>
      <w:r w:rsidRPr="0016449D">
        <w:rPr>
          <w:b/>
          <w:color w:val="FF0000"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color w:val="FF0000"/>
          <w:sz w:val="32"/>
          <w:szCs w:val="32"/>
        </w:rPr>
        <w:t>这样</w:t>
      </w:r>
      <w:r w:rsidRPr="0016449D">
        <w:rPr>
          <w:b/>
          <w:color w:val="FF0000"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color w:val="FF0000"/>
          <w:sz w:val="32"/>
          <w:szCs w:val="32"/>
        </w:rPr>
        <w:t>的意思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。</w:t>
      </w:r>
      <w:hyperlink r:id="rId11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王若虚</w:t>
        </w:r>
      </w:hyperlink>
      <w:hyperlink r:id="rId12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《滹南遗老集</w:t>
        </w:r>
        <w:r w:rsidRPr="0016449D">
          <w:rPr>
            <w:rStyle w:val="a4"/>
            <w:b/>
            <w:color w:val="auto"/>
            <w:sz w:val="32"/>
            <w:szCs w:val="32"/>
          </w:rPr>
          <w:t>·</w:t>
        </w:r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谬误杂辨》</w:t>
        </w:r>
      </w:hyperlink>
      <w:proofErr w:type="gramStart"/>
      <w:r w:rsidRPr="0016449D">
        <w:rPr>
          <w:rFonts w:ascii="宋体" w:eastAsia="宋体" w:hAnsi="宋体" w:cs="宋体" w:hint="eastAsia"/>
          <w:b/>
          <w:sz w:val="32"/>
          <w:szCs w:val="32"/>
        </w:rPr>
        <w:t>引城阳</w:t>
      </w:r>
      <w:proofErr w:type="gramEnd"/>
      <w:r w:rsidRPr="0016449D">
        <w:rPr>
          <w:rFonts w:ascii="宋体" w:eastAsia="宋体" w:hAnsi="宋体" w:cs="宋体" w:hint="eastAsia"/>
          <w:b/>
          <w:sz w:val="32"/>
          <w:szCs w:val="32"/>
        </w:rPr>
        <w:t>居士</w:t>
      </w:r>
      <w:hyperlink r:id="rId13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《桑榆杂录》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：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宁，犹如也；馨，语助也。</w:t>
      </w:r>
      <w:r w:rsidRPr="0016449D">
        <w:rPr>
          <w:b/>
          <w:sz w:val="32"/>
          <w:szCs w:val="32"/>
        </w:rPr>
        <w:t>”</w:t>
      </w:r>
      <w:hyperlink r:id="rId14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刘禹锡</w:t>
        </w:r>
      </w:hyperlink>
      <w:hyperlink r:id="rId15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《赠日本僧智藏》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诗：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为问中华学道者，几人雄猛得宁馨！</w:t>
      </w:r>
      <w:r w:rsidRPr="0016449D">
        <w:rPr>
          <w:b/>
          <w:sz w:val="32"/>
          <w:szCs w:val="32"/>
        </w:rPr>
        <w:t>”</w:t>
      </w:r>
      <w:r w:rsidRPr="0016449D">
        <w:rPr>
          <w:rFonts w:hint="eastAsia"/>
          <w:b/>
          <w:sz w:val="32"/>
          <w:szCs w:val="32"/>
        </w:rPr>
        <w:t xml:space="preserve"> 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可见，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只是一个指示词，它并不带有褒义的意思。而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也就是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这样的孩子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的意思。而且，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不但没有褒义，从他产生的典故来看，更有一丝贬义的意味在里头。现在，在很多小孩子满月或满岁的生日宴上，大人们会用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这个词来夸奖小孩子。单从字面看，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毫无疑问就是一个褒义词，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多为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平安，安定，</w:t>
      </w:r>
      <w:hyperlink r:id="rId16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康健</w:t>
        </w:r>
      </w:hyperlink>
      <w:r w:rsidRPr="0016449D">
        <w:rPr>
          <w:rFonts w:hint="eastAsia"/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之义，而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馨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是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芳香，好声誉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的意思。可见</w:t>
      </w:r>
      <w:r w:rsidRPr="0016449D">
        <w:rPr>
          <w:b/>
          <w:sz w:val="32"/>
          <w:szCs w:val="32"/>
        </w:rPr>
        <w:t>“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宁馨儿</w:t>
      </w:r>
      <w:r w:rsidRPr="0016449D">
        <w:rPr>
          <w:b/>
          <w:sz w:val="32"/>
          <w:szCs w:val="32"/>
        </w:rPr>
        <w:t>”</w:t>
      </w:r>
      <w:r w:rsidRPr="0016449D">
        <w:rPr>
          <w:rFonts w:ascii="宋体" w:eastAsia="宋体" w:hAnsi="宋体" w:cs="宋体" w:hint="eastAsia"/>
          <w:b/>
          <w:sz w:val="32"/>
          <w:szCs w:val="32"/>
        </w:rPr>
        <w:t>寄托了大人们对这个孩子</w:t>
      </w:r>
      <w:hyperlink r:id="rId17" w:tgtFrame="_blank" w:history="1">
        <w:r w:rsidRPr="0016449D">
          <w:rPr>
            <w:rStyle w:val="a4"/>
            <w:rFonts w:ascii="宋体" w:eastAsia="宋体" w:hAnsi="宋体" w:cs="宋体" w:hint="eastAsia"/>
            <w:b/>
            <w:color w:val="auto"/>
            <w:sz w:val="32"/>
            <w:szCs w:val="32"/>
          </w:rPr>
          <w:t>康健</w:t>
        </w:r>
      </w:hyperlink>
      <w:r w:rsidRPr="0016449D">
        <w:rPr>
          <w:rFonts w:ascii="宋体" w:eastAsia="宋体" w:hAnsi="宋体" w:cs="宋体" w:hint="eastAsia"/>
          <w:b/>
          <w:sz w:val="32"/>
          <w:szCs w:val="32"/>
        </w:rPr>
        <w:t>以及美好未来的祝愿。</w:t>
      </w:r>
    </w:p>
    <w:p w:rsidR="00AF1250" w:rsidRPr="0038385D" w:rsidRDefault="00AF1250" w:rsidP="00AF1250">
      <w:pPr>
        <w:rPr>
          <w:rFonts w:ascii="宋体" w:eastAsia="宋体" w:hAnsi="宋体" w:cs="宋体"/>
          <w:b/>
          <w:sz w:val="30"/>
          <w:szCs w:val="30"/>
          <w:lang w:val="en-US"/>
        </w:rPr>
      </w:pPr>
    </w:p>
    <w:p w:rsidR="00AF1250" w:rsidRDefault="00AF1250" w:rsidP="00AF1250">
      <w:pPr>
        <w:rPr>
          <w:rFonts w:ascii="宋体" w:eastAsia="宋体" w:hAnsi="宋体" w:cs="宋体"/>
          <w:b/>
          <w:sz w:val="30"/>
          <w:szCs w:val="30"/>
        </w:rPr>
      </w:pPr>
    </w:p>
    <w:p w:rsidR="00AF1250" w:rsidRPr="00F17BF4" w:rsidRDefault="00AF1250" w:rsidP="00AF1250">
      <w:pPr>
        <w:rPr>
          <w:rFonts w:eastAsia="宋体"/>
          <w:b/>
          <w:sz w:val="30"/>
          <w:szCs w:val="30"/>
          <w:lang w:val="en-US"/>
        </w:rPr>
      </w:pPr>
    </w:p>
    <w:p w:rsidR="00AF1250" w:rsidRPr="00AF1250" w:rsidRDefault="00AF1250">
      <w:pPr>
        <w:rPr>
          <w:rFonts w:eastAsiaTheme="minorEastAsia"/>
          <w:lang w:val="en-US"/>
        </w:rPr>
      </w:pPr>
    </w:p>
    <w:sectPr w:rsidR="00AF1250" w:rsidRPr="00AF1250" w:rsidSect="009F7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7D10" w:rsidRDefault="00BF7D10" w:rsidP="00BF7D10">
      <w:pPr>
        <w:spacing w:line="240" w:lineRule="auto"/>
      </w:pPr>
      <w:r>
        <w:separator/>
      </w:r>
    </w:p>
  </w:endnote>
  <w:endnote w:type="continuationSeparator" w:id="1">
    <w:p w:rsidR="00BF7D10" w:rsidRDefault="00BF7D10" w:rsidP="00BF7D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7D10" w:rsidRDefault="00BF7D10" w:rsidP="00BF7D10">
      <w:pPr>
        <w:spacing w:line="240" w:lineRule="auto"/>
      </w:pPr>
      <w:r>
        <w:separator/>
      </w:r>
    </w:p>
  </w:footnote>
  <w:footnote w:type="continuationSeparator" w:id="1">
    <w:p w:rsidR="00BF7D10" w:rsidRDefault="00BF7D10" w:rsidP="00BF7D1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0419"/>
    <w:rsid w:val="0038385D"/>
    <w:rsid w:val="00400419"/>
    <w:rsid w:val="009F72E4"/>
    <w:rsid w:val="00AF1250"/>
    <w:rsid w:val="00BF7D10"/>
    <w:rsid w:val="00FC04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  <w:style w:type="paragraph" w:styleId="a6">
    <w:name w:val="header"/>
    <w:basedOn w:val="a"/>
    <w:link w:val="Char0"/>
    <w:uiPriority w:val="99"/>
    <w:semiHidden/>
    <w:unhideWhenUsed/>
    <w:rsid w:val="00BF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F7D10"/>
    <w:rPr>
      <w:rFonts w:ascii="Times New Roman" w:eastAsia="Times New Roman" w:hAnsi="Times New Roman" w:cs="Times New Roman"/>
      <w:kern w:val="0"/>
      <w:sz w:val="18"/>
      <w:szCs w:val="18"/>
      <w:lang w:val="zh-CN"/>
    </w:rPr>
  </w:style>
  <w:style w:type="paragraph" w:styleId="a7">
    <w:name w:val="footer"/>
    <w:basedOn w:val="a"/>
    <w:link w:val="Char1"/>
    <w:uiPriority w:val="99"/>
    <w:semiHidden/>
    <w:unhideWhenUsed/>
    <w:rsid w:val="00BF7D1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F7D1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19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Times New Roman" w:hAnsi="Times New Roman" w:cs="Times New Roman"/>
      <w:kern w:val="0"/>
      <w:sz w:val="20"/>
      <w:szCs w:val="2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0419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宋体" w:eastAsia="宋体" w:hAnsi="宋体" w:cs="宋体"/>
      <w:sz w:val="24"/>
      <w:szCs w:val="24"/>
      <w:lang w:val="en-US"/>
    </w:rPr>
  </w:style>
  <w:style w:type="character" w:styleId="a4">
    <w:name w:val="Hyperlink"/>
    <w:uiPriority w:val="99"/>
    <w:unhideWhenUsed/>
    <w:rsid w:val="00400419"/>
    <w:rPr>
      <w:strike w:val="0"/>
      <w:dstrike w:val="0"/>
      <w:color w:val="3F88BF"/>
      <w:u w:val="none"/>
      <w:effect w:val="none"/>
    </w:rPr>
  </w:style>
  <w:style w:type="paragraph" w:styleId="a5">
    <w:name w:val="Balloon Text"/>
    <w:basedOn w:val="a"/>
    <w:link w:val="Char"/>
    <w:uiPriority w:val="99"/>
    <w:semiHidden/>
    <w:unhideWhenUsed/>
    <w:rsid w:val="00AF125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F1250"/>
    <w:rPr>
      <w:rFonts w:ascii="Times New Roman" w:eastAsia="Times New Roman" w:hAnsi="Times New Roman" w:cs="Times New Roman"/>
      <w:kern w:val="0"/>
      <w:sz w:val="18"/>
      <w:szCs w:val="18"/>
      <w:lang w:val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yyww.com/Search.asp?KeyWord=&#32769;&#23376;" TargetMode="External"/><Relationship Id="rId13" Type="http://schemas.openxmlformats.org/officeDocument/2006/relationships/hyperlink" Target="http://www.baidu.com/s?wd=%E3%80%8A%E6%A1%91%E6%A6%86%E6%9D%82%E5%BD%95%E3%80%8B&amp;tn=44039180_cpr&amp;fenlei=mv6quAkxTZn0IZRqIHckPjm4nH00T1Y4uhNhmWKbnW-9PH9hnvfs0ZwV5Hcvrjm3rH6sPfKWUMw85HfYnjn4nH6sgvPsT6KdThsqpZwYTjCEQLGCpyw9Uz4Bmy-bIi4WUvYETgN-TLwGUv3EPH6LnHfznWT4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://www.baidu.com/s?wd=%E3%80%8A%E6%BB%B9%E5%8D%97%E9%81%97%E8%80%81%E9%9B%86%C2%B7%E8%B0%AC%E8%AF%AF%E6%9D%82%E8%BE%A8%E3%80%8B&amp;tn=44039180_cpr&amp;fenlei=mv6quAkxTZn0IZRqIHckPjm4nH00T1Y4uhNhmWKbnW-9PH9hnvfs0ZwV5Hcvrjm3rH6sPfKWUMw85HfYnjn4nH6sgvPsT6KdThsqpZwYTjCEQLGCpyw9Uz4Bmy-bIi4WUvYETgN-TLwGUv3EPH6LnHfznWT4" TargetMode="External"/><Relationship Id="rId17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baidu.com/s?wd=%E5%BA%B7%E5%81%A5&amp;tn=44039180_cpr&amp;fenlei=mv6quAkxTZn0IZRqIHckPjm4nH00T1Y4uhNhmWKbnW-9PH9hnvfs0ZwV5Hcvrjm3rH6sPfKWUMw85HfYnjn4nH6sgvPsT6KdThsqpZwYTjCEQLGCpyw9Uz4Bmy-bIi4WUvYETgN-TLwGUv3EPH6LnHfznWT4" TargetMode="External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baidu.com/s?wd=%E7%8E%8B%E8%8B%A5%E8%99%9A&amp;tn=44039180_cpr&amp;fenlei=mv6quAkxTZn0IZRqIHckPjm4nH00T1Y4uhNhmWKbnW-9PH9hnvfs0ZwV5Hcvrjm3rH6sPfKWUMw85HfYnjn4nH6sgvPsT6KdThsqpZwYTjCEQLGCpyw9Uz4Bmy-bIi4WUvYETgN-TLwGUv3EPH6LnHfznWT4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www.baidu.com/s?wd=%E3%80%8A%E8%B5%A0%E6%97%A5%E6%9C%AC%E5%83%A7%E6%99%BA%E8%97%8F%E3%80%8B&amp;tn=44039180_cpr&amp;fenlei=mv6quAkxTZn0IZRqIHckPjm4nH00T1Y4uhNhmWKbnW-9PH9hnvfs0ZwV5Hcvrjm3rH6sPfKWUMw85HfYnjn4nH6sgvPsT6KdThsqpZwYTjCEQLGCpyw9Uz4Bmy-bIi4WUvYETgN-TLwGUv3EPH6LnHfznWT4" TargetMode="External"/><Relationship Id="rId10" Type="http://schemas.openxmlformats.org/officeDocument/2006/relationships/hyperlink" Target="http://www.baidu.com/s?wd=%E3%80%8A%E8%BE%9E%E6%BA%90%E3%80%8B&amp;tn=44039180_cpr&amp;fenlei=mv6quAkxTZn0IZRqIHckPjm4nH00T1Y4uhNhmWKbnW-9PH9hnvfs0ZwV5Hcvrjm3rH6sPfKWUMw85HfYnjn4nH6sgvPsT6KdThsqpZwYTjCEQLGCpyw9Uz4Bmy-bIi4WUvYETgN-TLwGUv3EPH6LnHfznWT4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www.lyyww.com/Search.asp?KeyWord=&#24196;&#23376;" TargetMode="External"/><Relationship Id="rId14" Type="http://schemas.openxmlformats.org/officeDocument/2006/relationships/hyperlink" Target="http://www.baidu.com/s?wd=%E5%88%98%E7%A6%B9%E9%94%A1&amp;tn=44039180_cpr&amp;fenlei=mv6quAkxTZn0IZRqIHckPjm4nH00T1Y4uhNhmWKbnW-9PH9hnvfs0ZwV5Hcvrjm3rH6sPfKWUMw85HfYnjn4nH6sgvPsT6KdThsqpZwYTjCEQLGCpyw9Uz4Bmy-bIi4WUvYETgN-TLwGUv3EPH6LnHfznWT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661</Words>
  <Characters>3771</Characters>
  <Application>Microsoft Office Word</Application>
  <DocSecurity>0</DocSecurity>
  <Lines>31</Lines>
  <Paragraphs>8</Paragraphs>
  <ScaleCrop>false</ScaleCrop>
  <Company>Lenovo</Company>
  <LinksUpToDate>false</LinksUpToDate>
  <CharactersWithSpaces>4424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林立</cp:lastModifiedBy>
  <cp:revision>2</cp:revision>
  <dcterms:created xsi:type="dcterms:W3CDTF">2016-10-17T08:08:00Z</dcterms:created>
  <dcterms:modified xsi:type="dcterms:W3CDTF">2016-10-17T12:12:00Z</dcterms:modified>
</cp:coreProperties>
</file>