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2C7" w:rsidRDefault="009C72C7" w:rsidP="009C72C7">
      <w:pPr>
        <w:jc w:val="center"/>
        <w:rPr>
          <w:highlight w:val="yellow"/>
        </w:rPr>
      </w:pPr>
      <w:r>
        <w:rPr>
          <w:rFonts w:hint="eastAsia"/>
          <w:highlight w:val="yellow"/>
        </w:rPr>
        <w:t>耻感文化</w:t>
      </w:r>
    </w:p>
    <w:p w:rsidR="009C72C7" w:rsidRDefault="009C72C7">
      <w:pPr>
        <w:rPr>
          <w:highlight w:val="yellow"/>
        </w:rPr>
      </w:pPr>
    </w:p>
    <w:p w:rsidR="00BA1087" w:rsidRDefault="00CA5AA0">
      <w:r w:rsidRPr="00233926">
        <w:rPr>
          <w:rFonts w:hint="eastAsia"/>
          <w:highlight w:val="yellow"/>
        </w:rPr>
        <w:t>耻感是什么？</w:t>
      </w:r>
      <w:r>
        <w:rPr>
          <w:rFonts w:hint="eastAsia"/>
        </w:rPr>
        <w:t>作为一个理性有判断力有良知的社会人，在群体生活中</w:t>
      </w:r>
      <w:proofErr w:type="gramStart"/>
      <w:r>
        <w:rPr>
          <w:rFonts w:hint="eastAsia"/>
        </w:rPr>
        <w:t>理应不</w:t>
      </w:r>
      <w:proofErr w:type="gramEnd"/>
      <w:r>
        <w:rPr>
          <w:rFonts w:hint="eastAsia"/>
        </w:rPr>
        <w:t>损害他人利益、不损伤自我人格、</w:t>
      </w:r>
      <w:proofErr w:type="gramStart"/>
      <w:r>
        <w:rPr>
          <w:rFonts w:hint="eastAsia"/>
        </w:rPr>
        <w:t>不</w:t>
      </w:r>
      <w:proofErr w:type="gramEnd"/>
      <w:r>
        <w:rPr>
          <w:rFonts w:hint="eastAsia"/>
        </w:rPr>
        <w:t>蒙昧良知，遵守公共规则，这就是有基本的“耻感”意识。</w:t>
      </w:r>
    </w:p>
    <w:p w:rsidR="0035687B" w:rsidRDefault="00343E8B">
      <w:r w:rsidRPr="00233926">
        <w:rPr>
          <w:rFonts w:hint="eastAsia"/>
          <w:highlight w:val="yellow"/>
        </w:rPr>
        <w:t>耻感文化</w:t>
      </w:r>
      <w:r>
        <w:rPr>
          <w:rFonts w:hint="eastAsia"/>
        </w:rPr>
        <w:t>是指社会</w:t>
      </w:r>
      <w:r w:rsidR="00AE7D2D">
        <w:rPr>
          <w:rFonts w:hint="eastAsia"/>
        </w:rPr>
        <w:t>、民族</w:t>
      </w:r>
      <w:r w:rsidR="00DB5398">
        <w:rPr>
          <w:rFonts w:hint="eastAsia"/>
        </w:rPr>
        <w:t>、集体</w:t>
      </w:r>
      <w:r>
        <w:rPr>
          <w:rFonts w:hint="eastAsia"/>
        </w:rPr>
        <w:t>应有的健康的、制度化的反思精神、道歉文化、忏悔文化。</w:t>
      </w:r>
      <w:r w:rsidR="00DB5398">
        <w:rPr>
          <w:rFonts w:hint="eastAsia"/>
        </w:rPr>
        <w:t>比如学术道德集体性溃败，在论文抄袭、剽窃等学术腐败问题上或讳莫如深，或遮羞护短时（护短、纵容、避讳和遮丑），甚至振振有词、故弄玄虚时，文化界、知识界有健康、制度化的反思精神和道歉文化吗？学术</w:t>
      </w:r>
      <w:proofErr w:type="gramStart"/>
      <w:r w:rsidR="00DB5398">
        <w:rPr>
          <w:rFonts w:hint="eastAsia"/>
        </w:rPr>
        <w:t>圈</w:t>
      </w:r>
      <w:r w:rsidR="00A14BDE">
        <w:rPr>
          <w:rFonts w:hint="eastAsia"/>
        </w:rPr>
        <w:t>还</w:t>
      </w:r>
      <w:r w:rsidR="00DB5398">
        <w:rPr>
          <w:rFonts w:hint="eastAsia"/>
        </w:rPr>
        <w:t>有</w:t>
      </w:r>
      <w:proofErr w:type="gramEnd"/>
      <w:r w:rsidR="00DB5398">
        <w:rPr>
          <w:rFonts w:hint="eastAsia"/>
        </w:rPr>
        <w:t>自我净化的能力吗？</w:t>
      </w:r>
    </w:p>
    <w:p w:rsidR="00A14BDE" w:rsidRPr="00A14BDE" w:rsidRDefault="00A14BDE"/>
    <w:p w:rsidR="00DB5398" w:rsidRDefault="009C72C7">
      <w:r w:rsidRPr="00CC198A">
        <w:rPr>
          <w:rFonts w:hint="eastAsia"/>
          <w:highlight w:val="yellow"/>
        </w:rPr>
        <w:t>中西文化中的罪感文化和</w:t>
      </w:r>
      <w:proofErr w:type="gramStart"/>
      <w:r w:rsidRPr="00CC198A">
        <w:rPr>
          <w:rFonts w:hint="eastAsia"/>
          <w:highlight w:val="yellow"/>
        </w:rPr>
        <w:t>耻感</w:t>
      </w:r>
      <w:proofErr w:type="gramEnd"/>
      <w:r w:rsidRPr="00CC198A">
        <w:rPr>
          <w:rFonts w:hint="eastAsia"/>
          <w:highlight w:val="yellow"/>
        </w:rPr>
        <w:t>文化</w:t>
      </w:r>
    </w:p>
    <w:p w:rsidR="00DB5398" w:rsidRDefault="009C72C7" w:rsidP="009C72C7">
      <w:r>
        <w:rPr>
          <w:rFonts w:hint="eastAsia"/>
        </w:rPr>
        <w:t xml:space="preserve">1. </w:t>
      </w:r>
      <w:r>
        <w:rPr>
          <w:rFonts w:hint="eastAsia"/>
        </w:rPr>
        <w:t>西方的罪感文化源起于基督教的“原罪说”。</w:t>
      </w:r>
      <w:r w:rsidRPr="009C72C7">
        <w:rPr>
          <w:rFonts w:hint="eastAsia"/>
        </w:rPr>
        <w:t>西方基督教文明有着一种对“原罪”自我认识，是为赎罪而奋勇斗争，通过对我自我灵魂的</w:t>
      </w:r>
      <w:r>
        <w:rPr>
          <w:rFonts w:hint="eastAsia"/>
        </w:rPr>
        <w:t>改造，一种生命内在精神的重塑，它追求的是一种内在灵魂的洗礼，以求获得神的恩典，重返天路历程。</w:t>
      </w:r>
      <w:r w:rsidR="009557DC">
        <w:rPr>
          <w:rFonts w:hint="eastAsia"/>
        </w:rPr>
        <w:t>所以西方人往往是在临死时，</w:t>
      </w:r>
      <w:r w:rsidR="009557DC">
        <w:rPr>
          <w:rFonts w:hint="eastAsia"/>
          <w:color w:val="333333"/>
        </w:rPr>
        <w:t>找神父忏悔，最需要的也是最急迫的事就是如何清算自己在世界上所犯的罪和所欠的债。</w:t>
      </w:r>
      <w:r w:rsidR="00B605D8" w:rsidRPr="00B605D8">
        <w:rPr>
          <w:rFonts w:hint="eastAsia"/>
          <w:color w:val="333333"/>
        </w:rPr>
        <w:t>比如德国，经历了二战之后，全国上下都认真进行了反省，不止一次地公开向受害最深的犹太人谢罪，不能不引起全世界人民的尊重</w:t>
      </w:r>
      <w:r w:rsidR="00B605D8">
        <w:rPr>
          <w:rFonts w:hint="eastAsia"/>
          <w:color w:val="333333"/>
        </w:rPr>
        <w:t>。</w:t>
      </w:r>
    </w:p>
    <w:p w:rsidR="009C72C7" w:rsidRDefault="009C72C7" w:rsidP="009C72C7">
      <w:pPr>
        <w:rPr>
          <w:rFonts w:hint="eastAsia"/>
        </w:rPr>
      </w:pPr>
      <w:r>
        <w:rPr>
          <w:rFonts w:hint="eastAsia"/>
        </w:rPr>
        <w:t>2</w:t>
      </w:r>
      <w:r>
        <w:rPr>
          <w:rFonts w:hint="eastAsia"/>
        </w:rPr>
        <w:t>．</w:t>
      </w:r>
      <w:r w:rsidR="00B605D8">
        <w:rPr>
          <w:rFonts w:hint="eastAsia"/>
        </w:rPr>
        <w:t>东方也有“知耻近乎勇”的文化根源，但是中国的耻感文化便随着社会价值取向的变化而逐渐变异了。</w:t>
      </w:r>
      <w:r w:rsidR="00FE5D91">
        <w:rPr>
          <w:rFonts w:hint="eastAsia"/>
        </w:rPr>
        <w:t>比如当我们社会价值取向</w:t>
      </w:r>
      <w:proofErr w:type="gramStart"/>
      <w:r w:rsidR="00FE5D91">
        <w:rPr>
          <w:rFonts w:hint="eastAsia"/>
        </w:rPr>
        <w:t>重成功轻</w:t>
      </w:r>
      <w:proofErr w:type="gramEnd"/>
      <w:r w:rsidR="00FE5D91">
        <w:rPr>
          <w:rFonts w:hint="eastAsia"/>
        </w:rPr>
        <w:t>失败、重结果轻过程的时候，项羽兵败乌江无颜见江东父老时，</w:t>
      </w:r>
      <w:r w:rsidR="00FE5D91" w:rsidRPr="00FE5D91">
        <w:rPr>
          <w:rFonts w:hint="eastAsia"/>
        </w:rPr>
        <w:t>本原的耻感文化已经被“成王败寇”的价值取向给异化了，并逐渐蜕变成颇具中国特色的“面子文化”。</w:t>
      </w:r>
      <w:r w:rsidR="00F50730" w:rsidRPr="00F50730">
        <w:rPr>
          <w:rFonts w:hint="eastAsia"/>
        </w:rPr>
        <w:t>而深受中国文化浸润的日本至今也未认真反省他们在二战当中所犯下的滔天罪行，其文化原因恐怕正是他们把“耻感”定位在战败上，这也就难怪他们的政府要员时不时地要去参拜靖国神社了。</w:t>
      </w:r>
    </w:p>
    <w:p w:rsidR="00CC198A" w:rsidRDefault="00CC198A" w:rsidP="009C72C7"/>
    <w:p w:rsidR="00F50730" w:rsidRDefault="00F50730" w:rsidP="009C72C7"/>
    <w:p w:rsidR="00F50730" w:rsidRDefault="00F50730" w:rsidP="009C72C7">
      <w:r w:rsidRPr="00CC198A">
        <w:rPr>
          <w:rFonts w:hint="eastAsia"/>
          <w:highlight w:val="yellow"/>
        </w:rPr>
        <w:t>中西名人敢于忏悔、敢于反思的名人</w:t>
      </w:r>
    </w:p>
    <w:p w:rsidR="00F50730" w:rsidRPr="00F50730" w:rsidRDefault="00F50730" w:rsidP="00F50730">
      <w:pPr>
        <w:rPr>
          <w:b/>
          <w:color w:val="FF0000"/>
        </w:rPr>
      </w:pPr>
      <w:r>
        <w:rPr>
          <w:rFonts w:hint="eastAsia"/>
        </w:rPr>
        <w:t>1.</w:t>
      </w:r>
      <w:r>
        <w:rPr>
          <w:rFonts w:hint="eastAsia"/>
        </w:rPr>
        <w:t>巴金。“我翻看过当时的《文艺月报》，又找到编辑部承认错误的那句话。我好像挨了当头一棒！印在白纸上的黑字是永远揩不掉的。子孙</w:t>
      </w:r>
      <w:proofErr w:type="gramStart"/>
      <w:r>
        <w:rPr>
          <w:rFonts w:hint="eastAsia"/>
        </w:rPr>
        <w:t>後</w:t>
      </w:r>
      <w:proofErr w:type="gramEnd"/>
      <w:r>
        <w:rPr>
          <w:rFonts w:hint="eastAsia"/>
        </w:rPr>
        <w:t>代是我们真正的裁判官。究竟对甚</w:t>
      </w:r>
      <w:proofErr w:type="gramStart"/>
      <w:r>
        <w:rPr>
          <w:rFonts w:hint="eastAsia"/>
        </w:rPr>
        <w:t>麽</w:t>
      </w:r>
      <w:proofErr w:type="gramEnd"/>
      <w:r>
        <w:rPr>
          <w:rFonts w:hint="eastAsia"/>
        </w:rPr>
        <w:t>错误我们应该负责，他们知道，他们不会原谅我们。</w:t>
      </w:r>
      <w:r>
        <w:rPr>
          <w:rFonts w:hint="eastAsia"/>
        </w:rPr>
        <w:t>50</w:t>
      </w:r>
      <w:r>
        <w:rPr>
          <w:rFonts w:hint="eastAsia"/>
        </w:rPr>
        <w:t>年代我常说做一个中国作家是我的骄傲。可是想到那些‘斗争’，那些‘运动’，我对自己的表演（即使是不得已而为之吧），也感到恶心，感到羞耻。”在一个没有罪感氛围的轻浮国度里，一个享有世界声誉的老人，完全可以带着他的隐私或污迹安然离去，不受任何谴责。现在，他突然觉得自己的灵魂中有罪恶，不吐不快，终</w:t>
      </w:r>
      <w:proofErr w:type="gramStart"/>
      <w:r>
        <w:rPr>
          <w:rFonts w:hint="eastAsia"/>
        </w:rPr>
        <w:t>於</w:t>
      </w:r>
      <w:proofErr w:type="gramEnd"/>
      <w:r>
        <w:rPr>
          <w:rFonts w:hint="eastAsia"/>
        </w:rPr>
        <w:t>说出这一番富</w:t>
      </w:r>
      <w:proofErr w:type="gramStart"/>
      <w:r>
        <w:rPr>
          <w:rFonts w:hint="eastAsia"/>
        </w:rPr>
        <w:t>於</w:t>
      </w:r>
      <w:proofErr w:type="gramEnd"/>
      <w:r>
        <w:rPr>
          <w:rFonts w:hint="eastAsia"/>
        </w:rPr>
        <w:t>忏悔意识的语言，</w:t>
      </w:r>
      <w:r w:rsidRPr="00F50730">
        <w:rPr>
          <w:rFonts w:hint="eastAsia"/>
          <w:b/>
          <w:color w:val="FF0000"/>
        </w:rPr>
        <w:t>这才是中国知识分子人格再造的开始。</w:t>
      </w:r>
    </w:p>
    <w:p w:rsidR="00DB5398" w:rsidRDefault="00DB4DCE">
      <w:r>
        <w:rPr>
          <w:rFonts w:hint="eastAsia"/>
        </w:rPr>
        <w:t>2.</w:t>
      </w:r>
      <w:r>
        <w:rPr>
          <w:rFonts w:hint="eastAsia"/>
        </w:rPr>
        <w:t>曾国藩的慎独。</w:t>
      </w:r>
      <w:r w:rsidR="00CC228F">
        <w:rPr>
          <w:rFonts w:hint="eastAsia"/>
        </w:rPr>
        <w:t>曾国藩与朋友小</w:t>
      </w:r>
      <w:proofErr w:type="gramStart"/>
      <w:r w:rsidR="00CC228F">
        <w:rPr>
          <w:rFonts w:hint="eastAsia"/>
        </w:rPr>
        <w:t>珊</w:t>
      </w:r>
      <w:proofErr w:type="gramEnd"/>
      <w:r w:rsidR="00CC228F">
        <w:rPr>
          <w:rFonts w:hint="eastAsia"/>
        </w:rPr>
        <w:t>闹矛盾，</w:t>
      </w:r>
      <w:r w:rsidR="00CC228F" w:rsidRPr="00CC228F">
        <w:rPr>
          <w:rFonts w:hint="eastAsia"/>
        </w:rPr>
        <w:t>他这一天的日记，有一段非常深刻的自责：</w:t>
      </w:r>
      <w:r w:rsidR="00C52145" w:rsidRPr="00C52145">
        <w:rPr>
          <w:rFonts w:hint="eastAsia"/>
        </w:rPr>
        <w:t>“</w:t>
      </w:r>
      <w:proofErr w:type="gramStart"/>
      <w:r w:rsidR="00C52145" w:rsidRPr="00C52145">
        <w:rPr>
          <w:rFonts w:hint="eastAsia"/>
        </w:rPr>
        <w:t>晡</w:t>
      </w:r>
      <w:proofErr w:type="gramEnd"/>
      <w:r w:rsidR="00C52145" w:rsidRPr="00C52145">
        <w:rPr>
          <w:rFonts w:hint="eastAsia"/>
        </w:rPr>
        <w:t>时，赴小</w:t>
      </w:r>
      <w:proofErr w:type="gramStart"/>
      <w:r w:rsidR="00C52145" w:rsidRPr="00C52145">
        <w:rPr>
          <w:rFonts w:hint="eastAsia"/>
        </w:rPr>
        <w:t>珊</w:t>
      </w:r>
      <w:proofErr w:type="gramEnd"/>
      <w:r w:rsidR="00C52145" w:rsidRPr="00C52145">
        <w:rPr>
          <w:rFonts w:hint="eastAsia"/>
        </w:rPr>
        <w:t>处。小</w:t>
      </w:r>
      <w:proofErr w:type="gramStart"/>
      <w:r w:rsidR="00C52145" w:rsidRPr="00C52145">
        <w:rPr>
          <w:rFonts w:hint="eastAsia"/>
        </w:rPr>
        <w:t>珊</w:t>
      </w:r>
      <w:proofErr w:type="gramEnd"/>
      <w:r w:rsidR="00C52145" w:rsidRPr="00C52145">
        <w:rPr>
          <w:rFonts w:hint="eastAsia"/>
        </w:rPr>
        <w:t>前与予有隙，细思皆我</w:t>
      </w:r>
      <w:proofErr w:type="gramStart"/>
      <w:r w:rsidR="00C52145" w:rsidRPr="00C52145">
        <w:rPr>
          <w:rFonts w:hint="eastAsia"/>
        </w:rPr>
        <w:t>之</w:t>
      </w:r>
      <w:proofErr w:type="gramEnd"/>
      <w:r w:rsidR="00C52145" w:rsidRPr="00C52145">
        <w:rPr>
          <w:rFonts w:hint="eastAsia"/>
        </w:rPr>
        <w:t>不是。苟我素以忠信待人，何至人不见信</w:t>
      </w:r>
      <w:r w:rsidR="00C52145" w:rsidRPr="00C52145">
        <w:rPr>
          <w:rFonts w:hint="eastAsia"/>
        </w:rPr>
        <w:t>?</w:t>
      </w:r>
      <w:proofErr w:type="gramStart"/>
      <w:r w:rsidR="00C52145" w:rsidRPr="00C52145">
        <w:rPr>
          <w:rFonts w:hint="eastAsia"/>
        </w:rPr>
        <w:t>苟我素礼人以</w:t>
      </w:r>
      <w:proofErr w:type="gramEnd"/>
      <w:r w:rsidR="00C52145" w:rsidRPr="00C52145">
        <w:rPr>
          <w:rFonts w:hint="eastAsia"/>
        </w:rPr>
        <w:t>敬，何至人</w:t>
      </w:r>
      <w:proofErr w:type="gramStart"/>
      <w:r w:rsidR="00C52145" w:rsidRPr="00C52145">
        <w:rPr>
          <w:rFonts w:hint="eastAsia"/>
        </w:rPr>
        <w:t>有慢言</w:t>
      </w:r>
      <w:proofErr w:type="gramEnd"/>
      <w:r w:rsidR="00C52145" w:rsidRPr="00C52145">
        <w:rPr>
          <w:rFonts w:hint="eastAsia"/>
        </w:rPr>
        <w:t>?</w:t>
      </w:r>
      <w:r w:rsidR="00C52145" w:rsidRPr="00C52145">
        <w:rPr>
          <w:rFonts w:hint="eastAsia"/>
        </w:rPr>
        <w:t>且即令人有不是，何至肆口漫骂，</w:t>
      </w:r>
      <w:proofErr w:type="gramStart"/>
      <w:r w:rsidR="00C52145" w:rsidRPr="00C52145">
        <w:rPr>
          <w:rFonts w:hint="eastAsia"/>
        </w:rPr>
        <w:t>忿戾</w:t>
      </w:r>
      <w:proofErr w:type="gramEnd"/>
      <w:r w:rsidR="00C52145" w:rsidRPr="00C52145">
        <w:rPr>
          <w:rFonts w:hint="eastAsia"/>
        </w:rPr>
        <w:t>不顾，</w:t>
      </w:r>
      <w:proofErr w:type="gramStart"/>
      <w:r w:rsidR="00C52145" w:rsidRPr="00C52145">
        <w:rPr>
          <w:rFonts w:hint="eastAsia"/>
        </w:rPr>
        <w:t>几于忘身及亲若此</w:t>
      </w:r>
      <w:proofErr w:type="gramEnd"/>
      <w:r w:rsidR="00C52145" w:rsidRPr="00C52145">
        <w:rPr>
          <w:rFonts w:hint="eastAsia"/>
        </w:rPr>
        <w:t>?</w:t>
      </w:r>
      <w:r w:rsidR="00C52145" w:rsidRPr="00C52145">
        <w:rPr>
          <w:rFonts w:hint="eastAsia"/>
        </w:rPr>
        <w:t>此事余有三大过：平日不信不敬，</w:t>
      </w:r>
      <w:proofErr w:type="gramStart"/>
      <w:r w:rsidR="00C52145" w:rsidRPr="00C52145">
        <w:rPr>
          <w:rFonts w:hint="eastAsia"/>
        </w:rPr>
        <w:t>相恃</w:t>
      </w:r>
      <w:proofErr w:type="gramEnd"/>
      <w:r w:rsidR="00C52145" w:rsidRPr="00C52145">
        <w:rPr>
          <w:rFonts w:hint="eastAsia"/>
        </w:rPr>
        <w:t>太深，一也；比时一语不合，忿恨无礼，二也；龃龉之后，人反平易，我反悍然不近人情，三也。恶言</w:t>
      </w:r>
      <w:proofErr w:type="gramStart"/>
      <w:r w:rsidR="00C52145" w:rsidRPr="00C52145">
        <w:rPr>
          <w:rFonts w:hint="eastAsia"/>
        </w:rPr>
        <w:t>不</w:t>
      </w:r>
      <w:proofErr w:type="gramEnd"/>
      <w:r w:rsidR="00C52145" w:rsidRPr="00C52145">
        <w:rPr>
          <w:rFonts w:hint="eastAsia"/>
        </w:rPr>
        <w:t>出于口，</w:t>
      </w:r>
      <w:proofErr w:type="gramStart"/>
      <w:r w:rsidR="00C52145" w:rsidRPr="00C52145">
        <w:rPr>
          <w:rFonts w:hint="eastAsia"/>
        </w:rPr>
        <w:t>忿</w:t>
      </w:r>
      <w:proofErr w:type="gramEnd"/>
      <w:r w:rsidR="00C52145" w:rsidRPr="00C52145">
        <w:rPr>
          <w:rFonts w:hint="eastAsia"/>
        </w:rPr>
        <w:t>言不反于身，此</w:t>
      </w:r>
      <w:proofErr w:type="gramStart"/>
      <w:r w:rsidR="00C52145" w:rsidRPr="00C52145">
        <w:rPr>
          <w:rFonts w:hint="eastAsia"/>
        </w:rPr>
        <w:t>之</w:t>
      </w:r>
      <w:proofErr w:type="gramEnd"/>
      <w:r w:rsidR="00C52145" w:rsidRPr="00C52145">
        <w:rPr>
          <w:rFonts w:hint="eastAsia"/>
        </w:rPr>
        <w:t>不知，</w:t>
      </w:r>
      <w:proofErr w:type="gramStart"/>
      <w:r w:rsidR="00C52145" w:rsidRPr="00C52145">
        <w:rPr>
          <w:rFonts w:hint="eastAsia"/>
        </w:rPr>
        <w:t>遑</w:t>
      </w:r>
      <w:proofErr w:type="gramEnd"/>
      <w:r w:rsidR="00C52145" w:rsidRPr="00C52145">
        <w:rPr>
          <w:rFonts w:hint="eastAsia"/>
        </w:rPr>
        <w:t>问其他</w:t>
      </w:r>
      <w:r w:rsidR="00C52145" w:rsidRPr="00C52145">
        <w:rPr>
          <w:rFonts w:hint="eastAsia"/>
        </w:rPr>
        <w:t>?</w:t>
      </w:r>
      <w:r w:rsidR="00C52145" w:rsidRPr="00C52145">
        <w:rPr>
          <w:rFonts w:hint="eastAsia"/>
        </w:rPr>
        <w:t>谨记于此，以为切戒。</w:t>
      </w:r>
      <w:r w:rsidR="00C52145" w:rsidRPr="00C52145">
        <w:rPr>
          <w:rFonts w:hint="eastAsia"/>
        </w:rPr>
        <w:t>"</w:t>
      </w:r>
      <w:r w:rsidR="000C454A">
        <w:rPr>
          <w:rFonts w:hint="eastAsia"/>
        </w:rPr>
        <w:t>曾国藩的慎独之道，</w:t>
      </w:r>
      <w:r w:rsidR="000C454A" w:rsidRPr="000C454A">
        <w:rPr>
          <w:rFonts w:hint="eastAsia"/>
        </w:rPr>
        <w:t>可以让内心坦荡，心中无愧疚之事，人也就可以泰然处之，这是自强之道，也是立身之本。</w:t>
      </w:r>
    </w:p>
    <w:p w:rsidR="0043648F" w:rsidRDefault="0043648F" w:rsidP="0043648F">
      <w:pPr>
        <w:rPr>
          <w:rFonts w:hint="eastAsia"/>
        </w:rPr>
      </w:pPr>
      <w:r>
        <w:rPr>
          <w:rFonts w:hint="eastAsia"/>
        </w:rPr>
        <w:t>3.</w:t>
      </w:r>
      <w:r w:rsidRPr="0043648F">
        <w:rPr>
          <w:rFonts w:hint="eastAsia"/>
        </w:rPr>
        <w:t xml:space="preserve"> </w:t>
      </w:r>
      <w:r>
        <w:rPr>
          <w:rFonts w:hint="eastAsia"/>
        </w:rPr>
        <w:t>杨</w:t>
      </w:r>
      <w:proofErr w:type="gramStart"/>
      <w:r>
        <w:rPr>
          <w:rFonts w:hint="eastAsia"/>
        </w:rPr>
        <w:t>震面对夜赠金银</w:t>
      </w:r>
      <w:proofErr w:type="gramEnd"/>
      <w:r>
        <w:rPr>
          <w:rFonts w:hint="eastAsia"/>
        </w:rPr>
        <w:t>者说出“天知</w:t>
      </w:r>
      <w:r w:rsidR="005931CC">
        <w:rPr>
          <w:rFonts w:hint="eastAsia"/>
        </w:rPr>
        <w:t>，神知，</w:t>
      </w:r>
      <w:r w:rsidR="00F24A9C">
        <w:rPr>
          <w:rFonts w:hint="eastAsia"/>
        </w:rPr>
        <w:t>我</w:t>
      </w:r>
      <w:r>
        <w:rPr>
          <w:rFonts w:hint="eastAsia"/>
        </w:rPr>
        <w:t>知</w:t>
      </w:r>
      <w:r w:rsidR="005931CC">
        <w:rPr>
          <w:rFonts w:hint="eastAsia"/>
        </w:rPr>
        <w:t>，</w:t>
      </w:r>
      <w:r w:rsidR="00F24A9C">
        <w:rPr>
          <w:rFonts w:hint="eastAsia"/>
        </w:rPr>
        <w:t>子</w:t>
      </w:r>
      <w:r>
        <w:rPr>
          <w:rFonts w:hint="eastAsia"/>
        </w:rPr>
        <w:t>知，何谓无知”的磅礴之语。</w:t>
      </w:r>
    </w:p>
    <w:p w:rsidR="00DB4DCE" w:rsidRDefault="0043648F">
      <w:pPr>
        <w:rPr>
          <w:rFonts w:ascii="Arial" w:hAnsi="Arial" w:cs="Arial"/>
          <w:color w:val="333333"/>
          <w:szCs w:val="21"/>
        </w:rPr>
      </w:pPr>
      <w:r>
        <w:rPr>
          <w:rFonts w:hint="eastAsia"/>
        </w:rPr>
        <w:t>4</w:t>
      </w:r>
      <w:r w:rsidR="00DB4DCE">
        <w:rPr>
          <w:rFonts w:hint="eastAsia"/>
        </w:rPr>
        <w:t>.</w:t>
      </w:r>
      <w:proofErr w:type="gramStart"/>
      <w:r w:rsidR="00DB4DCE">
        <w:rPr>
          <w:rFonts w:hint="eastAsia"/>
        </w:rPr>
        <w:t>卢</w:t>
      </w:r>
      <w:proofErr w:type="gramEnd"/>
      <w:r w:rsidR="00DB4DCE">
        <w:rPr>
          <w:rFonts w:hint="eastAsia"/>
        </w:rPr>
        <w:t>梭。在他的《忏悔录》里</w:t>
      </w:r>
      <w:r w:rsidR="00DB4DCE">
        <w:rPr>
          <w:rFonts w:ascii="Arial" w:hAnsi="Arial" w:cs="Arial" w:hint="eastAsia"/>
          <w:color w:val="333333"/>
          <w:szCs w:val="21"/>
        </w:rPr>
        <w:t>，</w:t>
      </w:r>
      <w:proofErr w:type="gramStart"/>
      <w:r w:rsidR="00DB4DCE">
        <w:rPr>
          <w:rFonts w:hint="eastAsia"/>
        </w:rPr>
        <w:t>卢梭</w:t>
      </w:r>
      <w:r w:rsidR="00DB4DCE">
        <w:rPr>
          <w:rFonts w:ascii="Arial" w:hAnsi="Arial" w:cs="Arial"/>
          <w:color w:val="333333"/>
          <w:szCs w:val="21"/>
        </w:rPr>
        <w:t>写</w:t>
      </w:r>
      <w:proofErr w:type="gramEnd"/>
      <w:r w:rsidR="00DB4DCE">
        <w:rPr>
          <w:rFonts w:ascii="Arial" w:hAnsi="Arial" w:cs="Arial"/>
          <w:color w:val="333333"/>
          <w:szCs w:val="21"/>
        </w:rPr>
        <w:t>了他的吝啬，他的偷盗习惯，他对朋友的背叛，他说</w:t>
      </w:r>
      <w:proofErr w:type="gramStart"/>
      <w:r w:rsidR="00DB4DCE">
        <w:rPr>
          <w:rFonts w:ascii="Arial" w:hAnsi="Arial" w:cs="Arial"/>
          <w:color w:val="333333"/>
          <w:szCs w:val="21"/>
        </w:rPr>
        <w:t>的谎行的</w:t>
      </w:r>
      <w:proofErr w:type="gramEnd"/>
      <w:r w:rsidR="00DB4DCE">
        <w:rPr>
          <w:rFonts w:ascii="Arial" w:hAnsi="Arial" w:cs="Arial"/>
          <w:color w:val="333333"/>
          <w:szCs w:val="21"/>
        </w:rPr>
        <w:t>骗。</w:t>
      </w:r>
      <w:r w:rsidR="00DB4DCE" w:rsidRPr="00DB4DCE">
        <w:rPr>
          <w:rFonts w:ascii="Arial" w:hAnsi="Arial" w:cs="Arial" w:hint="eastAsia"/>
          <w:color w:val="333333"/>
          <w:szCs w:val="21"/>
        </w:rPr>
        <w:t>敢于赤裸裸地公开披露自己</w:t>
      </w:r>
      <w:bookmarkStart w:id="0" w:name="_GoBack"/>
      <w:bookmarkEnd w:id="0"/>
      <w:r w:rsidR="00DB4DCE" w:rsidRPr="00DB4DCE">
        <w:rPr>
          <w:rFonts w:ascii="Arial" w:hAnsi="Arial" w:cs="Arial" w:hint="eastAsia"/>
          <w:color w:val="333333"/>
          <w:szCs w:val="21"/>
        </w:rPr>
        <w:t>的隐私、揭示自己伤疤。</w:t>
      </w:r>
      <w:proofErr w:type="gramStart"/>
      <w:r w:rsidR="001B25CB">
        <w:rPr>
          <w:rFonts w:ascii="Arial" w:hAnsi="Arial" w:cs="Arial" w:hint="eastAsia"/>
          <w:color w:val="333333"/>
          <w:szCs w:val="21"/>
        </w:rPr>
        <w:t>“</w:t>
      </w:r>
      <w:proofErr w:type="gramEnd"/>
      <w:r w:rsidR="003A43FA" w:rsidRPr="003A43FA">
        <w:rPr>
          <w:rFonts w:ascii="Arial" w:hAnsi="Arial" w:cs="Arial" w:hint="eastAsia"/>
          <w:color w:val="333333"/>
          <w:szCs w:val="21"/>
        </w:rPr>
        <w:t>不管末日审判的号角什么时候吹响。我都敢拿着这本书走到至高无上的审判者面前，果敢地大声说：</w:t>
      </w:r>
      <w:proofErr w:type="gramStart"/>
      <w:r w:rsidR="003A43FA" w:rsidRPr="003A43FA">
        <w:rPr>
          <w:rFonts w:ascii="Arial" w:hAnsi="Arial" w:cs="Arial" w:hint="eastAsia"/>
          <w:color w:val="333333"/>
          <w:szCs w:val="21"/>
        </w:rPr>
        <w:t>‘</w:t>
      </w:r>
      <w:proofErr w:type="gramEnd"/>
      <w:r w:rsidR="001B25CB">
        <w:rPr>
          <w:rFonts w:ascii="Arial" w:hAnsi="Arial" w:cs="Arial"/>
          <w:color w:val="333333"/>
          <w:szCs w:val="21"/>
        </w:rPr>
        <w:t>万能的上帝啊！我的内心完全暴露出来了，和你亲自看到的完全一样，请你把那无数的众生叫到我跟前</w:t>
      </w:r>
      <w:r w:rsidR="001B25CB">
        <w:rPr>
          <w:rFonts w:ascii="Arial" w:hAnsi="Arial" w:cs="Arial"/>
          <w:color w:val="333333"/>
          <w:szCs w:val="21"/>
        </w:rPr>
        <w:lastRenderedPageBreak/>
        <w:t>来！让他们听听我的忏悔，让他们为我的种种堕落而叹息，让他们为我的种种恶行而羞愧。然后，让他们每一个人在您的宝座前面，同样真诚地披露自己的心灵，看看有谁敢于对您说：</w:t>
      </w:r>
      <w:r w:rsidR="001B25CB">
        <w:rPr>
          <w:rFonts w:ascii="Arial" w:hAnsi="Arial" w:cs="Arial"/>
          <w:color w:val="333333"/>
          <w:szCs w:val="21"/>
        </w:rPr>
        <w:t>“</w:t>
      </w:r>
      <w:r w:rsidR="001B25CB">
        <w:rPr>
          <w:rFonts w:ascii="Arial" w:hAnsi="Arial" w:cs="Arial"/>
          <w:color w:val="333333"/>
          <w:szCs w:val="21"/>
        </w:rPr>
        <w:t>我比这个人好！</w:t>
      </w:r>
      <w:r w:rsidR="001B25CB">
        <w:rPr>
          <w:rFonts w:ascii="Arial" w:hAnsi="Arial" w:cs="Arial"/>
          <w:color w:val="333333"/>
          <w:szCs w:val="21"/>
        </w:rPr>
        <w:t xml:space="preserve">” </w:t>
      </w:r>
    </w:p>
    <w:p w:rsidR="001B25CB" w:rsidRDefault="0043648F">
      <w:pPr>
        <w:rPr>
          <w:rFonts w:ascii="Arial" w:hAnsi="Arial" w:cs="Arial"/>
          <w:color w:val="333333"/>
          <w:szCs w:val="21"/>
        </w:rPr>
      </w:pPr>
      <w:r>
        <w:rPr>
          <w:rFonts w:ascii="Arial" w:hAnsi="Arial" w:cs="Arial" w:hint="eastAsia"/>
          <w:color w:val="333333"/>
          <w:szCs w:val="21"/>
        </w:rPr>
        <w:t>5</w:t>
      </w:r>
      <w:r w:rsidR="00CF6D1C">
        <w:rPr>
          <w:rFonts w:ascii="Arial" w:hAnsi="Arial" w:cs="Arial" w:hint="eastAsia"/>
          <w:color w:val="333333"/>
          <w:szCs w:val="21"/>
        </w:rPr>
        <w:t>.</w:t>
      </w:r>
      <w:r w:rsidR="00CF6D1C">
        <w:rPr>
          <w:rFonts w:ascii="Arial" w:hAnsi="Arial" w:cs="Arial" w:hint="eastAsia"/>
          <w:color w:val="333333"/>
          <w:szCs w:val="21"/>
        </w:rPr>
        <w:t>托尔斯泰——俄国精神废墟上一个忏悔的灵魂。</w:t>
      </w:r>
      <w:r w:rsidR="00CF6D1C" w:rsidRPr="00CF6D1C">
        <w:rPr>
          <w:rFonts w:ascii="Arial" w:hAnsi="Arial" w:cs="Arial" w:hint="eastAsia"/>
          <w:color w:val="333333"/>
          <w:szCs w:val="21"/>
        </w:rPr>
        <w:t>1879</w:t>
      </w:r>
      <w:r w:rsidR="00CF6D1C" w:rsidRPr="00CF6D1C">
        <w:rPr>
          <w:rFonts w:ascii="Arial" w:hAnsi="Arial" w:cs="Arial" w:hint="eastAsia"/>
          <w:color w:val="333333"/>
          <w:szCs w:val="21"/>
        </w:rPr>
        <w:t>年</w:t>
      </w:r>
      <w:r w:rsidR="00CF6D1C" w:rsidRPr="00CF6D1C">
        <w:rPr>
          <w:rFonts w:ascii="Arial" w:hAnsi="Arial" w:cs="Arial" w:hint="eastAsia"/>
          <w:color w:val="333333"/>
          <w:szCs w:val="21"/>
        </w:rPr>
        <w:t>,</w:t>
      </w:r>
      <w:r w:rsidR="00CF6D1C" w:rsidRPr="00CF6D1C">
        <w:rPr>
          <w:rFonts w:ascii="Arial" w:hAnsi="Arial" w:cs="Arial" w:hint="eastAsia"/>
          <w:color w:val="333333"/>
          <w:szCs w:val="21"/>
        </w:rPr>
        <w:t>托尔斯泰经历了一次信仰危机，“有的人具有强大的翅翼，为了世俗的恋念堕在人间，翅翼折断了：例如我。以后，他鼓着残破的翅翼奋力冲飞，又堕下了。翅翼将会痊愈变成完好的。我将飞翔到极高。上帝助我！”</w:t>
      </w:r>
      <w:r w:rsidR="00CF6D1C" w:rsidRPr="00CF6D1C">
        <w:rPr>
          <w:rFonts w:hint="eastAsia"/>
        </w:rPr>
        <w:t xml:space="preserve"> </w:t>
      </w:r>
      <w:r w:rsidR="00CF6D1C" w:rsidRPr="00CF6D1C">
        <w:rPr>
          <w:rFonts w:ascii="Arial" w:hAnsi="Arial" w:cs="Arial" w:hint="eastAsia"/>
          <w:color w:val="333333"/>
          <w:szCs w:val="21"/>
        </w:rPr>
        <w:t>面对自己所拥有的庄园、土地、奴隶，他产生了一种强烈的原罪意识，他痛苦地写道：“我感到地狱般的痛苦。我回想起我一切以往的卑怯，这些卑怯的回忆不离我。它们毒害了我的生命。”</w:t>
      </w:r>
      <w:r w:rsidR="00CF6D1C" w:rsidRPr="00CF6D1C">
        <w:rPr>
          <w:rFonts w:hint="eastAsia"/>
        </w:rPr>
        <w:t xml:space="preserve"> </w:t>
      </w:r>
      <w:r w:rsidR="00CF6D1C" w:rsidRPr="00CF6D1C">
        <w:rPr>
          <w:rFonts w:ascii="Arial" w:hAnsi="Arial" w:cs="Arial" w:hint="eastAsia"/>
          <w:color w:val="333333"/>
          <w:szCs w:val="21"/>
        </w:rPr>
        <w:t>……“我们优越的生活条件剥夺了我们理解生活的可能性。为了理解生活，我们应该理解不属于例外的、不属于我们这些寄生虫的生活，应该去理解普通劳动人民的生活，那些创造生活并赋予生活以意义的人们的生活。”</w:t>
      </w:r>
      <w:r w:rsidR="00CF6D1C" w:rsidRPr="00CF6D1C">
        <w:rPr>
          <w:rFonts w:hint="eastAsia"/>
        </w:rPr>
        <w:t xml:space="preserve"> </w:t>
      </w:r>
      <w:r w:rsidR="00CF6D1C" w:rsidRPr="00CF6D1C">
        <w:rPr>
          <w:rFonts w:ascii="Arial" w:hAnsi="Arial" w:cs="Arial" w:hint="eastAsia"/>
          <w:color w:val="333333"/>
          <w:szCs w:val="21"/>
        </w:rPr>
        <w:t>“人不应当考虑自己行为的结果，我们要按照良心的指导去做。”</w:t>
      </w:r>
      <w:r w:rsidR="007309B4">
        <w:rPr>
          <w:rFonts w:ascii="Arial" w:hAnsi="Arial" w:cs="Arial" w:hint="eastAsia"/>
          <w:color w:val="333333"/>
          <w:szCs w:val="21"/>
        </w:rPr>
        <w:t>1910</w:t>
      </w:r>
      <w:r w:rsidR="007309B4">
        <w:rPr>
          <w:rFonts w:ascii="Arial" w:hAnsi="Arial" w:cs="Arial" w:hint="eastAsia"/>
          <w:color w:val="333333"/>
          <w:szCs w:val="21"/>
        </w:rPr>
        <w:t>年托尔斯泰死在离家出走的路上，</w:t>
      </w:r>
      <w:proofErr w:type="gramStart"/>
      <w:r w:rsidR="007309B4">
        <w:rPr>
          <w:rFonts w:hint="eastAsia"/>
          <w:color w:val="3E3E3E"/>
        </w:rPr>
        <w:t>茨</w:t>
      </w:r>
      <w:proofErr w:type="gramEnd"/>
      <w:r w:rsidR="007309B4">
        <w:rPr>
          <w:rFonts w:hint="eastAsia"/>
          <w:color w:val="3E3E3E"/>
        </w:rPr>
        <w:t>威</w:t>
      </w:r>
      <w:proofErr w:type="gramStart"/>
      <w:r w:rsidR="007309B4">
        <w:rPr>
          <w:rFonts w:hint="eastAsia"/>
          <w:color w:val="3E3E3E"/>
        </w:rPr>
        <w:t>格这样</w:t>
      </w:r>
      <w:proofErr w:type="gramEnd"/>
      <w:r w:rsidR="007309B4">
        <w:rPr>
          <w:rFonts w:hint="eastAsia"/>
          <w:color w:val="3E3E3E"/>
        </w:rPr>
        <w:t>写道：“这种没有光彩的卑微的最后命运无损于他的伟大，如果他不为我们这些人去受苦受难，那么列夫•托尔斯泰也就不可能像今天这样属于全人类。”</w:t>
      </w:r>
    </w:p>
    <w:p w:rsidR="00CF6D1C" w:rsidRDefault="0043648F">
      <w:pPr>
        <w:rPr>
          <w:color w:val="3E3E3E"/>
        </w:rPr>
      </w:pPr>
      <w:r>
        <w:rPr>
          <w:rFonts w:ascii="Arial" w:hAnsi="Arial" w:cs="Arial" w:hint="eastAsia"/>
          <w:color w:val="333333"/>
          <w:szCs w:val="21"/>
        </w:rPr>
        <w:t>6.</w:t>
      </w:r>
      <w:r w:rsidR="00CF6D1C">
        <w:rPr>
          <w:rFonts w:ascii="Arial" w:hAnsi="Arial" w:cs="Arial" w:hint="eastAsia"/>
          <w:color w:val="333333"/>
          <w:szCs w:val="21"/>
        </w:rPr>
        <w:t>索尔仁尼琴说：</w:t>
      </w:r>
      <w:r w:rsidR="00CF6D1C">
        <w:rPr>
          <w:rFonts w:hint="eastAsia"/>
          <w:color w:val="3E3E3E"/>
        </w:rPr>
        <w:t>“每个人都必须通过说清罪孽，说出他怎样参与了欺骗。必须从此开始，不必指责谁或定谁的罪。不是我宽宏大量，人们自己不该原谅自己。我在作品中做了许多次忏悔。我不能代替你们悔过，你们也不必替我悔过。进行宽恕不是因为我，而是因为每个人，因为上帝”。</w:t>
      </w:r>
    </w:p>
    <w:p w:rsidR="00CF6D1C" w:rsidRDefault="00CF6D1C">
      <w:pPr>
        <w:rPr>
          <w:rFonts w:ascii="Arial" w:hAnsi="Arial" w:cs="Arial" w:hint="eastAsia"/>
          <w:color w:val="333333"/>
          <w:szCs w:val="21"/>
        </w:rPr>
      </w:pPr>
    </w:p>
    <w:p w:rsidR="00CC198A" w:rsidRDefault="00CC198A">
      <w:pPr>
        <w:rPr>
          <w:rFonts w:ascii="Arial" w:hAnsi="Arial" w:cs="Arial" w:hint="eastAsia"/>
          <w:color w:val="333333"/>
          <w:szCs w:val="21"/>
        </w:rPr>
      </w:pPr>
      <w:r w:rsidRPr="00881F43">
        <w:rPr>
          <w:rFonts w:ascii="Arial" w:hAnsi="Arial" w:cs="Arial" w:hint="eastAsia"/>
          <w:color w:val="333333"/>
          <w:szCs w:val="21"/>
          <w:highlight w:val="yellow"/>
        </w:rPr>
        <w:t>为什么要忏悔、要反思</w:t>
      </w:r>
    </w:p>
    <w:p w:rsidR="00CC198A" w:rsidRDefault="00CC198A">
      <w:pPr>
        <w:rPr>
          <w:rFonts w:ascii="Arial" w:hAnsi="Arial" w:cs="Arial" w:hint="eastAsia"/>
          <w:color w:val="333333"/>
          <w:szCs w:val="21"/>
        </w:rPr>
      </w:pPr>
      <w:r>
        <w:rPr>
          <w:rFonts w:ascii="Arial" w:hAnsi="Arial" w:cs="Arial" w:hint="eastAsia"/>
          <w:color w:val="333333"/>
          <w:szCs w:val="21"/>
        </w:rPr>
        <w:t>1.</w:t>
      </w:r>
      <w:r>
        <w:rPr>
          <w:rFonts w:ascii="Arial" w:hAnsi="Arial" w:cs="Arial" w:hint="eastAsia"/>
          <w:color w:val="333333"/>
          <w:szCs w:val="21"/>
        </w:rPr>
        <w:t>清算历史，以重拾过去面对未来的积极态度健康发展下去。让历史不再重演。</w:t>
      </w:r>
    </w:p>
    <w:p w:rsidR="00CC198A" w:rsidRDefault="00CC198A">
      <w:pPr>
        <w:rPr>
          <w:rFonts w:ascii="Arial" w:hAnsi="Arial" w:cs="Arial" w:hint="eastAsia"/>
          <w:color w:val="333333"/>
          <w:szCs w:val="21"/>
        </w:rPr>
      </w:pPr>
      <w:r>
        <w:rPr>
          <w:rFonts w:ascii="Arial" w:hAnsi="Arial" w:cs="Arial" w:hint="eastAsia"/>
          <w:color w:val="333333"/>
          <w:szCs w:val="21"/>
        </w:rPr>
        <w:t>2.</w:t>
      </w:r>
      <w:r>
        <w:rPr>
          <w:rFonts w:ascii="Arial" w:hAnsi="Arial" w:cs="Arial" w:hint="eastAsia"/>
          <w:color w:val="333333"/>
          <w:szCs w:val="21"/>
        </w:rPr>
        <w:t>形成一种健康的、制度化的反思文化、道歉文化、忏悔文化。</w:t>
      </w:r>
    </w:p>
    <w:p w:rsidR="00CC198A" w:rsidRDefault="00CC198A">
      <w:pPr>
        <w:rPr>
          <w:rFonts w:ascii="Arial" w:hAnsi="Arial" w:cs="Arial" w:hint="eastAsia"/>
          <w:color w:val="333333"/>
          <w:szCs w:val="21"/>
        </w:rPr>
      </w:pPr>
      <w:r>
        <w:rPr>
          <w:rFonts w:ascii="Arial" w:hAnsi="Arial" w:cs="Arial" w:hint="eastAsia"/>
          <w:color w:val="333333"/>
          <w:szCs w:val="21"/>
        </w:rPr>
        <w:t>3.</w:t>
      </w:r>
      <w:r w:rsidR="009D1BBA">
        <w:rPr>
          <w:rFonts w:ascii="Arial" w:hAnsi="Arial" w:cs="Arial" w:hint="eastAsia"/>
          <w:color w:val="333333"/>
          <w:szCs w:val="21"/>
        </w:rPr>
        <w:t>“知耻而后勇”，</w:t>
      </w:r>
      <w:proofErr w:type="gramStart"/>
      <w:r w:rsidR="009D1BBA">
        <w:rPr>
          <w:rFonts w:ascii="Arial" w:hAnsi="Arial" w:cs="Arial" w:hint="eastAsia"/>
          <w:color w:val="333333"/>
          <w:szCs w:val="21"/>
        </w:rPr>
        <w:t>个</w:t>
      </w:r>
      <w:proofErr w:type="gramEnd"/>
      <w:r w:rsidR="009D1BBA">
        <w:rPr>
          <w:rFonts w:ascii="Arial" w:hAnsi="Arial" w:cs="Arial" w:hint="eastAsia"/>
          <w:color w:val="333333"/>
          <w:szCs w:val="21"/>
        </w:rPr>
        <w:t>人才懂得有所为有所不为。</w:t>
      </w:r>
    </w:p>
    <w:p w:rsidR="009D1BBA" w:rsidRPr="009D1BBA" w:rsidRDefault="009D1BBA">
      <w:pPr>
        <w:rPr>
          <w:rFonts w:ascii="Arial" w:hAnsi="Arial" w:cs="Arial" w:hint="eastAsia"/>
          <w:color w:val="333333"/>
          <w:szCs w:val="21"/>
        </w:rPr>
      </w:pPr>
    </w:p>
    <w:p w:rsidR="00CC198A" w:rsidRDefault="0043648F">
      <w:pPr>
        <w:rPr>
          <w:rFonts w:ascii="Arial" w:hAnsi="Arial" w:cs="Arial" w:hint="eastAsia"/>
          <w:color w:val="333333"/>
          <w:szCs w:val="21"/>
        </w:rPr>
      </w:pPr>
      <w:r w:rsidRPr="0043648F">
        <w:rPr>
          <w:rFonts w:ascii="Arial" w:hAnsi="Arial" w:cs="Arial" w:hint="eastAsia"/>
          <w:color w:val="333333"/>
          <w:szCs w:val="21"/>
          <w:highlight w:val="yellow"/>
        </w:rPr>
        <w:t>何为耻？何为不耻？</w:t>
      </w:r>
    </w:p>
    <w:p w:rsidR="0043648F" w:rsidRDefault="0043648F">
      <w:pPr>
        <w:rPr>
          <w:rFonts w:ascii="Arial" w:hAnsi="Arial" w:cs="Arial" w:hint="eastAsia"/>
          <w:color w:val="333333"/>
          <w:szCs w:val="21"/>
        </w:rPr>
      </w:pPr>
      <w:proofErr w:type="gramStart"/>
      <w:r>
        <w:rPr>
          <w:rFonts w:ascii="Arial" w:hAnsi="Arial" w:cs="Arial" w:hint="eastAsia"/>
          <w:color w:val="333333"/>
          <w:szCs w:val="21"/>
        </w:rPr>
        <w:t>看耻感</w:t>
      </w:r>
      <w:proofErr w:type="gramEnd"/>
      <w:r>
        <w:rPr>
          <w:rFonts w:ascii="Arial" w:hAnsi="Arial" w:cs="Arial" w:hint="eastAsia"/>
          <w:color w:val="333333"/>
          <w:szCs w:val="21"/>
        </w:rPr>
        <w:t>指向——耻感的存在更多的是来源于他人的眼光、他人的评价，更多的是出自社会偏见，出自几千年来形成的社会价值判断，此为不耻。</w:t>
      </w:r>
    </w:p>
    <w:p w:rsidR="0043648F" w:rsidRDefault="0043648F">
      <w:pPr>
        <w:rPr>
          <w:rFonts w:ascii="Arial" w:hAnsi="Arial" w:cs="Arial" w:hint="eastAsia"/>
          <w:color w:val="333333"/>
          <w:szCs w:val="21"/>
        </w:rPr>
      </w:pPr>
      <w:r>
        <w:rPr>
          <w:rFonts w:ascii="Arial" w:hAnsi="Arial" w:cs="Arial" w:hint="eastAsia"/>
          <w:color w:val="333333"/>
          <w:szCs w:val="21"/>
        </w:rPr>
        <w:t>如果耻感的存在更多的是良心的不安，文明的污点，制度的损害，此为耻。</w:t>
      </w:r>
    </w:p>
    <w:p w:rsidR="0043648F" w:rsidRDefault="0043648F">
      <w:pPr>
        <w:rPr>
          <w:rFonts w:ascii="Arial" w:hAnsi="Arial" w:cs="Arial" w:hint="eastAsia"/>
          <w:color w:val="333333"/>
          <w:szCs w:val="21"/>
        </w:rPr>
      </w:pPr>
      <w:r w:rsidRPr="0043648F">
        <w:rPr>
          <w:rFonts w:ascii="Arial" w:hAnsi="Arial" w:cs="Arial" w:hint="eastAsia"/>
          <w:color w:val="333333"/>
          <w:szCs w:val="21"/>
        </w:rPr>
        <w:t>要知道，耻感的道德本质不是他律而是自律，不是制裁而是激励，是推动人们在道德上</w:t>
      </w:r>
      <w:r>
        <w:rPr>
          <w:rFonts w:ascii="Arial" w:hAnsi="Arial" w:cs="Arial" w:hint="eastAsia"/>
          <w:color w:val="333333"/>
          <w:szCs w:val="21"/>
        </w:rPr>
        <w:t>臻于</w:t>
      </w:r>
      <w:r w:rsidRPr="0043648F">
        <w:rPr>
          <w:rFonts w:ascii="Arial" w:hAnsi="Arial" w:cs="Arial" w:hint="eastAsia"/>
          <w:color w:val="333333"/>
          <w:szCs w:val="21"/>
        </w:rPr>
        <w:t>至善的精神力量。</w:t>
      </w:r>
      <w:r>
        <w:rPr>
          <w:rFonts w:ascii="Arial" w:hAnsi="Arial" w:cs="Arial" w:hint="eastAsia"/>
          <w:color w:val="333333"/>
          <w:szCs w:val="21"/>
        </w:rPr>
        <w:t>——谢安然</w:t>
      </w:r>
    </w:p>
    <w:p w:rsidR="0043648F" w:rsidRPr="0043648F" w:rsidRDefault="0043648F">
      <w:pPr>
        <w:rPr>
          <w:rFonts w:ascii="Arial" w:hAnsi="Arial" w:cs="Arial"/>
          <w:color w:val="333333"/>
          <w:szCs w:val="21"/>
        </w:rPr>
      </w:pPr>
    </w:p>
    <w:p w:rsidR="001B25CB" w:rsidRDefault="0043648F">
      <w:pPr>
        <w:rPr>
          <w:rFonts w:hint="eastAsia"/>
        </w:rPr>
      </w:pPr>
      <w:r w:rsidRPr="000D4C7A">
        <w:rPr>
          <w:rFonts w:hint="eastAsia"/>
          <w:highlight w:val="yellow"/>
        </w:rPr>
        <w:t>耻感文化褪色的现象有哪些？</w:t>
      </w:r>
    </w:p>
    <w:p w:rsidR="0043648F" w:rsidRDefault="00C52145">
      <w:pPr>
        <w:rPr>
          <w:rFonts w:hint="eastAsia"/>
        </w:rPr>
      </w:pPr>
      <w:r>
        <w:rPr>
          <w:rFonts w:hint="eastAsia"/>
        </w:rPr>
        <w:t>愚昧无知是耻</w:t>
      </w:r>
    </w:p>
    <w:p w:rsidR="00C52145" w:rsidRDefault="00C52145">
      <w:pPr>
        <w:rPr>
          <w:rFonts w:hint="eastAsia"/>
        </w:rPr>
      </w:pPr>
      <w:r>
        <w:rPr>
          <w:rFonts w:hint="eastAsia"/>
        </w:rPr>
        <w:t>无公德心是耻</w:t>
      </w:r>
    </w:p>
    <w:p w:rsidR="00C52145" w:rsidRDefault="00C52145">
      <w:pPr>
        <w:rPr>
          <w:rFonts w:hint="eastAsia"/>
        </w:rPr>
      </w:pPr>
      <w:r>
        <w:rPr>
          <w:rFonts w:hint="eastAsia"/>
        </w:rPr>
        <w:t>学术道德溃败是耻</w:t>
      </w:r>
    </w:p>
    <w:p w:rsidR="00C52145" w:rsidRDefault="00C52145">
      <w:pPr>
        <w:rPr>
          <w:rFonts w:hint="eastAsia"/>
        </w:rPr>
      </w:pPr>
      <w:r>
        <w:rPr>
          <w:rFonts w:hint="eastAsia"/>
        </w:rPr>
        <w:t>歪曲历史真相是耻</w:t>
      </w:r>
    </w:p>
    <w:p w:rsidR="00C52145" w:rsidRPr="00C52145" w:rsidRDefault="00C52145">
      <w:pPr>
        <w:rPr>
          <w:rFonts w:hint="eastAsia"/>
        </w:rPr>
      </w:pPr>
      <w:r>
        <w:rPr>
          <w:rFonts w:hint="eastAsia"/>
        </w:rPr>
        <w:t>……</w:t>
      </w:r>
    </w:p>
    <w:p w:rsidR="0043648F" w:rsidRDefault="0043648F">
      <w:pPr>
        <w:rPr>
          <w:rFonts w:hint="eastAsia"/>
        </w:rPr>
      </w:pPr>
    </w:p>
    <w:p w:rsidR="0043648F" w:rsidRDefault="0043648F">
      <w:pPr>
        <w:rPr>
          <w:rFonts w:hint="eastAsia"/>
        </w:rPr>
      </w:pPr>
    </w:p>
    <w:p w:rsidR="00961FDB" w:rsidRPr="00961FDB" w:rsidRDefault="00961FDB"/>
    <w:sectPr w:rsidR="00961FDB" w:rsidRPr="00961FDB">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4F7" w:rsidRDefault="006244F7" w:rsidP="00D047B6">
      <w:r>
        <w:separator/>
      </w:r>
    </w:p>
  </w:endnote>
  <w:endnote w:type="continuationSeparator" w:id="0">
    <w:p w:rsidR="006244F7" w:rsidRDefault="006244F7" w:rsidP="00D04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6946270"/>
      <w:docPartObj>
        <w:docPartGallery w:val="Page Numbers (Bottom of Page)"/>
        <w:docPartUnique/>
      </w:docPartObj>
    </w:sdtPr>
    <w:sdtContent>
      <w:p w:rsidR="00D047B6" w:rsidRDefault="00D047B6">
        <w:pPr>
          <w:pStyle w:val="a6"/>
          <w:jc w:val="center"/>
        </w:pPr>
        <w:r>
          <w:fldChar w:fldCharType="begin"/>
        </w:r>
        <w:r>
          <w:instrText>PAGE   \* MERGEFORMAT</w:instrText>
        </w:r>
        <w:r>
          <w:fldChar w:fldCharType="separate"/>
        </w:r>
        <w:r w:rsidR="00F24A9C" w:rsidRPr="00F24A9C">
          <w:rPr>
            <w:noProof/>
            <w:lang w:val="zh-CN"/>
          </w:rPr>
          <w:t>1</w:t>
        </w:r>
        <w:r>
          <w:fldChar w:fldCharType="end"/>
        </w:r>
      </w:p>
    </w:sdtContent>
  </w:sdt>
  <w:p w:rsidR="00D047B6" w:rsidRDefault="00D047B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4F7" w:rsidRDefault="006244F7" w:rsidP="00D047B6">
      <w:r>
        <w:separator/>
      </w:r>
    </w:p>
  </w:footnote>
  <w:footnote w:type="continuationSeparator" w:id="0">
    <w:p w:rsidR="006244F7" w:rsidRDefault="006244F7" w:rsidP="00D047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1234C0"/>
    <w:multiLevelType w:val="hybridMultilevel"/>
    <w:tmpl w:val="86B43082"/>
    <w:lvl w:ilvl="0" w:tplc="DEB8C5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AC72648"/>
    <w:multiLevelType w:val="hybridMultilevel"/>
    <w:tmpl w:val="12C42744"/>
    <w:lvl w:ilvl="0" w:tplc="6AF015E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870"/>
    <w:rsid w:val="0007035A"/>
    <w:rsid w:val="000C454A"/>
    <w:rsid w:val="000D4C7A"/>
    <w:rsid w:val="00144763"/>
    <w:rsid w:val="001B25CB"/>
    <w:rsid w:val="002325A1"/>
    <w:rsid w:val="00233926"/>
    <w:rsid w:val="00274875"/>
    <w:rsid w:val="002D6001"/>
    <w:rsid w:val="00343E8B"/>
    <w:rsid w:val="0035687B"/>
    <w:rsid w:val="003A43FA"/>
    <w:rsid w:val="003B6C4E"/>
    <w:rsid w:val="0043648F"/>
    <w:rsid w:val="005931CC"/>
    <w:rsid w:val="005D3870"/>
    <w:rsid w:val="00603F6E"/>
    <w:rsid w:val="006244F7"/>
    <w:rsid w:val="007309B4"/>
    <w:rsid w:val="007573E8"/>
    <w:rsid w:val="007A3E29"/>
    <w:rsid w:val="00881F43"/>
    <w:rsid w:val="008859A9"/>
    <w:rsid w:val="009115B8"/>
    <w:rsid w:val="0093016F"/>
    <w:rsid w:val="00950D32"/>
    <w:rsid w:val="009557DC"/>
    <w:rsid w:val="00961FDB"/>
    <w:rsid w:val="00984F57"/>
    <w:rsid w:val="009C72C7"/>
    <w:rsid w:val="009D1BBA"/>
    <w:rsid w:val="00A14BDE"/>
    <w:rsid w:val="00AA1EFF"/>
    <w:rsid w:val="00AE7D2D"/>
    <w:rsid w:val="00B605D8"/>
    <w:rsid w:val="00BA1087"/>
    <w:rsid w:val="00C52145"/>
    <w:rsid w:val="00C553CC"/>
    <w:rsid w:val="00CA5AA0"/>
    <w:rsid w:val="00CC198A"/>
    <w:rsid w:val="00CC228F"/>
    <w:rsid w:val="00CF6D1C"/>
    <w:rsid w:val="00D047B6"/>
    <w:rsid w:val="00DB4DCE"/>
    <w:rsid w:val="00DB5398"/>
    <w:rsid w:val="00F24A9C"/>
    <w:rsid w:val="00F50730"/>
    <w:rsid w:val="00FE5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72C7"/>
    <w:pPr>
      <w:ind w:firstLineChars="200" w:firstLine="420"/>
    </w:pPr>
  </w:style>
  <w:style w:type="character" w:styleId="a4">
    <w:name w:val="Hyperlink"/>
    <w:basedOn w:val="a0"/>
    <w:uiPriority w:val="99"/>
    <w:semiHidden/>
    <w:unhideWhenUsed/>
    <w:rsid w:val="009557DC"/>
    <w:rPr>
      <w:strike w:val="0"/>
      <w:dstrike w:val="0"/>
      <w:color w:val="3F88BF"/>
      <w:u w:val="none"/>
      <w:effect w:val="none"/>
    </w:rPr>
  </w:style>
  <w:style w:type="paragraph" w:styleId="a5">
    <w:name w:val="header"/>
    <w:basedOn w:val="a"/>
    <w:link w:val="Char"/>
    <w:uiPriority w:val="99"/>
    <w:unhideWhenUsed/>
    <w:rsid w:val="00D047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047B6"/>
    <w:rPr>
      <w:sz w:val="18"/>
      <w:szCs w:val="18"/>
    </w:rPr>
  </w:style>
  <w:style w:type="paragraph" w:styleId="a6">
    <w:name w:val="footer"/>
    <w:basedOn w:val="a"/>
    <w:link w:val="Char0"/>
    <w:uiPriority w:val="99"/>
    <w:unhideWhenUsed/>
    <w:rsid w:val="00D047B6"/>
    <w:pPr>
      <w:tabs>
        <w:tab w:val="center" w:pos="4153"/>
        <w:tab w:val="right" w:pos="8306"/>
      </w:tabs>
      <w:snapToGrid w:val="0"/>
      <w:jc w:val="left"/>
    </w:pPr>
    <w:rPr>
      <w:sz w:val="18"/>
      <w:szCs w:val="18"/>
    </w:rPr>
  </w:style>
  <w:style w:type="character" w:customStyle="1" w:styleId="Char0">
    <w:name w:val="页脚 Char"/>
    <w:basedOn w:val="a0"/>
    <w:link w:val="a6"/>
    <w:uiPriority w:val="99"/>
    <w:rsid w:val="00D047B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72C7"/>
    <w:pPr>
      <w:ind w:firstLineChars="200" w:firstLine="420"/>
    </w:pPr>
  </w:style>
  <w:style w:type="character" w:styleId="a4">
    <w:name w:val="Hyperlink"/>
    <w:basedOn w:val="a0"/>
    <w:uiPriority w:val="99"/>
    <w:semiHidden/>
    <w:unhideWhenUsed/>
    <w:rsid w:val="009557DC"/>
    <w:rPr>
      <w:strike w:val="0"/>
      <w:dstrike w:val="0"/>
      <w:color w:val="3F88BF"/>
      <w:u w:val="none"/>
      <w:effect w:val="none"/>
    </w:rPr>
  </w:style>
  <w:style w:type="paragraph" w:styleId="a5">
    <w:name w:val="header"/>
    <w:basedOn w:val="a"/>
    <w:link w:val="Char"/>
    <w:uiPriority w:val="99"/>
    <w:unhideWhenUsed/>
    <w:rsid w:val="00D047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047B6"/>
    <w:rPr>
      <w:sz w:val="18"/>
      <w:szCs w:val="18"/>
    </w:rPr>
  </w:style>
  <w:style w:type="paragraph" w:styleId="a6">
    <w:name w:val="footer"/>
    <w:basedOn w:val="a"/>
    <w:link w:val="Char0"/>
    <w:uiPriority w:val="99"/>
    <w:unhideWhenUsed/>
    <w:rsid w:val="00D047B6"/>
    <w:pPr>
      <w:tabs>
        <w:tab w:val="center" w:pos="4153"/>
        <w:tab w:val="right" w:pos="8306"/>
      </w:tabs>
      <w:snapToGrid w:val="0"/>
      <w:jc w:val="left"/>
    </w:pPr>
    <w:rPr>
      <w:sz w:val="18"/>
      <w:szCs w:val="18"/>
    </w:rPr>
  </w:style>
  <w:style w:type="character" w:customStyle="1" w:styleId="Char0">
    <w:name w:val="页脚 Char"/>
    <w:basedOn w:val="a0"/>
    <w:link w:val="a6"/>
    <w:uiPriority w:val="99"/>
    <w:rsid w:val="00D047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BBD99-1287-4E53-98C7-99D30287B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2</Pages>
  <Words>363</Words>
  <Characters>2070</Characters>
  <Application>Microsoft Office Word</Application>
  <DocSecurity>0</DocSecurity>
  <Lines>17</Lines>
  <Paragraphs>4</Paragraphs>
  <ScaleCrop>false</ScaleCrop>
  <Company>Lenovo</Company>
  <LinksUpToDate>false</LinksUpToDate>
  <CharactersWithSpaces>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2016-10-05T08:15:00Z</dcterms:created>
  <dcterms:modified xsi:type="dcterms:W3CDTF">2016-10-08T08:48:00Z</dcterms:modified>
</cp:coreProperties>
</file>