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91" w:rsidRDefault="00C15591" w:rsidP="00C15591">
      <w:pPr>
        <w:jc w:val="center"/>
        <w:rPr>
          <w:rFonts w:asciiTheme="minorEastAsia" w:hAnsiTheme="minorEastAsia"/>
          <w:szCs w:val="21"/>
        </w:rPr>
      </w:pPr>
      <w:r>
        <w:rPr>
          <w:rFonts w:asciiTheme="minorEastAsia" w:hAnsiTheme="minorEastAsia" w:hint="eastAsia"/>
          <w:szCs w:val="21"/>
        </w:rPr>
        <w:t>深圳实验学校高中部2016—2017学年度第一学期第一阶段考试</w:t>
      </w:r>
    </w:p>
    <w:p w:rsidR="00C15591" w:rsidRPr="00C15591" w:rsidRDefault="00C15591" w:rsidP="00C15591">
      <w:pPr>
        <w:jc w:val="center"/>
        <w:rPr>
          <w:rFonts w:asciiTheme="minorEastAsia" w:hAnsiTheme="minorEastAsia"/>
          <w:szCs w:val="21"/>
        </w:rPr>
      </w:pPr>
      <w:r>
        <w:rPr>
          <w:rFonts w:asciiTheme="minorEastAsia" w:hAnsiTheme="minorEastAsia" w:hint="eastAsia"/>
          <w:szCs w:val="21"/>
        </w:rPr>
        <w:t>高二语文参考答案</w:t>
      </w:r>
    </w:p>
    <w:p w:rsidR="00C15591" w:rsidRPr="00C15591" w:rsidRDefault="00C15591" w:rsidP="00C15591">
      <w:pPr>
        <w:rPr>
          <w:rFonts w:asciiTheme="minorEastAsia" w:hAnsiTheme="minorEastAsia"/>
          <w:szCs w:val="21"/>
        </w:rPr>
      </w:pPr>
      <w:r w:rsidRPr="00C15591">
        <w:rPr>
          <w:rFonts w:asciiTheme="minorEastAsia" w:hAnsiTheme="minorEastAsia" w:hint="eastAsia"/>
          <w:szCs w:val="21"/>
        </w:rPr>
        <w:t>1</w:t>
      </w:r>
      <w:r>
        <w:rPr>
          <w:rFonts w:asciiTheme="minorEastAsia" w:hAnsiTheme="minorEastAsia" w:hint="eastAsia"/>
          <w:szCs w:val="21"/>
        </w:rPr>
        <w:t>．</w:t>
      </w:r>
      <w:r w:rsidRPr="00C15591">
        <w:rPr>
          <w:rFonts w:asciiTheme="minorEastAsia" w:hAnsiTheme="minorEastAsia" w:hint="eastAsia"/>
          <w:szCs w:val="21"/>
        </w:rPr>
        <w:t>D。只有“期”</w:t>
      </w:r>
      <w:proofErr w:type="gramStart"/>
      <w:r w:rsidRPr="00C15591">
        <w:rPr>
          <w:rFonts w:asciiTheme="minorEastAsia" w:hAnsiTheme="minorEastAsia" w:hint="eastAsia"/>
          <w:szCs w:val="21"/>
        </w:rPr>
        <w:t>才是穿</w:t>
      </w:r>
      <w:proofErr w:type="gramEnd"/>
      <w:r w:rsidRPr="00C15591">
        <w:rPr>
          <w:rFonts w:asciiTheme="minorEastAsia" w:hAnsiTheme="minorEastAsia" w:hint="eastAsia"/>
          <w:szCs w:val="21"/>
        </w:rPr>
        <w:t>一周年孝服的人。</w:t>
      </w:r>
    </w:p>
    <w:p w:rsidR="00C15591" w:rsidRPr="00C15591" w:rsidRDefault="00C15591" w:rsidP="00C15591">
      <w:pPr>
        <w:rPr>
          <w:rFonts w:asciiTheme="minorEastAsia" w:hAnsiTheme="minorEastAsia"/>
          <w:szCs w:val="21"/>
        </w:rPr>
      </w:pPr>
      <w:r>
        <w:rPr>
          <w:rFonts w:asciiTheme="minorEastAsia" w:hAnsiTheme="minorEastAsia" w:hint="eastAsia"/>
          <w:szCs w:val="21"/>
        </w:rPr>
        <w:t>2．</w:t>
      </w:r>
      <w:r w:rsidRPr="00C15591">
        <w:rPr>
          <w:rFonts w:asciiTheme="minorEastAsia" w:hAnsiTheme="minorEastAsia" w:hint="eastAsia"/>
          <w:szCs w:val="21"/>
        </w:rPr>
        <w:t>A。B朝</w:t>
      </w:r>
      <w:proofErr w:type="gramStart"/>
      <w:r w:rsidRPr="00C15591">
        <w:rPr>
          <w:rFonts w:asciiTheme="minorEastAsia" w:hAnsiTheme="minorEastAsia" w:hint="eastAsia"/>
          <w:szCs w:val="21"/>
        </w:rPr>
        <w:t>不虑夕</w:t>
      </w:r>
      <w:proofErr w:type="gramEnd"/>
      <w:r w:rsidRPr="00C15591">
        <w:rPr>
          <w:rFonts w:asciiTheme="minorEastAsia" w:hAnsiTheme="minorEastAsia" w:hint="eastAsia"/>
          <w:szCs w:val="21"/>
        </w:rPr>
        <w:t>形容形势危急，难以预料；C紧锣密鼓比喻正式或公开活动前的紧张的舆论准备，也形容准备工作进行得紧张、急促；D一箭之地形容相距不远，语境为空间。</w:t>
      </w:r>
    </w:p>
    <w:p w:rsidR="00C15591" w:rsidRPr="00C15591" w:rsidRDefault="00C15591" w:rsidP="00C15591">
      <w:pPr>
        <w:rPr>
          <w:rFonts w:asciiTheme="minorEastAsia" w:hAnsiTheme="minorEastAsia"/>
          <w:szCs w:val="21"/>
        </w:rPr>
      </w:pPr>
      <w:r>
        <w:rPr>
          <w:rFonts w:asciiTheme="minorEastAsia" w:hAnsiTheme="minorEastAsia" w:hint="eastAsia"/>
          <w:szCs w:val="21"/>
        </w:rPr>
        <w:t>3．</w:t>
      </w:r>
      <w:r w:rsidRPr="00C15591">
        <w:rPr>
          <w:rFonts w:asciiTheme="minorEastAsia" w:hAnsiTheme="minorEastAsia" w:hint="eastAsia"/>
          <w:szCs w:val="21"/>
        </w:rPr>
        <w:t>A。B“这不只是很多医院的妇产科都面临的困境，更是我们医院的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为’朝鲜半岛和平尽职尽责”。介词“为”的残缺导致句意不畅。</w:t>
      </w:r>
    </w:p>
    <w:p w:rsidR="00C15591" w:rsidRPr="00C15591" w:rsidRDefault="00C15591" w:rsidP="00C15591">
      <w:pPr>
        <w:rPr>
          <w:rFonts w:asciiTheme="minorEastAsia" w:hAnsiTheme="minorEastAsia"/>
          <w:szCs w:val="21"/>
        </w:rPr>
      </w:pPr>
      <w:r>
        <w:rPr>
          <w:rFonts w:asciiTheme="minorEastAsia" w:hAnsiTheme="minorEastAsia" w:hint="eastAsia"/>
          <w:szCs w:val="21"/>
        </w:rPr>
        <w:t>4．</w:t>
      </w:r>
      <w:r w:rsidRPr="00C15591">
        <w:rPr>
          <w:rFonts w:asciiTheme="minorEastAsia" w:hAnsiTheme="minorEastAsia" w:hint="eastAsia"/>
          <w:szCs w:val="21"/>
        </w:rPr>
        <w:t>B。</w:t>
      </w:r>
    </w:p>
    <w:p w:rsidR="00C15591" w:rsidRPr="00C15591" w:rsidRDefault="00C15591" w:rsidP="00C15591">
      <w:pPr>
        <w:rPr>
          <w:rFonts w:asciiTheme="minorEastAsia" w:hAnsiTheme="minorEastAsia"/>
          <w:szCs w:val="21"/>
        </w:rPr>
      </w:pPr>
      <w:r>
        <w:rPr>
          <w:rFonts w:asciiTheme="minorEastAsia" w:hAnsiTheme="minorEastAsia" w:hint="eastAsia"/>
          <w:szCs w:val="21"/>
        </w:rPr>
        <w:t>5．</w:t>
      </w:r>
      <w:r w:rsidRPr="00C15591">
        <w:rPr>
          <w:rFonts w:asciiTheme="minorEastAsia" w:hAnsiTheme="minorEastAsia" w:hint="eastAsia"/>
          <w:szCs w:val="21"/>
        </w:rPr>
        <w:t>C。谋划，图谋。A拄着/政策；B属于，是/类；D接近，迫近/轻视</w:t>
      </w:r>
    </w:p>
    <w:p w:rsidR="00C15591" w:rsidRPr="00C15591" w:rsidRDefault="00C15591" w:rsidP="00C15591">
      <w:pPr>
        <w:rPr>
          <w:rFonts w:asciiTheme="minorEastAsia" w:hAnsiTheme="minorEastAsia"/>
          <w:szCs w:val="21"/>
        </w:rPr>
      </w:pPr>
      <w:r>
        <w:rPr>
          <w:rFonts w:asciiTheme="minorEastAsia" w:hAnsiTheme="minorEastAsia" w:hint="eastAsia"/>
          <w:szCs w:val="21"/>
        </w:rPr>
        <w:t>6．</w:t>
      </w:r>
      <w:r w:rsidRPr="00C15591">
        <w:rPr>
          <w:rFonts w:asciiTheme="minorEastAsia" w:hAnsiTheme="minorEastAsia" w:hint="eastAsia"/>
          <w:szCs w:val="21"/>
        </w:rPr>
        <w:t>D。判断句/宾语前置句。A被动句；B介词结构后置句；C宾语前置句</w:t>
      </w:r>
    </w:p>
    <w:p w:rsidR="00C15591" w:rsidRPr="00C15591" w:rsidRDefault="00C15591" w:rsidP="00C15591">
      <w:pPr>
        <w:rPr>
          <w:rFonts w:asciiTheme="minorEastAsia" w:hAnsiTheme="minorEastAsia"/>
          <w:szCs w:val="21"/>
        </w:rPr>
      </w:pPr>
      <w:r>
        <w:rPr>
          <w:rFonts w:asciiTheme="minorEastAsia" w:hAnsiTheme="minorEastAsia" w:hint="eastAsia"/>
          <w:szCs w:val="21"/>
        </w:rPr>
        <w:t>7．</w:t>
      </w:r>
      <w:r w:rsidRPr="00C15591">
        <w:rPr>
          <w:rFonts w:asciiTheme="minorEastAsia" w:hAnsiTheme="minorEastAsia" w:hint="eastAsia"/>
          <w:szCs w:val="21"/>
        </w:rPr>
        <w:t>B。逮捕</w:t>
      </w:r>
    </w:p>
    <w:p w:rsidR="00C15591" w:rsidRPr="00C15591" w:rsidRDefault="00C15591" w:rsidP="00C15591">
      <w:pPr>
        <w:rPr>
          <w:rFonts w:asciiTheme="minorEastAsia" w:hAnsiTheme="minorEastAsia"/>
          <w:szCs w:val="21"/>
        </w:rPr>
      </w:pPr>
      <w:r>
        <w:rPr>
          <w:rFonts w:asciiTheme="minorEastAsia" w:hAnsiTheme="minorEastAsia" w:hint="eastAsia"/>
          <w:szCs w:val="21"/>
        </w:rPr>
        <w:t>8．</w:t>
      </w:r>
      <w:r w:rsidRPr="00C15591">
        <w:rPr>
          <w:rFonts w:asciiTheme="minorEastAsia" w:hAnsiTheme="minorEastAsia" w:hint="eastAsia"/>
          <w:szCs w:val="21"/>
        </w:rPr>
        <w:t>A。</w:t>
      </w:r>
    </w:p>
    <w:p w:rsidR="00C15591" w:rsidRPr="00C15591" w:rsidRDefault="00C15591" w:rsidP="00C15591">
      <w:pPr>
        <w:rPr>
          <w:rFonts w:asciiTheme="minorEastAsia" w:hAnsiTheme="minorEastAsia"/>
          <w:szCs w:val="21"/>
        </w:rPr>
      </w:pPr>
      <w:r>
        <w:rPr>
          <w:rFonts w:asciiTheme="minorEastAsia" w:hAnsiTheme="minorEastAsia" w:hint="eastAsia"/>
          <w:szCs w:val="21"/>
        </w:rPr>
        <w:t>9．</w:t>
      </w:r>
      <w:r w:rsidRPr="00C15591">
        <w:rPr>
          <w:rFonts w:asciiTheme="minorEastAsia" w:hAnsiTheme="minorEastAsia" w:hint="eastAsia"/>
          <w:szCs w:val="21"/>
        </w:rPr>
        <w:t>B。明太祖欣赏方孝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 xml:space="preserve">的为人，但并没有重用他。 </w:t>
      </w:r>
    </w:p>
    <w:p w:rsidR="00C15591" w:rsidRDefault="00C15591" w:rsidP="00C15591">
      <w:pPr>
        <w:rPr>
          <w:rFonts w:asciiTheme="minorEastAsia" w:hAnsiTheme="minorEastAsia"/>
          <w:szCs w:val="21"/>
        </w:rPr>
      </w:pPr>
      <w:r>
        <w:rPr>
          <w:rFonts w:asciiTheme="minorEastAsia" w:hAnsiTheme="minorEastAsia" w:hint="eastAsia"/>
          <w:szCs w:val="21"/>
        </w:rPr>
        <w:t>10．</w:t>
      </w:r>
      <w:r w:rsidRPr="00C15591">
        <w:rPr>
          <w:rFonts w:asciiTheme="minorEastAsia" w:hAnsiTheme="minorEastAsia" w:hint="eastAsia"/>
          <w:szCs w:val="21"/>
        </w:rPr>
        <w:t>①方孝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却轻视文学，常常把阐明王道、使天下达到太平作为自己的使命。【4分，“末视”“明”“致”各1分，大意1分。】</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②方孝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竭力请求坚守京城来等待救兵，如果事情不成功，就决心为社稷而死。【3分，“即”“济”“死”各1分，大意1分。】</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③所以那些才智能胜任一官之职的人，善行能联合</w:t>
      </w:r>
      <w:proofErr w:type="gramStart"/>
      <w:r w:rsidRPr="00C15591">
        <w:rPr>
          <w:rFonts w:asciiTheme="minorEastAsia" w:hAnsiTheme="minorEastAsia" w:hint="eastAsia"/>
          <w:szCs w:val="21"/>
        </w:rPr>
        <w:t>一</w:t>
      </w:r>
      <w:proofErr w:type="gramEnd"/>
      <w:r w:rsidRPr="00C15591">
        <w:rPr>
          <w:rFonts w:asciiTheme="minorEastAsia" w:hAnsiTheme="minorEastAsia" w:hint="eastAsia"/>
          <w:szCs w:val="21"/>
        </w:rPr>
        <w:t>乡的人，品德符合一位君主要求的人，能力能使一国的人信任的人，他们看待自己也像这样。【“效”“比”“合”“征”各1分。】</w:t>
      </w:r>
    </w:p>
    <w:p w:rsidR="00C15591" w:rsidRDefault="00C15591" w:rsidP="00C15591">
      <w:pPr>
        <w:rPr>
          <w:rFonts w:asciiTheme="minorEastAsia" w:hAnsiTheme="minorEastAsia"/>
          <w:szCs w:val="21"/>
        </w:rPr>
      </w:pPr>
      <w:r>
        <w:rPr>
          <w:rFonts w:asciiTheme="minorEastAsia" w:hAnsiTheme="minorEastAsia" w:hint="eastAsia"/>
          <w:szCs w:val="21"/>
        </w:rPr>
        <w:t>【参考译文】</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，字希直，是浙江宁海人。方孝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年幼时机警聪敏，两眼炯炯有神，每天读书超过一寸厚。他成年后跟从宋濂学习，宋濂学生中的著名人士都不如他。方孝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却轻视文学，常常把阐明王道、使天下达到太平作为自己的使命。他曾经卧病在床，家中断了粮食。家人把这件事告诉他，他笑着说：“古人一个月才吃九顿饭，贫困难道唯独是我方孝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吗？”他的父亲因为犯法被杀，方孝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护送灵柩回家乡安葬，哀伤过度感动路人。</w:t>
      </w:r>
      <w:proofErr w:type="gramStart"/>
      <w:r w:rsidRPr="00C15591">
        <w:rPr>
          <w:rFonts w:asciiTheme="minorEastAsia" w:hAnsiTheme="minorEastAsia" w:hint="eastAsia"/>
          <w:szCs w:val="21"/>
        </w:rPr>
        <w:t>丧</w:t>
      </w:r>
      <w:proofErr w:type="gramEnd"/>
      <w:r w:rsidRPr="00C15591">
        <w:rPr>
          <w:rFonts w:asciiTheme="minorEastAsia" w:hAnsiTheme="minorEastAsia" w:hint="eastAsia"/>
          <w:szCs w:val="21"/>
        </w:rPr>
        <w:t>期满了之后，他又回来继续跟随宋濂完成学业。</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洪武十五年，方孝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因为吴沉、揭</w:t>
      </w:r>
      <w:proofErr w:type="gramStart"/>
      <w:r w:rsidRPr="00C15591">
        <w:rPr>
          <w:rFonts w:asciiTheme="minorEastAsia" w:hAnsiTheme="minorEastAsia" w:hint="eastAsia"/>
          <w:szCs w:val="21"/>
        </w:rPr>
        <w:t>枢</w:t>
      </w:r>
      <w:proofErr w:type="gramEnd"/>
      <w:r w:rsidRPr="00C15591">
        <w:rPr>
          <w:rFonts w:asciiTheme="minorEastAsia" w:hAnsiTheme="minorEastAsia" w:hint="eastAsia"/>
          <w:szCs w:val="21"/>
        </w:rPr>
        <w:t>的推荐，被太祖召见。太祖欣赏他举止端庄严肃，对皇太子说：“这是一个品行端庄的人才，你应当一直用他到老。”随后按照礼节送他回家。洪武二十五年，又因为别人的推荐被召到宫廷。太祖说：“现在不是任用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的时候。”</w:t>
      </w:r>
      <w:proofErr w:type="gramStart"/>
      <w:r w:rsidRPr="00C15591">
        <w:rPr>
          <w:rFonts w:asciiTheme="minorEastAsia" w:hAnsiTheme="minorEastAsia" w:hint="eastAsia"/>
          <w:szCs w:val="21"/>
        </w:rPr>
        <w:t>蜀献王闻</w:t>
      </w:r>
      <w:proofErr w:type="gramEnd"/>
      <w:r w:rsidRPr="00C15591">
        <w:rPr>
          <w:rFonts w:asciiTheme="minorEastAsia" w:hAnsiTheme="minorEastAsia" w:hint="eastAsia"/>
          <w:szCs w:val="21"/>
        </w:rPr>
        <w:t>说他</w:t>
      </w:r>
      <w:proofErr w:type="gramStart"/>
      <w:r w:rsidRPr="00C15591">
        <w:rPr>
          <w:rFonts w:asciiTheme="minorEastAsia" w:hAnsiTheme="minorEastAsia" w:hint="eastAsia"/>
          <w:szCs w:val="21"/>
        </w:rPr>
        <w:t>很</w:t>
      </w:r>
      <w:proofErr w:type="gramEnd"/>
      <w:r w:rsidRPr="00C15591">
        <w:rPr>
          <w:rFonts w:asciiTheme="minorEastAsia" w:hAnsiTheme="minorEastAsia" w:hint="eastAsia"/>
          <w:szCs w:val="21"/>
        </w:rPr>
        <w:t>贤明，聘请他担任世子的老师。</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等到惠帝即位，征召他担任翰林</w:t>
      </w:r>
      <w:proofErr w:type="gramStart"/>
      <w:r w:rsidRPr="00C15591">
        <w:rPr>
          <w:rFonts w:asciiTheme="minorEastAsia" w:hAnsiTheme="minorEastAsia" w:hint="eastAsia"/>
          <w:szCs w:val="21"/>
        </w:rPr>
        <w:t>侍</w:t>
      </w:r>
      <w:proofErr w:type="gramEnd"/>
      <w:r w:rsidRPr="00C15591">
        <w:rPr>
          <w:rFonts w:asciiTheme="minorEastAsia" w:hAnsiTheme="minorEastAsia" w:hint="eastAsia"/>
          <w:szCs w:val="21"/>
        </w:rPr>
        <w:t>讲。第二年又提升他做</w:t>
      </w:r>
      <w:proofErr w:type="gramStart"/>
      <w:r w:rsidRPr="00C15591">
        <w:rPr>
          <w:rFonts w:asciiTheme="minorEastAsia" w:hAnsiTheme="minorEastAsia" w:hint="eastAsia"/>
          <w:szCs w:val="21"/>
        </w:rPr>
        <w:t>侍</w:t>
      </w:r>
      <w:proofErr w:type="gramEnd"/>
      <w:r w:rsidRPr="00C15591">
        <w:rPr>
          <w:rFonts w:asciiTheme="minorEastAsia" w:hAnsiTheme="minorEastAsia" w:hint="eastAsia"/>
          <w:szCs w:val="21"/>
        </w:rPr>
        <w:t>讲学士，国家重大的政事皇帝常常向他询问。朝廷讨论事情，官员们难以</w:t>
      </w:r>
      <w:proofErr w:type="gramStart"/>
      <w:r w:rsidRPr="00C15591">
        <w:rPr>
          <w:rFonts w:asciiTheme="minorEastAsia" w:hAnsiTheme="minorEastAsia" w:hint="eastAsia"/>
          <w:szCs w:val="21"/>
        </w:rPr>
        <w:t>作出</w:t>
      </w:r>
      <w:proofErr w:type="gramEnd"/>
      <w:r w:rsidRPr="00C15591">
        <w:rPr>
          <w:rFonts w:asciiTheme="minorEastAsia" w:hAnsiTheme="minorEastAsia" w:hint="eastAsia"/>
          <w:szCs w:val="21"/>
        </w:rPr>
        <w:t>决定时，有时皇帝就让方孝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在自己的坐位前拟写批复。当时编纂《太祖实录》和《类要》等书，方孝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都担任负责人。燕兵作乱，朝廷商量讨伐他们，诏书和檄文都出自他的手。</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建文</w:t>
      </w:r>
      <w:proofErr w:type="gramStart"/>
      <w:r w:rsidRPr="00C15591">
        <w:rPr>
          <w:rFonts w:asciiTheme="minorEastAsia" w:hAnsiTheme="minorEastAsia" w:hint="eastAsia"/>
          <w:szCs w:val="21"/>
        </w:rPr>
        <w:t>帝</w:t>
      </w:r>
      <w:proofErr w:type="gramEnd"/>
      <w:r w:rsidRPr="00C15591">
        <w:rPr>
          <w:rFonts w:asciiTheme="minorEastAsia" w:hAnsiTheme="minorEastAsia" w:hint="eastAsia"/>
          <w:szCs w:val="21"/>
        </w:rPr>
        <w:t>三年，燕兵侵占大名府。方孝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sidRPr="00C15591">
        <w:rPr>
          <w:rFonts w:asciiTheme="minorEastAsia" w:hAnsiTheme="minorEastAsia" w:hint="eastAsia"/>
          <w:szCs w:val="21"/>
        </w:rPr>
        <w:t>命方孝孺</w:t>
      </w:r>
      <w:proofErr w:type="gramEnd"/>
      <w:r w:rsidRPr="00C15591">
        <w:rPr>
          <w:rFonts w:asciiTheme="minorEastAsia" w:hAnsiTheme="minorEastAsia" w:hint="eastAsia"/>
          <w:szCs w:val="21"/>
        </w:rPr>
        <w:t>草拟诏书，派大理寺少卿</w:t>
      </w:r>
      <w:proofErr w:type="gramStart"/>
      <w:r w:rsidRPr="00C15591">
        <w:rPr>
          <w:rFonts w:asciiTheme="minorEastAsia" w:hAnsiTheme="minorEastAsia" w:hint="eastAsia"/>
          <w:szCs w:val="21"/>
        </w:rPr>
        <w:t>薛嵓</w:t>
      </w:r>
      <w:proofErr w:type="gramEnd"/>
      <w:r w:rsidRPr="00C15591">
        <w:rPr>
          <w:rFonts w:asciiTheme="minorEastAsia" w:hAnsiTheme="minorEastAsia" w:hint="eastAsia"/>
          <w:szCs w:val="21"/>
        </w:rPr>
        <w:t>驰报燕王。</w:t>
      </w:r>
      <w:proofErr w:type="gramStart"/>
      <w:r w:rsidRPr="00C15591">
        <w:rPr>
          <w:rFonts w:asciiTheme="minorEastAsia" w:hAnsiTheme="minorEastAsia" w:hint="eastAsia"/>
          <w:szCs w:val="21"/>
        </w:rPr>
        <w:t>薛嵓</w:t>
      </w:r>
      <w:proofErr w:type="gramEnd"/>
      <w:r w:rsidRPr="00C15591">
        <w:rPr>
          <w:rFonts w:asciiTheme="minorEastAsia" w:hAnsiTheme="minorEastAsia" w:hint="eastAsia"/>
          <w:szCs w:val="21"/>
        </w:rPr>
        <w:t>到了以后，燕王没有接受诏书。</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第二年五月，燕兵到了江北，皇帝下诏征集四方军队，命令各将领把战船集中到长江上。</w:t>
      </w:r>
      <w:r w:rsidRPr="00C15591">
        <w:rPr>
          <w:rFonts w:asciiTheme="minorEastAsia" w:hAnsiTheme="minorEastAsia" w:hint="eastAsia"/>
          <w:szCs w:val="21"/>
        </w:rPr>
        <w:lastRenderedPageBreak/>
        <w:t>但是陈瑄却率领战舰投降了燕兵，燕兵就渡过了长江。皇帝非常忧惧，有人劝皇帝到其它地方去避难，再去图谋复兴。方孝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竭力请求坚守京城来等待救兵，如果事情不成功，就决心为社稷而死。乙丑这一天，燕兵入城，建文</w:t>
      </w:r>
      <w:proofErr w:type="gramStart"/>
      <w:r w:rsidRPr="00C15591">
        <w:rPr>
          <w:rFonts w:asciiTheme="minorEastAsia" w:hAnsiTheme="minorEastAsia" w:hint="eastAsia"/>
          <w:szCs w:val="21"/>
        </w:rPr>
        <w:t>帝</w:t>
      </w:r>
      <w:proofErr w:type="gramEnd"/>
      <w:r w:rsidRPr="00C15591">
        <w:rPr>
          <w:rFonts w:asciiTheme="minorEastAsia" w:hAnsiTheme="minorEastAsia" w:hint="eastAsia"/>
          <w:szCs w:val="21"/>
        </w:rPr>
        <w:t>自焚，这一天，方孝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被抓进监狱。</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在此之前，成祖在北平发兵，姚广孝把方孝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托付给成祖，对他说：“城池攻克这一天，方孝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一定不会投降，希望你不要杀他。杀了方孝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，天下读书风气就会断绝。”成祖点头答应了他。到这时，</w:t>
      </w:r>
      <w:proofErr w:type="gramStart"/>
      <w:r w:rsidRPr="00C15591">
        <w:rPr>
          <w:rFonts w:asciiTheme="minorEastAsia" w:hAnsiTheme="minorEastAsia" w:hint="eastAsia"/>
          <w:szCs w:val="21"/>
        </w:rPr>
        <w:t>成祖想让</w:t>
      </w:r>
      <w:proofErr w:type="gramEnd"/>
      <w:r w:rsidRPr="00C15591">
        <w:rPr>
          <w:rFonts w:asciiTheme="minorEastAsia" w:hAnsiTheme="minorEastAsia" w:hint="eastAsia"/>
          <w:szCs w:val="21"/>
        </w:rPr>
        <w:t>他起草诏书。方孝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被召到宫中后，悲痛的哭喊声响彻宫殿内外。成祖走下坐</w:t>
      </w:r>
      <w:proofErr w:type="gramStart"/>
      <w:r w:rsidRPr="00C15591">
        <w:rPr>
          <w:rFonts w:asciiTheme="minorEastAsia" w:hAnsiTheme="minorEastAsia" w:hint="eastAsia"/>
          <w:szCs w:val="21"/>
        </w:rPr>
        <w:t>榻</w:t>
      </w:r>
      <w:proofErr w:type="gramEnd"/>
      <w:r w:rsidRPr="00C15591">
        <w:rPr>
          <w:rFonts w:asciiTheme="minorEastAsia" w:hAnsiTheme="minorEastAsia" w:hint="eastAsia"/>
          <w:szCs w:val="21"/>
        </w:rPr>
        <w:t>，劝导他说：“您不要折磨自己了，我只是想效法周公辅佐成王罢了。”方孝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说：“成王在哪里?”成祖说：“他已经自焚死了。”方孝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说：“为什么</w:t>
      </w:r>
      <w:proofErr w:type="gramStart"/>
      <w:r w:rsidRPr="00C15591">
        <w:rPr>
          <w:rFonts w:asciiTheme="minorEastAsia" w:hAnsiTheme="minorEastAsia" w:hint="eastAsia"/>
          <w:szCs w:val="21"/>
        </w:rPr>
        <w:t>不</w:t>
      </w:r>
      <w:proofErr w:type="gramEnd"/>
      <w:r w:rsidRPr="00C15591">
        <w:rPr>
          <w:rFonts w:asciiTheme="minorEastAsia" w:hAnsiTheme="minorEastAsia" w:hint="eastAsia"/>
          <w:szCs w:val="21"/>
        </w:rPr>
        <w:t>拥立成王的儿子？”成祖说：“治理国家要依赖年长一点的国君。”方孝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说：“为什么</w:t>
      </w:r>
      <w:proofErr w:type="gramStart"/>
      <w:r w:rsidRPr="00C15591">
        <w:rPr>
          <w:rFonts w:asciiTheme="minorEastAsia" w:hAnsiTheme="minorEastAsia" w:hint="eastAsia"/>
          <w:szCs w:val="21"/>
        </w:rPr>
        <w:t>不</w:t>
      </w:r>
      <w:proofErr w:type="gramEnd"/>
      <w:r w:rsidRPr="00C15591">
        <w:rPr>
          <w:rFonts w:asciiTheme="minorEastAsia" w:hAnsiTheme="minorEastAsia" w:hint="eastAsia"/>
          <w:szCs w:val="21"/>
        </w:rPr>
        <w:t>拥立成王的弟弟？”成祖说：“这是我们的家事。”就回头让手下人递给他笔和纸，说：“向天下发诏书，非你起草不可。”方孝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把笔扔到地下，一边哭一边骂说：“死就死吧，诏书(我)是不可能帮你起草的。”成祖大怒，命令在闹市将他处死。方孝</w:t>
      </w:r>
      <w:proofErr w:type="gramStart"/>
      <w:r w:rsidRPr="00C15591">
        <w:rPr>
          <w:rFonts w:asciiTheme="minorEastAsia" w:hAnsiTheme="minorEastAsia" w:hint="eastAsia"/>
          <w:szCs w:val="21"/>
        </w:rPr>
        <w:t>孺</w:t>
      </w:r>
      <w:proofErr w:type="gramEnd"/>
      <w:r w:rsidRPr="00C15591">
        <w:rPr>
          <w:rFonts w:asciiTheme="minorEastAsia" w:hAnsiTheme="minorEastAsia" w:hint="eastAsia"/>
          <w:szCs w:val="21"/>
        </w:rPr>
        <w:t>慷慨就义，时年四十六岁。</w:t>
      </w:r>
    </w:p>
    <w:p w:rsidR="00C15591" w:rsidRPr="00C15591" w:rsidRDefault="00C15591" w:rsidP="00C15591">
      <w:pPr>
        <w:ind w:firstLineChars="200" w:firstLine="420"/>
        <w:rPr>
          <w:rFonts w:asciiTheme="minorEastAsia" w:hAnsiTheme="minorEastAsia"/>
          <w:szCs w:val="21"/>
        </w:rPr>
      </w:pPr>
    </w:p>
    <w:p w:rsidR="00C15591" w:rsidRDefault="00C15591" w:rsidP="00C15591">
      <w:pPr>
        <w:rPr>
          <w:rFonts w:asciiTheme="minorEastAsia" w:hAnsiTheme="minorEastAsia"/>
          <w:szCs w:val="21"/>
        </w:rPr>
      </w:pPr>
      <w:r>
        <w:rPr>
          <w:rFonts w:asciiTheme="minorEastAsia" w:hAnsiTheme="minorEastAsia" w:hint="eastAsia"/>
          <w:szCs w:val="21"/>
        </w:rPr>
        <w:t>11．</w:t>
      </w:r>
      <w:r w:rsidRPr="00C15591">
        <w:rPr>
          <w:rFonts w:asciiTheme="minorEastAsia" w:hAnsiTheme="minorEastAsia" w:hint="eastAsia"/>
          <w:szCs w:val="21"/>
        </w:rPr>
        <w:t>（1）李白《蜀道难》运用夸张和对比的手法。“</w:t>
      </w:r>
      <w:proofErr w:type="gramStart"/>
      <w:r w:rsidRPr="00C15591">
        <w:rPr>
          <w:rFonts w:asciiTheme="minorEastAsia" w:hAnsiTheme="minorEastAsia" w:hint="eastAsia"/>
          <w:szCs w:val="21"/>
        </w:rPr>
        <w:t>噫</w:t>
      </w:r>
      <w:proofErr w:type="gramEnd"/>
      <w:r w:rsidRPr="00C15591">
        <w:rPr>
          <w:rFonts w:asciiTheme="minorEastAsia" w:hAnsiTheme="minorEastAsia" w:hint="eastAsia"/>
          <w:szCs w:val="21"/>
        </w:rPr>
        <w:t>吁</w:t>
      </w:r>
      <w:proofErr w:type="gramStart"/>
      <w:r w:rsidRPr="00C15591">
        <w:rPr>
          <w:rFonts w:asciiTheme="minorEastAsia" w:hAnsiTheme="minorEastAsia" w:hint="eastAsia"/>
          <w:szCs w:val="21"/>
        </w:rPr>
        <w:t>嚱</w:t>
      </w:r>
      <w:proofErr w:type="gramEnd"/>
      <w:r w:rsidRPr="00C15591">
        <w:rPr>
          <w:rFonts w:asciiTheme="minorEastAsia" w:hAnsiTheme="minorEastAsia" w:hint="eastAsia"/>
          <w:szCs w:val="21"/>
        </w:rPr>
        <w:t>！危乎高哉！蜀道之难，难于上青天！”，连续运用惊叹词，通过夸张与对比，感叹蜀道之高攀登之难（2分）。沈</w:t>
      </w:r>
      <w:proofErr w:type="gramStart"/>
      <w:r w:rsidRPr="00C15591">
        <w:rPr>
          <w:rFonts w:asciiTheme="minorEastAsia" w:hAnsiTheme="minorEastAsia" w:hint="eastAsia"/>
          <w:szCs w:val="21"/>
        </w:rPr>
        <w:t>佺</w:t>
      </w:r>
      <w:proofErr w:type="gramEnd"/>
      <w:r w:rsidRPr="00C15591">
        <w:rPr>
          <w:rFonts w:asciiTheme="minorEastAsia" w:hAnsiTheme="minorEastAsia" w:hint="eastAsia"/>
          <w:szCs w:val="21"/>
        </w:rPr>
        <w:t>期《夜宿七盘岭》运用反衬的手法。“晓月临窗近，天河入户低”，通过写“高卧”所见，月亮仿佛近在窗前，银河低得要流进房门，从一个特殊的角度表现了蜀道之高（2分）。</w:t>
      </w:r>
      <w:r>
        <w:rPr>
          <w:rFonts w:asciiTheme="minorEastAsia" w:hAnsiTheme="minorEastAsia" w:hint="eastAsia"/>
          <w:szCs w:val="21"/>
        </w:rPr>
        <w:t xml:space="preserve"> </w:t>
      </w:r>
    </w:p>
    <w:p w:rsidR="00C15591" w:rsidRP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【此题考查表现手法的比较鉴赏，与2015课标卷Ⅰ第8题类似。】</w:t>
      </w:r>
    </w:p>
    <w:p w:rsidR="00C15591" w:rsidRPr="00C15591" w:rsidRDefault="00C15591" w:rsidP="00C15591">
      <w:pPr>
        <w:ind w:firstLineChars="150" w:firstLine="315"/>
        <w:rPr>
          <w:rFonts w:asciiTheme="minorEastAsia" w:hAnsiTheme="minorEastAsia"/>
          <w:szCs w:val="21"/>
        </w:rPr>
      </w:pPr>
      <w:r w:rsidRPr="00C15591">
        <w:rPr>
          <w:rFonts w:asciiTheme="minorEastAsia" w:hAnsiTheme="minorEastAsia" w:hint="eastAsia"/>
          <w:szCs w:val="21"/>
        </w:rPr>
        <w:t>（2）诗人借难眠之夜辗转反侧，望见拂晓残月、低垂银河、翠绿银杏以及听到子规哀啼、褒城鸡鸣等意象（2分），营造出既凄美、清丽又被哀愁笼罩的意境（2分）；表现出诗人流放途中惆怅不</w:t>
      </w:r>
      <w:proofErr w:type="gramStart"/>
      <w:r w:rsidRPr="00C15591">
        <w:rPr>
          <w:rFonts w:asciiTheme="minorEastAsia" w:hAnsiTheme="minorEastAsia" w:hint="eastAsia"/>
          <w:szCs w:val="21"/>
        </w:rPr>
        <w:t>寐</w:t>
      </w:r>
      <w:proofErr w:type="gramEnd"/>
      <w:r w:rsidRPr="00C15591">
        <w:rPr>
          <w:rFonts w:asciiTheme="minorEastAsia" w:hAnsiTheme="minorEastAsia" w:hint="eastAsia"/>
          <w:szCs w:val="21"/>
        </w:rPr>
        <w:t>、</w:t>
      </w:r>
      <w:proofErr w:type="gramStart"/>
      <w:r w:rsidRPr="00C15591">
        <w:rPr>
          <w:rFonts w:asciiTheme="minorEastAsia" w:hAnsiTheme="minorEastAsia" w:hint="eastAsia"/>
          <w:szCs w:val="21"/>
        </w:rPr>
        <w:t>凄惋</w:t>
      </w:r>
      <w:proofErr w:type="gramEnd"/>
      <w:r w:rsidRPr="00C15591">
        <w:rPr>
          <w:rFonts w:asciiTheme="minorEastAsia" w:hAnsiTheme="minorEastAsia" w:hint="eastAsia"/>
          <w:szCs w:val="21"/>
        </w:rPr>
        <w:t xml:space="preserve">抑郁的愁绪（2分）。 </w:t>
      </w:r>
    </w:p>
    <w:p w:rsidR="00C15591" w:rsidRP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【此题考查意境与情感。分析意境离不开意象，意象的叠加构成意境。回答时要抓住关键词“凄美、清丽”。体会情感要综合注释①，诗句景中含情的特点，诗人彻夜难眠的景况来回答，抓住关键词“惆怅不</w:t>
      </w:r>
      <w:proofErr w:type="gramStart"/>
      <w:r w:rsidRPr="00C15591">
        <w:rPr>
          <w:rFonts w:asciiTheme="minorEastAsia" w:hAnsiTheme="minorEastAsia" w:hint="eastAsia"/>
          <w:szCs w:val="21"/>
        </w:rPr>
        <w:t>寐</w:t>
      </w:r>
      <w:proofErr w:type="gramEnd"/>
      <w:r w:rsidRPr="00C15591">
        <w:rPr>
          <w:rFonts w:asciiTheme="minorEastAsia" w:hAnsiTheme="minorEastAsia" w:hint="eastAsia"/>
          <w:szCs w:val="21"/>
        </w:rPr>
        <w:t>、</w:t>
      </w:r>
      <w:proofErr w:type="gramStart"/>
      <w:r w:rsidRPr="00C15591">
        <w:rPr>
          <w:rFonts w:asciiTheme="minorEastAsia" w:hAnsiTheme="minorEastAsia" w:hint="eastAsia"/>
          <w:szCs w:val="21"/>
        </w:rPr>
        <w:t>凄惋</w:t>
      </w:r>
      <w:proofErr w:type="gramEnd"/>
      <w:r w:rsidRPr="00C15591">
        <w:rPr>
          <w:rFonts w:asciiTheme="minorEastAsia" w:hAnsiTheme="minorEastAsia" w:hint="eastAsia"/>
          <w:szCs w:val="21"/>
        </w:rPr>
        <w:t>抑郁”】</w:t>
      </w:r>
    </w:p>
    <w:p w:rsidR="00C15591" w:rsidRDefault="00C15591" w:rsidP="00C15591">
      <w:pPr>
        <w:rPr>
          <w:rFonts w:asciiTheme="minorEastAsia" w:hAnsiTheme="minorEastAsia" w:hint="eastAsia"/>
          <w:szCs w:val="21"/>
        </w:rPr>
      </w:pPr>
      <w:r>
        <w:rPr>
          <w:rFonts w:asciiTheme="minorEastAsia" w:hAnsiTheme="minorEastAsia"/>
          <w:szCs w:val="21"/>
        </w:rPr>
        <w:t>12</w:t>
      </w:r>
      <w:r>
        <w:rPr>
          <w:rFonts w:asciiTheme="minorEastAsia" w:hAnsiTheme="minorEastAsia" w:hint="eastAsia"/>
          <w:szCs w:val="21"/>
        </w:rPr>
        <w:t>．</w:t>
      </w:r>
      <w:r w:rsidR="006D67C7">
        <w:rPr>
          <w:rFonts w:asciiTheme="minorEastAsia" w:hAnsiTheme="minorEastAsia" w:hint="eastAsia"/>
          <w:szCs w:val="21"/>
        </w:rPr>
        <w:t>（1）登东</w:t>
      </w:r>
      <w:proofErr w:type="gramStart"/>
      <w:r w:rsidR="006D67C7">
        <w:rPr>
          <w:rFonts w:asciiTheme="minorEastAsia" w:hAnsiTheme="minorEastAsia" w:hint="eastAsia"/>
          <w:szCs w:val="21"/>
        </w:rPr>
        <w:t>皋</w:t>
      </w:r>
      <w:proofErr w:type="gramEnd"/>
      <w:r w:rsidR="006D67C7">
        <w:rPr>
          <w:rFonts w:asciiTheme="minorEastAsia" w:hAnsiTheme="minorEastAsia" w:hint="eastAsia"/>
          <w:szCs w:val="21"/>
        </w:rPr>
        <w:t>以舒啸，临清流而赋诗。</w:t>
      </w:r>
    </w:p>
    <w:p w:rsidR="006D67C7" w:rsidRDefault="006D67C7" w:rsidP="006D67C7">
      <w:pPr>
        <w:ind w:firstLineChars="150" w:firstLine="315"/>
        <w:rPr>
          <w:rFonts w:asciiTheme="minorEastAsia" w:hAnsiTheme="minorEastAsia" w:hint="eastAsia"/>
          <w:szCs w:val="21"/>
        </w:rPr>
      </w:pPr>
      <w:r>
        <w:rPr>
          <w:rFonts w:asciiTheme="minorEastAsia" w:hAnsiTheme="minorEastAsia" w:hint="eastAsia"/>
          <w:szCs w:val="21"/>
        </w:rPr>
        <w:t>（2）落霞与孤</w:t>
      </w:r>
      <w:proofErr w:type="gramStart"/>
      <w:r>
        <w:rPr>
          <w:rFonts w:asciiTheme="minorEastAsia" w:hAnsiTheme="minorEastAsia" w:hint="eastAsia"/>
          <w:szCs w:val="21"/>
        </w:rPr>
        <w:t>鹜</w:t>
      </w:r>
      <w:proofErr w:type="gramEnd"/>
      <w:r>
        <w:rPr>
          <w:rFonts w:asciiTheme="minorEastAsia" w:hAnsiTheme="minorEastAsia" w:hint="eastAsia"/>
          <w:szCs w:val="21"/>
        </w:rPr>
        <w:t>齐飞，秋水共长天一色。</w:t>
      </w:r>
    </w:p>
    <w:p w:rsidR="006D67C7" w:rsidRDefault="006D67C7" w:rsidP="006D67C7">
      <w:pPr>
        <w:ind w:firstLineChars="150" w:firstLine="315"/>
        <w:rPr>
          <w:rFonts w:asciiTheme="minorEastAsia" w:hAnsiTheme="minorEastAsia" w:hint="eastAsia"/>
          <w:szCs w:val="21"/>
        </w:rPr>
      </w:pPr>
      <w:r>
        <w:rPr>
          <w:rFonts w:asciiTheme="minorEastAsia" w:hAnsiTheme="minorEastAsia" w:hint="eastAsia"/>
          <w:szCs w:val="21"/>
        </w:rPr>
        <w:t>（3）朝菌不知</w:t>
      </w:r>
      <w:proofErr w:type="gramStart"/>
      <w:r>
        <w:rPr>
          <w:rFonts w:asciiTheme="minorEastAsia" w:hAnsiTheme="minorEastAsia" w:hint="eastAsia"/>
          <w:szCs w:val="21"/>
        </w:rPr>
        <w:t>晦</w:t>
      </w:r>
      <w:proofErr w:type="gramEnd"/>
      <w:r>
        <w:rPr>
          <w:rFonts w:asciiTheme="minorEastAsia" w:hAnsiTheme="minorEastAsia" w:hint="eastAsia"/>
          <w:szCs w:val="21"/>
        </w:rPr>
        <w:t>朔，回顾不知春秋。</w:t>
      </w:r>
    </w:p>
    <w:p w:rsidR="006D67C7" w:rsidRPr="00C15591" w:rsidRDefault="006D67C7" w:rsidP="006D67C7">
      <w:pPr>
        <w:ind w:firstLineChars="150" w:firstLine="315"/>
        <w:rPr>
          <w:rFonts w:asciiTheme="minorEastAsia" w:hAnsiTheme="minorEastAsia"/>
          <w:szCs w:val="21"/>
        </w:rPr>
      </w:pPr>
      <w:r>
        <w:rPr>
          <w:rFonts w:asciiTheme="minorEastAsia" w:hAnsiTheme="minorEastAsia" w:hint="eastAsia"/>
          <w:szCs w:val="21"/>
        </w:rPr>
        <w:t>（4）乌鸟私情，愿乞终养。</w:t>
      </w:r>
      <w:bookmarkStart w:id="0" w:name="_GoBack"/>
      <w:bookmarkEnd w:id="0"/>
    </w:p>
    <w:p w:rsidR="00C15591" w:rsidRPr="00C15591" w:rsidRDefault="00C15591" w:rsidP="00C15591">
      <w:pPr>
        <w:rPr>
          <w:rFonts w:asciiTheme="minorEastAsia" w:hAnsiTheme="minorEastAsia"/>
          <w:szCs w:val="21"/>
        </w:rPr>
      </w:pPr>
      <w:r>
        <w:rPr>
          <w:rFonts w:asciiTheme="minorEastAsia" w:hAnsiTheme="minorEastAsia" w:hint="eastAsia"/>
          <w:szCs w:val="21"/>
        </w:rPr>
        <w:t>13．</w:t>
      </w:r>
      <w:r w:rsidRPr="00C15591">
        <w:rPr>
          <w:rFonts w:asciiTheme="minorEastAsia" w:hAnsiTheme="minorEastAsia" w:hint="eastAsia"/>
          <w:szCs w:val="21"/>
        </w:rPr>
        <w:t>选E得3分，选A得2分，选C得1分，选BD不得分。B项“主要是因为他对李苦禅的作品并未用心领会”与原文“用情太深”相矛盾。C</w:t>
      </w:r>
      <w:proofErr w:type="gramStart"/>
      <w:r w:rsidRPr="00C15591">
        <w:rPr>
          <w:rFonts w:asciiTheme="minorEastAsia" w:hAnsiTheme="minorEastAsia" w:hint="eastAsia"/>
          <w:szCs w:val="21"/>
        </w:rPr>
        <w:t>项主体</w:t>
      </w:r>
      <w:proofErr w:type="gramEnd"/>
      <w:r w:rsidRPr="00C15591">
        <w:rPr>
          <w:rFonts w:asciiTheme="minorEastAsia" w:hAnsiTheme="minorEastAsia" w:hint="eastAsia"/>
          <w:szCs w:val="21"/>
        </w:rPr>
        <w:t>部分正确，但“可见老板唯利是图的商人本性”这一结论过于武断。D项对主题的概括不正确，汪遇农也并非“空谈理论而不注重创作实践”。</w:t>
      </w:r>
    </w:p>
    <w:p w:rsidR="00C15591" w:rsidRPr="00C15591" w:rsidRDefault="00C15591" w:rsidP="00C15591">
      <w:pPr>
        <w:rPr>
          <w:rFonts w:asciiTheme="minorEastAsia" w:hAnsiTheme="minorEastAsia"/>
          <w:szCs w:val="21"/>
        </w:rPr>
      </w:pPr>
      <w:r>
        <w:rPr>
          <w:rFonts w:asciiTheme="minorEastAsia" w:hAnsiTheme="minorEastAsia" w:hint="eastAsia"/>
          <w:szCs w:val="21"/>
        </w:rPr>
        <w:t>14．</w:t>
      </w:r>
      <w:r w:rsidRPr="00C15591">
        <w:rPr>
          <w:rFonts w:asciiTheme="minorEastAsia" w:hAnsiTheme="minorEastAsia" w:hint="eastAsia"/>
          <w:szCs w:val="21"/>
        </w:rPr>
        <w:t>①勤学好思。日夜揣度古本，悟得拼盘奥妙。②热爱田园生活。金谷</w:t>
      </w:r>
      <w:proofErr w:type="gramStart"/>
      <w:r w:rsidRPr="00C15591">
        <w:rPr>
          <w:rFonts w:asciiTheme="minorEastAsia" w:hAnsiTheme="minorEastAsia" w:hint="eastAsia"/>
          <w:szCs w:val="21"/>
        </w:rPr>
        <w:t>园老板</w:t>
      </w:r>
      <w:proofErr w:type="gramEnd"/>
      <w:r w:rsidRPr="00C15591">
        <w:rPr>
          <w:rFonts w:asciiTheme="minorEastAsia" w:hAnsiTheme="minorEastAsia" w:hint="eastAsia"/>
          <w:szCs w:val="21"/>
        </w:rPr>
        <w:t>赠与他小花园，却被他改种蔬菜瓜果。③淡泊清雅。平时主要独处园中，</w:t>
      </w:r>
      <w:proofErr w:type="gramStart"/>
      <w:r w:rsidRPr="00C15591">
        <w:rPr>
          <w:rFonts w:asciiTheme="minorEastAsia" w:hAnsiTheme="minorEastAsia" w:hint="eastAsia"/>
          <w:szCs w:val="21"/>
        </w:rPr>
        <w:t>听剧画画</w:t>
      </w:r>
      <w:proofErr w:type="gramEnd"/>
      <w:r w:rsidRPr="00C15591">
        <w:rPr>
          <w:rFonts w:asciiTheme="minorEastAsia" w:hAnsiTheme="minorEastAsia" w:hint="eastAsia"/>
          <w:szCs w:val="21"/>
        </w:rPr>
        <w:t>，不为俗务所累。④臻于化境（技艺精湛）。能将画艺与拼盘技艺融会贯通，</w:t>
      </w:r>
      <w:proofErr w:type="gramStart"/>
      <w:r w:rsidRPr="00C15591">
        <w:rPr>
          <w:rFonts w:asciiTheme="minorEastAsia" w:hAnsiTheme="minorEastAsia" w:hint="eastAsia"/>
          <w:szCs w:val="21"/>
        </w:rPr>
        <w:t>别创一格</w:t>
      </w:r>
      <w:proofErr w:type="gramEnd"/>
      <w:r w:rsidRPr="00C15591">
        <w:rPr>
          <w:rFonts w:asciiTheme="minorEastAsia" w:hAnsiTheme="minorEastAsia" w:hint="eastAsia"/>
          <w:szCs w:val="21"/>
        </w:rPr>
        <w:t>。（每点2分，任意答对3点都可得6分）</w:t>
      </w:r>
    </w:p>
    <w:p w:rsidR="00C15591" w:rsidRPr="00C15591" w:rsidRDefault="00C15591" w:rsidP="00C15591">
      <w:pPr>
        <w:rPr>
          <w:rFonts w:asciiTheme="minorEastAsia" w:hAnsiTheme="minorEastAsia"/>
          <w:szCs w:val="21"/>
        </w:rPr>
      </w:pPr>
      <w:r>
        <w:rPr>
          <w:rFonts w:asciiTheme="minorEastAsia" w:hAnsiTheme="minorEastAsia" w:hint="eastAsia"/>
          <w:szCs w:val="21"/>
        </w:rPr>
        <w:t>15．</w:t>
      </w:r>
      <w:r w:rsidRPr="00C15591">
        <w:rPr>
          <w:rFonts w:asciiTheme="minorEastAsia" w:hAnsiTheme="minorEastAsia" w:hint="eastAsia"/>
          <w:szCs w:val="21"/>
        </w:rPr>
        <w:t>①第一阶段：游学江南，师从李苦禅，颇得苦禅神韵，但没有自己的建树。心理状态是怅然若失。②第二阶段：回到盱眙，悠游山水，参悟画意，形成自己的画风。心理状态是志得意满。③第三阶段：不再纸上作画，师从江一鹤苦攻果蔬拼盘，使画意与拼盘浑然为一。心理状态是自得其乐。（要点全面，表达准确流畅，4分）</w:t>
      </w:r>
    </w:p>
    <w:p w:rsidR="00C15591" w:rsidRPr="00C15591" w:rsidRDefault="00C15591" w:rsidP="00C15591">
      <w:pPr>
        <w:rPr>
          <w:rFonts w:asciiTheme="minorEastAsia" w:hAnsiTheme="minorEastAsia"/>
          <w:szCs w:val="21"/>
        </w:rPr>
      </w:pPr>
      <w:r>
        <w:rPr>
          <w:rFonts w:asciiTheme="minorEastAsia" w:hAnsiTheme="minorEastAsia" w:hint="eastAsia"/>
          <w:szCs w:val="21"/>
        </w:rPr>
        <w:t>16．</w:t>
      </w:r>
      <w:r w:rsidRPr="00C15591">
        <w:rPr>
          <w:rFonts w:asciiTheme="minorEastAsia" w:hAnsiTheme="minorEastAsia" w:hint="eastAsia"/>
          <w:szCs w:val="21"/>
        </w:rPr>
        <w:t>①刻画手法上，侧面烘托。以次</w:t>
      </w:r>
      <w:proofErr w:type="gramStart"/>
      <w:r w:rsidRPr="00C15591">
        <w:rPr>
          <w:rFonts w:asciiTheme="minorEastAsia" w:hAnsiTheme="minorEastAsia" w:hint="eastAsia"/>
          <w:szCs w:val="21"/>
        </w:rPr>
        <w:t>要人物</w:t>
      </w:r>
      <w:proofErr w:type="gramEnd"/>
      <w:r w:rsidRPr="00C15591">
        <w:rPr>
          <w:rFonts w:asciiTheme="minorEastAsia" w:hAnsiTheme="minorEastAsia" w:hint="eastAsia"/>
          <w:szCs w:val="21"/>
        </w:rPr>
        <w:t>衬托主要人物，表面上重点写汪遇农，实质上是为了写江一鹤，以汪遇农的艺术追求折射江一鹤的艺术造诣；②情节安排上，实写（明写）汪遇农，虚写（暗写）江一鹤，虚实结合（双线交织），使笔法摇曳生姿；③主题表达上，开始写江一鹤学艺有成，然后笔锋一转，写汪遇农学艺历程，最后二人合为一线，写汪遇农</w:t>
      </w:r>
      <w:r w:rsidRPr="00C15591">
        <w:rPr>
          <w:rFonts w:asciiTheme="minorEastAsia" w:hAnsiTheme="minorEastAsia" w:hint="eastAsia"/>
          <w:szCs w:val="21"/>
        </w:rPr>
        <w:lastRenderedPageBreak/>
        <w:t>在江一鹤指点下领悟绘画真谛，巧妙突出主题：真正高妙的艺术一定是浑然天成的，必须脱离名缰利锁，独创一格。（每答出一点给2分）</w:t>
      </w:r>
    </w:p>
    <w:p w:rsidR="00C15591" w:rsidRPr="00C15591" w:rsidRDefault="00C15591" w:rsidP="00C15591">
      <w:pPr>
        <w:rPr>
          <w:rFonts w:asciiTheme="minorEastAsia" w:hAnsiTheme="minorEastAsia"/>
          <w:szCs w:val="21"/>
        </w:rPr>
      </w:pPr>
      <w:r>
        <w:rPr>
          <w:rFonts w:asciiTheme="minorEastAsia" w:hAnsiTheme="minorEastAsia" w:hint="eastAsia"/>
          <w:szCs w:val="21"/>
        </w:rPr>
        <w:t>17．</w:t>
      </w:r>
      <w:r w:rsidRPr="00C15591">
        <w:rPr>
          <w:rFonts w:asciiTheme="minorEastAsia" w:hAnsiTheme="minorEastAsia" w:hint="eastAsia"/>
          <w:szCs w:val="21"/>
        </w:rPr>
        <w:t>本次社会综合实践活动为期5天（1分），需备好行装、日用品，了解掌握必要的自我保护方法（1分）。其间有参观博物馆、社团展示、文艺表演等活动（1分）。</w:t>
      </w:r>
    </w:p>
    <w:p w:rsidR="00C15591" w:rsidRPr="00C15591" w:rsidRDefault="00C15591" w:rsidP="00C15591">
      <w:pPr>
        <w:rPr>
          <w:rFonts w:asciiTheme="minorEastAsia" w:hAnsiTheme="minorEastAsia"/>
          <w:szCs w:val="21"/>
        </w:rPr>
      </w:pPr>
      <w:r>
        <w:rPr>
          <w:rFonts w:asciiTheme="minorEastAsia" w:hAnsiTheme="minorEastAsia" w:hint="eastAsia"/>
          <w:szCs w:val="21"/>
        </w:rPr>
        <w:t>18．</w:t>
      </w:r>
      <w:r w:rsidRPr="00C15591">
        <w:rPr>
          <w:rFonts w:asciiTheme="minorEastAsia" w:hAnsiTheme="minorEastAsia" w:hint="eastAsia"/>
          <w:szCs w:val="21"/>
        </w:rPr>
        <w:t>第一方面：建筑文物年久失修。（年久失修，破损严重。）</w:t>
      </w:r>
    </w:p>
    <w:p w:rsidR="00C15591" w:rsidRPr="00C15591" w:rsidRDefault="00C15591" w:rsidP="00C15591">
      <w:pPr>
        <w:rPr>
          <w:rFonts w:asciiTheme="minorEastAsia" w:hAnsiTheme="minorEastAsia"/>
          <w:szCs w:val="21"/>
        </w:rPr>
      </w:pPr>
      <w:r w:rsidRPr="00C15591">
        <w:rPr>
          <w:rFonts w:asciiTheme="minorEastAsia" w:hAnsiTheme="minorEastAsia" w:hint="eastAsia"/>
          <w:szCs w:val="21"/>
        </w:rPr>
        <w:t xml:space="preserve">   </w:t>
      </w:r>
      <w:r>
        <w:rPr>
          <w:rFonts w:asciiTheme="minorEastAsia" w:hAnsiTheme="minorEastAsia" w:hint="eastAsia"/>
          <w:szCs w:val="21"/>
        </w:rPr>
        <w:t xml:space="preserve"> </w:t>
      </w:r>
      <w:r w:rsidRPr="00C15591">
        <w:rPr>
          <w:rFonts w:asciiTheme="minorEastAsia" w:hAnsiTheme="minorEastAsia" w:hint="eastAsia"/>
          <w:szCs w:val="21"/>
        </w:rPr>
        <w:t>第二方面：修缮审批手续繁琐。</w:t>
      </w:r>
    </w:p>
    <w:p w:rsidR="00C15591" w:rsidRPr="00C15591" w:rsidRDefault="00C15591" w:rsidP="00C15591">
      <w:pPr>
        <w:rPr>
          <w:rFonts w:asciiTheme="minorEastAsia" w:hAnsiTheme="minorEastAsia"/>
          <w:szCs w:val="21"/>
        </w:rPr>
      </w:pPr>
      <w:r w:rsidRPr="00C15591">
        <w:rPr>
          <w:rFonts w:asciiTheme="minorEastAsia" w:hAnsiTheme="minorEastAsia" w:hint="eastAsia"/>
          <w:szCs w:val="21"/>
        </w:rPr>
        <w:t xml:space="preserve">   </w:t>
      </w:r>
      <w:r>
        <w:rPr>
          <w:rFonts w:asciiTheme="minorEastAsia" w:hAnsiTheme="minorEastAsia" w:hint="eastAsia"/>
          <w:szCs w:val="21"/>
        </w:rPr>
        <w:t xml:space="preserve"> </w:t>
      </w:r>
      <w:r w:rsidRPr="00C15591">
        <w:rPr>
          <w:rFonts w:asciiTheme="minorEastAsia" w:hAnsiTheme="minorEastAsia" w:hint="eastAsia"/>
          <w:szCs w:val="21"/>
        </w:rPr>
        <w:t>第三方面：维修资金困难。（保护费用难以保证。）</w:t>
      </w:r>
    </w:p>
    <w:p w:rsidR="00C15591" w:rsidRP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【每一方面1分】</w:t>
      </w:r>
    </w:p>
    <w:p w:rsidR="00C15591" w:rsidRPr="00C15591" w:rsidRDefault="00C15591" w:rsidP="00C15591">
      <w:pPr>
        <w:rPr>
          <w:rFonts w:asciiTheme="minorEastAsia" w:hAnsiTheme="minorEastAsia"/>
          <w:szCs w:val="21"/>
        </w:rPr>
      </w:pPr>
      <w:r>
        <w:rPr>
          <w:rFonts w:asciiTheme="minorEastAsia" w:hAnsiTheme="minorEastAsia" w:hint="eastAsia"/>
          <w:szCs w:val="21"/>
        </w:rPr>
        <w:t>19．</w:t>
      </w:r>
      <w:r w:rsidRPr="00C15591">
        <w:rPr>
          <w:rFonts w:asciiTheme="minorEastAsia" w:hAnsiTheme="minorEastAsia" w:hint="eastAsia"/>
          <w:szCs w:val="21"/>
        </w:rPr>
        <w:t xml:space="preserve">写作指导 </w:t>
      </w:r>
    </w:p>
    <w:p w:rsidR="00C15591" w:rsidRDefault="00C15591" w:rsidP="00C15591">
      <w:pPr>
        <w:ind w:firstLine="420"/>
        <w:rPr>
          <w:rFonts w:asciiTheme="minorEastAsia" w:hAnsiTheme="minorEastAsia"/>
          <w:szCs w:val="21"/>
        </w:rPr>
      </w:pPr>
      <w:r w:rsidRPr="00C15591">
        <w:rPr>
          <w:rFonts w:asciiTheme="minorEastAsia" w:hAnsiTheme="minorEastAsia" w:hint="eastAsia"/>
          <w:szCs w:val="21"/>
        </w:rPr>
        <w:t>这首诗歌有三节。首节点出“在海滨的低田里/在强劲的大风中/歌唱不息”，可以得知作者倡导的一种人生态度，在恶劣的环境下，险恶的遭际中，应像大麦，面对逆境，也应保持乐观昂扬的姿势，坦然泰然，勇敢无畏。第二节“弯倒又挺起/我也要不折不挠/从痛苦中站起”，可见应像大麦具有极强的生命力，为保全自己，能更持久地发展，它“俯下身去”，历经苦痛的折磨，依然再次昂起头颅。第三节“整日又整夜/把我的悲伤/变做歌唱”，作者认为不应沉湎于自己的悲痛中，自哀自</w:t>
      </w:r>
      <w:proofErr w:type="gramStart"/>
      <w:r w:rsidRPr="00C15591">
        <w:rPr>
          <w:rFonts w:asciiTheme="minorEastAsia" w:hAnsiTheme="minorEastAsia" w:hint="eastAsia"/>
          <w:szCs w:val="21"/>
        </w:rPr>
        <w:t>怜</w:t>
      </w:r>
      <w:proofErr w:type="gramEnd"/>
      <w:r w:rsidRPr="00C15591">
        <w:rPr>
          <w:rFonts w:asciiTheme="minorEastAsia" w:hAnsiTheme="minorEastAsia" w:hint="eastAsia"/>
          <w:szCs w:val="21"/>
        </w:rPr>
        <w:t xml:space="preserve">，而要跳出一己之悲，超脱开来，从中流露出作者的坚韧乐观、超然豁达的品质。“像大麦一样俯身”，既是诗歌标题，又是贯穿全诗的主旋律，就显现出它的积极价值，它不是妥协屈膝，而是韧性的战斗，克己隐忍，韬光养晦，蓄势待发。 </w:t>
      </w:r>
    </w:p>
    <w:p w:rsidR="00C15591" w:rsidRPr="00C15591" w:rsidRDefault="00C15591" w:rsidP="00C15591">
      <w:pPr>
        <w:rPr>
          <w:rFonts w:asciiTheme="minorEastAsia" w:hAnsiTheme="minorEastAsia"/>
          <w:szCs w:val="21"/>
        </w:rPr>
      </w:pPr>
      <w:r>
        <w:rPr>
          <w:rFonts w:asciiTheme="minorEastAsia" w:hAnsiTheme="minorEastAsia" w:hint="eastAsia"/>
          <w:szCs w:val="21"/>
        </w:rPr>
        <w:t>【范文】</w:t>
      </w:r>
    </w:p>
    <w:p w:rsidR="00C15591" w:rsidRPr="00C15591" w:rsidRDefault="00C15591" w:rsidP="00C15591">
      <w:pPr>
        <w:jc w:val="center"/>
        <w:rPr>
          <w:rFonts w:asciiTheme="minorEastAsia" w:hAnsiTheme="minorEastAsia"/>
          <w:szCs w:val="21"/>
        </w:rPr>
      </w:pPr>
      <w:proofErr w:type="gramStart"/>
      <w:r w:rsidRPr="00C15591">
        <w:rPr>
          <w:rFonts w:asciiTheme="minorEastAsia" w:hAnsiTheme="minorEastAsia" w:hint="eastAsia"/>
          <w:szCs w:val="21"/>
        </w:rPr>
        <w:t>俯</w:t>
      </w:r>
      <w:proofErr w:type="gramEnd"/>
      <w:r w:rsidRPr="00C15591">
        <w:rPr>
          <w:rFonts w:asciiTheme="minorEastAsia" w:hAnsiTheme="minorEastAsia" w:hint="eastAsia"/>
          <w:szCs w:val="21"/>
        </w:rPr>
        <w:t>下身去又何妨</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在短小的诗歌里，我读到的是一种生命不息的力量和那坚强、不怕困难的精神。在大千世界里，大麦很渺小，但在强劲的大风里，无数生灵被刮倒、吹走，眼看它也早早弯下了腰，却不曾倒下。大风吹过，它又挺起身子，不折不挠。</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挫折是一阵大风，我们可以是柔软而有韧性的大麦，也可以是任风吹散的花瓣， 吹散与否，就看自己。</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在强劲的大风里，很多人也许早早地选择了妥协，折断了自己的腰，抑或停止歌唱，但也有人如大麦一般俯身，然后又高傲地挺起。正如“达人秀”中的刘伟，上帝折断了他的双臂，却给了他一颗不服输的心。面对生活飓风的侵袭，他弯下腰去，但绝没认输。他暗暗发力，勤奋练琴，常人花一分的心血，他就花百分、千分，在拼搏进取中他的技艺不断得到提升，最终在“达人秀”的舞台上证明了自己存在的意义。他如同大麦一般坚定。可见，俯下身去面对现实又有何妨。</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在大风里，无数人痛苦、悲伤，从而弯下了腰，可更有人“不折不挠”，痛苦过后又挺起身来。球星卡卡从2009年赛季开始就一直由于身体原因，之后几度未曾出现在球场上，面对自己的伤病，卡卡俯下了身，选择了暂时从球场上消失，但意志坚定的巴西人怎会甘心就此隐退？次次的状态不佳过后，他从没放弃，如今他回到了米兰，又成了绿茵场上的焦点！他“俯身”多年，不过这又何妨？弯腰又挺起，更难能可贵！</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在大风中，逞一时之勇，争一时之气，不愿</w:t>
      </w:r>
      <w:proofErr w:type="gramStart"/>
      <w:r w:rsidRPr="00C15591">
        <w:rPr>
          <w:rFonts w:asciiTheme="minorEastAsia" w:hAnsiTheme="minorEastAsia" w:hint="eastAsia"/>
          <w:szCs w:val="21"/>
        </w:rPr>
        <w:t>俯</w:t>
      </w:r>
      <w:proofErr w:type="gramEnd"/>
      <w:r w:rsidRPr="00C15591">
        <w:rPr>
          <w:rFonts w:asciiTheme="minorEastAsia" w:hAnsiTheme="minorEastAsia" w:hint="eastAsia"/>
          <w:szCs w:val="21"/>
        </w:rPr>
        <w:t>下身去，往往会断送长远发展的机遇。项王乌江自刎是历史性的瞬间，他一直被世人所惋惜。惋惜于一代英雄的终结，惋惜于项王为何“不肯过江东”。我要赞美楚霸王宁死不屈的精神，却要悲痛于他不肯“俯下身去”从而东山再起。实际上，俯下身去又何妨呢？像有远见的韩信受了胯下之辱，却在未来有了不凡的成就。楚霸王要是选择东山再起，历史的格局或许就截然不同了。可见，俯下身去有时候是必要的。</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我们在</w:t>
      </w:r>
      <w:proofErr w:type="gramStart"/>
      <w:r w:rsidRPr="00C15591">
        <w:rPr>
          <w:rFonts w:asciiTheme="minorEastAsia" w:hAnsiTheme="minorEastAsia" w:hint="eastAsia"/>
          <w:szCs w:val="21"/>
        </w:rPr>
        <w:t>大风里俯下身</w:t>
      </w:r>
      <w:proofErr w:type="gramEnd"/>
      <w:r w:rsidRPr="00C15591">
        <w:rPr>
          <w:rFonts w:asciiTheme="minorEastAsia" w:hAnsiTheme="minorEastAsia" w:hint="eastAsia"/>
          <w:szCs w:val="21"/>
        </w:rPr>
        <w:t>去又何妨呢？只要有坚定的信念，即使俯下了身，也一定有朝一日能再度挺起。</w:t>
      </w:r>
    </w:p>
    <w:p w:rsidR="00C15591" w:rsidRP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lastRenderedPageBreak/>
        <w:t xml:space="preserve">如果在挫折中受到了痛苦，俯下了身，那也定要咬紧牙关，“把我的悲伤，变作歌唱。” </w:t>
      </w:r>
    </w:p>
    <w:p w:rsidR="00C15591" w:rsidRDefault="00C15591" w:rsidP="00C15591">
      <w:pPr>
        <w:rPr>
          <w:rFonts w:asciiTheme="minorEastAsia" w:hAnsiTheme="minorEastAsia"/>
          <w:szCs w:val="21"/>
        </w:rPr>
      </w:pPr>
      <w:r>
        <w:rPr>
          <w:rFonts w:asciiTheme="minorEastAsia" w:hAnsiTheme="minorEastAsia" w:hint="eastAsia"/>
          <w:szCs w:val="21"/>
        </w:rPr>
        <w:t>【评点】</w:t>
      </w:r>
      <w:r w:rsidRPr="00C15591">
        <w:rPr>
          <w:rFonts w:asciiTheme="minorEastAsia" w:hAnsiTheme="minorEastAsia" w:hint="eastAsia"/>
          <w:szCs w:val="21"/>
        </w:rPr>
        <w:t>该文能紧扣材料，从文题中准确提炼出做人应像大麦那样，拥有“生命不息的力量和那坚强、不怕困难的精神”的品质。基于此，面对人生的大风（逆境、困难），三则事例中的人物是否具备上述品质就决定了他们不同的命运走向。事例选择和运用较为恰切，叙议统一，正反结合，文章层次清晰，论证较为深入。</w:t>
      </w:r>
    </w:p>
    <w:p w:rsid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不足之处是标题为“俯下身去又何妨”，文章又围绕此铺展开来，而“俯下身”的具体含义是什么，缺少必要的界定，应指出它与“生命不息的力量和那坚强、不怕困难的精神”两者间的关系。</w:t>
      </w:r>
    </w:p>
    <w:p w:rsidR="00C15591" w:rsidRPr="00C15591" w:rsidRDefault="00C15591" w:rsidP="00C15591">
      <w:pPr>
        <w:ind w:firstLineChars="200" w:firstLine="420"/>
        <w:rPr>
          <w:rFonts w:asciiTheme="minorEastAsia" w:hAnsiTheme="minorEastAsia"/>
          <w:szCs w:val="21"/>
        </w:rPr>
      </w:pPr>
      <w:r w:rsidRPr="00C15591">
        <w:rPr>
          <w:rFonts w:asciiTheme="minorEastAsia" w:hAnsiTheme="minorEastAsia" w:hint="eastAsia"/>
          <w:szCs w:val="21"/>
        </w:rPr>
        <w:t xml:space="preserve">评分：内容18分+表达18分+发展18分=总分54分 </w:t>
      </w:r>
    </w:p>
    <w:p w:rsidR="00C15591" w:rsidRPr="00C15591" w:rsidRDefault="00C15591" w:rsidP="00C15591">
      <w:pPr>
        <w:rPr>
          <w:rFonts w:asciiTheme="minorEastAsia" w:hAnsiTheme="minorEastAsia"/>
          <w:szCs w:val="21"/>
        </w:rPr>
      </w:pPr>
    </w:p>
    <w:p w:rsidR="0013417D" w:rsidRPr="00C15591" w:rsidRDefault="0013417D" w:rsidP="00C15591">
      <w:pPr>
        <w:rPr>
          <w:rFonts w:asciiTheme="minorEastAsia" w:hAnsiTheme="minorEastAsia"/>
          <w:szCs w:val="21"/>
        </w:rPr>
      </w:pPr>
    </w:p>
    <w:sectPr w:rsidR="0013417D" w:rsidRPr="00C15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91"/>
    <w:rsid w:val="0013417D"/>
    <w:rsid w:val="006D67C7"/>
    <w:rsid w:val="00C1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2016-09-29T03:37:00Z</dcterms:created>
  <dcterms:modified xsi:type="dcterms:W3CDTF">2016-09-30T06:25:00Z</dcterms:modified>
</cp:coreProperties>
</file>