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35" w:rsidRPr="00931435" w:rsidRDefault="00931435" w:rsidP="00931435">
      <w:pPr>
        <w:widowControl/>
        <w:pBdr>
          <w:bottom w:val="single" w:sz="6" w:space="8" w:color="E7E7EB"/>
        </w:pBdr>
        <w:shd w:val="clear" w:color="auto" w:fill="FFFFFF"/>
        <w:spacing w:before="100" w:beforeAutospacing="1" w:after="84" w:line="402" w:lineRule="atLeast"/>
        <w:jc w:val="left"/>
        <w:outlineLvl w:val="1"/>
        <w:rPr>
          <w:rFonts w:ascii="Helvetica" w:eastAsia="宋体" w:hAnsi="Helvetica" w:cs="Helvetica"/>
          <w:b/>
          <w:bCs/>
          <w:kern w:val="0"/>
          <w:sz w:val="34"/>
          <w:szCs w:val="34"/>
        </w:rPr>
      </w:pPr>
      <w:bookmarkStart w:id="0" w:name="_GoBack"/>
      <w:bookmarkEnd w:id="0"/>
      <w:r w:rsidRPr="00931435">
        <w:rPr>
          <w:rFonts w:ascii="Helvetica" w:eastAsia="宋体" w:hAnsi="Helvetica" w:cs="Helvetica"/>
          <w:b/>
          <w:bCs/>
          <w:kern w:val="0"/>
          <w:sz w:val="34"/>
          <w:szCs w:val="34"/>
        </w:rPr>
        <w:t>【突破写作】</w:t>
      </w:r>
      <w:r w:rsidRPr="00931435">
        <w:rPr>
          <w:rFonts w:ascii="Helvetica" w:eastAsia="宋体" w:hAnsi="Helvetica" w:cs="Helvetica"/>
          <w:b/>
          <w:bCs/>
          <w:kern w:val="0"/>
          <w:sz w:val="34"/>
          <w:szCs w:val="34"/>
        </w:rPr>
        <w:t>2014</w:t>
      </w:r>
      <w:r w:rsidRPr="00931435">
        <w:rPr>
          <w:rFonts w:ascii="Helvetica" w:eastAsia="宋体" w:hAnsi="Helvetica" w:cs="Helvetica"/>
          <w:b/>
          <w:bCs/>
          <w:kern w:val="0"/>
          <w:sz w:val="34"/>
          <w:szCs w:val="34"/>
        </w:rPr>
        <w:t>年高考议论文结构类优秀作文示例</w:t>
      </w:r>
      <w:r w:rsidRPr="00931435">
        <w:rPr>
          <w:rFonts w:ascii="Helvetica" w:eastAsia="宋体" w:hAnsi="Helvetica" w:cs="Helvetica"/>
          <w:b/>
          <w:bCs/>
          <w:kern w:val="0"/>
          <w:sz w:val="34"/>
          <w:szCs w:val="34"/>
        </w:rPr>
        <w:t xml:space="preserve"> 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</w:p>
    <w:p w:rsidR="00931435" w:rsidRPr="00931435" w:rsidRDefault="00931435" w:rsidP="00931435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</w:p>
    <w:p w:rsidR="00931435" w:rsidRPr="00931435" w:rsidRDefault="00931435" w:rsidP="00931435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心中有德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看惯了太多的勾心斗角，也看倦了太多的贪官污吏，内心迷惘而又不知所措你却笑着对我说，若心中有德，一切终将释然。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（提出中心论点）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心中有德，是那淡泊名利的心境。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（分论点一）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你静静地漫步于乡间丛林，身上穿着打着层层补丁的衣服，脚上穿着破了洞的草鞋，脸庞被晒得黝黑，唯有那眼睛依旧炯炯有神。我望着你，陌生而又熟悉。身于豪门，本该享受荣华富贵，平步青云，怎奈你那高昂的头颅，始终不愿垂下，宁可受苦受累也不为那“五斗米折腰”。你心中始终以百姓为重，却放弃了自己的“大好前程”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（事例概括、分析论证）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因为心中有德，那淡泊名利的心境，所以千百年来人们牢记你，那东晋著名诗人——陶渊明。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（点题，呼应分论点一）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心中有德，是那舍生取义的精神。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（分论点二）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你站在驶向零丁洋的船头上，平静而又无奈，平静是因为你视死如归，无奈是太多的无德者与元兵相勾结，自己满腔的爱国热情却敌不过内外夹攻。留炎汗多次来找你，他给你讲了那么多你看不到的“美好前程”，可你不但不接受，还对着留炎汗破口大骂，骂得惊天动地，气壮山河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（事例概括）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是的，我知道，纵然你失去所有，可你还有一件东西永存心中，那就是德。你没有忘记百姓，没有忘记国家，于是便有了零丁洋上的千古绝唱“人生自古谁无死，留取丹心照汗青”。一刹那，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lastRenderedPageBreak/>
        <w:t>远处的宋代为你永存。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（分析论证）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因为心中有德，心中那舍生取义的精神，所以你永垂不朽。“文天祥”深深烙在人们的心上。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（点题，呼应分论点二）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心中有德，是那救国救民为己任的情怀。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（分论点三）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你“受任于败军之际，奉命于危难之间”，多少个日日夜夜，你睡不上一点好觉，吃不上一顿好饭，更令人叹息的是，后主刘禅之无能。救国之重任全压在你身上，可你没选择逃避，你面对着，支撑着。不仅给蜀国创造了辉煌的历史，也谱写出了著名的《出师表》，以示你心中之德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（事例概括、分析论证）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因为心中有德，那以救国救民为己任之心，使卧龙之名——诸葛亮流芳百世，成为千古佳谈。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（点题，呼应分论点三）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于是我明白了，因为心中有德，所以面对权利可以保持平静的心态；因为心中有德，所以为国可以舍生取义；因为心中有德，所以常为国着想，为百姓担忧，直至死而无憾。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立德在心中，使心中有德，让你不再迷惘，而是在德之引导下，走正确之路，并无怨无悔的走完一生。即使平淡也有滋味，即使平凡也会伟大，即使孤独也会快乐，因为心中有德!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（结尾，呼应开头）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Helvetica" w:eastAsia="宋体" w:hAnsi="Helvetica" w:cs="Helvetica"/>
          <w:color w:val="3E3E3E"/>
          <w:kern w:val="0"/>
          <w:sz w:val="27"/>
          <w:szCs w:val="27"/>
        </w:rPr>
        <w:br/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【结构】【结构】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【结构】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▲开头（提出中心论点）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▲第二部分：并列结构（从“ 是什么 ”的角度对中心论点展开论证）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lastRenderedPageBreak/>
        <w:t>分论点一：心中有德，是那淡泊名利的心境。（事例概括、点题、分析论证）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分论点二：心中有德，是那舍生取义的精神。（事例概括、点题、分析论证）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分论点三：心中有德，是那救国救民为己任的情怀。（事例概括、点题、分析论证）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▲结尾部分：深化话题重申中心论点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</w:p>
    <w:p w:rsidR="00931435" w:rsidRPr="00931435" w:rsidRDefault="00F10F73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E3E3E"/>
          <w:kern w:val="0"/>
          <w:sz w:val="27"/>
          <w:szCs w:val="27"/>
        </w:rPr>
        <w:pict>
          <v:rect id="_x0000_i1025" style="width:0;height:1.5pt" o:hralign="center" o:hrstd="t" o:hr="t" fillcolor="#aca899" stroked="f"/>
        </w:pict>
      </w:r>
    </w:p>
    <w:p w:rsidR="00931435" w:rsidRPr="00931435" w:rsidRDefault="00931435" w:rsidP="00931435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直面挫折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天有不测之风云，人有旦夕祸福。生活是风雨与阳光的协奏曲，既然要生活，就必会遭受到风雨的洗礼。现对挫折，我们怎样才能弹奏好生活的乐章？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（提出中心论点）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直面挫折，就需要勾践“卧薪尝胆，历经磨难而不屈”的坚毅。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（分论点一）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会稽一战，越王勾践沦为吴王夫差的俘虏，他要做夫差的马夫，为夫差牵马，干牛马般的粗重活，吃猪狗不如的饭菜，堂堂国君，竟要饱受此等耻辱！然而他没有沉沦，而是忍辱负重，卧薪尝胆，不断激励自己，经过“十年生聚，十年教训”，终于苦心人，天不负，三千越甲可吞吴，成为一代霸主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（事例概括）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如果勾践在直面挫折时，没有那种坚毅的人生态度，终身都可能沦为夫差的俘虏。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（分析论证）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直面挫折，勾践的坚毅不屈让他名垂千古。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（点题，呼应分论点一）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lastRenderedPageBreak/>
        <w:t>直面挫折，就需要陶渊明“采菊东篱下，悠然见南山”的恬淡心态。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（分论点二）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面对社会黑暗，官场腐败，民不聊生的现实，他企图通过入仕为国效力，然而时运不济，命运多舛，他最大的人生热情被付诸东流，他哀叹，郁闷，痛恨，在残酷现实面前，他选择了辞官归隐，寄情于山水田园，他日出而作，日落而息，在南山下悠然采菊，在柳树旁的宅堂前饮酒写诗，逍遥自在。问君何能尔？心远地自偏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（事例概括）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如果陶渊明在直面挫折时，没有那种恬淡的心态，那么他肯定会抑郁一生的。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（分析论证）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直面挫折，陶渊明的恬淡心态让他成为佳话。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（点题，呼应分论点二）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 xml:space="preserve"> 直面挫折，就需要苏轼“不以物喜，不以己悲”的乐观豁达。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（分论点三）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因“乌台诗案”，苏轼被贬，他失意落魄，流落四方，辗转难安，虽没能“了却君王天下事，赢得生前身后名”，但他仍高歌“月有阴晴圆缺，人有悲欢离合，此事古难全”，屡遭贬谪，仍能笑谈人生。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（事例概括）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如果苏轼在直面挫折时，没有那种乐观豁达的心态，那么他也无法在官场失意的人生中，寻找到人生中的乐趣。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（分析论证）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直面挫折，苏轼的乐观豁达让他名随史留。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（点题，呼应分论点三）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轻轻翻开史册，你会看到，仲尼厄而《春秋》；屈原放逐，乃赋《离骚》；左丘失明，厥有《国语》。因为他们都能直面挫折，故成就了不凡业绩，成为历史的天空中最闪耀的星。如果直面挫折，能与坚毅同行，我们会多了一份顽强不屈；如果直面挫折，能与恬淡的心态同行，我们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lastRenderedPageBreak/>
        <w:t>会多了一份泰然自若；如果直面挫折，能与乐观豁达同行，我们会多了一份坚定沉着。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在风雨兼程时，如果我们能直面挫折，学会坚毅，学会恬淡，学会乐观豁达。那么，生活处处有阳光！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（结尾，呼应开头）</w:t>
      </w:r>
    </w:p>
    <w:p w:rsidR="00931435" w:rsidRPr="00931435" w:rsidRDefault="00931435" w:rsidP="00931435">
      <w:pPr>
        <w:widowControl/>
        <w:shd w:val="clear" w:color="auto" w:fill="FFFFFF"/>
        <w:ind w:firstLine="486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【结构】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▲开头（提出中心论点）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▲第二部分：</w:t>
      </w:r>
      <w:r w:rsidRPr="00931435">
        <w:rPr>
          <w:rFonts w:ascii="微软雅黑" w:eastAsia="微软雅黑" w:hAnsi="微软雅黑" w:cs="Helvetica" w:hint="eastAsia"/>
          <w:color w:val="FFFF00"/>
          <w:kern w:val="0"/>
          <w:sz w:val="27"/>
          <w:szCs w:val="27"/>
          <w:shd w:val="clear" w:color="auto" w:fill="FF0000"/>
        </w:rPr>
        <w:t>并列结构（从“ 怎么做 ”的角度对中心论点展开论证）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分论点一：直面挫折，就需要勾践“卧薪尝胆，历经磨难而不屈”的坚毅。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分论点二：直面挫折，就需要陶渊明“采菊东篱下，悠然见南山”的恬淡心态。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分论点三：直面挫折，就需要苏轼“不以物喜，不以己悲”的乐观豁达。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▲结尾部分：深化话题重申中心论点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Helvetica" w:eastAsia="宋体" w:hAnsi="Helvetica" w:cs="Helvetica"/>
          <w:color w:val="3E3E3E"/>
          <w:kern w:val="0"/>
          <w:sz w:val="27"/>
          <w:szCs w:val="27"/>
        </w:rPr>
        <w:br/>
      </w:r>
    </w:p>
    <w:p w:rsidR="00931435" w:rsidRPr="00931435" w:rsidRDefault="00F10F73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E3E3E"/>
          <w:kern w:val="0"/>
          <w:sz w:val="27"/>
          <w:szCs w:val="27"/>
        </w:rPr>
        <w:pict>
          <v:rect id="_x0000_i1026" style="width:0;height:1.5pt" o:hralign="center" o:hrstd="t" o:hr="t" fillcolor="#aca899" stroked="f"/>
        </w:pict>
      </w:r>
    </w:p>
    <w:p w:rsidR="00931435" w:rsidRPr="00931435" w:rsidRDefault="00931435" w:rsidP="00931435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语言是沟通的钥匙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语言在沟通中是多么地重要！它是一把闪光的钥匙，使沟通直接到达人的心坎上。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（提出中心论点）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恰如其分的语言表达，利于亲情的沟通。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（分论点一）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诚然，父母们都“望子成龙，望女成凤”。然而，当子女跌倒时，是痛斥“没用的东西，怎么搞的”，还是送以一句“这次是有点失策，下回努力”，即会收到截然相反的效果。当子女摘吃了早恋的禁果时，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lastRenderedPageBreak/>
        <w:t>父母们是郑重声明：“那不行，绝对不行”，还是先说一句“你的心情爸妈能理解”再述之以理，效果更不用提起。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（事例概括）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尽管沟通的心都如月光般皎洁，但语言的表达却让沟通的效果不一样。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（分析论证）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可见，亲情的沟通，要用好语言的钥匙。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（点题，呼应分论点一）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恰如其分的语言表达，利于友情的沟通。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（分论点二）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高适的“莫愁前路无知己，天下谁人不识君”与王勃的“海内存知己，天涯若比邻”，都用优美的语言送走了友人，达到了友情的沟通。李白《蜀道难》一文中劝说友人归来的语言精辟，达到了友情的沟通。从李白的“上有六龙回日之高标，下有冲波逆折之回川”可知“蜀道之难，难于上青天”，友人便从言语中感受到友人的关怀，沟通也便到了心坎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（事例概括）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沟通并不像白居易说的“此时无声胜有声”，它需要语言为它传达彼此的关切。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（分析论证）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友情的沟通，需要语言的钥匙。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（点题，呼应分论点二）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恰如其分的表达，利于爱情的沟通。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（分论点三）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文学著作中简•爱与男主人公罗伯特早期的认识，便因为罗伯特孤傲的语言表达而困难重重。幸好，简•爱直接而爱憎分明的语言打破了两人间的障碍，两颗相爱的心才得以沟通。刘兰芝被遣回家时对焦仲卿所说的“君当作磐石，妾当作蒲苇”，焦仲卿“誓天不相负”的回答当中，爱情得到了沟通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（事例概括）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爱情有时不能像柳永说的“执手相看泪眼，竟无语凝噎”，而需要沟通。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（分析论证）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爱情的沟通，需要语言的钥匙。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（点题，呼应分论点三）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lastRenderedPageBreak/>
        <w:t>一言以蔽之，请好好运用语言的钥匙，让沟通直接到达心坎上。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（结尾，呼应开头）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【结构】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▲开头（提出中心论点）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▲第二部分：</w:t>
      </w:r>
      <w:r w:rsidRPr="00931435">
        <w:rPr>
          <w:rFonts w:ascii="微软雅黑" w:eastAsia="微软雅黑" w:hAnsi="微软雅黑" w:cs="Helvetica" w:hint="eastAsia"/>
          <w:color w:val="FFFF00"/>
          <w:kern w:val="0"/>
          <w:sz w:val="27"/>
          <w:szCs w:val="27"/>
          <w:shd w:val="clear" w:color="auto" w:fill="FF0000"/>
        </w:rPr>
        <w:t>并列结构（从“ 为什么 ”的角度对中心论点展开论证）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分论点一：恰如其分的语言表达，利于亲情的沟通。（事例概括、点题、分析论证）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分论点二：恰如其分的语言表达，利于友情的沟通（事例概括、点题、分析论证）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分论点三：恰如其分的表达，利于爱情的沟通。（事例概括、点题、分析论证）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 结尾部分：深化话题重申中心论点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Helvetica" w:eastAsia="宋体" w:hAnsi="Helvetica" w:cs="Helvetica"/>
          <w:color w:val="595959"/>
          <w:kern w:val="0"/>
          <w:sz w:val="27"/>
          <w:szCs w:val="27"/>
        </w:rPr>
        <w:br/>
      </w:r>
    </w:p>
    <w:p w:rsidR="00931435" w:rsidRPr="00931435" w:rsidRDefault="00F10F73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E3E3E"/>
          <w:kern w:val="0"/>
          <w:sz w:val="27"/>
          <w:szCs w:val="27"/>
        </w:rPr>
        <w:pict>
          <v:rect id="_x0000_i1027" style="width:0;height:1.5pt" o:hralign="center" o:hrstd="t" o:hr="t" fillcolor="#aca899" stroked="f"/>
        </w:pict>
      </w:r>
    </w:p>
    <w:p w:rsidR="00931435" w:rsidRPr="00931435" w:rsidRDefault="00931435" w:rsidP="00931435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谈坚持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人们都希望驻足金碧辉煌的“罗马宫城”，到达魂牵梦萦的“象牙之塔”，实现自己长久的梦想，这就需要不懈的努力，因为坚持就是胜利。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（提出中心论点）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坚持是对极限的挑战，是对心血和汗水的慷慨挥洒，是对理想的执着，是不到长城不止步的豪迈。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（分论点一）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刘翔在汗水里争渡，在“苦海”里泛舟，最终登上奥运会冠军的宝座，是坚持；阿姆斯特朗战胜癌症，连续七次获得环法自行车冠军，这旷古绝世的奇迹还是坚持。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（事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lastRenderedPageBreak/>
        <w:t>例概括）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没有坚持，刘翔就无法登上冠军的宝座；没有坚持，阿姆斯特朗就无法战胜癌症。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（分析论证、点题、呼应分论点一）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绳锯木断，水滴石穿，成功往往就诞生在再坚持一下的努力之中。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（分论点二）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爱迪生的风骨令人折服，他发明蓄电池历时十年，进行了五万次实验，才取得了成功。这就是坚持的力量。有幅漫画，画面上那位老兄挖了四口井没有见到水便扬长而去。其实有的井距水层只有一锨之遥，如果再坚持一下，胜利便属于他了，然而他放弃了，于是与成功失之交臂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（事例概括）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丢弃恒久长远的坚持，捡起浅尝辄止的遗憾，当然摘不到金灿灿的苹果了。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（分析论证、点题、呼应分论点二）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坚持需要七擒孟获的韧性，需要六出祁山的不坠之志，需要耐得住寂寞的孤独，更需更知其不可为而为的大智大勇。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（分论点三）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张海迪从小便患了脊柱瘤，胸椎以下的肢体永远失去了知觉，然而她却以惊人的毅力自学了英语、日语和德语，甚至翻译创作了几十万字的小说：这就是坚持。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（事例概括）</w:t>
      </w: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坚持使她只有三分之一的躯体放射出灿烂的光彩，坚持使它终于托起了一轮不落的人生太阳。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（分析论证、点题、呼应分论点三）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当然，坚持不是固守，更不是画地为牢。试想，如果蔡伦在造纸的多次失败之后，仍坚持原来的作法，而不是大胆的改进原料，那么我们引以为自豪的“四大发明”恐怕就要改写成“三大发明”。鲁迅若不是认清形势，弃医从文，中国现代史上恐怕就要多一个平凡的医生．而少一个文豪。那种只知在陈迹斑斑的老路上挥汗如雨，不撞南墙不回头的人，是莽夫，是懦夫，其结果势必南辕北辙，头破血流。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lastRenderedPageBreak/>
        <w:t>远方的诱惑是我们之所以忙碌，之所以奋斗，之所以拼搏之所在。当我们遇到困难，遭受挫折，当我们汗流浃背，精疲力竭的时候，我们应该在心中默念一声：再坚持一下。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（结尾，呼应开头）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【结构】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▲开头（提出中心论点）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▲第二部分：</w:t>
      </w:r>
      <w:r w:rsidRPr="00931435">
        <w:rPr>
          <w:rFonts w:ascii="微软雅黑" w:eastAsia="微软雅黑" w:hAnsi="微软雅黑" w:cs="Helvetica" w:hint="eastAsia"/>
          <w:color w:val="FFFF00"/>
          <w:kern w:val="0"/>
          <w:sz w:val="27"/>
          <w:szCs w:val="27"/>
          <w:shd w:val="clear" w:color="auto" w:fill="FF0000"/>
        </w:rPr>
        <w:t>递进结构（从“ 是什么、为什么、怎么做 ”的角度对中心论点展开论证）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分论点一：坚持是对极限的挑战，是对心血和汗水的慷慨挥洒，是对理想的执着，是不是不到长城不止步的豪迈。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分论点二：绳锯木断，水滴石穿，成功往往就诞生在再坚持一下的努力之中。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分论点三：坚持需要七擒孟获的韧性，需要六出祁山的不坠之志，需要耐得住寂寞的孤独，更需更知其不可为而为的大智大勇。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▲结尾部分：深化话题重申中心论点</w:t>
      </w:r>
    </w:p>
    <w:p w:rsidR="00931435" w:rsidRPr="00931435" w:rsidRDefault="00931435" w:rsidP="00931435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</w:p>
    <w:p w:rsidR="00931435" w:rsidRPr="00931435" w:rsidRDefault="00F10F73" w:rsidP="0093143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E3E3E"/>
          <w:kern w:val="0"/>
          <w:sz w:val="27"/>
          <w:szCs w:val="27"/>
        </w:rPr>
        <w:pict>
          <v:rect id="_x0000_i1028" style="width:0;height:1.5pt" o:hralign="center" o:hrstd="t" o:hr="t" fillcolor="#aca899" stroked="f"/>
        </w:pict>
      </w:r>
    </w:p>
    <w:p w:rsidR="00931435" w:rsidRPr="00931435" w:rsidRDefault="00931435" w:rsidP="00931435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位置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鸟儿飞翔在天空，天空是它的位置；骏马奔驰在原野，原野是它的位置；猛兽出没于山林，山林是它们的位置；鱼儿潜游在清溪，清溪是它们的位置。你有你的位置，我有我的位置，大家各有自己的位置。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（提出中心论点）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lastRenderedPageBreak/>
        <w:t>有位置的人是幸福的。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（分论点一，从“为什么”的角度正面论证中心论点）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在瞬息万变的世界上，如果能够找准自己的位置，发现自己的天地，那么，就不会迷失自我，丢失方向。可以时刻提醒自己：嘿，你的位置在这里。鲁迅弃医从文，拾起文笔作利匕，是因为发现了自己的位置；史铁生不屈服于命运的安排，一篇《我与地坛》使千万人声泪俱下，是因为发现了自己的文学才华，找到了位置；华颜钧流落街头，双目失明，以卖艺为生，但他为自己赢得了位置，于是，便赢得了生命……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有一些人没有位置，没有位置的人是残缺的。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（分论点二，从“为什么”的角度反面论证中心论点）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面对纷繁复杂的事务，他们没有坚韧的支持，理性的判断；面对白热化的竞争，他们没有终极的目标，强大的动力。他们疲劳地奔波在荒漠之中，失败是他们永远的归宿。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屈原自投汨罗江，一代文豪自此灰飞烟灭，是因为在腐败的楚国宫廷没有赢得应有的位置；李白行走江湖，游历山水，与朝露斜晖为伴，以麻布黄卷为友，也是因为争权夺势的朝廷没留下他的位置；蒲松龄厌倦官场，隐居山野，一本《聊斋志异》映出了一些人的狰狞面孔，也是因为在浮浮沉沉的前半生没找到自己的位置……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有些人位置很“低”，但心很好，像李素丽，照样成为人们学习的榜样；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t>有些人位置很“高”，但心不正，像成克杰，最终还是身败名裂，遗臭万年。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 w:rsidRPr="00931435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lastRenderedPageBreak/>
        <w:t>愿你我都能找到自己真正的位置，快快乐乐生活下去！</w:t>
      </w:r>
      <w:r w:rsidRPr="00931435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  <w:shd w:val="clear" w:color="auto" w:fill="FFFF00"/>
        </w:rPr>
        <w:t>（结尾，呼应开头）</w:t>
      </w:r>
    </w:p>
    <w:p w:rsidR="00931435" w:rsidRPr="00931435" w:rsidRDefault="00931435" w:rsidP="00931435">
      <w:pPr>
        <w:widowControl/>
        <w:shd w:val="clear" w:color="auto" w:fill="FFFFFF"/>
        <w:ind w:firstLine="452"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【结构】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▲开头（提出中心论点）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▲第二部分：</w:t>
      </w:r>
      <w:r w:rsidRPr="00931435">
        <w:rPr>
          <w:rFonts w:ascii="微软雅黑" w:eastAsia="微软雅黑" w:hAnsi="微软雅黑" w:cs="Helvetica" w:hint="eastAsia"/>
          <w:color w:val="FFFF00"/>
          <w:kern w:val="0"/>
          <w:sz w:val="27"/>
          <w:szCs w:val="27"/>
          <w:shd w:val="clear" w:color="auto" w:fill="FF0000"/>
        </w:rPr>
        <w:t>正反结构（从“ 为什么 ”的角度对中心论点展开论证）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分论点一：有位置的人是幸福的。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分论点二：有一些人没有位置，没有位置的人是残缺的。</w:t>
      </w:r>
    </w:p>
    <w:p w:rsidR="00931435" w:rsidRPr="00931435" w:rsidRDefault="00931435" w:rsidP="00931435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93143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▲结尾部分：深化话题重申中心论点</w:t>
      </w:r>
    </w:p>
    <w:p w:rsidR="00CD53C5" w:rsidRDefault="00CD53C5"/>
    <w:sectPr w:rsidR="00CD5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F73" w:rsidRDefault="00F10F73" w:rsidP="00931435">
      <w:r>
        <w:separator/>
      </w:r>
    </w:p>
  </w:endnote>
  <w:endnote w:type="continuationSeparator" w:id="0">
    <w:p w:rsidR="00F10F73" w:rsidRDefault="00F10F73" w:rsidP="0093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F73" w:rsidRDefault="00F10F73" w:rsidP="00931435">
      <w:r>
        <w:separator/>
      </w:r>
    </w:p>
  </w:footnote>
  <w:footnote w:type="continuationSeparator" w:id="0">
    <w:p w:rsidR="00F10F73" w:rsidRDefault="00F10F73" w:rsidP="00931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35"/>
    <w:rsid w:val="008B6258"/>
    <w:rsid w:val="00931435"/>
    <w:rsid w:val="00CD53C5"/>
    <w:rsid w:val="00F1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14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4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1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14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143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31435"/>
    <w:rPr>
      <w:strike w:val="0"/>
      <w:dstrike w:val="0"/>
      <w:color w:val="607FA6"/>
      <w:u w:val="none"/>
      <w:effect w:val="none"/>
    </w:rPr>
  </w:style>
  <w:style w:type="character" w:styleId="a6">
    <w:name w:val="Strong"/>
    <w:basedOn w:val="a0"/>
    <w:uiPriority w:val="22"/>
    <w:qFormat/>
    <w:rsid w:val="00931435"/>
    <w:rPr>
      <w:b/>
      <w:bCs/>
    </w:rPr>
  </w:style>
  <w:style w:type="character" w:styleId="a7">
    <w:name w:val="Emphasis"/>
    <w:basedOn w:val="a0"/>
    <w:uiPriority w:val="20"/>
    <w:qFormat/>
    <w:rsid w:val="00931435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93143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314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14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4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1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14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143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31435"/>
    <w:rPr>
      <w:strike w:val="0"/>
      <w:dstrike w:val="0"/>
      <w:color w:val="607FA6"/>
      <w:u w:val="none"/>
      <w:effect w:val="none"/>
    </w:rPr>
  </w:style>
  <w:style w:type="character" w:styleId="a6">
    <w:name w:val="Strong"/>
    <w:basedOn w:val="a0"/>
    <w:uiPriority w:val="22"/>
    <w:qFormat/>
    <w:rsid w:val="00931435"/>
    <w:rPr>
      <w:b/>
      <w:bCs/>
    </w:rPr>
  </w:style>
  <w:style w:type="character" w:styleId="a7">
    <w:name w:val="Emphasis"/>
    <w:basedOn w:val="a0"/>
    <w:uiPriority w:val="20"/>
    <w:qFormat/>
    <w:rsid w:val="00931435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93143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31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36">
              <w:marLeft w:val="0"/>
              <w:marRight w:val="0"/>
              <w:marTop w:val="0"/>
              <w:marBottom w:val="0"/>
              <w:divBdr>
                <w:top w:val="single" w:sz="2" w:space="17" w:color="D9DADC"/>
                <w:left w:val="single" w:sz="6" w:space="17" w:color="D9DADC"/>
                <w:bottom w:val="single" w:sz="6" w:space="17" w:color="D9DADC"/>
                <w:right w:val="single" w:sz="6" w:space="17" w:color="D9DADC"/>
              </w:divBdr>
              <w:divsChild>
                <w:div w:id="3288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01222">
                          <w:marLeft w:val="0"/>
                          <w:marRight w:val="0"/>
                          <w:marTop w:val="30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3831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18" w:space="13" w:color="9A4747"/>
                                <w:left w:val="dashed" w:sz="18" w:space="13" w:color="9A4747"/>
                                <w:bottom w:val="dashed" w:sz="18" w:space="13" w:color="9A4747"/>
                                <w:right w:val="dashed" w:sz="18" w:space="13" w:color="9A4747"/>
                              </w:divBdr>
                            </w:div>
                            <w:div w:id="822312109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18" w:space="13" w:color="9A4747"/>
                                <w:left w:val="dashed" w:sz="18" w:space="13" w:color="9A4747"/>
                                <w:bottom w:val="dashed" w:sz="18" w:space="13" w:color="9A4747"/>
                                <w:right w:val="dashed" w:sz="18" w:space="13" w:color="9A4747"/>
                              </w:divBdr>
                            </w:div>
                            <w:div w:id="892275557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18" w:space="13" w:color="9A4747"/>
                                <w:left w:val="dashed" w:sz="18" w:space="13" w:color="9A4747"/>
                                <w:bottom w:val="dashed" w:sz="18" w:space="13" w:color="9A4747"/>
                                <w:right w:val="dashed" w:sz="18" w:space="13" w:color="9A4747"/>
                              </w:divBdr>
                            </w:div>
                            <w:div w:id="955062877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18" w:space="13" w:color="9A4747"/>
                                <w:left w:val="dashed" w:sz="18" w:space="13" w:color="9A4747"/>
                                <w:bottom w:val="dashed" w:sz="18" w:space="13" w:color="9A4747"/>
                                <w:right w:val="dashed" w:sz="18" w:space="13" w:color="9A4747"/>
                              </w:divBdr>
                            </w:div>
                            <w:div w:id="2062750899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18" w:space="13" w:color="9A4747"/>
                                <w:left w:val="dashed" w:sz="18" w:space="13" w:color="9A4747"/>
                                <w:bottom w:val="dashed" w:sz="18" w:space="13" w:color="9A4747"/>
                                <w:right w:val="dashed" w:sz="18" w:space="13" w:color="9A474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796</Words>
  <Characters>4542</Characters>
  <Application>Microsoft Office Word</Application>
  <DocSecurity>0</DocSecurity>
  <Lines>37</Lines>
  <Paragraphs>10</Paragraphs>
  <ScaleCrop>false</ScaleCrop>
  <Company>中国石油大学</Company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USER</cp:lastModifiedBy>
  <cp:revision>2</cp:revision>
  <dcterms:created xsi:type="dcterms:W3CDTF">2015-01-28T08:12:00Z</dcterms:created>
  <dcterms:modified xsi:type="dcterms:W3CDTF">2015-01-28T08:12:00Z</dcterms:modified>
</cp:coreProperties>
</file>