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F8" w:rsidRPr="00514782" w:rsidRDefault="00F224F8" w:rsidP="00D25BD0">
      <w:pPr>
        <w:snapToGrid w:val="0"/>
        <w:spacing w:line="360" w:lineRule="auto"/>
        <w:ind w:leftChars="-59" w:left="-142" w:rightChars="-59" w:right="-142" w:firstLineChars="150" w:firstLine="540"/>
        <w:jc w:val="left"/>
        <w:rPr>
          <w:sz w:val="36"/>
        </w:rPr>
      </w:pPr>
      <w:bookmarkStart w:id="0" w:name="_GoBack"/>
      <w:bookmarkEnd w:id="0"/>
      <w:r w:rsidRPr="00514782">
        <w:rPr>
          <w:sz w:val="36"/>
        </w:rPr>
        <w:t xml:space="preserve">2013 </w:t>
      </w:r>
      <w:r w:rsidRPr="00514782">
        <w:rPr>
          <w:rFonts w:hint="eastAsia"/>
          <w:sz w:val="36"/>
        </w:rPr>
        <w:t>年广东省普通高考语文古诗文背诵篇目</w:t>
      </w:r>
      <w:r w:rsidRPr="00514782">
        <w:rPr>
          <w:sz w:val="36"/>
        </w:rPr>
        <w:t xml:space="preserve"> </w:t>
      </w:r>
      <w:r>
        <w:rPr>
          <w:rFonts w:hint="eastAsia"/>
          <w:sz w:val="36"/>
        </w:rPr>
        <w:t>（第二期）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 xml:space="preserve">                  </w:t>
      </w:r>
      <w:r>
        <w:rPr>
          <w:rFonts w:hint="eastAsia"/>
        </w:rPr>
        <w:t>七．（《春夜宴从弟桃花园序》李白）（选修二</w:t>
      </w:r>
      <w:r>
        <w:t>P63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夫天地者，万物之逆旅也；光阴者，百代之过客也。而浮生若梦，为欢几何？古人秉烛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夜游，良有以也。况阳春召我以烟景，大块假我以文章。会桃花之芳园，序天伦之乐事。群季俊秀，皆为惠连；吾人咏歌，独惭康乐。幽赏未已，高谈转清。开琼筵以坐花，飞羽觞而醉月。不有佳咏，何伸雅怀？如诗不成，罚依金谷酒数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017" w:firstLine="2441"/>
        <w:jc w:val="left"/>
      </w:pPr>
      <w:r>
        <w:rPr>
          <w:rFonts w:hint="eastAsia"/>
        </w:rPr>
        <w:t>八．（《师说》韩愈）（必修四</w:t>
      </w:r>
      <w:r>
        <w:t>P98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古之学者必有师。师者，所以传道受业解惑也。人非生而知之者，孰能无惑？惑而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不从师，其为惑也，终不解矣。生乎吾前，其闻道也固先乎吾，吾从而师之；生乎吾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后，其闻道也亦先乎吾，吾从而师之。吾师道也，夫庸知其年之先后生于吾乎？是故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无贵无贱，无长无少，道之所存，师之所存也。嗟乎！师道之不传也久矣！欲人之无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惑也难矣！古之圣人，其出人也远矣，犹且从师而问焉；今之众人，其下圣人也亦远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矣，而耻学于师。是故圣益圣，愚益愚，圣人之所以为圣，愚人之所以为愚，其皆出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于此乎？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爱其子，择师而教之；于其身也，则耻师焉；惑矣！彼童子之师，授之书而习其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句读者，非吾所谓传其道解其惑者也。句读之不知，惑之不解，或师焉，或不焉，小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学而大遗，吾未见其明也。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巫医乐师百工之人，不耻相师。士大夫之族，曰师曰弟子云者，则群聚而笑之。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问之，则曰：彼与彼年相若也，道相似也。位卑则足羞，官盛则近谀</w:t>
      </w:r>
      <w:r>
        <w:t>(y</w:t>
      </w:r>
      <w:r>
        <w:rPr>
          <w:rFonts w:hint="eastAsia"/>
        </w:rPr>
        <w:t>ú</w:t>
      </w:r>
      <w:r>
        <w:t>)</w:t>
      </w:r>
      <w:r>
        <w:rPr>
          <w:rFonts w:hint="eastAsia"/>
        </w:rPr>
        <w:t>。呜呼，师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道之不复可知矣！巫医乐师百工之人，君子不齿，今其智乃反不能及，其可怪也欤！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圣人无常师，孔子师郯子、苌弘、师襄、老聃</w:t>
      </w:r>
      <w:r>
        <w:t>(d</w:t>
      </w:r>
      <w:r>
        <w:rPr>
          <w:rFonts w:hint="eastAsia"/>
        </w:rPr>
        <w:t>ā</w:t>
      </w:r>
      <w:r>
        <w:t>n)</w:t>
      </w:r>
      <w:r>
        <w:rPr>
          <w:rFonts w:hint="eastAsia"/>
        </w:rPr>
        <w:t>。郯</w:t>
      </w:r>
      <w:r>
        <w:t>(t</w:t>
      </w:r>
      <w:r>
        <w:rPr>
          <w:rFonts w:hint="eastAsia"/>
        </w:rPr>
        <w:t>á</w:t>
      </w:r>
      <w:r>
        <w:t>n)</w:t>
      </w:r>
      <w:r>
        <w:rPr>
          <w:rFonts w:hint="eastAsia"/>
        </w:rPr>
        <w:t>子之徒，其贤不及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孔子。孔子曰：“三人行，则必有我师。”是故弟子不必不如师，师不必贤于弟子，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闻道有先后，术业有专攻，如是而已。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李氏子蟠</w:t>
      </w:r>
      <w:r>
        <w:t>(p</w:t>
      </w:r>
      <w:r>
        <w:rPr>
          <w:rFonts w:hint="eastAsia"/>
        </w:rPr>
        <w:t>á</w:t>
      </w:r>
      <w:r>
        <w:t>n)</w:t>
      </w:r>
      <w:r>
        <w:rPr>
          <w:rFonts w:hint="eastAsia"/>
        </w:rPr>
        <w:t>，年十七，好古文，六艺经传皆通习之，不拘于时，学于余。余嘉其能行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古道，作《师说》以贻之。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17" w:firstLine="2681"/>
        <w:jc w:val="left"/>
      </w:pPr>
      <w:r>
        <w:rPr>
          <w:rFonts w:hint="eastAsia"/>
        </w:rPr>
        <w:t>九．（《阿房宫赋》杜牧）（必修二</w:t>
      </w:r>
      <w:r>
        <w:t>P96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六王毕，四海一。蜀山兀，阿房出。覆压三百余里，隔离天日。骊山北构而西折，直走咸阳。二川溶溶，流入宫墙。五步一楼，十步一阁。廊腰缦回，檐牙高啄。各抱地势，钩心斗角。盘盘焉，囷囷焉，蜂房水涡，矗不知乎几千万落。长桥卧波，未云何龙？复道行空，不霁何虹？高低冥迷，不知西东。歌台暖响，春光融融；舞殿冷袖，风雨凄凄。一日之内，</w:t>
      </w:r>
      <w:r>
        <w:rPr>
          <w:rFonts w:hint="eastAsia"/>
        </w:rPr>
        <w:lastRenderedPageBreak/>
        <w:t>一宫之间，而气候不齐。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妃嫔媵嫱，王子皇孙，辞楼下殿，辇来于秦，朝歌夜弦，为秦宫人。明星荧荧，开妆镜也；</w:t>
      </w:r>
      <w:r>
        <w:t xml:space="preserve"> </w:t>
      </w:r>
      <w:r>
        <w:rPr>
          <w:rFonts w:hint="eastAsia"/>
        </w:rPr>
        <w:t>绿云扰扰，梳晓鬟也；渭流涨腻，弃脂水也；烟斜雾横，焚椒兰也；雷霆乍惊，宫车过也；</w:t>
      </w:r>
      <w:r>
        <w:t xml:space="preserve"> </w:t>
      </w:r>
      <w:r>
        <w:rPr>
          <w:rFonts w:hint="eastAsia"/>
        </w:rPr>
        <w:t>辘辘远听，杳不知其所之也。一肌一容，尽态极妍，缦立远视，而望幸焉。有不见者，三十</w:t>
      </w:r>
      <w:r>
        <w:t xml:space="preserve"> </w:t>
      </w:r>
      <w:r>
        <w:rPr>
          <w:rFonts w:hint="eastAsia"/>
        </w:rPr>
        <w:t>六年。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燕、赵之收藏，韩、魏之经营，齐、楚之精英，几世几年，摽掠其人，倚叠如山。一旦不能有，输来其间。鼎铛玉石，金块珠砾，弃掷逦迤，秦人视之，亦不甚惜。嗟乎！一人之心，千万人之心也。秦爱纷奢，人亦念其家。奈何取之尽锱铢，用之如泥沙？使负栋之柱，多于南亩之农夫；架梁之椽，多于机上之工女；钉头磷磷，多于在庾之粟粒；瓦缝参差，多于周身之帛缕；直栏横槛，多于九土之城郭；管弦呕哑，多于市人之言语。使天下之人，不敢言而敢怒，独夫之心，日益骄固。戍卒叫，函谷举，楚人一炬，可怜焦土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灭六国者，六国也，非秦也。族秦者，秦也，非天下也。嗟乎！使六国各爱其人，则足以拒秦。使秦复爱六国之人，则递三世可至万世而为君，谁得而族灭也？秦人不暇自哀，而后人哀之；后人哀之而不鉴之，亦使后人而复哀后人也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67" w:firstLine="401"/>
        <w:jc w:val="left"/>
      </w:pPr>
      <w:r>
        <w:rPr>
          <w:rFonts w:hint="eastAsia"/>
        </w:rPr>
        <w:t>十．（《游褒禅山记（于是予（余）有叹焉„„此予（余）之所得也）》）王安石）（必修五</w:t>
      </w:r>
      <w:r>
        <w:t>P135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于是予有叹焉。古人之观于天地、山川、草木、虫鱼、鸟兽，往往有得，以其求思之深而无不在也。夫夷以近，则游者众，险以远，则至者少，而世之奇伟、瑰怪、非常之观，常在于险远，而人之所罕至焉，故非有志者不能至也。有志矣，不随以止也，然力不足者，亦不能至也。有志与力，而又不随以怠，至于幽暗昏惑而无物以相之，亦不能至也；然力足以至焉，于人为可讥，而在已为有悔；尽吾志也，而不能至者，可以无悔矣，其孰能讥之乎？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rightChars="-59" w:right="-142"/>
        <w:jc w:val="left"/>
      </w:pPr>
      <w:r>
        <w:rPr>
          <w:rFonts w:hint="eastAsia"/>
        </w:rPr>
        <w:t>此予之所得也。</w:t>
      </w:r>
      <w:r>
        <w:t xml:space="preserve"> </w:t>
      </w:r>
    </w:p>
    <w:p w:rsidR="00F224F8" w:rsidRDefault="00F224F8" w:rsidP="00D25BD0">
      <w:pPr>
        <w:snapToGrid w:val="0"/>
        <w:spacing w:line="360" w:lineRule="auto"/>
        <w:ind w:leftChars="-59" w:left="-142" w:rightChars="-59" w:right="-142" w:firstLineChars="1217" w:firstLine="2921"/>
        <w:jc w:val="left"/>
      </w:pPr>
      <w:r>
        <w:rPr>
          <w:rFonts w:hint="eastAsia"/>
        </w:rPr>
        <w:t>十一．（《赤壁赋》苏轼）（必修二</w:t>
      </w:r>
      <w:r>
        <w:t>P99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壬戌之秋，七月既望，苏子与客泛舟，游于赤壁之下。清风徐来，水波不兴。举酒属客，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诵明月之诗，歌窈窕之章。少焉，月出于东山之上，徘徊于斗牛之间。白露横江，水光接天。</w:t>
      </w:r>
      <w:r>
        <w:t xml:space="preserve"> </w:t>
      </w:r>
      <w:r>
        <w:rPr>
          <w:rFonts w:hint="eastAsia"/>
        </w:rPr>
        <w:t>纵一苇之所如，凌万顷之茫然。浩浩乎如凭虚御风，而不知其所止；飘飘乎如遗世独立，羽化而登仙。</w:t>
      </w:r>
      <w:r>
        <w:t xml:space="preserve"> </w:t>
      </w:r>
    </w:p>
    <w:p w:rsidR="00F224F8" w:rsidRDefault="00F224F8" w:rsidP="00D25BD0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于是饮酒乐甚，扣舷而歌之。歌曰：“桂棹兮兰桨，击空明兮溯流光。渺渺兮予怀，望美</w:t>
      </w:r>
      <w:r>
        <w:t xml:space="preserve"> </w:t>
      </w:r>
      <w:r>
        <w:rPr>
          <w:rFonts w:hint="eastAsia"/>
        </w:rPr>
        <w:t>人兮天一方。”客有吹洞箫者，倚歌而和之。其声呜呜然，如怨如慕，如泣如诉，余音袅袅，</w:t>
      </w:r>
      <w:r>
        <w:t xml:space="preserve"> </w:t>
      </w:r>
      <w:r>
        <w:rPr>
          <w:rFonts w:hint="eastAsia"/>
        </w:rPr>
        <w:t>不绝如缕。舞幽壑之潜蛟，泣孤舟之嫠妇。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苏子愀然，正襟危坐，而问客曰：“何为其然也？”客曰：“‘月明星稀，乌鹊南飞。’此</w:t>
      </w:r>
      <w:r>
        <w:rPr>
          <w:rFonts w:hint="eastAsia"/>
        </w:rPr>
        <w:lastRenderedPageBreak/>
        <w:t>非曹孟德之诗乎？西望夏口，东望武昌。山川相缪，郁乎苍苍，此非孟德之困于周郎者乎？方其破荆州，下江陵，顺流而东也，舳舻千里，旌旗蔽空，酾酒临江，横槊赋诗，固一世之雄也，而今安在哉？况吾与子渔樵于江渚之上，侣鱼虾而友麋鹿。驾一叶之扁舟，举匏尊以相属。寄蜉蝣于天地，渺沧海之一粟。哀吾生之须臾，羡长江之无穷。挟飞仙以遨游，抱明月而长终。知不可乎骤得，托遗响于悲风。”</w:t>
      </w:r>
      <w:r>
        <w:t xml:space="preserve"> </w:t>
      </w:r>
    </w:p>
    <w:p w:rsidR="00F224F8" w:rsidRDefault="00F224F8" w:rsidP="00D25BD0">
      <w:pPr>
        <w:snapToGrid w:val="0"/>
        <w:spacing w:line="360" w:lineRule="auto"/>
        <w:ind w:rightChars="-59" w:right="-142" w:firstLineChars="100" w:firstLine="240"/>
        <w:jc w:val="left"/>
      </w:pPr>
      <w:r>
        <w:t xml:space="preserve"> </w:t>
      </w:r>
      <w:r>
        <w:rPr>
          <w:rFonts w:hint="eastAsia"/>
        </w:rPr>
        <w:t>苏子曰：“客亦知夫水与月乎？逝者如斯，而未尝往也。盈虚者如彼，而卒莫消长也。盖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/>
        <w:jc w:val="left"/>
      </w:pPr>
      <w:r>
        <w:rPr>
          <w:rFonts w:hint="eastAsia"/>
        </w:rPr>
        <w:t>将自其变者而观之，而天地曾不能以一瞬。自其不变者而观之，则物与我皆无尽也，而又何羡乎？且夫天地之间，物各有主。苟非吾之所有，虽一毫而莫取。唯江上之清风，与山间之明月。耳得之而为声，目遇之而成色。取之无禁，用之不竭，是造物者之无尽藏也，而吾与子之所共食。”客喜而笑，洗盏更酌。肴核既尽，杯盘狼藉。相与枕藉乎舟中，不知东方之既白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rightChars="-59" w:right="-142"/>
        <w:jc w:val="left"/>
      </w:pPr>
      <w:r>
        <w:rPr>
          <w:rFonts w:hint="eastAsia"/>
        </w:rPr>
        <w:t>二．诗词曲（</w:t>
      </w:r>
      <w:r>
        <w:t xml:space="preserve">22 </w:t>
      </w:r>
      <w:r>
        <w:rPr>
          <w:rFonts w:hint="eastAsia"/>
        </w:rPr>
        <w:t>篇）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十二．（《锦瑟》李商隐）（必修三</w:t>
      </w:r>
      <w:r>
        <w:t>P114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锦瑟无端五十弦，一弦一柱思华年。庄生晓梦迷蝴蝶，望帝春心托杜鹃。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沧海月明珠有泪，蓝田日暖玉生烟。此情可待成追忆，</w:t>
      </w:r>
      <w:r>
        <w:t xml:space="preserve"> </w:t>
      </w:r>
      <w:r>
        <w:rPr>
          <w:rFonts w:hint="eastAsia"/>
        </w:rPr>
        <w:t>只是当时已惘然。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817" w:firstLine="1961"/>
        <w:jc w:val="left"/>
      </w:pPr>
      <w:r>
        <w:rPr>
          <w:rFonts w:hint="eastAsia"/>
        </w:rPr>
        <w:t>十三．（《虞美人（春花秋月何时了）》李煜）（必修三</w:t>
      </w:r>
      <w:r>
        <w:t>P125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春花秋月何时了？往事知多少。小楼昨夜又东风，故国不堪回首月明中。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雕栏玉砌应犹在，只是朱颜改。问君能有几多愁？恰似一江春水向东流。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967" w:firstLine="2321"/>
        <w:jc w:val="left"/>
      </w:pPr>
      <w:r>
        <w:rPr>
          <w:rFonts w:hint="eastAsia"/>
        </w:rPr>
        <w:t>十四．（《望海潮（东南形胜）》柳永）（选修一</w:t>
      </w:r>
      <w:r>
        <w:t>P53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东南形胜，江吴都会，钱塘自古繁华。烟柳画桥，风帘翠幕，参差十万人家。云树绕堤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沙，怒涛卷霜雪，天堑（</w:t>
      </w:r>
      <w:r>
        <w:t>qi</w:t>
      </w:r>
      <w:r>
        <w:rPr>
          <w:rFonts w:hint="eastAsia"/>
        </w:rPr>
        <w:t>à</w:t>
      </w:r>
      <w:r>
        <w:t>n</w:t>
      </w:r>
      <w:r>
        <w:rPr>
          <w:rFonts w:hint="eastAsia"/>
        </w:rPr>
        <w:t>）无涯。市列珠玑（</w:t>
      </w:r>
      <w:r>
        <w:t>j</w:t>
      </w:r>
      <w:r>
        <w:rPr>
          <w:rFonts w:hint="eastAsia"/>
        </w:rPr>
        <w:t>ī</w:t>
      </w:r>
      <w:r>
        <w:t xml:space="preserve"> </w:t>
      </w:r>
      <w:r>
        <w:rPr>
          <w:rFonts w:hint="eastAsia"/>
        </w:rPr>
        <w:t>），户盈罗绮，竞豪奢。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重</w:t>
      </w:r>
      <w:r>
        <w:t>(ch</w:t>
      </w:r>
      <w:r>
        <w:rPr>
          <w:rFonts w:hint="eastAsia"/>
        </w:rPr>
        <w:t>ó</w:t>
      </w:r>
      <w:r>
        <w:t>ng)</w:t>
      </w:r>
      <w:r>
        <w:rPr>
          <w:rFonts w:hint="eastAsia"/>
        </w:rPr>
        <w:t>湖叠巘</w:t>
      </w:r>
      <w:r>
        <w:t>(y</w:t>
      </w:r>
      <w:r>
        <w:rPr>
          <w:rFonts w:hint="eastAsia"/>
        </w:rPr>
        <w:t>ǎ</w:t>
      </w:r>
      <w:r>
        <w:t>n)</w:t>
      </w:r>
      <w:r>
        <w:rPr>
          <w:rFonts w:hint="eastAsia"/>
        </w:rPr>
        <w:t>清嘉，有三秋桂子，十里荷花。羌管弄晴，菱歌泛夜，嬉嬉钓叟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莲娃。千骑（</w:t>
      </w:r>
      <w:r>
        <w:t>j</w:t>
      </w:r>
      <w:r>
        <w:rPr>
          <w:rFonts w:hint="eastAsia"/>
        </w:rPr>
        <w:t>ì）拥高牙，乘醉听箫鼓，吟赏烟霞。异日图将好景，归去凤池夸。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917" w:firstLine="2201"/>
        <w:jc w:val="left"/>
      </w:pPr>
      <w:r>
        <w:rPr>
          <w:rFonts w:hint="eastAsia"/>
        </w:rPr>
        <w:t>十五．（《雨霖铃（寒蝉凄切）》柳永）（必修三</w:t>
      </w:r>
      <w:r>
        <w:t>P121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寒蝉凄切，对长亭晚，骤雨初歇。都门帐饮无绪，留恋处，兰舟催发。执手相看泪眼，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竟无语凝噎。念去去千里烟波，暮霭沉沉楚天阔。</w:t>
      </w:r>
      <w:r>
        <w:t xml:space="preserve"> </w:t>
      </w:r>
      <w:r>
        <w:rPr>
          <w:rFonts w:hint="eastAsia"/>
        </w:rPr>
        <w:t>多情自古伤离别，更那堪冷落清秋节。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今宵酒醒何处？杨柳岸晓风残月。此去经年，应是良辰美景虚设，便纵有千种风情，更与何人说！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767" w:firstLine="1841"/>
        <w:jc w:val="left"/>
      </w:pPr>
      <w:r>
        <w:rPr>
          <w:rFonts w:hint="eastAsia"/>
        </w:rPr>
        <w:t>十六．（《念奴娇（大江东去）》苏轼）（必修三</w:t>
      </w:r>
      <w:r>
        <w:t>P122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大江东去，浪淘尽千古风流人物。故垒西边，人道是，三国周郎赤壁。乱石穿空，惊涛拍岸，卷起千堆雪。江山如画，一时多少豪杰。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lastRenderedPageBreak/>
        <w:t xml:space="preserve">    </w:t>
      </w:r>
      <w:r>
        <w:rPr>
          <w:rFonts w:hint="eastAsia"/>
        </w:rPr>
        <w:t>遥想公瑾当年，小乔初嫁了，雄姿英发。羽扇纶巾，谈笑间，强虏灰飞烟灭。故国神游，</w:t>
      </w:r>
      <w:r>
        <w:t xml:space="preserve"> </w:t>
      </w:r>
      <w:r>
        <w:rPr>
          <w:rFonts w:hint="eastAsia"/>
        </w:rPr>
        <w:t>多情应笑我，早生华发。人生如梦，一尊还酹江月。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767" w:firstLine="1841"/>
        <w:jc w:val="left"/>
      </w:pPr>
      <w:r>
        <w:rPr>
          <w:rFonts w:hint="eastAsia"/>
        </w:rPr>
        <w:t>十七．（《定风波（莫听穿林打叶声）》苏轼）（选修一</w:t>
      </w:r>
      <w:r>
        <w:t>P56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莫听穿林打叶声，何妨吟啸且徐行。竹杖芒鞋轻胜马，谁怕？一蓑烟雨任平生。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料峭春风吹酒醒，微冷，山头斜照却相迎。回首向来萧瑟处，归去，也无风雨也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无晴。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767" w:firstLine="1841"/>
        <w:jc w:val="left"/>
      </w:pPr>
      <w:r>
        <w:rPr>
          <w:rFonts w:hint="eastAsia"/>
        </w:rPr>
        <w:t>十八．（《声声慢（寻寻觅觅）》李清照）（必修三</w:t>
      </w:r>
      <w:r>
        <w:t>P123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寻寻觅觅，冷冷清清，凄凄惨惨戚戚。乍暖还寒时候，最难将息。三杯两盏淡酒，怎敌他晚来风急。雁过也，正伤心，却是旧时相识。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满地黄花堆积。憔悴损，如今有谁堪摘。守着窗儿，独自怎生得黑。梧桐更兼细雨，到黄昏点点滴滴。这次第，怎一个愁字了得！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17" w:firstLine="2681"/>
        <w:jc w:val="left"/>
      </w:pPr>
      <w:r>
        <w:rPr>
          <w:rFonts w:hint="eastAsia"/>
        </w:rPr>
        <w:t>十九．（《书愤》陆游）（必修三</w:t>
      </w:r>
      <w:r>
        <w:t>P126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早岁那知世事艰，中原北望气如山。楼船夜雪瓜洲渡，铁马秋风大散关。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塞上长城空自许，镜中衰鬓已先斑。</w:t>
      </w:r>
      <w:r>
        <w:t xml:space="preserve"> </w:t>
      </w:r>
      <w:r>
        <w:rPr>
          <w:rFonts w:hint="eastAsia"/>
        </w:rPr>
        <w:t>出师一表真名世，千载谁堪伯仲间！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017" w:firstLine="2441"/>
        <w:jc w:val="left"/>
      </w:pPr>
      <w:r>
        <w:rPr>
          <w:rFonts w:hint="eastAsia"/>
        </w:rPr>
        <w:t>二十．（《永遇乐（千古江山）》辛弃疾）（必修三</w:t>
      </w:r>
      <w:r>
        <w:t>P123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千古江山，英雄无觅，孙仲谋处。舞榭歌台，风流总被，雨打风吹去。斜阳草树，寻常巷陌，人道寄奴曾住。想当年，金戈铁马，气吞万里如虎。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元嘉草草，封狼居胥，赢得仓皇北顾。四十三年，望中犹记，烽火扬州路。可堪回首，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佛狸祠下，一片神鸦社鼓。凭谁问，廉颇老矣，尚能饭否。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rightChars="-59" w:right="-142" w:firstLineChars="850" w:firstLine="2040"/>
        <w:jc w:val="left"/>
      </w:pPr>
      <w:r>
        <w:rPr>
          <w:rFonts w:hint="eastAsia"/>
        </w:rPr>
        <w:t>二十一．（《扬州慢（淮左名都）》姜夔）（必修三</w:t>
      </w:r>
      <w:r>
        <w:t>P127</w:t>
      </w:r>
      <w:r>
        <w:rPr>
          <w:rFonts w:hint="eastAsia"/>
        </w:rPr>
        <w:t>）</w:t>
      </w:r>
      <w:r>
        <w:t xml:space="preserve"> </w:t>
      </w:r>
    </w:p>
    <w:p w:rsidR="00F224F8" w:rsidRP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  <w:rPr>
          <w:sz w:val="21"/>
        </w:rPr>
      </w:pPr>
      <w:r>
        <w:t xml:space="preserve">  </w:t>
      </w:r>
      <w:r w:rsidRPr="00F224F8">
        <w:rPr>
          <w:sz w:val="21"/>
        </w:rPr>
        <w:t xml:space="preserve"> </w:t>
      </w:r>
      <w:r w:rsidRPr="00F224F8">
        <w:rPr>
          <w:rFonts w:hint="eastAsia"/>
          <w:sz w:val="21"/>
        </w:rPr>
        <w:t>淳熙丙申至日，予过维扬。夜雪初霁，荠麦弥望。入其城，则四顾萧条，寒水自碧。暮色渐起，戍角悲吟。予怀怆然，感慨今昔，因自度此曲。千岩老人以为有《黍离》之悲也。</w:t>
      </w:r>
      <w:r w:rsidRPr="00F224F8">
        <w:rPr>
          <w:sz w:val="21"/>
        </w:rP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淮左名都，竹西佳处，解鞍少驻初程。过春风十里，尽荠麦青青。自胡马窥江去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后，废池乔木，犹厌言兵。渐黄昏、清角吹寒，都在空城。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杜郎俊赏，算而今重到须惊。纵豆蔻词工，青楼梦好，难赋深情。二十四桥仍在，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波心荡</w:t>
      </w:r>
      <w:r>
        <w:t>,</w:t>
      </w:r>
      <w:r>
        <w:rPr>
          <w:rFonts w:hint="eastAsia"/>
        </w:rPr>
        <w:t>冷月无声。念桥边红药，年年知为谁生？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22</w:t>
      </w:r>
      <w:r>
        <w:rPr>
          <w:rFonts w:hint="eastAsia"/>
        </w:rPr>
        <w:t>．（《沁园春（独立寒秋）》毛泽东）（必修二</w:t>
      </w:r>
      <w:r>
        <w:t>P26</w:t>
      </w:r>
      <w:r>
        <w:rPr>
          <w:rFonts w:hint="eastAsia"/>
        </w:rPr>
        <w:t>）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独立寒秋，湘江北去，橘子洲头。看万山红遍，层林尽染；漫江碧透，百舸争流。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鹰击长空，鱼翔浅底，万类霜天竞自由。怅寥廓，问苍茫天地，谁主沉浮？</w:t>
      </w:r>
      <w:r>
        <w:t xml:space="preserve"> </w:t>
      </w:r>
    </w:p>
    <w:p w:rsid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携来百侣曾游。忆往昔峥嵘岁月稠。恰同学少年，风华正茂；书生意气，挥斥方遒。</w:t>
      </w:r>
      <w:r>
        <w:t xml:space="preserve"> </w:t>
      </w:r>
    </w:p>
    <w:p w:rsidR="00862A18" w:rsidRPr="00F224F8" w:rsidRDefault="00F224F8" w:rsidP="00F224F8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指点江山，激扬文字，粪土当年万户侯。曾记否，到中流击水，浪遏飞舟！</w:t>
      </w:r>
      <w:r>
        <w:t xml:space="preserve"> </w:t>
      </w:r>
    </w:p>
    <w:sectPr w:rsidR="00862A18" w:rsidRPr="00F224F8" w:rsidSect="007E725A">
      <w:footerReference w:type="default" r:id="rId7"/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84" w:rsidRDefault="00530984" w:rsidP="00F224F8">
      <w:r>
        <w:separator/>
      </w:r>
    </w:p>
  </w:endnote>
  <w:endnote w:type="continuationSeparator" w:id="0">
    <w:p w:rsidR="00530984" w:rsidRDefault="00530984" w:rsidP="00F2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88912"/>
      <w:docPartObj>
        <w:docPartGallery w:val="Page Numbers (Bottom of Page)"/>
        <w:docPartUnique/>
      </w:docPartObj>
    </w:sdtPr>
    <w:sdtEndPr/>
    <w:sdtContent>
      <w:p w:rsidR="00F224F8" w:rsidRDefault="0053098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E7A" w:rsidRPr="003E3E7A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F224F8" w:rsidRDefault="00F224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84" w:rsidRDefault="00530984" w:rsidP="00F224F8">
      <w:r>
        <w:separator/>
      </w:r>
    </w:p>
  </w:footnote>
  <w:footnote w:type="continuationSeparator" w:id="0">
    <w:p w:rsidR="00530984" w:rsidRDefault="00530984" w:rsidP="00F22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F8"/>
    <w:rsid w:val="001041D6"/>
    <w:rsid w:val="003E3E7A"/>
    <w:rsid w:val="00530984"/>
    <w:rsid w:val="007E725A"/>
    <w:rsid w:val="00862A18"/>
    <w:rsid w:val="00B5322F"/>
    <w:rsid w:val="00D25BD0"/>
    <w:rsid w:val="00F2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4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3587</Characters>
  <Application>Microsoft Office Word</Application>
  <DocSecurity>0</DocSecurity>
  <Lines>29</Lines>
  <Paragraphs>8</Paragraphs>
  <ScaleCrop>false</ScaleCrop>
  <Company>Lenovo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2015-05-12T02:28:00Z</dcterms:created>
  <dcterms:modified xsi:type="dcterms:W3CDTF">2015-05-12T02:28:00Z</dcterms:modified>
</cp:coreProperties>
</file>