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60" w:rsidRPr="001B2F59" w:rsidRDefault="00696F60" w:rsidP="00696F60">
      <w:pPr>
        <w:widowControl/>
        <w:spacing w:after="75" w:line="315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1B2F59">
        <w:rPr>
          <w:rFonts w:ascii="宋体" w:eastAsia="宋体" w:hAnsi="宋体" w:cs="宋体" w:hint="eastAsia"/>
          <w:kern w:val="0"/>
          <w:sz w:val="24"/>
          <w:szCs w:val="18"/>
        </w:rPr>
        <w:t>3、依据下列材料，写一篇文章。文体除诗歌外不限。不少于800字。</w:t>
      </w:r>
    </w:p>
    <w:p w:rsidR="00696F60" w:rsidRPr="001B2F59" w:rsidRDefault="00696F60" w:rsidP="00696F60">
      <w:pPr>
        <w:widowControl/>
        <w:spacing w:after="75" w:line="315" w:lineRule="atLeast"/>
        <w:jc w:val="left"/>
        <w:rPr>
          <w:rFonts w:ascii="微软雅黑" w:eastAsia="微软雅黑" w:hAnsi="微软雅黑" w:cs="宋体"/>
          <w:kern w:val="0"/>
          <w:sz w:val="32"/>
          <w:szCs w:val="21"/>
        </w:rPr>
      </w:pPr>
      <w:r w:rsidRPr="001B2F59">
        <w:rPr>
          <w:rFonts w:ascii="宋体" w:eastAsia="宋体" w:hAnsi="宋体" w:cs="宋体" w:hint="eastAsia"/>
          <w:kern w:val="0"/>
          <w:sz w:val="24"/>
          <w:szCs w:val="18"/>
        </w:rPr>
        <w:t xml:space="preserve">　　哲学家在草地上给弟子上最后一课，问：“如何除掉这些杂草？”弟子甲说：“用铲子铲。”乙说：“用火烧。”丙说：“撒上石灰。”丁说：“连根拔去。”哲学家说：“都试一下。如果没有除掉，一年后再来此相会。”一年后，都来了，哲学家未来。但他的弟子看到满地茂盛的庄稼而无一根杂草，终于悟到了一个真理：欲无杂草，必须种上庄稼。</w:t>
      </w:r>
    </w:p>
    <w:p w:rsidR="005D028D" w:rsidRDefault="000762DC" w:rsidP="005D028D">
      <w:pPr>
        <w:ind w:firstLine="270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把握材料的主旨，自行确定立意、角度、文体、标题，写一篇作文。</w:t>
      </w:r>
    </w:p>
    <w:p w:rsidR="00CC7925" w:rsidRPr="00696F60" w:rsidRDefault="000762DC" w:rsidP="005D028D">
      <w:pPr>
        <w:ind w:firstLine="270"/>
      </w:pPr>
      <w:bookmarkStart w:id="0" w:name="_GoBack"/>
      <w:bookmarkEnd w:id="0"/>
      <w:r>
        <w:rPr>
          <w:rStyle w:val="a3"/>
          <w:rFonts w:ascii="simsun" w:hAnsi="simsun"/>
          <w:color w:val="323E32"/>
          <w:szCs w:val="21"/>
        </w:rPr>
        <w:t>题目解析</w:t>
      </w:r>
      <w:r>
        <w:rPr>
          <w:rFonts w:ascii="simsun" w:hAnsi="simsun"/>
          <w:b/>
          <w:bCs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 xml:space="preserve">    </w:t>
      </w:r>
      <w:r>
        <w:rPr>
          <w:rFonts w:ascii="simsun" w:hAnsi="simsun"/>
          <w:color w:val="323E32"/>
          <w:szCs w:val="21"/>
        </w:rPr>
        <w:t>这是一个很有哲理的作文材料，它给了写作的主题：欲无必有，欲有必无。提示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无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与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有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是两个抽象的概念，草地上要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无草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，则要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有庄稼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，这是含义深刻的比喻，</w:t>
      </w:r>
      <w:proofErr w:type="gramStart"/>
      <w:r>
        <w:rPr>
          <w:rFonts w:ascii="simsun" w:hAnsi="simsun"/>
          <w:color w:val="323E32"/>
          <w:szCs w:val="21"/>
        </w:rPr>
        <w:t>草喻生活</w:t>
      </w:r>
      <w:proofErr w:type="gramEnd"/>
      <w:r>
        <w:rPr>
          <w:rFonts w:ascii="simsun" w:hAnsi="simsun"/>
          <w:color w:val="323E32"/>
          <w:szCs w:val="21"/>
        </w:rPr>
        <w:t>中的假、恶、丑，庄稼喻真、善、美。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此类题目审题时要注意化抽象为具体：如要使一个人没有贪心，就必须用良心占据他的心灵；要使一个人不虚荣，就必须以真诚占据他的心灵；要使一个人没有怨恨，就必须以宽容占据他的心灵；要使一个人不再麻木，就必须以清醒占据他的头脑；要使一个人不再冷漠，就必须以爱心充斥他的心灵，等等。关键是要把握生活的大网，以小见大。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错误立意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常见的审题立意失误有：</w:t>
      </w:r>
      <w:r>
        <w:rPr>
          <w:rFonts w:ascii="宋体" w:eastAsia="宋体" w:hAnsi="宋体" w:cs="宋体" w:hint="eastAsia"/>
          <w:color w:val="323E32"/>
          <w:szCs w:val="21"/>
        </w:rPr>
        <w:t>①</w:t>
      </w:r>
      <w:r>
        <w:rPr>
          <w:rFonts w:ascii="simsun" w:hAnsi="simsun"/>
          <w:color w:val="323E32"/>
          <w:szCs w:val="21"/>
        </w:rPr>
        <w:t>从根本上解决问题；</w:t>
      </w:r>
      <w:r>
        <w:rPr>
          <w:rFonts w:ascii="宋体" w:eastAsia="宋体" w:hAnsi="宋体" w:cs="宋体" w:hint="eastAsia"/>
          <w:color w:val="323E32"/>
          <w:szCs w:val="21"/>
        </w:rPr>
        <w:t>②</w:t>
      </w:r>
      <w:r>
        <w:rPr>
          <w:rFonts w:ascii="simsun" w:hAnsi="simsun"/>
          <w:color w:val="323E32"/>
          <w:szCs w:val="21"/>
        </w:rPr>
        <w:t>换个角度看问题；</w:t>
      </w:r>
      <w:r>
        <w:rPr>
          <w:rFonts w:ascii="宋体" w:eastAsia="宋体" w:hAnsi="宋体" w:cs="宋体" w:hint="eastAsia"/>
          <w:color w:val="323E32"/>
          <w:szCs w:val="21"/>
        </w:rPr>
        <w:t>③</w:t>
      </w:r>
      <w:r>
        <w:rPr>
          <w:rFonts w:ascii="simsun" w:hAnsi="simsun"/>
          <w:color w:val="323E32"/>
          <w:szCs w:val="21"/>
        </w:rPr>
        <w:t>竞争，适者生存；</w:t>
      </w:r>
      <w:r>
        <w:rPr>
          <w:rFonts w:ascii="宋体" w:eastAsia="宋体" w:hAnsi="宋体" w:cs="宋体" w:hint="eastAsia"/>
          <w:color w:val="323E32"/>
          <w:szCs w:val="21"/>
        </w:rPr>
        <w:t>④</w:t>
      </w:r>
      <w:r>
        <w:rPr>
          <w:rFonts w:ascii="simsun" w:hAnsi="simsun"/>
          <w:color w:val="323E32"/>
          <w:szCs w:val="21"/>
        </w:rPr>
        <w:t>做事必须讲究方法；</w:t>
      </w:r>
      <w:r>
        <w:rPr>
          <w:rFonts w:ascii="宋体" w:eastAsia="宋体" w:hAnsi="宋体" w:cs="宋体" w:hint="eastAsia"/>
          <w:color w:val="323E32"/>
          <w:szCs w:val="21"/>
        </w:rPr>
        <w:t>⑤</w:t>
      </w:r>
      <w:r>
        <w:rPr>
          <w:rFonts w:ascii="simsun" w:hAnsi="simsun"/>
          <w:color w:val="323E32"/>
          <w:szCs w:val="21"/>
        </w:rPr>
        <w:t>环境对人的影响，等等。材料所交待的事件确实可作多种理解，如除草的关键和根本在哪里，用什么样的方法除草更合适，但为了限制和引导同学们的思路，题目设计者明确给出了中心句：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欲无杂草，必须种上庄稼。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从而使同学们只能从哲学家的做法中发现对生活的指导。即用真、善、美取代假、恶、丑，作文题立意也就单一化了。所以，审题出错的主要原因是没有抓住材料的中心句。另外，同学们在行文中还易出现若即若离，议论隔靴搔痒，事实论据不典型，观点基础不坚实，材料运用过多，详略失当，观点加论据，无因果分析，缺乏论证过程等问题。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写作重心界定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材料中明确：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欲无杂草，必须种上庄稼。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强调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杂草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与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庄稼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两者互相排斥的特点，即有庄稼则没有杂草，有杂草则没有庄稼。这也昭示我们，除掉杂草的办法是用庄稼来替代他；反之，在心灵的刚地里，没有庄稼，则会有杂草。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还原到生活中，就是</w:t>
      </w:r>
      <w:r>
        <w:rPr>
          <w:rStyle w:val="a3"/>
          <w:rFonts w:ascii="simsun" w:hAnsi="simsun"/>
          <w:color w:val="323E32"/>
          <w:szCs w:val="21"/>
        </w:rPr>
        <w:t>用真善美来占领心灵的阵地，让假恶丑无处容身</w:t>
      </w:r>
      <w:r>
        <w:rPr>
          <w:rFonts w:ascii="simsun" w:hAnsi="simsun"/>
          <w:color w:val="323E32"/>
          <w:szCs w:val="21"/>
        </w:rPr>
        <w:t>。这就是文章的写作重点。文章应交待清为什么用真善美取代假恶丑，以及怎样用真善美取代假恶丑。如果片面强调目标、信念、理想、专注等，而不涉及杂念，不谈用它们来取代心中的杂念，或对这些谈得极少，就会出现写作重心偏离的擦边现象。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佳作示例</w:t>
      </w:r>
      <w:proofErr w:type="gramStart"/>
      <w:r>
        <w:rPr>
          <w:rStyle w:val="a3"/>
          <w:rFonts w:ascii="simsun" w:hAnsi="simsun"/>
          <w:color w:val="323E32"/>
          <w:szCs w:val="21"/>
        </w:rPr>
        <w:t>一</w:t>
      </w:r>
      <w:proofErr w:type="gramEnd"/>
      <w:r>
        <w:rPr>
          <w:rFonts w:ascii="simsun" w:hAnsi="simsun"/>
          <w:color w:val="323E32"/>
          <w:szCs w:val="21"/>
        </w:rPr>
        <w:br/>
        <w:t>                                   </w:t>
      </w:r>
      <w:r>
        <w:rPr>
          <w:rStyle w:val="a3"/>
          <w:rFonts w:ascii="simsun" w:hAnsi="simsun"/>
          <w:color w:val="323E32"/>
          <w:szCs w:val="21"/>
        </w:rPr>
        <w:t xml:space="preserve">   </w:t>
      </w:r>
      <w:r>
        <w:rPr>
          <w:rStyle w:val="a3"/>
          <w:rFonts w:ascii="simsun" w:hAnsi="simsun"/>
          <w:color w:val="323E32"/>
          <w:szCs w:val="21"/>
        </w:rPr>
        <w:t>以</w:t>
      </w:r>
      <w:proofErr w:type="gramStart"/>
      <w:r>
        <w:rPr>
          <w:rStyle w:val="a3"/>
          <w:rFonts w:ascii="simsun" w:hAnsi="simsun"/>
          <w:color w:val="323E32"/>
          <w:szCs w:val="21"/>
        </w:rPr>
        <w:t>美御丑</w:t>
      </w:r>
      <w:proofErr w:type="gramEnd"/>
      <w:r>
        <w:rPr>
          <w:rFonts w:ascii="simsun" w:hAnsi="simsun"/>
          <w:b/>
          <w:bCs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 xml:space="preserve">    </w:t>
      </w:r>
      <w:r>
        <w:rPr>
          <w:rFonts w:ascii="simsun" w:hAnsi="simsun"/>
          <w:color w:val="323E32"/>
          <w:szCs w:val="21"/>
        </w:rPr>
        <w:t>怎样深刻的道理让哲学家留在最后压轴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怎样精辟的</w:t>
      </w:r>
      <w:proofErr w:type="gramStart"/>
      <w:r>
        <w:rPr>
          <w:rFonts w:ascii="simsun" w:hAnsi="simsun"/>
          <w:color w:val="323E32"/>
          <w:szCs w:val="21"/>
        </w:rPr>
        <w:t>至理须</w:t>
      </w:r>
      <w:proofErr w:type="gramEnd"/>
      <w:r>
        <w:rPr>
          <w:rFonts w:ascii="simsun" w:hAnsi="simsun"/>
          <w:color w:val="323E32"/>
          <w:szCs w:val="21"/>
        </w:rPr>
        <w:t>待一年的躬身而行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茁壮的庄稼默然无语，摇摇焕发着生机</w:t>
      </w:r>
      <w:r>
        <w:rPr>
          <w:rFonts w:ascii="simsun" w:hAnsi="simsun"/>
          <w:color w:val="323E32"/>
          <w:szCs w:val="21"/>
        </w:rPr>
        <w:t>……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欲无杂草，必须种上庄稼。当弟子的铲、</w:t>
      </w:r>
      <w:proofErr w:type="gramStart"/>
      <w:r>
        <w:rPr>
          <w:rFonts w:ascii="simsun" w:hAnsi="simsun"/>
          <w:color w:val="323E32"/>
          <w:szCs w:val="21"/>
        </w:rPr>
        <w:t>烧甚至</w:t>
      </w:r>
      <w:proofErr w:type="gramEnd"/>
      <w:r>
        <w:rPr>
          <w:rFonts w:ascii="simsun" w:hAnsi="simsun"/>
          <w:color w:val="323E32"/>
          <w:szCs w:val="21"/>
        </w:rPr>
        <w:t>连根拔起都宣告失败之后，满地的庄稼令他们心中豁然开朗，而从此间体味出的真谛必会使他们刻骨铭心，这就是哲学家的目的吧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>由此我想杂草者，乃无用，乃邪念，乃心灵之丑陋：当空旷的心灵遇到诱惑，不设防的心便会长出恶之花，妄图抑制只会是猴子捞月的另一版本，我们能做的且最为有效的便是让心灵的美丽永驻其间。用美丽来抵御丑陋，去除心灵的杂草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孟夫子也如是认为。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吾善养</w:t>
      </w:r>
      <w:proofErr w:type="gramStart"/>
      <w:r>
        <w:rPr>
          <w:rFonts w:ascii="simsun" w:hAnsi="simsun"/>
          <w:color w:val="323E32"/>
          <w:szCs w:val="21"/>
        </w:rPr>
        <w:t>吾</w:t>
      </w:r>
      <w:proofErr w:type="gramEnd"/>
      <w:r>
        <w:rPr>
          <w:rFonts w:ascii="simsun" w:hAnsi="simsun"/>
          <w:color w:val="323E32"/>
          <w:szCs w:val="21"/>
        </w:rPr>
        <w:t>浩然之气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，揭示的不正是这个道理吗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腹有诗书气自华，愚昧野蛮在此怎可有栖身之所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盈盈的书香轻而易举地就驱散了蒙昧的阴霾。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心中进驻书香，便把无知的</w:t>
      </w:r>
      <w:proofErr w:type="gramStart"/>
      <w:r>
        <w:rPr>
          <w:rFonts w:ascii="simsun" w:hAnsi="simsun"/>
          <w:color w:val="323E32"/>
          <w:szCs w:val="21"/>
        </w:rPr>
        <w:t>丑陋从</w:t>
      </w:r>
      <w:proofErr w:type="gramEnd"/>
      <w:r>
        <w:rPr>
          <w:rFonts w:ascii="simsun" w:hAnsi="simsun"/>
          <w:color w:val="323E32"/>
          <w:szCs w:val="21"/>
        </w:rPr>
        <w:t>身上革除，成就雄辩如排山倒海的孟轲。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lastRenderedPageBreak/>
        <w:t xml:space="preserve">    </w:t>
      </w:r>
      <w:r>
        <w:rPr>
          <w:rFonts w:ascii="simsun" w:hAnsi="simsun"/>
          <w:color w:val="323E32"/>
          <w:szCs w:val="21"/>
        </w:rPr>
        <w:t>只想出去游玩怎么办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歌德把衣柜的钥匙扔进了湖里。闲适的诱惑使他无法专心于写作，于是歌德用坚决和毅力帮自己征服。湖边的举手投掷之间，歌德的心中满是坚决和高歌猛进，而那猥琐的诱惑之念则无影无踪了，三个月后大作出世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可见让心迎接坚毅。便把看似甜蜜的诱惑之见从心中清除。成就名耀文史的歌德。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有时我们会被心中的或贪或</w:t>
      </w:r>
      <w:proofErr w:type="gramStart"/>
      <w:r>
        <w:rPr>
          <w:rFonts w:ascii="simsun" w:hAnsi="simsun"/>
          <w:color w:val="323E32"/>
          <w:szCs w:val="21"/>
        </w:rPr>
        <w:t>躁</w:t>
      </w:r>
      <w:proofErr w:type="gramEnd"/>
      <w:r>
        <w:rPr>
          <w:rFonts w:ascii="simsun" w:hAnsi="simsun"/>
          <w:color w:val="323E32"/>
          <w:szCs w:val="21"/>
        </w:rPr>
        <w:t>或安逸之念所摆布，苦于其中的我们是否也找到了良药呢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居里夫人的微笑告诉了我们一切。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我们都知居里夫人跨越百年的美丽，但小时候她的心胸也不甚宽广，也会跟同学有磕碰。她甚至会为同伴一个无意的眼神而心伤。于是她不断地阅读宽容的书籍，以至于当她欲动怒时，浮上心头的便是宽容二字，从此怒气烟消云散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居里夫人把宽容介绍给自己，以达到治愈小肠鸡肚的效果。我们呢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把大度永驻心间，小量当然无处容身；把感恩永驻心间，抱怨自然烟消云散；把美好永驻心间。丑陋则消逝无声。美好的进驻是生命的欢歌，也是丑恶的葬礼，一个民族一个国家不也是如此吗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>以美御丑，可以无敌无伤矣</w:t>
      </w:r>
      <w:r>
        <w:rPr>
          <w:rFonts w:ascii="simsun" w:hAnsi="simsun"/>
          <w:color w:val="323E32"/>
          <w:szCs w:val="21"/>
        </w:rPr>
        <w:t>!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赏析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本文是一篇规范的议论文，从大处着眼，引、议、联、结，章法严谨，条理井然。小处落笔，工巧细腻，不失飘逸活泼，清婉自然。文若夫子，谆谆说教，又如小女，清新可人。实为议论文的佳作。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佳作示例二</w:t>
      </w:r>
      <w:r>
        <w:rPr>
          <w:rFonts w:ascii="simsun" w:hAnsi="simsun"/>
          <w:color w:val="323E32"/>
          <w:szCs w:val="21"/>
        </w:rPr>
        <w:br/>
        <w:t xml:space="preserve">                                         </w:t>
      </w:r>
      <w:r>
        <w:rPr>
          <w:rStyle w:val="a3"/>
          <w:rFonts w:ascii="simsun" w:hAnsi="simsun"/>
          <w:color w:val="323E32"/>
          <w:szCs w:val="21"/>
        </w:rPr>
        <w:t>播种于荒芜</w:t>
      </w:r>
      <w:r>
        <w:rPr>
          <w:rFonts w:ascii="simsun" w:hAnsi="simsun"/>
          <w:b/>
          <w:bCs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 xml:space="preserve">    </w:t>
      </w:r>
      <w:r>
        <w:rPr>
          <w:rFonts w:ascii="simsun" w:hAnsi="simsun"/>
          <w:color w:val="323E32"/>
          <w:szCs w:val="21"/>
        </w:rPr>
        <w:t>回望一眼硝烟未尽的虎门，往日的壮志雄心如今已荡然无存。</w:t>
      </w:r>
      <w:r>
        <w:rPr>
          <w:rFonts w:ascii="simsun" w:hAnsi="simsun"/>
          <w:color w:val="323E32"/>
          <w:szCs w:val="21"/>
        </w:rPr>
        <w:t>“</w:t>
      </w:r>
      <w:proofErr w:type="gramStart"/>
      <w:r>
        <w:rPr>
          <w:rFonts w:ascii="simsun" w:hAnsi="simsun"/>
          <w:color w:val="323E32"/>
          <w:szCs w:val="21"/>
        </w:rPr>
        <w:t>苟</w:t>
      </w:r>
      <w:proofErr w:type="gramEnd"/>
      <w:r>
        <w:rPr>
          <w:rFonts w:ascii="simsun" w:hAnsi="simsun"/>
          <w:color w:val="323E32"/>
          <w:szCs w:val="21"/>
        </w:rPr>
        <w:t>利国家生死以，岂因祸福避趋之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。是我曾经讲过的话吗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看着无能的琦善从我的手中夺过大印。那得意的奸笑至今还在我的心中回响。隐约中我仿佛看到了这个国家与民族的命运，不禁潸然泪下。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哀莫大于心死，一纸圣谕上赫然在目的伊犁便是我的坟墓。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小女儿撑着病弱的身子起来为我拭去泪痕，天真地问我为什么哭。我告诉她：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那不是哭泣，只是一粒沙掉进了眼睛里。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殊不知，整个王朝的颓废就是一粒巨大的沙子。躲到塞外倒也清静，我如是想。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>这样的空虚使我的理想与抱负消失殆尽，心灵的原野杂草丛生。可我并没有除掉它们的意思，直到真正到达伊犁的那一天。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听说圣上派来一位京官，天未拂晓，乡亲们便站在山口迎候着。我被一阵嘈杂声惊醒，看到的是提着灯的乡亲们诚挚质朴的眼神，虽然不知道他们说着什么，却有一种感觉</w:t>
      </w:r>
      <w:r>
        <w:rPr>
          <w:rFonts w:ascii="simsun" w:hAnsi="simsun"/>
          <w:color w:val="323E32"/>
          <w:szCs w:val="21"/>
        </w:rPr>
        <w:t>——</w:t>
      </w:r>
      <w:r>
        <w:rPr>
          <w:rFonts w:ascii="simsun" w:hAnsi="simsun"/>
          <w:color w:val="323E32"/>
          <w:szCs w:val="21"/>
        </w:rPr>
        <w:t>温暖。心灵的冻土在一点点融化、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次日，我来到乡亲们家中，看到乡亲们艰苦的生活，落后的生产方式。我的心又一次隐隐地痛了起来。我想我再也不能闲置自己的内心而任它荒芜了。既为一方父母官，就要造福一方百姓。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我不再去想朝廷对我这么一个汉臣有多么不公，而让自己忙于兴修水利，发展生产，为民造福。我不再去</w:t>
      </w:r>
      <w:proofErr w:type="gramStart"/>
      <w:r>
        <w:rPr>
          <w:rFonts w:ascii="simsun" w:hAnsi="simsun"/>
          <w:color w:val="323E32"/>
          <w:szCs w:val="21"/>
        </w:rPr>
        <w:t>想琦善那</w:t>
      </w:r>
      <w:proofErr w:type="gramEnd"/>
      <w:r>
        <w:rPr>
          <w:rFonts w:ascii="simsun" w:hAnsi="simsun"/>
          <w:color w:val="323E32"/>
          <w:szCs w:val="21"/>
        </w:rPr>
        <w:t>卑夷的眼神，而让自己专注于新疆民生的思考。我发现，当我真正投入到事业中去的时候。所有的不快都自行消退了。乡亲们渐渐露出的笑容在我心灵的原野上绽放成了绚丽的花。一朵又一朵，我迷恋上了这种感觉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每个人的心灵都是一方沃土，不种庄稼，自会荒芜。超越苦痛就要试着耕耘，掀开旧的伤疤，虽然疼痛，却可以播种。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看着眼前这方水土，我又一次潸然泪下。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赏析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lastRenderedPageBreak/>
        <w:t xml:space="preserve">    </w:t>
      </w:r>
      <w:r>
        <w:rPr>
          <w:rFonts w:ascii="simsun" w:hAnsi="simsun"/>
          <w:color w:val="323E32"/>
          <w:szCs w:val="21"/>
        </w:rPr>
        <w:t>本篇是构思别致的样本，从历史人物的身世思索人生哲理，神来之思，翩若惊鸿。读来让人为之一震。耿耿忠心，百转柔肠，读者于泪光蒙</w:t>
      </w:r>
      <w:proofErr w:type="gramStart"/>
      <w:r>
        <w:rPr>
          <w:rFonts w:ascii="simsun" w:hAnsi="simsun"/>
          <w:color w:val="323E32"/>
          <w:szCs w:val="21"/>
        </w:rPr>
        <w:t>咙</w:t>
      </w:r>
      <w:proofErr w:type="gramEnd"/>
      <w:r>
        <w:rPr>
          <w:rFonts w:ascii="simsun" w:hAnsi="simsun"/>
          <w:color w:val="323E32"/>
          <w:szCs w:val="21"/>
        </w:rPr>
        <w:t>之中领悟真男儿之大胸怀，</w:t>
      </w:r>
      <w:proofErr w:type="gramStart"/>
      <w:r>
        <w:rPr>
          <w:rFonts w:ascii="simsun" w:hAnsi="simsun"/>
          <w:color w:val="323E32"/>
          <w:szCs w:val="21"/>
        </w:rPr>
        <w:t>亦壮亦婉</w:t>
      </w:r>
      <w:proofErr w:type="gramEnd"/>
      <w:r>
        <w:rPr>
          <w:rFonts w:ascii="simsun" w:hAnsi="simsun"/>
          <w:color w:val="323E32"/>
          <w:szCs w:val="21"/>
        </w:rPr>
        <w:t>，感人至深。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佳作示例三</w:t>
      </w:r>
      <w:r>
        <w:rPr>
          <w:rFonts w:ascii="simsun" w:hAnsi="simsun"/>
          <w:b/>
          <w:bCs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 xml:space="preserve">                                     </w:t>
      </w:r>
      <w:r>
        <w:rPr>
          <w:rStyle w:val="a3"/>
          <w:rFonts w:ascii="simsun" w:hAnsi="simsun"/>
          <w:color w:val="323E32"/>
          <w:szCs w:val="21"/>
        </w:rPr>
        <w:t>让阳光淌在胸怀</w:t>
      </w:r>
      <w:r>
        <w:rPr>
          <w:rFonts w:ascii="simsun" w:hAnsi="simsun"/>
          <w:b/>
          <w:bCs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 xml:space="preserve">    </w:t>
      </w:r>
      <w:r>
        <w:rPr>
          <w:rFonts w:ascii="simsun" w:hAnsi="simsun"/>
          <w:color w:val="323E32"/>
          <w:szCs w:val="21"/>
        </w:rPr>
        <w:t>我是那样地喜爱月光，清冷。带着些许忧伤。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每当寂寞时。我总会抬头仰望，本以为清幽的月光可以化解心中的失望，可每每注目，只会感觉更加悲伤。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内心深处，仿佛有一湾茂密的芦苇丛，撩拔着我心中的伤。如银月光下，它们疯狂地拔节生长。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驻足湖旁，想起那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举杯邀明月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的李白。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/>
          <w:color w:val="323E32"/>
          <w:szCs w:val="21"/>
        </w:rPr>
        <w:t>月既不解饮，影徒随我身。</w:t>
      </w:r>
      <w:r>
        <w:rPr>
          <w:rFonts w:ascii="simsun" w:hAnsi="simsun"/>
          <w:color w:val="323E32"/>
          <w:szCs w:val="21"/>
        </w:rPr>
        <w:t>”</w:t>
      </w:r>
      <w:proofErr w:type="gramStart"/>
      <w:r>
        <w:rPr>
          <w:rFonts w:ascii="simsun" w:hAnsi="simsun"/>
          <w:color w:val="323E32"/>
          <w:szCs w:val="21"/>
        </w:rPr>
        <w:t>一樽</w:t>
      </w:r>
      <w:proofErr w:type="gramEnd"/>
      <w:r>
        <w:rPr>
          <w:rFonts w:ascii="simsun" w:hAnsi="simsun"/>
          <w:color w:val="323E32"/>
          <w:szCs w:val="21"/>
        </w:rPr>
        <w:t>清酒，不知是否滴进了他的愁苦泪</w:t>
      </w:r>
      <w:r>
        <w:rPr>
          <w:rFonts w:ascii="simsun" w:hAnsi="simsun"/>
          <w:color w:val="323E32"/>
          <w:szCs w:val="21"/>
        </w:rPr>
        <w:t>?</w:t>
      </w:r>
      <w:r>
        <w:rPr>
          <w:rFonts w:ascii="simsun" w:hAnsi="simsun"/>
          <w:color w:val="323E32"/>
          <w:szCs w:val="21"/>
        </w:rPr>
        <w:t>吟罢，他踏上那一叶扁舟，那样决绝的身影，被那片湖水剪辑。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失意，是他后花园的杂草，他试图忽视它的存在。可那藤蔓纠结在心里，成了不能愈合的伤。于是，他从西湖</w:t>
      </w:r>
      <w:proofErr w:type="gramStart"/>
      <w:r>
        <w:rPr>
          <w:rFonts w:ascii="simsun" w:hAnsi="simsun"/>
          <w:color w:val="323E32"/>
          <w:szCs w:val="21"/>
        </w:rPr>
        <w:t>撷</w:t>
      </w:r>
      <w:proofErr w:type="gramEnd"/>
      <w:r>
        <w:rPr>
          <w:rFonts w:ascii="simsun" w:hAnsi="simsun"/>
          <w:color w:val="323E32"/>
          <w:szCs w:val="21"/>
        </w:rPr>
        <w:t>得莲花，种在自己园中。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生活中。我们无法用忧伤治愈忧伤。如果生命正在黑夜中踟蹰，我们应该让阳光在心怀里流淌。如果在失败中受了伤，我们就要顽强地寻找成功的希望。如果想要抛弃失望，就只有努力划动生命之桨</w:t>
      </w:r>
      <w:r>
        <w:rPr>
          <w:rFonts w:ascii="simsun" w:hAnsi="simsun"/>
          <w:color w:val="323E32"/>
          <w:szCs w:val="21"/>
        </w:rPr>
        <w:t>!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终于明白，只有那明媚的阳光才能化开我心中的忧伤，让我在快乐里舞动、飞翔。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如果月光是满腹愁情的易安，那阳光就是意气风发的霸王。太多的忧伤，使生命迷茫，于是用利剑划破长空，跨上战马，在沙场上纵横驰骋。让呼啸而过的风撕破我的忧伤，生命的阳光温暖我的心房</w:t>
      </w:r>
      <w:r>
        <w:rPr>
          <w:rFonts w:ascii="simsun" w:hAnsi="simsun"/>
          <w:color w:val="323E32"/>
          <w:szCs w:val="21"/>
        </w:rPr>
        <w:t>!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曾经的失败，是</w:t>
      </w:r>
      <w:proofErr w:type="gramStart"/>
      <w:r>
        <w:rPr>
          <w:rFonts w:ascii="simsun" w:hAnsi="simsun"/>
          <w:color w:val="323E32"/>
          <w:szCs w:val="21"/>
        </w:rPr>
        <w:t>内心那割不尽</w:t>
      </w:r>
      <w:proofErr w:type="gramEnd"/>
      <w:r>
        <w:rPr>
          <w:rFonts w:ascii="simsun" w:hAnsi="simsun"/>
          <w:color w:val="323E32"/>
          <w:szCs w:val="21"/>
        </w:rPr>
        <w:t>的苇草。激情进发的大火将它燃成友</w:t>
      </w:r>
      <w:proofErr w:type="gramStart"/>
      <w:r>
        <w:rPr>
          <w:rFonts w:ascii="simsun" w:hAnsi="simsun"/>
          <w:color w:val="323E32"/>
          <w:szCs w:val="21"/>
        </w:rPr>
        <w:t>烬</w:t>
      </w:r>
      <w:proofErr w:type="gramEnd"/>
      <w:r>
        <w:rPr>
          <w:rFonts w:ascii="simsun" w:hAnsi="simsun"/>
          <w:color w:val="323E32"/>
          <w:szCs w:val="21"/>
        </w:rPr>
        <w:t>，可是火熄了，它重又萌发。于是，我在失败的脚下躬行，精心地埋下一粒粒希望的种子。月光的忧伤阻挡不了它的生长，它的内心，有热烈的阳光在流淌。等那种子开出一朵</w:t>
      </w:r>
      <w:proofErr w:type="gramStart"/>
      <w:r>
        <w:rPr>
          <w:rFonts w:ascii="simsun" w:hAnsi="simsun"/>
          <w:color w:val="323E32"/>
          <w:szCs w:val="21"/>
        </w:rPr>
        <w:t>朵</w:t>
      </w:r>
      <w:proofErr w:type="gramEnd"/>
      <w:r>
        <w:rPr>
          <w:rFonts w:ascii="simsun" w:hAnsi="simsun"/>
          <w:color w:val="323E32"/>
          <w:szCs w:val="21"/>
        </w:rPr>
        <w:t>娇羞的鲜花，那些杂草也必会羞愧地灭亡。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曾经的失败，亦是抹不去的一缕忧伤的月光。可是淌在胸怀的阳光时时给我希望，让我的种子激荡着生命的力量。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我不再仰望月亮，抛开凄美的忧伤，敞开心房，让明媚的阳光洒进，让顽强的奋斗驱散失败的彷徨</w:t>
      </w:r>
      <w:r>
        <w:rPr>
          <w:rFonts w:ascii="simsun" w:hAnsi="simsun"/>
          <w:color w:val="323E32"/>
          <w:szCs w:val="21"/>
        </w:rPr>
        <w:t>!</w:t>
      </w:r>
      <w:r>
        <w:rPr>
          <w:rFonts w:ascii="simsun" w:hAnsi="simsun"/>
          <w:color w:val="323E32"/>
          <w:szCs w:val="21"/>
        </w:rPr>
        <w:br/>
        <w:t xml:space="preserve">    </w:t>
      </w:r>
      <w:r>
        <w:rPr>
          <w:rFonts w:ascii="simsun" w:hAnsi="simsun"/>
          <w:color w:val="323E32"/>
          <w:szCs w:val="21"/>
        </w:rPr>
        <w:t>在我的生命中，有一米阳光在心中照亮</w:t>
      </w:r>
      <w:r>
        <w:rPr>
          <w:rFonts w:ascii="simsun" w:hAnsi="simsun"/>
          <w:color w:val="323E32"/>
          <w:szCs w:val="21"/>
        </w:rPr>
        <w:t>……</w:t>
      </w:r>
      <w:r>
        <w:rPr>
          <w:rFonts w:ascii="simsun" w:hAnsi="simsun"/>
          <w:color w:val="323E32"/>
          <w:szCs w:val="21"/>
        </w:rPr>
        <w:br/>
      </w:r>
      <w:r>
        <w:rPr>
          <w:rStyle w:val="a3"/>
          <w:rFonts w:ascii="simsun" w:hAnsi="simsun"/>
          <w:color w:val="323E32"/>
          <w:szCs w:val="21"/>
        </w:rPr>
        <w:t>赏析</w:t>
      </w:r>
      <w:r>
        <w:rPr>
          <w:rFonts w:ascii="simsun" w:hAnsi="simsun"/>
          <w:b/>
          <w:bCs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t xml:space="preserve">    </w:t>
      </w:r>
      <w:r>
        <w:rPr>
          <w:rFonts w:ascii="simsun" w:hAnsi="simsun"/>
          <w:color w:val="323E32"/>
          <w:szCs w:val="21"/>
        </w:rPr>
        <w:t>本文如空谷幽兰，自赏自</w:t>
      </w:r>
      <w:proofErr w:type="gramStart"/>
      <w:r>
        <w:rPr>
          <w:rFonts w:ascii="simsun" w:hAnsi="simsun"/>
          <w:color w:val="323E32"/>
          <w:szCs w:val="21"/>
        </w:rPr>
        <w:t>怜</w:t>
      </w:r>
      <w:proofErr w:type="gramEnd"/>
      <w:r>
        <w:rPr>
          <w:rFonts w:ascii="simsun" w:hAnsi="simsun"/>
          <w:color w:val="323E32"/>
          <w:szCs w:val="21"/>
        </w:rPr>
        <w:t>，伤感于飘零孤苦，却也不乏明媚的色彩，亮色的点缀，遂成清雅绝韵。敏感而细腻的情思，多情而易伤的心灵，终于在热烈而明朗的阳光下渐趋坚韧。柔肠亦有坚贞，女儿也有豪情，当一米阳光淌进胸怀，生活便不再是无涯的伤心，而是改换了模样。</w:t>
      </w:r>
    </w:p>
    <w:sectPr w:rsidR="00CC7925" w:rsidRPr="00696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60"/>
    <w:rsid w:val="000762DC"/>
    <w:rsid w:val="005A4DD8"/>
    <w:rsid w:val="005D028D"/>
    <w:rsid w:val="00696F60"/>
    <w:rsid w:val="00C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2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572</Words>
  <Characters>3261</Characters>
  <Application>Microsoft Office Word</Application>
  <DocSecurity>0</DocSecurity>
  <Lines>27</Lines>
  <Paragraphs>7</Paragraphs>
  <ScaleCrop>false</ScaleCrop>
  <Company>Lenovo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2017-02-20T03:38:00Z</dcterms:created>
  <dcterms:modified xsi:type="dcterms:W3CDTF">2017-02-24T00:44:00Z</dcterms:modified>
</cp:coreProperties>
</file>