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守护心中的水仙花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高三一班  高威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陶知行先生说：“假使你有两块面包，你得用一块去换一朵水仙花。”在物质生活飞速发展的年代，拥有“两块面包”早已不成问题，但人们是否留心去滋养心中的“水仙花”呢？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庄周垂钓于濮水之上，我们敬佩他不为红尘所得的仙风道骨；当李白在月下吟咏“对影成三人”，我们羡慕他寄情山水的潇洒自如……古时的人们，他们没有我们如今良好的物质生活，但却因精神世界的充盈，一朵朵水仙花便于世俗绽放，为如今的世人所憧憬。古人只拥有一块“面包”，况且舍得用半块去换取水仙花的芬芳。而今之众人，即使拥有再多的“面包”，过着再好的物质生活，也要用心中的水仙花去换取更多的面包。在我们憧憬古人的高洁品德之时，也应该想想今日我们的行为是否与古人背道而驰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如果说物质如山支撑生活，那么精神则如水般滋养心灵，高山流水，才是完整悠扬的旋律。洛克菲斯早年因贪婪垄断石油市场，违反美国的“</w:t>
      </w: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反托拉斯法</w:t>
      </w:r>
      <w:r>
        <w:rPr>
          <w:rFonts w:hint="eastAsia"/>
          <w:lang w:val="en-US" w:eastAsia="zh-CN"/>
        </w:rPr>
        <w:t>”，但在后来从事慈善事业，因水仙花的绽开而为美国人民所熟知；胡长清因心中水仙花的败坏而贪得无厌，终被扣上帽子，让世人引以为戒……在物欲横流之时，许多人淡忘了水仙花的芳香，殊不知独木难支，没有精神生活的支撑，拥有再好的物质生活也只能是金絮其外，败絮其内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中的水仙花，会在人陷入困境之时提供“面包”所不可比拟的力量。心中长存一朵水仙花，感受它的芳香，接受它的洗礼，让自己的心灵充满信念，让自己的心变得刚毅不屈，那么再痛的伤害，再深的打击，也能一笑置之，安然面对，不然胡风何以在几十年牢狱中忍受孤独？杨绛怎能在牛棚里度过艰难的岁月？每个人或多或少都会经历生活的苦痛，而这仅凭物质财富并不能完全助你面对这些苦痛，但强大的精神力量却能填补你内心的空虚，给予你拼搏向前的勇气和力量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今，不少人游荡于城市的繁华之间，追求最大的物质满足，宁愿将两块面包一同吞入肚中，也不愿去闻一闻水仙花的温馨，赏一赏水仙花的美丽。要知道“宁可食无肉，不可居无竹”，精神上的充实和物质上的满足同样重要，切不可为财富而放弃了灵魂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守护心中的水仙花，让它常开不败。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1401EA"/>
    <w:rsid w:val="5D1401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2016-08-21T05:19:00Z</dcterms:created>
  <dc:creator>1231</dc:creator>
  <cp:lastModifiedBy>1231</cp:lastModifiedBy>
  <dcterms:modified xsi:type="dcterms:W3CDTF">2016-08-21T06:23:08Z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