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8E3" w:rsidRPr="008623A5" w:rsidRDefault="002518E3" w:rsidP="002518E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8623A5">
        <w:rPr>
          <w:rFonts w:ascii="宋体" w:eastAsia="宋体" w:hAnsi="宋体" w:cs="宋体"/>
          <w:b/>
          <w:kern w:val="0"/>
          <w:sz w:val="36"/>
          <w:szCs w:val="36"/>
        </w:rPr>
        <w:t>2017年广州市普通高中毕业班综合测试（二）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语文试题答案及评分参考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一、（35分）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（一）3小题，9分。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1．【内容理解】（3分）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A（“能够明确地告诉读者它所指称的对象”表述不正确，因为“文学语言有很多歧义”。）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2．【理解分析】（3分）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D（“日常语言……有很强的精确性”理解不当，原文是“日常语言有时也用来获致近似于科学语言的那种精确性”。）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3．【分析综合】（3分）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B（“文学语言强调……它的实用成分”分析不当，抒情诗并不强调语言的实用成分。）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（二）3小题，14分。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4．【分析鉴赏】（3分）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C（A项“详细地描述了歌德、席勒、莱辛等德国古典时代文学巨人的形象”分析不恰当，原文描述的重点是歌德。B项“他认为德国能够取得惊人的文化成就，是因为文化精英们都获得了安适的创作环境”分析不恰当，原文只是说“德国在统一之前涌现的惊人文化成果，有很大一部分就与此有关”。D项</w:t>
      </w:r>
      <w:r w:rsidRPr="006B5A9E">
        <w:rPr>
          <w:rFonts w:ascii="宋体" w:eastAsia="宋体" w:hAnsi="宋体" w:cs="宋体" w:hint="eastAsia"/>
          <w:b/>
          <w:kern w:val="0"/>
          <w:sz w:val="36"/>
          <w:szCs w:val="36"/>
        </w:rPr>
        <w:t>,全文体现</w:t>
      </w:r>
      <w:r w:rsidRPr="006B5A9E">
        <w:rPr>
          <w:rFonts w:ascii="宋体" w:eastAsia="宋体" w:hAnsi="宋体" w:cs="宋体" w:hint="eastAsia"/>
          <w:b/>
          <w:kern w:val="0"/>
          <w:sz w:val="36"/>
          <w:szCs w:val="36"/>
        </w:rPr>
        <w:lastRenderedPageBreak/>
        <w:t>了对文学的历史与哲学思考，而不是对历史、文学的思考；</w:t>
      </w:r>
      <w:r w:rsidRPr="006B5A9E">
        <w:rPr>
          <w:rFonts w:ascii="宋体" w:eastAsia="宋体" w:hAnsi="宋体" w:cs="宋体"/>
          <w:b/>
          <w:kern w:val="0"/>
          <w:sz w:val="36"/>
          <w:szCs w:val="36"/>
        </w:rPr>
        <w:t xml:space="preserve"> 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t>“本文的语言朴实自然”赏析不恰当，本文的语言典雅而富有文采。）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5. 【写法鉴赏】（5分）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（1）详细描述歌德的住宅，意在表现歌德高雅精致的生活品位，说明终极沉思的品格、极高的学术修养与此有密切关系，突出了优裕安适的环境对歌德文学成就的重要作用。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（2）详细描述自己专注细致的参观过程，为后文对歌德其人及其成就的高度评价作铺垫，表现了作者对歌德的崇敬之情。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[5分。答对1点3分，2点5分。意思对即可。]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6. 【主旨探究】（6分）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这句话的意思是：浮士德的形象带有浓郁的哲理素质，是德国人本体素质的反映；歌德创作出浮士德的形象，不过是把这种浓郁的哲理素质集中地呈现出来；浮士德形象的成功塑造，成就了歌德的伟大。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这句话表明了作品与作者之间是一种宏伟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的互创关系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，即彼此成就对方。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[6分。句子意思4分，作用2分。意思对即可。]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（三）3小题，12分。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7.【理解分析】（3分）</w:t>
      </w:r>
    </w:p>
    <w:p w:rsidR="00356B95" w:rsidRPr="00356B95" w:rsidRDefault="002518E3" w:rsidP="00356B9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FF0000"/>
          <w:kern w:val="0"/>
          <w:sz w:val="32"/>
          <w:szCs w:val="21"/>
        </w:rPr>
      </w:pPr>
      <w:r w:rsidRPr="008623A5">
        <w:rPr>
          <w:rFonts w:ascii="宋体" w:eastAsia="宋体" w:hAnsi="宋体" w:cs="宋体"/>
          <w:b/>
          <w:kern w:val="0"/>
          <w:sz w:val="36"/>
          <w:szCs w:val="36"/>
        </w:rPr>
        <w:lastRenderedPageBreak/>
        <w:t>C（“这是为了告诉人们，在自然界中人类并不是真正的主角”分析不恰当，雅克·贝汉是为了告诉人们，动物和人类有一样的完整生命，不能对他们加以区分和矮化。）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8.【概括分析】（4分）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A C（B项“这是影片主题被观众误解后他遗憾心情的真实表现”与原文意思不符，不是影片的主题被误解，而是影片的定位被误解。D项“更重要的是一种沟通手段”分析不恰当，原文没有递进关系。E项“他充分肯定了中国政府在环境治理问题上的努力和成效”分析不恰当，他只是充分肯定了努力，没有充分肯定成效。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[4分。选对1项2分，2项4分。多选不给分。]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9.【主旨探究】（5分）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①忧患的意识。雅克•贝汉先生关注环境问题，担忧人类前途。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②独立的思考。雅克•贝汉先生对电影有深刻的认知和独到的见解。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③平等的精神。雅克•贝汉先生尊重动物，追求人和动物的平等。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④开放的心态。雅克•贝汉先生关注中国环保问题，积极参与中国环保事业。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lastRenderedPageBreak/>
        <w:t>[5分。答对1点2分，2点4分，3点5分。意思对即可。]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二、（35分）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（一）4小题，19分。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10．【文言断句】（3分）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C（标点：二人宜且同在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枢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府，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他日赵退则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张继之。立事任人，未甚相远，则气脉长。若同处相位，万有一不合，或当去位，则必更张，是贤者自相背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戾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矣。）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11．【文言实词】（3分）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A（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讽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，讽谏、讽喻，用委婉的方式劝说对方，使其理解并接受自己的意见。而非“直接的言语”。）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12. 【概括分析】（3分）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D（喻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是受到秦桧手下言官的弹劾被贬出京，后来自己辞官退休，并不是被免官。）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13. 【文言翻译】（10分）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（1）朝廷连年退避而不振作精神（抗敌），敌人的气焰更加骄纵，从道义上讲不能再屈服，所以我辅佐皇上亲征。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[5分。大意3分，“中国”“赞”各1分。]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（2）推车的人遇到艰险的地方就互相指责，等到车子停下来以后，又像先前一样高兴；读书人对于国家也像这样罢了。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lastRenderedPageBreak/>
        <w:t>[5分。大意3分，“诟病”“欣然如初”各1分。]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【参考译文】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，字子才，他的祖先是南昌人。喻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年轻时钦慕程颢、程颐兄弟的理学，考中建炎三年的进士，他为人朴实直率，喜欢发表议论。赵鼎辞去枢密院的职务后，闲居在常山，喻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前往拜谒，趁机劝谏赵鼎说：“您在侍奉皇上的时候，应当多一点开导少一点灌输；开导的时候，应该多一点诚意少一点话语。”赵鼎认为他很不一般，邀请他为座上宾。赵鼎担任川陕、荆襄都督的时候，征召喻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为下属。绍兴初年，高宗亲征，喻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拜见赵鼎说：“天子的车驾到了长江边上，士气高涨，可是你自己考虑一下这一举动，果真是出于万全之策吗？抑或是姑且试着作孤注一掷呢？”赵鼎说：“朝廷连年退避而不振作精神（抗敌），敌人的气焰更加骄纵，从道义上讲不能再屈服，所以我</w:t>
      </w:r>
      <w:r w:rsidRPr="008623A5">
        <w:rPr>
          <w:rFonts w:ascii="宋体" w:eastAsia="宋体" w:hAnsi="宋体" w:cs="宋体"/>
          <w:b/>
          <w:color w:val="FF0000"/>
          <w:kern w:val="0"/>
          <w:sz w:val="36"/>
          <w:szCs w:val="36"/>
        </w:rPr>
        <w:t>辅佐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t>皇上亲征。至于事情成败，就不是我能够知道的了。”喻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说：“既然这样，就应该考虑退路，不要因为敌人给皇上留下忧患。”赵鼎说：“办法从哪里来？”喻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说：“张浚有崇高的声望，留守在福建。现在不如让他担任江、淮、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荆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、浙和福建等地的宣抚使，让他率领各路兵马入朝，诏命下达之日，府库军旅和钱粮都能够全权处理。宣抚使的来路，就是朝廷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lastRenderedPageBreak/>
        <w:t>的退路。”赵鼎说：“好。”赵鼎于是入朝上奏说：“现在关于沿江一带经营筹划的大计大体制定下来了，非得有大臣接应援助不可。像张浚这样的人才，陛下最终弃之不用吗？”皇帝说：“我起用他。”于是起用张浚担任知枢密院事。张浚入朝后，拉着赵鼎的手说：“此行的举措都符合民心。”赵鼎笑着说：“这是子才的功劳。”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从此在赵鼎和张浚之间往来，对他们有很多帮助。不久，因为赵鼎的推荐，喻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被授予秘书省正字兼史馆校勘。起初，金国退兵后，赵鼎和张浚相处得十分融洽。人们知道他们两人将同时担任宰相，唯独喻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说：“二人应该暂且同在枢密院任职，他日赵鼎退职后，张浚继任，两人处事和用人的方式没有相差很多，这样和谐的情势才能延续下去。如果都处在宰相的位置上，万一有意见不合的地方，其中一个人就可能离职，那么肯定会换另一个人，这是贤者之间相互对立啊。”后来事实渐渐应验了他的话。他还曾经说过：“推车的人遇到艰险的地方就互相指责，等到车子停下来以后，又像先前一样高兴；读书人对于国家也像这样罢了。”先前，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和张九成都认为与金国议和不是有利之计。秦桧主张议和以后，谏官迎合秦桧的意旨，弹劾喻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和张九成诽谤朝政。喻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被贬出京担任舒州怀宁县知县，又改任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衡州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lastRenderedPageBreak/>
        <w:t>通判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，不久退休。秦桧死后，又被起用为大宗正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丞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，调任工部员外郎，出任蕲州知州。孝宗即位后，任命喻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樗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担任浙东常平提举，凭借为政有功绩而闻名。淳熙七年去世。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（二）2小题，11分。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14．【分析鉴赏】（5分）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</w:r>
      <w:r w:rsidR="00356B95">
        <w:rPr>
          <w:rFonts w:ascii="Arial" w:eastAsia="宋体" w:hAnsi="Arial" w:cs="Arial" w:hint="eastAsia"/>
          <w:b/>
          <w:color w:val="FF0000"/>
          <w:kern w:val="0"/>
          <w:sz w:val="32"/>
          <w:szCs w:val="21"/>
        </w:rPr>
        <w:t xml:space="preserve">   </w:t>
      </w:r>
      <w:bookmarkStart w:id="0" w:name="_GoBack"/>
      <w:bookmarkEnd w:id="0"/>
      <w:r w:rsidR="00356B95"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首联写诗人临江远望，触景生情，</w:t>
      </w:r>
      <w:r w:rsidR="00356B95"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“</w:t>
      </w:r>
      <w:r w:rsidR="00356B95"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偏</w:t>
      </w:r>
      <w:r w:rsidR="00356B95"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”“</w:t>
      </w:r>
      <w:r w:rsidR="00356B95"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倍</w:t>
      </w:r>
      <w:r w:rsidR="00356B95"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”</w:t>
      </w:r>
      <w:r w:rsidR="00356B95"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两字，突出了情感的强烈和挥之不去。</w:t>
      </w:r>
    </w:p>
    <w:p w:rsidR="00356B95" w:rsidRPr="00356B95" w:rsidRDefault="00356B95" w:rsidP="00356B9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FF0000"/>
          <w:kern w:val="0"/>
          <w:sz w:val="32"/>
          <w:szCs w:val="21"/>
        </w:rPr>
      </w:pPr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颔联</w:t>
      </w:r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“</w:t>
      </w:r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落木满江水</w:t>
      </w:r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”</w:t>
      </w:r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营造的深秋之境。</w:t>
      </w:r>
      <w:hyperlink r:id="rId5" w:tgtFrame="_blank" w:history="1">
        <w:r w:rsidRPr="00356B95">
          <w:rPr>
            <w:rFonts w:ascii="Arial" w:eastAsia="宋体" w:hAnsi="Arial" w:cs="Arial"/>
            <w:b/>
            <w:color w:val="FF0000"/>
            <w:kern w:val="0"/>
            <w:sz w:val="32"/>
            <w:szCs w:val="21"/>
          </w:rPr>
          <w:t>渭城</w:t>
        </w:r>
      </w:hyperlink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，代指唐都城长安；</w:t>
      </w:r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“</w:t>
      </w:r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离人怀渭城</w:t>
      </w:r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”</w:t>
      </w:r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写出了诗人远离都城、漂泊不定的惆怅之情。</w:t>
      </w:r>
    </w:p>
    <w:p w:rsidR="00356B95" w:rsidRPr="00356B95" w:rsidRDefault="00356B95" w:rsidP="00356B9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FF0000"/>
          <w:kern w:val="0"/>
          <w:sz w:val="32"/>
          <w:szCs w:val="21"/>
        </w:rPr>
      </w:pPr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颈联，以山高凸显边城的偏僻而孤立，以野</w:t>
      </w:r>
      <w:proofErr w:type="gramStart"/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旷</w:t>
      </w:r>
      <w:proofErr w:type="gramEnd"/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突出天空的辽远而低平。</w:t>
      </w:r>
    </w:p>
    <w:p w:rsidR="00356B95" w:rsidRPr="00356B95" w:rsidRDefault="00356B95" w:rsidP="00356B9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FF0000"/>
          <w:kern w:val="0"/>
          <w:sz w:val="32"/>
          <w:szCs w:val="21"/>
        </w:rPr>
      </w:pPr>
      <w:r w:rsidRPr="00356B95">
        <w:rPr>
          <w:rFonts w:ascii="Arial" w:eastAsia="宋体" w:hAnsi="Arial" w:cs="Arial"/>
          <w:b/>
          <w:color w:val="FF0000"/>
          <w:kern w:val="0"/>
          <w:sz w:val="32"/>
          <w:szCs w:val="21"/>
        </w:rPr>
        <w:t>面对渔父的相问，诗人不好意思说出自己的真实姓名。这是因为：自己远离都城，仕途不顺，境遇不佳；幻想仕途能有所作为却不得志，又做不到像渔父一样随遇而安；在出世入世的选择中心态纠结，矛盾彷徨。</w:t>
      </w:r>
    </w:p>
    <w:p w:rsidR="00356B95" w:rsidRPr="00356B95" w:rsidRDefault="00356B95" w:rsidP="00356B95">
      <w:pPr>
        <w:rPr>
          <w:rFonts w:ascii="宋体" w:eastAsia="宋体" w:hAnsi="宋体" w:cs="宋体" w:hint="eastAsia"/>
          <w:b/>
          <w:color w:val="FF0000"/>
          <w:kern w:val="0"/>
          <w:sz w:val="52"/>
          <w:szCs w:val="36"/>
        </w:rPr>
      </w:pPr>
    </w:p>
    <w:p w:rsidR="00356B95" w:rsidRDefault="00356B95" w:rsidP="00356B95">
      <w:pPr>
        <w:rPr>
          <w:rFonts w:ascii="宋体" w:eastAsia="宋体" w:hAnsi="宋体" w:cs="宋体" w:hint="eastAsia"/>
          <w:b/>
          <w:kern w:val="0"/>
          <w:sz w:val="36"/>
          <w:szCs w:val="36"/>
        </w:rPr>
      </w:pPr>
    </w:p>
    <w:p w:rsidR="00356B95" w:rsidRPr="00356B95" w:rsidRDefault="00356B95" w:rsidP="002518E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36"/>
          <w:szCs w:val="36"/>
        </w:rPr>
      </w:pPr>
    </w:p>
    <w:p w:rsidR="00356B95" w:rsidRDefault="00356B95" w:rsidP="002518E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36"/>
          <w:szCs w:val="36"/>
        </w:rPr>
      </w:pPr>
    </w:p>
    <w:p w:rsidR="00356B95" w:rsidRDefault="00356B95" w:rsidP="002518E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36"/>
          <w:szCs w:val="36"/>
        </w:rPr>
      </w:pPr>
    </w:p>
    <w:p w:rsidR="002518E3" w:rsidRPr="008623A5" w:rsidRDefault="002518E3" w:rsidP="002518E3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8623A5">
        <w:rPr>
          <w:rFonts w:ascii="宋体" w:eastAsia="宋体" w:hAnsi="宋体" w:cs="宋体"/>
          <w:b/>
          <w:kern w:val="0"/>
          <w:sz w:val="36"/>
          <w:szCs w:val="36"/>
        </w:rPr>
        <w:t>B D（A项“落木”与“霁”没有照应关系。C项“落木满江水”营造的深秋之境是萧瑟凄凉，而不是苍茫壮阔。E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项没有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运用反衬手法。）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[5分。答对1项2分，2项5分。意思对即可。]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15. 【主旨赏析】（6分）</w:t>
      </w:r>
    </w:p>
    <w:p w:rsidR="00356B95" w:rsidRDefault="002518E3" w:rsidP="002518E3">
      <w:pPr>
        <w:rPr>
          <w:rFonts w:ascii="宋体" w:eastAsia="宋体" w:hAnsi="宋体" w:cs="宋体" w:hint="eastAsia"/>
          <w:b/>
          <w:kern w:val="0"/>
          <w:sz w:val="36"/>
          <w:szCs w:val="36"/>
        </w:rPr>
      </w:pPr>
      <w:r w:rsidRPr="008623A5">
        <w:rPr>
          <w:rFonts w:ascii="宋体" w:eastAsia="宋体" w:hAnsi="宋体" w:cs="宋体"/>
          <w:b/>
          <w:kern w:val="0"/>
          <w:sz w:val="36"/>
          <w:szCs w:val="36"/>
        </w:rPr>
        <w:t>面对渔父的相问，诗人不好意思说出自己的真实姓名。这是因为：自己远离都城，仕途不顺，境遇不佳；幻想仕途能有所作为却不得志，又做不到像渔父一样随遇而安；在出世入世的选择中心态纠结，矛盾彷徨。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[6分。答出1点2分，3点6分。意思对即可。]</w:t>
      </w:r>
    </w:p>
    <w:p w:rsidR="00FF14B0" w:rsidRPr="006B5A9E" w:rsidRDefault="002518E3" w:rsidP="002518E3">
      <w:pPr>
        <w:rPr>
          <w:b/>
          <w:sz w:val="36"/>
          <w:szCs w:val="36"/>
        </w:rPr>
      </w:pP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（三）1小题，5分。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16．【名句识记】（5分）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（1）士不可以不弘毅 （2）飞湍瀑流争喧豗 砯崖转石万壑雷 （3）位卑则足羞 官盛则近谀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[5分。每答出一空给1分。错、漏、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多字该空均不给分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。]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三、（20分）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17．【成语辨析】（3分）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C（第①句，蓬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荜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生辉：使陋室增添光辉，表示由于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lastRenderedPageBreak/>
        <w:t>别人到自己家里来或张挂别人给自己题赠的字画而使自己非常光荣。使用与语境不符。第②句，扬汤止沸：比喻办法不对头，不能从根本上解决问题。使用与语境相符。第③句，甘之如饴：感到像糖一样甜，表示甘愿承受艰难、痛苦。使用与语境不符。第④句，莫逆之交：指非常要好或情投意合的朋友。使用与语境相符。第⑤句，不分轩轾：指不分高低优劣。此处用来修饰“功能”，使用与语境不符。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18．【语病辨析】（3分）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B（A项搭配不当，“在物质和精神上快乐充实、保障充足”应改为“在物质上保障充足、在精神上快乐充实”。C项不合逻辑，“规范……危险行为”应改为“规范……行为”。D项语序不当，“抢救、保护、创新和发掘”应改为“发掘、抢救、保护和创新”。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19．【语言连贯】（3分）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D（本语段表述的是孔子对周礼的态度。D项首先承接上句“是可忍，孰不可忍也”的话题，表明孔子的态度，然后指出原因。此外，首句提及“孔子诗教的根本目标，是要使整个社会符合周礼的规范”,因此“破坏诗教的中和美学”与“破坏周礼、分裂国家”应为递进关系。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20.【准确、连贯、简明】（5分）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lastRenderedPageBreak/>
        <w:t>答案示例：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①对人体危害很大 ②悬浮颗粒物粒径越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小损害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越大 ③吸入过量的雾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霾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[5分，第①句1分，第②、③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句各2分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。意思对即可。]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21．【形象、得体】（6分）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答案示例：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播下爱心的种子，让慈善之树茁壮成长；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撷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来爱心的甘露，让慈善之花绚丽绽放；</w:t>
      </w:r>
      <w:proofErr w:type="gramStart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汇起爱心</w:t>
      </w:r>
      <w:proofErr w:type="gramEnd"/>
      <w:r w:rsidRPr="008623A5">
        <w:rPr>
          <w:rFonts w:ascii="宋体" w:eastAsia="宋体" w:hAnsi="宋体" w:cs="宋体"/>
          <w:b/>
          <w:kern w:val="0"/>
          <w:sz w:val="36"/>
          <w:szCs w:val="36"/>
        </w:rPr>
        <w:t>的阳光，让慈善之果甜蜜芬芳——慈善，为世界创造奇迹！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  <w:t>［6分。内容4分，表达2分。］</w:t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</w:r>
      <w:r w:rsidRPr="008623A5">
        <w:rPr>
          <w:rFonts w:ascii="宋体" w:eastAsia="宋体" w:hAnsi="宋体" w:cs="宋体"/>
          <w:b/>
          <w:kern w:val="0"/>
          <w:sz w:val="36"/>
          <w:szCs w:val="36"/>
        </w:rPr>
        <w:br/>
      </w:r>
    </w:p>
    <w:sectPr w:rsidR="00FF14B0" w:rsidRPr="006B5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E3"/>
    <w:rsid w:val="0018304B"/>
    <w:rsid w:val="00191D0C"/>
    <w:rsid w:val="002518E3"/>
    <w:rsid w:val="00356B95"/>
    <w:rsid w:val="006B5A9E"/>
    <w:rsid w:val="00FF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8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8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2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422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628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173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066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611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28154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597</Words>
  <Characters>3405</Characters>
  <Application>Microsoft Office Word</Application>
  <DocSecurity>0</DocSecurity>
  <Lines>28</Lines>
  <Paragraphs>7</Paragraphs>
  <ScaleCrop>false</ScaleCrop>
  <Company>Lenovo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2017-04-25T08:30:00Z</dcterms:created>
  <dcterms:modified xsi:type="dcterms:W3CDTF">2017-04-26T00:35:00Z</dcterms:modified>
</cp:coreProperties>
</file>