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49" w:rsidRDefault="006A3849" w:rsidP="006A3849">
      <w:pPr>
        <w:pStyle w:val="a4"/>
      </w:pPr>
      <w:r>
        <w:rPr>
          <w:rStyle w:val="a3"/>
          <w:rFonts w:ascii="楷体_GB2312" w:eastAsia="楷体_GB2312"/>
          <w:color w:val="0000FF"/>
          <w:sz w:val="44"/>
          <w:szCs w:val="44"/>
        </w:rPr>
        <w:t>交股对</w:t>
      </w:r>
    </w:p>
    <w:p w:rsidR="006A3849" w:rsidRDefault="006A3849" w:rsidP="006A3849">
      <w:pPr>
        <w:pStyle w:val="a4"/>
        <w:spacing w:before="150" w:beforeAutospacing="0"/>
      </w:pPr>
      <w:r>
        <w:rPr>
          <w:rStyle w:val="a3"/>
          <w:rFonts w:ascii="楷体_GB2312" w:eastAsia="楷体_GB2312"/>
          <w:color w:val="0000FF"/>
          <w:sz w:val="44"/>
          <w:szCs w:val="44"/>
        </w:rPr>
        <w:t>春深叶密花枝少</w:t>
      </w:r>
    </w:p>
    <w:p w:rsidR="006A3849" w:rsidRDefault="006A3849" w:rsidP="006A3849">
      <w:pPr>
        <w:pStyle w:val="a4"/>
        <w:spacing w:before="150" w:beforeAutospacing="0"/>
      </w:pPr>
      <w:r>
        <w:rPr>
          <w:rStyle w:val="a3"/>
          <w:color w:val="0000FF"/>
          <w:sz w:val="52"/>
          <w:szCs w:val="52"/>
        </w:rPr>
        <w:t>平</w:t>
      </w:r>
      <w:proofErr w:type="gramStart"/>
      <w:r>
        <w:rPr>
          <w:rStyle w:val="a3"/>
          <w:color w:val="0000FF"/>
          <w:sz w:val="52"/>
          <w:szCs w:val="52"/>
        </w:rPr>
        <w:t>平仄</w:t>
      </w:r>
      <w:proofErr w:type="gramEnd"/>
      <w:r>
        <w:rPr>
          <w:rStyle w:val="a3"/>
          <w:color w:val="0000FF"/>
          <w:sz w:val="52"/>
          <w:szCs w:val="52"/>
        </w:rPr>
        <w:t>仄平平仄</w:t>
      </w:r>
    </w:p>
    <w:p w:rsidR="006A3849" w:rsidRDefault="006A3849" w:rsidP="006A3849">
      <w:pPr>
        <w:pStyle w:val="a4"/>
        <w:spacing w:before="150" w:beforeAutospacing="0"/>
      </w:pPr>
      <w:r>
        <w:rPr>
          <w:rStyle w:val="a3"/>
          <w:rFonts w:ascii="楷体_GB2312" w:eastAsia="楷体_GB2312"/>
          <w:color w:val="0000FF"/>
          <w:sz w:val="44"/>
          <w:szCs w:val="44"/>
        </w:rPr>
        <w:t>睡起茶多酒盏疏</w:t>
      </w:r>
    </w:p>
    <w:p w:rsidR="006A3849" w:rsidRDefault="006A3849" w:rsidP="006A3849">
      <w:pPr>
        <w:pStyle w:val="a4"/>
        <w:spacing w:before="150" w:beforeAutospacing="0"/>
      </w:pPr>
      <w:r>
        <w:rPr>
          <w:rStyle w:val="a3"/>
          <w:color w:val="0000FF"/>
          <w:sz w:val="52"/>
          <w:szCs w:val="52"/>
        </w:rPr>
        <w:t>仄</w:t>
      </w:r>
      <w:proofErr w:type="gramStart"/>
      <w:r>
        <w:rPr>
          <w:rStyle w:val="a3"/>
          <w:color w:val="0000FF"/>
          <w:sz w:val="52"/>
          <w:szCs w:val="52"/>
        </w:rPr>
        <w:t>仄</w:t>
      </w:r>
      <w:proofErr w:type="gramEnd"/>
      <w:r>
        <w:rPr>
          <w:rStyle w:val="a3"/>
          <w:color w:val="0000FF"/>
          <w:sz w:val="52"/>
          <w:szCs w:val="52"/>
        </w:rPr>
        <w:t>平</w:t>
      </w:r>
      <w:proofErr w:type="gramStart"/>
      <w:r>
        <w:rPr>
          <w:rStyle w:val="a3"/>
          <w:color w:val="0000FF"/>
          <w:sz w:val="52"/>
          <w:szCs w:val="52"/>
        </w:rPr>
        <w:t>平仄</w:t>
      </w:r>
      <w:proofErr w:type="gramEnd"/>
      <w:r>
        <w:rPr>
          <w:rStyle w:val="a3"/>
          <w:color w:val="0000FF"/>
          <w:sz w:val="52"/>
          <w:szCs w:val="52"/>
        </w:rPr>
        <w:t>仄平</w:t>
      </w:r>
    </w:p>
    <w:p w:rsidR="006A3849" w:rsidRDefault="006A3849" w:rsidP="006A3849">
      <w:pPr>
        <w:pStyle w:val="a4"/>
        <w:spacing w:before="150" w:beforeAutospacing="0"/>
      </w:pPr>
      <w:r>
        <w:rPr>
          <w:rStyle w:val="a3"/>
          <w:rFonts w:ascii="楷体_GB2312" w:eastAsia="楷体_GB2312"/>
          <w:color w:val="0000FF"/>
          <w:sz w:val="44"/>
          <w:szCs w:val="44"/>
        </w:rPr>
        <w:t>裙拖六幅湘江水</w:t>
      </w:r>
    </w:p>
    <w:p w:rsidR="006A3849" w:rsidRDefault="006A3849" w:rsidP="006A3849">
      <w:pPr>
        <w:pStyle w:val="a4"/>
        <w:spacing w:before="150" w:beforeAutospacing="0"/>
      </w:pPr>
      <w:r>
        <w:rPr>
          <w:rStyle w:val="a3"/>
          <w:color w:val="0000FF"/>
          <w:sz w:val="52"/>
          <w:szCs w:val="52"/>
        </w:rPr>
        <w:t>平</w:t>
      </w:r>
      <w:proofErr w:type="gramStart"/>
      <w:r>
        <w:rPr>
          <w:rStyle w:val="a3"/>
          <w:color w:val="0000FF"/>
          <w:sz w:val="52"/>
          <w:szCs w:val="52"/>
        </w:rPr>
        <w:t>平仄</w:t>
      </w:r>
      <w:proofErr w:type="gramEnd"/>
      <w:r>
        <w:rPr>
          <w:rStyle w:val="a3"/>
          <w:color w:val="0000FF"/>
          <w:sz w:val="52"/>
          <w:szCs w:val="52"/>
        </w:rPr>
        <w:t>仄平平仄</w:t>
      </w:r>
    </w:p>
    <w:p w:rsidR="006A3849" w:rsidRDefault="006A3849" w:rsidP="006A3849">
      <w:pPr>
        <w:pStyle w:val="a4"/>
        <w:spacing w:before="150" w:beforeAutospacing="0"/>
      </w:pPr>
      <w:proofErr w:type="gramStart"/>
      <w:r>
        <w:rPr>
          <w:rStyle w:val="a3"/>
          <w:rFonts w:ascii="楷体_GB2312" w:eastAsia="楷体_GB2312"/>
          <w:color w:val="0000FF"/>
          <w:sz w:val="44"/>
          <w:szCs w:val="44"/>
        </w:rPr>
        <w:t>髻耸</w:t>
      </w:r>
      <w:proofErr w:type="gramEnd"/>
      <w:r>
        <w:rPr>
          <w:rStyle w:val="a3"/>
          <w:rFonts w:ascii="楷体_GB2312" w:eastAsia="楷体_GB2312"/>
          <w:color w:val="0000FF"/>
          <w:sz w:val="44"/>
          <w:szCs w:val="44"/>
        </w:rPr>
        <w:t>巫山一段云</w:t>
      </w:r>
    </w:p>
    <w:p w:rsidR="006A3849" w:rsidRDefault="006A3849" w:rsidP="006A3849">
      <w:pPr>
        <w:pStyle w:val="a4"/>
        <w:spacing w:before="150" w:beforeAutospacing="0"/>
      </w:pPr>
      <w:r>
        <w:rPr>
          <w:rStyle w:val="a3"/>
          <w:rFonts w:ascii="楷体_GB2312" w:eastAsia="楷体_GB2312"/>
          <w:color w:val="0000FF"/>
          <w:sz w:val="52"/>
          <w:szCs w:val="52"/>
        </w:rPr>
        <w:t>仄</w:t>
      </w:r>
      <w:proofErr w:type="gramStart"/>
      <w:r>
        <w:rPr>
          <w:rStyle w:val="a3"/>
          <w:color w:val="0000FF"/>
          <w:sz w:val="52"/>
          <w:szCs w:val="52"/>
        </w:rPr>
        <w:t>仄</w:t>
      </w:r>
      <w:proofErr w:type="gramEnd"/>
      <w:r>
        <w:rPr>
          <w:rStyle w:val="a3"/>
          <w:color w:val="0000FF"/>
          <w:sz w:val="52"/>
          <w:szCs w:val="52"/>
        </w:rPr>
        <w:t>平</w:t>
      </w:r>
      <w:proofErr w:type="gramStart"/>
      <w:r>
        <w:rPr>
          <w:rStyle w:val="a3"/>
          <w:color w:val="0000FF"/>
          <w:sz w:val="52"/>
          <w:szCs w:val="52"/>
        </w:rPr>
        <w:t>平仄</w:t>
      </w:r>
      <w:proofErr w:type="gramEnd"/>
      <w:r>
        <w:rPr>
          <w:rStyle w:val="a3"/>
          <w:color w:val="0000FF"/>
          <w:sz w:val="52"/>
          <w:szCs w:val="52"/>
        </w:rPr>
        <w:t>仄平</w:t>
      </w:r>
    </w:p>
    <w:p w:rsidR="006A3849" w:rsidRDefault="006A3849" w:rsidP="006A3849">
      <w:pPr>
        <w:pStyle w:val="a4"/>
        <w:spacing w:before="150" w:beforeAutospacing="0"/>
      </w:pPr>
      <w:r>
        <w:br/>
      </w:r>
      <w:proofErr w:type="gramStart"/>
      <w:r>
        <w:rPr>
          <w:rStyle w:val="a3"/>
          <w:rFonts w:ascii="楷体_GB2312" w:eastAsia="楷体_GB2312"/>
          <w:color w:val="0000FF"/>
          <w:sz w:val="44"/>
          <w:szCs w:val="44"/>
        </w:rPr>
        <w:t>出句之</w:t>
      </w:r>
      <w:proofErr w:type="gramEnd"/>
      <w:r>
        <w:rPr>
          <w:rStyle w:val="a3"/>
          <w:rFonts w:ascii="楷体_GB2312" w:eastAsia="楷体_GB2312"/>
          <w:color w:val="0000FF"/>
          <w:sz w:val="44"/>
          <w:szCs w:val="44"/>
        </w:rPr>
        <w:t>第四字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“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密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”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，对下句第七字之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“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疏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”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；</w:t>
      </w:r>
      <w:proofErr w:type="gramStart"/>
      <w:r>
        <w:rPr>
          <w:rStyle w:val="a3"/>
          <w:rFonts w:ascii="楷体_GB2312" w:eastAsia="楷体_GB2312"/>
          <w:color w:val="0000FF"/>
          <w:sz w:val="44"/>
          <w:szCs w:val="44"/>
        </w:rPr>
        <w:t>出句第七</w:t>
      </w:r>
      <w:proofErr w:type="gramEnd"/>
      <w:r>
        <w:rPr>
          <w:rStyle w:val="a3"/>
          <w:rFonts w:ascii="楷体_GB2312" w:eastAsia="楷体_GB2312"/>
          <w:color w:val="0000FF"/>
          <w:sz w:val="44"/>
          <w:szCs w:val="44"/>
        </w:rPr>
        <w:t>字之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“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少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”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，对下句第四字之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“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多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”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。如此交互相对，称之为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“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交股对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”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。第二联，</w:t>
      </w:r>
      <w:proofErr w:type="gramStart"/>
      <w:r>
        <w:rPr>
          <w:rStyle w:val="a3"/>
          <w:rFonts w:ascii="楷体_GB2312" w:eastAsia="楷体_GB2312"/>
          <w:color w:val="0000FF"/>
          <w:sz w:val="44"/>
          <w:szCs w:val="44"/>
        </w:rPr>
        <w:t>出句第三</w:t>
      </w:r>
      <w:proofErr w:type="gramEnd"/>
      <w:r>
        <w:rPr>
          <w:rStyle w:val="a3"/>
          <w:rFonts w:ascii="楷体_GB2312" w:eastAsia="楷体_GB2312"/>
          <w:color w:val="0000FF"/>
          <w:sz w:val="44"/>
          <w:szCs w:val="44"/>
        </w:rPr>
        <w:t>字的六，对下句第五字的一，</w:t>
      </w:r>
      <w:proofErr w:type="gramStart"/>
      <w:r>
        <w:rPr>
          <w:rStyle w:val="a3"/>
          <w:rFonts w:ascii="楷体_GB2312" w:eastAsia="楷体_GB2312"/>
          <w:color w:val="0000FF"/>
          <w:sz w:val="44"/>
          <w:szCs w:val="44"/>
        </w:rPr>
        <w:t>出句的</w:t>
      </w:r>
      <w:proofErr w:type="gramEnd"/>
      <w:r>
        <w:rPr>
          <w:rStyle w:val="a3"/>
          <w:rFonts w:ascii="楷体_GB2312" w:eastAsia="楷体_GB2312"/>
          <w:color w:val="0000FF"/>
          <w:sz w:val="44"/>
          <w:szCs w:val="44"/>
        </w:rPr>
        <w:t>第七字水，对下句第四字山。</w:t>
      </w:r>
      <w:proofErr w:type="gramStart"/>
      <w:r>
        <w:rPr>
          <w:rStyle w:val="a3"/>
          <w:rFonts w:ascii="楷体_GB2312" w:eastAsia="楷体_GB2312"/>
          <w:color w:val="0000FF"/>
          <w:sz w:val="44"/>
          <w:szCs w:val="44"/>
        </w:rPr>
        <w:t>一</w:t>
      </w:r>
      <w:proofErr w:type="gramEnd"/>
      <w:r>
        <w:rPr>
          <w:rStyle w:val="a3"/>
          <w:rFonts w:ascii="楷体_GB2312" w:eastAsia="楷体_GB2312"/>
          <w:color w:val="0000FF"/>
          <w:sz w:val="44"/>
          <w:szCs w:val="44"/>
        </w:rPr>
        <w:t>联以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‘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密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’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对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‘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疏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’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字，以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‘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多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’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字</w:t>
      </w:r>
      <w:r>
        <w:rPr>
          <w:rStyle w:val="a3"/>
          <w:rFonts w:ascii="楷体_GB2312" w:eastAsia="楷体_GB2312"/>
          <w:color w:val="0000FF"/>
          <w:sz w:val="44"/>
          <w:szCs w:val="44"/>
        </w:rPr>
        <w:lastRenderedPageBreak/>
        <w:t>对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‘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少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’</w:t>
      </w:r>
      <w:r>
        <w:rPr>
          <w:rStyle w:val="a3"/>
          <w:rFonts w:ascii="楷体_GB2312" w:eastAsia="楷体_GB2312"/>
          <w:color w:val="0000FF"/>
          <w:sz w:val="44"/>
          <w:szCs w:val="44"/>
        </w:rPr>
        <w:t>字，</w:t>
      </w:r>
      <w:proofErr w:type="gramStart"/>
      <w:r>
        <w:rPr>
          <w:rStyle w:val="a3"/>
          <w:rFonts w:ascii="楷体_GB2312" w:eastAsia="楷体_GB2312"/>
          <w:color w:val="0000FF"/>
          <w:sz w:val="44"/>
          <w:szCs w:val="44"/>
        </w:rPr>
        <w:t>一</w:t>
      </w:r>
      <w:proofErr w:type="gramEnd"/>
      <w:r>
        <w:rPr>
          <w:rStyle w:val="a3"/>
          <w:rFonts w:ascii="楷体_GB2312" w:eastAsia="楷体_GB2312"/>
          <w:color w:val="0000FF"/>
          <w:sz w:val="44"/>
          <w:szCs w:val="44"/>
        </w:rPr>
        <w:t>联以六对</w:t>
      </w:r>
      <w:proofErr w:type="gramStart"/>
      <w:r>
        <w:rPr>
          <w:rStyle w:val="a3"/>
          <w:rFonts w:ascii="楷体_GB2312" w:eastAsia="楷体_GB2312"/>
          <w:color w:val="0000FF"/>
          <w:sz w:val="44"/>
          <w:szCs w:val="44"/>
        </w:rPr>
        <w:t>一</w:t>
      </w:r>
      <w:proofErr w:type="gramEnd"/>
      <w:r>
        <w:rPr>
          <w:rStyle w:val="a3"/>
          <w:rFonts w:ascii="楷体_GB2312" w:eastAsia="楷体_GB2312"/>
          <w:color w:val="0000FF"/>
          <w:sz w:val="44"/>
          <w:szCs w:val="44"/>
        </w:rPr>
        <w:t>，以水对山，</w:t>
      </w:r>
      <w:proofErr w:type="gramStart"/>
      <w:r>
        <w:rPr>
          <w:rStyle w:val="a3"/>
          <w:rFonts w:ascii="楷体_GB2312" w:eastAsia="楷体_GB2312"/>
          <w:color w:val="0000FF"/>
          <w:sz w:val="44"/>
          <w:szCs w:val="44"/>
        </w:rPr>
        <w:t>正交股</w:t>
      </w:r>
      <w:proofErr w:type="gramEnd"/>
      <w:r>
        <w:rPr>
          <w:rStyle w:val="a3"/>
          <w:rFonts w:ascii="楷体_GB2312" w:eastAsia="楷体_GB2312"/>
          <w:color w:val="0000FF"/>
          <w:sz w:val="44"/>
          <w:szCs w:val="44"/>
        </w:rPr>
        <w:t>之用，也叫差对法。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EE0CBB" w:rsidTr="00EE0CBB">
        <w:tc>
          <w:tcPr>
            <w:tcW w:w="0" w:type="auto"/>
            <w:vAlign w:val="center"/>
            <w:hideMark/>
          </w:tcPr>
          <w:p w:rsidR="00EE0CBB" w:rsidRDefault="00EE0CBB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szCs w:val="21"/>
              </w:rPr>
              <w:t>也谈错综对与交股对</w:t>
            </w:r>
            <w:r>
              <w:rPr>
                <w:szCs w:val="21"/>
              </w:rPr>
              <w:t>  </w:t>
            </w:r>
            <w:r>
              <w:rPr>
                <w:szCs w:val="21"/>
              </w:rPr>
              <w:br/>
            </w:r>
            <w:r>
              <w:rPr>
                <w:szCs w:val="21"/>
              </w:rPr>
              <w:t>广西</w:t>
            </w:r>
            <w:r>
              <w:rPr>
                <w:szCs w:val="21"/>
              </w:rPr>
              <w:t>/</w:t>
            </w:r>
            <w:proofErr w:type="gramStart"/>
            <w:r>
              <w:rPr>
                <w:szCs w:val="21"/>
              </w:rPr>
              <w:t>梁恩滋</w:t>
            </w:r>
            <w:proofErr w:type="gramEnd"/>
            <w:r>
              <w:rPr>
                <w:szCs w:val="21"/>
              </w:rPr>
              <w:t>  </w:t>
            </w:r>
            <w:r>
              <w:rPr>
                <w:szCs w:val="21"/>
              </w:rPr>
              <w:br/>
              <w:t>      </w:t>
            </w:r>
            <w:r>
              <w:rPr>
                <w:szCs w:val="21"/>
              </w:rPr>
              <w:t>中国楹联报总第</w:t>
            </w:r>
            <w:r>
              <w:rPr>
                <w:szCs w:val="21"/>
              </w:rPr>
              <w:t>892</w:t>
            </w:r>
            <w:r>
              <w:rPr>
                <w:szCs w:val="21"/>
              </w:rPr>
              <w:t>期刊载的《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错综</w:t>
            </w:r>
            <w:r>
              <w:rPr>
                <w:szCs w:val="21"/>
              </w:rPr>
              <w:t>”“</w:t>
            </w:r>
            <w:r>
              <w:rPr>
                <w:szCs w:val="21"/>
              </w:rPr>
              <w:t>交股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应有别》（下简称《有别》）一文，认为：错综对与交股对不能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混为一谈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；在相对中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有隔字的为</w:t>
            </w:r>
            <w:r>
              <w:rPr>
                <w:szCs w:val="21"/>
              </w:rPr>
              <w:t>‘</w:t>
            </w:r>
            <w:r>
              <w:rPr>
                <w:szCs w:val="21"/>
              </w:rPr>
              <w:t>交股</w:t>
            </w:r>
            <w:r>
              <w:rPr>
                <w:szCs w:val="21"/>
              </w:rPr>
              <w:t>’</w:t>
            </w:r>
            <w:r>
              <w:rPr>
                <w:szCs w:val="21"/>
              </w:rPr>
              <w:t>，无隔字的是</w:t>
            </w:r>
            <w:r>
              <w:rPr>
                <w:szCs w:val="21"/>
              </w:rPr>
              <w:t>‘</w:t>
            </w:r>
            <w:r>
              <w:rPr>
                <w:szCs w:val="21"/>
              </w:rPr>
              <w:t>错综</w:t>
            </w:r>
            <w:r>
              <w:rPr>
                <w:szCs w:val="21"/>
              </w:rPr>
              <w:t>’”</w:t>
            </w:r>
            <w:r>
              <w:rPr>
                <w:szCs w:val="21"/>
              </w:rPr>
              <w:t>。这个结论值得商榷。</w:t>
            </w:r>
            <w:r>
              <w:rPr>
                <w:szCs w:val="21"/>
              </w:rPr>
              <w:t>  </w:t>
            </w:r>
            <w:r>
              <w:rPr>
                <w:szCs w:val="21"/>
              </w:rPr>
              <w:br/>
              <w:t>      </w:t>
            </w:r>
            <w:r>
              <w:rPr>
                <w:szCs w:val="21"/>
              </w:rPr>
              <w:t>错综对，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就是不拘位置，颠倒错综，以成对仗。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（王力《汉语诗律学》第</w:t>
            </w:r>
            <w:r>
              <w:rPr>
                <w:szCs w:val="21"/>
              </w:rPr>
              <w:t>177</w:t>
            </w:r>
            <w:r>
              <w:rPr>
                <w:szCs w:val="21"/>
              </w:rPr>
              <w:t>页，上海教育出版社，</w:t>
            </w:r>
            <w:r>
              <w:rPr>
                <w:szCs w:val="21"/>
              </w:rPr>
              <w:t>1979</w:t>
            </w:r>
            <w:r>
              <w:rPr>
                <w:szCs w:val="21"/>
              </w:rPr>
              <w:t>年）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不拘位置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说明</w:t>
            </w:r>
            <w:proofErr w:type="gramStart"/>
            <w:r>
              <w:rPr>
                <w:szCs w:val="21"/>
              </w:rPr>
              <w:t>有无隔字均</w:t>
            </w:r>
            <w:proofErr w:type="gramEnd"/>
            <w:r>
              <w:rPr>
                <w:szCs w:val="21"/>
              </w:rPr>
              <w:t>可。在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裙拖六幅湘江水，鬓耸巫山一段云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中，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巫山一段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与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六幅湘江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为交错相对，的的确确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两两相对的词是紧挨着的，中间不隔字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。但《有别》以此证明，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无隔字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的是</w:t>
            </w:r>
            <w:r>
              <w:rPr>
                <w:szCs w:val="21"/>
              </w:rPr>
              <w:t>‘</w:t>
            </w:r>
            <w:r>
              <w:rPr>
                <w:szCs w:val="21"/>
              </w:rPr>
              <w:t>错综</w:t>
            </w:r>
            <w:r>
              <w:rPr>
                <w:szCs w:val="21"/>
              </w:rPr>
              <w:t>’”</w:t>
            </w:r>
            <w:r>
              <w:rPr>
                <w:szCs w:val="21"/>
              </w:rPr>
              <w:t>，却有以偏概全之嫌。</w:t>
            </w:r>
            <w:r>
              <w:rPr>
                <w:szCs w:val="21"/>
              </w:rPr>
              <w:t>  </w:t>
            </w:r>
            <w:r>
              <w:rPr>
                <w:szCs w:val="21"/>
              </w:rPr>
              <w:br/>
              <w:t>      </w:t>
            </w:r>
            <w:r>
              <w:rPr>
                <w:szCs w:val="21"/>
              </w:rPr>
              <w:t>王力《汉语诗律学》阐述了一些不同形式包括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隔字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的错综对，如：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朝来又得东川信，欲取春初发梓州。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（白居易得行简书闻欲下峡）是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朝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与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春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对，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东川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与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梓州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对。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方瞳玄发粉</w:t>
            </w:r>
            <w:proofErr w:type="gramStart"/>
            <w:r>
              <w:rPr>
                <w:szCs w:val="21"/>
              </w:rPr>
              <w:t>闱</w:t>
            </w:r>
            <w:proofErr w:type="gramEnd"/>
            <w:r>
              <w:rPr>
                <w:szCs w:val="21"/>
              </w:rPr>
              <w:t>郎，绛阙齐心奉紫皇。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（</w:t>
            </w:r>
            <w:proofErr w:type="gramStart"/>
            <w:r>
              <w:rPr>
                <w:szCs w:val="21"/>
              </w:rPr>
              <w:t>钱惟演</w:t>
            </w:r>
            <w:proofErr w:type="gramEnd"/>
            <w:r>
              <w:rPr>
                <w:szCs w:val="21"/>
              </w:rPr>
              <w:t>题同上）是以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玄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绛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，以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粉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紫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。由于律诗首联多数不用对仗，所以王力先生称为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隐隐约约的错综对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。</w:t>
            </w:r>
            <w:r>
              <w:rPr>
                <w:szCs w:val="21"/>
              </w:rPr>
              <w:t>  </w:t>
            </w:r>
            <w:r>
              <w:rPr>
                <w:szCs w:val="21"/>
              </w:rPr>
              <w:br/>
              <w:t>      </w:t>
            </w:r>
            <w:r>
              <w:rPr>
                <w:szCs w:val="21"/>
              </w:rPr>
              <w:t>交股对，又名</w:t>
            </w:r>
            <w:proofErr w:type="gramStart"/>
            <w:r>
              <w:rPr>
                <w:szCs w:val="21"/>
              </w:rPr>
              <w:t>蹉</w:t>
            </w:r>
            <w:proofErr w:type="gramEnd"/>
            <w:r>
              <w:rPr>
                <w:szCs w:val="21"/>
              </w:rPr>
              <w:t>对、交络对，其特点是上下句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错开字词参差为对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。</w:t>
            </w:r>
            <w:r>
              <w:rPr>
                <w:szCs w:val="21"/>
              </w:rPr>
              <w:t>  </w:t>
            </w:r>
            <w:r>
              <w:rPr>
                <w:szCs w:val="21"/>
              </w:rPr>
              <w:br/>
              <w:t>      </w:t>
            </w:r>
            <w:r>
              <w:rPr>
                <w:szCs w:val="21"/>
              </w:rPr>
              <w:t>弘法大师原撰，王利器校注，中国科学出版社，</w:t>
            </w:r>
            <w:r>
              <w:rPr>
                <w:szCs w:val="21"/>
              </w:rPr>
              <w:t>1983</w:t>
            </w:r>
            <w:r>
              <w:rPr>
                <w:szCs w:val="21"/>
              </w:rPr>
              <w:t>年版的《文镜秘府论校注</w:t>
            </w:r>
            <w:r>
              <w:rPr>
                <w:szCs w:val="21"/>
              </w:rPr>
              <w:t>·</w:t>
            </w:r>
            <w:r>
              <w:rPr>
                <w:szCs w:val="21"/>
              </w:rPr>
              <w:t>二十九种对》第</w:t>
            </w:r>
            <w:r>
              <w:rPr>
                <w:szCs w:val="21"/>
              </w:rPr>
              <w:t>258</w:t>
            </w:r>
            <w:r>
              <w:rPr>
                <w:szCs w:val="21"/>
              </w:rPr>
              <w:t>页：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第十九，交络对。赋诗曰：</w:t>
            </w:r>
            <w:r>
              <w:rPr>
                <w:szCs w:val="21"/>
              </w:rPr>
              <w:t>‘</w:t>
            </w:r>
            <w:r>
              <w:rPr>
                <w:szCs w:val="21"/>
              </w:rPr>
              <w:t>出入三代，五百余载。</w:t>
            </w:r>
            <w:r>
              <w:rPr>
                <w:szCs w:val="21"/>
              </w:rPr>
              <w:t>’”“</w:t>
            </w:r>
            <w:r>
              <w:rPr>
                <w:szCs w:val="21"/>
              </w:rPr>
              <w:t>三代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与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五百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即交络对。后世的</w:t>
            </w:r>
            <w:proofErr w:type="gramStart"/>
            <w:r>
              <w:rPr>
                <w:szCs w:val="21"/>
              </w:rPr>
              <w:t>蹉</w:t>
            </w:r>
            <w:proofErr w:type="gramEnd"/>
            <w:r>
              <w:rPr>
                <w:szCs w:val="21"/>
              </w:rPr>
              <w:t>对、交股对，应由</w:t>
            </w:r>
            <w:proofErr w:type="gramStart"/>
            <w:r>
              <w:rPr>
                <w:szCs w:val="21"/>
              </w:rPr>
              <w:t>交络对衍变</w:t>
            </w:r>
            <w:proofErr w:type="gramEnd"/>
            <w:r>
              <w:rPr>
                <w:szCs w:val="21"/>
              </w:rPr>
              <w:t>而来。故王利器校注中云：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交络对又有交股对之名，</w:t>
            </w:r>
            <w:proofErr w:type="gramStart"/>
            <w:r>
              <w:rPr>
                <w:szCs w:val="21"/>
              </w:rPr>
              <w:t>蹉</w:t>
            </w:r>
            <w:proofErr w:type="gramEnd"/>
            <w:r>
              <w:rPr>
                <w:szCs w:val="21"/>
              </w:rPr>
              <w:t>对亦即交络对也。</w:t>
            </w:r>
            <w:r>
              <w:rPr>
                <w:szCs w:val="21"/>
              </w:rPr>
              <w:t>”  </w:t>
            </w:r>
            <w:r>
              <w:rPr>
                <w:szCs w:val="21"/>
              </w:rPr>
              <w:br/>
              <w:t xml:space="preserve">       </w:t>
            </w:r>
            <w:r>
              <w:rPr>
                <w:szCs w:val="21"/>
              </w:rPr>
              <w:t>蹉对见于宋诗话《艺苑雌黄》引江朝宗（汇）之言，谓王荆公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春残叶密花枝少，睡起茶多酒盏疏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以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密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疏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，以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多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少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，正交错（按：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错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，王利器校注引文为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股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）用之，所谓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蹉对法也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（引自易闻晓《中国古代诗法纲要》第</w:t>
            </w:r>
            <w:r>
              <w:rPr>
                <w:szCs w:val="21"/>
              </w:rPr>
              <w:t>217</w:t>
            </w:r>
            <w:r>
              <w:rPr>
                <w:szCs w:val="21"/>
              </w:rPr>
              <w:t>页，齐鲁书社，</w:t>
            </w:r>
            <w:r>
              <w:rPr>
                <w:szCs w:val="21"/>
              </w:rPr>
              <w:t>2005</w:t>
            </w:r>
            <w:r>
              <w:rPr>
                <w:szCs w:val="21"/>
              </w:rPr>
              <w:t>年）此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蹉对法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无疑即《有别》一文所言的交股对，但以此断定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有隔字的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方为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交股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，却又难免偏颇。</w:t>
            </w:r>
            <w:r>
              <w:rPr>
                <w:szCs w:val="21"/>
              </w:rPr>
              <w:t>  </w:t>
            </w:r>
            <w:r>
              <w:rPr>
                <w:szCs w:val="21"/>
              </w:rPr>
              <w:br/>
              <w:t>      </w:t>
            </w:r>
            <w:r>
              <w:rPr>
                <w:szCs w:val="21"/>
              </w:rPr>
              <w:t>交股对见于元佚名《沙中金集》举屈原《九歌》</w:t>
            </w:r>
            <w:r>
              <w:rPr>
                <w:szCs w:val="21"/>
              </w:rPr>
              <w:t>“</w:t>
            </w:r>
            <w:proofErr w:type="gramStart"/>
            <w:r>
              <w:rPr>
                <w:szCs w:val="21"/>
              </w:rPr>
              <w:t>蕙肴蒸兮兰藉，奠桂酒兮椒</w:t>
            </w:r>
            <w:proofErr w:type="gramEnd"/>
            <w:r>
              <w:rPr>
                <w:szCs w:val="21"/>
              </w:rPr>
              <w:t>浆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之例，谓为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交股对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，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又名</w:t>
            </w:r>
            <w:proofErr w:type="gramStart"/>
            <w:r>
              <w:rPr>
                <w:szCs w:val="21"/>
              </w:rPr>
              <w:t>蹉</w:t>
            </w:r>
            <w:proofErr w:type="gramEnd"/>
            <w:r>
              <w:rPr>
                <w:szCs w:val="21"/>
              </w:rPr>
              <w:t>对。盖以</w:t>
            </w:r>
            <w:r>
              <w:rPr>
                <w:szCs w:val="21"/>
              </w:rPr>
              <w:t>‘</w:t>
            </w:r>
            <w:r>
              <w:rPr>
                <w:szCs w:val="21"/>
              </w:rPr>
              <w:t>蒸蕙肴</w:t>
            </w:r>
            <w:r>
              <w:rPr>
                <w:szCs w:val="21"/>
              </w:rPr>
              <w:t>’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‘</w:t>
            </w:r>
            <w:r>
              <w:rPr>
                <w:szCs w:val="21"/>
              </w:rPr>
              <w:t>奠桂酒</w:t>
            </w:r>
            <w:r>
              <w:rPr>
                <w:szCs w:val="21"/>
              </w:rPr>
              <w:t>’</w:t>
            </w:r>
            <w:r>
              <w:rPr>
                <w:szCs w:val="21"/>
              </w:rPr>
              <w:t>，而作</w:t>
            </w:r>
            <w:r>
              <w:rPr>
                <w:szCs w:val="21"/>
              </w:rPr>
              <w:t>‘</w:t>
            </w:r>
            <w:r>
              <w:rPr>
                <w:szCs w:val="21"/>
              </w:rPr>
              <w:t>蒸蕙肴</w:t>
            </w:r>
            <w:r>
              <w:rPr>
                <w:szCs w:val="21"/>
              </w:rPr>
              <w:t>’</w:t>
            </w:r>
            <w:r>
              <w:rPr>
                <w:szCs w:val="21"/>
              </w:rPr>
              <w:t>者，正其错位为对，参差为偶也。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（引文同上）。此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交股对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是以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蕙肴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与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桂酒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，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蒸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与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奠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错位参差（但</w:t>
            </w:r>
            <w:proofErr w:type="gramStart"/>
            <w:r>
              <w:rPr>
                <w:szCs w:val="21"/>
              </w:rPr>
              <w:t>并不隔字而是</w:t>
            </w:r>
            <w:proofErr w:type="gramEnd"/>
            <w:r>
              <w:rPr>
                <w:szCs w:val="21"/>
              </w:rPr>
              <w:t>“</w:t>
            </w:r>
            <w:r>
              <w:rPr>
                <w:szCs w:val="21"/>
              </w:rPr>
              <w:t>紧挨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）为对。</w:t>
            </w:r>
            <w:r>
              <w:rPr>
                <w:szCs w:val="21"/>
              </w:rPr>
              <w:t>  </w:t>
            </w:r>
            <w:r>
              <w:rPr>
                <w:szCs w:val="21"/>
              </w:rPr>
              <w:br/>
              <w:t>      </w:t>
            </w:r>
            <w:r>
              <w:rPr>
                <w:szCs w:val="21"/>
              </w:rPr>
              <w:t>中国楹联学会编的《联律通则导读》给交股对下的定义是：</w:t>
            </w:r>
            <w:r>
              <w:rPr>
                <w:szCs w:val="21"/>
              </w:rPr>
              <w:t>“</w:t>
            </w:r>
            <w:r w:rsidRPr="00EE0CBB">
              <w:rPr>
                <w:b/>
                <w:color w:val="FF0000"/>
                <w:szCs w:val="21"/>
              </w:rPr>
              <w:t>指两对词语在上下联不同语法位置上交错互对的格式</w:t>
            </w:r>
            <w:r>
              <w:rPr>
                <w:szCs w:val="21"/>
              </w:rPr>
              <w:t>。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并不限定是否隔字，而示例有两种：一是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隔字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交错相对，如李白诗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池花春映日，窗竹夜鸣秋。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（第</w:t>
            </w:r>
            <w:r>
              <w:rPr>
                <w:szCs w:val="21"/>
              </w:rPr>
              <w:t>83  </w:t>
            </w:r>
            <w:r>
              <w:rPr>
                <w:szCs w:val="21"/>
              </w:rPr>
              <w:t>页）以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春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秋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，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日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夜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。二是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紧挨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的交错相对，如。如吉林北山公园</w:t>
            </w:r>
            <w:proofErr w:type="gramStart"/>
            <w:r>
              <w:rPr>
                <w:szCs w:val="21"/>
              </w:rPr>
              <w:t>旷</w:t>
            </w:r>
            <w:proofErr w:type="gramEnd"/>
            <w:r>
              <w:rPr>
                <w:szCs w:val="21"/>
              </w:rPr>
              <w:t>观亭联：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登高远望，四面云山，千家烟树；长啸临风，</w:t>
            </w:r>
            <w:proofErr w:type="gramStart"/>
            <w:r>
              <w:rPr>
                <w:szCs w:val="21"/>
              </w:rPr>
              <w:t>一</w:t>
            </w:r>
            <w:proofErr w:type="gramEnd"/>
            <w:r>
              <w:rPr>
                <w:szCs w:val="21"/>
              </w:rPr>
              <w:t>川星月，万里江天。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（第</w:t>
            </w:r>
            <w:r>
              <w:rPr>
                <w:szCs w:val="21"/>
              </w:rPr>
              <w:t>85</w:t>
            </w:r>
            <w:r>
              <w:rPr>
                <w:szCs w:val="21"/>
              </w:rPr>
              <w:t>页）是以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登高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临风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，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远望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对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长啸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。</w:t>
            </w:r>
            <w:r>
              <w:rPr>
                <w:szCs w:val="21"/>
              </w:rPr>
              <w:t>  </w:t>
            </w:r>
            <w:r>
              <w:rPr>
                <w:szCs w:val="21"/>
              </w:rPr>
              <w:br/>
              <w:t xml:space="preserve">       </w:t>
            </w:r>
            <w:r>
              <w:rPr>
                <w:szCs w:val="21"/>
              </w:rPr>
              <w:t>综上所述，交股对与错综对涵义大同小异，交错相对都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不拘位置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，将错综对视为交股对未尝不可。林正三《诗学概要》就是如此，言及对仗之方法时，将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春深叶密花枝少，睡起茶多酒盏疏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，称为</w:t>
            </w:r>
            <w:r>
              <w:rPr>
                <w:szCs w:val="21"/>
              </w:rPr>
              <w:t>“</w:t>
            </w:r>
            <w:r>
              <w:rPr>
                <w:szCs w:val="21"/>
              </w:rPr>
              <w:t>交股对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，并言</w:t>
            </w:r>
            <w:r>
              <w:rPr>
                <w:szCs w:val="21"/>
              </w:rPr>
              <w:t>“</w:t>
            </w:r>
            <w:proofErr w:type="gramStart"/>
            <w:r>
              <w:rPr>
                <w:szCs w:val="21"/>
              </w:rPr>
              <w:t>‘</w:t>
            </w:r>
            <w:proofErr w:type="gramEnd"/>
            <w:r>
              <w:rPr>
                <w:szCs w:val="21"/>
              </w:rPr>
              <w:t>裙拖六幅湘江水，髻耸巫山一段云</w:t>
            </w:r>
            <w:proofErr w:type="gramStart"/>
            <w:r>
              <w:rPr>
                <w:szCs w:val="21"/>
              </w:rPr>
              <w:t>‘</w:t>
            </w:r>
            <w:proofErr w:type="gramEnd"/>
            <w:r>
              <w:rPr>
                <w:szCs w:val="21"/>
              </w:rPr>
              <w:t>亦同于此类。</w:t>
            </w:r>
            <w:r>
              <w:rPr>
                <w:szCs w:val="21"/>
              </w:rPr>
              <w:t>”</w:t>
            </w:r>
            <w:r>
              <w:rPr>
                <w:szCs w:val="21"/>
              </w:rPr>
              <w:t>后一</w:t>
            </w:r>
            <w:proofErr w:type="gramStart"/>
            <w:r>
              <w:rPr>
                <w:szCs w:val="21"/>
              </w:rPr>
              <w:t>联正是</w:t>
            </w:r>
            <w:proofErr w:type="gramEnd"/>
            <w:r>
              <w:rPr>
                <w:szCs w:val="21"/>
              </w:rPr>
              <w:t>《有别》所言之错综对。</w:t>
            </w:r>
            <w:r>
              <w:rPr>
                <w:szCs w:val="21"/>
              </w:rPr>
              <w:t>  </w:t>
            </w:r>
            <w:r>
              <w:rPr>
                <w:szCs w:val="21"/>
              </w:rPr>
              <w:br/>
              <w:t xml:space="preserve">       </w:t>
            </w:r>
            <w:r>
              <w:rPr>
                <w:szCs w:val="21"/>
              </w:rPr>
              <w:t>在传统对格</w:t>
            </w:r>
            <w:proofErr w:type="gramStart"/>
            <w:r>
              <w:rPr>
                <w:szCs w:val="21"/>
              </w:rPr>
              <w:t>的传释变异</w:t>
            </w:r>
            <w:proofErr w:type="gramEnd"/>
            <w:r>
              <w:rPr>
                <w:szCs w:val="21"/>
              </w:rPr>
              <w:t>中，一格多名并非罕见，其互补、互证、互释、重叠、交融的趋势，可使之变得更丰富多彩和成熟。如何系统地疏理这些传统对格，加以现代阐释，使之形成科学完整的体系，应是今后值得研究的课题。</w:t>
            </w:r>
            <w:r>
              <w:rPr>
                <w:szCs w:val="21"/>
              </w:rPr>
              <w:t>  </w:t>
            </w:r>
            <w:r>
              <w:rPr>
                <w:szCs w:val="21"/>
              </w:rPr>
              <w:br/>
            </w:r>
            <w:r>
              <w:rPr>
                <w:szCs w:val="21"/>
              </w:rPr>
              <w:lastRenderedPageBreak/>
              <w:t>                                   </w:t>
            </w:r>
            <w:r>
              <w:rPr>
                <w:szCs w:val="21"/>
              </w:rPr>
              <w:t>（载</w:t>
            </w:r>
            <w:r>
              <w:rPr>
                <w:szCs w:val="21"/>
              </w:rPr>
              <w:t>2011-4-29</w:t>
            </w:r>
            <w:r>
              <w:rPr>
                <w:szCs w:val="21"/>
              </w:rPr>
              <w:t>中国楹联报第</w:t>
            </w:r>
            <w:r>
              <w:rPr>
                <w:szCs w:val="21"/>
              </w:rPr>
              <w:t>17</w:t>
            </w:r>
            <w:r>
              <w:rPr>
                <w:szCs w:val="21"/>
              </w:rPr>
              <w:t>期总第</w:t>
            </w:r>
            <w:r>
              <w:rPr>
                <w:szCs w:val="21"/>
              </w:rPr>
              <w:t>967</w:t>
            </w:r>
            <w:r>
              <w:rPr>
                <w:szCs w:val="21"/>
              </w:rPr>
              <w:t>期《群言堂》）</w:t>
            </w:r>
          </w:p>
        </w:tc>
      </w:tr>
    </w:tbl>
    <w:p w:rsidR="00FE6308" w:rsidRPr="006A3849" w:rsidRDefault="00FE6308"/>
    <w:sectPr w:rsidR="00FE6308" w:rsidRPr="006A3849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849"/>
    <w:rsid w:val="000E5DD4"/>
    <w:rsid w:val="00155077"/>
    <w:rsid w:val="001F6BE0"/>
    <w:rsid w:val="00294113"/>
    <w:rsid w:val="003A39CA"/>
    <w:rsid w:val="006A3849"/>
    <w:rsid w:val="007550F4"/>
    <w:rsid w:val="00B556D8"/>
    <w:rsid w:val="00C35F4D"/>
    <w:rsid w:val="00CF294E"/>
    <w:rsid w:val="00EE0CBB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3849"/>
    <w:rPr>
      <w:b w:val="0"/>
      <w:bCs w:val="0"/>
      <w:i w:val="0"/>
      <w:iCs w:val="0"/>
    </w:rPr>
  </w:style>
  <w:style w:type="paragraph" w:styleId="a4">
    <w:name w:val="Normal (Web)"/>
    <w:basedOn w:val="a"/>
    <w:uiPriority w:val="99"/>
    <w:semiHidden/>
    <w:unhideWhenUsed/>
    <w:rsid w:val="006A3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DB3C5"/>
                    <w:bottom w:val="none" w:sz="0" w:space="0" w:color="auto"/>
                    <w:right w:val="none" w:sz="0" w:space="0" w:color="auto"/>
                  </w:divBdr>
                  <w:divsChild>
                    <w:div w:id="6684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990">
              <w:marLeft w:val="0"/>
              <w:marRight w:val="0"/>
              <w:marTop w:val="0"/>
              <w:marBottom w:val="30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8537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5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1586">
                                      <w:marLeft w:val="0"/>
                                      <w:marRight w:val="19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4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260</Words>
  <Characters>1485</Characters>
  <Application>Microsoft Office Word</Application>
  <DocSecurity>0</DocSecurity>
  <Lines>12</Lines>
  <Paragraphs>3</Paragraphs>
  <ScaleCrop>false</ScaleCrop>
  <Company>DELL Limited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2012-05-16T02:29:00Z</dcterms:created>
  <dcterms:modified xsi:type="dcterms:W3CDTF">2012-05-16T04:25:00Z</dcterms:modified>
</cp:coreProperties>
</file>