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F8A" w:rsidRPr="006E6F8A" w:rsidRDefault="006E6F8A" w:rsidP="006E6F8A">
      <w:pPr>
        <w:widowControl/>
        <w:shd w:val="clear" w:color="auto" w:fill="FAFCFF"/>
        <w:spacing w:after="225" w:line="432" w:lineRule="auto"/>
        <w:jc w:val="center"/>
        <w:outlineLvl w:val="1"/>
        <w:rPr>
          <w:rFonts w:ascii="黑体" w:eastAsia="黑体" w:hAnsi="黑体" w:cs="宋体"/>
          <w:b/>
          <w:kern w:val="36"/>
          <w:sz w:val="56"/>
          <w:szCs w:val="30"/>
        </w:rPr>
      </w:pPr>
      <w:r w:rsidRPr="006E6F8A">
        <w:rPr>
          <w:rFonts w:ascii="黑体" w:eastAsia="黑体" w:hAnsi="黑体" w:cs="宋体" w:hint="eastAsia"/>
          <w:b/>
          <w:kern w:val="36"/>
          <w:sz w:val="56"/>
          <w:szCs w:val="30"/>
        </w:rPr>
        <w:t>那一份陪行乞者吃薯条的心情</w:t>
      </w:r>
    </w:p>
    <w:p w:rsidR="006E6F8A" w:rsidRPr="006E6F8A" w:rsidRDefault="006E6F8A" w:rsidP="006E6F8A">
      <w:pPr>
        <w:widowControl/>
        <w:shd w:val="clear" w:color="auto" w:fill="FAFCFF"/>
        <w:spacing w:line="432" w:lineRule="auto"/>
        <w:ind w:firstLineChars="2450" w:firstLine="8854"/>
        <w:jc w:val="left"/>
        <w:rPr>
          <w:rFonts w:ascii="宋体" w:eastAsia="宋体" w:hAnsi="宋体" w:cs="宋体" w:hint="eastAsia"/>
          <w:b/>
          <w:kern w:val="0"/>
          <w:sz w:val="36"/>
          <w:szCs w:val="18"/>
        </w:rPr>
      </w:pPr>
      <w:r w:rsidRPr="006E6F8A">
        <w:rPr>
          <w:rFonts w:ascii="宋体" w:eastAsia="宋体" w:hAnsi="宋体" w:cs="宋体" w:hint="eastAsia"/>
          <w:b/>
          <w:kern w:val="0"/>
          <w:sz w:val="36"/>
          <w:szCs w:val="18"/>
        </w:rPr>
        <w:t>邓海建</w:t>
      </w:r>
    </w:p>
    <w:p w:rsidR="006E6F8A" w:rsidRPr="006E6F8A" w:rsidRDefault="006E6F8A" w:rsidP="006E6F8A">
      <w:pPr>
        <w:widowControl/>
        <w:shd w:val="clear" w:color="auto" w:fill="FAFCFF"/>
        <w:spacing w:line="432" w:lineRule="auto"/>
        <w:jc w:val="center"/>
        <w:rPr>
          <w:rFonts w:ascii="宋体" w:eastAsia="宋体" w:hAnsi="宋体" w:cs="宋体" w:hint="eastAsia"/>
          <w:b/>
          <w:kern w:val="0"/>
          <w:sz w:val="36"/>
          <w:szCs w:val="18"/>
        </w:rPr>
      </w:pPr>
      <w:r w:rsidRPr="006E6F8A">
        <w:rPr>
          <w:rFonts w:ascii="宋体" w:eastAsia="宋体" w:hAnsi="宋体" w:cs="宋体" w:hint="eastAsia"/>
          <w:b/>
          <w:kern w:val="0"/>
          <w:sz w:val="36"/>
          <w:szCs w:val="18"/>
        </w:rPr>
        <w:t>2012年05月08日08:36 来源：</w:t>
      </w:r>
      <w:hyperlink r:id="rId6" w:history="1">
        <w:r w:rsidRPr="006E6F8A">
          <w:rPr>
            <w:rFonts w:ascii="宋体" w:eastAsia="宋体" w:hAnsi="宋体" w:cs="宋体" w:hint="eastAsia"/>
            <w:b/>
            <w:color w:val="000000"/>
            <w:kern w:val="0"/>
            <w:sz w:val="36"/>
            <w:szCs w:val="18"/>
          </w:rPr>
          <w:t>《中国青年报》</w:t>
        </w:r>
      </w:hyperlink>
      <w:r w:rsidRPr="006E6F8A">
        <w:rPr>
          <w:rFonts w:ascii="宋体" w:eastAsia="宋体" w:hAnsi="宋体" w:cs="宋体" w:hint="eastAsia"/>
          <w:b/>
          <w:kern w:val="0"/>
          <w:sz w:val="36"/>
          <w:szCs w:val="18"/>
        </w:rPr>
        <w:t xml:space="preserve"> </w:t>
      </w:r>
    </w:p>
    <w:p w:rsidR="006E6F8A" w:rsidRPr="006E6F8A" w:rsidRDefault="006E6F8A" w:rsidP="006E6F8A">
      <w:pPr>
        <w:widowControl/>
        <w:shd w:val="clear" w:color="auto" w:fill="FAFCFF"/>
        <w:spacing w:before="300" w:after="225" w:line="432" w:lineRule="auto"/>
        <w:jc w:val="center"/>
        <w:outlineLvl w:val="3"/>
        <w:rPr>
          <w:rFonts w:ascii="宋体" w:eastAsia="宋体" w:hAnsi="宋体" w:cs="宋体" w:hint="eastAsia"/>
          <w:b/>
          <w:vanish/>
          <w:kern w:val="0"/>
          <w:sz w:val="36"/>
          <w:szCs w:val="18"/>
        </w:rPr>
      </w:pPr>
      <w:r w:rsidRPr="006E6F8A">
        <w:rPr>
          <w:rFonts w:ascii="宋体" w:eastAsia="宋体" w:hAnsi="宋体" w:cs="宋体" w:hint="eastAsia"/>
          <w:b/>
          <w:vanish/>
          <w:kern w:val="0"/>
          <w:sz w:val="36"/>
          <w:szCs w:val="18"/>
        </w:rPr>
        <w:t>分享到...</w:t>
      </w:r>
    </w:p>
    <w:p w:rsidR="006E6F8A" w:rsidRPr="006E6F8A" w:rsidRDefault="006E6F8A" w:rsidP="006E6F8A">
      <w:pPr>
        <w:widowControl/>
        <w:numPr>
          <w:ilvl w:val="0"/>
          <w:numId w:val="2"/>
        </w:numPr>
        <w:shd w:val="clear" w:color="auto" w:fill="FAFCFF"/>
        <w:spacing w:line="432" w:lineRule="auto"/>
        <w:ind w:left="0"/>
        <w:jc w:val="left"/>
        <w:rPr>
          <w:rFonts w:ascii="宋体" w:eastAsia="宋体" w:hAnsi="宋体" w:cs="宋体" w:hint="eastAsia"/>
          <w:b/>
          <w:vanish/>
          <w:kern w:val="0"/>
          <w:sz w:val="36"/>
          <w:szCs w:val="18"/>
        </w:rPr>
      </w:pPr>
      <w:hyperlink r:id="rId7" w:tooltip="分享到人人" w:history="1">
        <w:r w:rsidRPr="006E6F8A">
          <w:rPr>
            <w:rFonts w:ascii="宋体" w:eastAsia="宋体" w:hAnsi="宋体" w:cs="宋体"/>
            <w:b/>
            <w:noProof/>
            <w:vanish/>
            <w:color w:val="000000"/>
            <w:kern w:val="0"/>
            <w:sz w:val="36"/>
            <w:szCs w:val="18"/>
          </w:rPr>
          <w:drawing>
            <wp:inline distT="0" distB="0" distL="0" distR="0" wp14:anchorId="26F83F57" wp14:editId="1CA2A4BB">
              <wp:extent cx="152400" cy="152400"/>
              <wp:effectExtent l="0" t="0" r="0" b="0"/>
              <wp:docPr id="1" name="图片 1" descr="分享到人人">
                <a:hlinkClick xmlns:a="http://schemas.openxmlformats.org/drawingml/2006/main" r:id="rId7" tooltip="分享到人人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分享到人人">
                        <a:hlinkClick r:id="rId7" tooltip="分享到人人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E6F8A">
          <w:rPr>
            <w:rFonts w:ascii="宋体" w:eastAsia="宋体" w:hAnsi="宋体" w:cs="宋体" w:hint="eastAsia"/>
            <w:b/>
            <w:vanish/>
            <w:color w:val="000000"/>
            <w:kern w:val="0"/>
            <w:sz w:val="36"/>
            <w:szCs w:val="18"/>
          </w:rPr>
          <w:t>分享到人人</w:t>
        </w:r>
      </w:hyperlink>
      <w:r w:rsidRPr="006E6F8A">
        <w:rPr>
          <w:rFonts w:ascii="宋体" w:eastAsia="宋体" w:hAnsi="宋体" w:cs="宋体" w:hint="eastAsia"/>
          <w:b/>
          <w:vanish/>
          <w:kern w:val="0"/>
          <w:sz w:val="36"/>
          <w:szCs w:val="18"/>
        </w:rPr>
        <w:t xml:space="preserve"> </w:t>
      </w:r>
    </w:p>
    <w:p w:rsidR="006E6F8A" w:rsidRPr="006E6F8A" w:rsidRDefault="006E6F8A" w:rsidP="006E6F8A">
      <w:pPr>
        <w:widowControl/>
        <w:numPr>
          <w:ilvl w:val="0"/>
          <w:numId w:val="2"/>
        </w:numPr>
        <w:shd w:val="clear" w:color="auto" w:fill="FAFCFF"/>
        <w:spacing w:line="432" w:lineRule="auto"/>
        <w:ind w:left="0"/>
        <w:jc w:val="left"/>
        <w:rPr>
          <w:rFonts w:ascii="宋体" w:eastAsia="宋体" w:hAnsi="宋体" w:cs="宋体" w:hint="eastAsia"/>
          <w:b/>
          <w:vanish/>
          <w:kern w:val="0"/>
          <w:sz w:val="36"/>
          <w:szCs w:val="18"/>
        </w:rPr>
      </w:pPr>
      <w:hyperlink r:id="rId9" w:tooltip="分享到QQ空间" w:history="1">
        <w:r w:rsidRPr="006E6F8A">
          <w:rPr>
            <w:rFonts w:ascii="宋体" w:eastAsia="宋体" w:hAnsi="宋体" w:cs="宋体"/>
            <w:b/>
            <w:noProof/>
            <w:vanish/>
            <w:color w:val="000000"/>
            <w:kern w:val="0"/>
            <w:sz w:val="36"/>
            <w:szCs w:val="18"/>
          </w:rPr>
          <w:drawing>
            <wp:inline distT="0" distB="0" distL="0" distR="0" wp14:anchorId="26964F49" wp14:editId="6F6C6395">
              <wp:extent cx="152400" cy="152400"/>
              <wp:effectExtent l="0" t="0" r="0" b="0"/>
              <wp:docPr id="2" name="图片 2" descr="分享到QQ空间">
                <a:hlinkClick xmlns:a="http://schemas.openxmlformats.org/drawingml/2006/main" r:id="rId9" tooltip="分享到QQ空间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分享到QQ空间">
                        <a:hlinkClick r:id="rId9" tooltip="分享到QQ空间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E6F8A">
          <w:rPr>
            <w:rFonts w:ascii="宋体" w:eastAsia="宋体" w:hAnsi="宋体" w:cs="宋体" w:hint="eastAsia"/>
            <w:b/>
            <w:vanish/>
            <w:color w:val="000000"/>
            <w:kern w:val="0"/>
            <w:sz w:val="36"/>
            <w:szCs w:val="18"/>
          </w:rPr>
          <w:t>分享到QQ空间</w:t>
        </w:r>
      </w:hyperlink>
      <w:r w:rsidRPr="006E6F8A">
        <w:rPr>
          <w:rFonts w:ascii="宋体" w:eastAsia="宋体" w:hAnsi="宋体" w:cs="宋体" w:hint="eastAsia"/>
          <w:b/>
          <w:vanish/>
          <w:kern w:val="0"/>
          <w:sz w:val="36"/>
          <w:szCs w:val="18"/>
        </w:rPr>
        <w:t xml:space="preserve"> </w:t>
      </w:r>
    </w:p>
    <w:p w:rsidR="001045EF" w:rsidRPr="00882C41" w:rsidRDefault="006E6F8A" w:rsidP="00882C41">
      <w:pPr>
        <w:widowControl/>
        <w:shd w:val="clear" w:color="auto" w:fill="FAFCFF"/>
        <w:spacing w:line="432" w:lineRule="auto"/>
        <w:jc w:val="left"/>
        <w:rPr>
          <w:rFonts w:ascii="宋体" w:eastAsia="宋体" w:hAnsi="宋体" w:cs="宋体"/>
          <w:b/>
          <w:kern w:val="0"/>
          <w:sz w:val="44"/>
          <w:szCs w:val="21"/>
        </w:rPr>
      </w:pP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t xml:space="preserve">　　</w:t>
      </w:r>
      <w:proofErr w:type="gramStart"/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t>其实微博也是</w:t>
      </w:r>
      <w:proofErr w:type="gramEnd"/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t>一个让人发现美好的场所。近日，一张美国男子陪行乞老人吃薯条的照片在网络上引起热议。据媒体调查，照片中的男主人公中文名叫陆杰森，曾在南京一所学校学习中文。陆杰森称，有人告诉他乞丐大多是骗子，不值得帮助，但他并不了解中国国情，他希望老人不是骗子，但如果真是，也肯定是可怜的人，能帮就帮。(《现代快报》5月7日)</w:t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美国小伙陪乞讨老奶奶吃薯条的图片在网络上被疯转，看点大致有二：一是在我们已经对“乞丐产业”有了天然免疫的时候，在“不要和陌生人说话”成为社会显规则的语境下，外国友人的“天真”算得上“一朵奇葩”；二是，这是一场大大方方的爱心秀，也许施舍一包薯条容易，席地而坐地陪行乞老人吃薯条却很难。</w:t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照例，这又将引发铺天盖地的道德抒情。眼</w:t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lastRenderedPageBreak/>
        <w:t>下道德这东西，往往是我们眼睁睁看着它沉沦。都说他人无德，但每个“他人”却又是活生生的“我们”。每一次道德事件，成就的不过是道德矫情。好在陆杰森说：“我以前做过管道工人，曾在很脏的地方工作。所以我并不介意身上脏，心里干净就可以了。” 至于老人是不是骗子的忧虑，他说希望老人不是骗子，但如果真是，也肯定是可怜的人，能帮就帮。比之于那一包小小薯条，以上逻辑更让人动心。</w:t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心里干净是很重要的。于一个人是如此，于一座城市而言更是如此。因此，贩夫走卒、引车卖浆，是再繁华的城市都得容得下的生态；因此，真正的“国际化大都市”，倒是更关切市民阶层的和</w:t>
      </w:r>
      <w:proofErr w:type="gramStart"/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t>融与</w:t>
      </w:r>
      <w:proofErr w:type="gramEnd"/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t>皈依。不干净的涂鸦墙，不干净的跳蚤市场，不干净的贫民窟，不干净的劳力阶层，却一样可以坐上干净的巴士，一样可以走进干净的市政服务大厅，一样享有干净的碧水蓝天……比之于各色“创建”下的涂脂抹粉，不甚干净却温暖向上的日子，更让人安心。</w:t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可怜的骗子也是值得帮助的。所谓可怜之人，必有可恨之处，但“可恨”与否，与其应不应享</w:t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lastRenderedPageBreak/>
        <w:t>受底线上的救助，并没有必然的关联。行乞者中自然有怠惰者、有欺诈者、有不良者，但品性上的良莠，并不对应着公民权利与福利的有无。这些年来，我们对</w:t>
      </w:r>
      <w:proofErr w:type="gramStart"/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t>城市低保者</w:t>
      </w:r>
      <w:proofErr w:type="gramEnd"/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t>的诸多苛责，譬如不许养宠物、不许用手机等，不过是将道德与权利混为一谈的恶例。古人云，“勿私赏以格公议，勿私刑以亏国律”。对骗子乞丐的弃之如敝履，与将之捆绑着游街示众的逻辑是相似的。即便是职业乞丐，也享有基本公民层面的权益与自由，遗憾的是，很多时候我们却将其分享“一包薯条”的念头视为天大的罪恶。</w:t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城市匆忙，人潮拥挤。那一份陪行乞老人吃薯条的心情，某种意义上与道德无关、与爱心无关，不过是疲累之后，尚能发现身边的喜怒哀乐，不至于丢了小小的感动与悲悯。近日，</w:t>
      </w:r>
      <w:hyperlink r:id="rId11" w:tgtFrame="_blank" w:history="1">
        <w:r w:rsidRPr="006E6F8A">
          <w:rPr>
            <w:rFonts w:ascii="宋体" w:eastAsia="宋体" w:hAnsi="宋体" w:cs="宋体" w:hint="eastAsia"/>
            <w:b/>
            <w:color w:val="0000FF"/>
            <w:kern w:val="0"/>
            <w:sz w:val="44"/>
            <w:szCs w:val="21"/>
          </w:rPr>
          <w:t>北京</w:t>
        </w:r>
      </w:hyperlink>
      <w:r w:rsidRPr="006E6F8A">
        <w:rPr>
          <w:rFonts w:ascii="宋体" w:eastAsia="宋体" w:hAnsi="宋体" w:cs="宋体" w:hint="eastAsia"/>
          <w:b/>
          <w:kern w:val="0"/>
          <w:sz w:val="44"/>
          <w:szCs w:val="21"/>
        </w:rPr>
        <w:t xml:space="preserve">大学社会调查研究中心推出“2012年度中国职场人平衡指数调研报告”，28个主要城市的白领平均“平衡指数”显示，大家都很闷很烦。在拧足发条的路上，一包薯条只有交易的过程，而无分享的快感。因此所谓真假乞丐之虞，不过一份看似完美的托词——你又有多少时间与心情，托着一包薯条分辨爱心的方向？ </w:t>
      </w:r>
      <w:bookmarkStart w:id="0" w:name="_GoBack"/>
      <w:bookmarkEnd w:id="0"/>
    </w:p>
    <w:sectPr w:rsidR="001045EF" w:rsidRPr="00882C41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557FB"/>
    <w:multiLevelType w:val="multilevel"/>
    <w:tmpl w:val="F4D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63D87"/>
    <w:multiLevelType w:val="multilevel"/>
    <w:tmpl w:val="68DA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8A"/>
    <w:rsid w:val="001045EF"/>
    <w:rsid w:val="006E6F8A"/>
    <w:rsid w:val="00882C41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7031">
          <w:marLeft w:val="0"/>
          <w:marRight w:val="0"/>
          <w:marTop w:val="150"/>
          <w:marBottom w:val="150"/>
          <w:divBdr>
            <w:top w:val="single" w:sz="6" w:space="0" w:color="C1C1C1"/>
            <w:left w:val="none" w:sz="0" w:space="0" w:color="auto"/>
            <w:bottom w:val="single" w:sz="6" w:space="11" w:color="C1C1C1"/>
            <w:right w:val="none" w:sz="0" w:space="0" w:color="auto"/>
          </w:divBdr>
          <w:divsChild>
            <w:div w:id="504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6160">
                  <w:marLeft w:val="0"/>
                  <w:marRight w:val="0"/>
                  <w:marTop w:val="0"/>
                  <w:marBottom w:val="0"/>
                  <w:divBdr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divBdr>
                  <w:divsChild>
                    <w:div w:id="91783563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719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void((function(s,d,e)%7bif(/renren\.com/.test(d.location))return;var%20f='http://share.renren.com/share/buttonshare?link=',u=d.location,l=d.title,p=%5be(u),'&amp;title=',e(l)%5d.join('');function%20a()%7bif(!window.open(%5bf,p%5d.join(''),'xnshare',%5b'toolbar=0,status=0,resizable=1,width=626,height=436,left=',(s.width-626)/2,',top=',(s.height-436)/2%5d.join('')))u.href=%5bf,p%5d.join('');%7d;if(/Firefox/.test(navigator.userAgent))setTimeout(a,0);else%20a();%7d)(screen,document,encodeURIComponent)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qb.cyol.com/" TargetMode="External"/><Relationship Id="rId11" Type="http://schemas.openxmlformats.org/officeDocument/2006/relationships/hyperlink" Target="http://opinion.people.com.cn/GB/195259/195262/index.html04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2012-06-15T03:42:00Z</dcterms:created>
  <dcterms:modified xsi:type="dcterms:W3CDTF">2012-06-15T03:43:00Z</dcterms:modified>
</cp:coreProperties>
</file>