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7C" w:rsidRPr="0003517C" w:rsidRDefault="0003517C" w:rsidP="0003517C">
      <w:pPr>
        <w:widowControl/>
        <w:shd w:val="clear" w:color="auto" w:fill="FBFDFF"/>
        <w:spacing w:line="600" w:lineRule="atLeast"/>
        <w:jc w:val="left"/>
        <w:outlineLvl w:val="0"/>
        <w:rPr>
          <w:rFonts w:ascii="Simsun" w:eastAsia="宋体" w:hAnsi="Simsun" w:cs="宋体"/>
          <w:b/>
          <w:bCs/>
          <w:color w:val="669900"/>
          <w:kern w:val="36"/>
          <w:sz w:val="72"/>
          <w:szCs w:val="39"/>
        </w:rPr>
      </w:pPr>
      <w:r w:rsidRPr="0003517C">
        <w:rPr>
          <w:rFonts w:ascii="Simsun" w:eastAsia="宋体" w:hAnsi="Simsun" w:cs="宋体"/>
          <w:b/>
          <w:bCs/>
          <w:color w:val="669900"/>
          <w:kern w:val="36"/>
          <w:sz w:val="72"/>
          <w:szCs w:val="39"/>
        </w:rPr>
        <w:t>文言文中意动用法、使动用法和为动用法</w:t>
      </w:r>
    </w:p>
    <w:p w:rsidR="0003517C" w:rsidRDefault="0003517C">
      <w:pPr>
        <w:rPr>
          <w:rFonts w:ascii="Verdana" w:hAnsi="Verdana" w:hint="eastAsia"/>
          <w:b/>
          <w:color w:val="363636"/>
          <w:sz w:val="40"/>
          <w:szCs w:val="21"/>
          <w:shd w:val="clear" w:color="auto" w:fill="FBFDFF"/>
        </w:rPr>
      </w:pPr>
      <w:r w:rsidRPr="0003517C">
        <w:rPr>
          <w:rFonts w:ascii="Verdana" w:hAnsi="Verdana"/>
          <w:b/>
          <w:color w:val="363636"/>
          <w:sz w:val="40"/>
          <w:szCs w:val="21"/>
          <w:shd w:val="clear" w:color="auto" w:fill="FBFDFF"/>
        </w:rPr>
        <w:t>意动用法</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所谓意动用法，是指谓语动词具有</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以之为何</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的意思，即认为宾语怎样或把宾语当作怎样。一般可译为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认为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等。</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意动用法只限于形容词和名词的活用</w:t>
      </w:r>
      <w:r w:rsidRPr="0003517C">
        <w:rPr>
          <w:rFonts w:ascii="Verdana" w:hAnsi="Verdana"/>
          <w:b/>
          <w:color w:val="363636"/>
          <w:sz w:val="40"/>
          <w:szCs w:val="21"/>
          <w:shd w:val="clear" w:color="auto" w:fill="FBFDFF"/>
        </w:rPr>
        <w:t>，动词本身没有意动用法。</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1.</w:t>
      </w:r>
      <w:r w:rsidRPr="0003517C">
        <w:rPr>
          <w:rFonts w:ascii="Verdana" w:hAnsi="Verdana"/>
          <w:b/>
          <w:color w:val="FF0000"/>
          <w:sz w:val="40"/>
          <w:szCs w:val="21"/>
          <w:shd w:val="clear" w:color="auto" w:fill="FBFDFF"/>
        </w:rPr>
        <w:t>名词的意动用法</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名词用作意动，是把它后面的宾语所代表的人或事物</w:t>
      </w:r>
      <w:proofErr w:type="gramStart"/>
      <w:r w:rsidRPr="0003517C">
        <w:rPr>
          <w:rFonts w:ascii="Verdana" w:hAnsi="Verdana"/>
          <w:b/>
          <w:color w:val="363636"/>
          <w:sz w:val="40"/>
          <w:szCs w:val="21"/>
          <w:shd w:val="clear" w:color="auto" w:fill="FBFDFF"/>
        </w:rPr>
        <w:t>看做</w:t>
      </w:r>
      <w:proofErr w:type="gramEnd"/>
      <w:r w:rsidRPr="0003517C">
        <w:rPr>
          <w:rFonts w:ascii="Verdana" w:hAnsi="Verdana"/>
          <w:b/>
          <w:color w:val="363636"/>
          <w:sz w:val="40"/>
          <w:szCs w:val="21"/>
          <w:shd w:val="clear" w:color="auto" w:fill="FBFDFF"/>
        </w:rPr>
        <w:t>这个名词所代表的人或事物。</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邑</w:t>
      </w:r>
      <w:proofErr w:type="gramEnd"/>
      <w:r w:rsidRPr="0003517C">
        <w:rPr>
          <w:rFonts w:ascii="Verdana" w:hAnsi="Verdana"/>
          <w:b/>
          <w:color w:val="363636"/>
          <w:sz w:val="40"/>
          <w:szCs w:val="21"/>
          <w:shd w:val="clear" w:color="auto" w:fill="FBFDFF"/>
        </w:rPr>
        <w:t>人奇之，稍稍宾客其父。（《伤仲永》）</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宾客：本为名词，这里活用为意动词。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宾客其父</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是动宾结构，意为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以其父为宾客</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：父利其然也。（《伤仲永》）</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利：是名词活用作意动词。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利其然</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即</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以其然为利</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（把这种情况视为有利可图）。</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2.</w:t>
      </w:r>
      <w:r w:rsidRPr="0003517C">
        <w:rPr>
          <w:rFonts w:ascii="Verdana" w:hAnsi="Verdana"/>
          <w:b/>
          <w:color w:val="FF0000"/>
          <w:sz w:val="40"/>
          <w:szCs w:val="21"/>
          <w:shd w:val="clear" w:color="auto" w:fill="FBFDFF"/>
        </w:rPr>
        <w:t>形容词的意动用法</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形容词用作意动，是主观上认为后面的宾语所代表的人或事物具有这个形容词所代表的性质或状态。</w:t>
      </w:r>
      <w:r w:rsidRPr="0003517C">
        <w:rPr>
          <w:rFonts w:ascii="Verdana" w:hAnsi="Verdana"/>
          <w:b/>
          <w:color w:val="363636"/>
          <w:sz w:val="40"/>
          <w:szCs w:val="21"/>
        </w:rPr>
        <w:br/>
      </w:r>
      <w:r w:rsidRPr="0003517C">
        <w:rPr>
          <w:rFonts w:ascii="Verdana" w:hAnsi="Verdana"/>
          <w:b/>
          <w:color w:val="363636"/>
          <w:sz w:val="40"/>
          <w:szCs w:val="21"/>
          <w:shd w:val="clear" w:color="auto" w:fill="FBFDFF"/>
        </w:rPr>
        <w:lastRenderedPageBreak/>
        <w:t xml:space="preserve">　　例</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：渔人甚异之。（《桃花源记》）</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异：原为形容词，这里用作意动词。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异之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，即</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以之为异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（认为这件事奇怪）</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邑</w:t>
      </w:r>
      <w:proofErr w:type="gramEnd"/>
      <w:r w:rsidRPr="0003517C">
        <w:rPr>
          <w:rFonts w:ascii="Verdana" w:hAnsi="Verdana"/>
          <w:b/>
          <w:color w:val="363636"/>
          <w:sz w:val="40"/>
          <w:szCs w:val="21"/>
          <w:shd w:val="clear" w:color="auto" w:fill="FBFDFF"/>
        </w:rPr>
        <w:t>人奇之，稍稍宾客其父。（《伤仲永》）</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奇：原为形容词，这里用作意动词。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奇之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，即</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以之为奇</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（认为他才能非凡）</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上述这些词类活用现象，还不能概括所有情况。比如数词或者数量词优势也可活用为动词甚至是使动词。</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使动用法</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所谓使动用法，是指</w:t>
      </w:r>
      <w:r w:rsidRPr="0003517C">
        <w:rPr>
          <w:rFonts w:ascii="Verdana" w:hAnsi="Verdana"/>
          <w:b/>
          <w:color w:val="FF0000"/>
          <w:sz w:val="40"/>
          <w:szCs w:val="21"/>
          <w:shd w:val="clear" w:color="auto" w:fill="FBFDFF"/>
        </w:rPr>
        <w:t>谓语动词具有</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使之怎么样</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的意思，</w:t>
      </w:r>
      <w:r w:rsidRPr="0003517C">
        <w:rPr>
          <w:rFonts w:ascii="Verdana" w:hAnsi="Verdana"/>
          <w:b/>
          <w:color w:val="363636"/>
          <w:sz w:val="40"/>
          <w:szCs w:val="21"/>
          <w:shd w:val="clear" w:color="auto" w:fill="FBFDFF"/>
        </w:rPr>
        <w:t>即</w:t>
      </w:r>
      <w:r w:rsidRPr="0003517C">
        <w:rPr>
          <w:rFonts w:ascii="Verdana" w:hAnsi="Verdana"/>
          <w:b/>
          <w:color w:val="FF0000"/>
          <w:sz w:val="40"/>
          <w:szCs w:val="21"/>
          <w:shd w:val="clear" w:color="auto" w:fill="FBFDFF"/>
        </w:rPr>
        <w:t>此时谓语动词表示的动作不是主语发出的，而是由宾语发出的。</w:t>
      </w:r>
      <w:r w:rsidRPr="0003517C">
        <w:rPr>
          <w:rFonts w:ascii="Verdana" w:hAnsi="Verdana"/>
          <w:b/>
          <w:color w:val="363636"/>
          <w:sz w:val="40"/>
          <w:szCs w:val="21"/>
          <w:shd w:val="clear" w:color="auto" w:fill="FBFDFF"/>
        </w:rPr>
        <w:t>实际上，它是以动宾的结构方式表达了兼语式的内容。</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使动用法中的谓语动词，有的是由名词、形容词活用来的。由于原来的词类不同，活用作使动之后，它们所表示的语法意义也不完全相同。</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一、动词使动用法</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动词和它的宾语不是一般的支配与被支配的关系，而是使宾语所代表的人或事产生这个动词所表示的动作行为。</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：行仁义而怀西戎，</w:t>
      </w:r>
      <w:proofErr w:type="gramStart"/>
      <w:r w:rsidRPr="0003517C">
        <w:rPr>
          <w:rFonts w:ascii="Verdana" w:hAnsi="Verdana"/>
          <w:b/>
          <w:color w:val="363636"/>
          <w:sz w:val="40"/>
          <w:szCs w:val="21"/>
          <w:shd w:val="clear" w:color="auto" w:fill="FBFDFF"/>
        </w:rPr>
        <w:t>遂王天下</w:t>
      </w:r>
      <w:proofErr w:type="gramEnd"/>
      <w:r w:rsidRPr="0003517C">
        <w:rPr>
          <w:rFonts w:ascii="Verdana" w:hAnsi="Verdana"/>
          <w:b/>
          <w:color w:val="363636"/>
          <w:sz w:val="40"/>
          <w:szCs w:val="21"/>
          <w:shd w:val="clear" w:color="auto" w:fill="FBFDFF"/>
        </w:rPr>
        <w:t>。（《五蠹》）</w:t>
      </w:r>
      <w:r w:rsidRPr="0003517C">
        <w:rPr>
          <w:rFonts w:ascii="Verdana" w:hAnsi="Verdana"/>
          <w:b/>
          <w:color w:val="363636"/>
          <w:sz w:val="40"/>
          <w:szCs w:val="21"/>
        </w:rPr>
        <w:br/>
      </w:r>
      <w:r w:rsidRPr="0003517C">
        <w:rPr>
          <w:rFonts w:ascii="Verdana" w:hAnsi="Verdana"/>
          <w:b/>
          <w:color w:val="363636"/>
          <w:sz w:val="40"/>
          <w:szCs w:val="21"/>
          <w:shd w:val="clear" w:color="auto" w:fill="FBFDFF"/>
        </w:rPr>
        <w:lastRenderedPageBreak/>
        <w:t xml:space="preserve">　　怀：使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归顺。</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：直可惊天地，</w:t>
      </w:r>
      <w:proofErr w:type="gramStart"/>
      <w:r w:rsidRPr="0003517C">
        <w:rPr>
          <w:rFonts w:ascii="Verdana" w:hAnsi="Verdana"/>
          <w:b/>
          <w:color w:val="363636"/>
          <w:sz w:val="40"/>
          <w:szCs w:val="21"/>
          <w:shd w:val="clear" w:color="auto" w:fill="FBFDFF"/>
        </w:rPr>
        <w:t>泣</w:t>
      </w:r>
      <w:proofErr w:type="gramEnd"/>
      <w:r w:rsidRPr="0003517C">
        <w:rPr>
          <w:rFonts w:ascii="Verdana" w:hAnsi="Verdana"/>
          <w:b/>
          <w:color w:val="363636"/>
          <w:sz w:val="40"/>
          <w:szCs w:val="21"/>
          <w:shd w:val="clear" w:color="auto" w:fill="FBFDFF"/>
        </w:rPr>
        <w:t>鬼神。（《〈黄花冈七十二烈士事略〉序》</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惊：使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震惊。</w:t>
      </w:r>
      <w:r w:rsidRPr="0003517C">
        <w:rPr>
          <w:rFonts w:ascii="Verdana" w:hAnsi="Verdana"/>
          <w:b/>
          <w:color w:val="363636"/>
          <w:sz w:val="40"/>
          <w:szCs w:val="21"/>
          <w:shd w:val="clear" w:color="auto" w:fill="FBFDFF"/>
        </w:rPr>
        <w:t xml:space="preserve">               </w:t>
      </w:r>
      <w:proofErr w:type="gramStart"/>
      <w:r w:rsidRPr="0003517C">
        <w:rPr>
          <w:rFonts w:ascii="Verdana" w:hAnsi="Verdana"/>
          <w:b/>
          <w:color w:val="363636"/>
          <w:sz w:val="40"/>
          <w:szCs w:val="21"/>
          <w:shd w:val="clear" w:color="auto" w:fill="FBFDFF"/>
        </w:rPr>
        <w:t>泣</w:t>
      </w:r>
      <w:proofErr w:type="gramEnd"/>
      <w:r w:rsidRPr="0003517C">
        <w:rPr>
          <w:rFonts w:ascii="Verdana" w:hAnsi="Verdana"/>
          <w:b/>
          <w:color w:val="363636"/>
          <w:sz w:val="40"/>
          <w:szCs w:val="21"/>
          <w:shd w:val="clear" w:color="auto" w:fill="FBFDFF"/>
        </w:rPr>
        <w:t>：使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悲泣。</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3</w:t>
      </w:r>
      <w:r w:rsidRPr="0003517C">
        <w:rPr>
          <w:rFonts w:ascii="Verdana" w:hAnsi="Verdana"/>
          <w:b/>
          <w:color w:val="363636"/>
          <w:sz w:val="40"/>
          <w:szCs w:val="21"/>
          <w:shd w:val="clear" w:color="auto" w:fill="FBFDFF"/>
        </w:rPr>
        <w:t>：河曲智叟笑而止之曰。（《愚公移山》）</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止：使之止（使愚公止）</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4</w:t>
      </w:r>
      <w:r w:rsidRPr="0003517C">
        <w:rPr>
          <w:rFonts w:ascii="Verdana" w:hAnsi="Verdana"/>
          <w:b/>
          <w:color w:val="363636"/>
          <w:sz w:val="40"/>
          <w:szCs w:val="21"/>
          <w:shd w:val="clear" w:color="auto" w:fill="FBFDFF"/>
        </w:rPr>
        <w:t>：操军方连船舰，首尾相接，可烧而走也。（《赤壁之战》）</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走：使操军逃跑</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二、名词使动用法</w:t>
      </w:r>
      <w:r w:rsidRPr="0003517C">
        <w:rPr>
          <w:rFonts w:ascii="Verdana" w:hAnsi="Verdana"/>
          <w:b/>
          <w:color w:val="FF0000"/>
          <w:sz w:val="40"/>
          <w:szCs w:val="21"/>
        </w:rPr>
        <w:br/>
      </w:r>
      <w:r w:rsidRPr="0003517C">
        <w:rPr>
          <w:rFonts w:ascii="Verdana" w:hAnsi="Verdana"/>
          <w:b/>
          <w:color w:val="FF0000"/>
          <w:sz w:val="40"/>
          <w:szCs w:val="21"/>
          <w:shd w:val="clear" w:color="auto" w:fill="FBFDFF"/>
        </w:rPr>
        <w:t xml:space="preserve">　　名词用作使动词，是指这个名词带了宾语，并且使宾语所代表的人或事物变成这个名词所代表的人或事物。翻译时要采用兼语式的形式。</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：文王以百里之</w:t>
      </w:r>
      <w:proofErr w:type="gramStart"/>
      <w:r w:rsidRPr="0003517C">
        <w:rPr>
          <w:rFonts w:ascii="Verdana" w:hAnsi="Verdana"/>
          <w:b/>
          <w:color w:val="363636"/>
          <w:sz w:val="40"/>
          <w:szCs w:val="21"/>
          <w:shd w:val="clear" w:color="auto" w:fill="FBFDFF"/>
        </w:rPr>
        <w:t>壤</w:t>
      </w:r>
      <w:proofErr w:type="gramEnd"/>
      <w:r w:rsidRPr="0003517C">
        <w:rPr>
          <w:rFonts w:ascii="Verdana" w:hAnsi="Verdana"/>
          <w:b/>
          <w:color w:val="363636"/>
          <w:sz w:val="40"/>
          <w:szCs w:val="21"/>
          <w:shd w:val="clear" w:color="auto" w:fill="FBFDFF"/>
        </w:rPr>
        <w:t>而臣诸侯。（《毛遂自荐》）</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臣：使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称臣。</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：先破秦入咸阳者王之。（《鸿门宴》）</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王：使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为王。</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在古代汉语里，名词用作使动词比较少见。</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三、形容词使动用法</w:t>
      </w:r>
      <w:r w:rsidRPr="0003517C">
        <w:rPr>
          <w:rFonts w:ascii="Verdana" w:hAnsi="Verdana"/>
          <w:b/>
          <w:color w:val="FF0000"/>
          <w:sz w:val="40"/>
          <w:szCs w:val="21"/>
        </w:rPr>
        <w:br/>
      </w:r>
      <w:r w:rsidRPr="0003517C">
        <w:rPr>
          <w:rFonts w:ascii="Verdana" w:hAnsi="Verdana"/>
          <w:b/>
          <w:color w:val="FF0000"/>
          <w:sz w:val="40"/>
          <w:szCs w:val="21"/>
          <w:shd w:val="clear" w:color="auto" w:fill="FBFDFF"/>
        </w:rPr>
        <w:t xml:space="preserve">　　形容词带上宾语以后，如果使得宾语具有这</w:t>
      </w:r>
      <w:r w:rsidRPr="0003517C">
        <w:rPr>
          <w:rFonts w:ascii="Verdana" w:hAnsi="Verdana"/>
          <w:b/>
          <w:color w:val="FF0000"/>
          <w:sz w:val="40"/>
          <w:szCs w:val="21"/>
          <w:shd w:val="clear" w:color="auto" w:fill="FBFDFF"/>
        </w:rPr>
        <w:lastRenderedPageBreak/>
        <w:t>个形容词的性质和状态，</w:t>
      </w:r>
      <w:r w:rsidRPr="0003517C">
        <w:rPr>
          <w:rFonts w:ascii="Verdana" w:hAnsi="Verdana"/>
          <w:b/>
          <w:color w:val="363636"/>
          <w:sz w:val="40"/>
          <w:szCs w:val="21"/>
          <w:shd w:val="clear" w:color="auto" w:fill="FBFDFF"/>
        </w:rPr>
        <w:t>那么这个形容词则活用为使动词。</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：既来之，则安之。（《季氏将伐颛臾》）</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安：使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安。</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：大王必欲急臣，臣头今与</w:t>
      </w:r>
      <w:proofErr w:type="gramStart"/>
      <w:r w:rsidRPr="0003517C">
        <w:rPr>
          <w:rFonts w:ascii="Verdana" w:hAnsi="Verdana"/>
          <w:b/>
          <w:color w:val="363636"/>
          <w:sz w:val="40"/>
          <w:szCs w:val="21"/>
          <w:shd w:val="clear" w:color="auto" w:fill="FBFDFF"/>
        </w:rPr>
        <w:t>璧</w:t>
      </w:r>
      <w:proofErr w:type="gramEnd"/>
      <w:r w:rsidRPr="0003517C">
        <w:rPr>
          <w:rFonts w:ascii="Verdana" w:hAnsi="Verdana"/>
          <w:b/>
          <w:color w:val="363636"/>
          <w:sz w:val="40"/>
          <w:szCs w:val="21"/>
          <w:shd w:val="clear" w:color="auto" w:fill="FBFDFF"/>
        </w:rPr>
        <w:t>俱碎于柱矣！（《廉颇蔺相如列传》）</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急：使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急。</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w:t>
      </w:r>
      <w:r w:rsidRPr="0003517C">
        <w:rPr>
          <w:rFonts w:ascii="Verdana" w:hAnsi="Verdana"/>
          <w:b/>
          <w:color w:val="363636"/>
          <w:sz w:val="40"/>
          <w:szCs w:val="21"/>
          <w:shd w:val="clear" w:color="auto" w:fill="FBFDFF"/>
        </w:rPr>
        <w:t>3</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凄</w:t>
      </w:r>
      <w:proofErr w:type="gramEnd"/>
      <w:r w:rsidRPr="0003517C">
        <w:rPr>
          <w:rFonts w:ascii="Verdana" w:hAnsi="Verdana"/>
          <w:b/>
          <w:color w:val="363636"/>
          <w:sz w:val="40"/>
          <w:szCs w:val="21"/>
          <w:shd w:val="clear" w:color="auto" w:fill="FBFDFF"/>
        </w:rPr>
        <w:t>神寒骨，</w:t>
      </w:r>
      <w:proofErr w:type="gramStart"/>
      <w:r w:rsidRPr="0003517C">
        <w:rPr>
          <w:rFonts w:ascii="Verdana" w:hAnsi="Verdana"/>
          <w:b/>
          <w:color w:val="363636"/>
          <w:sz w:val="40"/>
          <w:szCs w:val="21"/>
          <w:shd w:val="clear" w:color="auto" w:fill="FBFDFF"/>
        </w:rPr>
        <w:t>悄怆</w:t>
      </w:r>
      <w:proofErr w:type="gramEnd"/>
      <w:r w:rsidRPr="0003517C">
        <w:rPr>
          <w:rFonts w:ascii="Verdana" w:hAnsi="Verdana"/>
          <w:b/>
          <w:color w:val="363636"/>
          <w:sz w:val="40"/>
          <w:szCs w:val="21"/>
          <w:shd w:val="clear" w:color="auto" w:fill="FBFDFF"/>
        </w:rPr>
        <w:t>幽邃。（《小石潭记》）</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proofErr w:type="gramStart"/>
      <w:r w:rsidRPr="0003517C">
        <w:rPr>
          <w:rFonts w:ascii="Verdana" w:hAnsi="Verdana"/>
          <w:b/>
          <w:color w:val="363636"/>
          <w:sz w:val="40"/>
          <w:szCs w:val="21"/>
          <w:shd w:val="clear" w:color="auto" w:fill="FBFDFF"/>
        </w:rPr>
        <w:t>凄</w:t>
      </w:r>
      <w:proofErr w:type="gramEnd"/>
      <w:r w:rsidRPr="0003517C">
        <w:rPr>
          <w:rFonts w:ascii="Verdana" w:hAnsi="Verdana"/>
          <w:b/>
          <w:color w:val="363636"/>
          <w:sz w:val="40"/>
          <w:szCs w:val="21"/>
          <w:shd w:val="clear" w:color="auto" w:fill="FBFDFF"/>
        </w:rPr>
        <w:t>、寒：使神骨凄寒。</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四</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使动用法和</w:t>
      </w:r>
      <w:proofErr w:type="gramStart"/>
      <w:r w:rsidRPr="0003517C">
        <w:rPr>
          <w:rFonts w:ascii="Verdana" w:hAnsi="Verdana"/>
          <w:b/>
          <w:color w:val="363636"/>
          <w:sz w:val="40"/>
          <w:szCs w:val="21"/>
          <w:shd w:val="clear" w:color="auto" w:fill="FBFDFF"/>
        </w:rPr>
        <w:t>意动用</w:t>
      </w:r>
      <w:proofErr w:type="gramEnd"/>
      <w:r w:rsidRPr="0003517C">
        <w:rPr>
          <w:rFonts w:ascii="Verdana" w:hAnsi="Verdana"/>
          <w:b/>
          <w:color w:val="363636"/>
          <w:sz w:val="40"/>
          <w:szCs w:val="21"/>
          <w:shd w:val="clear" w:color="auto" w:fill="FBFDFF"/>
        </w:rPr>
        <w:t>法的区别</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使动：</w:t>
      </w:r>
      <w:proofErr w:type="gramStart"/>
      <w:r w:rsidRPr="0003517C">
        <w:rPr>
          <w:rFonts w:ascii="Verdana" w:hAnsi="Verdana"/>
          <w:b/>
          <w:color w:val="363636"/>
          <w:sz w:val="40"/>
          <w:szCs w:val="21"/>
          <w:shd w:val="clear" w:color="auto" w:fill="FBFDFF"/>
        </w:rPr>
        <w:t>谓使动用</w:t>
      </w:r>
      <w:proofErr w:type="gramEnd"/>
      <w:r w:rsidRPr="0003517C">
        <w:rPr>
          <w:rFonts w:ascii="Verdana" w:hAnsi="Verdana"/>
          <w:b/>
          <w:color w:val="363636"/>
          <w:sz w:val="40"/>
          <w:szCs w:val="21"/>
          <w:shd w:val="clear" w:color="auto" w:fill="FBFDFF"/>
        </w:rPr>
        <w:t>法，是指谓语动词具有</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使宾语怎么样</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的意思。它是用动宾结构表达使令式的内容。</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意动：认为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怎么样：余颇易之（我认为甚是简单</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使动用法指动词谓语表示主语使宾语</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怎么样</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的用法。有些名词和形容词活用为使动词，表示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使</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的意思。有三种：</w:t>
      </w:r>
      <w:r w:rsidRPr="0003517C">
        <w:rPr>
          <w:rFonts w:ascii="Verdana" w:hAnsi="Verdana"/>
          <w:b/>
          <w:color w:val="FF0000"/>
          <w:sz w:val="40"/>
          <w:szCs w:val="21"/>
          <w:shd w:val="clear" w:color="auto" w:fill="FBFDFF"/>
        </w:rPr>
        <w:t>1.</w:t>
      </w:r>
      <w:r w:rsidRPr="0003517C">
        <w:rPr>
          <w:rFonts w:ascii="Verdana" w:hAnsi="Verdana"/>
          <w:b/>
          <w:color w:val="FF0000"/>
          <w:sz w:val="40"/>
          <w:szCs w:val="21"/>
          <w:shd w:val="clear" w:color="auto" w:fill="FBFDFF"/>
        </w:rPr>
        <w:t>动词的使动用法。如</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必先苦其心志，劳其筋骨</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中的</w:t>
      </w:r>
      <w:r w:rsidRPr="0003517C">
        <w:rPr>
          <w:rFonts w:ascii="Verdana" w:hAnsi="Verdana"/>
          <w:b/>
          <w:color w:val="FF0000"/>
          <w:sz w:val="40"/>
          <w:szCs w:val="21"/>
          <w:shd w:val="clear" w:color="auto" w:fill="FBFDFF"/>
        </w:rPr>
        <w:t>"</w:t>
      </w:r>
      <w:proofErr w:type="gramStart"/>
      <w:r w:rsidRPr="0003517C">
        <w:rPr>
          <w:rFonts w:ascii="Verdana" w:hAnsi="Verdana"/>
          <w:b/>
          <w:color w:val="FF0000"/>
          <w:sz w:val="40"/>
          <w:szCs w:val="21"/>
          <w:shd w:val="clear" w:color="auto" w:fill="FBFDFF"/>
        </w:rPr>
        <w:t>劳</w:t>
      </w:r>
      <w:proofErr w:type="gramEnd"/>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，意思是</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使</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劳累</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 xml:space="preserve"> 2.</w:t>
      </w:r>
      <w:r w:rsidRPr="0003517C">
        <w:rPr>
          <w:rFonts w:ascii="Verdana" w:hAnsi="Verdana"/>
          <w:b/>
          <w:color w:val="FF0000"/>
          <w:sz w:val="40"/>
          <w:szCs w:val="21"/>
          <w:shd w:val="clear" w:color="auto" w:fill="FBFDFF"/>
        </w:rPr>
        <w:t>名词的使动用法。是</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使</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成为</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的意思。</w:t>
      </w:r>
      <w:r w:rsidRPr="0003517C">
        <w:rPr>
          <w:rFonts w:ascii="Verdana" w:hAnsi="Verdana"/>
          <w:b/>
          <w:color w:val="FF0000"/>
          <w:sz w:val="40"/>
          <w:szCs w:val="21"/>
          <w:shd w:val="clear" w:color="auto" w:fill="FBFDFF"/>
        </w:rPr>
        <w:t>3.</w:t>
      </w:r>
      <w:r w:rsidRPr="0003517C">
        <w:rPr>
          <w:rFonts w:ascii="Verdana" w:hAnsi="Verdana"/>
          <w:b/>
          <w:color w:val="FF0000"/>
          <w:sz w:val="40"/>
          <w:szCs w:val="21"/>
          <w:shd w:val="clear" w:color="auto" w:fill="FBFDFF"/>
        </w:rPr>
        <w:t>形容词的使动用法。特点是使宾语表示的人或物具有这个形容词</w:t>
      </w:r>
      <w:r w:rsidRPr="0003517C">
        <w:rPr>
          <w:rFonts w:ascii="Verdana" w:hAnsi="Verdana"/>
          <w:b/>
          <w:color w:val="FF0000"/>
          <w:sz w:val="40"/>
          <w:szCs w:val="21"/>
          <w:shd w:val="clear" w:color="auto" w:fill="FBFDFF"/>
        </w:rPr>
        <w:lastRenderedPageBreak/>
        <w:t>所表示的性质或状态。</w:t>
      </w:r>
      <w:r w:rsidRPr="0003517C">
        <w:rPr>
          <w:rStyle w:val="apple-converted-space"/>
          <w:rFonts w:ascii="Verdana" w:hAnsi="Verdana"/>
          <w:b/>
          <w:color w:val="FF0000"/>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意动用法表示主语认为宾语怎么样，或主语把宾语当作什么。有两种：</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名词的意动用法。例如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先破秦入咸阳者王之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中的</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，意思是</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为王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 xml:space="preserve"> 2.</w:t>
      </w:r>
      <w:r w:rsidRPr="0003517C">
        <w:rPr>
          <w:rFonts w:ascii="Verdana" w:hAnsi="Verdana"/>
          <w:b/>
          <w:color w:val="363636"/>
          <w:sz w:val="40"/>
          <w:szCs w:val="21"/>
          <w:shd w:val="clear" w:color="auto" w:fill="FBFDFF"/>
        </w:rPr>
        <w:t>形容词的意动用法。例如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而耻学于师</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中的</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耻</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，意思是</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以为耻</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为动用法</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 xml:space="preserve">　为动用法表示</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主语为宾语怎么样</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谓语可以由动词形容词或活用的名词充当，例如：</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）夫人将启之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夫人姜氏将为他们打开城门</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《触龙说赵太后》</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）等死，死国可乎？</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同样是死，为国家而死可以吗？</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《陈涉世家》</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3</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祭祀必祝之</w:t>
      </w:r>
      <w:proofErr w:type="gramEnd"/>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祝，祈祷，动词的为动用法，翻译为：为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祈祷</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《左传</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成公十三年》</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4</w:t>
      </w:r>
      <w:r w:rsidRPr="0003517C">
        <w:rPr>
          <w:rFonts w:ascii="Verdana" w:hAnsi="Verdana"/>
          <w:b/>
          <w:color w:val="363636"/>
          <w:sz w:val="40"/>
          <w:szCs w:val="21"/>
          <w:shd w:val="clear" w:color="auto" w:fill="FBFDFF"/>
        </w:rPr>
        <w:t>）既</w:t>
      </w:r>
      <w:proofErr w:type="gramStart"/>
      <w:r w:rsidRPr="0003517C">
        <w:rPr>
          <w:rFonts w:ascii="Verdana" w:hAnsi="Verdana"/>
          <w:b/>
          <w:color w:val="363636"/>
          <w:sz w:val="40"/>
          <w:szCs w:val="21"/>
          <w:shd w:val="clear" w:color="auto" w:fill="FBFDFF"/>
        </w:rPr>
        <w:t>泣</w:t>
      </w:r>
      <w:proofErr w:type="gramEnd"/>
      <w:r w:rsidRPr="0003517C">
        <w:rPr>
          <w:rFonts w:ascii="Verdana" w:hAnsi="Verdana"/>
          <w:b/>
          <w:color w:val="363636"/>
          <w:sz w:val="40"/>
          <w:szCs w:val="21"/>
          <w:shd w:val="clear" w:color="auto" w:fill="FBFDFF"/>
        </w:rPr>
        <w:t>之三日，乃誓疗之</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泣</w:t>
      </w:r>
      <w:proofErr w:type="gramEnd"/>
      <w:r w:rsidRPr="0003517C">
        <w:rPr>
          <w:rFonts w:ascii="Verdana" w:hAnsi="Verdana"/>
          <w:b/>
          <w:color w:val="363636"/>
          <w:sz w:val="40"/>
          <w:szCs w:val="21"/>
          <w:shd w:val="clear" w:color="auto" w:fill="FBFDFF"/>
        </w:rPr>
        <w:t>，为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哭泣</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《病梅馆记》</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5</w:t>
      </w:r>
      <w:r w:rsidRPr="0003517C">
        <w:rPr>
          <w:rFonts w:ascii="Verdana" w:hAnsi="Verdana"/>
          <w:b/>
          <w:color w:val="363636"/>
          <w:sz w:val="40"/>
          <w:szCs w:val="21"/>
          <w:shd w:val="clear" w:color="auto" w:fill="FBFDFF"/>
        </w:rPr>
        <w:t>）后人哀之而不鉴之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哀，为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而哀</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《阿房宫赋》</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6</w:t>
      </w:r>
      <w:r w:rsidRPr="0003517C">
        <w:rPr>
          <w:rFonts w:ascii="Verdana" w:hAnsi="Verdana"/>
          <w:b/>
          <w:color w:val="363636"/>
          <w:sz w:val="40"/>
          <w:szCs w:val="21"/>
          <w:shd w:val="clear" w:color="auto" w:fill="FBFDFF"/>
        </w:rPr>
        <w:t>）马病肥死，使群臣丧之。丧，为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lastRenderedPageBreak/>
        <w:t>治丧</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《史记</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滑稽列传》</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7</w:t>
      </w:r>
      <w:r w:rsidRPr="0003517C">
        <w:rPr>
          <w:rFonts w:ascii="Verdana" w:hAnsi="Verdana"/>
          <w:b/>
          <w:color w:val="363636"/>
          <w:sz w:val="40"/>
          <w:szCs w:val="21"/>
          <w:shd w:val="clear" w:color="auto" w:fill="FBFDFF"/>
        </w:rPr>
        <w:t>）文</w:t>
      </w:r>
      <w:proofErr w:type="gramStart"/>
      <w:r w:rsidRPr="0003517C">
        <w:rPr>
          <w:rFonts w:ascii="Verdana" w:hAnsi="Verdana"/>
          <w:b/>
          <w:color w:val="363636"/>
          <w:sz w:val="40"/>
          <w:szCs w:val="21"/>
          <w:shd w:val="clear" w:color="auto" w:fill="FBFDFF"/>
        </w:rPr>
        <w:t>嬴</w:t>
      </w:r>
      <w:proofErr w:type="gramEnd"/>
      <w:r w:rsidRPr="0003517C">
        <w:rPr>
          <w:rFonts w:ascii="Verdana" w:hAnsi="Verdana"/>
          <w:b/>
          <w:color w:val="363636"/>
          <w:sz w:val="40"/>
          <w:szCs w:val="21"/>
          <w:shd w:val="clear" w:color="auto" w:fill="FBFDFF"/>
        </w:rPr>
        <w:t>请三帅。请三帅：</w:t>
      </w:r>
      <w:proofErr w:type="gramStart"/>
      <w:r w:rsidRPr="0003517C">
        <w:rPr>
          <w:rFonts w:ascii="Verdana" w:hAnsi="Verdana"/>
          <w:b/>
          <w:color w:val="363636"/>
          <w:sz w:val="40"/>
          <w:szCs w:val="21"/>
          <w:shd w:val="clear" w:color="auto" w:fill="FBFDFF"/>
        </w:rPr>
        <w:t>替三帅</w:t>
      </w:r>
      <w:proofErr w:type="gramEnd"/>
      <w:r w:rsidRPr="0003517C">
        <w:rPr>
          <w:rFonts w:ascii="Verdana" w:hAnsi="Verdana"/>
          <w:b/>
          <w:color w:val="363636"/>
          <w:sz w:val="40"/>
          <w:szCs w:val="21"/>
          <w:shd w:val="clear" w:color="auto" w:fill="FBFDFF"/>
        </w:rPr>
        <w:t>请求</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《秦晋崤之战》</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8</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邴夏御齐侯</w:t>
      </w:r>
      <w:proofErr w:type="gramEnd"/>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御齐侯</w:t>
      </w:r>
      <w:proofErr w:type="gramEnd"/>
      <w:r w:rsidRPr="0003517C">
        <w:rPr>
          <w:rFonts w:ascii="Verdana" w:hAnsi="Verdana"/>
          <w:b/>
          <w:color w:val="363636"/>
          <w:sz w:val="40"/>
          <w:szCs w:val="21"/>
          <w:shd w:val="clear" w:color="auto" w:fill="FBFDFF"/>
        </w:rPr>
        <w:t>：给齐侯御（驾车）</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《左传</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成公二年》</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9</w:t>
      </w:r>
      <w:r w:rsidRPr="0003517C">
        <w:rPr>
          <w:rFonts w:ascii="Verdana" w:hAnsi="Verdana"/>
          <w:b/>
          <w:color w:val="363636"/>
          <w:sz w:val="40"/>
          <w:szCs w:val="21"/>
          <w:shd w:val="clear" w:color="auto" w:fill="FBFDFF"/>
        </w:rPr>
        <w:t>）广陵太守陈登得病</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佗</w:t>
      </w:r>
      <w:proofErr w:type="gramEnd"/>
      <w:r w:rsidRPr="0003517C">
        <w:rPr>
          <w:rFonts w:ascii="Verdana" w:hAnsi="Verdana"/>
          <w:b/>
          <w:color w:val="363636"/>
          <w:sz w:val="40"/>
          <w:szCs w:val="21"/>
          <w:shd w:val="clear" w:color="auto" w:fill="FBFDFF"/>
        </w:rPr>
        <w:t>脉之。脉，为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诊脉</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《三国志</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华佗传》</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10</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伯夷死名于</w:t>
      </w:r>
      <w:proofErr w:type="gramEnd"/>
      <w:r w:rsidRPr="0003517C">
        <w:rPr>
          <w:rFonts w:ascii="Verdana" w:hAnsi="Verdana"/>
          <w:b/>
          <w:color w:val="363636"/>
          <w:sz w:val="40"/>
          <w:szCs w:val="21"/>
          <w:shd w:val="clear" w:color="auto" w:fill="FBFDFF"/>
        </w:rPr>
        <w:t>首阳之下，盗</w:t>
      </w:r>
      <w:proofErr w:type="gramStart"/>
      <w:r w:rsidRPr="0003517C">
        <w:rPr>
          <w:rFonts w:ascii="Verdana" w:hAnsi="Verdana"/>
          <w:b/>
          <w:color w:val="363636"/>
          <w:sz w:val="40"/>
          <w:szCs w:val="21"/>
          <w:shd w:val="clear" w:color="auto" w:fill="FBFDFF"/>
        </w:rPr>
        <w:t>跖</w:t>
      </w:r>
      <w:proofErr w:type="gramEnd"/>
      <w:r w:rsidRPr="0003517C">
        <w:rPr>
          <w:rFonts w:ascii="Verdana" w:hAnsi="Verdana"/>
          <w:b/>
          <w:color w:val="363636"/>
          <w:sz w:val="40"/>
          <w:szCs w:val="21"/>
          <w:shd w:val="clear" w:color="auto" w:fill="FBFDFF"/>
        </w:rPr>
        <w:t>死利于东陵之上。死名：为了名而死。死利：为了利而死。</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《庄子</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骈拇》</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11</w:t>
      </w:r>
      <w:r w:rsidRPr="0003517C">
        <w:rPr>
          <w:rFonts w:ascii="Verdana" w:hAnsi="Verdana"/>
          <w:b/>
          <w:color w:val="363636"/>
          <w:sz w:val="40"/>
          <w:szCs w:val="21"/>
          <w:shd w:val="clear" w:color="auto" w:fill="FBFDFF"/>
        </w:rPr>
        <w:t>）君子死知己。死，为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而死</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陶渊明《咏</w:t>
      </w:r>
      <w:proofErr w:type="gramStart"/>
      <w:r w:rsidRPr="0003517C">
        <w:rPr>
          <w:rFonts w:ascii="Verdana" w:hAnsi="Verdana"/>
          <w:b/>
          <w:color w:val="363636"/>
          <w:sz w:val="40"/>
          <w:szCs w:val="21"/>
          <w:shd w:val="clear" w:color="auto" w:fill="FBFDFF"/>
        </w:rPr>
        <w:t>荆柯</w:t>
      </w:r>
      <w:proofErr w:type="gramEnd"/>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p>
    <w:p w:rsidR="0003517C" w:rsidRDefault="0003517C">
      <w:pPr>
        <w:rPr>
          <w:rFonts w:ascii="Verdana" w:hAnsi="Verdana" w:hint="eastAsia"/>
          <w:b/>
          <w:color w:val="363636"/>
          <w:sz w:val="40"/>
          <w:szCs w:val="21"/>
          <w:shd w:val="clear" w:color="auto" w:fill="FBFDFF"/>
        </w:rPr>
      </w:pPr>
    </w:p>
    <w:p w:rsidR="0003517C" w:rsidRDefault="0003517C">
      <w:pPr>
        <w:rPr>
          <w:rFonts w:ascii="Verdana" w:hAnsi="Verdana" w:hint="eastAsia"/>
          <w:b/>
          <w:color w:val="363636"/>
          <w:sz w:val="40"/>
          <w:szCs w:val="21"/>
          <w:shd w:val="clear" w:color="auto" w:fill="FBFDFF"/>
        </w:rPr>
      </w:pPr>
    </w:p>
    <w:p w:rsidR="0003517C" w:rsidRDefault="0003517C">
      <w:pPr>
        <w:rPr>
          <w:rFonts w:ascii="Verdana" w:hAnsi="Verdana" w:hint="eastAsia"/>
          <w:b/>
          <w:color w:val="363636"/>
          <w:sz w:val="40"/>
          <w:szCs w:val="21"/>
          <w:shd w:val="clear" w:color="auto" w:fill="FBFDFF"/>
        </w:rPr>
      </w:pPr>
    </w:p>
    <w:p w:rsidR="0003517C" w:rsidRDefault="0003517C">
      <w:pPr>
        <w:rPr>
          <w:rFonts w:ascii="Verdana" w:hAnsi="Verdana" w:hint="eastAsia"/>
          <w:b/>
          <w:color w:val="363636"/>
          <w:sz w:val="40"/>
          <w:szCs w:val="21"/>
          <w:shd w:val="clear" w:color="auto" w:fill="FBFDFF"/>
        </w:rPr>
      </w:pPr>
      <w:r w:rsidRPr="0003517C">
        <w:rPr>
          <w:rFonts w:ascii="Verdana" w:hAnsi="Verdana"/>
          <w:b/>
          <w:color w:val="FF0000"/>
          <w:sz w:val="40"/>
          <w:szCs w:val="21"/>
          <w:shd w:val="clear" w:color="auto" w:fill="FBFDFF"/>
        </w:rPr>
        <w:t>主谓倒装</w:t>
      </w:r>
      <w:r w:rsidRPr="0003517C">
        <w:rPr>
          <w:rFonts w:ascii="Verdana" w:hAnsi="Verdana"/>
          <w:b/>
          <w:color w:val="FF0000"/>
          <w:sz w:val="40"/>
          <w:szCs w:val="21"/>
        </w:rPr>
        <w:br/>
      </w:r>
      <w:r w:rsidRPr="0003517C">
        <w:rPr>
          <w:rFonts w:ascii="Verdana" w:hAnsi="Verdana"/>
          <w:b/>
          <w:color w:val="FF0000"/>
          <w:sz w:val="40"/>
          <w:szCs w:val="21"/>
          <w:shd w:val="clear" w:color="auto" w:fill="FBFDFF"/>
        </w:rPr>
        <w:t xml:space="preserve">　　主谓倒装也叫谓语前置或主语后置。古</w:t>
      </w:r>
      <w:r w:rsidRPr="0003517C">
        <w:rPr>
          <w:rFonts w:ascii="Verdana" w:hAnsi="Verdana"/>
          <w:b/>
          <w:color w:val="363636"/>
          <w:sz w:val="40"/>
          <w:szCs w:val="21"/>
          <w:shd w:val="clear" w:color="auto" w:fill="FBFDFF"/>
        </w:rPr>
        <w:t>汉语中。谓语的位置也和现代汉语中一样，一般放在主语之后，但有时为了强调和突出谓语的意义，在一些疑问句或感叹句中，就把谓语提前到主语前面。</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lastRenderedPageBreak/>
        <w:t xml:space="preserve">　　例：甚矣，汝之</w:t>
      </w:r>
      <w:proofErr w:type="gramStart"/>
      <w:r w:rsidRPr="0003517C">
        <w:rPr>
          <w:rFonts w:ascii="Verdana" w:hAnsi="Verdana"/>
          <w:b/>
          <w:color w:val="363636"/>
          <w:sz w:val="40"/>
          <w:szCs w:val="21"/>
          <w:shd w:val="clear" w:color="auto" w:fill="FBFDFF"/>
        </w:rPr>
        <w:t>不</w:t>
      </w:r>
      <w:proofErr w:type="gramEnd"/>
      <w:r w:rsidRPr="0003517C">
        <w:rPr>
          <w:rFonts w:ascii="Verdana" w:hAnsi="Verdana"/>
          <w:b/>
          <w:color w:val="363636"/>
          <w:sz w:val="40"/>
          <w:szCs w:val="21"/>
          <w:shd w:val="clear" w:color="auto" w:fill="FBFDFF"/>
        </w:rPr>
        <w:t>惠。</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全句是</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汝之</w:t>
      </w:r>
      <w:proofErr w:type="gramStart"/>
      <w:r w:rsidRPr="0003517C">
        <w:rPr>
          <w:rFonts w:ascii="Verdana" w:hAnsi="Verdana"/>
          <w:b/>
          <w:color w:val="363636"/>
          <w:sz w:val="40"/>
          <w:szCs w:val="21"/>
          <w:shd w:val="clear" w:color="auto" w:fill="FBFDFF"/>
        </w:rPr>
        <w:t>不</w:t>
      </w:r>
      <w:proofErr w:type="gramEnd"/>
      <w:r w:rsidRPr="0003517C">
        <w:rPr>
          <w:rFonts w:ascii="Verdana" w:hAnsi="Verdana"/>
          <w:b/>
          <w:color w:val="363636"/>
          <w:sz w:val="40"/>
          <w:szCs w:val="21"/>
          <w:shd w:val="clear" w:color="auto" w:fill="FBFDFF"/>
        </w:rPr>
        <w:t>惠甚矣</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，谓语前置，表强调的意味，可译为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你太不聪明了</w:t>
      </w:r>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p>
    <w:p w:rsidR="0003517C" w:rsidRDefault="0003517C">
      <w:pPr>
        <w:rPr>
          <w:rFonts w:ascii="Verdana" w:hAnsi="Verdana" w:hint="eastAsia"/>
          <w:b/>
          <w:color w:val="363636"/>
          <w:sz w:val="40"/>
          <w:szCs w:val="21"/>
          <w:shd w:val="clear" w:color="auto" w:fill="FBFDFF"/>
        </w:rPr>
      </w:pPr>
    </w:p>
    <w:p w:rsidR="0003517C" w:rsidRDefault="0003517C">
      <w:pPr>
        <w:rPr>
          <w:rFonts w:ascii="Verdana" w:hAnsi="Verdana" w:hint="eastAsia"/>
          <w:b/>
          <w:color w:val="363636"/>
          <w:sz w:val="40"/>
          <w:szCs w:val="21"/>
          <w:shd w:val="clear" w:color="auto" w:fill="FBFDFF"/>
        </w:rPr>
      </w:pPr>
    </w:p>
    <w:p w:rsidR="0003517C" w:rsidRDefault="0003517C">
      <w:pPr>
        <w:rPr>
          <w:rFonts w:ascii="Verdana" w:hAnsi="Verdana" w:hint="eastAsia"/>
          <w:b/>
          <w:color w:val="363636"/>
          <w:sz w:val="40"/>
          <w:szCs w:val="21"/>
          <w:shd w:val="clear" w:color="auto" w:fill="FBFDFF"/>
        </w:rPr>
      </w:pPr>
      <w:r w:rsidRPr="0003517C">
        <w:rPr>
          <w:rFonts w:ascii="Verdana" w:hAnsi="Verdana"/>
          <w:b/>
          <w:color w:val="FF0000"/>
          <w:sz w:val="40"/>
          <w:szCs w:val="21"/>
          <w:shd w:val="clear" w:color="auto" w:fill="FBFDFF"/>
        </w:rPr>
        <w:t>定语后置</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现代汉语里，定语一般都放在中心词的前面，起修饰限制的作用。但在古代汉语里，</w:t>
      </w:r>
      <w:r w:rsidRPr="0003517C">
        <w:rPr>
          <w:rFonts w:ascii="Verdana" w:hAnsi="Verdana"/>
          <w:b/>
          <w:color w:val="FF0000"/>
          <w:sz w:val="40"/>
          <w:szCs w:val="21"/>
          <w:shd w:val="clear" w:color="auto" w:fill="FBFDFF"/>
        </w:rPr>
        <w:t>为了突出和强调定语，有时也会把定语放在中心词之后，这种情况叫做</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定语后置</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w:t>
      </w:r>
      <w:r w:rsidRPr="0003517C">
        <w:rPr>
          <w:rFonts w:ascii="Verdana" w:hAnsi="Verdana"/>
          <w:b/>
          <w:color w:val="363636"/>
          <w:sz w:val="40"/>
          <w:szCs w:val="21"/>
          <w:shd w:val="clear" w:color="auto" w:fill="FBFDFF"/>
        </w:rPr>
        <w:t>译成现代汉语时，一般都应提到中心词前边来。另外，定语后置时，往往在中心词和定语</w:t>
      </w:r>
      <w:proofErr w:type="gramStart"/>
      <w:r w:rsidRPr="0003517C">
        <w:rPr>
          <w:rFonts w:ascii="Verdana" w:hAnsi="Verdana"/>
          <w:b/>
          <w:color w:val="363636"/>
          <w:sz w:val="40"/>
          <w:szCs w:val="21"/>
          <w:shd w:val="clear" w:color="auto" w:fill="FBFDFF"/>
        </w:rPr>
        <w:t>之间家</w:t>
      </w:r>
      <w:proofErr w:type="gramEnd"/>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子，有时也在定语后面加</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者</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字。</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用</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者</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结句，形成</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中心词＋后置定语＋者</w:t>
      </w:r>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2.</w:t>
      </w:r>
      <w:r w:rsidRPr="0003517C">
        <w:rPr>
          <w:rFonts w:ascii="Verdana" w:hAnsi="Verdana"/>
          <w:b/>
          <w:color w:val="363636"/>
          <w:sz w:val="40"/>
          <w:szCs w:val="21"/>
          <w:shd w:val="clear" w:color="auto" w:fill="FBFDFF"/>
        </w:rPr>
        <w:t>用</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结句</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中心词＋之＋后置定语</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的形式。</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其嵌然相累而下者，若牛马之饮于溪；其冲然角列而上者，若熊</w:t>
      </w:r>
      <w:proofErr w:type="gramStart"/>
      <w:r w:rsidRPr="0003517C">
        <w:rPr>
          <w:rFonts w:ascii="Verdana" w:hAnsi="Verdana"/>
          <w:b/>
          <w:color w:val="363636"/>
          <w:sz w:val="40"/>
          <w:szCs w:val="21"/>
          <w:shd w:val="clear" w:color="auto" w:fill="FBFDFF"/>
        </w:rPr>
        <w:t>罴</w:t>
      </w:r>
      <w:proofErr w:type="gramEnd"/>
      <w:r w:rsidRPr="0003517C">
        <w:rPr>
          <w:rFonts w:ascii="Verdana" w:hAnsi="Verdana"/>
          <w:b/>
          <w:color w:val="363636"/>
          <w:sz w:val="40"/>
          <w:szCs w:val="21"/>
          <w:shd w:val="clear" w:color="auto" w:fill="FBFDFF"/>
        </w:rPr>
        <w:t>之登于山。</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（《钴姆潭西小丘记》）</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3.</w:t>
      </w:r>
      <w:r w:rsidRPr="0003517C">
        <w:rPr>
          <w:rFonts w:ascii="Verdana" w:hAnsi="Verdana"/>
          <w:b/>
          <w:color w:val="363636"/>
          <w:sz w:val="40"/>
          <w:szCs w:val="21"/>
          <w:shd w:val="clear" w:color="auto" w:fill="FBFDFF"/>
        </w:rPr>
        <w:t>用</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者</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又用</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rPr>
        <w:br/>
      </w:r>
      <w:r w:rsidRPr="0003517C">
        <w:rPr>
          <w:rFonts w:ascii="Verdana" w:hAnsi="Verdana"/>
          <w:b/>
          <w:color w:val="363636"/>
          <w:sz w:val="40"/>
          <w:szCs w:val="21"/>
          <w:shd w:val="clear" w:color="auto" w:fill="FBFDFF"/>
        </w:rPr>
        <w:lastRenderedPageBreak/>
        <w:t xml:space="preserve">　　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中心词＋之＋后置定语</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者</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的形式。如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石之铿然有声者，所在皆是也。</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（苏轼《石钟山记》）等。</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4.</w:t>
      </w:r>
      <w:proofErr w:type="gramStart"/>
      <w:r w:rsidRPr="0003517C">
        <w:rPr>
          <w:rFonts w:ascii="Verdana" w:hAnsi="Verdana"/>
          <w:b/>
          <w:color w:val="363636"/>
          <w:sz w:val="40"/>
          <w:szCs w:val="21"/>
          <w:shd w:val="clear" w:color="auto" w:fill="FBFDFF"/>
        </w:rPr>
        <w:t>蚓</w:t>
      </w:r>
      <w:proofErr w:type="gramEnd"/>
      <w:r w:rsidRPr="0003517C">
        <w:rPr>
          <w:rFonts w:ascii="Verdana" w:hAnsi="Verdana"/>
          <w:b/>
          <w:color w:val="363636"/>
          <w:sz w:val="40"/>
          <w:szCs w:val="21"/>
          <w:shd w:val="clear" w:color="auto" w:fill="FBFDFF"/>
        </w:rPr>
        <w:t>无爪牙之利，筋骨之强。（荀子《劝学》）</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应注意的是，文言文中定语后置只限于表示修饰关系的句子，</w:t>
      </w:r>
      <w:r w:rsidRPr="0003517C">
        <w:rPr>
          <w:rFonts w:ascii="Verdana" w:hAnsi="Verdana"/>
          <w:b/>
          <w:color w:val="363636"/>
          <w:sz w:val="40"/>
          <w:szCs w:val="21"/>
          <w:shd w:val="clear" w:color="auto" w:fill="FBFDFF"/>
        </w:rPr>
        <w:t>表领属关系的定语则不后置。</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p>
    <w:p w:rsidR="0003517C" w:rsidRDefault="0003517C">
      <w:pPr>
        <w:rPr>
          <w:rFonts w:ascii="Verdana" w:hAnsi="Verdana" w:hint="eastAsia"/>
          <w:b/>
          <w:color w:val="363636"/>
          <w:sz w:val="40"/>
          <w:szCs w:val="21"/>
          <w:shd w:val="clear" w:color="auto" w:fill="FBFDFF"/>
        </w:rPr>
      </w:pPr>
    </w:p>
    <w:p w:rsidR="0003517C" w:rsidRDefault="0003517C">
      <w:pPr>
        <w:rPr>
          <w:rFonts w:ascii="Verdana" w:hAnsi="Verdana" w:hint="eastAsia"/>
          <w:b/>
          <w:color w:val="363636"/>
          <w:sz w:val="40"/>
          <w:szCs w:val="21"/>
          <w:shd w:val="clear" w:color="auto" w:fill="FBFDFF"/>
        </w:rPr>
      </w:pPr>
      <w:r w:rsidRPr="0003517C">
        <w:rPr>
          <w:rFonts w:ascii="Verdana" w:hAnsi="Verdana"/>
          <w:b/>
          <w:color w:val="FF0000"/>
          <w:sz w:val="40"/>
          <w:szCs w:val="21"/>
          <w:shd w:val="clear" w:color="auto" w:fill="FBFDFF"/>
        </w:rPr>
        <w:t>状语后置</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现代汉语中状语置于谓语之前，若置于谓语之后便是补语。但在文言文中，处于补语的成分往往要以状语来理解。</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例如：《鸿门宴》：</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将军战河北，臣战河南。</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战河南</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即</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战（于）河南</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，应理解为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于河南战</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。《促织》：</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覆之以掌</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即</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以掌覆之</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应理解为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用手掌覆盖（蟋蟀）</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状语后置的类型</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状语后置有三种情况：</w:t>
      </w:r>
      <w:r w:rsidRPr="0003517C">
        <w:rPr>
          <w:rStyle w:val="apple-converted-space"/>
          <w:rFonts w:ascii="Verdana" w:hAnsi="Verdana"/>
          <w:b/>
          <w:color w:val="FF0000"/>
          <w:sz w:val="40"/>
          <w:szCs w:val="21"/>
          <w:shd w:val="clear" w:color="auto" w:fill="FBFDFF"/>
        </w:rPr>
        <w:t> </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1</w:t>
      </w:r>
      <w:r w:rsidRPr="0003517C">
        <w:rPr>
          <w:rFonts w:ascii="Verdana" w:hAnsi="Verdana"/>
          <w:b/>
          <w:color w:val="363636"/>
          <w:sz w:val="40"/>
          <w:szCs w:val="21"/>
          <w:shd w:val="clear" w:color="auto" w:fill="FBFDFF"/>
        </w:rPr>
        <w:t>、</w:t>
      </w:r>
      <w:r w:rsidRPr="0003517C">
        <w:rPr>
          <w:rFonts w:ascii="Verdana" w:hAnsi="Verdana"/>
          <w:b/>
          <w:color w:val="FF0000"/>
          <w:sz w:val="40"/>
          <w:szCs w:val="21"/>
          <w:shd w:val="clear" w:color="auto" w:fill="FBFDFF"/>
        </w:rPr>
        <w:t>用介词</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于</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组成的</w:t>
      </w:r>
      <w:proofErr w:type="gramStart"/>
      <w:r w:rsidRPr="0003517C">
        <w:rPr>
          <w:rFonts w:ascii="Verdana" w:hAnsi="Verdana"/>
          <w:b/>
          <w:color w:val="FF0000"/>
          <w:sz w:val="40"/>
          <w:szCs w:val="21"/>
          <w:shd w:val="clear" w:color="auto" w:fill="FBFDFF"/>
        </w:rPr>
        <w:t>介</w:t>
      </w:r>
      <w:proofErr w:type="gramEnd"/>
      <w:r w:rsidRPr="0003517C">
        <w:rPr>
          <w:rFonts w:ascii="Verdana" w:hAnsi="Verdana"/>
          <w:b/>
          <w:color w:val="FF0000"/>
          <w:sz w:val="40"/>
          <w:szCs w:val="21"/>
          <w:shd w:val="clear" w:color="auto" w:fill="FBFDFF"/>
        </w:rPr>
        <w:t>宾短语在文言文中大都处在补语的位置，译成现代汉语时，除少数仍作补语外，大多数都要移到动词前作状语。</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例：青，取之于蓝，而青于蓝。（荀子《劝</w:t>
      </w:r>
      <w:r w:rsidRPr="0003517C">
        <w:rPr>
          <w:rFonts w:ascii="Verdana" w:hAnsi="Verdana"/>
          <w:b/>
          <w:color w:val="363636"/>
          <w:sz w:val="40"/>
          <w:szCs w:val="21"/>
          <w:shd w:val="clear" w:color="auto" w:fill="FBFDFF"/>
        </w:rPr>
        <w:lastRenderedPageBreak/>
        <w:t>学》）</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分析：此句中的</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于蓝</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介</w:t>
      </w:r>
      <w:proofErr w:type="gramEnd"/>
      <w:r w:rsidRPr="0003517C">
        <w:rPr>
          <w:rFonts w:ascii="Verdana" w:hAnsi="Verdana"/>
          <w:b/>
          <w:color w:val="363636"/>
          <w:sz w:val="40"/>
          <w:szCs w:val="21"/>
          <w:shd w:val="clear" w:color="auto" w:fill="FBFDFF"/>
        </w:rPr>
        <w:t>宾短语，前者应该移到</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取</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的前面做状语；后者</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于蓝</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介</w:t>
      </w:r>
      <w:proofErr w:type="gramEnd"/>
      <w:r w:rsidRPr="0003517C">
        <w:rPr>
          <w:rFonts w:ascii="Verdana" w:hAnsi="Verdana"/>
          <w:b/>
          <w:color w:val="363636"/>
          <w:sz w:val="40"/>
          <w:szCs w:val="21"/>
          <w:shd w:val="clear" w:color="auto" w:fill="FBFDFF"/>
        </w:rPr>
        <w:t>宾短语应该移到</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青</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的前面做状语，即译为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比蓝青</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2</w:t>
      </w:r>
      <w:r w:rsidRPr="0003517C">
        <w:rPr>
          <w:rFonts w:ascii="Verdana" w:hAnsi="Verdana"/>
          <w:b/>
          <w:color w:val="FF0000"/>
          <w:sz w:val="40"/>
          <w:szCs w:val="21"/>
          <w:shd w:val="clear" w:color="auto" w:fill="FBFDFF"/>
        </w:rPr>
        <w:t>、介词</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以</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组成的</w:t>
      </w:r>
      <w:proofErr w:type="gramStart"/>
      <w:r w:rsidRPr="0003517C">
        <w:rPr>
          <w:rFonts w:ascii="Verdana" w:hAnsi="Verdana"/>
          <w:b/>
          <w:color w:val="FF0000"/>
          <w:sz w:val="40"/>
          <w:szCs w:val="21"/>
          <w:shd w:val="clear" w:color="auto" w:fill="FBFDFF"/>
        </w:rPr>
        <w:t>介</w:t>
      </w:r>
      <w:proofErr w:type="gramEnd"/>
      <w:r w:rsidRPr="0003517C">
        <w:rPr>
          <w:rFonts w:ascii="Verdana" w:hAnsi="Verdana"/>
          <w:b/>
          <w:color w:val="FF0000"/>
          <w:sz w:val="40"/>
          <w:szCs w:val="21"/>
          <w:shd w:val="clear" w:color="auto" w:fill="FBFDFF"/>
        </w:rPr>
        <w:t>宾短语，在今译时，一般都作状语。</w:t>
      </w:r>
      <w:r w:rsidRPr="0003517C">
        <w:rPr>
          <w:rStyle w:val="apple-converted-space"/>
          <w:rFonts w:ascii="Verdana" w:hAnsi="Verdana"/>
          <w:b/>
          <w:color w:val="FF0000"/>
          <w:sz w:val="40"/>
          <w:szCs w:val="21"/>
          <w:shd w:val="clear" w:color="auto" w:fill="FBFDFF"/>
        </w:rPr>
        <w:t> </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例：具告以事。（《史记</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项羽本记》）</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分析：</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具告以事</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，即</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以事具告</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以事</w:t>
      </w:r>
      <w:r w:rsidRPr="0003517C">
        <w:rPr>
          <w:rFonts w:ascii="Verdana" w:hAnsi="Verdana"/>
          <w:b/>
          <w:color w:val="363636"/>
          <w:sz w:val="40"/>
          <w:szCs w:val="21"/>
          <w:shd w:val="clear" w:color="auto" w:fill="FBFDFF"/>
        </w:rPr>
        <w:t>”</w:t>
      </w:r>
      <w:proofErr w:type="gramStart"/>
      <w:r w:rsidRPr="0003517C">
        <w:rPr>
          <w:rFonts w:ascii="Verdana" w:hAnsi="Verdana"/>
          <w:b/>
          <w:color w:val="363636"/>
          <w:sz w:val="40"/>
          <w:szCs w:val="21"/>
          <w:shd w:val="clear" w:color="auto" w:fill="FBFDFF"/>
        </w:rPr>
        <w:t>介</w:t>
      </w:r>
      <w:proofErr w:type="gramEnd"/>
      <w:r w:rsidRPr="0003517C">
        <w:rPr>
          <w:rFonts w:ascii="Verdana" w:hAnsi="Verdana"/>
          <w:b/>
          <w:color w:val="363636"/>
          <w:sz w:val="40"/>
          <w:szCs w:val="21"/>
          <w:shd w:val="clear" w:color="auto" w:fill="FBFDFF"/>
        </w:rPr>
        <w:t>宾短语做</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告</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的状语。</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r w:rsidRPr="0003517C">
        <w:rPr>
          <w:rFonts w:ascii="Verdana" w:hAnsi="Verdana"/>
          <w:b/>
          <w:color w:val="FF0000"/>
          <w:sz w:val="40"/>
          <w:szCs w:val="21"/>
          <w:shd w:val="clear" w:color="auto" w:fill="FBFDFF"/>
        </w:rPr>
        <w:t xml:space="preserve">　</w:t>
      </w:r>
      <w:r w:rsidRPr="0003517C">
        <w:rPr>
          <w:rFonts w:ascii="Verdana" w:hAnsi="Verdana"/>
          <w:b/>
          <w:color w:val="FF0000"/>
          <w:sz w:val="40"/>
          <w:szCs w:val="21"/>
          <w:shd w:val="clear" w:color="auto" w:fill="FBFDFF"/>
        </w:rPr>
        <w:t>3</w:t>
      </w:r>
      <w:r w:rsidRPr="0003517C">
        <w:rPr>
          <w:rFonts w:ascii="Verdana" w:hAnsi="Verdana"/>
          <w:b/>
          <w:color w:val="FF0000"/>
          <w:sz w:val="40"/>
          <w:szCs w:val="21"/>
          <w:shd w:val="clear" w:color="auto" w:fill="FBFDFF"/>
        </w:rPr>
        <w:t>、还有一种介词</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乎</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组成的</w:t>
      </w:r>
      <w:proofErr w:type="gramStart"/>
      <w:r w:rsidRPr="0003517C">
        <w:rPr>
          <w:rFonts w:ascii="Verdana" w:hAnsi="Verdana"/>
          <w:b/>
          <w:color w:val="FF0000"/>
          <w:sz w:val="40"/>
          <w:szCs w:val="21"/>
          <w:shd w:val="clear" w:color="auto" w:fill="FBFDFF"/>
        </w:rPr>
        <w:t>介</w:t>
      </w:r>
      <w:proofErr w:type="gramEnd"/>
      <w:r w:rsidRPr="0003517C">
        <w:rPr>
          <w:rFonts w:ascii="Verdana" w:hAnsi="Verdana"/>
          <w:b/>
          <w:color w:val="FF0000"/>
          <w:sz w:val="40"/>
          <w:szCs w:val="21"/>
          <w:shd w:val="clear" w:color="auto" w:fill="FBFDFF"/>
        </w:rPr>
        <w:t>宾短语在补语位置时，在翻译时，可视情况而定其成分。</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例：生乎吾前，其闻道也固先乎吾。（韩愈《师说》）</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分析：</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生乎吾前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中的</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乎</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就是介词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于</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乎吾前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应该移到</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生</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的前面做状语。</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p>
    <w:p w:rsidR="0003517C" w:rsidRDefault="0003517C">
      <w:pPr>
        <w:rPr>
          <w:rFonts w:ascii="Verdana" w:hAnsi="Verdana" w:hint="eastAsia"/>
          <w:b/>
          <w:color w:val="363636"/>
          <w:sz w:val="40"/>
          <w:szCs w:val="21"/>
          <w:shd w:val="clear" w:color="auto" w:fill="FBFDFF"/>
        </w:rPr>
      </w:pPr>
    </w:p>
    <w:p w:rsidR="00E82253" w:rsidRPr="0003517C" w:rsidRDefault="0003517C">
      <w:pPr>
        <w:rPr>
          <w:b/>
          <w:color w:val="FF0000"/>
          <w:sz w:val="40"/>
        </w:rPr>
      </w:pPr>
      <w:r w:rsidRPr="0003517C">
        <w:rPr>
          <w:rFonts w:ascii="Verdana" w:hAnsi="Verdana"/>
          <w:b/>
          <w:color w:val="FF0000"/>
          <w:sz w:val="40"/>
          <w:szCs w:val="21"/>
          <w:shd w:val="clear" w:color="auto" w:fill="FBFDFF"/>
        </w:rPr>
        <w:t>宾语前置</w:t>
      </w:r>
      <w:r w:rsidRPr="0003517C">
        <w:rPr>
          <w:rFonts w:ascii="Verdana" w:hAnsi="Verdana"/>
          <w:b/>
          <w:color w:val="FF0000"/>
          <w:sz w:val="40"/>
          <w:szCs w:val="21"/>
        </w:rPr>
        <w:br/>
      </w:r>
      <w:r w:rsidRPr="0003517C">
        <w:rPr>
          <w:rFonts w:ascii="Verdana" w:hAnsi="Verdana"/>
          <w:b/>
          <w:color w:val="363636"/>
          <w:sz w:val="40"/>
          <w:szCs w:val="21"/>
          <w:shd w:val="clear" w:color="auto" w:fill="FBFDFF"/>
        </w:rPr>
        <w:t xml:space="preserve">　　所谓宾语前置句，就是通常作宾语的成分，置于谓语动词的前面，以示强调。</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如：</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何以战？</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正常语序应该是</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以何战</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 xml:space="preserve"> </w:t>
      </w:r>
      <w:r w:rsidRPr="0003517C">
        <w:rPr>
          <w:rFonts w:ascii="Verdana" w:hAnsi="Verdana"/>
          <w:b/>
          <w:color w:val="363636"/>
          <w:sz w:val="40"/>
          <w:szCs w:val="21"/>
          <w:shd w:val="clear" w:color="auto" w:fill="FBFDFF"/>
        </w:rPr>
        <w:t>意思是凭什么作战？</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lastRenderedPageBreak/>
        <w:t xml:space="preserve">　　例如：《鸿门宴》：</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良问曰：</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大王来何操？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何操</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应理解为</w:t>
      </w:r>
      <w:r w:rsidRPr="0003517C">
        <w:rPr>
          <w:rFonts w:ascii="Verdana" w:hAnsi="Verdana"/>
          <w:b/>
          <w:color w:val="363636"/>
          <w:sz w:val="40"/>
          <w:szCs w:val="21"/>
          <w:shd w:val="clear" w:color="auto" w:fill="FBFDFF"/>
        </w:rPr>
        <w:t>“</w:t>
      </w:r>
      <w:r w:rsidRPr="0003517C">
        <w:rPr>
          <w:rFonts w:ascii="Verdana" w:hAnsi="Verdana"/>
          <w:b/>
          <w:color w:val="363636"/>
          <w:sz w:val="40"/>
          <w:szCs w:val="21"/>
          <w:shd w:val="clear" w:color="auto" w:fill="FBFDFF"/>
        </w:rPr>
        <w:t>操何</w:t>
      </w:r>
      <w:r w:rsidRPr="0003517C">
        <w:rPr>
          <w:rFonts w:ascii="Verdana" w:hAnsi="Verdana"/>
          <w:b/>
          <w:color w:val="363636"/>
          <w:sz w:val="40"/>
          <w:szCs w:val="21"/>
          <w:shd w:val="clear" w:color="auto" w:fill="FBFDFF"/>
        </w:rPr>
        <w:t>”</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还有许多不同形式的宾语前置句</w:t>
      </w:r>
      <w:r w:rsidRPr="0003517C">
        <w:rPr>
          <w:rStyle w:val="apple-converted-space"/>
          <w:rFonts w:ascii="Verdana" w:hAnsi="Verdana"/>
          <w:b/>
          <w:color w:val="363636"/>
          <w:sz w:val="40"/>
          <w:szCs w:val="21"/>
          <w:shd w:val="clear" w:color="auto" w:fill="FBFDFF"/>
        </w:rPr>
        <w:t> </w:t>
      </w:r>
      <w:r w:rsidRPr="0003517C">
        <w:rPr>
          <w:rFonts w:ascii="Verdana" w:hAnsi="Verdana"/>
          <w:b/>
          <w:color w:val="363636"/>
          <w:sz w:val="40"/>
          <w:szCs w:val="21"/>
        </w:rPr>
        <w:br/>
      </w:r>
      <w:r w:rsidRPr="0003517C">
        <w:rPr>
          <w:rFonts w:ascii="Verdana" w:hAnsi="Verdana"/>
          <w:b/>
          <w:color w:val="363636"/>
          <w:sz w:val="40"/>
          <w:szCs w:val="21"/>
          <w:shd w:val="clear" w:color="auto" w:fill="FBFDFF"/>
        </w:rPr>
        <w:t xml:space="preserve">　　</w:t>
      </w:r>
      <w:bookmarkStart w:id="0" w:name="_GoBack"/>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1</w:t>
      </w:r>
      <w:r w:rsidRPr="0003517C">
        <w:rPr>
          <w:rFonts w:ascii="Verdana" w:hAnsi="Verdana"/>
          <w:b/>
          <w:color w:val="FF0000"/>
          <w:sz w:val="40"/>
          <w:szCs w:val="21"/>
          <w:shd w:val="clear" w:color="auto" w:fill="FBFDFF"/>
        </w:rPr>
        <w:t>）疑问句中，疑问代词作宾语，宾语前置。如：</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大王来何操？</w:t>
      </w:r>
      <w:r w:rsidRPr="0003517C">
        <w:rPr>
          <w:rFonts w:ascii="Verdana" w:hAnsi="Verdana"/>
          <w:b/>
          <w:color w:val="FF0000"/>
          <w:sz w:val="40"/>
          <w:szCs w:val="21"/>
          <w:shd w:val="clear" w:color="auto" w:fill="FBFDFF"/>
        </w:rPr>
        <w:t>”</w:t>
      </w:r>
      <w:r w:rsidRPr="0003517C">
        <w:rPr>
          <w:rStyle w:val="apple-converted-space"/>
          <w:rFonts w:ascii="Verdana" w:hAnsi="Verdana"/>
          <w:b/>
          <w:color w:val="FF0000"/>
          <w:sz w:val="40"/>
          <w:szCs w:val="21"/>
          <w:shd w:val="clear" w:color="auto" w:fill="FBFDFF"/>
        </w:rPr>
        <w:t> </w:t>
      </w:r>
      <w:r w:rsidRPr="0003517C">
        <w:rPr>
          <w:rFonts w:ascii="Verdana" w:hAnsi="Verdana"/>
          <w:b/>
          <w:color w:val="FF0000"/>
          <w:sz w:val="40"/>
          <w:szCs w:val="21"/>
        </w:rPr>
        <w:br/>
      </w:r>
      <w:r w:rsidRPr="0003517C">
        <w:rPr>
          <w:rFonts w:ascii="Verdana" w:hAnsi="Verdana"/>
          <w:b/>
          <w:color w:val="FF0000"/>
          <w:sz w:val="40"/>
          <w:szCs w:val="21"/>
          <w:shd w:val="clear" w:color="auto" w:fill="FBFDFF"/>
        </w:rPr>
        <w:t xml:space="preserve">　　（</w:t>
      </w:r>
      <w:r w:rsidRPr="0003517C">
        <w:rPr>
          <w:rFonts w:ascii="Verdana" w:hAnsi="Verdana"/>
          <w:b/>
          <w:color w:val="FF0000"/>
          <w:sz w:val="40"/>
          <w:szCs w:val="21"/>
          <w:shd w:val="clear" w:color="auto" w:fill="FBFDFF"/>
        </w:rPr>
        <w:t>2</w:t>
      </w:r>
      <w:r w:rsidRPr="0003517C">
        <w:rPr>
          <w:rFonts w:ascii="Verdana" w:hAnsi="Verdana"/>
          <w:b/>
          <w:color w:val="FF0000"/>
          <w:sz w:val="40"/>
          <w:szCs w:val="21"/>
          <w:shd w:val="clear" w:color="auto" w:fill="FBFDFF"/>
        </w:rPr>
        <w:t>）否定句中，代词作宾语，宾语前置。如：</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古之人</w:t>
      </w:r>
      <w:proofErr w:type="gramStart"/>
      <w:r w:rsidRPr="0003517C">
        <w:rPr>
          <w:rFonts w:ascii="Verdana" w:hAnsi="Verdana"/>
          <w:b/>
          <w:color w:val="FF0000"/>
          <w:sz w:val="40"/>
          <w:szCs w:val="21"/>
          <w:shd w:val="clear" w:color="auto" w:fill="FBFDFF"/>
        </w:rPr>
        <w:t>不</w:t>
      </w:r>
      <w:proofErr w:type="gramEnd"/>
      <w:r w:rsidRPr="0003517C">
        <w:rPr>
          <w:rFonts w:ascii="Verdana" w:hAnsi="Verdana"/>
          <w:b/>
          <w:color w:val="FF0000"/>
          <w:sz w:val="40"/>
          <w:szCs w:val="21"/>
          <w:shd w:val="clear" w:color="auto" w:fill="FBFDFF"/>
        </w:rPr>
        <w:t>余欺也。</w:t>
      </w:r>
      <w:r w:rsidRPr="0003517C">
        <w:rPr>
          <w:rFonts w:ascii="Verdana" w:hAnsi="Verdana"/>
          <w:b/>
          <w:color w:val="FF0000"/>
          <w:sz w:val="40"/>
          <w:szCs w:val="21"/>
          <w:shd w:val="clear" w:color="auto" w:fill="FBFDFF"/>
        </w:rPr>
        <w:t>”</w:t>
      </w:r>
      <w:r w:rsidRPr="0003517C">
        <w:rPr>
          <w:rStyle w:val="apple-converted-space"/>
          <w:rFonts w:ascii="Verdana" w:hAnsi="Verdana"/>
          <w:b/>
          <w:color w:val="FF0000"/>
          <w:sz w:val="40"/>
          <w:szCs w:val="21"/>
          <w:shd w:val="clear" w:color="auto" w:fill="FBFDFF"/>
        </w:rPr>
        <w:t> </w:t>
      </w:r>
      <w:r w:rsidRPr="0003517C">
        <w:rPr>
          <w:rFonts w:ascii="Verdana" w:hAnsi="Verdana"/>
          <w:b/>
          <w:color w:val="FF0000"/>
          <w:sz w:val="40"/>
          <w:szCs w:val="21"/>
        </w:rPr>
        <w:br/>
      </w:r>
      <w:r w:rsidRPr="0003517C">
        <w:rPr>
          <w:rFonts w:ascii="Verdana" w:hAnsi="Verdana"/>
          <w:b/>
          <w:color w:val="FF0000"/>
          <w:sz w:val="40"/>
          <w:szCs w:val="21"/>
          <w:shd w:val="clear" w:color="auto" w:fill="FBFDFF"/>
        </w:rPr>
        <w:t xml:space="preserve">　　（</w:t>
      </w:r>
      <w:r w:rsidRPr="0003517C">
        <w:rPr>
          <w:rFonts w:ascii="Verdana" w:hAnsi="Verdana"/>
          <w:b/>
          <w:color w:val="FF0000"/>
          <w:sz w:val="40"/>
          <w:szCs w:val="21"/>
          <w:shd w:val="clear" w:color="auto" w:fill="FBFDFF"/>
        </w:rPr>
        <w:t>3</w:t>
      </w:r>
      <w:r w:rsidRPr="0003517C">
        <w:rPr>
          <w:rFonts w:ascii="Verdana" w:hAnsi="Verdana"/>
          <w:b/>
          <w:color w:val="FF0000"/>
          <w:sz w:val="40"/>
          <w:szCs w:val="21"/>
          <w:shd w:val="clear" w:color="auto" w:fill="FBFDFF"/>
        </w:rPr>
        <w:t>）借助</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之</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是</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将宾语提前。如：</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句读之不知，惑之不解。</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孜孜焉唯进修是急</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未之多见也。</w:t>
      </w:r>
      <w:r w:rsidRPr="0003517C">
        <w:rPr>
          <w:rFonts w:ascii="Verdana" w:hAnsi="Verdana"/>
          <w:b/>
          <w:color w:val="FF0000"/>
          <w:sz w:val="40"/>
          <w:szCs w:val="21"/>
          <w:shd w:val="clear" w:color="auto" w:fill="FBFDFF"/>
        </w:rPr>
        <w:t>”</w:t>
      </w:r>
      <w:r w:rsidRPr="0003517C">
        <w:rPr>
          <w:rStyle w:val="apple-converted-space"/>
          <w:rFonts w:ascii="Verdana" w:hAnsi="Verdana"/>
          <w:b/>
          <w:color w:val="FF0000"/>
          <w:sz w:val="40"/>
          <w:szCs w:val="21"/>
          <w:shd w:val="clear" w:color="auto" w:fill="FBFDFF"/>
        </w:rPr>
        <w:t> </w:t>
      </w:r>
      <w:r w:rsidRPr="0003517C">
        <w:rPr>
          <w:rFonts w:ascii="Verdana" w:hAnsi="Verdana"/>
          <w:b/>
          <w:color w:val="FF0000"/>
          <w:sz w:val="40"/>
          <w:szCs w:val="21"/>
        </w:rPr>
        <w:br/>
      </w:r>
      <w:r w:rsidRPr="0003517C">
        <w:rPr>
          <w:rFonts w:ascii="Verdana" w:hAnsi="Verdana"/>
          <w:b/>
          <w:color w:val="FF0000"/>
          <w:sz w:val="40"/>
          <w:szCs w:val="21"/>
          <w:shd w:val="clear" w:color="auto" w:fill="FBFDFF"/>
        </w:rPr>
        <w:t xml:space="preserve">　　（</w:t>
      </w:r>
      <w:r w:rsidRPr="0003517C">
        <w:rPr>
          <w:rFonts w:ascii="Verdana" w:hAnsi="Verdana"/>
          <w:b/>
          <w:color w:val="FF0000"/>
          <w:sz w:val="40"/>
          <w:szCs w:val="21"/>
          <w:shd w:val="clear" w:color="auto" w:fill="FBFDFF"/>
        </w:rPr>
        <w:t>4</w:t>
      </w:r>
      <w:r w:rsidRPr="0003517C">
        <w:rPr>
          <w:rFonts w:ascii="Verdana" w:hAnsi="Verdana"/>
          <w:b/>
          <w:color w:val="FF0000"/>
          <w:sz w:val="40"/>
          <w:szCs w:val="21"/>
          <w:shd w:val="clear" w:color="auto" w:fill="FBFDFF"/>
        </w:rPr>
        <w:t>）</w:t>
      </w:r>
      <w:proofErr w:type="gramStart"/>
      <w:r w:rsidRPr="0003517C">
        <w:rPr>
          <w:rFonts w:ascii="Verdana" w:hAnsi="Verdana"/>
          <w:b/>
          <w:color w:val="FF0000"/>
          <w:sz w:val="40"/>
          <w:szCs w:val="21"/>
          <w:shd w:val="clear" w:color="auto" w:fill="FBFDFF"/>
        </w:rPr>
        <w:t>介</w:t>
      </w:r>
      <w:proofErr w:type="gramEnd"/>
      <w:r w:rsidRPr="0003517C">
        <w:rPr>
          <w:rFonts w:ascii="Verdana" w:hAnsi="Verdana"/>
          <w:b/>
          <w:color w:val="FF0000"/>
          <w:sz w:val="40"/>
          <w:szCs w:val="21"/>
          <w:shd w:val="clear" w:color="auto" w:fill="FBFDFF"/>
        </w:rPr>
        <w:t>宾短语中宾语前置。如：</w:t>
      </w:r>
      <w:r w:rsidRPr="0003517C">
        <w:rPr>
          <w:rFonts w:ascii="Verdana" w:hAnsi="Verdana"/>
          <w:b/>
          <w:color w:val="FF0000"/>
          <w:sz w:val="40"/>
          <w:szCs w:val="21"/>
          <w:shd w:val="clear" w:color="auto" w:fill="FBFDFF"/>
        </w:rPr>
        <w:t>“</w:t>
      </w:r>
      <w:r w:rsidRPr="0003517C">
        <w:rPr>
          <w:rFonts w:ascii="Verdana" w:hAnsi="Verdana"/>
          <w:b/>
          <w:color w:val="FF0000"/>
          <w:sz w:val="40"/>
          <w:szCs w:val="21"/>
          <w:shd w:val="clear" w:color="auto" w:fill="FBFDFF"/>
        </w:rPr>
        <w:t>不然，籍何以至此？</w:t>
      </w:r>
      <w:r w:rsidRPr="0003517C">
        <w:rPr>
          <w:rFonts w:ascii="Verdana" w:hAnsi="Verdana"/>
          <w:b/>
          <w:color w:val="FF0000"/>
          <w:sz w:val="40"/>
          <w:szCs w:val="21"/>
          <w:shd w:val="clear" w:color="auto" w:fill="FBFDFF"/>
        </w:rPr>
        <w:t>”</w:t>
      </w:r>
      <w:bookmarkEnd w:id="0"/>
    </w:p>
    <w:sectPr w:rsidR="00E82253" w:rsidRPr="000351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17C"/>
    <w:rsid w:val="0003517C"/>
    <w:rsid w:val="00E82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51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5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0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528</Words>
  <Characters>3010</Characters>
  <Application>Microsoft Office Word</Application>
  <DocSecurity>0</DocSecurity>
  <Lines>25</Lines>
  <Paragraphs>7</Paragraphs>
  <ScaleCrop>false</ScaleCrop>
  <Company>Lenovo</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2015-09-18T00:30:00Z</dcterms:created>
  <dcterms:modified xsi:type="dcterms:W3CDTF">2015-09-18T00:39:00Z</dcterms:modified>
</cp:coreProperties>
</file>