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3A2" w:rsidRPr="00AA61E6" w:rsidRDefault="005353A2" w:rsidP="005353A2">
      <w:pPr>
        <w:rPr>
          <w:rFonts w:ascii="黑体" w:eastAsia="黑体" w:hAnsi="黑体"/>
          <w:sz w:val="28"/>
        </w:rPr>
      </w:pPr>
      <w:r w:rsidRPr="00AA61E6">
        <w:rPr>
          <w:rFonts w:ascii="黑体" w:eastAsia="黑体" w:hAnsi="黑体" w:hint="eastAsia"/>
          <w:sz w:val="28"/>
        </w:rPr>
        <w:t>一样种田三样心绪</w:t>
      </w:r>
    </w:p>
    <w:p w:rsidR="005353A2" w:rsidRPr="005353A2" w:rsidRDefault="005353A2" w:rsidP="005353A2">
      <w:pPr>
        <w:rPr>
          <w:rFonts w:ascii="Simsun" w:hAnsi="Simsun"/>
          <w:color w:val="000000"/>
          <w:sz w:val="24"/>
          <w:szCs w:val="21"/>
        </w:rPr>
      </w:pPr>
      <w:r w:rsidRPr="005353A2">
        <w:rPr>
          <w:rFonts w:ascii="Simsun" w:hAnsi="Simsun"/>
          <w:color w:val="000000"/>
          <w:sz w:val="24"/>
          <w:szCs w:val="21"/>
        </w:rPr>
        <w:t xml:space="preserve">　我因为种过田，遇到有关种田的文字也就留心。白居易、陆游、陶渊明都是我喜爱的诗人，又恰是千秋诗史中寥寥可数的几个亲自下过田的诗人，都留下了种田的诗，陆续读来，就有些话可说。</w:t>
      </w:r>
    </w:p>
    <w:p w:rsidR="005353A2" w:rsidRPr="005353A2" w:rsidRDefault="005353A2" w:rsidP="005353A2">
      <w:pPr>
        <w:rPr>
          <w:rFonts w:ascii="Simsun" w:hAnsi="Simsun"/>
          <w:color w:val="000000"/>
          <w:sz w:val="24"/>
          <w:szCs w:val="21"/>
        </w:rPr>
      </w:pPr>
      <w:r w:rsidRPr="005353A2">
        <w:rPr>
          <w:rFonts w:ascii="Simsun" w:hAnsi="Simsun"/>
          <w:color w:val="000000"/>
          <w:sz w:val="24"/>
          <w:szCs w:val="21"/>
        </w:rPr>
        <w:t xml:space="preserve">　　白居易大约在</w:t>
      </w:r>
      <w:r w:rsidRPr="005353A2">
        <w:rPr>
          <w:rFonts w:ascii="Simsun" w:hAnsi="Simsun"/>
          <w:color w:val="000000"/>
          <w:sz w:val="24"/>
          <w:szCs w:val="21"/>
        </w:rPr>
        <w:t>40</w:t>
      </w:r>
      <w:r w:rsidRPr="005353A2">
        <w:rPr>
          <w:rFonts w:ascii="Simsun" w:hAnsi="Simsun"/>
          <w:color w:val="000000"/>
          <w:sz w:val="24"/>
          <w:szCs w:val="21"/>
        </w:rPr>
        <w:t>岁后，丁忧守制</w:t>
      </w:r>
      <w:r w:rsidRPr="005353A2">
        <w:rPr>
          <w:rFonts w:ascii="Simsun" w:hAnsi="Simsun"/>
          <w:color w:val="000000"/>
          <w:sz w:val="24"/>
          <w:szCs w:val="21"/>
        </w:rPr>
        <w:t>——</w:t>
      </w:r>
      <w:r w:rsidRPr="005353A2">
        <w:rPr>
          <w:rFonts w:ascii="Simsun" w:hAnsi="Simsun"/>
          <w:color w:val="000000"/>
          <w:sz w:val="24"/>
          <w:szCs w:val="21"/>
        </w:rPr>
        <w:t>因母亲去世停职三年</w:t>
      </w:r>
      <w:r w:rsidRPr="005353A2">
        <w:rPr>
          <w:rFonts w:ascii="Simsun" w:hAnsi="Simsun"/>
          <w:color w:val="000000"/>
          <w:sz w:val="24"/>
          <w:szCs w:val="21"/>
        </w:rPr>
        <w:t>——</w:t>
      </w:r>
      <w:r w:rsidRPr="005353A2">
        <w:rPr>
          <w:rFonts w:ascii="Simsun" w:hAnsi="Simsun"/>
          <w:color w:val="000000"/>
          <w:sz w:val="24"/>
          <w:szCs w:val="21"/>
        </w:rPr>
        <w:t>于渭村，这期间在田间劳动过，有诗为证：</w:t>
      </w:r>
    </w:p>
    <w:p w:rsidR="005353A2" w:rsidRPr="00AA61E6" w:rsidRDefault="005353A2" w:rsidP="005353A2">
      <w:pPr>
        <w:rPr>
          <w:rFonts w:ascii="楷体" w:eastAsia="楷体" w:hAnsi="楷体"/>
          <w:color w:val="000000"/>
          <w:sz w:val="24"/>
          <w:szCs w:val="21"/>
        </w:rPr>
      </w:pPr>
      <w:r w:rsidRPr="005353A2">
        <w:rPr>
          <w:rFonts w:ascii="Simsun" w:hAnsi="Simsun"/>
          <w:color w:val="000000"/>
          <w:sz w:val="24"/>
          <w:szCs w:val="21"/>
        </w:rPr>
        <w:t xml:space="preserve">　</w:t>
      </w:r>
      <w:r w:rsidRPr="00AA61E6">
        <w:rPr>
          <w:rFonts w:ascii="楷体" w:eastAsia="楷体" w:hAnsi="楷体"/>
          <w:color w:val="000000"/>
          <w:sz w:val="24"/>
          <w:szCs w:val="21"/>
        </w:rPr>
        <w:t xml:space="preserve">　谷苗深处</w:t>
      </w:r>
      <w:proofErr w:type="gramStart"/>
      <w:r w:rsidRPr="00AA61E6">
        <w:rPr>
          <w:rFonts w:ascii="楷体" w:eastAsia="楷体" w:hAnsi="楷体"/>
          <w:color w:val="000000"/>
          <w:sz w:val="24"/>
          <w:szCs w:val="21"/>
        </w:rPr>
        <w:t>一</w:t>
      </w:r>
      <w:proofErr w:type="gramEnd"/>
      <w:r w:rsidRPr="00AA61E6">
        <w:rPr>
          <w:rFonts w:ascii="楷体" w:eastAsia="楷体" w:hAnsi="楷体"/>
          <w:color w:val="000000"/>
          <w:sz w:val="24"/>
          <w:szCs w:val="21"/>
        </w:rPr>
        <w:t>农夫，</w:t>
      </w:r>
    </w:p>
    <w:p w:rsidR="005353A2" w:rsidRPr="00AA61E6" w:rsidRDefault="005353A2" w:rsidP="005353A2">
      <w:pPr>
        <w:rPr>
          <w:rFonts w:ascii="楷体" w:eastAsia="楷体" w:hAnsi="楷体"/>
          <w:color w:val="000000"/>
          <w:sz w:val="24"/>
          <w:szCs w:val="21"/>
        </w:rPr>
      </w:pPr>
      <w:r w:rsidRPr="00AA61E6">
        <w:rPr>
          <w:rFonts w:ascii="楷体" w:eastAsia="楷体" w:hAnsi="楷体"/>
          <w:color w:val="000000"/>
          <w:sz w:val="24"/>
          <w:szCs w:val="21"/>
        </w:rPr>
        <w:t xml:space="preserve">　　面</w:t>
      </w:r>
      <w:proofErr w:type="gramStart"/>
      <w:r w:rsidRPr="00AA61E6">
        <w:rPr>
          <w:rFonts w:ascii="楷体" w:eastAsia="楷体" w:hAnsi="楷体"/>
          <w:color w:val="000000"/>
          <w:sz w:val="24"/>
          <w:szCs w:val="21"/>
        </w:rPr>
        <w:t>黑头斑手把</w:t>
      </w:r>
      <w:proofErr w:type="gramEnd"/>
      <w:r w:rsidRPr="00AA61E6">
        <w:rPr>
          <w:rFonts w:ascii="楷体" w:eastAsia="楷体" w:hAnsi="楷体"/>
          <w:color w:val="000000"/>
          <w:sz w:val="24"/>
          <w:szCs w:val="21"/>
        </w:rPr>
        <w:t>锄。</w:t>
      </w:r>
    </w:p>
    <w:p w:rsidR="005353A2" w:rsidRPr="00AA61E6" w:rsidRDefault="005353A2" w:rsidP="005353A2">
      <w:pPr>
        <w:rPr>
          <w:rFonts w:ascii="楷体" w:eastAsia="楷体" w:hAnsi="楷体"/>
          <w:color w:val="000000"/>
          <w:sz w:val="24"/>
          <w:szCs w:val="21"/>
        </w:rPr>
      </w:pPr>
      <w:r w:rsidRPr="00AA61E6">
        <w:rPr>
          <w:rFonts w:ascii="楷体" w:eastAsia="楷体" w:hAnsi="楷体"/>
          <w:color w:val="000000"/>
          <w:sz w:val="24"/>
          <w:szCs w:val="21"/>
        </w:rPr>
        <w:t xml:space="preserve">　　何意使</w:t>
      </w:r>
      <w:proofErr w:type="gramStart"/>
      <w:r w:rsidRPr="00AA61E6">
        <w:rPr>
          <w:rFonts w:ascii="楷体" w:eastAsia="楷体" w:hAnsi="楷体"/>
          <w:color w:val="000000"/>
          <w:sz w:val="24"/>
          <w:szCs w:val="21"/>
        </w:rPr>
        <w:t>人犹识</w:t>
      </w:r>
      <w:proofErr w:type="gramEnd"/>
      <w:r w:rsidRPr="00AA61E6">
        <w:rPr>
          <w:rFonts w:ascii="楷体" w:eastAsia="楷体" w:hAnsi="楷体"/>
          <w:color w:val="000000"/>
          <w:sz w:val="24"/>
          <w:szCs w:val="21"/>
        </w:rPr>
        <w:t>我，</w:t>
      </w:r>
    </w:p>
    <w:p w:rsidR="005353A2" w:rsidRPr="00AA61E6" w:rsidRDefault="005353A2" w:rsidP="005353A2">
      <w:pPr>
        <w:rPr>
          <w:rFonts w:ascii="楷体" w:eastAsia="楷体" w:hAnsi="楷体"/>
          <w:color w:val="000000"/>
          <w:sz w:val="24"/>
          <w:szCs w:val="21"/>
        </w:rPr>
      </w:pPr>
      <w:r w:rsidRPr="00AA61E6">
        <w:rPr>
          <w:rFonts w:ascii="楷体" w:eastAsia="楷体" w:hAnsi="楷体"/>
          <w:color w:val="000000"/>
          <w:sz w:val="24"/>
          <w:szCs w:val="21"/>
        </w:rPr>
        <w:t xml:space="preserve">　　</w:t>
      </w:r>
      <w:proofErr w:type="gramStart"/>
      <w:r w:rsidRPr="00AA61E6">
        <w:rPr>
          <w:rFonts w:ascii="楷体" w:eastAsia="楷体" w:hAnsi="楷体"/>
          <w:color w:val="000000"/>
          <w:sz w:val="24"/>
          <w:szCs w:val="21"/>
        </w:rPr>
        <w:t>就田来</w:t>
      </w:r>
      <w:proofErr w:type="gramEnd"/>
      <w:r w:rsidRPr="00AA61E6">
        <w:rPr>
          <w:rFonts w:ascii="楷体" w:eastAsia="楷体" w:hAnsi="楷体"/>
          <w:color w:val="000000"/>
          <w:sz w:val="24"/>
          <w:szCs w:val="21"/>
        </w:rPr>
        <w:t>送相公书。</w:t>
      </w:r>
    </w:p>
    <w:p w:rsidR="005353A2" w:rsidRPr="005353A2" w:rsidRDefault="005353A2" w:rsidP="005353A2">
      <w:pPr>
        <w:rPr>
          <w:rFonts w:ascii="Simsun" w:hAnsi="Simsun"/>
          <w:color w:val="000000"/>
          <w:sz w:val="24"/>
          <w:szCs w:val="21"/>
        </w:rPr>
      </w:pPr>
      <w:r w:rsidRPr="005353A2">
        <w:rPr>
          <w:rFonts w:ascii="Simsun" w:hAnsi="Simsun"/>
          <w:color w:val="000000"/>
          <w:sz w:val="24"/>
          <w:szCs w:val="21"/>
        </w:rPr>
        <w:t xml:space="preserve">　　</w:t>
      </w:r>
      <w:proofErr w:type="gramStart"/>
      <w:r w:rsidRPr="005353A2">
        <w:rPr>
          <w:rFonts w:ascii="Simsun" w:hAnsi="Simsun"/>
          <w:color w:val="000000"/>
          <w:sz w:val="24"/>
          <w:szCs w:val="21"/>
        </w:rPr>
        <w:t>诗题叫《得袁相书》</w:t>
      </w:r>
      <w:proofErr w:type="gramEnd"/>
      <w:r w:rsidRPr="005353A2">
        <w:rPr>
          <w:rFonts w:ascii="Simsun" w:hAnsi="Simsun"/>
          <w:color w:val="000000"/>
          <w:sz w:val="24"/>
          <w:szCs w:val="21"/>
        </w:rPr>
        <w:t>：农活把我变得已和真的农夫没什么两样了，怎么送信的使者还能认得我，把相公的信一直送到田头呢？</w:t>
      </w:r>
    </w:p>
    <w:p w:rsidR="005353A2" w:rsidRPr="005353A2" w:rsidRDefault="005353A2" w:rsidP="005353A2">
      <w:pPr>
        <w:rPr>
          <w:rFonts w:ascii="Simsun" w:hAnsi="Simsun"/>
          <w:color w:val="000000"/>
          <w:sz w:val="24"/>
          <w:szCs w:val="21"/>
        </w:rPr>
      </w:pPr>
      <w:r w:rsidRPr="005353A2">
        <w:rPr>
          <w:rFonts w:ascii="Simsun" w:hAnsi="Simsun"/>
          <w:color w:val="000000"/>
          <w:sz w:val="24"/>
          <w:szCs w:val="21"/>
        </w:rPr>
        <w:t xml:space="preserve">　　如果仅读一二两句，一时还不知这是自豪还是自</w:t>
      </w:r>
      <w:proofErr w:type="gramStart"/>
      <w:r w:rsidRPr="005353A2">
        <w:rPr>
          <w:rFonts w:ascii="Simsun" w:hAnsi="Simsun"/>
          <w:color w:val="000000"/>
          <w:sz w:val="24"/>
          <w:szCs w:val="21"/>
        </w:rPr>
        <w:t>怜</w:t>
      </w:r>
      <w:proofErr w:type="gramEnd"/>
      <w:r w:rsidRPr="005353A2">
        <w:rPr>
          <w:rFonts w:ascii="Simsun" w:hAnsi="Simsun"/>
          <w:color w:val="000000"/>
          <w:sz w:val="24"/>
          <w:szCs w:val="21"/>
        </w:rPr>
        <w:t>，读到了三四两句，其自得之意，就溢于言表了。自有陶潜以后，士大夫退守田园，已算得一种高度，所以，身在田间，可自豪一也；而又有权相来书，可自豪二也。</w:t>
      </w:r>
      <w:r w:rsidRPr="00AA61E6">
        <w:rPr>
          <w:rFonts w:ascii="Simsun" w:hAnsi="Simsun"/>
          <w:color w:val="FF0000"/>
          <w:sz w:val="24"/>
          <w:szCs w:val="21"/>
          <w:u w:val="single"/>
        </w:rPr>
        <w:t>这是一首表达了双重自豪的诗</w:t>
      </w:r>
      <w:r w:rsidRPr="005353A2">
        <w:rPr>
          <w:rFonts w:ascii="Simsun" w:hAnsi="Simsun"/>
          <w:color w:val="000000"/>
          <w:sz w:val="24"/>
          <w:szCs w:val="21"/>
        </w:rPr>
        <w:t>。</w:t>
      </w:r>
    </w:p>
    <w:p w:rsidR="005353A2" w:rsidRPr="005353A2" w:rsidRDefault="005353A2" w:rsidP="005353A2">
      <w:pPr>
        <w:rPr>
          <w:rFonts w:ascii="Simsun" w:hAnsi="Simsun"/>
          <w:color w:val="000000"/>
          <w:sz w:val="24"/>
          <w:szCs w:val="21"/>
        </w:rPr>
      </w:pPr>
      <w:r w:rsidRPr="005353A2">
        <w:rPr>
          <w:rFonts w:ascii="Simsun" w:hAnsi="Simsun"/>
          <w:color w:val="000000"/>
          <w:sz w:val="24"/>
          <w:szCs w:val="21"/>
        </w:rPr>
        <w:t xml:space="preserve">　　陆游晚年，带着一腔未能施展的报国壮心，</w:t>
      </w:r>
      <w:proofErr w:type="gramStart"/>
      <w:r w:rsidRPr="005353A2">
        <w:rPr>
          <w:rFonts w:ascii="Simsun" w:hAnsi="Simsun"/>
          <w:color w:val="000000"/>
          <w:sz w:val="24"/>
          <w:szCs w:val="21"/>
        </w:rPr>
        <w:t>归居田园</w:t>
      </w:r>
      <w:proofErr w:type="gramEnd"/>
      <w:r w:rsidRPr="005353A2">
        <w:rPr>
          <w:rFonts w:ascii="Simsun" w:hAnsi="Simsun"/>
          <w:color w:val="000000"/>
          <w:sz w:val="24"/>
          <w:szCs w:val="21"/>
        </w:rPr>
        <w:t>，慢慢调整心态，进入新的角色，写了不少</w:t>
      </w:r>
      <w:r w:rsidRPr="00AA61E6">
        <w:rPr>
          <w:rFonts w:ascii="Simsun" w:hAnsi="Simsun"/>
          <w:color w:val="FF0000"/>
          <w:sz w:val="24"/>
          <w:szCs w:val="21"/>
          <w:u w:val="single"/>
        </w:rPr>
        <w:t>自得其乐的田园诗</w:t>
      </w:r>
      <w:r w:rsidRPr="005353A2">
        <w:rPr>
          <w:rFonts w:ascii="Simsun" w:hAnsi="Simsun"/>
          <w:color w:val="000000"/>
          <w:sz w:val="24"/>
          <w:szCs w:val="21"/>
        </w:rPr>
        <w:t>。《蔬圃绝句》云：</w:t>
      </w:r>
    </w:p>
    <w:p w:rsidR="005353A2" w:rsidRPr="00AA61E6" w:rsidRDefault="005353A2" w:rsidP="005353A2">
      <w:pPr>
        <w:rPr>
          <w:rFonts w:ascii="楷体" w:eastAsia="楷体" w:hAnsi="楷体"/>
          <w:color w:val="000000"/>
          <w:sz w:val="24"/>
          <w:szCs w:val="21"/>
        </w:rPr>
      </w:pPr>
      <w:r w:rsidRPr="005353A2">
        <w:rPr>
          <w:rFonts w:ascii="Simsun" w:hAnsi="Simsun"/>
          <w:color w:val="000000"/>
          <w:sz w:val="24"/>
          <w:szCs w:val="21"/>
        </w:rPr>
        <w:t xml:space="preserve">　　</w:t>
      </w:r>
      <w:r w:rsidRPr="00AA61E6">
        <w:rPr>
          <w:rFonts w:ascii="楷体" w:eastAsia="楷体" w:hAnsi="楷体"/>
          <w:color w:val="000000"/>
          <w:sz w:val="24"/>
          <w:szCs w:val="21"/>
        </w:rPr>
        <w:t>百钱新买绿蓑衣，</w:t>
      </w:r>
    </w:p>
    <w:p w:rsidR="005353A2" w:rsidRPr="00AA61E6" w:rsidRDefault="005353A2" w:rsidP="005353A2">
      <w:pPr>
        <w:rPr>
          <w:rFonts w:ascii="楷体" w:eastAsia="楷体" w:hAnsi="楷体"/>
          <w:color w:val="000000"/>
          <w:sz w:val="24"/>
          <w:szCs w:val="21"/>
        </w:rPr>
      </w:pPr>
      <w:r w:rsidRPr="00AA61E6">
        <w:rPr>
          <w:rFonts w:ascii="楷体" w:eastAsia="楷体" w:hAnsi="楷体"/>
          <w:color w:val="000000"/>
          <w:sz w:val="24"/>
          <w:szCs w:val="21"/>
        </w:rPr>
        <w:t xml:space="preserve">　　不羡黄金带十围。</w:t>
      </w:r>
    </w:p>
    <w:p w:rsidR="005353A2" w:rsidRPr="00AA61E6" w:rsidRDefault="005353A2" w:rsidP="005353A2">
      <w:pPr>
        <w:rPr>
          <w:rFonts w:ascii="楷体" w:eastAsia="楷体" w:hAnsi="楷体"/>
          <w:color w:val="000000"/>
          <w:sz w:val="24"/>
          <w:szCs w:val="21"/>
        </w:rPr>
      </w:pPr>
      <w:r w:rsidRPr="00AA61E6">
        <w:rPr>
          <w:rFonts w:ascii="楷体" w:eastAsia="楷体" w:hAnsi="楷体"/>
          <w:color w:val="000000"/>
          <w:sz w:val="24"/>
          <w:szCs w:val="21"/>
        </w:rPr>
        <w:t xml:space="preserve">　　枯柳坡头风雨急，</w:t>
      </w:r>
    </w:p>
    <w:p w:rsidR="005353A2" w:rsidRPr="00AA61E6" w:rsidRDefault="005353A2" w:rsidP="00AA61E6">
      <w:pPr>
        <w:ind w:firstLineChars="200" w:firstLine="480"/>
        <w:rPr>
          <w:rFonts w:ascii="楷体" w:eastAsia="楷体" w:hAnsi="楷体"/>
          <w:color w:val="000000"/>
          <w:sz w:val="24"/>
          <w:szCs w:val="21"/>
        </w:rPr>
      </w:pPr>
      <w:r w:rsidRPr="00AA61E6">
        <w:rPr>
          <w:rFonts w:ascii="楷体" w:eastAsia="楷体" w:hAnsi="楷体"/>
          <w:color w:val="000000"/>
          <w:sz w:val="24"/>
          <w:szCs w:val="21"/>
        </w:rPr>
        <w:t>凭谁画我荷锄归？</w:t>
      </w:r>
    </w:p>
    <w:p w:rsidR="005353A2" w:rsidRPr="005353A2" w:rsidRDefault="005353A2" w:rsidP="005353A2">
      <w:pPr>
        <w:rPr>
          <w:rFonts w:ascii="Simsun" w:hAnsi="Simsun"/>
          <w:color w:val="000000"/>
          <w:sz w:val="24"/>
          <w:szCs w:val="21"/>
        </w:rPr>
      </w:pPr>
      <w:r w:rsidRPr="005353A2">
        <w:rPr>
          <w:rFonts w:ascii="Simsun" w:hAnsi="Simsun"/>
          <w:color w:val="000000"/>
          <w:sz w:val="24"/>
          <w:szCs w:val="21"/>
        </w:rPr>
        <w:t xml:space="preserve">　　陆游明白宣示：我不羡慕达官贵人的荣利，而以风雨归</w:t>
      </w:r>
      <w:proofErr w:type="gramStart"/>
      <w:r w:rsidRPr="005353A2">
        <w:rPr>
          <w:rFonts w:ascii="Simsun" w:hAnsi="Simsun"/>
          <w:color w:val="000000"/>
          <w:sz w:val="24"/>
          <w:szCs w:val="21"/>
        </w:rPr>
        <w:t>蓑</w:t>
      </w:r>
      <w:proofErr w:type="gramEnd"/>
      <w:r w:rsidRPr="005353A2">
        <w:rPr>
          <w:rFonts w:ascii="Simsun" w:hAnsi="Simsun"/>
          <w:color w:val="000000"/>
          <w:sz w:val="24"/>
          <w:szCs w:val="21"/>
        </w:rPr>
        <w:t>为值得自豪的美的形象。陆游是个有镜头感的诗人，他若生在今天，一定是个摄影迷。这次他希望谁来给他画个披</w:t>
      </w:r>
      <w:proofErr w:type="gramStart"/>
      <w:r w:rsidRPr="005353A2">
        <w:rPr>
          <w:rFonts w:ascii="Simsun" w:hAnsi="Simsun"/>
          <w:color w:val="000000"/>
          <w:sz w:val="24"/>
          <w:szCs w:val="21"/>
        </w:rPr>
        <w:t>蓑</w:t>
      </w:r>
      <w:proofErr w:type="gramEnd"/>
      <w:r w:rsidRPr="005353A2">
        <w:rPr>
          <w:rFonts w:ascii="Simsun" w:hAnsi="Simsun"/>
          <w:color w:val="000000"/>
          <w:sz w:val="24"/>
          <w:szCs w:val="21"/>
        </w:rPr>
        <w:t>荷锄的肖像，正如他在《梅花绝句》中言：</w:t>
      </w:r>
      <w:r w:rsidRPr="005353A2">
        <w:rPr>
          <w:rFonts w:ascii="Simsun" w:hAnsi="Simsun"/>
          <w:color w:val="000000"/>
          <w:sz w:val="24"/>
          <w:szCs w:val="21"/>
        </w:rPr>
        <w:t>“</w:t>
      </w:r>
      <w:r w:rsidRPr="005353A2">
        <w:rPr>
          <w:rFonts w:ascii="Simsun" w:hAnsi="Simsun"/>
          <w:color w:val="000000"/>
          <w:sz w:val="24"/>
          <w:szCs w:val="21"/>
        </w:rPr>
        <w:t>何方可化身千亿，一树梅花一放翁？</w:t>
      </w:r>
      <w:r w:rsidRPr="005353A2">
        <w:rPr>
          <w:rFonts w:ascii="Simsun" w:hAnsi="Simsun"/>
          <w:color w:val="000000"/>
          <w:sz w:val="24"/>
          <w:szCs w:val="21"/>
        </w:rPr>
        <w:t>”</w:t>
      </w:r>
      <w:r w:rsidRPr="005353A2">
        <w:rPr>
          <w:rFonts w:ascii="Simsun" w:hAnsi="Simsun"/>
          <w:color w:val="000000"/>
          <w:sz w:val="24"/>
          <w:szCs w:val="21"/>
        </w:rPr>
        <w:t>希望能在梅花树下留影，多多益善，成千万亿。</w:t>
      </w:r>
    </w:p>
    <w:p w:rsidR="005353A2" w:rsidRPr="005353A2" w:rsidRDefault="005353A2" w:rsidP="005353A2">
      <w:pPr>
        <w:rPr>
          <w:rFonts w:ascii="Simsun" w:hAnsi="Simsun"/>
          <w:color w:val="000000"/>
          <w:sz w:val="24"/>
          <w:szCs w:val="21"/>
        </w:rPr>
      </w:pPr>
      <w:r w:rsidRPr="005353A2">
        <w:rPr>
          <w:rFonts w:ascii="Simsun" w:hAnsi="Simsun"/>
          <w:color w:val="000000"/>
          <w:sz w:val="24"/>
          <w:szCs w:val="21"/>
        </w:rPr>
        <w:t xml:space="preserve">　　其实两位诗人在心里都有一个形象清晰而地位崇高的前人，就是陶渊明。在陶诗的接受史上，白、</w:t>
      </w:r>
      <w:proofErr w:type="gramStart"/>
      <w:r w:rsidRPr="005353A2">
        <w:rPr>
          <w:rFonts w:ascii="Simsun" w:hAnsi="Simsun"/>
          <w:color w:val="000000"/>
          <w:sz w:val="24"/>
          <w:szCs w:val="21"/>
        </w:rPr>
        <w:t>陆都是</w:t>
      </w:r>
      <w:proofErr w:type="gramEnd"/>
      <w:r w:rsidRPr="005353A2">
        <w:rPr>
          <w:rFonts w:ascii="Simsun" w:hAnsi="Simsun"/>
          <w:color w:val="000000"/>
          <w:sz w:val="24"/>
          <w:szCs w:val="21"/>
        </w:rPr>
        <w:t>重要人物，白居易还是将陶诗推崇到独特地位的第一人，他写过《效陶潜体诗十六首》，开了拟陶、和</w:t>
      </w:r>
      <w:proofErr w:type="gramStart"/>
      <w:r w:rsidRPr="005353A2">
        <w:rPr>
          <w:rFonts w:ascii="Simsun" w:hAnsi="Simsun"/>
          <w:color w:val="000000"/>
          <w:sz w:val="24"/>
          <w:szCs w:val="21"/>
        </w:rPr>
        <w:t>陶的</w:t>
      </w:r>
      <w:proofErr w:type="gramEnd"/>
      <w:r w:rsidRPr="005353A2">
        <w:rPr>
          <w:rFonts w:ascii="Simsun" w:hAnsi="Simsun"/>
          <w:color w:val="000000"/>
          <w:sz w:val="24"/>
          <w:szCs w:val="21"/>
        </w:rPr>
        <w:t>先河。他的《访陶公旧宅》诗云：</w:t>
      </w:r>
      <w:r w:rsidRPr="005353A2">
        <w:rPr>
          <w:rFonts w:ascii="Simsun" w:hAnsi="Simsun"/>
          <w:color w:val="000000"/>
          <w:sz w:val="24"/>
          <w:szCs w:val="21"/>
        </w:rPr>
        <w:t>“……</w:t>
      </w:r>
      <w:r w:rsidRPr="005353A2">
        <w:rPr>
          <w:rFonts w:ascii="Simsun" w:hAnsi="Simsun"/>
          <w:color w:val="000000"/>
          <w:sz w:val="24"/>
          <w:szCs w:val="21"/>
        </w:rPr>
        <w:t>每读五柳传，目想心拳拳，今来访故宅，森若君在前，不慕樽有酒，不慕琴无絃，慕君遗荣利，老死此丘园</w:t>
      </w:r>
      <w:r w:rsidRPr="005353A2">
        <w:rPr>
          <w:rFonts w:ascii="Simsun" w:hAnsi="Simsun"/>
          <w:color w:val="000000"/>
          <w:sz w:val="24"/>
          <w:szCs w:val="21"/>
        </w:rPr>
        <w:t>……”</w:t>
      </w:r>
      <w:r w:rsidRPr="005353A2">
        <w:rPr>
          <w:rFonts w:ascii="Simsun" w:hAnsi="Simsun"/>
          <w:color w:val="000000"/>
          <w:sz w:val="24"/>
          <w:szCs w:val="21"/>
        </w:rPr>
        <w:t>，一片虔诚可感。</w:t>
      </w:r>
    </w:p>
    <w:p w:rsidR="005353A2" w:rsidRPr="005353A2" w:rsidRDefault="005353A2" w:rsidP="005353A2">
      <w:pPr>
        <w:rPr>
          <w:rFonts w:ascii="Simsun" w:hAnsi="Simsun"/>
          <w:color w:val="000000"/>
          <w:sz w:val="24"/>
          <w:szCs w:val="21"/>
        </w:rPr>
      </w:pPr>
      <w:r w:rsidRPr="005353A2">
        <w:rPr>
          <w:rFonts w:ascii="Simsun" w:hAnsi="Simsun"/>
          <w:color w:val="000000"/>
          <w:sz w:val="24"/>
          <w:szCs w:val="21"/>
        </w:rPr>
        <w:t xml:space="preserve">　　陆游本来是一心准备为朝廷收复国土而</w:t>
      </w:r>
      <w:r w:rsidRPr="005353A2">
        <w:rPr>
          <w:rFonts w:ascii="Simsun" w:hAnsi="Simsun"/>
          <w:color w:val="000000"/>
          <w:sz w:val="24"/>
          <w:szCs w:val="21"/>
        </w:rPr>
        <w:t>“</w:t>
      </w:r>
      <w:r w:rsidRPr="005353A2">
        <w:rPr>
          <w:rFonts w:ascii="Simsun" w:hAnsi="Simsun"/>
          <w:color w:val="000000"/>
          <w:sz w:val="24"/>
          <w:szCs w:val="21"/>
        </w:rPr>
        <w:t>慷慨欲忘身</w:t>
      </w:r>
      <w:r w:rsidRPr="005353A2">
        <w:rPr>
          <w:rFonts w:ascii="Simsun" w:hAnsi="Simsun"/>
          <w:color w:val="000000"/>
          <w:sz w:val="24"/>
          <w:szCs w:val="21"/>
        </w:rPr>
        <w:t>”</w:t>
      </w:r>
      <w:r w:rsidRPr="005353A2">
        <w:rPr>
          <w:rFonts w:ascii="Simsun" w:hAnsi="Simsun"/>
          <w:color w:val="000000"/>
          <w:sz w:val="24"/>
          <w:szCs w:val="21"/>
        </w:rPr>
        <w:t>的。可是他深爱的朝廷并不珍惜他的忠诚，他也就</w:t>
      </w:r>
      <w:r w:rsidRPr="00AA61E6">
        <w:rPr>
          <w:rFonts w:ascii="Simsun" w:hAnsi="Simsun"/>
          <w:color w:val="FF0000"/>
          <w:sz w:val="24"/>
          <w:szCs w:val="21"/>
          <w:u w:val="single"/>
        </w:rPr>
        <w:t>只好在田园中寻找乐趣</w:t>
      </w:r>
      <w:r w:rsidRPr="005353A2">
        <w:rPr>
          <w:rFonts w:ascii="Simsun" w:hAnsi="Simsun"/>
          <w:color w:val="000000"/>
          <w:sz w:val="24"/>
          <w:szCs w:val="21"/>
        </w:rPr>
        <w:t>，像钱钟书说的，</w:t>
      </w:r>
      <w:r w:rsidRPr="005353A2">
        <w:rPr>
          <w:rFonts w:ascii="Simsun" w:hAnsi="Simsun"/>
          <w:color w:val="000000"/>
          <w:sz w:val="24"/>
          <w:szCs w:val="21"/>
        </w:rPr>
        <w:t>“</w:t>
      </w:r>
      <w:r w:rsidRPr="005353A2">
        <w:rPr>
          <w:rFonts w:ascii="Simsun" w:hAnsi="Simsun"/>
          <w:color w:val="000000"/>
          <w:sz w:val="24"/>
          <w:szCs w:val="21"/>
        </w:rPr>
        <w:t>咀嚼日常生活深永的滋味</w:t>
      </w:r>
      <w:r w:rsidRPr="005353A2">
        <w:rPr>
          <w:rFonts w:ascii="Simsun" w:hAnsi="Simsun"/>
          <w:color w:val="000000"/>
          <w:sz w:val="24"/>
          <w:szCs w:val="21"/>
        </w:rPr>
        <w:t>”</w:t>
      </w:r>
      <w:r w:rsidRPr="005353A2">
        <w:rPr>
          <w:rFonts w:ascii="Simsun" w:hAnsi="Simsun"/>
          <w:color w:val="000000"/>
          <w:sz w:val="24"/>
          <w:szCs w:val="21"/>
        </w:rPr>
        <w:t>了。他在这情境下发现陶诗，热爱陶诗，也是自然的事。</w:t>
      </w:r>
      <w:r w:rsidRPr="005353A2">
        <w:rPr>
          <w:rFonts w:ascii="Simsun" w:hAnsi="Simsun"/>
          <w:color w:val="000000"/>
          <w:sz w:val="24"/>
          <w:szCs w:val="21"/>
        </w:rPr>
        <w:t>“</w:t>
      </w:r>
      <w:bookmarkStart w:id="0" w:name="_GoBack"/>
      <w:r w:rsidRPr="005353A2">
        <w:rPr>
          <w:rFonts w:ascii="Simsun" w:hAnsi="Simsun"/>
          <w:color w:val="000000"/>
          <w:sz w:val="24"/>
          <w:szCs w:val="21"/>
        </w:rPr>
        <w:t>我诗慕渊明，恨不造其微，千载无斯人，吾将谁与归</w:t>
      </w:r>
      <w:bookmarkEnd w:id="0"/>
      <w:r w:rsidRPr="005353A2">
        <w:rPr>
          <w:rFonts w:ascii="Simsun" w:hAnsi="Simsun"/>
          <w:color w:val="000000"/>
          <w:sz w:val="24"/>
          <w:szCs w:val="21"/>
        </w:rPr>
        <w:t>？</w:t>
      </w:r>
      <w:r w:rsidRPr="005353A2">
        <w:rPr>
          <w:rFonts w:ascii="Simsun" w:hAnsi="Simsun"/>
          <w:color w:val="000000"/>
          <w:sz w:val="24"/>
          <w:szCs w:val="21"/>
        </w:rPr>
        <w:t>”“</w:t>
      </w:r>
      <w:r w:rsidRPr="005353A2">
        <w:rPr>
          <w:rFonts w:ascii="Simsun" w:hAnsi="Simsun"/>
          <w:color w:val="000000"/>
          <w:sz w:val="24"/>
          <w:szCs w:val="21"/>
        </w:rPr>
        <w:t>君看夏木扶疏句（陶句），还许诗家更道不？</w:t>
      </w:r>
      <w:r w:rsidRPr="005353A2">
        <w:rPr>
          <w:rFonts w:ascii="Simsun" w:hAnsi="Simsun"/>
          <w:color w:val="000000"/>
          <w:sz w:val="24"/>
          <w:szCs w:val="21"/>
        </w:rPr>
        <w:t>”</w:t>
      </w:r>
      <w:r w:rsidRPr="005353A2">
        <w:rPr>
          <w:rFonts w:ascii="Simsun" w:hAnsi="Simsun"/>
          <w:color w:val="000000"/>
          <w:sz w:val="24"/>
          <w:szCs w:val="21"/>
        </w:rPr>
        <w:t>一个一心去做战士的人，不得已做了隐士；一个本来崇拜诸葛亮的人，就这样崇拜上了陶渊明。</w:t>
      </w:r>
    </w:p>
    <w:p w:rsidR="005353A2" w:rsidRPr="005353A2" w:rsidRDefault="005353A2" w:rsidP="005353A2">
      <w:pPr>
        <w:rPr>
          <w:rFonts w:ascii="Simsun" w:hAnsi="Simsun"/>
          <w:color w:val="000000"/>
          <w:sz w:val="24"/>
          <w:szCs w:val="21"/>
        </w:rPr>
      </w:pPr>
      <w:r w:rsidRPr="005353A2">
        <w:rPr>
          <w:rFonts w:ascii="Simsun" w:hAnsi="Simsun"/>
          <w:color w:val="000000"/>
          <w:sz w:val="24"/>
          <w:szCs w:val="21"/>
        </w:rPr>
        <w:t xml:space="preserve">　　但榜样的力量终究有限。圣贤庸儒，从来泾渭分明。即使贤如白、陆，</w:t>
      </w:r>
      <w:proofErr w:type="gramStart"/>
      <w:r w:rsidRPr="005353A2">
        <w:rPr>
          <w:rFonts w:ascii="Simsun" w:hAnsi="Simsun"/>
          <w:color w:val="000000"/>
          <w:sz w:val="24"/>
          <w:szCs w:val="21"/>
        </w:rPr>
        <w:t>希慕渊</w:t>
      </w:r>
      <w:proofErr w:type="gramEnd"/>
      <w:r w:rsidRPr="005353A2">
        <w:rPr>
          <w:rFonts w:ascii="Simsun" w:hAnsi="Simsun"/>
          <w:color w:val="000000"/>
          <w:sz w:val="24"/>
          <w:szCs w:val="21"/>
        </w:rPr>
        <w:t>明，五体投地，也终远隔层云，不能相近。</w:t>
      </w:r>
    </w:p>
    <w:p w:rsidR="005353A2" w:rsidRPr="005353A2" w:rsidRDefault="005353A2" w:rsidP="005353A2">
      <w:pPr>
        <w:rPr>
          <w:rFonts w:ascii="Simsun" w:hAnsi="Simsun"/>
          <w:color w:val="000000"/>
          <w:sz w:val="24"/>
          <w:szCs w:val="21"/>
        </w:rPr>
      </w:pPr>
      <w:r w:rsidRPr="005353A2">
        <w:rPr>
          <w:rFonts w:ascii="Simsun" w:hAnsi="Simsun"/>
          <w:color w:val="000000"/>
          <w:sz w:val="24"/>
          <w:szCs w:val="21"/>
        </w:rPr>
        <w:t xml:space="preserve">　　看看陶诗吧：</w:t>
      </w:r>
    </w:p>
    <w:p w:rsidR="005353A2" w:rsidRPr="00AA61E6" w:rsidRDefault="005353A2" w:rsidP="005353A2">
      <w:pPr>
        <w:rPr>
          <w:rFonts w:ascii="楷体" w:eastAsia="楷体" w:hAnsi="楷体"/>
          <w:color w:val="000000"/>
          <w:sz w:val="24"/>
          <w:szCs w:val="21"/>
        </w:rPr>
      </w:pPr>
      <w:r w:rsidRPr="005353A2">
        <w:rPr>
          <w:rFonts w:ascii="Simsun" w:hAnsi="Simsun"/>
          <w:color w:val="000000"/>
          <w:sz w:val="24"/>
          <w:szCs w:val="21"/>
        </w:rPr>
        <w:t xml:space="preserve">　</w:t>
      </w:r>
      <w:r w:rsidRPr="00AA61E6">
        <w:rPr>
          <w:rFonts w:ascii="楷体" w:eastAsia="楷体" w:hAnsi="楷体"/>
          <w:color w:val="000000"/>
          <w:sz w:val="24"/>
          <w:szCs w:val="21"/>
        </w:rPr>
        <w:t xml:space="preserve">　种豆南山下，</w:t>
      </w:r>
    </w:p>
    <w:p w:rsidR="005353A2" w:rsidRPr="00AA61E6" w:rsidRDefault="005353A2" w:rsidP="005353A2">
      <w:pPr>
        <w:rPr>
          <w:rFonts w:ascii="楷体" w:eastAsia="楷体" w:hAnsi="楷体"/>
          <w:color w:val="000000"/>
          <w:sz w:val="24"/>
          <w:szCs w:val="21"/>
        </w:rPr>
      </w:pPr>
      <w:r w:rsidRPr="00AA61E6">
        <w:rPr>
          <w:rFonts w:ascii="楷体" w:eastAsia="楷体" w:hAnsi="楷体"/>
          <w:color w:val="000000"/>
          <w:sz w:val="24"/>
          <w:szCs w:val="21"/>
        </w:rPr>
        <w:t xml:space="preserve">　　草盛豆苗稀。</w:t>
      </w:r>
    </w:p>
    <w:p w:rsidR="005353A2" w:rsidRPr="00AA61E6" w:rsidRDefault="005353A2" w:rsidP="005353A2">
      <w:pPr>
        <w:rPr>
          <w:rFonts w:ascii="楷体" w:eastAsia="楷体" w:hAnsi="楷体"/>
          <w:color w:val="000000"/>
          <w:sz w:val="24"/>
          <w:szCs w:val="21"/>
        </w:rPr>
      </w:pPr>
      <w:r w:rsidRPr="00AA61E6">
        <w:rPr>
          <w:rFonts w:ascii="楷体" w:eastAsia="楷体" w:hAnsi="楷体"/>
          <w:color w:val="000000"/>
          <w:sz w:val="24"/>
          <w:szCs w:val="21"/>
        </w:rPr>
        <w:t xml:space="preserve">　　晨兴理荒秽，</w:t>
      </w:r>
    </w:p>
    <w:p w:rsidR="005353A2" w:rsidRPr="00AA61E6" w:rsidRDefault="005353A2" w:rsidP="005353A2">
      <w:pPr>
        <w:rPr>
          <w:rFonts w:ascii="楷体" w:eastAsia="楷体" w:hAnsi="楷体"/>
          <w:color w:val="000000"/>
          <w:sz w:val="24"/>
          <w:szCs w:val="21"/>
        </w:rPr>
      </w:pPr>
      <w:r w:rsidRPr="00AA61E6">
        <w:rPr>
          <w:rFonts w:ascii="楷体" w:eastAsia="楷体" w:hAnsi="楷体"/>
          <w:color w:val="000000"/>
          <w:sz w:val="24"/>
          <w:szCs w:val="21"/>
        </w:rPr>
        <w:lastRenderedPageBreak/>
        <w:t xml:space="preserve">　　带月荷锄归。</w:t>
      </w:r>
    </w:p>
    <w:p w:rsidR="005353A2" w:rsidRPr="00AA61E6" w:rsidRDefault="005353A2" w:rsidP="005353A2">
      <w:pPr>
        <w:rPr>
          <w:rFonts w:ascii="楷体" w:eastAsia="楷体" w:hAnsi="楷体"/>
          <w:color w:val="000000"/>
          <w:sz w:val="24"/>
          <w:szCs w:val="21"/>
        </w:rPr>
      </w:pPr>
      <w:r w:rsidRPr="00AA61E6">
        <w:rPr>
          <w:rFonts w:ascii="楷体" w:eastAsia="楷体" w:hAnsi="楷体"/>
          <w:color w:val="000000"/>
          <w:sz w:val="24"/>
          <w:szCs w:val="21"/>
        </w:rPr>
        <w:t xml:space="preserve">　　道狭草木长，</w:t>
      </w:r>
    </w:p>
    <w:p w:rsidR="005353A2" w:rsidRPr="00AA61E6" w:rsidRDefault="005353A2" w:rsidP="005353A2">
      <w:pPr>
        <w:rPr>
          <w:rFonts w:ascii="楷体" w:eastAsia="楷体" w:hAnsi="楷体"/>
          <w:color w:val="000000"/>
          <w:sz w:val="24"/>
          <w:szCs w:val="21"/>
        </w:rPr>
      </w:pPr>
      <w:r w:rsidRPr="00AA61E6">
        <w:rPr>
          <w:rFonts w:ascii="楷体" w:eastAsia="楷体" w:hAnsi="楷体"/>
          <w:color w:val="000000"/>
          <w:sz w:val="24"/>
          <w:szCs w:val="21"/>
        </w:rPr>
        <w:t xml:space="preserve">　　夕露沾我衣，</w:t>
      </w:r>
    </w:p>
    <w:p w:rsidR="005353A2" w:rsidRPr="00AA61E6" w:rsidRDefault="005353A2" w:rsidP="005353A2">
      <w:pPr>
        <w:rPr>
          <w:rFonts w:ascii="楷体" w:eastAsia="楷体" w:hAnsi="楷体"/>
          <w:color w:val="000000"/>
          <w:sz w:val="24"/>
          <w:szCs w:val="21"/>
        </w:rPr>
      </w:pPr>
      <w:r w:rsidRPr="00AA61E6">
        <w:rPr>
          <w:rFonts w:ascii="楷体" w:eastAsia="楷体" w:hAnsi="楷体"/>
          <w:color w:val="000000"/>
          <w:sz w:val="24"/>
          <w:szCs w:val="21"/>
        </w:rPr>
        <w:t xml:space="preserve">　　</w:t>
      </w:r>
      <w:proofErr w:type="gramStart"/>
      <w:r w:rsidRPr="00AA61E6">
        <w:rPr>
          <w:rFonts w:ascii="楷体" w:eastAsia="楷体" w:hAnsi="楷体"/>
          <w:color w:val="000000"/>
          <w:sz w:val="24"/>
          <w:szCs w:val="21"/>
        </w:rPr>
        <w:t>衣沾不足</w:t>
      </w:r>
      <w:proofErr w:type="gramEnd"/>
      <w:r w:rsidRPr="00AA61E6">
        <w:rPr>
          <w:rFonts w:ascii="楷体" w:eastAsia="楷体" w:hAnsi="楷体"/>
          <w:color w:val="000000"/>
          <w:sz w:val="24"/>
          <w:szCs w:val="21"/>
        </w:rPr>
        <w:t>惜，</w:t>
      </w:r>
    </w:p>
    <w:p w:rsidR="005353A2" w:rsidRPr="00AA61E6" w:rsidRDefault="005353A2" w:rsidP="00AA61E6">
      <w:pPr>
        <w:ind w:firstLineChars="200" w:firstLine="480"/>
        <w:rPr>
          <w:rFonts w:ascii="楷体" w:eastAsia="楷体" w:hAnsi="楷体"/>
          <w:color w:val="000000"/>
          <w:sz w:val="24"/>
          <w:szCs w:val="21"/>
        </w:rPr>
      </w:pPr>
      <w:r w:rsidRPr="00AA61E6">
        <w:rPr>
          <w:rFonts w:ascii="楷体" w:eastAsia="楷体" w:hAnsi="楷体"/>
          <w:color w:val="000000"/>
          <w:sz w:val="24"/>
          <w:szCs w:val="21"/>
        </w:rPr>
        <w:t>但使愿无违。</w:t>
      </w:r>
    </w:p>
    <w:p w:rsidR="005353A2" w:rsidRPr="005353A2" w:rsidRDefault="005353A2" w:rsidP="005353A2">
      <w:pPr>
        <w:rPr>
          <w:rFonts w:ascii="Simsun" w:hAnsi="Simsun"/>
          <w:color w:val="000000"/>
          <w:sz w:val="24"/>
          <w:szCs w:val="21"/>
        </w:rPr>
      </w:pPr>
      <w:r w:rsidRPr="005353A2">
        <w:rPr>
          <w:rFonts w:ascii="Simsun" w:hAnsi="Simsun"/>
          <w:color w:val="000000"/>
          <w:sz w:val="24"/>
          <w:szCs w:val="21"/>
        </w:rPr>
        <w:t xml:space="preserve">　　种田并不见得高尚，并不值得自豪，种田是辛苦的，何况自己又不擅此术。但比起在官场倾轧煎熬，种田的心情要相对平静。对于陶渊明，这既是寻找安身立命的归宿，却也是无可奈何的选择，</w:t>
      </w:r>
      <w:r w:rsidRPr="005353A2">
        <w:rPr>
          <w:rFonts w:ascii="Simsun" w:hAnsi="Simsun"/>
          <w:color w:val="000000"/>
          <w:sz w:val="24"/>
          <w:szCs w:val="21"/>
        </w:rPr>
        <w:t>“</w:t>
      </w:r>
      <w:r w:rsidRPr="005353A2">
        <w:rPr>
          <w:rFonts w:ascii="Simsun" w:hAnsi="Simsun"/>
          <w:color w:val="000000"/>
          <w:sz w:val="24"/>
          <w:szCs w:val="21"/>
        </w:rPr>
        <w:t>但使愿无违</w:t>
      </w:r>
      <w:r w:rsidRPr="005353A2">
        <w:rPr>
          <w:rFonts w:ascii="Simsun" w:hAnsi="Simsun"/>
          <w:color w:val="000000"/>
          <w:sz w:val="24"/>
          <w:szCs w:val="21"/>
        </w:rPr>
        <w:t>”</w:t>
      </w:r>
      <w:r w:rsidRPr="005353A2">
        <w:rPr>
          <w:rFonts w:ascii="Simsun" w:hAnsi="Simsun"/>
          <w:color w:val="000000"/>
          <w:sz w:val="24"/>
          <w:szCs w:val="21"/>
        </w:rPr>
        <w:t>而已，并无什么高风亮节可显示。所以陶诗的平淡不是追求平淡，而是</w:t>
      </w:r>
      <w:r w:rsidRPr="00AA61E6">
        <w:rPr>
          <w:rFonts w:ascii="Simsun" w:hAnsi="Simsun"/>
          <w:color w:val="FF0000"/>
          <w:sz w:val="24"/>
          <w:szCs w:val="21"/>
          <w:u w:val="single"/>
        </w:rPr>
        <w:t>自然平淡，不得不平淡</w:t>
      </w:r>
      <w:r w:rsidRPr="005353A2">
        <w:rPr>
          <w:rFonts w:ascii="Simsun" w:hAnsi="Simsun"/>
          <w:color w:val="000000"/>
          <w:sz w:val="24"/>
          <w:szCs w:val="21"/>
        </w:rPr>
        <w:t>。</w:t>
      </w:r>
    </w:p>
    <w:p w:rsidR="005353A2" w:rsidRPr="005353A2" w:rsidRDefault="005353A2" w:rsidP="005353A2">
      <w:pPr>
        <w:rPr>
          <w:rFonts w:ascii="Simsun" w:hAnsi="Simsun"/>
          <w:color w:val="000000"/>
          <w:sz w:val="24"/>
          <w:szCs w:val="21"/>
        </w:rPr>
      </w:pPr>
      <w:r w:rsidRPr="005353A2">
        <w:rPr>
          <w:rFonts w:ascii="Simsun" w:hAnsi="Simsun"/>
          <w:color w:val="000000"/>
          <w:sz w:val="24"/>
          <w:szCs w:val="21"/>
        </w:rPr>
        <w:t xml:space="preserve">　　相比之下，白居易好像是下基层镀金，镀了金还是要上去的；陆游则如当年知青初到广阔天地，感觉新鲜而浪漫。</w:t>
      </w:r>
      <w:proofErr w:type="gramStart"/>
      <w:r w:rsidRPr="005353A2">
        <w:rPr>
          <w:rFonts w:ascii="Simsun" w:hAnsi="Simsun"/>
          <w:color w:val="000000"/>
          <w:sz w:val="24"/>
          <w:szCs w:val="21"/>
        </w:rPr>
        <w:t>白居易因陶的</w:t>
      </w:r>
      <w:proofErr w:type="gramEnd"/>
      <w:r w:rsidRPr="005353A2">
        <w:rPr>
          <w:rFonts w:ascii="Simsun" w:hAnsi="Simsun"/>
          <w:color w:val="000000"/>
          <w:sz w:val="24"/>
          <w:szCs w:val="21"/>
        </w:rPr>
        <w:t>存在而企羡一种抽象的超越境界，却又</w:t>
      </w:r>
      <w:proofErr w:type="gramStart"/>
      <w:r w:rsidRPr="005353A2">
        <w:rPr>
          <w:rFonts w:ascii="Simsun" w:hAnsi="Simsun"/>
          <w:color w:val="000000"/>
          <w:sz w:val="24"/>
          <w:szCs w:val="21"/>
        </w:rPr>
        <w:t>希幸权力</w:t>
      </w:r>
      <w:proofErr w:type="gramEnd"/>
      <w:r w:rsidRPr="005353A2">
        <w:rPr>
          <w:rFonts w:ascii="Simsun" w:hAnsi="Simsun"/>
          <w:color w:val="000000"/>
          <w:sz w:val="24"/>
          <w:szCs w:val="21"/>
        </w:rPr>
        <w:t>的垂顾，在他心目中，陶的田园是一座高峰，达官贵人也是一座高峰，他在谷苗深处，就真的低了；陆游有点像明星出场，少不了入影入新闻，所以虽有自豪感，却像熊十</w:t>
      </w:r>
      <w:proofErr w:type="gramStart"/>
      <w:r w:rsidRPr="005353A2">
        <w:rPr>
          <w:rFonts w:ascii="Simsun" w:hAnsi="Simsun"/>
          <w:color w:val="000000"/>
          <w:sz w:val="24"/>
          <w:szCs w:val="21"/>
        </w:rPr>
        <w:t>力批评</w:t>
      </w:r>
      <w:proofErr w:type="gramEnd"/>
      <w:r w:rsidRPr="005353A2">
        <w:rPr>
          <w:rFonts w:ascii="Simsun" w:hAnsi="Simsun"/>
          <w:color w:val="000000"/>
          <w:sz w:val="24"/>
          <w:szCs w:val="21"/>
        </w:rPr>
        <w:t>的宋儒那样：</w:t>
      </w:r>
      <w:r w:rsidRPr="005353A2">
        <w:rPr>
          <w:rFonts w:ascii="Simsun" w:hAnsi="Simsun"/>
          <w:color w:val="000000"/>
          <w:sz w:val="24"/>
          <w:szCs w:val="21"/>
        </w:rPr>
        <w:t>“</w:t>
      </w:r>
      <w:r w:rsidRPr="005353A2">
        <w:rPr>
          <w:rFonts w:ascii="Simsun" w:hAnsi="Simsun"/>
          <w:color w:val="000000"/>
          <w:sz w:val="24"/>
          <w:szCs w:val="21"/>
        </w:rPr>
        <w:t>心存圣贤便不是</w:t>
      </w:r>
      <w:r w:rsidRPr="005353A2">
        <w:rPr>
          <w:rFonts w:ascii="Simsun" w:hAnsi="Simsun"/>
          <w:color w:val="000000"/>
          <w:sz w:val="24"/>
          <w:szCs w:val="21"/>
        </w:rPr>
        <w:t>”</w:t>
      </w:r>
      <w:r w:rsidRPr="005353A2">
        <w:rPr>
          <w:rFonts w:ascii="Simsun" w:hAnsi="Simsun"/>
          <w:color w:val="000000"/>
          <w:sz w:val="24"/>
          <w:szCs w:val="21"/>
        </w:rPr>
        <w:t>，心存亮相也不是。</w:t>
      </w:r>
    </w:p>
    <w:p w:rsidR="005353A2" w:rsidRPr="005353A2" w:rsidRDefault="005353A2" w:rsidP="005353A2">
      <w:pPr>
        <w:rPr>
          <w:rFonts w:ascii="Simsun" w:hAnsi="Simsun"/>
          <w:color w:val="000000"/>
          <w:sz w:val="24"/>
          <w:szCs w:val="21"/>
        </w:rPr>
      </w:pPr>
      <w:r w:rsidRPr="005353A2">
        <w:rPr>
          <w:rFonts w:ascii="Simsun" w:hAnsi="Simsun"/>
          <w:color w:val="000000"/>
          <w:sz w:val="24"/>
          <w:szCs w:val="21"/>
        </w:rPr>
        <w:t xml:space="preserve">　　陶渊明虽是主动远离官场，并在种田中找到真实、洁净、当然也辛苦的生存方式。但他初非要做高人，</w:t>
      </w:r>
      <w:r w:rsidRPr="00AA61E6">
        <w:rPr>
          <w:rFonts w:ascii="Simsun" w:hAnsi="Simsun"/>
          <w:color w:val="FF0000"/>
          <w:sz w:val="24"/>
          <w:szCs w:val="21"/>
          <w:u w:val="single"/>
        </w:rPr>
        <w:t>只是真实，便自然高贵</w:t>
      </w:r>
      <w:r w:rsidRPr="005353A2">
        <w:rPr>
          <w:rFonts w:ascii="Simsun" w:hAnsi="Simsun"/>
          <w:color w:val="000000"/>
          <w:sz w:val="24"/>
          <w:szCs w:val="21"/>
        </w:rPr>
        <w:t>。</w:t>
      </w:r>
    </w:p>
    <w:p w:rsidR="005353A2" w:rsidRPr="005353A2" w:rsidRDefault="005353A2" w:rsidP="005353A2">
      <w:pPr>
        <w:rPr>
          <w:rFonts w:ascii="Simsun" w:hAnsi="Simsun"/>
          <w:color w:val="000000"/>
          <w:sz w:val="24"/>
          <w:szCs w:val="21"/>
        </w:rPr>
      </w:pPr>
      <w:r w:rsidRPr="005353A2">
        <w:rPr>
          <w:rFonts w:ascii="Simsun" w:hAnsi="Simsun"/>
          <w:color w:val="000000"/>
          <w:sz w:val="24"/>
          <w:szCs w:val="21"/>
        </w:rPr>
        <w:t xml:space="preserve">　　梁清远《雕丘杂录》云：陆放翁的诗，把山居景况一一写尽，但</w:t>
      </w:r>
      <w:r w:rsidRPr="005353A2">
        <w:rPr>
          <w:rFonts w:ascii="Simsun" w:hAnsi="Simsun"/>
          <w:color w:val="000000"/>
          <w:sz w:val="24"/>
          <w:szCs w:val="21"/>
        </w:rPr>
        <w:t>“</w:t>
      </w:r>
      <w:r w:rsidRPr="005353A2">
        <w:rPr>
          <w:rFonts w:ascii="Simsun" w:hAnsi="Simsun"/>
          <w:color w:val="000000"/>
          <w:sz w:val="24"/>
          <w:szCs w:val="21"/>
        </w:rPr>
        <w:t>时有浮夸自</w:t>
      </w:r>
      <w:proofErr w:type="gramStart"/>
      <w:r w:rsidRPr="005353A2">
        <w:rPr>
          <w:rFonts w:ascii="Simsun" w:hAnsi="Simsun"/>
          <w:color w:val="000000"/>
          <w:sz w:val="24"/>
          <w:szCs w:val="21"/>
        </w:rPr>
        <w:t>侈</w:t>
      </w:r>
      <w:proofErr w:type="gramEnd"/>
      <w:r w:rsidRPr="005353A2">
        <w:rPr>
          <w:rFonts w:ascii="Simsun" w:hAnsi="Simsun"/>
          <w:color w:val="000000"/>
          <w:sz w:val="24"/>
          <w:szCs w:val="21"/>
        </w:rPr>
        <w:t>之谈</w:t>
      </w:r>
      <w:r w:rsidRPr="005353A2">
        <w:rPr>
          <w:rFonts w:ascii="Simsun" w:hAnsi="Simsun"/>
          <w:color w:val="000000"/>
          <w:sz w:val="24"/>
          <w:szCs w:val="21"/>
        </w:rPr>
        <w:t>”</w:t>
      </w:r>
      <w:r w:rsidRPr="005353A2">
        <w:rPr>
          <w:rFonts w:ascii="Simsun" w:hAnsi="Simsun"/>
          <w:color w:val="000000"/>
          <w:sz w:val="24"/>
          <w:szCs w:val="21"/>
        </w:rPr>
        <w:t>。如果去掉这一点，</w:t>
      </w:r>
      <w:r w:rsidRPr="005353A2">
        <w:rPr>
          <w:rFonts w:ascii="Simsun" w:hAnsi="Simsun"/>
          <w:color w:val="000000"/>
          <w:sz w:val="24"/>
          <w:szCs w:val="21"/>
        </w:rPr>
        <w:t>“</w:t>
      </w:r>
      <w:r w:rsidRPr="005353A2">
        <w:rPr>
          <w:rFonts w:ascii="Simsun" w:hAnsi="Simsun"/>
          <w:color w:val="000000"/>
          <w:sz w:val="24"/>
          <w:szCs w:val="21"/>
        </w:rPr>
        <w:t>便与陶渊明何殊？</w:t>
      </w:r>
      <w:r w:rsidRPr="005353A2">
        <w:rPr>
          <w:rFonts w:ascii="Simsun" w:hAnsi="Simsun"/>
          <w:color w:val="000000"/>
          <w:sz w:val="24"/>
          <w:szCs w:val="21"/>
        </w:rPr>
        <w:t>”</w:t>
      </w:r>
      <w:r w:rsidRPr="005353A2">
        <w:rPr>
          <w:rFonts w:ascii="Simsun" w:hAnsi="Simsun"/>
          <w:color w:val="000000"/>
          <w:sz w:val="24"/>
          <w:szCs w:val="21"/>
        </w:rPr>
        <w:t>可谓知言。</w:t>
      </w:r>
    </w:p>
    <w:p w:rsidR="005353A2" w:rsidRPr="005353A2" w:rsidRDefault="005353A2" w:rsidP="005353A2">
      <w:pPr>
        <w:rPr>
          <w:rFonts w:ascii="Simsun" w:hAnsi="Simsun"/>
          <w:color w:val="000000"/>
          <w:sz w:val="24"/>
          <w:szCs w:val="21"/>
        </w:rPr>
      </w:pPr>
      <w:r w:rsidRPr="005353A2">
        <w:rPr>
          <w:rFonts w:ascii="Simsun" w:hAnsi="Simsun"/>
          <w:color w:val="000000"/>
          <w:sz w:val="24"/>
          <w:szCs w:val="21"/>
        </w:rPr>
        <w:t xml:space="preserve">　　但也许，话要反过来说：渊明先生之所以不能到者，正是一般人都有的那点</w:t>
      </w:r>
      <w:r w:rsidRPr="005353A2">
        <w:rPr>
          <w:rFonts w:ascii="Simsun" w:hAnsi="Simsun"/>
          <w:color w:val="000000"/>
          <w:sz w:val="24"/>
          <w:szCs w:val="21"/>
        </w:rPr>
        <w:t>“</w:t>
      </w:r>
      <w:r w:rsidRPr="005353A2">
        <w:rPr>
          <w:rFonts w:ascii="Simsun" w:hAnsi="Simsun"/>
          <w:color w:val="000000"/>
          <w:sz w:val="24"/>
          <w:szCs w:val="21"/>
        </w:rPr>
        <w:t>浮夸自侈</w:t>
      </w:r>
      <w:r w:rsidRPr="005353A2">
        <w:rPr>
          <w:rFonts w:ascii="Simsun" w:hAnsi="Simsun"/>
          <w:color w:val="000000"/>
          <w:sz w:val="24"/>
          <w:szCs w:val="21"/>
        </w:rPr>
        <w:t>”</w:t>
      </w:r>
      <w:r w:rsidRPr="005353A2">
        <w:rPr>
          <w:rFonts w:ascii="Simsun" w:hAnsi="Simsun"/>
          <w:color w:val="000000"/>
          <w:sz w:val="24"/>
          <w:szCs w:val="21"/>
        </w:rPr>
        <w:t>气难去也。</w:t>
      </w:r>
    </w:p>
    <w:p w:rsidR="006071CB" w:rsidRPr="005353A2" w:rsidRDefault="006071CB" w:rsidP="005353A2">
      <w:pPr>
        <w:rPr>
          <w:sz w:val="24"/>
        </w:rPr>
      </w:pPr>
    </w:p>
    <w:sectPr w:rsidR="006071CB" w:rsidRPr="00535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3A2"/>
    <w:rsid w:val="005353A2"/>
    <w:rsid w:val="006071CB"/>
    <w:rsid w:val="00AA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53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53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237</Words>
  <Characters>1357</Characters>
  <Application>Microsoft Office Word</Application>
  <DocSecurity>0</DocSecurity>
  <Lines>11</Lines>
  <Paragraphs>3</Paragraphs>
  <ScaleCrop>false</ScaleCrop>
  <Company>Lenovo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2015-12-01T02:22:00Z</dcterms:created>
  <dcterms:modified xsi:type="dcterms:W3CDTF">2015-12-01T02:30:00Z</dcterms:modified>
</cp:coreProperties>
</file>