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3940" w:rsidRDefault="00683940" w:rsidP="00BC19A1">
      <w:pPr>
        <w:pStyle w:val="a3"/>
        <w:spacing w:line="360" w:lineRule="auto"/>
        <w:ind w:firstLine="420"/>
        <w:rPr>
          <w:rStyle w:val="con-all2"/>
          <w:rFonts w:ascii="微软雅黑" w:eastAsia="微软雅黑" w:hAnsi="微软雅黑" w:cs="Arial"/>
          <w:color w:val="333333"/>
          <w:sz w:val="28"/>
          <w:szCs w:val="21"/>
        </w:rPr>
      </w:pPr>
    </w:p>
    <w:p w:rsidR="00BC19A1" w:rsidRPr="00BC19A1" w:rsidRDefault="00BC19A1" w:rsidP="00BC19A1">
      <w:pPr>
        <w:pStyle w:val="a3"/>
        <w:spacing w:line="360" w:lineRule="auto"/>
        <w:ind w:firstLine="420"/>
        <w:rPr>
          <w:rStyle w:val="con-all2"/>
          <w:rFonts w:ascii="微软雅黑" w:eastAsia="微软雅黑" w:hAnsi="微软雅黑" w:cs="Arial"/>
          <w:color w:val="333333"/>
          <w:sz w:val="28"/>
          <w:szCs w:val="21"/>
        </w:rPr>
      </w:pPr>
      <w:r w:rsidRPr="00BC19A1">
        <w:rPr>
          <w:rStyle w:val="con-all2"/>
          <w:rFonts w:ascii="微软雅黑" w:eastAsia="微软雅黑" w:hAnsi="微软雅黑" w:cs="Arial" w:hint="eastAsia"/>
          <w:color w:val="333333"/>
          <w:sz w:val="28"/>
          <w:szCs w:val="21"/>
        </w:rPr>
        <w:t>汉代官职表</w:t>
      </w:r>
      <w:r w:rsidRPr="00BC19A1">
        <w:rPr>
          <w:rFonts w:ascii="微软雅黑" w:eastAsia="微软雅黑" w:hAnsi="微软雅黑" w:cs="Arial" w:hint="eastAsia"/>
          <w:color w:val="333333"/>
          <w:sz w:val="28"/>
          <w:szCs w:val="21"/>
        </w:rPr>
        <w:br/>
      </w:r>
      <w:r w:rsidRPr="00BC19A1">
        <w:rPr>
          <w:rStyle w:val="con-all2"/>
          <w:rFonts w:ascii="微软雅黑" w:eastAsia="微软雅黑" w:hAnsi="微软雅黑" w:cs="Arial" w:hint="eastAsia"/>
          <w:color w:val="333333"/>
          <w:sz w:val="28"/>
          <w:szCs w:val="21"/>
        </w:rPr>
        <w:t xml:space="preserve">　　三公：1、丞相（掌管全国的行政）——（又称：国相、太师大司徒</w:t>
      </w:r>
      <w:proofErr w:type="gramStart"/>
      <w:r w:rsidRPr="00BC19A1">
        <w:rPr>
          <w:rStyle w:val="con-all2"/>
          <w:rFonts w:ascii="微软雅黑" w:eastAsia="微软雅黑" w:hAnsi="微软雅黑" w:cs="Arial" w:hint="eastAsia"/>
          <w:color w:val="333333"/>
          <w:sz w:val="28"/>
          <w:szCs w:val="21"/>
        </w:rPr>
        <w:t>司徒</w:t>
      </w:r>
      <w:proofErr w:type="gramEnd"/>
      <w:r w:rsidRPr="00BC19A1">
        <w:rPr>
          <w:rStyle w:val="con-all2"/>
          <w:rFonts w:ascii="微软雅黑" w:eastAsia="微软雅黑" w:hAnsi="微软雅黑" w:cs="Arial" w:hint="eastAsia"/>
          <w:color w:val="333333"/>
          <w:sz w:val="28"/>
          <w:szCs w:val="21"/>
        </w:rPr>
        <w:t>）</w:t>
      </w:r>
      <w:r w:rsidRPr="00BC19A1">
        <w:rPr>
          <w:rFonts w:ascii="微软雅黑" w:eastAsia="微软雅黑" w:hAnsi="微软雅黑" w:cs="Arial" w:hint="eastAsia"/>
          <w:color w:val="333333"/>
          <w:sz w:val="28"/>
          <w:szCs w:val="21"/>
        </w:rPr>
        <w:br/>
      </w:r>
      <w:r w:rsidRPr="00BC19A1">
        <w:rPr>
          <w:rStyle w:val="con-all2"/>
          <w:rFonts w:ascii="微软雅黑" w:eastAsia="微软雅黑" w:hAnsi="微软雅黑" w:cs="Arial" w:hint="eastAsia"/>
          <w:color w:val="333333"/>
          <w:sz w:val="28"/>
          <w:szCs w:val="21"/>
        </w:rPr>
        <w:t xml:space="preserve">　　2、太尉（全国最高军事统帅）——（又称：大司马、太傅、大将军）</w:t>
      </w:r>
      <w:r w:rsidRPr="00BC19A1">
        <w:rPr>
          <w:rFonts w:ascii="微软雅黑" w:eastAsia="微软雅黑" w:hAnsi="微软雅黑" w:cs="Arial" w:hint="eastAsia"/>
          <w:color w:val="333333"/>
          <w:sz w:val="28"/>
          <w:szCs w:val="21"/>
        </w:rPr>
        <w:br/>
      </w:r>
      <w:r w:rsidRPr="00BC19A1">
        <w:rPr>
          <w:rStyle w:val="con-all2"/>
          <w:rFonts w:ascii="微软雅黑" w:eastAsia="微软雅黑" w:hAnsi="微软雅黑" w:cs="Arial" w:hint="eastAsia"/>
          <w:color w:val="333333"/>
          <w:sz w:val="28"/>
          <w:szCs w:val="21"/>
        </w:rPr>
        <w:t xml:space="preserve">　　3、御史大夫（监察官）——（又称：大司空、太保）</w:t>
      </w:r>
      <w:r w:rsidRPr="00BC19A1">
        <w:rPr>
          <w:rFonts w:ascii="微软雅黑" w:eastAsia="微软雅黑" w:hAnsi="微软雅黑" w:cs="Arial" w:hint="eastAsia"/>
          <w:color w:val="333333"/>
          <w:sz w:val="28"/>
          <w:szCs w:val="21"/>
        </w:rPr>
        <w:br/>
      </w:r>
      <w:r w:rsidRPr="00BC19A1">
        <w:rPr>
          <w:rStyle w:val="con-all2"/>
          <w:rFonts w:ascii="微软雅黑" w:eastAsia="微软雅黑" w:hAnsi="微软雅黑" w:cs="Arial" w:hint="eastAsia"/>
          <w:color w:val="333333"/>
          <w:sz w:val="28"/>
          <w:szCs w:val="21"/>
        </w:rPr>
        <w:t xml:space="preserve">　　九卿：1、奉常（掌国之礼仪）（又称：太常）</w:t>
      </w:r>
      <w:r w:rsidRPr="00BC19A1">
        <w:rPr>
          <w:rFonts w:ascii="微软雅黑" w:eastAsia="微软雅黑" w:hAnsi="微软雅黑" w:cs="Arial" w:hint="eastAsia"/>
          <w:color w:val="333333"/>
          <w:sz w:val="28"/>
          <w:szCs w:val="21"/>
        </w:rPr>
        <w:br/>
      </w:r>
      <w:r w:rsidRPr="00BC19A1">
        <w:rPr>
          <w:rStyle w:val="con-all2"/>
          <w:rFonts w:ascii="微软雅黑" w:eastAsia="微软雅黑" w:hAnsi="微软雅黑" w:cs="Arial" w:hint="eastAsia"/>
          <w:color w:val="333333"/>
          <w:sz w:val="28"/>
          <w:szCs w:val="21"/>
        </w:rPr>
        <w:t xml:space="preserve">　　2、光禄勋（</w:t>
      </w:r>
      <w:proofErr w:type="gramStart"/>
      <w:r w:rsidRPr="00BC19A1">
        <w:rPr>
          <w:rStyle w:val="con-all2"/>
          <w:rFonts w:ascii="微软雅黑" w:eastAsia="微软雅黑" w:hAnsi="微软雅黑" w:cs="Arial" w:hint="eastAsia"/>
          <w:color w:val="333333"/>
          <w:sz w:val="28"/>
          <w:szCs w:val="21"/>
        </w:rPr>
        <w:t>掌帝之待从</w:t>
      </w:r>
      <w:proofErr w:type="gramEnd"/>
      <w:r w:rsidRPr="00BC19A1">
        <w:rPr>
          <w:rStyle w:val="con-all2"/>
          <w:rFonts w:ascii="微软雅黑" w:eastAsia="微软雅黑" w:hAnsi="微软雅黑" w:cs="Arial" w:hint="eastAsia"/>
          <w:color w:val="333333"/>
          <w:sz w:val="28"/>
          <w:szCs w:val="21"/>
        </w:rPr>
        <w:t>）（又称：郎中令）</w:t>
      </w:r>
      <w:r w:rsidRPr="00BC19A1">
        <w:rPr>
          <w:rFonts w:ascii="微软雅黑" w:eastAsia="微软雅黑" w:hAnsi="微软雅黑" w:cs="Arial" w:hint="eastAsia"/>
          <w:color w:val="333333"/>
          <w:sz w:val="28"/>
          <w:szCs w:val="21"/>
        </w:rPr>
        <w:br/>
      </w:r>
      <w:r w:rsidRPr="00BC19A1">
        <w:rPr>
          <w:rStyle w:val="con-all2"/>
          <w:rFonts w:ascii="微软雅黑" w:eastAsia="微软雅黑" w:hAnsi="微软雅黑" w:cs="Arial" w:hint="eastAsia"/>
          <w:color w:val="333333"/>
          <w:sz w:val="28"/>
          <w:szCs w:val="21"/>
        </w:rPr>
        <w:t xml:space="preserve">　　3、卫尉（</w:t>
      </w:r>
      <w:proofErr w:type="gramStart"/>
      <w:r w:rsidRPr="00BC19A1">
        <w:rPr>
          <w:rStyle w:val="con-all2"/>
          <w:rFonts w:ascii="微软雅黑" w:eastAsia="微软雅黑" w:hAnsi="微软雅黑" w:cs="Arial" w:hint="eastAsia"/>
          <w:color w:val="333333"/>
          <w:sz w:val="28"/>
          <w:szCs w:val="21"/>
        </w:rPr>
        <w:t>掌帝之</w:t>
      </w:r>
      <w:proofErr w:type="gramEnd"/>
      <w:r w:rsidRPr="00BC19A1">
        <w:rPr>
          <w:rStyle w:val="con-all2"/>
          <w:rFonts w:ascii="微软雅黑" w:eastAsia="微软雅黑" w:hAnsi="微软雅黑" w:cs="Arial" w:hint="eastAsia"/>
          <w:color w:val="333333"/>
          <w:sz w:val="28"/>
          <w:szCs w:val="21"/>
        </w:rPr>
        <w:t>警卫）</w:t>
      </w:r>
      <w:r w:rsidRPr="00BC19A1">
        <w:rPr>
          <w:rFonts w:ascii="微软雅黑" w:eastAsia="微软雅黑" w:hAnsi="微软雅黑" w:cs="Arial" w:hint="eastAsia"/>
          <w:color w:val="333333"/>
          <w:sz w:val="28"/>
          <w:szCs w:val="21"/>
        </w:rPr>
        <w:br/>
      </w:r>
      <w:r w:rsidRPr="00BC19A1">
        <w:rPr>
          <w:rStyle w:val="con-all2"/>
          <w:rFonts w:ascii="微软雅黑" w:eastAsia="微软雅黑" w:hAnsi="微软雅黑" w:cs="Arial" w:hint="eastAsia"/>
          <w:color w:val="333333"/>
          <w:sz w:val="28"/>
          <w:szCs w:val="21"/>
        </w:rPr>
        <w:t xml:space="preserve">　　4、太仆（掌国之车马）</w:t>
      </w:r>
      <w:r w:rsidRPr="00BC19A1">
        <w:rPr>
          <w:rFonts w:ascii="微软雅黑" w:eastAsia="微软雅黑" w:hAnsi="微软雅黑" w:cs="Arial" w:hint="eastAsia"/>
          <w:color w:val="333333"/>
          <w:sz w:val="28"/>
          <w:szCs w:val="21"/>
        </w:rPr>
        <w:br/>
      </w:r>
      <w:r w:rsidRPr="00BC19A1">
        <w:rPr>
          <w:rStyle w:val="con-all2"/>
          <w:rFonts w:ascii="微软雅黑" w:eastAsia="微软雅黑" w:hAnsi="微软雅黑" w:cs="Arial" w:hint="eastAsia"/>
          <w:color w:val="333333"/>
          <w:sz w:val="28"/>
          <w:szCs w:val="21"/>
        </w:rPr>
        <w:t xml:space="preserve">　　5、廷尉（掌国之刑狱）（又称：大理）</w:t>
      </w:r>
      <w:r w:rsidRPr="00BC19A1">
        <w:rPr>
          <w:rFonts w:ascii="微软雅黑" w:eastAsia="微软雅黑" w:hAnsi="微软雅黑" w:cs="Arial" w:hint="eastAsia"/>
          <w:color w:val="333333"/>
          <w:sz w:val="28"/>
          <w:szCs w:val="21"/>
        </w:rPr>
        <w:br/>
      </w:r>
      <w:r w:rsidRPr="00BC19A1">
        <w:rPr>
          <w:rStyle w:val="con-all2"/>
          <w:rFonts w:ascii="微软雅黑" w:eastAsia="微软雅黑" w:hAnsi="微软雅黑" w:cs="Arial" w:hint="eastAsia"/>
          <w:color w:val="333333"/>
          <w:sz w:val="28"/>
          <w:szCs w:val="21"/>
        </w:rPr>
        <w:t xml:space="preserve">　　6、大鸿</w:t>
      </w:r>
      <w:proofErr w:type="gramStart"/>
      <w:r w:rsidRPr="00BC19A1">
        <w:rPr>
          <w:rStyle w:val="con-all2"/>
          <w:rFonts w:ascii="微软雅黑" w:eastAsia="微软雅黑" w:hAnsi="微软雅黑" w:cs="Arial" w:hint="eastAsia"/>
          <w:color w:val="333333"/>
          <w:sz w:val="28"/>
          <w:szCs w:val="21"/>
        </w:rPr>
        <w:t>胪</w:t>
      </w:r>
      <w:proofErr w:type="gramEnd"/>
      <w:r w:rsidRPr="00BC19A1">
        <w:rPr>
          <w:rStyle w:val="con-all2"/>
          <w:rFonts w:ascii="微软雅黑" w:eastAsia="微软雅黑" w:hAnsi="微软雅黑" w:cs="Arial" w:hint="eastAsia"/>
          <w:color w:val="333333"/>
          <w:sz w:val="28"/>
          <w:szCs w:val="21"/>
        </w:rPr>
        <w:t>（掌国之外事、外交）（又称：典客、大行令）</w:t>
      </w:r>
      <w:r w:rsidRPr="00BC19A1">
        <w:rPr>
          <w:rFonts w:ascii="微软雅黑" w:eastAsia="微软雅黑" w:hAnsi="微软雅黑" w:cs="Arial" w:hint="eastAsia"/>
          <w:color w:val="333333"/>
          <w:sz w:val="28"/>
          <w:szCs w:val="21"/>
        </w:rPr>
        <w:br/>
      </w:r>
      <w:r w:rsidRPr="00BC19A1">
        <w:rPr>
          <w:rStyle w:val="con-all2"/>
          <w:rFonts w:ascii="微软雅黑" w:eastAsia="微软雅黑" w:hAnsi="微软雅黑" w:cs="Arial" w:hint="eastAsia"/>
          <w:color w:val="333333"/>
          <w:sz w:val="28"/>
          <w:szCs w:val="21"/>
        </w:rPr>
        <w:t xml:space="preserve">　　7、宗正（监督帝之亲属）</w:t>
      </w:r>
      <w:r w:rsidRPr="00BC19A1">
        <w:rPr>
          <w:rFonts w:ascii="微软雅黑" w:eastAsia="微软雅黑" w:hAnsi="微软雅黑" w:cs="Arial" w:hint="eastAsia"/>
          <w:color w:val="333333"/>
          <w:sz w:val="28"/>
          <w:szCs w:val="21"/>
        </w:rPr>
        <w:br/>
      </w:r>
      <w:r w:rsidRPr="00BC19A1">
        <w:rPr>
          <w:rStyle w:val="con-all2"/>
          <w:rFonts w:ascii="微软雅黑" w:eastAsia="微软雅黑" w:hAnsi="微软雅黑" w:cs="Arial" w:hint="eastAsia"/>
          <w:color w:val="333333"/>
          <w:sz w:val="28"/>
          <w:szCs w:val="21"/>
        </w:rPr>
        <w:t xml:space="preserve">　　8、大司农（掌国之财政、农业）（又称：治粟内史）</w:t>
      </w:r>
      <w:r w:rsidRPr="00BC19A1">
        <w:rPr>
          <w:rFonts w:ascii="微软雅黑" w:eastAsia="微软雅黑" w:hAnsi="微软雅黑" w:cs="Arial" w:hint="eastAsia"/>
          <w:color w:val="333333"/>
          <w:sz w:val="28"/>
          <w:szCs w:val="21"/>
        </w:rPr>
        <w:br/>
      </w:r>
      <w:r w:rsidRPr="00BC19A1">
        <w:rPr>
          <w:rStyle w:val="con-all2"/>
          <w:rFonts w:ascii="微软雅黑" w:eastAsia="微软雅黑" w:hAnsi="微软雅黑" w:cs="Arial" w:hint="eastAsia"/>
          <w:color w:val="333333"/>
          <w:sz w:val="28"/>
          <w:szCs w:val="21"/>
        </w:rPr>
        <w:t xml:space="preserve">　　9、少府（</w:t>
      </w:r>
      <w:proofErr w:type="gramStart"/>
      <w:r w:rsidRPr="00BC19A1">
        <w:rPr>
          <w:rStyle w:val="con-all2"/>
          <w:rFonts w:ascii="微软雅黑" w:eastAsia="微软雅黑" w:hAnsi="微软雅黑" w:cs="Arial" w:hint="eastAsia"/>
          <w:color w:val="333333"/>
          <w:sz w:val="28"/>
          <w:szCs w:val="21"/>
        </w:rPr>
        <w:t>理帝之</w:t>
      </w:r>
      <w:proofErr w:type="gramEnd"/>
      <w:r w:rsidRPr="00BC19A1">
        <w:rPr>
          <w:rStyle w:val="con-all2"/>
          <w:rFonts w:ascii="微软雅黑" w:eastAsia="微软雅黑" w:hAnsi="微软雅黑" w:cs="Arial" w:hint="eastAsia"/>
          <w:color w:val="333333"/>
          <w:sz w:val="28"/>
          <w:szCs w:val="21"/>
        </w:rPr>
        <w:t>私人财务）</w:t>
      </w:r>
      <w:r w:rsidRPr="00BC19A1">
        <w:rPr>
          <w:rFonts w:ascii="微软雅黑" w:eastAsia="微软雅黑" w:hAnsi="微软雅黑" w:cs="Arial" w:hint="eastAsia"/>
          <w:color w:val="333333"/>
          <w:sz w:val="28"/>
          <w:szCs w:val="21"/>
        </w:rPr>
        <w:br/>
      </w:r>
      <w:r w:rsidRPr="00BC19A1">
        <w:rPr>
          <w:rStyle w:val="con-all2"/>
          <w:rFonts w:ascii="微软雅黑" w:eastAsia="微软雅黑" w:hAnsi="微软雅黑" w:cs="Arial" w:hint="eastAsia"/>
          <w:color w:val="333333"/>
          <w:sz w:val="28"/>
          <w:szCs w:val="21"/>
        </w:rPr>
        <w:t xml:space="preserve">　　列于九卿</w:t>
      </w:r>
      <w:r w:rsidRPr="00BC19A1">
        <w:rPr>
          <w:rFonts w:ascii="微软雅黑" w:eastAsia="微软雅黑" w:hAnsi="微软雅黑" w:cs="Arial" w:hint="eastAsia"/>
          <w:color w:val="333333"/>
          <w:sz w:val="28"/>
          <w:szCs w:val="21"/>
        </w:rPr>
        <w:br/>
      </w:r>
      <w:r w:rsidRPr="00BC19A1">
        <w:rPr>
          <w:rStyle w:val="con-all2"/>
          <w:rFonts w:ascii="微软雅黑" w:eastAsia="微软雅黑" w:hAnsi="微软雅黑" w:cs="Arial" w:hint="eastAsia"/>
          <w:color w:val="333333"/>
          <w:sz w:val="28"/>
          <w:szCs w:val="21"/>
        </w:rPr>
        <w:t xml:space="preserve">　　执金吾（又称：中尉）（掌管京师治安）</w:t>
      </w:r>
      <w:r w:rsidRPr="00BC19A1">
        <w:rPr>
          <w:rFonts w:ascii="微软雅黑" w:eastAsia="微软雅黑" w:hAnsi="微软雅黑" w:cs="Arial" w:hint="eastAsia"/>
          <w:color w:val="333333"/>
          <w:sz w:val="28"/>
          <w:szCs w:val="21"/>
        </w:rPr>
        <w:br/>
      </w:r>
      <w:r w:rsidRPr="00BC19A1">
        <w:rPr>
          <w:rStyle w:val="con-all2"/>
          <w:rFonts w:ascii="微软雅黑" w:eastAsia="微软雅黑" w:hAnsi="微软雅黑" w:cs="Arial" w:hint="eastAsia"/>
          <w:color w:val="333333"/>
          <w:sz w:val="28"/>
          <w:szCs w:val="21"/>
        </w:rPr>
        <w:t xml:space="preserve">　　将作大匠（又称将作少府）（掌管宫廷土木建筑）</w:t>
      </w:r>
      <w:r w:rsidRPr="00BC19A1">
        <w:rPr>
          <w:rFonts w:ascii="微软雅黑" w:eastAsia="微软雅黑" w:hAnsi="微软雅黑" w:cs="Arial" w:hint="eastAsia"/>
          <w:color w:val="333333"/>
          <w:sz w:val="28"/>
          <w:szCs w:val="21"/>
        </w:rPr>
        <w:br/>
      </w:r>
      <w:r w:rsidRPr="00BC19A1">
        <w:rPr>
          <w:rStyle w:val="con-all2"/>
          <w:rFonts w:ascii="微软雅黑" w:eastAsia="微软雅黑" w:hAnsi="微软雅黑" w:cs="Arial" w:hint="eastAsia"/>
          <w:color w:val="333333"/>
          <w:sz w:val="28"/>
          <w:szCs w:val="21"/>
        </w:rPr>
        <w:t xml:space="preserve">　　以上三公九卿的名号在秦汉间沿用。</w:t>
      </w:r>
      <w:r w:rsidRPr="00BC19A1">
        <w:rPr>
          <w:rFonts w:ascii="微软雅黑" w:eastAsia="微软雅黑" w:hAnsi="微软雅黑" w:cs="Arial" w:hint="eastAsia"/>
          <w:color w:val="333333"/>
          <w:sz w:val="28"/>
          <w:szCs w:val="21"/>
        </w:rPr>
        <w:br/>
      </w:r>
      <w:r w:rsidRPr="00BC19A1">
        <w:rPr>
          <w:rStyle w:val="con-all2"/>
          <w:rFonts w:ascii="微软雅黑" w:eastAsia="微软雅黑" w:hAnsi="微软雅黑" w:cs="Arial" w:hint="eastAsia"/>
          <w:color w:val="333333"/>
          <w:sz w:val="28"/>
          <w:szCs w:val="21"/>
        </w:rPr>
        <w:t xml:space="preserve">　　大将军：战国时始置，是将军的最高封号，东汉时多由贵戚充任。具体名号有建威大将军、骠骑大将军、中军大将军、镇东大将军、抚</w:t>
      </w:r>
      <w:r w:rsidRPr="00BC19A1">
        <w:rPr>
          <w:rStyle w:val="con-all2"/>
          <w:rFonts w:ascii="微软雅黑" w:eastAsia="微软雅黑" w:hAnsi="微软雅黑" w:cs="Arial" w:hint="eastAsia"/>
          <w:color w:val="333333"/>
          <w:sz w:val="28"/>
          <w:szCs w:val="21"/>
        </w:rPr>
        <w:lastRenderedPageBreak/>
        <w:t>军大将军等等，除骠骑大将军</w:t>
      </w:r>
      <w:proofErr w:type="gramStart"/>
      <w:r w:rsidRPr="00BC19A1">
        <w:rPr>
          <w:rStyle w:val="con-all2"/>
          <w:rFonts w:ascii="微软雅黑" w:eastAsia="微软雅黑" w:hAnsi="微软雅黑" w:cs="Arial" w:hint="eastAsia"/>
          <w:color w:val="333333"/>
          <w:sz w:val="28"/>
          <w:szCs w:val="21"/>
        </w:rPr>
        <w:t>之位稍低于</w:t>
      </w:r>
      <w:proofErr w:type="gramEnd"/>
      <w:r w:rsidRPr="00BC19A1">
        <w:rPr>
          <w:rStyle w:val="con-all2"/>
          <w:rFonts w:ascii="微软雅黑" w:eastAsia="微软雅黑" w:hAnsi="微软雅黑" w:cs="Arial" w:hint="eastAsia"/>
          <w:color w:val="333333"/>
          <w:sz w:val="28"/>
          <w:szCs w:val="21"/>
        </w:rPr>
        <w:t>三公之外，其余均在三公之上。三国时夏侯敦、姜维等人皆为大将军。</w:t>
      </w:r>
      <w:r w:rsidRPr="00BC19A1">
        <w:rPr>
          <w:rFonts w:ascii="微软雅黑" w:eastAsia="微软雅黑" w:hAnsi="微软雅黑" w:cs="Arial" w:hint="eastAsia"/>
          <w:color w:val="333333"/>
          <w:sz w:val="28"/>
          <w:szCs w:val="21"/>
        </w:rPr>
        <w:br/>
      </w:r>
      <w:r w:rsidRPr="00BC19A1">
        <w:rPr>
          <w:rStyle w:val="con-all2"/>
          <w:rFonts w:ascii="微软雅黑" w:eastAsia="微软雅黑" w:hAnsi="微软雅黑" w:cs="Arial" w:hint="eastAsia"/>
          <w:color w:val="333333"/>
          <w:sz w:val="28"/>
          <w:szCs w:val="21"/>
        </w:rPr>
        <w:t xml:space="preserve">　　大司马：汉武帝（刘彻）废太尉设大司马，光武帝（刘秀）又废大司马为太尉，故大司马即太尉，为掌管军政和军赋的最高官职，即全国最高军事长官。东汉时与司徒、司空并称三公。</w:t>
      </w:r>
      <w:r w:rsidRPr="00BC19A1">
        <w:rPr>
          <w:rFonts w:ascii="微软雅黑" w:eastAsia="微软雅黑" w:hAnsi="微软雅黑" w:cs="Arial" w:hint="eastAsia"/>
          <w:color w:val="333333"/>
          <w:sz w:val="28"/>
          <w:szCs w:val="21"/>
        </w:rPr>
        <w:br/>
      </w:r>
      <w:r w:rsidRPr="00BC19A1">
        <w:rPr>
          <w:rStyle w:val="con-all2"/>
          <w:rFonts w:ascii="微软雅黑" w:eastAsia="微软雅黑" w:hAnsi="微软雅黑" w:cs="Arial" w:hint="eastAsia"/>
          <w:color w:val="333333"/>
          <w:sz w:val="28"/>
          <w:szCs w:val="21"/>
        </w:rPr>
        <w:t xml:space="preserve">　　大司农：</w:t>
      </w:r>
      <w:proofErr w:type="gramStart"/>
      <w:r w:rsidRPr="00BC19A1">
        <w:rPr>
          <w:rStyle w:val="con-all2"/>
          <w:rFonts w:ascii="微软雅黑" w:eastAsia="微软雅黑" w:hAnsi="微软雅黑" w:cs="Arial" w:hint="eastAsia"/>
          <w:color w:val="333333"/>
          <w:sz w:val="28"/>
          <w:szCs w:val="21"/>
        </w:rPr>
        <w:t>秦时称治粟</w:t>
      </w:r>
      <w:proofErr w:type="gramEnd"/>
      <w:r w:rsidRPr="00BC19A1">
        <w:rPr>
          <w:rStyle w:val="con-all2"/>
          <w:rFonts w:ascii="微软雅黑" w:eastAsia="微软雅黑" w:hAnsi="微软雅黑" w:cs="Arial" w:hint="eastAsia"/>
          <w:color w:val="333333"/>
          <w:sz w:val="28"/>
          <w:szCs w:val="21"/>
        </w:rPr>
        <w:t>内史，景帝改称</w:t>
      </w:r>
      <w:proofErr w:type="gramStart"/>
      <w:r w:rsidRPr="00BC19A1">
        <w:rPr>
          <w:rStyle w:val="con-all2"/>
          <w:rFonts w:ascii="微软雅黑" w:eastAsia="微软雅黑" w:hAnsi="微软雅黑" w:cs="Arial" w:hint="eastAsia"/>
          <w:color w:val="333333"/>
          <w:sz w:val="28"/>
          <w:szCs w:val="21"/>
        </w:rPr>
        <w:t>太</w:t>
      </w:r>
      <w:proofErr w:type="gramEnd"/>
      <w:r w:rsidRPr="00BC19A1">
        <w:rPr>
          <w:rStyle w:val="con-all2"/>
          <w:rFonts w:ascii="微软雅黑" w:eastAsia="微软雅黑" w:hAnsi="微软雅黑" w:cs="Arial" w:hint="eastAsia"/>
          <w:color w:val="333333"/>
          <w:sz w:val="28"/>
          <w:szCs w:val="21"/>
        </w:rPr>
        <w:t>农令，汉武帝太初元年（公元前104年）更名为大司农。魏初设大农，文帝（曹丕）黄初二年（221年）改称大司农，蜀、吴亦各有大司农。两汉时大司农掌管租税、钱谷、盐铁和国家财政收支，而到了三国时期，由于权力的分散则只能负责这些物资的保管工作了。九卿之一。</w:t>
      </w:r>
      <w:r w:rsidRPr="00BC19A1">
        <w:rPr>
          <w:rFonts w:ascii="微软雅黑" w:eastAsia="微软雅黑" w:hAnsi="微软雅黑" w:cs="Arial" w:hint="eastAsia"/>
          <w:color w:val="333333"/>
          <w:sz w:val="28"/>
          <w:szCs w:val="21"/>
        </w:rPr>
        <w:br/>
      </w:r>
      <w:r w:rsidRPr="00BC19A1">
        <w:rPr>
          <w:rStyle w:val="con-all2"/>
          <w:rFonts w:ascii="微软雅黑" w:eastAsia="微软雅黑" w:hAnsi="微软雅黑" w:cs="Arial" w:hint="eastAsia"/>
          <w:color w:val="333333"/>
          <w:sz w:val="28"/>
          <w:szCs w:val="21"/>
        </w:rPr>
        <w:t xml:space="preserve">　　大鸿</w:t>
      </w:r>
      <w:proofErr w:type="gramStart"/>
      <w:r w:rsidRPr="00BC19A1">
        <w:rPr>
          <w:rStyle w:val="con-all2"/>
          <w:rFonts w:ascii="微软雅黑" w:eastAsia="微软雅黑" w:hAnsi="微软雅黑" w:cs="Arial" w:hint="eastAsia"/>
          <w:color w:val="333333"/>
          <w:sz w:val="28"/>
          <w:szCs w:val="21"/>
        </w:rPr>
        <w:t>胪</w:t>
      </w:r>
      <w:proofErr w:type="gramEnd"/>
      <w:r w:rsidRPr="00BC19A1">
        <w:rPr>
          <w:rStyle w:val="con-all2"/>
          <w:rFonts w:ascii="微软雅黑" w:eastAsia="微软雅黑" w:hAnsi="微软雅黑" w:cs="Arial" w:hint="eastAsia"/>
          <w:color w:val="333333"/>
          <w:sz w:val="28"/>
          <w:szCs w:val="21"/>
        </w:rPr>
        <w:t>：秦时</w:t>
      </w:r>
      <w:proofErr w:type="gramStart"/>
      <w:r w:rsidRPr="00BC19A1">
        <w:rPr>
          <w:rStyle w:val="con-all2"/>
          <w:rFonts w:ascii="微软雅黑" w:eastAsia="微软雅黑" w:hAnsi="微软雅黑" w:cs="Arial" w:hint="eastAsia"/>
          <w:color w:val="333333"/>
          <w:sz w:val="28"/>
          <w:szCs w:val="21"/>
        </w:rPr>
        <w:t>称典客</w:t>
      </w:r>
      <w:proofErr w:type="gramEnd"/>
      <w:r w:rsidRPr="00BC19A1">
        <w:rPr>
          <w:rStyle w:val="con-all2"/>
          <w:rFonts w:ascii="微软雅黑" w:eastAsia="微软雅黑" w:hAnsi="微软雅黑" w:cs="Arial" w:hint="eastAsia"/>
          <w:color w:val="333333"/>
          <w:sz w:val="28"/>
          <w:szCs w:val="21"/>
        </w:rPr>
        <w:t>，汉初称大行令，汉武帝太初元年更名为大鸿</w:t>
      </w:r>
      <w:proofErr w:type="gramStart"/>
      <w:r w:rsidRPr="00BC19A1">
        <w:rPr>
          <w:rStyle w:val="con-all2"/>
          <w:rFonts w:ascii="微软雅黑" w:eastAsia="微软雅黑" w:hAnsi="微软雅黑" w:cs="Arial" w:hint="eastAsia"/>
          <w:color w:val="333333"/>
          <w:sz w:val="28"/>
          <w:szCs w:val="21"/>
        </w:rPr>
        <w:t>胪</w:t>
      </w:r>
      <w:proofErr w:type="gramEnd"/>
      <w:r w:rsidRPr="00BC19A1">
        <w:rPr>
          <w:rStyle w:val="con-all2"/>
          <w:rFonts w:ascii="微软雅黑" w:eastAsia="微软雅黑" w:hAnsi="微软雅黑" w:cs="Arial" w:hint="eastAsia"/>
          <w:color w:val="333333"/>
          <w:sz w:val="28"/>
          <w:szCs w:val="21"/>
        </w:rPr>
        <w:t>，掌管接待宾客之事。九卿之一。</w:t>
      </w:r>
      <w:r w:rsidRPr="00BC19A1">
        <w:rPr>
          <w:rFonts w:ascii="微软雅黑" w:eastAsia="微软雅黑" w:hAnsi="微软雅黑" w:cs="Arial" w:hint="eastAsia"/>
          <w:color w:val="333333"/>
          <w:sz w:val="28"/>
          <w:szCs w:val="21"/>
        </w:rPr>
        <w:br/>
      </w:r>
      <w:r w:rsidRPr="00BC19A1">
        <w:rPr>
          <w:rStyle w:val="con-all2"/>
          <w:rFonts w:ascii="微软雅黑" w:eastAsia="微软雅黑" w:hAnsi="微软雅黑" w:cs="Arial" w:hint="eastAsia"/>
          <w:color w:val="333333"/>
          <w:sz w:val="28"/>
          <w:szCs w:val="21"/>
        </w:rPr>
        <w:t xml:space="preserve">　　卫尉：秦时始置，汉景帝（刘启）初更名为中大夫令，不久即恢复原名，掌管宫门警卫。九卿之一。</w:t>
      </w:r>
      <w:r w:rsidRPr="00BC19A1">
        <w:rPr>
          <w:rFonts w:ascii="微软雅黑" w:eastAsia="微软雅黑" w:hAnsi="微软雅黑" w:cs="Arial" w:hint="eastAsia"/>
          <w:color w:val="333333"/>
          <w:sz w:val="28"/>
          <w:szCs w:val="21"/>
        </w:rPr>
        <w:br/>
      </w:r>
      <w:r w:rsidRPr="00BC19A1">
        <w:rPr>
          <w:rStyle w:val="con-all2"/>
          <w:rFonts w:ascii="微软雅黑" w:eastAsia="微软雅黑" w:hAnsi="微软雅黑" w:cs="Arial" w:hint="eastAsia"/>
          <w:color w:val="333333"/>
          <w:sz w:val="28"/>
          <w:szCs w:val="21"/>
        </w:rPr>
        <w:t xml:space="preserve">　　太尉：同大司马。曹丕即位后任贾</w:t>
      </w:r>
      <w:proofErr w:type="gramStart"/>
      <w:r w:rsidRPr="00BC19A1">
        <w:rPr>
          <w:rStyle w:val="con-all2"/>
          <w:rFonts w:ascii="微软雅黑" w:eastAsia="微软雅黑" w:hAnsi="微软雅黑" w:cs="Arial" w:hint="eastAsia"/>
          <w:color w:val="333333"/>
          <w:sz w:val="28"/>
          <w:szCs w:val="21"/>
        </w:rPr>
        <w:t>诩</w:t>
      </w:r>
      <w:proofErr w:type="gramEnd"/>
      <w:r w:rsidRPr="00BC19A1">
        <w:rPr>
          <w:rStyle w:val="con-all2"/>
          <w:rFonts w:ascii="微软雅黑" w:eastAsia="微软雅黑" w:hAnsi="微软雅黑" w:cs="Arial" w:hint="eastAsia"/>
          <w:color w:val="333333"/>
          <w:sz w:val="28"/>
          <w:szCs w:val="21"/>
        </w:rPr>
        <w:t>为太尉。</w:t>
      </w:r>
      <w:r w:rsidRPr="00BC19A1">
        <w:rPr>
          <w:rFonts w:ascii="微软雅黑" w:eastAsia="微软雅黑" w:hAnsi="微软雅黑" w:cs="Arial" w:hint="eastAsia"/>
          <w:color w:val="333333"/>
          <w:sz w:val="28"/>
          <w:szCs w:val="21"/>
        </w:rPr>
        <w:br/>
      </w:r>
      <w:r w:rsidRPr="00BC19A1">
        <w:rPr>
          <w:rStyle w:val="con-all2"/>
          <w:rFonts w:ascii="微软雅黑" w:eastAsia="微软雅黑" w:hAnsi="微软雅黑" w:cs="Arial" w:hint="eastAsia"/>
          <w:color w:val="333333"/>
          <w:sz w:val="28"/>
          <w:szCs w:val="21"/>
        </w:rPr>
        <w:t xml:space="preserve">　　太傅：辅弼国君之官，作为重臣参与朝政，掌管全国的军政大权。曹</w:t>
      </w:r>
      <w:proofErr w:type="gramStart"/>
      <w:r w:rsidRPr="00BC19A1">
        <w:rPr>
          <w:rStyle w:val="con-all2"/>
          <w:rFonts w:ascii="微软雅黑" w:eastAsia="微软雅黑" w:hAnsi="微软雅黑" w:cs="Arial" w:hint="eastAsia"/>
          <w:color w:val="333333"/>
          <w:sz w:val="28"/>
          <w:szCs w:val="21"/>
        </w:rPr>
        <w:t>叡</w:t>
      </w:r>
      <w:proofErr w:type="gramEnd"/>
      <w:r w:rsidRPr="00BC19A1">
        <w:rPr>
          <w:rStyle w:val="con-all2"/>
          <w:rFonts w:ascii="微软雅黑" w:eastAsia="微软雅黑" w:hAnsi="微软雅黑" w:cs="Arial" w:hint="eastAsia"/>
          <w:color w:val="333333"/>
          <w:sz w:val="28"/>
          <w:szCs w:val="21"/>
        </w:rPr>
        <w:t>即位后人钟</w:t>
      </w:r>
      <w:proofErr w:type="gramStart"/>
      <w:r w:rsidRPr="00BC19A1">
        <w:rPr>
          <w:rStyle w:val="con-all2"/>
          <w:rFonts w:ascii="微软雅黑" w:eastAsia="微软雅黑" w:hAnsi="微软雅黑" w:cs="Arial" w:hint="eastAsia"/>
          <w:color w:val="333333"/>
          <w:sz w:val="28"/>
          <w:szCs w:val="21"/>
        </w:rPr>
        <w:t>繇</w:t>
      </w:r>
      <w:proofErr w:type="gramEnd"/>
      <w:r w:rsidRPr="00BC19A1">
        <w:rPr>
          <w:rStyle w:val="con-all2"/>
          <w:rFonts w:ascii="微软雅黑" w:eastAsia="微软雅黑" w:hAnsi="微软雅黑" w:cs="Arial" w:hint="eastAsia"/>
          <w:color w:val="333333"/>
          <w:sz w:val="28"/>
          <w:szCs w:val="21"/>
        </w:rPr>
        <w:t>为太傅。</w:t>
      </w:r>
      <w:r w:rsidRPr="00BC19A1">
        <w:rPr>
          <w:rFonts w:ascii="微软雅黑" w:eastAsia="微软雅黑" w:hAnsi="微软雅黑" w:cs="Arial" w:hint="eastAsia"/>
          <w:color w:val="333333"/>
          <w:sz w:val="28"/>
          <w:szCs w:val="21"/>
        </w:rPr>
        <w:br/>
      </w:r>
      <w:r w:rsidRPr="00BC19A1">
        <w:rPr>
          <w:rStyle w:val="con-all2"/>
          <w:rFonts w:ascii="微软雅黑" w:eastAsia="微软雅黑" w:hAnsi="微软雅黑" w:cs="Arial" w:hint="eastAsia"/>
          <w:color w:val="333333"/>
          <w:sz w:val="28"/>
          <w:szCs w:val="21"/>
        </w:rPr>
        <w:t xml:space="preserve">　　太常：</w:t>
      </w:r>
      <w:proofErr w:type="gramStart"/>
      <w:r w:rsidRPr="00BC19A1">
        <w:rPr>
          <w:rStyle w:val="con-all2"/>
          <w:rFonts w:ascii="微软雅黑" w:eastAsia="微软雅黑" w:hAnsi="微软雅黑" w:cs="Arial" w:hint="eastAsia"/>
          <w:color w:val="333333"/>
          <w:sz w:val="28"/>
          <w:szCs w:val="21"/>
        </w:rPr>
        <w:t>秦时称奉常</w:t>
      </w:r>
      <w:proofErr w:type="gramEnd"/>
      <w:r w:rsidRPr="00BC19A1">
        <w:rPr>
          <w:rStyle w:val="con-all2"/>
          <w:rFonts w:ascii="微软雅黑" w:eastAsia="微软雅黑" w:hAnsi="微软雅黑" w:cs="Arial" w:hint="eastAsia"/>
          <w:color w:val="333333"/>
          <w:sz w:val="28"/>
          <w:szCs w:val="21"/>
        </w:rPr>
        <w:t>，汉景帝中元六年（公元前144年）更名为太常，掌管礼乐社稷、宗庙礼仪。其属官有</w:t>
      </w:r>
      <w:proofErr w:type="gramStart"/>
      <w:r w:rsidRPr="00BC19A1">
        <w:rPr>
          <w:rStyle w:val="con-all2"/>
          <w:rFonts w:ascii="微软雅黑" w:eastAsia="微软雅黑" w:hAnsi="微软雅黑" w:cs="Arial" w:hint="eastAsia"/>
          <w:color w:val="333333"/>
          <w:sz w:val="28"/>
          <w:szCs w:val="21"/>
        </w:rPr>
        <w:t>太</w:t>
      </w:r>
      <w:proofErr w:type="gramEnd"/>
      <w:r w:rsidRPr="00BC19A1">
        <w:rPr>
          <w:rStyle w:val="con-all2"/>
          <w:rFonts w:ascii="微软雅黑" w:eastAsia="微软雅黑" w:hAnsi="微软雅黑" w:cs="Arial" w:hint="eastAsia"/>
          <w:color w:val="333333"/>
          <w:sz w:val="28"/>
          <w:szCs w:val="21"/>
        </w:rPr>
        <w:t>史、太祝、太宰、</w:t>
      </w:r>
      <w:proofErr w:type="gramStart"/>
      <w:r w:rsidRPr="00BC19A1">
        <w:rPr>
          <w:rStyle w:val="con-all2"/>
          <w:rFonts w:ascii="微软雅黑" w:eastAsia="微软雅黑" w:hAnsi="微软雅黑" w:cs="Arial" w:hint="eastAsia"/>
          <w:color w:val="333333"/>
          <w:sz w:val="28"/>
          <w:szCs w:val="21"/>
        </w:rPr>
        <w:t>太</w:t>
      </w:r>
      <w:proofErr w:type="gramEnd"/>
      <w:r w:rsidRPr="00BC19A1">
        <w:rPr>
          <w:rStyle w:val="con-all2"/>
          <w:rFonts w:ascii="微软雅黑" w:eastAsia="微软雅黑" w:hAnsi="微软雅黑" w:cs="Arial" w:hint="eastAsia"/>
          <w:color w:val="333333"/>
          <w:sz w:val="28"/>
          <w:szCs w:val="21"/>
        </w:rPr>
        <w:t>药、太医（为百官治病）、</w:t>
      </w:r>
      <w:proofErr w:type="gramStart"/>
      <w:r w:rsidRPr="00BC19A1">
        <w:rPr>
          <w:rStyle w:val="con-all2"/>
          <w:rFonts w:ascii="微软雅黑" w:eastAsia="微软雅黑" w:hAnsi="微软雅黑" w:cs="Arial" w:hint="eastAsia"/>
          <w:color w:val="333333"/>
          <w:sz w:val="28"/>
          <w:szCs w:val="21"/>
        </w:rPr>
        <w:t>太卜六令及</w:t>
      </w:r>
      <w:proofErr w:type="gramEnd"/>
      <w:r w:rsidRPr="00BC19A1">
        <w:rPr>
          <w:rStyle w:val="con-all2"/>
          <w:rFonts w:ascii="微软雅黑" w:eastAsia="微软雅黑" w:hAnsi="微软雅黑" w:cs="Arial" w:hint="eastAsia"/>
          <w:color w:val="333333"/>
          <w:sz w:val="28"/>
          <w:szCs w:val="21"/>
        </w:rPr>
        <w:t>博士祭酒。九卿之一。</w:t>
      </w:r>
      <w:r w:rsidRPr="00BC19A1">
        <w:rPr>
          <w:rFonts w:ascii="微软雅黑" w:eastAsia="微软雅黑" w:hAnsi="微软雅黑" w:cs="Arial" w:hint="eastAsia"/>
          <w:color w:val="333333"/>
          <w:sz w:val="28"/>
          <w:szCs w:val="21"/>
        </w:rPr>
        <w:br/>
      </w:r>
      <w:r w:rsidRPr="00BC19A1">
        <w:rPr>
          <w:rStyle w:val="con-all2"/>
          <w:rFonts w:ascii="微软雅黑" w:eastAsia="微软雅黑" w:hAnsi="微软雅黑" w:cs="Arial" w:hint="eastAsia"/>
          <w:color w:val="333333"/>
          <w:sz w:val="28"/>
          <w:szCs w:val="21"/>
        </w:rPr>
        <w:t xml:space="preserve">　　太仆：秦和两汉均设太仆，王莽一度更名为</w:t>
      </w:r>
      <w:proofErr w:type="gramStart"/>
      <w:r w:rsidRPr="00BC19A1">
        <w:rPr>
          <w:rStyle w:val="con-all2"/>
          <w:rFonts w:ascii="微软雅黑" w:eastAsia="微软雅黑" w:hAnsi="微软雅黑" w:cs="Arial" w:hint="eastAsia"/>
          <w:color w:val="333333"/>
          <w:sz w:val="28"/>
          <w:szCs w:val="21"/>
        </w:rPr>
        <w:t>太</w:t>
      </w:r>
      <w:proofErr w:type="gramEnd"/>
      <w:r w:rsidRPr="00BC19A1">
        <w:rPr>
          <w:rStyle w:val="con-all2"/>
          <w:rFonts w:ascii="微软雅黑" w:eastAsia="微软雅黑" w:hAnsi="微软雅黑" w:cs="Arial" w:hint="eastAsia"/>
          <w:color w:val="333333"/>
          <w:sz w:val="28"/>
          <w:szCs w:val="21"/>
        </w:rPr>
        <w:t>御，掌管</w:t>
      </w:r>
      <w:proofErr w:type="gramStart"/>
      <w:r w:rsidRPr="00BC19A1">
        <w:rPr>
          <w:rStyle w:val="con-all2"/>
          <w:rFonts w:ascii="微软雅黑" w:eastAsia="微软雅黑" w:hAnsi="微软雅黑" w:cs="Arial" w:hint="eastAsia"/>
          <w:color w:val="333333"/>
          <w:sz w:val="28"/>
          <w:szCs w:val="21"/>
        </w:rPr>
        <w:t>舆</w:t>
      </w:r>
      <w:proofErr w:type="gramEnd"/>
      <w:r w:rsidRPr="00BC19A1">
        <w:rPr>
          <w:rStyle w:val="con-all2"/>
          <w:rFonts w:ascii="微软雅黑" w:eastAsia="微软雅黑" w:hAnsi="微软雅黑" w:cs="Arial" w:hint="eastAsia"/>
          <w:color w:val="333333"/>
          <w:sz w:val="28"/>
          <w:szCs w:val="21"/>
        </w:rPr>
        <w:t>马及牧畜之事。</w:t>
      </w:r>
    </w:p>
    <w:p w:rsidR="00BC19A1" w:rsidRPr="00BC19A1" w:rsidRDefault="00BC19A1" w:rsidP="00BC19A1">
      <w:pPr>
        <w:pStyle w:val="a3"/>
        <w:numPr>
          <w:ilvl w:val="0"/>
          <w:numId w:val="1"/>
        </w:numPr>
        <w:spacing w:line="360" w:lineRule="auto"/>
        <w:rPr>
          <w:rStyle w:val="con"/>
          <w:rFonts w:ascii="微软雅黑" w:eastAsia="微软雅黑" w:hAnsi="微软雅黑" w:cs="Arial"/>
          <w:color w:val="333333"/>
          <w:sz w:val="28"/>
          <w:szCs w:val="21"/>
        </w:rPr>
      </w:pPr>
      <w:r w:rsidRPr="00BC19A1">
        <w:rPr>
          <w:rStyle w:val="con"/>
          <w:rFonts w:ascii="微软雅黑" w:eastAsia="微软雅黑" w:hAnsi="微软雅黑" w:cs="Arial" w:hint="eastAsia"/>
          <w:color w:val="333333"/>
          <w:sz w:val="28"/>
          <w:szCs w:val="21"/>
        </w:rPr>
        <w:lastRenderedPageBreak/>
        <w:t>汉代官</w:t>
      </w:r>
      <w:proofErr w:type="gramStart"/>
      <w:r w:rsidRPr="00BC19A1">
        <w:rPr>
          <w:rStyle w:val="con"/>
          <w:rFonts w:ascii="微软雅黑" w:eastAsia="微软雅黑" w:hAnsi="微软雅黑" w:cs="Arial" w:hint="eastAsia"/>
          <w:color w:val="333333"/>
          <w:sz w:val="28"/>
          <w:szCs w:val="21"/>
        </w:rPr>
        <w:t>秩</w:t>
      </w:r>
      <w:proofErr w:type="gramEnd"/>
      <w:r w:rsidRPr="00BC19A1">
        <w:rPr>
          <w:rStyle w:val="con"/>
          <w:rFonts w:ascii="微软雅黑" w:eastAsia="微软雅黑" w:hAnsi="微软雅黑" w:cs="Arial" w:hint="eastAsia"/>
          <w:color w:val="333333"/>
          <w:sz w:val="28"/>
          <w:szCs w:val="21"/>
        </w:rPr>
        <w:t>不称品，而称“石”，最高的是三公、大将军，这一等级一般称万石，其次是中二千石、二千石、比二千石。以下为千石；六百石、比六百石；四百石、比四百石；三百石、比三百石；二百石、比二百石；百石；斗食；佐吏。</w:t>
      </w:r>
      <w:r w:rsidRPr="00BC19A1">
        <w:rPr>
          <w:rFonts w:ascii="微软雅黑" w:eastAsia="微软雅黑" w:hAnsi="微软雅黑" w:cs="Arial" w:hint="eastAsia"/>
          <w:color w:val="333333"/>
          <w:sz w:val="28"/>
          <w:szCs w:val="21"/>
        </w:rPr>
        <w:br/>
      </w:r>
      <w:r w:rsidRPr="00BC19A1">
        <w:rPr>
          <w:rStyle w:val="con"/>
          <w:rFonts w:ascii="微软雅黑" w:eastAsia="微软雅黑" w:hAnsi="微软雅黑" w:cs="Arial" w:hint="eastAsia"/>
          <w:color w:val="333333"/>
          <w:sz w:val="28"/>
          <w:szCs w:val="21"/>
        </w:rPr>
        <w:t>2，汉代除了大将军、骠骑将军、车骑将军、卫将军、前后左右四将军之外，其他的名号视情况而定。如讨伐叛逆的叫讨逆将军，率领楼船的叫</w:t>
      </w:r>
      <w:proofErr w:type="gramStart"/>
      <w:r w:rsidRPr="00BC19A1">
        <w:rPr>
          <w:rStyle w:val="con"/>
          <w:rFonts w:ascii="微软雅黑" w:eastAsia="微软雅黑" w:hAnsi="微软雅黑" w:cs="Arial" w:hint="eastAsia"/>
          <w:color w:val="333333"/>
          <w:sz w:val="28"/>
          <w:szCs w:val="21"/>
        </w:rPr>
        <w:t>楼船军</w:t>
      </w:r>
      <w:proofErr w:type="gramEnd"/>
      <w:r w:rsidRPr="00BC19A1">
        <w:rPr>
          <w:rStyle w:val="con"/>
          <w:rFonts w:ascii="微软雅黑" w:eastAsia="微软雅黑" w:hAnsi="微软雅黑" w:cs="Arial" w:hint="eastAsia"/>
          <w:color w:val="333333"/>
          <w:sz w:val="28"/>
          <w:szCs w:val="21"/>
        </w:rPr>
        <w:t>将。</w:t>
      </w:r>
      <w:r w:rsidRPr="00BC19A1">
        <w:rPr>
          <w:rFonts w:ascii="微软雅黑" w:eastAsia="微软雅黑" w:hAnsi="微软雅黑" w:cs="Arial" w:hint="eastAsia"/>
          <w:color w:val="333333"/>
          <w:sz w:val="28"/>
          <w:szCs w:val="21"/>
        </w:rPr>
        <w:br/>
      </w:r>
      <w:r w:rsidRPr="00BC19A1">
        <w:rPr>
          <w:rStyle w:val="con"/>
          <w:rFonts w:ascii="微软雅黑" w:eastAsia="微软雅黑" w:hAnsi="微软雅黑" w:cs="Arial" w:hint="eastAsia"/>
          <w:color w:val="333333"/>
          <w:sz w:val="28"/>
          <w:szCs w:val="21"/>
        </w:rPr>
        <w:t>3，西汉的爵位制度详见二十级军功</w:t>
      </w:r>
      <w:proofErr w:type="gramStart"/>
      <w:r w:rsidRPr="00BC19A1">
        <w:rPr>
          <w:rStyle w:val="con"/>
          <w:rFonts w:ascii="微软雅黑" w:eastAsia="微软雅黑" w:hAnsi="微软雅黑" w:cs="Arial" w:hint="eastAsia"/>
          <w:color w:val="333333"/>
          <w:sz w:val="28"/>
          <w:szCs w:val="21"/>
        </w:rPr>
        <w:t>爵</w:t>
      </w:r>
      <w:proofErr w:type="gramEnd"/>
      <w:r w:rsidRPr="00BC19A1">
        <w:rPr>
          <w:rStyle w:val="con"/>
          <w:rFonts w:ascii="微软雅黑" w:eastAsia="微软雅黑" w:hAnsi="微软雅黑" w:cs="Arial" w:hint="eastAsia"/>
          <w:color w:val="333333"/>
          <w:sz w:val="28"/>
          <w:szCs w:val="21"/>
        </w:rPr>
        <w:t>。周勃是列侯，</w:t>
      </w:r>
      <w:proofErr w:type="gramStart"/>
      <w:r w:rsidRPr="00BC19A1">
        <w:rPr>
          <w:rStyle w:val="con"/>
          <w:rFonts w:ascii="微软雅黑" w:eastAsia="微软雅黑" w:hAnsi="微软雅黑" w:cs="Arial" w:hint="eastAsia"/>
          <w:color w:val="333333"/>
          <w:sz w:val="28"/>
          <w:szCs w:val="21"/>
        </w:rPr>
        <w:t>西汉还</w:t>
      </w:r>
      <w:proofErr w:type="gramEnd"/>
      <w:r w:rsidRPr="00BC19A1">
        <w:rPr>
          <w:rStyle w:val="con"/>
          <w:rFonts w:ascii="微软雅黑" w:eastAsia="微软雅黑" w:hAnsi="微软雅黑" w:cs="Arial" w:hint="eastAsia"/>
          <w:color w:val="333333"/>
          <w:sz w:val="28"/>
          <w:szCs w:val="21"/>
        </w:rPr>
        <w:t>没有讲列侯分成县乡亭的说法。命名方法就是“食</w:t>
      </w:r>
      <w:proofErr w:type="gramStart"/>
      <w:r w:rsidRPr="00BC19A1">
        <w:rPr>
          <w:rStyle w:val="con"/>
          <w:rFonts w:ascii="微软雅黑" w:eastAsia="微软雅黑" w:hAnsi="微软雅黑" w:cs="Arial" w:hint="eastAsia"/>
          <w:color w:val="333333"/>
          <w:sz w:val="28"/>
          <w:szCs w:val="21"/>
        </w:rPr>
        <w:t>邑</w:t>
      </w:r>
      <w:proofErr w:type="gramEnd"/>
      <w:r w:rsidRPr="00BC19A1">
        <w:rPr>
          <w:rStyle w:val="con"/>
          <w:rFonts w:ascii="微软雅黑" w:eastAsia="微软雅黑" w:hAnsi="微软雅黑" w:cs="Arial" w:hint="eastAsia"/>
          <w:color w:val="333333"/>
          <w:sz w:val="28"/>
          <w:szCs w:val="21"/>
        </w:rPr>
        <w:t>地名+侯”。周勃的食</w:t>
      </w:r>
      <w:proofErr w:type="gramStart"/>
      <w:r w:rsidRPr="00BC19A1">
        <w:rPr>
          <w:rStyle w:val="con"/>
          <w:rFonts w:ascii="微软雅黑" w:eastAsia="微软雅黑" w:hAnsi="微软雅黑" w:cs="Arial" w:hint="eastAsia"/>
          <w:color w:val="333333"/>
          <w:sz w:val="28"/>
          <w:szCs w:val="21"/>
        </w:rPr>
        <w:t>邑</w:t>
      </w:r>
      <w:proofErr w:type="gramEnd"/>
      <w:r w:rsidRPr="00BC19A1">
        <w:rPr>
          <w:rStyle w:val="con"/>
          <w:rFonts w:ascii="微软雅黑" w:eastAsia="微软雅黑" w:hAnsi="微软雅黑" w:cs="Arial" w:hint="eastAsia"/>
          <w:color w:val="333333"/>
          <w:sz w:val="28"/>
          <w:szCs w:val="21"/>
        </w:rPr>
        <w:t>在绛县，所以叫绛侯。</w:t>
      </w:r>
    </w:p>
    <w:p w:rsidR="00BC19A1" w:rsidRPr="00683940" w:rsidRDefault="00683940" w:rsidP="00BC19A1">
      <w:pPr>
        <w:pStyle w:val="a3"/>
        <w:spacing w:line="360" w:lineRule="auto"/>
        <w:ind w:left="420"/>
        <w:jc w:val="center"/>
        <w:rPr>
          <w:rFonts w:ascii="华文仿宋" w:eastAsia="华文仿宋" w:hAnsi="simsun" w:hint="eastAsia"/>
          <w:b/>
          <w:color w:val="464646"/>
          <w:sz w:val="36"/>
          <w:szCs w:val="28"/>
        </w:rPr>
      </w:pPr>
      <w:r w:rsidRPr="00683940">
        <w:rPr>
          <w:rFonts w:ascii="华文仿宋" w:eastAsia="华文仿宋" w:hAnsi="simsun" w:hint="eastAsia"/>
          <w:b/>
          <w:color w:val="464646"/>
          <w:sz w:val="36"/>
          <w:szCs w:val="28"/>
        </w:rPr>
        <w:t>小说的艺术特色</w:t>
      </w:r>
    </w:p>
    <w:p w:rsidR="00683940" w:rsidRDefault="00683940" w:rsidP="00683940">
      <w:pPr>
        <w:pStyle w:val="a3"/>
        <w:spacing w:line="360" w:lineRule="auto"/>
        <w:ind w:left="420"/>
        <w:rPr>
          <w:rStyle w:val="con-all2"/>
          <w:rFonts w:ascii="微软雅黑" w:eastAsia="微软雅黑" w:hAnsi="微软雅黑" w:cs="Arial" w:hint="eastAsia"/>
          <w:color w:val="333333"/>
          <w:sz w:val="32"/>
          <w:szCs w:val="21"/>
        </w:rPr>
      </w:pPr>
      <w:r w:rsidRPr="00683940">
        <w:rPr>
          <w:rStyle w:val="con-all2"/>
          <w:rFonts w:ascii="微软雅黑" w:eastAsia="微软雅黑" w:hAnsi="微软雅黑" w:cs="Arial" w:hint="eastAsia"/>
          <w:color w:val="333333"/>
          <w:sz w:val="32"/>
          <w:szCs w:val="21"/>
        </w:rPr>
        <w:t>小说是一种散文体的叙事文学样式。</w:t>
      </w:r>
      <w:r w:rsidRPr="00683940">
        <w:rPr>
          <w:rStyle w:val="con-all2"/>
          <w:rFonts w:ascii="微软雅黑" w:eastAsia="微软雅黑" w:hAnsi="微软雅黑" w:cs="Arial" w:hint="eastAsia"/>
          <w:b/>
          <w:color w:val="333333"/>
          <w:sz w:val="32"/>
          <w:szCs w:val="21"/>
        </w:rPr>
        <w:t>人物，情节和环境</w:t>
      </w:r>
      <w:r w:rsidRPr="00683940">
        <w:rPr>
          <w:rStyle w:val="con-all2"/>
          <w:rFonts w:ascii="微软雅黑" w:eastAsia="微软雅黑" w:hAnsi="微软雅黑" w:cs="Arial" w:hint="eastAsia"/>
          <w:color w:val="333333"/>
          <w:sz w:val="32"/>
          <w:szCs w:val="21"/>
        </w:rPr>
        <w:t>三要素构成完整的小说世界。是小说样式的基本特点。小说能够充分表现出丰富多彩色的旨趣、情况、</w:t>
      </w:r>
      <w:hyperlink r:id="rId6" w:tgtFrame="_blank" w:history="1">
        <w:r w:rsidRPr="00683940">
          <w:rPr>
            <w:rStyle w:val="a4"/>
            <w:rFonts w:ascii="微软雅黑" w:eastAsia="微软雅黑" w:hAnsi="微软雅黑" w:cs="Arial" w:hint="eastAsia"/>
            <w:sz w:val="32"/>
            <w:szCs w:val="21"/>
          </w:rPr>
          <w:t>人物性格</w:t>
        </w:r>
      </w:hyperlink>
      <w:r w:rsidRPr="00683940">
        <w:rPr>
          <w:rStyle w:val="con-all2"/>
          <w:rFonts w:ascii="微软雅黑" w:eastAsia="微软雅黑" w:hAnsi="微软雅黑" w:cs="Arial" w:hint="eastAsia"/>
          <w:color w:val="333333"/>
          <w:sz w:val="32"/>
          <w:szCs w:val="21"/>
        </w:rPr>
        <w:t>、生活状况乃至整个世界的广大背景。以下分而论之。</w:t>
      </w:r>
      <w:r w:rsidRPr="00683940">
        <w:rPr>
          <w:rStyle w:val="con-all2"/>
          <w:rFonts w:ascii="微软雅黑" w:eastAsia="微软雅黑" w:hAnsi="微软雅黑" w:cs="Arial" w:hint="eastAsia"/>
          <w:b/>
          <w:color w:val="FF0000"/>
          <w:sz w:val="32"/>
          <w:szCs w:val="21"/>
        </w:rPr>
        <w:t>{</w:t>
      </w:r>
      <w:proofErr w:type="gramStart"/>
      <w:r w:rsidRPr="00683940">
        <w:rPr>
          <w:rStyle w:val="con-all2"/>
          <w:rFonts w:ascii="微软雅黑" w:eastAsia="微软雅黑" w:hAnsi="微软雅黑" w:cs="Arial" w:hint="eastAsia"/>
          <w:b/>
          <w:color w:val="FF0000"/>
          <w:sz w:val="32"/>
          <w:szCs w:val="21"/>
        </w:rPr>
        <w:t>一</w:t>
      </w:r>
      <w:proofErr w:type="gramEnd"/>
      <w:r w:rsidRPr="00683940">
        <w:rPr>
          <w:rStyle w:val="con-all2"/>
          <w:rFonts w:ascii="微软雅黑" w:eastAsia="微软雅黑" w:hAnsi="微软雅黑" w:cs="Arial" w:hint="eastAsia"/>
          <w:b/>
          <w:color w:val="FF0000"/>
          <w:sz w:val="32"/>
          <w:szCs w:val="21"/>
        </w:rPr>
        <w:t>}丰富而细致的人物。</w:t>
      </w:r>
      <w:r w:rsidRPr="00683940">
        <w:rPr>
          <w:rStyle w:val="con-all2"/>
          <w:rFonts w:ascii="微软雅黑" w:eastAsia="微软雅黑" w:hAnsi="微软雅黑" w:cs="Arial" w:hint="eastAsia"/>
          <w:color w:val="333333"/>
          <w:sz w:val="32"/>
          <w:szCs w:val="21"/>
        </w:rPr>
        <w:t>刻画小说偏重于客观生活的描述。小说的特点之一，就是作家能对丰富而统一的人物作多方面的细致描写。小说不受时间和空间的限制。在文学作品中，惟独小说能够多角度，全方位地刻画人物。它可以凭借各种艺术手段，从各个角度对人物进行</w:t>
      </w:r>
      <w:hyperlink r:id="rId7" w:tgtFrame="_blank" w:history="1">
        <w:r w:rsidRPr="00683940">
          <w:rPr>
            <w:rStyle w:val="a4"/>
            <w:rFonts w:ascii="微软雅黑" w:eastAsia="微软雅黑" w:hAnsi="微软雅黑" w:cs="Arial" w:hint="eastAsia"/>
            <w:sz w:val="32"/>
            <w:szCs w:val="21"/>
          </w:rPr>
          <w:t>肖像描写</w:t>
        </w:r>
      </w:hyperlink>
      <w:r w:rsidRPr="00683940">
        <w:rPr>
          <w:rStyle w:val="con-all2"/>
          <w:rFonts w:ascii="微软雅黑" w:eastAsia="微软雅黑" w:hAnsi="微软雅黑" w:cs="Arial" w:hint="eastAsia"/>
          <w:color w:val="333333"/>
          <w:sz w:val="32"/>
          <w:szCs w:val="21"/>
        </w:rPr>
        <w:t>、</w:t>
      </w:r>
      <w:hyperlink r:id="rId8" w:tgtFrame="_blank" w:history="1">
        <w:r w:rsidRPr="00683940">
          <w:rPr>
            <w:rStyle w:val="a4"/>
            <w:rFonts w:ascii="微软雅黑" w:eastAsia="微软雅黑" w:hAnsi="微软雅黑" w:cs="Arial" w:hint="eastAsia"/>
            <w:sz w:val="32"/>
            <w:szCs w:val="21"/>
          </w:rPr>
          <w:t>心理描写</w:t>
        </w:r>
      </w:hyperlink>
      <w:r w:rsidRPr="00683940">
        <w:rPr>
          <w:rStyle w:val="con-all2"/>
          <w:rFonts w:ascii="微软雅黑" w:eastAsia="微软雅黑" w:hAnsi="微软雅黑" w:cs="Arial" w:hint="eastAsia"/>
          <w:color w:val="333333"/>
          <w:sz w:val="32"/>
          <w:szCs w:val="21"/>
        </w:rPr>
        <w:t>、对话描写、行为描写和环境描写。{二}完整而多变的情节</w:t>
      </w:r>
      <w:r w:rsidRPr="00683940">
        <w:rPr>
          <w:rStyle w:val="con-all2"/>
          <w:rFonts w:ascii="微软雅黑" w:eastAsia="微软雅黑" w:hAnsi="微软雅黑" w:cs="Arial" w:hint="eastAsia"/>
          <w:color w:val="333333"/>
          <w:sz w:val="32"/>
          <w:szCs w:val="21"/>
        </w:rPr>
        <w:lastRenderedPageBreak/>
        <w:t>铺叙。</w:t>
      </w:r>
      <w:r w:rsidRPr="00683940">
        <w:rPr>
          <w:rStyle w:val="con-all2"/>
          <w:rFonts w:ascii="微软雅黑" w:eastAsia="微软雅黑" w:hAnsi="微软雅黑" w:cs="Arial" w:hint="eastAsia"/>
          <w:b/>
          <w:color w:val="FF0000"/>
          <w:sz w:val="32"/>
          <w:szCs w:val="21"/>
        </w:rPr>
        <w:t>{</w:t>
      </w:r>
      <w:r>
        <w:rPr>
          <w:rStyle w:val="con-all2"/>
          <w:rFonts w:ascii="微软雅黑" w:eastAsia="微软雅黑" w:hAnsi="微软雅黑" w:cs="Arial" w:hint="eastAsia"/>
          <w:b/>
          <w:color w:val="FF0000"/>
          <w:sz w:val="32"/>
          <w:szCs w:val="21"/>
        </w:rPr>
        <w:t>二</w:t>
      </w:r>
      <w:r w:rsidRPr="00683940">
        <w:rPr>
          <w:rStyle w:val="con-all2"/>
          <w:rFonts w:ascii="微软雅黑" w:eastAsia="微软雅黑" w:hAnsi="微软雅黑" w:cs="Arial" w:hint="eastAsia"/>
          <w:b/>
          <w:color w:val="FF0000"/>
          <w:sz w:val="32"/>
          <w:szCs w:val="21"/>
        </w:rPr>
        <w:t>}</w:t>
      </w:r>
      <w:r w:rsidRPr="00683940">
        <w:rPr>
          <w:rStyle w:val="con-all2"/>
          <w:rFonts w:ascii="微软雅黑" w:eastAsia="微软雅黑" w:hAnsi="微软雅黑" w:cs="Arial" w:hint="eastAsia"/>
          <w:color w:val="333333"/>
          <w:sz w:val="32"/>
          <w:szCs w:val="21"/>
        </w:rPr>
        <w:t>小说更具复杂性、更有连贯性，尤其长篇小说，往往头绪纷繁，线索众多，错综复杂。近现代小说，情节不但完整，而且多变，突出表现在打破故事情节的</w:t>
      </w:r>
      <w:hyperlink r:id="rId9" w:tgtFrame="_blank" w:history="1">
        <w:r w:rsidRPr="00683940">
          <w:rPr>
            <w:rStyle w:val="a4"/>
            <w:rFonts w:ascii="微软雅黑" w:eastAsia="微软雅黑" w:hAnsi="微软雅黑" w:cs="Arial" w:hint="eastAsia"/>
            <w:sz w:val="32"/>
            <w:szCs w:val="21"/>
          </w:rPr>
          <w:t>顺序结构</w:t>
        </w:r>
      </w:hyperlink>
      <w:r w:rsidRPr="00683940">
        <w:rPr>
          <w:rStyle w:val="con-all2"/>
          <w:rFonts w:ascii="微软雅黑" w:eastAsia="微软雅黑" w:hAnsi="微软雅黑" w:cs="Arial" w:hint="eastAsia"/>
          <w:color w:val="333333"/>
          <w:sz w:val="32"/>
          <w:szCs w:val="21"/>
        </w:rPr>
        <w:t>，摒弃作品叙述人 完整描述故事的单一方法，而通过不同角度，运用各种技巧描写，体现情节的完整。甚或当代一些借鉴“</w:t>
      </w:r>
      <w:hyperlink r:id="rId10" w:tgtFrame="_blank" w:history="1">
        <w:r w:rsidRPr="00683940">
          <w:rPr>
            <w:rStyle w:val="a4"/>
            <w:rFonts w:ascii="微软雅黑" w:eastAsia="微软雅黑" w:hAnsi="微软雅黑" w:cs="Arial" w:hint="eastAsia"/>
            <w:sz w:val="32"/>
            <w:szCs w:val="21"/>
          </w:rPr>
          <w:t>意识流</w:t>
        </w:r>
      </w:hyperlink>
      <w:r w:rsidRPr="00683940">
        <w:rPr>
          <w:rStyle w:val="con-all2"/>
          <w:rFonts w:ascii="微软雅黑" w:eastAsia="微软雅黑" w:hAnsi="微软雅黑" w:cs="Arial" w:hint="eastAsia"/>
          <w:color w:val="333333"/>
          <w:sz w:val="32"/>
          <w:szCs w:val="21"/>
        </w:rPr>
        <w:t>”手法创作的小说，表面上时空</w:t>
      </w:r>
      <w:proofErr w:type="gramStart"/>
      <w:r w:rsidRPr="00683940">
        <w:rPr>
          <w:rStyle w:val="con-all2"/>
          <w:rFonts w:ascii="微软雅黑" w:eastAsia="微软雅黑" w:hAnsi="微软雅黑" w:cs="Arial" w:hint="eastAsia"/>
          <w:color w:val="333333"/>
          <w:sz w:val="32"/>
          <w:szCs w:val="21"/>
        </w:rPr>
        <w:t>颠颠倒</w:t>
      </w:r>
      <w:proofErr w:type="gramEnd"/>
      <w:r w:rsidRPr="00683940">
        <w:rPr>
          <w:rStyle w:val="con-all2"/>
          <w:rFonts w:ascii="微软雅黑" w:eastAsia="微软雅黑" w:hAnsi="微软雅黑" w:cs="Arial" w:hint="eastAsia"/>
          <w:color w:val="333333"/>
          <w:sz w:val="32"/>
          <w:szCs w:val="21"/>
        </w:rPr>
        <w:t>倒，过去、现在、未来，交杂无序，时代氛围、人物场所、具体环境，穿插叠映，但根据小说人物的意识流向和事件的因果关系，可以发现，情节在变化中仍然是完整一体的。</w:t>
      </w:r>
      <w:r w:rsidRPr="00683940">
        <w:rPr>
          <w:rStyle w:val="con-all2"/>
          <w:rFonts w:ascii="微软雅黑" w:eastAsia="微软雅黑" w:hAnsi="微软雅黑" w:cs="Arial" w:hint="eastAsia"/>
          <w:b/>
          <w:color w:val="FF0000"/>
          <w:sz w:val="32"/>
          <w:szCs w:val="21"/>
        </w:rPr>
        <w:t>（三}具体而独特的环境描写</w:t>
      </w:r>
      <w:r>
        <w:rPr>
          <w:rStyle w:val="con-all2"/>
          <w:rFonts w:ascii="微软雅黑" w:eastAsia="微软雅黑" w:hAnsi="微软雅黑" w:cs="Arial" w:hint="eastAsia"/>
          <w:color w:val="333333"/>
          <w:sz w:val="32"/>
          <w:szCs w:val="21"/>
        </w:rPr>
        <w:t>。</w:t>
      </w:r>
      <w:r w:rsidRPr="00683940">
        <w:rPr>
          <w:rStyle w:val="con-all2"/>
          <w:rFonts w:ascii="微软雅黑" w:eastAsia="微软雅黑" w:hAnsi="微软雅黑" w:cs="Arial" w:hint="eastAsia"/>
          <w:color w:val="333333"/>
          <w:sz w:val="32"/>
          <w:szCs w:val="21"/>
        </w:rPr>
        <w:t>小说通常通过典型环境的具体描写，展开情节，刻画人物。人物生活的具体环境可以显示人物的身份、情致和品格，小说常常通过展示人物的独特环境，表现人物的个性和精神面貌。小说的这三个方面的基本特点，不是各自孤立，而是密切联系的。丰富而细致地刻画人物，必须借助与情节的充分展开具体而独特的环境描写，则给人物活动、情节铺叙创造了特定的氛围。三者互为作用，构成了小说世界。因此欣赏小说也就应该根据小说的基本特点，去把握作品的</w:t>
      </w:r>
      <w:r w:rsidRPr="00683940">
        <w:rPr>
          <w:rStyle w:val="con-all2"/>
          <w:rFonts w:ascii="微软雅黑" w:eastAsia="微软雅黑" w:hAnsi="微软雅黑" w:cs="Arial" w:hint="eastAsia"/>
          <w:b/>
          <w:color w:val="333333"/>
          <w:sz w:val="32"/>
          <w:szCs w:val="21"/>
        </w:rPr>
        <w:t>思想内容和</w:t>
      </w:r>
      <w:hyperlink r:id="rId11" w:tgtFrame="_blank" w:history="1">
        <w:r w:rsidRPr="00683940">
          <w:rPr>
            <w:rStyle w:val="a4"/>
            <w:rFonts w:ascii="微软雅黑" w:eastAsia="微软雅黑" w:hAnsi="微软雅黑" w:cs="Arial" w:hint="eastAsia"/>
            <w:b/>
            <w:sz w:val="32"/>
            <w:szCs w:val="21"/>
          </w:rPr>
          <w:t>艺术特色</w:t>
        </w:r>
      </w:hyperlink>
      <w:r w:rsidRPr="00683940">
        <w:rPr>
          <w:rStyle w:val="con-all2"/>
          <w:rFonts w:ascii="微软雅黑" w:eastAsia="微软雅黑" w:hAnsi="微软雅黑" w:cs="Arial" w:hint="eastAsia"/>
          <w:color w:val="333333"/>
          <w:sz w:val="32"/>
          <w:szCs w:val="21"/>
        </w:rPr>
        <w:t>。 1首先把握环境和人物的关系。2其次把握情节和人物的关系欣赏小说，读者很容易被故事情节所牵引，以致忘了人物。其实除了部分推理小说、科幻小说着重于表现情节和事件外，近现代绝大多数小说都以塑造人</w:t>
      </w:r>
      <w:r w:rsidRPr="00683940">
        <w:rPr>
          <w:rStyle w:val="con-all2"/>
          <w:rFonts w:ascii="微软雅黑" w:eastAsia="微软雅黑" w:hAnsi="微软雅黑" w:cs="Arial" w:hint="eastAsia"/>
          <w:color w:val="333333"/>
          <w:sz w:val="32"/>
          <w:szCs w:val="21"/>
        </w:rPr>
        <w:lastRenderedPageBreak/>
        <w:t>物为主。3再次把握人物和人物的关系。认识各人不同的思想感情立场，从而理解事件具有的思想意义和对刻画人物、推动情节表现作品主题所起的重要作用。此外，欣赏小说还可以从各种角度品位小说刻画人物、铺叙情节和布局结构的各种</w:t>
      </w:r>
      <w:hyperlink r:id="rId12" w:tgtFrame="_blank" w:history="1">
        <w:r w:rsidRPr="00683940">
          <w:rPr>
            <w:rStyle w:val="a4"/>
            <w:rFonts w:ascii="微软雅黑" w:eastAsia="微软雅黑" w:hAnsi="微软雅黑" w:cs="Arial" w:hint="eastAsia"/>
            <w:sz w:val="32"/>
            <w:szCs w:val="21"/>
          </w:rPr>
          <w:t>艺术技巧</w:t>
        </w:r>
      </w:hyperlink>
      <w:r w:rsidRPr="00683940">
        <w:rPr>
          <w:rStyle w:val="con-all2"/>
          <w:rFonts w:ascii="微软雅黑" w:eastAsia="微软雅黑" w:hAnsi="微软雅黑" w:cs="Arial" w:hint="eastAsia"/>
          <w:color w:val="333333"/>
          <w:sz w:val="32"/>
          <w:szCs w:val="21"/>
        </w:rPr>
        <w:t>，诸如肖像勾勒、心理摹绘、细节点睛、对话妙语、伏笔技巧和构思匠心等等，都可以程度不同的收到审美的效果。</w:t>
      </w:r>
    </w:p>
    <w:p w:rsidR="00872420" w:rsidRPr="00872420" w:rsidRDefault="00872420" w:rsidP="00683940">
      <w:pPr>
        <w:pStyle w:val="a3"/>
        <w:spacing w:line="360" w:lineRule="auto"/>
        <w:ind w:left="420"/>
        <w:rPr>
          <w:rFonts w:ascii="华文仿宋" w:eastAsia="华文仿宋" w:hAnsi="simsun" w:hint="eastAsia"/>
          <w:b/>
          <w:color w:val="FF0000"/>
          <w:sz w:val="56"/>
          <w:szCs w:val="28"/>
        </w:rPr>
      </w:pPr>
      <w:hyperlink r:id="rId13" w:tgtFrame="_blank" w:history="1">
        <w:r w:rsidRPr="00872420">
          <w:rPr>
            <w:rFonts w:ascii="微软雅黑" w:eastAsia="微软雅黑" w:hAnsi="微软雅黑" w:cs="Arial" w:hint="eastAsia"/>
            <w:b/>
            <w:color w:val="3F88BF"/>
            <w:kern w:val="2"/>
            <w:sz w:val="28"/>
            <w:szCs w:val="21"/>
          </w:rPr>
          <w:t>艺术特色</w:t>
        </w:r>
      </w:hyperlink>
      <w:r w:rsidRPr="00872420">
        <w:rPr>
          <w:rFonts w:ascii="微软雅黑" w:eastAsia="微软雅黑" w:hAnsi="微软雅黑" w:cs="Arial" w:hint="eastAsia"/>
          <w:b/>
          <w:color w:val="333333"/>
          <w:kern w:val="2"/>
          <w:sz w:val="28"/>
          <w:szCs w:val="21"/>
        </w:rPr>
        <w:t>,也称“表现手法”。作家、艺术家在创作中所运用的各种具体的表现方法。在文学创作中，有叙述、描写、虚构、烘托、渲染、夸张、讽刺、抒情、议论、对比等手法。 表现手法从广义</w:t>
      </w:r>
      <w:bookmarkStart w:id="0" w:name="_GoBack"/>
      <w:bookmarkEnd w:id="0"/>
      <w:r w:rsidRPr="00872420">
        <w:rPr>
          <w:rFonts w:ascii="微软雅黑" w:eastAsia="微软雅黑" w:hAnsi="微软雅黑" w:cs="Arial" w:hint="eastAsia"/>
          <w:b/>
          <w:color w:val="333333"/>
          <w:kern w:val="2"/>
          <w:sz w:val="28"/>
          <w:szCs w:val="21"/>
        </w:rPr>
        <w:t>上来讲也就是作者在行文措辞和表达思想感情时所使用的特殊的语句组织方式．分析一篇作品，具体地可以由点到面地来抓它的特殊表现方式，首先是字词、语句上的修辞技巧，种类很多，包括比喻、象征、夸张、排比、对偶、烘托、拟人、用典等等从作品的整体上来把握它的表现手法时，就要注意不同文体的作品，抒情散文的表现手法丰富多彩,</w:t>
      </w:r>
      <w:hyperlink r:id="rId14" w:tgtFrame="_blank" w:history="1">
        <w:r w:rsidRPr="00872420">
          <w:rPr>
            <w:rFonts w:ascii="微软雅黑" w:eastAsia="微软雅黑" w:hAnsi="微软雅黑" w:cs="Arial" w:hint="eastAsia"/>
            <w:b/>
            <w:color w:val="3F88BF"/>
            <w:kern w:val="2"/>
            <w:sz w:val="28"/>
            <w:szCs w:val="21"/>
          </w:rPr>
          <w:t>借景抒情</w:t>
        </w:r>
      </w:hyperlink>
      <w:r w:rsidRPr="00872420">
        <w:rPr>
          <w:rFonts w:ascii="微软雅黑" w:eastAsia="微软雅黑" w:hAnsi="微软雅黑" w:cs="Arial" w:hint="eastAsia"/>
          <w:b/>
          <w:color w:val="333333"/>
          <w:kern w:val="2"/>
          <w:sz w:val="28"/>
          <w:szCs w:val="21"/>
        </w:rPr>
        <w:t>、</w:t>
      </w:r>
      <w:hyperlink r:id="rId15" w:tgtFrame="_blank" w:history="1">
        <w:r w:rsidRPr="00872420">
          <w:rPr>
            <w:rFonts w:ascii="微软雅黑" w:eastAsia="微软雅黑" w:hAnsi="微软雅黑" w:cs="Arial" w:hint="eastAsia"/>
            <w:b/>
            <w:color w:val="3F88BF"/>
            <w:kern w:val="2"/>
            <w:sz w:val="28"/>
            <w:szCs w:val="21"/>
          </w:rPr>
          <w:t>托物言志</w:t>
        </w:r>
      </w:hyperlink>
      <w:r w:rsidRPr="00872420">
        <w:rPr>
          <w:rFonts w:ascii="微软雅黑" w:eastAsia="微软雅黑" w:hAnsi="微软雅黑" w:cs="Arial" w:hint="eastAsia"/>
          <w:b/>
          <w:color w:val="333333"/>
          <w:kern w:val="2"/>
          <w:sz w:val="28"/>
          <w:szCs w:val="21"/>
        </w:rPr>
        <w:t>、抑扬结合、 象征等手法；记叙文的写作手法如首尾照应、画龙点睛、巧用修辞、详略得当、叙议结合、正侧相映等；议论文写作手法如引经据典、巧</w:t>
      </w:r>
      <w:proofErr w:type="gramStart"/>
      <w:r w:rsidRPr="00872420">
        <w:rPr>
          <w:rFonts w:ascii="微软雅黑" w:eastAsia="微软雅黑" w:hAnsi="微软雅黑" w:cs="Arial" w:hint="eastAsia"/>
          <w:b/>
          <w:color w:val="333333"/>
          <w:kern w:val="2"/>
          <w:sz w:val="28"/>
          <w:szCs w:val="21"/>
        </w:rPr>
        <w:t>譬</w:t>
      </w:r>
      <w:proofErr w:type="gramEnd"/>
      <w:r w:rsidRPr="00872420">
        <w:rPr>
          <w:rFonts w:ascii="微软雅黑" w:eastAsia="微软雅黑" w:hAnsi="微软雅黑" w:cs="Arial" w:hint="eastAsia"/>
          <w:b/>
          <w:color w:val="333333"/>
          <w:kern w:val="2"/>
          <w:sz w:val="28"/>
          <w:szCs w:val="21"/>
        </w:rPr>
        <w:t>善喻、逆向求异、正反对比、类比推理等；小说的</w:t>
      </w:r>
      <w:hyperlink r:id="rId16" w:tgtFrame="_blank" w:history="1">
        <w:r w:rsidRPr="00872420">
          <w:rPr>
            <w:rFonts w:ascii="微软雅黑" w:eastAsia="微软雅黑" w:hAnsi="微软雅黑" w:cs="Arial" w:hint="eastAsia"/>
            <w:b/>
            <w:color w:val="3F88BF"/>
            <w:kern w:val="2"/>
            <w:sz w:val="28"/>
            <w:szCs w:val="21"/>
          </w:rPr>
          <w:t>描写手法</w:t>
        </w:r>
      </w:hyperlink>
      <w:r w:rsidRPr="00872420">
        <w:rPr>
          <w:rFonts w:ascii="微软雅黑" w:eastAsia="微软雅黑" w:hAnsi="微软雅黑" w:cs="Arial" w:hint="eastAsia"/>
          <w:b/>
          <w:color w:val="333333"/>
          <w:kern w:val="2"/>
          <w:sz w:val="28"/>
          <w:szCs w:val="21"/>
        </w:rPr>
        <w:t>、烘托手法、伏笔和照应、悬念和</w:t>
      </w:r>
      <w:proofErr w:type="gramStart"/>
      <w:r w:rsidRPr="00872420">
        <w:rPr>
          <w:rFonts w:ascii="微软雅黑" w:eastAsia="微软雅黑" w:hAnsi="微软雅黑" w:cs="Arial" w:hint="eastAsia"/>
          <w:b/>
          <w:color w:val="333333"/>
          <w:kern w:val="2"/>
          <w:sz w:val="28"/>
          <w:szCs w:val="21"/>
        </w:rPr>
        <w:t>释念</w:t>
      </w:r>
      <w:proofErr w:type="gramEnd"/>
      <w:r w:rsidRPr="00872420">
        <w:rPr>
          <w:rFonts w:ascii="微软雅黑" w:eastAsia="微软雅黑" w:hAnsi="微软雅黑" w:cs="Arial" w:hint="eastAsia"/>
          <w:b/>
          <w:color w:val="333333"/>
          <w:kern w:val="2"/>
          <w:sz w:val="28"/>
          <w:szCs w:val="21"/>
        </w:rPr>
        <w:t>、实写与虚写等。 表现手法的分析是</w:t>
      </w:r>
      <w:proofErr w:type="gramStart"/>
      <w:r w:rsidRPr="00872420">
        <w:rPr>
          <w:rFonts w:ascii="微软雅黑" w:eastAsia="微软雅黑" w:hAnsi="微软雅黑" w:cs="Arial" w:hint="eastAsia"/>
          <w:b/>
          <w:color w:val="333333"/>
          <w:kern w:val="2"/>
          <w:sz w:val="28"/>
          <w:szCs w:val="21"/>
        </w:rPr>
        <w:t>一种很泛的</w:t>
      </w:r>
      <w:proofErr w:type="gramEnd"/>
      <w:r w:rsidRPr="00872420">
        <w:rPr>
          <w:rFonts w:ascii="微软雅黑" w:eastAsia="微软雅黑" w:hAnsi="微软雅黑" w:cs="Arial" w:hint="eastAsia"/>
          <w:b/>
          <w:color w:val="333333"/>
          <w:kern w:val="2"/>
          <w:sz w:val="28"/>
          <w:szCs w:val="21"/>
        </w:rPr>
        <w:t>题目，答题时要注意完整地理解题目的答题要求，要简洁准确地答题，对有些题目如欣赏写作技巧的</w:t>
      </w:r>
      <w:r w:rsidRPr="00872420">
        <w:rPr>
          <w:rFonts w:ascii="微软雅黑" w:eastAsia="微软雅黑" w:hAnsi="微软雅黑" w:cs="Arial" w:hint="eastAsia"/>
          <w:b/>
          <w:color w:val="333333"/>
          <w:kern w:val="2"/>
          <w:sz w:val="28"/>
          <w:szCs w:val="21"/>
        </w:rPr>
        <w:lastRenderedPageBreak/>
        <w:t>题，</w:t>
      </w:r>
      <w:r w:rsidRPr="00872420">
        <w:rPr>
          <w:rFonts w:ascii="微软雅黑" w:eastAsia="微软雅黑" w:hAnsi="微软雅黑" w:cs="Arial" w:hint="eastAsia"/>
          <w:b/>
          <w:color w:val="FF0000"/>
          <w:kern w:val="2"/>
          <w:sz w:val="28"/>
          <w:szCs w:val="21"/>
        </w:rPr>
        <w:t>应结合上下文语境、文章题材与体裁风格等来准确把握，选取其中最主要的一种回答即可，不必面面俱到，如小说塑造人物的种种手法，如散文抒发情感的种种手法等，尽量抓到得分点。</w:t>
      </w:r>
    </w:p>
    <w:p w:rsidR="00EB1A21" w:rsidRDefault="00EB1A21" w:rsidP="00BC19A1">
      <w:pPr>
        <w:pStyle w:val="a3"/>
        <w:spacing w:line="360" w:lineRule="auto"/>
        <w:ind w:left="420"/>
        <w:jc w:val="center"/>
        <w:rPr>
          <w:rFonts w:ascii="simsun" w:hAnsi="simsun" w:hint="eastAsia"/>
          <w:color w:val="464646"/>
          <w:sz w:val="21"/>
          <w:szCs w:val="21"/>
        </w:rPr>
      </w:pPr>
      <w:r>
        <w:rPr>
          <w:rFonts w:ascii="华文仿宋" w:eastAsia="华文仿宋" w:hAnsi="simsun" w:hint="eastAsia"/>
          <w:color w:val="464646"/>
          <w:sz w:val="28"/>
          <w:szCs w:val="28"/>
        </w:rPr>
        <w:t xml:space="preserve">宝应舟中月夜 </w:t>
      </w:r>
    </w:p>
    <w:p w:rsidR="00EB1A21" w:rsidRDefault="00EB1A21" w:rsidP="00EB1A21">
      <w:pPr>
        <w:pStyle w:val="a3"/>
        <w:spacing w:line="360" w:lineRule="auto"/>
        <w:ind w:firstLine="420"/>
        <w:jc w:val="center"/>
        <w:rPr>
          <w:rFonts w:ascii="simsun" w:hAnsi="simsun" w:hint="eastAsia"/>
          <w:color w:val="464646"/>
          <w:sz w:val="21"/>
          <w:szCs w:val="21"/>
        </w:rPr>
      </w:pPr>
      <w:r>
        <w:rPr>
          <w:rFonts w:ascii="华文仿宋" w:eastAsia="华文仿宋" w:hAnsi="simsun" w:hint="eastAsia"/>
          <w:color w:val="464646"/>
          <w:sz w:val="28"/>
          <w:szCs w:val="28"/>
        </w:rPr>
        <w:t>清代·厉</w:t>
      </w:r>
      <w:proofErr w:type="gramStart"/>
      <w:r>
        <w:rPr>
          <w:rFonts w:ascii="华文仿宋" w:eastAsia="华文仿宋" w:hAnsi="simsun" w:hint="eastAsia"/>
          <w:color w:val="464646"/>
          <w:sz w:val="28"/>
          <w:szCs w:val="28"/>
        </w:rPr>
        <w:t>鹗</w:t>
      </w:r>
      <w:proofErr w:type="gramEnd"/>
    </w:p>
    <w:p w:rsidR="00EB1A21" w:rsidRDefault="00EB1A21" w:rsidP="00EB1A21">
      <w:pPr>
        <w:pStyle w:val="a3"/>
        <w:spacing w:line="360" w:lineRule="auto"/>
        <w:ind w:firstLine="420"/>
        <w:jc w:val="center"/>
        <w:rPr>
          <w:rFonts w:ascii="simsun" w:hAnsi="simsun" w:hint="eastAsia"/>
          <w:color w:val="464646"/>
          <w:sz w:val="21"/>
          <w:szCs w:val="21"/>
        </w:rPr>
      </w:pPr>
      <w:r>
        <w:rPr>
          <w:rFonts w:ascii="华文仿宋" w:eastAsia="华文仿宋" w:hAnsi="simsun" w:hint="eastAsia"/>
          <w:color w:val="464646"/>
          <w:sz w:val="28"/>
          <w:szCs w:val="28"/>
        </w:rPr>
        <w:t>芦根渺渺望无涯，</w:t>
      </w:r>
      <w:proofErr w:type="gramStart"/>
      <w:r>
        <w:rPr>
          <w:rFonts w:ascii="华文仿宋" w:eastAsia="华文仿宋" w:hAnsi="simsun" w:hint="eastAsia"/>
          <w:color w:val="464646"/>
          <w:sz w:val="28"/>
          <w:szCs w:val="28"/>
        </w:rPr>
        <w:t>雁落圆沙</w:t>
      </w:r>
      <w:proofErr w:type="gramEnd"/>
      <w:r>
        <w:rPr>
          <w:rFonts w:ascii="华文仿宋" w:eastAsia="华文仿宋" w:hAnsi="simsun" w:hint="eastAsia"/>
          <w:color w:val="464646"/>
          <w:sz w:val="28"/>
          <w:szCs w:val="28"/>
        </w:rPr>
        <w:t>几点排？</w:t>
      </w:r>
    </w:p>
    <w:p w:rsidR="00EB1A21" w:rsidRDefault="00EB1A21" w:rsidP="00EB1A21">
      <w:pPr>
        <w:pStyle w:val="a3"/>
        <w:spacing w:line="360" w:lineRule="auto"/>
        <w:rPr>
          <w:rFonts w:ascii="simsun" w:hAnsi="simsun" w:hint="eastAsia"/>
          <w:color w:val="464646"/>
          <w:sz w:val="21"/>
          <w:szCs w:val="21"/>
        </w:rPr>
      </w:pPr>
      <w:r>
        <w:rPr>
          <w:rFonts w:ascii="华文仿宋" w:eastAsia="华文仿宋" w:hAnsi="simsun" w:hint="eastAsia"/>
          <w:color w:val="464646"/>
          <w:kern w:val="2"/>
          <w:sz w:val="28"/>
          <w:szCs w:val="28"/>
        </w:rPr>
        <w:t xml:space="preserve">              明月</w:t>
      </w:r>
      <w:proofErr w:type="gramStart"/>
      <w:r>
        <w:rPr>
          <w:rFonts w:ascii="华文仿宋" w:eastAsia="华文仿宋" w:hAnsi="simsun" w:hint="eastAsia"/>
          <w:color w:val="464646"/>
          <w:kern w:val="2"/>
          <w:sz w:val="28"/>
          <w:szCs w:val="28"/>
        </w:rPr>
        <w:t>堕烟霜</w:t>
      </w:r>
      <w:proofErr w:type="gramEnd"/>
      <w:r>
        <w:rPr>
          <w:rFonts w:ascii="华文仿宋" w:eastAsia="华文仿宋" w:hAnsi="simsun" w:hint="eastAsia"/>
          <w:color w:val="464646"/>
          <w:kern w:val="2"/>
          <w:sz w:val="28"/>
          <w:szCs w:val="28"/>
        </w:rPr>
        <w:t>落水，行人今</w:t>
      </w:r>
      <w:proofErr w:type="gramStart"/>
      <w:r>
        <w:rPr>
          <w:rFonts w:ascii="华文仿宋" w:eastAsia="华文仿宋" w:hAnsi="simsun" w:hint="eastAsia"/>
          <w:color w:val="464646"/>
          <w:kern w:val="2"/>
          <w:sz w:val="28"/>
          <w:szCs w:val="28"/>
        </w:rPr>
        <w:t>夜宿清淮</w:t>
      </w:r>
      <w:proofErr w:type="gramEnd"/>
      <w:r>
        <w:rPr>
          <w:rFonts w:ascii="华文仿宋" w:eastAsia="华文仿宋" w:hAnsi="simsun" w:hint="eastAsia"/>
          <w:color w:val="464646"/>
          <w:kern w:val="2"/>
          <w:sz w:val="28"/>
          <w:szCs w:val="28"/>
        </w:rPr>
        <w:t>.</w:t>
      </w:r>
    </w:p>
    <w:p w:rsidR="00EB1A21" w:rsidRDefault="00EB1A21" w:rsidP="00EB1A21">
      <w:pPr>
        <w:pStyle w:val="a3"/>
        <w:spacing w:line="360" w:lineRule="auto"/>
        <w:rPr>
          <w:rFonts w:ascii="simsun" w:hAnsi="simsun" w:hint="eastAsia"/>
          <w:color w:val="464646"/>
          <w:sz w:val="21"/>
          <w:szCs w:val="21"/>
        </w:rPr>
      </w:pPr>
      <w:r>
        <w:rPr>
          <w:rFonts w:ascii="华文仿宋" w:eastAsia="华文仿宋" w:hAnsi="simsun" w:hint="eastAsia"/>
          <w:color w:val="464646"/>
          <w:kern w:val="2"/>
          <w:sz w:val="28"/>
          <w:szCs w:val="28"/>
        </w:rPr>
        <w:t>解题宝应舟中月夜。宝应舟中写的是地点，月夜写的是时间，结合诗中的行人，可见是写的在外漂泊之感。</w:t>
      </w:r>
    </w:p>
    <w:p w:rsidR="00EB1A21" w:rsidRDefault="00EB1A21" w:rsidP="00EB1A21">
      <w:pPr>
        <w:pStyle w:val="a3"/>
        <w:spacing w:line="360" w:lineRule="auto"/>
        <w:rPr>
          <w:rFonts w:ascii="simsun" w:hAnsi="simsun" w:hint="eastAsia"/>
          <w:color w:val="464646"/>
          <w:sz w:val="21"/>
          <w:szCs w:val="21"/>
        </w:rPr>
      </w:pPr>
      <w:r>
        <w:rPr>
          <w:rFonts w:ascii="华文仿宋" w:eastAsia="华文仿宋" w:hAnsi="simsun" w:hint="eastAsia"/>
          <w:color w:val="464646"/>
          <w:kern w:val="2"/>
          <w:sz w:val="28"/>
          <w:szCs w:val="28"/>
        </w:rPr>
        <w:t>芦根渺渺望无涯，</w:t>
      </w:r>
      <w:proofErr w:type="gramStart"/>
      <w:r>
        <w:rPr>
          <w:rFonts w:ascii="华文仿宋" w:eastAsia="华文仿宋" w:hAnsi="simsun" w:hint="eastAsia"/>
          <w:color w:val="464646"/>
          <w:kern w:val="2"/>
          <w:sz w:val="28"/>
          <w:szCs w:val="28"/>
        </w:rPr>
        <w:t>雁落圆沙</w:t>
      </w:r>
      <w:proofErr w:type="gramEnd"/>
      <w:r>
        <w:rPr>
          <w:rFonts w:ascii="华文仿宋" w:eastAsia="华文仿宋" w:hAnsi="simsun" w:hint="eastAsia"/>
          <w:color w:val="464646"/>
          <w:kern w:val="2"/>
          <w:sz w:val="28"/>
          <w:szCs w:val="28"/>
        </w:rPr>
        <w:t>几点排？明月</w:t>
      </w:r>
      <w:proofErr w:type="gramStart"/>
      <w:r>
        <w:rPr>
          <w:rFonts w:ascii="华文仿宋" w:eastAsia="华文仿宋" w:hAnsi="simsun" w:hint="eastAsia"/>
          <w:color w:val="464646"/>
          <w:kern w:val="2"/>
          <w:sz w:val="28"/>
          <w:szCs w:val="28"/>
        </w:rPr>
        <w:t>堕烟霜</w:t>
      </w:r>
      <w:proofErr w:type="gramEnd"/>
      <w:r>
        <w:rPr>
          <w:rFonts w:ascii="华文仿宋" w:eastAsia="华文仿宋" w:hAnsi="simsun" w:hint="eastAsia"/>
          <w:color w:val="464646"/>
          <w:kern w:val="2"/>
          <w:sz w:val="28"/>
          <w:szCs w:val="28"/>
        </w:rPr>
        <w:t>落水。是写景，写景是为寓情，并且此处的情是层层递进，步步悲凄。芦根渺渺望无涯，是写的水浅舟高。</w:t>
      </w:r>
      <w:r w:rsidRPr="00CF0107">
        <w:rPr>
          <w:rFonts w:ascii="华文仿宋" w:eastAsia="华文仿宋" w:hAnsi="simsun" w:hint="eastAsia"/>
          <w:b/>
          <w:color w:val="FF0000"/>
          <w:kern w:val="2"/>
          <w:sz w:val="28"/>
          <w:szCs w:val="28"/>
        </w:rPr>
        <w:t>望故乡，不能见，芦根渺渺有遮拦。情难抒，意难畅，他乡之路无尽</w:t>
      </w:r>
      <w:proofErr w:type="gramStart"/>
      <w:r w:rsidRPr="00CF0107">
        <w:rPr>
          <w:rFonts w:ascii="华文仿宋" w:eastAsia="华文仿宋" w:hAnsi="simsun" w:hint="eastAsia"/>
          <w:b/>
          <w:color w:val="FF0000"/>
          <w:kern w:val="2"/>
          <w:sz w:val="28"/>
          <w:szCs w:val="28"/>
        </w:rPr>
        <w:t>涯</w:t>
      </w:r>
      <w:proofErr w:type="gramEnd"/>
      <w:r w:rsidRPr="00CF0107">
        <w:rPr>
          <w:rFonts w:ascii="华文仿宋" w:eastAsia="华文仿宋" w:hAnsi="simsun" w:hint="eastAsia"/>
          <w:b/>
          <w:color w:val="FF0000"/>
          <w:kern w:val="2"/>
          <w:sz w:val="28"/>
          <w:szCs w:val="28"/>
        </w:rPr>
        <w:t>。难免内心有阻隔</w:t>
      </w:r>
      <w:r>
        <w:rPr>
          <w:rFonts w:ascii="华文仿宋" w:eastAsia="华文仿宋" w:hAnsi="simsun" w:hint="eastAsia"/>
          <w:color w:val="464646"/>
          <w:kern w:val="2"/>
          <w:sz w:val="28"/>
          <w:szCs w:val="28"/>
        </w:rPr>
        <w:t>。下句紧承望字入笔。</w:t>
      </w:r>
    </w:p>
    <w:p w:rsidR="00EB1A21" w:rsidRDefault="00EB1A21" w:rsidP="00EB1A21">
      <w:pPr>
        <w:pStyle w:val="a3"/>
        <w:spacing w:line="360" w:lineRule="auto"/>
        <w:rPr>
          <w:rFonts w:ascii="simsun" w:hAnsi="simsun" w:hint="eastAsia"/>
          <w:color w:val="464646"/>
          <w:sz w:val="21"/>
          <w:szCs w:val="21"/>
        </w:rPr>
      </w:pPr>
      <w:proofErr w:type="gramStart"/>
      <w:r>
        <w:rPr>
          <w:rFonts w:ascii="华文仿宋" w:eastAsia="华文仿宋" w:hAnsi="simsun" w:hint="eastAsia"/>
          <w:color w:val="464646"/>
          <w:kern w:val="2"/>
          <w:sz w:val="28"/>
          <w:szCs w:val="28"/>
        </w:rPr>
        <w:t>雁落圆沙</w:t>
      </w:r>
      <w:proofErr w:type="gramEnd"/>
      <w:r>
        <w:rPr>
          <w:rFonts w:ascii="华文仿宋" w:eastAsia="华文仿宋" w:hAnsi="simsun" w:hint="eastAsia"/>
          <w:color w:val="464646"/>
          <w:kern w:val="2"/>
          <w:sz w:val="28"/>
          <w:szCs w:val="28"/>
        </w:rPr>
        <w:t>几点排？是作者翘望所见之景。圆</w:t>
      </w:r>
      <w:proofErr w:type="gramStart"/>
      <w:r>
        <w:rPr>
          <w:rFonts w:ascii="华文仿宋" w:eastAsia="华文仿宋" w:hAnsi="simsun" w:hint="eastAsia"/>
          <w:color w:val="464646"/>
          <w:kern w:val="2"/>
          <w:sz w:val="28"/>
          <w:szCs w:val="28"/>
        </w:rPr>
        <w:t>沙说明</w:t>
      </w:r>
      <w:proofErr w:type="gramEnd"/>
      <w:r>
        <w:rPr>
          <w:rFonts w:ascii="华文仿宋" w:eastAsia="华文仿宋" w:hAnsi="simsun" w:hint="eastAsia"/>
          <w:color w:val="464646"/>
          <w:kern w:val="2"/>
          <w:sz w:val="28"/>
          <w:szCs w:val="28"/>
        </w:rPr>
        <w:t>是水中沙洲。还是点明水浅，雁子有三种理解：</w:t>
      </w:r>
    </w:p>
    <w:p w:rsidR="00EB1A21" w:rsidRDefault="00EB1A21" w:rsidP="00EB1A21">
      <w:pPr>
        <w:pStyle w:val="a3"/>
        <w:spacing w:line="360" w:lineRule="auto"/>
        <w:rPr>
          <w:rFonts w:ascii="simsun" w:hAnsi="simsun" w:hint="eastAsia"/>
          <w:color w:val="464646"/>
          <w:sz w:val="21"/>
          <w:szCs w:val="21"/>
        </w:rPr>
      </w:pPr>
      <w:r>
        <w:rPr>
          <w:rFonts w:ascii="华文仿宋" w:eastAsia="华文仿宋" w:hAnsi="simsun" w:hint="eastAsia"/>
          <w:color w:val="464646"/>
          <w:kern w:val="2"/>
          <w:sz w:val="28"/>
          <w:szCs w:val="28"/>
        </w:rPr>
        <w:t>1是鸿雁传书。作者希望有只雁能带来家乡的消息，可是尽管有许多</w:t>
      </w:r>
      <w:proofErr w:type="gramStart"/>
      <w:r>
        <w:rPr>
          <w:rFonts w:ascii="华文仿宋" w:eastAsia="华文仿宋" w:hAnsi="simsun" w:hint="eastAsia"/>
          <w:color w:val="464646"/>
          <w:kern w:val="2"/>
          <w:sz w:val="28"/>
          <w:szCs w:val="28"/>
        </w:rPr>
        <w:t>雁可是</w:t>
      </w:r>
      <w:proofErr w:type="gramEnd"/>
      <w:r>
        <w:rPr>
          <w:rFonts w:ascii="华文仿宋" w:eastAsia="华文仿宋" w:hAnsi="simsun" w:hint="eastAsia"/>
          <w:color w:val="464646"/>
          <w:kern w:val="2"/>
          <w:sz w:val="28"/>
          <w:szCs w:val="28"/>
        </w:rPr>
        <w:t>没有</w:t>
      </w:r>
      <w:proofErr w:type="gramStart"/>
      <w:r>
        <w:rPr>
          <w:rFonts w:ascii="华文仿宋" w:eastAsia="华文仿宋" w:hAnsi="simsun" w:hint="eastAsia"/>
          <w:color w:val="464646"/>
          <w:kern w:val="2"/>
          <w:sz w:val="28"/>
          <w:szCs w:val="28"/>
        </w:rPr>
        <w:t>一</w:t>
      </w:r>
      <w:proofErr w:type="gramEnd"/>
      <w:r>
        <w:rPr>
          <w:rFonts w:ascii="华文仿宋" w:eastAsia="华文仿宋" w:hAnsi="simsun" w:hint="eastAsia"/>
          <w:color w:val="464646"/>
          <w:kern w:val="2"/>
          <w:sz w:val="28"/>
          <w:szCs w:val="28"/>
        </w:rPr>
        <w:t>只能满足自己的</w:t>
      </w:r>
    </w:p>
    <w:p w:rsidR="00EB1A21" w:rsidRDefault="00EB1A21" w:rsidP="00EB1A21">
      <w:pPr>
        <w:pStyle w:val="a3"/>
        <w:spacing w:line="360" w:lineRule="auto"/>
        <w:rPr>
          <w:rFonts w:ascii="simsun" w:hAnsi="simsun" w:hint="eastAsia"/>
          <w:color w:val="464646"/>
          <w:sz w:val="21"/>
          <w:szCs w:val="21"/>
        </w:rPr>
      </w:pPr>
      <w:r>
        <w:rPr>
          <w:rFonts w:ascii="华文仿宋" w:eastAsia="华文仿宋" w:hAnsi="simsun" w:hint="eastAsia"/>
          <w:color w:val="464646"/>
          <w:kern w:val="2"/>
          <w:sz w:val="28"/>
          <w:szCs w:val="28"/>
        </w:rPr>
        <w:lastRenderedPageBreak/>
        <w:t>2</w:t>
      </w:r>
      <w:proofErr w:type="gramStart"/>
      <w:r>
        <w:rPr>
          <w:rFonts w:ascii="华文仿宋" w:eastAsia="华文仿宋" w:hAnsi="simsun" w:hint="eastAsia"/>
          <w:color w:val="464646"/>
          <w:kern w:val="2"/>
          <w:sz w:val="28"/>
          <w:szCs w:val="28"/>
        </w:rPr>
        <w:t>雁落圆沙</w:t>
      </w:r>
      <w:proofErr w:type="gramEnd"/>
      <w:r>
        <w:rPr>
          <w:rFonts w:ascii="华文仿宋" w:eastAsia="华文仿宋" w:hAnsi="simsun" w:hint="eastAsia"/>
          <w:color w:val="464646"/>
          <w:kern w:val="2"/>
          <w:sz w:val="28"/>
          <w:szCs w:val="28"/>
        </w:rPr>
        <w:t>几点排？雁尚且能有栖身之所，我却无寄身之处。</w:t>
      </w:r>
      <w:r w:rsidR="00683940">
        <w:rPr>
          <w:rFonts w:ascii="华文仿宋" w:eastAsia="华文仿宋" w:hAnsi="simsun" w:hint="eastAsia"/>
          <w:color w:val="464646"/>
          <w:kern w:val="2"/>
          <w:sz w:val="28"/>
          <w:szCs w:val="28"/>
        </w:rPr>
        <w:t>愿望。于是就用了这个问句，是问的一种忧伤。</w:t>
      </w:r>
    </w:p>
    <w:p w:rsidR="00EB1A21" w:rsidRDefault="00EB1A21" w:rsidP="00EB1A21">
      <w:pPr>
        <w:pStyle w:val="a3"/>
        <w:spacing w:line="360" w:lineRule="auto"/>
        <w:rPr>
          <w:rFonts w:ascii="simsun" w:hAnsi="simsun" w:hint="eastAsia"/>
          <w:color w:val="464646"/>
          <w:sz w:val="21"/>
          <w:szCs w:val="21"/>
        </w:rPr>
      </w:pPr>
      <w:r>
        <w:rPr>
          <w:rFonts w:ascii="华文仿宋" w:eastAsia="华文仿宋" w:hAnsi="simsun" w:hint="eastAsia"/>
          <w:color w:val="464646"/>
          <w:kern w:val="2"/>
          <w:sz w:val="28"/>
          <w:szCs w:val="28"/>
        </w:rPr>
        <w:t>3雁是群聚的，我是孤独的。</w:t>
      </w:r>
    </w:p>
    <w:p w:rsidR="00EB1A21" w:rsidRDefault="00EB1A21" w:rsidP="00EB1A21">
      <w:pPr>
        <w:pStyle w:val="a3"/>
        <w:spacing w:line="360" w:lineRule="auto"/>
        <w:rPr>
          <w:rFonts w:ascii="simsun" w:hAnsi="simsun" w:hint="eastAsia"/>
          <w:color w:val="464646"/>
          <w:sz w:val="21"/>
          <w:szCs w:val="21"/>
        </w:rPr>
      </w:pPr>
      <w:r>
        <w:rPr>
          <w:rFonts w:ascii="华文仿宋" w:eastAsia="华文仿宋" w:hAnsi="simsun" w:hint="eastAsia"/>
          <w:color w:val="464646"/>
          <w:sz w:val="28"/>
          <w:szCs w:val="28"/>
        </w:rPr>
        <w:t>大雁，也是一种候鸟，它却常在秋日的高空成队出现。队形一丝不苟，衬以秋天的萧瑟气氛，愈显一种苍凉的壮美。正是大雁这种本能的流露，暗含了人世间的悲欢离合，更容易牵动人们的羁旅之思，引起对家乡及亲人的思念。在初中语文课本里</w:t>
      </w:r>
      <w:proofErr w:type="gramStart"/>
      <w:r>
        <w:rPr>
          <w:rFonts w:ascii="华文仿宋" w:eastAsia="华文仿宋" w:hAnsi="simsun" w:hint="eastAsia"/>
          <w:color w:val="464646"/>
          <w:sz w:val="28"/>
          <w:szCs w:val="28"/>
        </w:rPr>
        <w:t>这种咏雁伤怀</w:t>
      </w:r>
      <w:proofErr w:type="gramEnd"/>
      <w:r>
        <w:rPr>
          <w:rFonts w:ascii="华文仿宋" w:eastAsia="华文仿宋" w:hAnsi="simsun" w:hint="eastAsia"/>
          <w:color w:val="464646"/>
          <w:sz w:val="28"/>
          <w:szCs w:val="28"/>
        </w:rPr>
        <w:t>、</w:t>
      </w:r>
      <w:proofErr w:type="gramStart"/>
      <w:r>
        <w:rPr>
          <w:rFonts w:ascii="华文仿宋" w:eastAsia="华文仿宋" w:hAnsi="simsun" w:hint="eastAsia"/>
          <w:color w:val="464646"/>
          <w:sz w:val="28"/>
          <w:szCs w:val="28"/>
        </w:rPr>
        <w:t>托雁寄情</w:t>
      </w:r>
      <w:proofErr w:type="gramEnd"/>
      <w:r>
        <w:rPr>
          <w:rFonts w:ascii="华文仿宋" w:eastAsia="华文仿宋" w:hAnsi="simsun" w:hint="eastAsia"/>
          <w:color w:val="464646"/>
          <w:sz w:val="28"/>
          <w:szCs w:val="28"/>
        </w:rPr>
        <w:t>的</w:t>
      </w:r>
      <w:proofErr w:type="gramStart"/>
      <w:r>
        <w:rPr>
          <w:rFonts w:ascii="华文仿宋" w:eastAsia="华文仿宋" w:hAnsi="simsun" w:hint="eastAsia"/>
          <w:color w:val="464646"/>
          <w:sz w:val="28"/>
          <w:szCs w:val="28"/>
        </w:rPr>
        <w:t>咏雁作品</w:t>
      </w:r>
      <w:proofErr w:type="gramEnd"/>
      <w:r>
        <w:rPr>
          <w:rFonts w:ascii="华文仿宋" w:eastAsia="华文仿宋" w:hAnsi="simsun" w:hint="eastAsia"/>
          <w:color w:val="464646"/>
          <w:sz w:val="28"/>
          <w:szCs w:val="28"/>
        </w:rPr>
        <w:t>更是随处可见。</w:t>
      </w:r>
      <w:proofErr w:type="gramStart"/>
      <w:r>
        <w:rPr>
          <w:rFonts w:ascii="华文仿宋" w:eastAsia="华文仿宋" w:hAnsi="simsun" w:hint="eastAsia"/>
          <w:color w:val="464646"/>
          <w:sz w:val="28"/>
          <w:szCs w:val="28"/>
        </w:rPr>
        <w:t>如王湾的</w:t>
      </w:r>
      <w:proofErr w:type="gramEnd"/>
      <w:r>
        <w:rPr>
          <w:rFonts w:ascii="华文仿宋" w:eastAsia="华文仿宋" w:hAnsi="simsun" w:hint="eastAsia"/>
          <w:color w:val="464646"/>
          <w:sz w:val="28"/>
          <w:szCs w:val="28"/>
        </w:rPr>
        <w:t>《次北固山下》中的“乡书何处达？归雁洛阳边”既是羁旅抒怀，又笼罩着一层淡淡的乡愁。还有王维的“征蓬出汉塞，归雁入胡天”又暗含多少只身出塞的寂寞和被贬的惆怅？当我们吟咏起范仲淹的“塞下秋来风景异，衡阳雁去无留意”时，又会马上想到塞外的荒凉，秋天的萧瑟，战马的悲鸣。作者那种思乡却不得归，对亲人的魂牵梦绕也只能靠大雁来抒发寄寓。</w:t>
      </w:r>
    </w:p>
    <w:p w:rsidR="00EB1A21" w:rsidRDefault="00EB1A21" w:rsidP="00EB1A21">
      <w:pPr>
        <w:pStyle w:val="a3"/>
        <w:spacing w:line="360" w:lineRule="auto"/>
        <w:rPr>
          <w:rFonts w:ascii="simsun" w:hAnsi="simsun" w:hint="eastAsia"/>
          <w:color w:val="464646"/>
          <w:sz w:val="21"/>
          <w:szCs w:val="21"/>
        </w:rPr>
      </w:pPr>
      <w:r>
        <w:rPr>
          <w:rFonts w:ascii="华文仿宋" w:eastAsia="华文仿宋" w:hAnsi="simsun" w:hint="eastAsia"/>
          <w:color w:val="464646"/>
          <w:sz w:val="28"/>
          <w:szCs w:val="28"/>
        </w:rPr>
        <w:t xml:space="preserve">    而李白的“长风万里送秋雁，对此可以酣高楼”，高适的“千里黄云白日</w:t>
      </w:r>
      <w:proofErr w:type="gramStart"/>
      <w:r>
        <w:rPr>
          <w:rFonts w:ascii="华文仿宋" w:eastAsia="华文仿宋" w:hAnsi="simsun" w:hint="eastAsia"/>
          <w:color w:val="464646"/>
          <w:sz w:val="28"/>
          <w:szCs w:val="28"/>
        </w:rPr>
        <w:t>曛</w:t>
      </w:r>
      <w:proofErr w:type="gramEnd"/>
      <w:r>
        <w:rPr>
          <w:rFonts w:ascii="华文仿宋" w:eastAsia="华文仿宋" w:hAnsi="simsun" w:hint="eastAsia"/>
          <w:color w:val="464646"/>
          <w:sz w:val="28"/>
          <w:szCs w:val="28"/>
        </w:rPr>
        <w:t>，北风吹雁雪纷纷”又颇显秋天的苍凉。</w:t>
      </w:r>
    </w:p>
    <w:p w:rsidR="00EB1A21" w:rsidRDefault="00EB1A21" w:rsidP="00EB1A21">
      <w:pPr>
        <w:pStyle w:val="a3"/>
        <w:spacing w:line="360" w:lineRule="auto"/>
        <w:ind w:firstLineChars="125" w:firstLine="350"/>
        <w:rPr>
          <w:rFonts w:ascii="simsun" w:hAnsi="simsun" w:hint="eastAsia"/>
          <w:color w:val="464646"/>
          <w:sz w:val="21"/>
          <w:szCs w:val="21"/>
        </w:rPr>
      </w:pPr>
      <w:r>
        <w:rPr>
          <w:rFonts w:ascii="华文仿宋" w:eastAsia="华文仿宋" w:hAnsi="simsun" w:hint="eastAsia"/>
          <w:color w:val="464646"/>
          <w:sz w:val="28"/>
          <w:szCs w:val="28"/>
        </w:rPr>
        <w:t>此外，据说大雁还能够传递书信。史载，汉武帝时出使匈奴的苏武被反复无常的单于</w:t>
      </w:r>
      <w:proofErr w:type="gramStart"/>
      <w:r>
        <w:rPr>
          <w:rFonts w:ascii="华文仿宋" w:eastAsia="华文仿宋" w:hAnsi="simsun" w:hint="eastAsia"/>
          <w:color w:val="464646"/>
          <w:sz w:val="28"/>
          <w:szCs w:val="28"/>
        </w:rPr>
        <w:t>扣留达</w:t>
      </w:r>
      <w:proofErr w:type="gramEnd"/>
      <w:r>
        <w:rPr>
          <w:rFonts w:ascii="华文仿宋" w:eastAsia="华文仿宋" w:hAnsi="simsun" w:hint="eastAsia"/>
          <w:color w:val="464646"/>
          <w:sz w:val="28"/>
          <w:szCs w:val="28"/>
        </w:rPr>
        <w:t>19年之久。昭帝即位后，了解到实情，让新派出的汉使对单于说：“汉朝天子猎到一只北来的大雁，雁腿上系着一封信，写着苏武正在北海(今贝加尔湖)牧羊。”单于见道破天</w:t>
      </w:r>
      <w:r>
        <w:rPr>
          <w:rFonts w:ascii="华文仿宋" w:eastAsia="华文仿宋" w:hAnsi="simsun" w:hint="eastAsia"/>
          <w:color w:val="464646"/>
          <w:sz w:val="28"/>
          <w:szCs w:val="28"/>
        </w:rPr>
        <w:lastRenderedPageBreak/>
        <w:t>机，无法隐瞒，</w:t>
      </w:r>
      <w:proofErr w:type="gramStart"/>
      <w:r>
        <w:rPr>
          <w:rFonts w:ascii="华文仿宋" w:eastAsia="华文仿宋" w:hAnsi="simsun" w:hint="eastAsia"/>
          <w:color w:val="464646"/>
          <w:sz w:val="28"/>
          <w:szCs w:val="28"/>
        </w:rPr>
        <w:t>遂放苏武</w:t>
      </w:r>
      <w:proofErr w:type="gramEnd"/>
      <w:r>
        <w:rPr>
          <w:rFonts w:ascii="华文仿宋" w:eastAsia="华文仿宋" w:hAnsi="simsun" w:hint="eastAsia"/>
          <w:color w:val="464646"/>
          <w:sz w:val="28"/>
          <w:szCs w:val="28"/>
        </w:rPr>
        <w:t>归汉。“鸿雁传书”一词即由此而来。这就更诱使墨客文人对雁的偏爱和吟咏。</w:t>
      </w:r>
    </w:p>
    <w:p w:rsidR="00CF0107" w:rsidRDefault="00EB1A21" w:rsidP="00EB1A21">
      <w:pPr>
        <w:pStyle w:val="a3"/>
        <w:spacing w:after="240" w:afterAutospacing="0" w:line="360" w:lineRule="auto"/>
        <w:ind w:firstLineChars="125" w:firstLine="350"/>
        <w:rPr>
          <w:rFonts w:ascii="华文仿宋" w:eastAsia="华文仿宋" w:hAnsi="simsun" w:hint="eastAsia"/>
          <w:color w:val="464646"/>
          <w:sz w:val="28"/>
          <w:szCs w:val="28"/>
        </w:rPr>
      </w:pPr>
      <w:r>
        <w:rPr>
          <w:rFonts w:ascii="华文仿宋" w:eastAsia="华文仿宋" w:hAnsi="simsun" w:hint="eastAsia"/>
          <w:color w:val="464646"/>
          <w:sz w:val="28"/>
          <w:szCs w:val="28"/>
        </w:rPr>
        <w:t>此处写景是一低一高，一静一动。相对于下面的景此处都是近景。</w:t>
      </w:r>
    </w:p>
    <w:p w:rsidR="00CF0107" w:rsidRDefault="00CF0107" w:rsidP="00EB1A21">
      <w:pPr>
        <w:pStyle w:val="a3"/>
        <w:spacing w:after="240" w:afterAutospacing="0" w:line="360" w:lineRule="auto"/>
        <w:ind w:firstLineChars="125" w:firstLine="350"/>
        <w:rPr>
          <w:rFonts w:ascii="华文仿宋" w:eastAsia="华文仿宋" w:hAnsi="simsun" w:hint="eastAsia"/>
          <w:color w:val="464646"/>
          <w:sz w:val="28"/>
          <w:szCs w:val="28"/>
        </w:rPr>
      </w:pPr>
    </w:p>
    <w:p w:rsidR="00EB1A21" w:rsidRDefault="00EB1A21" w:rsidP="00EB1A21">
      <w:pPr>
        <w:pStyle w:val="a3"/>
        <w:spacing w:after="240" w:afterAutospacing="0" w:line="360" w:lineRule="auto"/>
        <w:ind w:firstLineChars="125" w:firstLine="350"/>
        <w:rPr>
          <w:rFonts w:ascii="simsun" w:hAnsi="simsun" w:hint="eastAsia"/>
          <w:color w:val="464646"/>
          <w:sz w:val="21"/>
          <w:szCs w:val="21"/>
        </w:rPr>
      </w:pPr>
      <w:r>
        <w:rPr>
          <w:rFonts w:ascii="华文仿宋" w:eastAsia="华文仿宋" w:hAnsi="simsun" w:hint="eastAsia"/>
          <w:color w:val="464646"/>
          <w:sz w:val="28"/>
          <w:szCs w:val="28"/>
        </w:rPr>
        <w:t>下面</w:t>
      </w:r>
      <w:proofErr w:type="gramStart"/>
      <w:r>
        <w:rPr>
          <w:rFonts w:ascii="华文仿宋" w:eastAsia="华文仿宋" w:hAnsi="simsun" w:hint="eastAsia"/>
          <w:color w:val="464646"/>
          <w:sz w:val="28"/>
          <w:szCs w:val="28"/>
        </w:rPr>
        <w:t>扣题写</w:t>
      </w:r>
      <w:proofErr w:type="gramEnd"/>
      <w:r>
        <w:rPr>
          <w:rFonts w:ascii="华文仿宋" w:eastAsia="华文仿宋" w:hAnsi="simsun" w:hint="eastAsia"/>
          <w:color w:val="464646"/>
          <w:sz w:val="28"/>
          <w:szCs w:val="28"/>
        </w:rPr>
        <w:t>月。</w:t>
      </w:r>
      <w:r w:rsidRPr="00CF0107">
        <w:rPr>
          <w:rFonts w:ascii="华文仿宋" w:eastAsia="华文仿宋" w:hAnsi="simsun" w:hint="eastAsia"/>
          <w:b/>
          <w:color w:val="464646"/>
          <w:sz w:val="28"/>
          <w:szCs w:val="28"/>
        </w:rPr>
        <w:t>明月</w:t>
      </w:r>
      <w:proofErr w:type="gramStart"/>
      <w:r w:rsidRPr="00CF0107">
        <w:rPr>
          <w:rFonts w:ascii="华文仿宋" w:eastAsia="华文仿宋" w:hAnsi="simsun" w:hint="eastAsia"/>
          <w:b/>
          <w:color w:val="464646"/>
          <w:sz w:val="28"/>
          <w:szCs w:val="28"/>
        </w:rPr>
        <w:t>堕烟霜</w:t>
      </w:r>
      <w:proofErr w:type="gramEnd"/>
      <w:r w:rsidRPr="00CF0107">
        <w:rPr>
          <w:rFonts w:ascii="华文仿宋" w:eastAsia="华文仿宋" w:hAnsi="simsun" w:hint="eastAsia"/>
          <w:b/>
          <w:color w:val="464646"/>
          <w:sz w:val="28"/>
          <w:szCs w:val="28"/>
        </w:rPr>
        <w:t>落水使得作者的情感真是无法寄托了</w:t>
      </w:r>
      <w:r>
        <w:rPr>
          <w:rFonts w:ascii="华文仿宋" w:eastAsia="华文仿宋" w:hAnsi="simsun" w:hint="eastAsia"/>
          <w:color w:val="464646"/>
          <w:sz w:val="28"/>
          <w:szCs w:val="28"/>
        </w:rPr>
        <w:t>。如果有一轮明月可以寄托情感还好一些，可是现在却连这个也没有了。</w:t>
      </w:r>
      <w:proofErr w:type="gramStart"/>
      <w:r>
        <w:rPr>
          <w:rFonts w:ascii="华文仿宋" w:eastAsia="华文仿宋" w:hAnsi="simsun" w:hint="eastAsia"/>
          <w:color w:val="464646"/>
          <w:sz w:val="28"/>
          <w:szCs w:val="28"/>
        </w:rPr>
        <w:t>明月堕烟是</w:t>
      </w:r>
      <w:proofErr w:type="gramEnd"/>
      <w:r>
        <w:rPr>
          <w:rFonts w:ascii="华文仿宋" w:eastAsia="华文仿宋" w:hAnsi="simsun" w:hint="eastAsia"/>
          <w:color w:val="464646"/>
          <w:sz w:val="28"/>
          <w:szCs w:val="28"/>
        </w:rPr>
        <w:t>真的</w:t>
      </w:r>
      <w:r w:rsidRPr="00CF0107">
        <w:rPr>
          <w:rFonts w:ascii="华文仿宋" w:eastAsia="华文仿宋" w:hAnsi="simsun" w:hint="eastAsia"/>
          <w:b/>
          <w:color w:val="464646"/>
          <w:sz w:val="28"/>
          <w:szCs w:val="28"/>
        </w:rPr>
        <w:t>很迷茫。太凄凉</w:t>
      </w:r>
      <w:r>
        <w:rPr>
          <w:rFonts w:ascii="华文仿宋" w:eastAsia="华文仿宋" w:hAnsi="simsun" w:hint="eastAsia"/>
          <w:color w:val="464646"/>
          <w:sz w:val="28"/>
          <w:szCs w:val="28"/>
        </w:rPr>
        <w:t>。霜落水出处是《立冬闻雷》</w:t>
      </w:r>
      <w:r>
        <w:rPr>
          <w:rFonts w:ascii="华文仿宋" w:eastAsia="华文仿宋" w:hAnsi="simsun" w:hint="eastAsia"/>
          <w:color w:val="464646"/>
          <w:sz w:val="28"/>
          <w:szCs w:val="28"/>
        </w:rPr>
        <w:br/>
      </w:r>
      <w:r>
        <w:rPr>
          <w:rFonts w:ascii="华文仿宋" w:eastAsia="华文仿宋" w:hAnsi="simsun" w:hint="eastAsia"/>
          <w:color w:val="464646"/>
          <w:sz w:val="28"/>
          <w:szCs w:val="28"/>
        </w:rPr>
        <w:br/>
        <w:t xml:space="preserve">  【宋】苏辙</w:t>
      </w:r>
      <w:r>
        <w:rPr>
          <w:rFonts w:ascii="华文仿宋" w:eastAsia="华文仿宋" w:hAnsi="simsun" w:hint="eastAsia"/>
          <w:color w:val="464646"/>
          <w:sz w:val="28"/>
          <w:szCs w:val="28"/>
        </w:rPr>
        <w:br/>
      </w:r>
      <w:r>
        <w:rPr>
          <w:rFonts w:ascii="华文仿宋" w:eastAsia="华文仿宋" w:hAnsi="simsun" w:hint="eastAsia"/>
          <w:color w:val="464646"/>
          <w:sz w:val="28"/>
          <w:szCs w:val="28"/>
        </w:rPr>
        <w:br/>
        <w:t xml:space="preserve">  </w:t>
      </w:r>
      <w:proofErr w:type="gramStart"/>
      <w:r>
        <w:rPr>
          <w:rFonts w:ascii="华文仿宋" w:eastAsia="华文仿宋" w:hAnsi="simsun" w:hint="eastAsia"/>
          <w:color w:val="464646"/>
          <w:sz w:val="28"/>
          <w:szCs w:val="28"/>
        </w:rPr>
        <w:t>阳淫不收敛</w:t>
      </w:r>
      <w:proofErr w:type="gramEnd"/>
      <w:r>
        <w:rPr>
          <w:rFonts w:ascii="华文仿宋" w:eastAsia="华文仿宋" w:hAnsi="simsun" w:hint="eastAsia"/>
          <w:color w:val="464646"/>
          <w:sz w:val="28"/>
          <w:szCs w:val="28"/>
        </w:rPr>
        <w:t>，半岁苦常</w:t>
      </w:r>
      <w:proofErr w:type="gramStart"/>
      <w:r>
        <w:rPr>
          <w:rFonts w:ascii="华文仿宋" w:eastAsia="华文仿宋" w:hAnsi="simsun" w:hint="eastAsia"/>
          <w:color w:val="464646"/>
          <w:sz w:val="28"/>
          <w:szCs w:val="28"/>
        </w:rPr>
        <w:t>燠</w:t>
      </w:r>
      <w:proofErr w:type="gramEnd"/>
      <w:r>
        <w:rPr>
          <w:rFonts w:ascii="华文仿宋" w:eastAsia="华文仿宋" w:hAnsi="simsun" w:hint="eastAsia"/>
          <w:color w:val="464646"/>
          <w:sz w:val="28"/>
          <w:szCs w:val="28"/>
        </w:rPr>
        <w:t>。禾黍饲蝗</w:t>
      </w:r>
      <w:proofErr w:type="gramStart"/>
      <w:r>
        <w:rPr>
          <w:rFonts w:ascii="华文仿宋" w:eastAsia="华文仿宋" w:hAnsi="simsun" w:hint="eastAsia"/>
          <w:color w:val="464646"/>
          <w:sz w:val="28"/>
          <w:szCs w:val="28"/>
        </w:rPr>
        <w:t>螟</w:t>
      </w:r>
      <w:proofErr w:type="gramEnd"/>
      <w:r>
        <w:rPr>
          <w:rFonts w:ascii="华文仿宋" w:eastAsia="华文仿宋" w:hAnsi="simsun" w:hint="eastAsia"/>
          <w:color w:val="464646"/>
          <w:sz w:val="28"/>
          <w:szCs w:val="28"/>
        </w:rPr>
        <w:t>，</w:t>
      </w:r>
      <w:proofErr w:type="gramStart"/>
      <w:r>
        <w:rPr>
          <w:rFonts w:ascii="华文仿宋" w:eastAsia="华文仿宋" w:hAnsi="simsun" w:hint="eastAsia"/>
          <w:color w:val="464646"/>
          <w:sz w:val="28"/>
          <w:szCs w:val="28"/>
        </w:rPr>
        <w:t>粳稻委</w:t>
      </w:r>
      <w:proofErr w:type="gramEnd"/>
      <w:r>
        <w:rPr>
          <w:rFonts w:ascii="华文仿宋" w:eastAsia="华文仿宋" w:hAnsi="simsun" w:hint="eastAsia"/>
          <w:color w:val="464646"/>
          <w:sz w:val="28"/>
          <w:szCs w:val="28"/>
        </w:rPr>
        <w:t>平陆。</w:t>
      </w:r>
      <w:r>
        <w:rPr>
          <w:rFonts w:ascii="华文仿宋" w:eastAsia="华文仿宋" w:hAnsi="simsun" w:hint="eastAsia"/>
          <w:color w:val="464646"/>
          <w:sz w:val="28"/>
          <w:szCs w:val="28"/>
        </w:rPr>
        <w:br/>
      </w:r>
      <w:r>
        <w:rPr>
          <w:rFonts w:ascii="华文仿宋" w:eastAsia="华文仿宋" w:hAnsi="simsun" w:hint="eastAsia"/>
          <w:color w:val="464646"/>
          <w:sz w:val="28"/>
          <w:szCs w:val="28"/>
        </w:rPr>
        <w:br/>
        <w:t xml:space="preserve">  民饥强扶耒，</w:t>
      </w:r>
      <w:proofErr w:type="gramStart"/>
      <w:r>
        <w:rPr>
          <w:rFonts w:ascii="华文仿宋" w:eastAsia="华文仿宋" w:hAnsi="simsun" w:hint="eastAsia"/>
          <w:color w:val="464646"/>
          <w:sz w:val="28"/>
          <w:szCs w:val="28"/>
        </w:rPr>
        <w:t>秋晚麦当</w:t>
      </w:r>
      <w:proofErr w:type="gramEnd"/>
      <w:r>
        <w:rPr>
          <w:rFonts w:ascii="华文仿宋" w:eastAsia="华文仿宋" w:hAnsi="simsun" w:hint="eastAsia"/>
          <w:color w:val="464646"/>
          <w:sz w:val="28"/>
          <w:szCs w:val="28"/>
        </w:rPr>
        <w:t>宿。闵然候</w:t>
      </w:r>
      <w:proofErr w:type="gramStart"/>
      <w:r>
        <w:rPr>
          <w:rFonts w:ascii="华文仿宋" w:eastAsia="华文仿宋" w:hAnsi="simsun" w:hint="eastAsia"/>
          <w:color w:val="464646"/>
          <w:sz w:val="28"/>
          <w:szCs w:val="28"/>
        </w:rPr>
        <w:t>一</w:t>
      </w:r>
      <w:proofErr w:type="gramEnd"/>
      <w:r>
        <w:rPr>
          <w:rFonts w:ascii="华文仿宋" w:eastAsia="华文仿宋" w:hAnsi="simsun" w:hint="eastAsia"/>
          <w:color w:val="464646"/>
          <w:sz w:val="28"/>
          <w:szCs w:val="28"/>
        </w:rPr>
        <w:t>雨，霜落水泉缩。</w:t>
      </w:r>
    </w:p>
    <w:p w:rsidR="00EB1A21" w:rsidRPr="00EB1A21" w:rsidRDefault="00EB1A21" w:rsidP="00EB1A21">
      <w:pPr>
        <w:pStyle w:val="a3"/>
        <w:spacing w:after="240" w:afterAutospacing="0" w:line="360" w:lineRule="auto"/>
        <w:ind w:firstLineChars="125" w:firstLine="351"/>
        <w:rPr>
          <w:rFonts w:ascii="simsun" w:hAnsi="simsun" w:hint="eastAsia"/>
          <w:b/>
          <w:color w:val="464646"/>
          <w:sz w:val="21"/>
          <w:szCs w:val="21"/>
        </w:rPr>
      </w:pPr>
      <w:r w:rsidRPr="00EB1A21">
        <w:rPr>
          <w:rFonts w:ascii="华文仿宋" w:eastAsia="华文仿宋" w:hAnsi="simsun" w:hint="eastAsia"/>
          <w:b/>
          <w:color w:val="464646"/>
          <w:sz w:val="28"/>
          <w:szCs w:val="28"/>
        </w:rPr>
        <w:t>可见是写的天寒。</w:t>
      </w:r>
      <w:r w:rsidRPr="00CF0107">
        <w:rPr>
          <w:rFonts w:ascii="华文仿宋" w:eastAsia="华文仿宋" w:hAnsi="simsun" w:hint="eastAsia"/>
          <w:b/>
          <w:color w:val="FF0000"/>
          <w:sz w:val="28"/>
          <w:szCs w:val="28"/>
        </w:rPr>
        <w:t>天寒真是映衬自己的心寒。</w:t>
      </w:r>
    </w:p>
    <w:p w:rsidR="00EB1A21" w:rsidRDefault="00EB1A21" w:rsidP="00EB1A21">
      <w:pPr>
        <w:pStyle w:val="a3"/>
        <w:spacing w:before="0" w:beforeAutospacing="0" w:after="0" w:afterAutospacing="0" w:line="390" w:lineRule="atLeast"/>
        <w:ind w:right="600"/>
        <w:rPr>
          <w:rFonts w:ascii="simsun" w:hAnsi="simsun" w:hint="eastAsia"/>
          <w:color w:val="464646"/>
          <w:sz w:val="21"/>
          <w:szCs w:val="21"/>
        </w:rPr>
      </w:pPr>
      <w:r>
        <w:rPr>
          <w:rFonts w:ascii="华文仿宋" w:eastAsia="华文仿宋" w:hAnsi="simsun" w:hint="eastAsia"/>
          <w:color w:val="464646"/>
          <w:sz w:val="28"/>
          <w:szCs w:val="28"/>
        </w:rPr>
        <w:t>行人不是归人，意味悬殊。行人是一种漂泊。是一种沧桑。是一种孤独的持续。今夜宿清淮（）林和</w:t>
      </w:r>
      <w:proofErr w:type="gramStart"/>
      <w:r>
        <w:rPr>
          <w:rFonts w:ascii="华文仿宋" w:eastAsia="华文仿宋" w:hAnsi="simsun" w:hint="eastAsia"/>
          <w:color w:val="464646"/>
          <w:sz w:val="28"/>
          <w:szCs w:val="28"/>
        </w:rPr>
        <w:t>靖《访旧约僧登北固》</w:t>
      </w:r>
      <w:proofErr w:type="gramEnd"/>
      <w:r>
        <w:rPr>
          <w:rFonts w:ascii="华文仿宋" w:eastAsia="华文仿宋" w:hAnsi="simsun" w:hint="eastAsia"/>
          <w:color w:val="464646"/>
          <w:sz w:val="28"/>
          <w:szCs w:val="28"/>
        </w:rPr>
        <w:t>中访旧约</w:t>
      </w:r>
      <w:proofErr w:type="gramStart"/>
      <w:r>
        <w:rPr>
          <w:rFonts w:ascii="华文仿宋" w:eastAsia="华文仿宋" w:hAnsi="simsun" w:hint="eastAsia"/>
          <w:color w:val="464646"/>
          <w:sz w:val="28"/>
          <w:szCs w:val="28"/>
        </w:rPr>
        <w:t>僧登北</w:t>
      </w:r>
      <w:proofErr w:type="gramEnd"/>
      <w:r>
        <w:rPr>
          <w:rFonts w:ascii="华文仿宋" w:eastAsia="华文仿宋" w:hAnsi="simsun" w:hint="eastAsia"/>
          <w:color w:val="464646"/>
          <w:sz w:val="28"/>
          <w:szCs w:val="28"/>
        </w:rPr>
        <w:t>固，</w:t>
      </w:r>
      <w:proofErr w:type="gramStart"/>
      <w:r>
        <w:rPr>
          <w:rFonts w:ascii="华文仿宋" w:eastAsia="华文仿宋" w:hAnsi="simsun" w:hint="eastAsia"/>
          <w:color w:val="464646"/>
          <w:sz w:val="28"/>
          <w:szCs w:val="28"/>
        </w:rPr>
        <w:t>破程乘月宿清淮</w:t>
      </w:r>
      <w:proofErr w:type="gramEnd"/>
      <w:r>
        <w:rPr>
          <w:rFonts w:ascii="华文仿宋" w:eastAsia="华文仿宋" w:hAnsi="simsun" w:hint="eastAsia"/>
          <w:color w:val="464646"/>
          <w:sz w:val="28"/>
          <w:szCs w:val="28"/>
        </w:rPr>
        <w:t>，说明清淮是一个地名。江淮地区也有小调说：过了五关黄花渡，</w:t>
      </w:r>
      <w:proofErr w:type="gramStart"/>
      <w:r>
        <w:rPr>
          <w:rFonts w:ascii="华文仿宋" w:eastAsia="华文仿宋" w:hAnsi="simsun" w:hint="eastAsia"/>
          <w:color w:val="464646"/>
          <w:sz w:val="28"/>
          <w:szCs w:val="28"/>
        </w:rPr>
        <w:t>清淮宝应</w:t>
      </w:r>
      <w:proofErr w:type="gramEnd"/>
      <w:r>
        <w:rPr>
          <w:rFonts w:ascii="华文仿宋" w:eastAsia="华文仿宋" w:hAnsi="simsun" w:hint="eastAsia"/>
          <w:color w:val="464646"/>
          <w:sz w:val="28"/>
          <w:szCs w:val="28"/>
        </w:rPr>
        <w:t>到高邮。可见此处是地名。这里</w:t>
      </w:r>
      <w:r w:rsidRPr="00CF0107">
        <w:rPr>
          <w:rFonts w:ascii="华文仿宋" w:eastAsia="华文仿宋" w:hAnsi="simsun" w:hint="eastAsia"/>
          <w:b/>
          <w:color w:val="464646"/>
          <w:sz w:val="28"/>
          <w:szCs w:val="28"/>
        </w:rPr>
        <w:t>最可悲的是今夜只能宿在他乡</w:t>
      </w:r>
      <w:r>
        <w:rPr>
          <w:rFonts w:ascii="华文仿宋" w:eastAsia="华文仿宋" w:hAnsi="simsun" w:hint="eastAsia"/>
          <w:color w:val="464646"/>
          <w:sz w:val="28"/>
          <w:szCs w:val="28"/>
        </w:rPr>
        <w:t>。也就是从这里再走</w:t>
      </w:r>
      <w:r>
        <w:rPr>
          <w:rFonts w:ascii="华文仿宋" w:eastAsia="华文仿宋" w:hAnsi="simsun" w:hint="eastAsia"/>
          <w:color w:val="464646"/>
          <w:sz w:val="28"/>
          <w:szCs w:val="28"/>
        </w:rPr>
        <w:lastRenderedPageBreak/>
        <w:t>一程还是他乡，</w:t>
      </w:r>
      <w:r w:rsidRPr="00CF0107">
        <w:rPr>
          <w:rFonts w:ascii="华文仿宋" w:eastAsia="华文仿宋" w:hAnsi="simsun" w:hint="eastAsia"/>
          <w:b/>
          <w:color w:val="FF0000"/>
          <w:sz w:val="28"/>
          <w:szCs w:val="28"/>
        </w:rPr>
        <w:t>继续的是行程，凄惨的是心情</w:t>
      </w:r>
      <w:r>
        <w:rPr>
          <w:rFonts w:ascii="华文仿宋" w:eastAsia="华文仿宋" w:hAnsi="simsun" w:hint="eastAsia"/>
          <w:color w:val="464646"/>
          <w:sz w:val="28"/>
          <w:szCs w:val="28"/>
        </w:rPr>
        <w:t>。这是这首诗最沉痛的地方。</w:t>
      </w:r>
      <w:r>
        <w:rPr>
          <w:rFonts w:ascii="simsun" w:hAnsi="simsun"/>
          <w:color w:val="464646"/>
          <w:sz w:val="21"/>
          <w:szCs w:val="21"/>
        </w:rPr>
        <w:t xml:space="preserve"> </w:t>
      </w:r>
    </w:p>
    <w:p w:rsidR="00EB1A21" w:rsidRDefault="00EB1A21" w:rsidP="00EB1A21">
      <w:pPr>
        <w:pStyle w:val="a3"/>
        <w:spacing w:after="240" w:afterAutospacing="0" w:line="360" w:lineRule="auto"/>
        <w:ind w:firstLineChars="125" w:firstLine="350"/>
        <w:rPr>
          <w:rFonts w:ascii="simsun" w:hAnsi="simsun" w:hint="eastAsia"/>
          <w:color w:val="464646"/>
          <w:sz w:val="21"/>
          <w:szCs w:val="21"/>
        </w:rPr>
      </w:pPr>
      <w:r>
        <w:rPr>
          <w:rFonts w:ascii="华文仿宋" w:eastAsia="华文仿宋" w:hAnsi="simsun" w:hint="eastAsia"/>
          <w:color w:val="464646"/>
          <w:sz w:val="28"/>
          <w:szCs w:val="28"/>
        </w:rPr>
        <w:t xml:space="preserve"> </w:t>
      </w:r>
    </w:p>
    <w:p w:rsidR="00FB08A4" w:rsidRDefault="00FB08A4"/>
    <w:sectPr w:rsidR="00FB08A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华文仿宋">
    <w:altName w:val="宋体"/>
    <w:panose1 w:val="00000000000000000000"/>
    <w:charset w:val="86"/>
    <w:family w:val="roman"/>
    <w:notTrueType/>
    <w:pitch w:val="default"/>
    <w:sig w:usb0="00000001" w:usb1="080E0000" w:usb2="00000010" w:usb3="00000000" w:csb0="00040000" w:csb1="00000000"/>
  </w:font>
  <w:font w:name="simsun">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185DFB"/>
    <w:multiLevelType w:val="hybridMultilevel"/>
    <w:tmpl w:val="D40670F0"/>
    <w:lvl w:ilvl="0" w:tplc="E41453C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1A21"/>
    <w:rsid w:val="00683940"/>
    <w:rsid w:val="00872420"/>
    <w:rsid w:val="00B242BC"/>
    <w:rsid w:val="00BC19A1"/>
    <w:rsid w:val="00CF0107"/>
    <w:rsid w:val="00EB1A21"/>
    <w:rsid w:val="00FB08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EB1A21"/>
    <w:pPr>
      <w:widowControl/>
      <w:spacing w:before="100" w:beforeAutospacing="1" w:after="100" w:afterAutospacing="1"/>
      <w:jc w:val="left"/>
    </w:pPr>
    <w:rPr>
      <w:rFonts w:ascii="宋体" w:eastAsia="宋体" w:hAnsi="宋体" w:cs="宋体"/>
      <w:kern w:val="0"/>
      <w:sz w:val="24"/>
      <w:szCs w:val="24"/>
    </w:rPr>
  </w:style>
  <w:style w:type="character" w:customStyle="1" w:styleId="con-all2">
    <w:name w:val="con-all2"/>
    <w:basedOn w:val="a0"/>
    <w:rsid w:val="00BC19A1"/>
  </w:style>
  <w:style w:type="character" w:customStyle="1" w:styleId="con">
    <w:name w:val="con"/>
    <w:basedOn w:val="a0"/>
    <w:rsid w:val="00BC19A1"/>
  </w:style>
  <w:style w:type="character" w:styleId="a4">
    <w:name w:val="Hyperlink"/>
    <w:basedOn w:val="a0"/>
    <w:uiPriority w:val="99"/>
    <w:semiHidden/>
    <w:unhideWhenUsed/>
    <w:rsid w:val="00683940"/>
    <w:rPr>
      <w:strike w:val="0"/>
      <w:dstrike w:val="0"/>
      <w:color w:val="3F88BF"/>
      <w:u w:val="none"/>
      <w:effect w:val="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EB1A21"/>
    <w:pPr>
      <w:widowControl/>
      <w:spacing w:before="100" w:beforeAutospacing="1" w:after="100" w:afterAutospacing="1"/>
      <w:jc w:val="left"/>
    </w:pPr>
    <w:rPr>
      <w:rFonts w:ascii="宋体" w:eastAsia="宋体" w:hAnsi="宋体" w:cs="宋体"/>
      <w:kern w:val="0"/>
      <w:sz w:val="24"/>
      <w:szCs w:val="24"/>
    </w:rPr>
  </w:style>
  <w:style w:type="character" w:customStyle="1" w:styleId="con-all2">
    <w:name w:val="con-all2"/>
    <w:basedOn w:val="a0"/>
    <w:rsid w:val="00BC19A1"/>
  </w:style>
  <w:style w:type="character" w:customStyle="1" w:styleId="con">
    <w:name w:val="con"/>
    <w:basedOn w:val="a0"/>
    <w:rsid w:val="00BC19A1"/>
  </w:style>
  <w:style w:type="character" w:styleId="a4">
    <w:name w:val="Hyperlink"/>
    <w:basedOn w:val="a0"/>
    <w:uiPriority w:val="99"/>
    <w:semiHidden/>
    <w:unhideWhenUsed/>
    <w:rsid w:val="00683940"/>
    <w:rPr>
      <w:strike w:val="0"/>
      <w:dstrike w:val="0"/>
      <w:color w:val="3F88BF"/>
      <w:u w:val="none"/>
      <w:effect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6773294">
      <w:bodyDiv w:val="1"/>
      <w:marLeft w:val="0"/>
      <w:marRight w:val="0"/>
      <w:marTop w:val="0"/>
      <w:marBottom w:val="0"/>
      <w:divBdr>
        <w:top w:val="none" w:sz="0" w:space="0" w:color="auto"/>
        <w:left w:val="none" w:sz="0" w:space="0" w:color="auto"/>
        <w:bottom w:val="none" w:sz="0" w:space="0" w:color="auto"/>
        <w:right w:val="none" w:sz="0" w:space="0" w:color="auto"/>
      </w:divBdr>
      <w:divsChild>
        <w:div w:id="1330906958">
          <w:marLeft w:val="0"/>
          <w:marRight w:val="0"/>
          <w:marTop w:val="0"/>
          <w:marBottom w:val="0"/>
          <w:divBdr>
            <w:top w:val="none" w:sz="0" w:space="0" w:color="auto"/>
            <w:left w:val="none" w:sz="0" w:space="0" w:color="auto"/>
            <w:bottom w:val="none" w:sz="0" w:space="0" w:color="auto"/>
            <w:right w:val="none" w:sz="0" w:space="0" w:color="auto"/>
          </w:divBdr>
          <w:divsChild>
            <w:div w:id="2048023530">
              <w:marLeft w:val="0"/>
              <w:marRight w:val="0"/>
              <w:marTop w:val="0"/>
              <w:marBottom w:val="0"/>
              <w:divBdr>
                <w:top w:val="none" w:sz="0" w:space="0" w:color="auto"/>
                <w:left w:val="none" w:sz="0" w:space="0" w:color="auto"/>
                <w:bottom w:val="none" w:sz="0" w:space="0" w:color="auto"/>
                <w:right w:val="none" w:sz="0" w:space="0" w:color="auto"/>
              </w:divBdr>
              <w:divsChild>
                <w:div w:id="565922931">
                  <w:marLeft w:val="0"/>
                  <w:marRight w:val="0"/>
                  <w:marTop w:val="0"/>
                  <w:marBottom w:val="0"/>
                  <w:divBdr>
                    <w:top w:val="none" w:sz="0" w:space="0" w:color="auto"/>
                    <w:left w:val="none" w:sz="0" w:space="0" w:color="auto"/>
                    <w:bottom w:val="none" w:sz="0" w:space="0" w:color="auto"/>
                    <w:right w:val="none" w:sz="0" w:space="0" w:color="auto"/>
                  </w:divBdr>
                  <w:divsChild>
                    <w:div w:id="1626304324">
                      <w:marLeft w:val="150"/>
                      <w:marRight w:val="0"/>
                      <w:marTop w:val="0"/>
                      <w:marBottom w:val="0"/>
                      <w:divBdr>
                        <w:top w:val="none" w:sz="0" w:space="0" w:color="auto"/>
                        <w:left w:val="none" w:sz="0" w:space="0" w:color="auto"/>
                        <w:bottom w:val="none" w:sz="0" w:space="0" w:color="auto"/>
                        <w:right w:val="none" w:sz="0" w:space="0" w:color="auto"/>
                      </w:divBdr>
                      <w:divsChild>
                        <w:div w:id="1609434885">
                          <w:marLeft w:val="0"/>
                          <w:marRight w:val="0"/>
                          <w:marTop w:val="0"/>
                          <w:marBottom w:val="150"/>
                          <w:divBdr>
                            <w:top w:val="none" w:sz="0" w:space="0" w:color="auto"/>
                            <w:left w:val="none" w:sz="0" w:space="0" w:color="auto"/>
                            <w:bottom w:val="none" w:sz="0" w:space="0" w:color="auto"/>
                            <w:right w:val="none" w:sz="0" w:space="0" w:color="auto"/>
                          </w:divBdr>
                          <w:divsChild>
                            <w:div w:id="715391439">
                              <w:marLeft w:val="0"/>
                              <w:marRight w:val="0"/>
                              <w:marTop w:val="0"/>
                              <w:marBottom w:val="0"/>
                              <w:divBdr>
                                <w:top w:val="none" w:sz="0" w:space="0" w:color="auto"/>
                                <w:left w:val="none" w:sz="0" w:space="0" w:color="auto"/>
                                <w:bottom w:val="none" w:sz="0" w:space="0" w:color="auto"/>
                                <w:right w:val="none" w:sz="0" w:space="0" w:color="auto"/>
                              </w:divBdr>
                              <w:divsChild>
                                <w:div w:id="1954632974">
                                  <w:marLeft w:val="0"/>
                                  <w:marRight w:val="0"/>
                                  <w:marTop w:val="0"/>
                                  <w:marBottom w:val="0"/>
                                  <w:divBdr>
                                    <w:top w:val="none" w:sz="0" w:space="0" w:color="auto"/>
                                    <w:left w:val="none" w:sz="0" w:space="0" w:color="auto"/>
                                    <w:bottom w:val="none" w:sz="0" w:space="0" w:color="auto"/>
                                    <w:right w:val="none" w:sz="0" w:space="0" w:color="auto"/>
                                  </w:divBdr>
                                  <w:divsChild>
                                    <w:div w:id="1985115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aidu.com/s?wd=%E5%BF%83%E7%90%86%E6%8F%8F%E5%86%99&amp;tn=44039180_cpr&amp;fenlei=mv6quAkxTZn0IZRqIHckPjm4nH00T1Y3PHN-rHDdPWm1nhnLuHFW0ZwV5Hcvrjm3rH6sPfKWUMw85HfYnjn4nH6sgvPsT6KdThsqpZwYTjCEQLGCpyw9Uz4Bmy-bIi4WUvYETgN-TLwGUv3EnHmsn1m3nW6YnjD4PW0YP1DsPs" TargetMode="External"/><Relationship Id="rId13" Type="http://schemas.openxmlformats.org/officeDocument/2006/relationships/hyperlink" Target="https://www.baidu.com/s?wd=%E8%89%BA%E6%9C%AF%E7%89%B9%E8%89%B2&amp;tn=44039180_cpr&amp;fenlei=mv6quAkxTZn0IZRqIHckPjm4nH00T1Yduj7-nhDzmWf4Pvf3mHcL0ZwV5Hcvrjm3rH6sPfKWUMw85HfYnjn4nH6sgvPsT6KdThsqpZwYTjCEQLGCpyw9Uz4Bmy-bIi4WUvYETgN-TLwGUv3En16vPWcsPjcL"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s://www.baidu.com/s?wd=%E8%82%96%E5%83%8F%E6%8F%8F%E5%86%99&amp;tn=44039180_cpr&amp;fenlei=mv6quAkxTZn0IZRqIHckPjm4nH00T1Y3PHN-rHDdPWm1nhnLuHFW0ZwV5Hcvrjm3rH6sPfKWUMw85HfYnjn4nH6sgvPsT6KdThsqpZwYTjCEQLGCpyw9Uz4Bmy-bIi4WUvYETgN-TLwGUv3EnHmsn1m3nW6YnjD4PW0YP1DsPs" TargetMode="External"/><Relationship Id="rId12" Type="http://schemas.openxmlformats.org/officeDocument/2006/relationships/hyperlink" Target="https://www.baidu.com/s?wd=%E8%89%BA%E6%9C%AF%E6%8A%80%E5%B7%A7&amp;tn=44039180_cpr&amp;fenlei=mv6quAkxTZn0IZRqIHckPjm4nH00T1Y3PHN-rHDdPWm1nhnLuHFW0ZwV5Hcvrjm3rH6sPfKWUMw85HfYnjn4nH6sgvPsT6KdThsqpZwYTjCEQLGCpyw9Uz4Bmy-bIi4WUvYETgN-TLwGUv3EnHmsn1m3nW6YnjD4PW0YP1DsPs"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baidu.com/s?wd=%E6%8F%8F%E5%86%99%E6%89%8B%E6%B3%95&amp;tn=44039180_cpr&amp;fenlei=mv6quAkxTZn0IZRqIHckPjm4nH00T1Yduj7-nhDzmWf4Pvf3mHcL0ZwV5Hcvrjm3rH6sPfKWUMw85HfYnjn4nH6sgvPsT6KdThsqpZwYTjCEQLGCpyw9Uz4Bmy-bIi4WUvYETgN-TLwGUv3En16vPWcsPjcL" TargetMode="External"/><Relationship Id="rId1" Type="http://schemas.openxmlformats.org/officeDocument/2006/relationships/numbering" Target="numbering.xml"/><Relationship Id="rId6" Type="http://schemas.openxmlformats.org/officeDocument/2006/relationships/hyperlink" Target="https://www.baidu.com/s?wd=%E4%BA%BA%E7%89%A9%E6%80%A7%E6%A0%BC&amp;tn=44039180_cpr&amp;fenlei=mv6quAkxTZn0IZRqIHckPjm4nH00T1Y3PHN-rHDdPWm1nhnLuHFW0ZwV5Hcvrjm3rH6sPfKWUMw85HfYnjn4nH6sgvPsT6KdThsqpZwYTjCEQLGCpyw9Uz4Bmy-bIi4WUvYETgN-TLwGUv3EnHmsn1m3nW6YnjD4PW0YP1DsPs" TargetMode="External"/><Relationship Id="rId11" Type="http://schemas.openxmlformats.org/officeDocument/2006/relationships/hyperlink" Target="https://www.baidu.com/s?wd=%E8%89%BA%E6%9C%AF%E7%89%B9%E8%89%B2&amp;tn=44039180_cpr&amp;fenlei=mv6quAkxTZn0IZRqIHckPjm4nH00T1Y3PHN-rHDdPWm1nhnLuHFW0ZwV5Hcvrjm3rH6sPfKWUMw85HfYnjn4nH6sgvPsT6KdThsqpZwYTjCEQLGCpyw9Uz4Bmy-bIi4WUvYETgN-TLwGUv3EnHmsn1m3nW6YnjD4PW0YP1DsPs" TargetMode="External"/><Relationship Id="rId5" Type="http://schemas.openxmlformats.org/officeDocument/2006/relationships/webSettings" Target="webSettings.xml"/><Relationship Id="rId15" Type="http://schemas.openxmlformats.org/officeDocument/2006/relationships/hyperlink" Target="https://www.baidu.com/s?wd=%E6%89%98%E7%89%A9%E8%A8%80%E5%BF%97&amp;tn=44039180_cpr&amp;fenlei=mv6quAkxTZn0IZRqIHckPjm4nH00T1Yduj7-nhDzmWf4Pvf3mHcL0ZwV5Hcvrjm3rH6sPfKWUMw85HfYnjn4nH6sgvPsT6KdThsqpZwYTjCEQLGCpyw9Uz4Bmy-bIi4WUvYETgN-TLwGUv3En16vPWcsPjcL" TargetMode="External"/><Relationship Id="rId10" Type="http://schemas.openxmlformats.org/officeDocument/2006/relationships/hyperlink" Target="https://www.baidu.com/s?wd=%E6%84%8F%E8%AF%86%E6%B5%81&amp;tn=44039180_cpr&amp;fenlei=mv6quAkxTZn0IZRqIHckPjm4nH00T1Y3PHN-rHDdPWm1nhnLuHFW0ZwV5Hcvrjm3rH6sPfKWUMw85HfYnjn4nH6sgvPsT6KdThsqpZwYTjCEQLGCpyw9Uz4Bmy-bIi4WUvYETgN-TLwGUv3EnHmsn1m3nW6YnjD4PW0YP1DsPs" TargetMode="External"/><Relationship Id="rId4" Type="http://schemas.openxmlformats.org/officeDocument/2006/relationships/settings" Target="settings.xml"/><Relationship Id="rId9" Type="http://schemas.openxmlformats.org/officeDocument/2006/relationships/hyperlink" Target="https://www.baidu.com/s?wd=%E9%A1%BA%E5%BA%8F%E7%BB%93%E6%9E%84&amp;tn=44039180_cpr&amp;fenlei=mv6quAkxTZn0IZRqIHckPjm4nH00T1Y3PHN-rHDdPWm1nhnLuHFW0ZwV5Hcvrjm3rH6sPfKWUMw85HfYnjn4nH6sgvPsT6KdThsqpZwYTjCEQLGCpyw9Uz4Bmy-bIi4WUvYETgN-TLwGUv3EnHmsn1m3nW6YnjD4PW0YP1DsPs" TargetMode="External"/><Relationship Id="rId14" Type="http://schemas.openxmlformats.org/officeDocument/2006/relationships/hyperlink" Target="https://www.baidu.com/s?wd=%E5%80%9F%E6%99%AF%E6%8A%92%E6%83%85&amp;tn=44039180_cpr&amp;fenlei=mv6quAkxTZn0IZRqIHckPjm4nH00T1Yduj7-nhDzmWf4Pvf3mHcL0ZwV5Hcvrjm3rH6sPfKWUMw85HfYnjn4nH6sgvPsT6KdThsqpZwYTjCEQLGCpyw9Uz4Bmy-bIi4WUvYETgN-TLwGUv3En16vPWcsPjc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9</Pages>
  <Words>1056</Words>
  <Characters>6021</Characters>
  <Application>Microsoft Office Word</Application>
  <DocSecurity>0</DocSecurity>
  <Lines>50</Lines>
  <Paragraphs>14</Paragraphs>
  <ScaleCrop>false</ScaleCrop>
  <Company>Lenovo</Company>
  <LinksUpToDate>false</LinksUpToDate>
  <CharactersWithSpaces>7063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6</cp:revision>
  <dcterms:created xsi:type="dcterms:W3CDTF">2017-03-03T00:12:00Z</dcterms:created>
  <dcterms:modified xsi:type="dcterms:W3CDTF">2017-03-03T01:05:00Z</dcterms:modified>
</cp:coreProperties>
</file>