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B79" w:rsidRDefault="000A7B79" w:rsidP="000A7B79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《词论》是李清照所著的一篇关于词的专论文章，创作的年代推断为南渡之前所作。</w:t>
      </w:r>
    </w:p>
    <w:p w:rsidR="000A7B79" w:rsidRDefault="000A7B79" w:rsidP="000A7B79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李清照在《词论》一文中提出词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别是一家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之说，强调了词与诗的分野，强调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词配合</w:t>
      </w:r>
      <w:proofErr w:type="gramEnd"/>
      <w:r>
        <w:rPr>
          <w:rFonts w:ascii="Arial" w:hAnsi="Arial" w:cs="Arial"/>
          <w:color w:val="333333"/>
          <w:sz w:val="21"/>
          <w:szCs w:val="21"/>
        </w:rPr>
        <w:t>词牌所对应的曲调演唱的重要性，并在《词论》一文中通过对先前各家的评价中，系统的阐述了优秀词作的标准。</w:t>
      </w:r>
    </w:p>
    <w:p w:rsidR="000A7B79" w:rsidRDefault="000A7B79" w:rsidP="000A7B79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李清照在《词论》中虽然对词在音律、形式上的种种特点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作出</w:t>
      </w:r>
      <w:proofErr w:type="gramEnd"/>
      <w:r>
        <w:rPr>
          <w:rFonts w:ascii="Arial" w:hAnsi="Arial" w:cs="Arial"/>
          <w:color w:val="333333"/>
          <w:sz w:val="21"/>
          <w:szCs w:val="21"/>
        </w:rPr>
        <w:t>了较为系统归纳和总结。但没有提及和词息息相关的音乐，也没有系统的阐述如何写词。当然我们考虑到这只是一篇短文，也可以谅解的。《词论》当时流行的词牌曲调中豪放的较少，导致文中评价较高的词家都是婉约为主，为后世豪放派不遵循曲调者所厌恶，更因其一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介</w:t>
      </w:r>
      <w:proofErr w:type="gramEnd"/>
      <w:r>
        <w:rPr>
          <w:rFonts w:ascii="Arial" w:hAnsi="Arial" w:cs="Arial"/>
          <w:color w:val="333333"/>
          <w:sz w:val="21"/>
          <w:szCs w:val="21"/>
        </w:rPr>
        <w:t>女流批评大家而被称为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妄评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0A7B79" w:rsidRDefault="000A7B79" w:rsidP="000A7B79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虽然李清照在词论中没有对如何写词进行系统的说明，但人们还是可以通过她的词作看到她对她的《词论》的有力例证。</w:t>
      </w:r>
    </w:p>
    <w:p w:rsidR="006B137E" w:rsidRDefault="006B137E" w:rsidP="006B137E">
      <w:pPr>
        <w:ind w:firstLineChars="1100" w:firstLine="2310"/>
        <w:rPr>
          <w:rFonts w:ascii="Arial" w:hAnsi="Arial" w:cs="Arial"/>
          <w:color w:val="333333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 w:hint="eastAsia"/>
          <w:color w:val="333333"/>
          <w:szCs w:val="21"/>
          <w:shd w:val="clear" w:color="auto" w:fill="FFFFFF"/>
        </w:rPr>
        <w:t>词论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李清照</w:t>
      </w:r>
    </w:p>
    <w:p w:rsidR="00785660" w:rsidRDefault="006B137E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乐府声诗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并著，最盛于唐。开元、天宝间，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有李八郎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者，能歌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擅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天下。时新及第进士开宴曲江，榜中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名士，先召李，使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易服隐姓名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，衣冠故敝，精神惨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沮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，与同之宴所。曰</w:t>
      </w:r>
      <w:r>
        <w:rPr>
          <w:rFonts w:ascii="Arial" w:hAnsi="Arial" w:cs="Arial"/>
          <w:color w:val="333333"/>
          <w:szCs w:val="21"/>
          <w:shd w:val="clear" w:color="auto" w:fill="FFFFFF"/>
        </w:rPr>
        <w:t>:"</w:t>
      </w:r>
      <w:r>
        <w:rPr>
          <w:rFonts w:ascii="Arial" w:hAnsi="Arial" w:cs="Arial"/>
          <w:color w:val="333333"/>
          <w:szCs w:val="21"/>
          <w:shd w:val="clear" w:color="auto" w:fill="FFFFFF"/>
        </w:rPr>
        <w:t>表弟愿与坐末。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众皆不顾。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既酒行乐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作，歌者进，时曹元谦、念奴为冠，歌罢，众皆咨嗟称赏。名士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忽指李曰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:"</w:t>
      </w:r>
      <w:r>
        <w:rPr>
          <w:rFonts w:ascii="Arial" w:hAnsi="Arial" w:cs="Arial"/>
          <w:color w:val="333333"/>
          <w:szCs w:val="21"/>
          <w:shd w:val="clear" w:color="auto" w:fill="FFFFFF"/>
        </w:rPr>
        <w:t>请表弟歌。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众皆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哂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，或有怒者。及转喉发声，歌一曲，众皆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泣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下。罗拜曰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此李八郎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也。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自后郑、卫之声日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炽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糜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之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变日烦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。已有《菩萨蛮》、《春光好》、《莎鸡子》、《更漏子》、《浣溪沙》、《梦江南》、《渔父》等词，不可遍举。五代干戈，四海瓜分豆剖，斯文道息。独江南李氏君臣尚文雅，故有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小楼吹彻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玉笙寒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吹皱一池春水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之词。语虽甚奇，所谓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亡国之音哀以思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也。逮至本朝，礼乐文武大备。又涵养百余年，始有柳屯田永者，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变旧声作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新声，出《乐章集》，大得声称于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世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虽协音律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，而词语尘下。又有张子野、宋子京兄弟，</w:t>
      </w:r>
      <w:hyperlink r:id="rId5" w:tgtFrame="_blank" w:history="1">
        <w:proofErr w:type="gramStart"/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沈唐</w:t>
        </w:r>
        <w:proofErr w:type="gramEnd"/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元绛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、晁次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膺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辈继出，虽时时有妙语，而破碎何足名家</w:t>
      </w:r>
      <w:r>
        <w:rPr>
          <w:rFonts w:ascii="Arial" w:hAnsi="Arial" w:cs="Arial"/>
          <w:color w:val="333333"/>
          <w:szCs w:val="21"/>
          <w:shd w:val="clear" w:color="auto" w:fill="FFFFFF"/>
        </w:rPr>
        <w:t>!</w:t>
      </w:r>
      <w:r>
        <w:rPr>
          <w:rFonts w:ascii="Arial" w:hAnsi="Arial" w:cs="Arial"/>
          <w:color w:val="333333"/>
          <w:szCs w:val="21"/>
          <w:shd w:val="clear" w:color="auto" w:fill="FFFFFF"/>
        </w:rPr>
        <w:t>至晏元献、欧阳永叔、苏子瞻，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学际天人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，作为小歌词，直如酌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蠡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水于大海，然皆句读不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葺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之诗尔。又往往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不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协音律，何耶</w:t>
      </w:r>
      <w:r>
        <w:rPr>
          <w:rFonts w:ascii="Arial" w:hAnsi="Arial" w:cs="Arial"/>
          <w:color w:val="333333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Cs w:val="21"/>
          <w:shd w:val="clear" w:color="auto" w:fill="FFFFFF"/>
        </w:rPr>
        <w:t>盖诗文分平侧，而歌词分五音，又分五声，又分六律，又分清浊轻重。且如近世所谓《声声慢》、《雨中花》、《喜迁莺》，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既押平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声韵，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又押入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声韵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《玉楼春》本押平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声韵，有押去声，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又押入声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本押仄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声韵，如押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上声则协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如押入声，则不可歌矣。王介甫、曾子固，文章似西汉，若作一小歌词，则人必绝倒，不可读也。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乃知词别是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一家，知之者少。后晏叔原、贺方回、秦少游、黄鲁直出，始能知之。又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晏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苦无铺叙。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贺苦少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典重。秦即专主情致，而少故实。譬如贫家美女，虽极妍丽丰逸，而终乏富贵态。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黄即尚故实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而多疵病，譬如良玉有瑕，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价自减半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矣。</w:t>
      </w:r>
    </w:p>
    <w:p w:rsidR="006B137E" w:rsidRPr="006B137E" w:rsidRDefault="006B137E" w:rsidP="006B137E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6B137E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注释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[1]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声诗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指可以演唱的五七言诗。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[2]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开元、天宝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唐玄宗李隆基的年号。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[3]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李八郎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李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衮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，唐代有名歌唱者。唐李肇《国史补》有记载。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lastRenderedPageBreak/>
        <w:t>[4]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曲江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地名，在长安城东南。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[5]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故弊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破旧。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[6]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惨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沮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沮丧。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[7]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坐末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犹陪下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座。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[8]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曹元谦、念奴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二者皆唐代有名歌唱者。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[9]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咨嗟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感叹。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[10]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哂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冷笑。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[11]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罗拜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团团下拜。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[12]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郑卫之声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本指春秋郑、卫国音乐。这里指靡靡之音。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[13]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烦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多。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[14]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《菩萨蛮》等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皆词牌名。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[15]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遍举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一一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例举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[16]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瓜分豆剖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形容四分五裂。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[17]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斯文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文明。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[18]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李氏君臣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批南唐李璟、李煜父子与冯延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巳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等人。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[19]"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故有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"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句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《南唐书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冯延巳传》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"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元宗尝戏延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巳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曰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'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吹皱一池春水，干卿何事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?'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延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巳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答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:'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未如陛下小楼吹彻玉笙寒。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'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元宗悦。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"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[20]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亡国之音哀以思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语出《礼记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乐记》。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[21]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逮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及。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[22]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涵养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准备。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[23]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柳屯田永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北宋词人柳永，官至屯田员外郎。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[24]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尘下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庸俗低下。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[25]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张子野等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皆宋代词人。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[26]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晏元献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北宋词人晏殊，卒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谥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元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献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lastRenderedPageBreak/>
        <w:t>[27]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欧阳永叔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欧阳修，字永叔。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[28]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苏子瞻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苏轼，字子瞻。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[29]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天人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形容学问深不可测。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[30]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酌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蠡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舀取。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蠡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瓠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瓢。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[31]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葺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整理。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[32]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平侧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平仄。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[33]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五音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指唇、齿、喉、舌、鼻发之音。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[34]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五声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指宫、商、角、徵、羽五音阶。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[35]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六律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即黄钟、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太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簇、姑洗、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蕤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宾、夷则、无射。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[36]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清浊轻重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即清音、浊音、轻声、重声。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[37]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《声声慢》等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皆词牌名。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[38]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王介甫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王安石，字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介甫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[39]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曾子固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曾巩，字子固。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[40]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西汉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指以司马迁为代表的西汉文风。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[41]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绝倒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笑倒。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[42]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晏叔原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晏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几道，字叔原。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[43]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贺方回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贺铸，字方回。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[44]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秦少游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秦观，字少游。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[45]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黄鲁直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黄庭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坚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，字鲁直。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[46]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铺叙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铺陈、叙写。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[47]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典重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庄重。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[48]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故实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典故、史实。</w:t>
      </w:r>
    </w:p>
    <w:bookmarkStart w:id="1" w:name="4579106-4790389-2_2"/>
    <w:bookmarkEnd w:id="1"/>
    <w:p w:rsidR="006B137E" w:rsidRPr="006B137E" w:rsidRDefault="006B137E" w:rsidP="006B137E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6B137E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begin"/>
      </w:r>
      <w:r w:rsidRPr="006B137E">
        <w:rPr>
          <w:rFonts w:ascii="microsoft yahei" w:eastAsia="宋体" w:hAnsi="microsoft yahei" w:cs="宋体" w:hint="eastAsia"/>
          <w:color w:val="333333"/>
          <w:kern w:val="0"/>
          <w:szCs w:val="21"/>
        </w:rPr>
        <w:instrText xml:space="preserve"> HYPERLINK "http://baike.so.com/doc/4579106-4790389.html" </w:instrText>
      </w:r>
      <w:r w:rsidRPr="006B137E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separate"/>
      </w:r>
      <w:r w:rsidRPr="006B137E">
        <w:rPr>
          <w:rFonts w:ascii="microsoft yahei" w:eastAsia="宋体" w:hAnsi="microsoft yahei" w:cs="宋体"/>
          <w:color w:val="0000FF"/>
          <w:kern w:val="0"/>
          <w:sz w:val="2"/>
          <w:szCs w:val="2"/>
        </w:rPr>
        <w:t>折叠</w:t>
      </w:r>
      <w:r w:rsidRPr="006B137E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end"/>
      </w:r>
      <w:r w:rsidRPr="006B137E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全文翻译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lastRenderedPageBreak/>
        <w:t>古乐府歌与诗并列发展的最高峰，是盛唐时期。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唐开元、天宝年间，有一位歌者叫李八宝，唱歌妙绝天下。有一次，刚刚及第的进士们在曲江大开宴席，其中有一位及第的名士，吩咐李八宝故意穿一身旧衣，戴一顶旧帽子，隐瞒自己的真实姓名，并装成神情惨淡的样子，一同参加宴席。然后对众人说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这是我的表弟，让他坐末席吧。参加宴会的众人都对他毫不在意。众人边喝酒边听歌，许多歌者轮流唱歌，其中只有曹元谦、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念奴二人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歌唱得最好。唱完后，大家对二人的歌声称叹赞赏不绝。这时，那位名士忽然指着李八宝对大家说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请让我表弟为大家演唱一首歌吧。众人都晒笑起来，甚至还有人生气起来。等到李八宝一曲歌唱完后，却引得众人都哭了起来。团团拜伏在李八宝周围，都说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你肯定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就是李八郎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啊。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从此以后，郑地和卫地的乐声在当时更加流行起来，这些声乐的柔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糜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之处、音节变化也更见烦琐。唐朝时已经有《菩萨蛮》、《春光好》、《莎鸡子》、《更漏子》、《浣溪沙》、《梦江南》、《渔父》等曲调，不能一一枚举。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到了五代的时候，各路诸侯纷纷建国，中华大地战乱不断，斯文扫地，更无人作新曲沿途传唱了。这时只有南唐李璟、</w:t>
      </w:r>
      <w:hyperlink r:id="rId7" w:tgtFrame="_blank" w:history="1">
        <w:r w:rsidRPr="006B137E">
          <w:rPr>
            <w:rFonts w:ascii="Arial" w:eastAsia="宋体" w:hAnsi="Arial" w:cs="Arial"/>
            <w:color w:val="136EC2"/>
            <w:kern w:val="0"/>
            <w:szCs w:val="21"/>
          </w:rPr>
          <w:t>冯延</w:t>
        </w:r>
        <w:proofErr w:type="gramStart"/>
        <w:r w:rsidRPr="006B137E">
          <w:rPr>
            <w:rFonts w:ascii="Arial" w:eastAsia="宋体" w:hAnsi="Arial" w:cs="Arial"/>
            <w:color w:val="136EC2"/>
            <w:kern w:val="0"/>
            <w:szCs w:val="21"/>
          </w:rPr>
          <w:t>巳</w:t>
        </w:r>
        <w:proofErr w:type="gramEnd"/>
      </w:hyperlink>
      <w:r w:rsidRPr="006B137E">
        <w:rPr>
          <w:rFonts w:ascii="Arial" w:eastAsia="宋体" w:hAnsi="Arial" w:cs="Arial"/>
          <w:color w:val="333333"/>
          <w:kern w:val="0"/>
          <w:szCs w:val="21"/>
        </w:rPr>
        <w:t>等君臣温文尔雅，时有新作问世，其中有名的作品有李璟的《浣溪沙》、冯延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巳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的《谒金门》，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"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小楼吹彻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玉笙寒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"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"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吹皱一池春水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"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更是其中的名句。句子虽然很奇特、很优美，但是要灭亡的国家所唱出来的歌声也带着很深的哀伤，就不能算曲子词中的上品了。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到了宋朝，礼仪、声乐、文章、武功都已经齐备了，又休息生养了百余年，才有柳屯田柳永，变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乐府旧声为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新声，有《乐章集》传世，确立了他在宋词大家中的地位。但柳永的词虽然非常适合于音律，但词句却俗不可耐。又有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张子野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(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张先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、宋子京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(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宋祁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宋公序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(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宋庠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兄弟以及沈唐、元绛、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晁次等人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辈出，虽然时时有妙语传世，但却整篇破碎，不能称为名家。到了晏元献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(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晏殊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、欧阳永叔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(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欧阳修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、苏子瞻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(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苏轼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这些人，他们学究天人，填这些小歌词，应该就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象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是拿着葫芦做的瓢去大海里取水一样容易，但是全都是不可再会雕饰的诗罢了，而作为词又往往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协音律，这是为什么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?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这是因为诗和文章只分平仄，但词却要分五音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(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宫商角徵羽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，又分五声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(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阴平、阳平、上、去、入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，又分六律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(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黄钟、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太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簇、姑洗、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蕤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宾、夷则、无射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，还要分发音的清、浊、轻、重。比如当世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(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北宋后期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的那些词牌名叫《声声慢》、《雨中花》、《喜迁莺》的，既可以押平声韵，又可以押仄声韵。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《玉楼春》本押平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声韵，有押去声，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又押入声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。本来是押仄声韵的，如果押上声韵则与音律协调，但如果押入声韵，就不能作歌唱了。王介甫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(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王安石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、曾子固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(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曾巩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，他们的文章有西汉时风格，但如果他们作词，只怕会让人笑倒，因为这样的词读不下去。</w:t>
      </w:r>
    </w:p>
    <w:p w:rsidR="006B137E" w:rsidRPr="006B137E" w:rsidRDefault="006B137E" w:rsidP="006B137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37E">
        <w:rPr>
          <w:rFonts w:ascii="Arial" w:eastAsia="宋体" w:hAnsi="Arial" w:cs="Arial"/>
          <w:color w:val="333333"/>
          <w:kern w:val="0"/>
          <w:szCs w:val="21"/>
        </w:rPr>
        <w:t>这样我们就知道了，词别是一家，但知道的人却不多。后来晏叔原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晏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几道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、贺方回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(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贺铸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、秦少游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(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秦观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、黄鲁直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(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黄庭坚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t>一出，才得词中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三味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。但是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晏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几道的词短于铺叙，贺铸的词短于用典。秦观的词却致力于婉约、情深一片，词中却少了实际的东西，就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象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一个贫穷人家的美女，虽然长得很漂亮，打扮也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很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时尚，但骨子里却始终缺乏那种与生俱来的富贵气</w:t>
      </w:r>
      <w:r w:rsidRPr="006B137E">
        <w:rPr>
          <w:rFonts w:ascii="Arial" w:eastAsia="宋体" w:hAnsi="Arial" w:cs="Arial"/>
          <w:color w:val="333333"/>
          <w:kern w:val="0"/>
          <w:szCs w:val="21"/>
        </w:rPr>
        <w:lastRenderedPageBreak/>
        <w:t>态。黄庭坚的词内容倒是充实，却有些小毛病，就</w:t>
      </w:r>
      <w:proofErr w:type="gramStart"/>
      <w:r w:rsidRPr="006B137E">
        <w:rPr>
          <w:rFonts w:ascii="Arial" w:eastAsia="宋体" w:hAnsi="Arial" w:cs="Arial"/>
          <w:color w:val="333333"/>
          <w:kern w:val="0"/>
          <w:szCs w:val="21"/>
        </w:rPr>
        <w:t>象</w:t>
      </w:r>
      <w:proofErr w:type="gramEnd"/>
      <w:r w:rsidRPr="006B137E">
        <w:rPr>
          <w:rFonts w:ascii="Arial" w:eastAsia="宋体" w:hAnsi="Arial" w:cs="Arial"/>
          <w:color w:val="333333"/>
          <w:kern w:val="0"/>
          <w:szCs w:val="21"/>
        </w:rPr>
        <w:t>一块美玉，却有些斑点，所以价值自然要打些折扣了。</w:t>
      </w:r>
    </w:p>
    <w:p w:rsidR="006B137E" w:rsidRPr="006B137E" w:rsidRDefault="006B137E"/>
    <w:sectPr w:rsidR="006B137E" w:rsidRPr="006B1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37E"/>
    <w:rsid w:val="000A7B79"/>
    <w:rsid w:val="006B137E"/>
    <w:rsid w:val="0078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137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A7B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137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A7B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so.com/doc/2722492-2873925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so.com/doc/2085415-2206110.html" TargetMode="External"/><Relationship Id="rId5" Type="http://schemas.openxmlformats.org/officeDocument/2006/relationships/hyperlink" Target="http://baike.so.com/doc/1904222-201485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526</Words>
  <Characters>2999</Characters>
  <Application>Microsoft Office Word</Application>
  <DocSecurity>0</DocSecurity>
  <Lines>24</Lines>
  <Paragraphs>7</Paragraphs>
  <ScaleCrop>false</ScaleCrop>
  <Company>Lenovo</Company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2016-04-25T00:50:00Z</dcterms:created>
  <dcterms:modified xsi:type="dcterms:W3CDTF">2016-04-25T00:52:00Z</dcterms:modified>
</cp:coreProperties>
</file>