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0E" w:rsidRPr="005544DD" w:rsidRDefault="008A7C0E">
      <w:pPr>
        <w:rPr>
          <w:rFonts w:hint="eastAsia"/>
          <w:b/>
          <w:sz w:val="48"/>
        </w:rPr>
      </w:pPr>
      <w:r w:rsidRPr="005544DD">
        <w:rPr>
          <w:b/>
          <w:sz w:val="48"/>
        </w:rPr>
        <w:fldChar w:fldCharType="begin"/>
      </w:r>
      <w:r w:rsidRPr="005544DD">
        <w:rPr>
          <w:b/>
          <w:sz w:val="48"/>
        </w:rPr>
        <w:instrText xml:space="preserve"> HYPERLINK "http://baike.so.com/doc/1519986-1606948.html" \t "_blank" </w:instrText>
      </w:r>
      <w:r w:rsidRPr="005544DD">
        <w:rPr>
          <w:b/>
          <w:sz w:val="48"/>
        </w:rPr>
        <w:fldChar w:fldCharType="separate"/>
      </w:r>
      <w:proofErr w:type="gramStart"/>
      <w:r w:rsidRPr="005544DD">
        <w:rPr>
          <w:rStyle w:val="a3"/>
          <w:rFonts w:ascii="Arial" w:hAnsi="Arial" w:cs="Arial"/>
          <w:b/>
          <w:color w:val="136EC2"/>
          <w:sz w:val="48"/>
          <w:szCs w:val="21"/>
          <w:u w:val="none"/>
          <w:shd w:val="clear" w:color="auto" w:fill="FFFFFF"/>
        </w:rPr>
        <w:t>黍</w:t>
      </w:r>
      <w:proofErr w:type="gramEnd"/>
      <w:r w:rsidRPr="005544DD">
        <w:rPr>
          <w:rStyle w:val="a3"/>
          <w:rFonts w:ascii="Arial" w:hAnsi="Arial" w:cs="Arial"/>
          <w:b/>
          <w:color w:val="136EC2"/>
          <w:sz w:val="48"/>
          <w:szCs w:val="21"/>
          <w:u w:val="none"/>
          <w:shd w:val="clear" w:color="auto" w:fill="FFFFFF"/>
        </w:rPr>
        <w:t>离</w:t>
      </w:r>
      <w:r w:rsidRPr="005544DD">
        <w:rPr>
          <w:b/>
          <w:sz w:val="48"/>
        </w:rPr>
        <w:fldChar w:fldCharType="end"/>
      </w:r>
    </w:p>
    <w:p w:rsidR="0015257A" w:rsidRPr="005544DD" w:rsidRDefault="008A7C0E">
      <w:pPr>
        <w:rPr>
          <w:rFonts w:ascii="Arial" w:hAnsi="Arial" w:cs="Arial" w:hint="eastAsia"/>
          <w:color w:val="333333"/>
          <w:sz w:val="32"/>
          <w:szCs w:val="21"/>
          <w:shd w:val="clear" w:color="auto" w:fill="FFFFFF"/>
        </w:rPr>
      </w:pP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《</w:t>
      </w:r>
      <w:hyperlink r:id="rId5" w:tgtFrame="_blank" w:history="1">
        <w:r w:rsidRPr="005544DD">
          <w:rPr>
            <w:rStyle w:val="a3"/>
            <w:rFonts w:ascii="Arial" w:hAnsi="Arial" w:cs="Arial"/>
            <w:color w:val="136EC2"/>
            <w:sz w:val="32"/>
            <w:szCs w:val="21"/>
            <w:u w:val="none"/>
            <w:shd w:val="clear" w:color="auto" w:fill="FFFFFF"/>
          </w:rPr>
          <w:t>黍离</w:t>
        </w:r>
      </w:hyperlink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》选自《诗经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·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王风》，采于民间，是周代社会生活中的汉族民间歌谣，基本产生于西周初叶至春秋中叶，距今三千年左右。关于它的缘起，</w:t>
      </w:r>
      <w:hyperlink r:id="rId6" w:tgtFrame="_blank" w:history="1">
        <w:r w:rsidRPr="005544DD">
          <w:rPr>
            <w:rStyle w:val="a3"/>
            <w:rFonts w:ascii="Arial" w:hAnsi="Arial" w:cs="Arial"/>
            <w:color w:val="136EC2"/>
            <w:sz w:val="32"/>
            <w:szCs w:val="21"/>
            <w:u w:val="none"/>
            <w:shd w:val="clear" w:color="auto" w:fill="FFFFFF"/>
          </w:rPr>
          <w:t>毛诗序</w:t>
        </w:r>
      </w:hyperlink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称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:"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《黍离》，</w:t>
      </w:r>
      <w:proofErr w:type="gramStart"/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闵</w:t>
      </w:r>
      <w:proofErr w:type="gramEnd"/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(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通</w:t>
      </w:r>
      <w:proofErr w:type="gramStart"/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悯</w:t>
      </w:r>
      <w:proofErr w:type="gramEnd"/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)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宗周也。周大夫行役</w:t>
      </w:r>
      <w:proofErr w:type="gramStart"/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至于宗</w:t>
      </w:r>
      <w:proofErr w:type="gramEnd"/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周，过故宗庙宫室，尽为禾黍。闵周室之颠覆，彷徨不忍去，而作是诗也。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"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这种解说在后代得到普遍接受，</w:t>
      </w:r>
      <w:hyperlink r:id="rId7" w:tgtFrame="_blank" w:history="1">
        <w:proofErr w:type="gramStart"/>
        <w:r w:rsidRPr="005544DD">
          <w:rPr>
            <w:rStyle w:val="a3"/>
            <w:rFonts w:ascii="Arial" w:hAnsi="Arial" w:cs="Arial"/>
            <w:b/>
            <w:color w:val="FF0000"/>
            <w:sz w:val="32"/>
            <w:szCs w:val="21"/>
            <w:u w:val="none"/>
            <w:shd w:val="clear" w:color="auto" w:fill="FFFFFF"/>
          </w:rPr>
          <w:t>黍</w:t>
        </w:r>
        <w:proofErr w:type="gramEnd"/>
        <w:r w:rsidRPr="005544DD">
          <w:rPr>
            <w:rStyle w:val="a3"/>
            <w:rFonts w:ascii="Arial" w:hAnsi="Arial" w:cs="Arial"/>
            <w:b/>
            <w:color w:val="FF0000"/>
            <w:sz w:val="32"/>
            <w:szCs w:val="21"/>
            <w:u w:val="none"/>
            <w:shd w:val="clear" w:color="auto" w:fill="FFFFFF"/>
          </w:rPr>
          <w:t>离之悲</w:t>
        </w:r>
      </w:hyperlink>
      <w:r w:rsidRPr="005544DD">
        <w:rPr>
          <w:rFonts w:ascii="Arial" w:hAnsi="Arial" w:cs="Arial"/>
          <w:b/>
          <w:color w:val="FF0000"/>
          <w:sz w:val="32"/>
          <w:szCs w:val="21"/>
          <w:shd w:val="clear" w:color="auto" w:fill="FFFFFF"/>
        </w:rPr>
        <w:t>成为重要典故，用以指亡国之痛。</w:t>
      </w:r>
      <w:r w:rsidRPr="005544DD">
        <w:rPr>
          <w:rFonts w:ascii="Arial" w:hAnsi="Arial" w:cs="Arial"/>
          <w:color w:val="333333"/>
          <w:sz w:val="32"/>
          <w:szCs w:val="21"/>
          <w:shd w:val="clear" w:color="auto" w:fill="FFFFFF"/>
        </w:rPr>
        <w:t>《诗经》是汉族文学史上第一部诗歌总集。对后代诗歌发展有深远的影响，成为古典文学现实主义传统的源头。</w:t>
      </w:r>
    </w:p>
    <w:p w:rsidR="008A7C0E" w:rsidRPr="008A7C0E" w:rsidRDefault="008A7C0E" w:rsidP="008A7C0E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8"/>
          <w:szCs w:val="33"/>
        </w:rPr>
      </w:pPr>
      <w:r w:rsidRPr="008A7C0E">
        <w:rPr>
          <w:rFonts w:ascii="microsoft yahei" w:eastAsia="宋体" w:hAnsi="microsoft yahei" w:cs="宋体"/>
          <w:color w:val="000000"/>
          <w:kern w:val="0"/>
          <w:sz w:val="48"/>
          <w:szCs w:val="33"/>
        </w:rPr>
        <w:t>原文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之苗。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行迈靡靡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</w:t>
      </w:r>
      <w:hyperlink r:id="rId8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中心</w:t>
        </w:r>
      </w:hyperlink>
      <w:hyperlink r:id="rId9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摇摇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。</w:t>
      </w:r>
    </w:p>
    <w:bookmarkStart w:id="0" w:name="_GoBack"/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b/>
          <w:color w:val="333333"/>
          <w:kern w:val="0"/>
          <w:sz w:val="32"/>
          <w:szCs w:val="21"/>
        </w:rPr>
        <w:fldChar w:fldCharType="begin"/>
      </w:r>
      <w:r w:rsidRPr="008A7C0E">
        <w:rPr>
          <w:rFonts w:ascii="Arial" w:eastAsia="宋体" w:hAnsi="Arial" w:cs="Arial"/>
          <w:b/>
          <w:color w:val="333333"/>
          <w:kern w:val="0"/>
          <w:sz w:val="32"/>
          <w:szCs w:val="21"/>
        </w:rPr>
        <w:instrText xml:space="preserve"> HYPERLINK "http://baike.so.com/doc/6768656.html" \t "_blank" </w:instrText>
      </w:r>
      <w:r w:rsidRPr="008A7C0E">
        <w:rPr>
          <w:rFonts w:ascii="Arial" w:eastAsia="宋体" w:hAnsi="Arial" w:cs="Arial"/>
          <w:b/>
          <w:color w:val="333333"/>
          <w:kern w:val="0"/>
          <w:sz w:val="32"/>
          <w:szCs w:val="21"/>
        </w:rPr>
        <w:fldChar w:fldCharType="separate"/>
      </w:r>
      <w:r w:rsidRPr="005544DD">
        <w:rPr>
          <w:rFonts w:ascii="Arial" w:eastAsia="宋体" w:hAnsi="Arial" w:cs="Arial"/>
          <w:b/>
          <w:color w:val="136EC2"/>
          <w:kern w:val="0"/>
          <w:sz w:val="32"/>
          <w:szCs w:val="21"/>
          <w:u w:val="single"/>
        </w:rPr>
        <w:t>知我者谓我心忧</w:t>
      </w:r>
      <w:r w:rsidRPr="008A7C0E">
        <w:rPr>
          <w:rFonts w:ascii="Arial" w:eastAsia="宋体" w:hAnsi="Arial" w:cs="Arial"/>
          <w:b/>
          <w:color w:val="333333"/>
          <w:kern w:val="0"/>
          <w:sz w:val="32"/>
          <w:szCs w:val="21"/>
        </w:rPr>
        <w:fldChar w:fldCharType="end"/>
      </w:r>
      <w:r w:rsidRPr="008A7C0E">
        <w:rPr>
          <w:rFonts w:ascii="Arial" w:eastAsia="宋体" w:hAnsi="Arial" w:cs="Arial"/>
          <w:b/>
          <w:color w:val="333333"/>
          <w:kern w:val="0"/>
          <w:sz w:val="32"/>
          <w:szCs w:val="21"/>
        </w:rPr>
        <w:t>，不知我者谓我何求。</w:t>
      </w:r>
    </w:p>
    <w:bookmarkEnd w:id="0"/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悠悠苍天！此何人哉？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 xml:space="preserve">  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之穗。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行迈靡靡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</w:t>
      </w:r>
      <w:hyperlink r:id="rId10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中心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如醉。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知我者谓我心忧，不知我者谓我</w:t>
      </w:r>
      <w:hyperlink r:id="rId11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何求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悠悠苍天！此何人哉？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lastRenderedPageBreak/>
        <w:t>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之实。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行迈靡靡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，中心如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噎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 w:val="32"/>
          <w:szCs w:val="21"/>
        </w:rPr>
      </w:pPr>
      <w:r w:rsidRPr="008A7C0E">
        <w:rPr>
          <w:rFonts w:ascii="Arial" w:eastAsia="宋体" w:hAnsi="Arial" w:cs="Arial"/>
          <w:b/>
          <w:color w:val="FF0000"/>
          <w:kern w:val="0"/>
          <w:sz w:val="32"/>
          <w:szCs w:val="21"/>
        </w:rPr>
        <w:t>知我者谓我心忧，不知我者谓我何求。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悠悠苍天！此何人哉？</w:t>
      </w:r>
    </w:p>
    <w:p w:rsidR="008A7C0E" w:rsidRPr="008A7C0E" w:rsidRDefault="008A7C0E" w:rsidP="008A7C0E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32"/>
          <w:szCs w:val="21"/>
        </w:rPr>
      </w:pPr>
      <w:bookmarkStart w:id="1" w:name="1519986-1606948-1_1"/>
      <w:bookmarkEnd w:id="1"/>
      <w:r w:rsidRPr="008A7C0E">
        <w:rPr>
          <w:rFonts w:ascii="microsoft yahei" w:eastAsia="宋体" w:hAnsi="microsoft yahei" w:cs="Arial"/>
          <w:color w:val="333333"/>
          <w:kern w:val="0"/>
          <w:sz w:val="40"/>
          <w:szCs w:val="27"/>
        </w:rPr>
        <w:t>注释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1.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：一种农</w:t>
      </w:r>
      <w:hyperlink r:id="rId12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作物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，即糜子，子实去皮后叫</w:t>
      </w:r>
      <w:hyperlink r:id="rId13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黄米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，有黏性，可以酿酒、做糕等。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2.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离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：繁茂貌。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3.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：谷子，一说高粱。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的一个变种，散穗，子实不粘或粘性不及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者为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4.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行迈：行的复合词。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5.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靡靡：迟迟、缓慢的样子。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6.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中心：内心。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7.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摇摇：心神不宁。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8.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谓：说。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9.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悠悠：遥远的样子。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lastRenderedPageBreak/>
        <w:t>10.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此何人哉：这（指故国沦亡的凄凉景象）是谁造成的呢？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11.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实：籽粒。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12.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噎：食物塞住咽喉，这里指哽咽。</w:t>
      </w:r>
    </w:p>
    <w:bookmarkStart w:id="2" w:name="1519986-1606948-1_2"/>
    <w:bookmarkEnd w:id="2"/>
    <w:p w:rsidR="008A7C0E" w:rsidRPr="008A7C0E" w:rsidRDefault="008A7C0E" w:rsidP="008A7C0E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32"/>
          <w:szCs w:val="21"/>
        </w:rPr>
      </w:pPr>
      <w:r w:rsidRPr="008A7C0E">
        <w:rPr>
          <w:rFonts w:ascii="microsoft yahei" w:eastAsia="宋体" w:hAnsi="microsoft yahei" w:cs="Arial" w:hint="eastAsia"/>
          <w:color w:val="333333"/>
          <w:kern w:val="0"/>
          <w:sz w:val="32"/>
          <w:szCs w:val="21"/>
        </w:rPr>
        <w:fldChar w:fldCharType="begin"/>
      </w:r>
      <w:r w:rsidRPr="008A7C0E">
        <w:rPr>
          <w:rFonts w:ascii="microsoft yahei" w:eastAsia="宋体" w:hAnsi="microsoft yahei" w:cs="Arial" w:hint="eastAsia"/>
          <w:color w:val="333333"/>
          <w:kern w:val="0"/>
          <w:sz w:val="32"/>
          <w:szCs w:val="21"/>
        </w:rPr>
        <w:instrText xml:space="preserve"> HYPERLINK "http://baike.so.com/doc/1519986-1606948.html" </w:instrText>
      </w:r>
      <w:r w:rsidRPr="008A7C0E">
        <w:rPr>
          <w:rFonts w:ascii="microsoft yahei" w:eastAsia="宋体" w:hAnsi="microsoft yahei" w:cs="Arial" w:hint="eastAsia"/>
          <w:color w:val="333333"/>
          <w:kern w:val="0"/>
          <w:sz w:val="32"/>
          <w:szCs w:val="21"/>
        </w:rPr>
        <w:fldChar w:fldCharType="separate"/>
      </w:r>
      <w:r w:rsidRPr="005544DD">
        <w:rPr>
          <w:rFonts w:ascii="microsoft yahei" w:eastAsia="宋体" w:hAnsi="microsoft yahei" w:cs="Arial"/>
          <w:color w:val="0000FF"/>
          <w:kern w:val="0"/>
          <w:sz w:val="10"/>
          <w:szCs w:val="2"/>
          <w:u w:val="single"/>
        </w:rPr>
        <w:t>折叠</w:t>
      </w:r>
      <w:r w:rsidRPr="008A7C0E">
        <w:rPr>
          <w:rFonts w:ascii="microsoft yahei" w:eastAsia="宋体" w:hAnsi="microsoft yahei" w:cs="Arial" w:hint="eastAsia"/>
          <w:color w:val="333333"/>
          <w:kern w:val="0"/>
          <w:sz w:val="32"/>
          <w:szCs w:val="21"/>
        </w:rPr>
        <w:fldChar w:fldCharType="end"/>
      </w:r>
      <w:r w:rsidRPr="008A7C0E">
        <w:rPr>
          <w:rFonts w:ascii="microsoft yahei" w:eastAsia="宋体" w:hAnsi="microsoft yahei" w:cs="Arial"/>
          <w:color w:val="333333"/>
          <w:kern w:val="0"/>
          <w:sz w:val="40"/>
          <w:szCs w:val="27"/>
        </w:rPr>
        <w:t>译文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那糜子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一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行行地排列，那高粱生出苗儿来。缓慢地走着，心中恍惚不安。了解我的人说我有忧愁，不了解我的人说我有所求。遥远的苍天啊，这都是谁造成的呢？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那糜子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一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行行地排列，那高粱抽出穗儿来。缓慢地走着，心中如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酒醉般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昏昏沉沉。了解我的人说我有忧愁，不了解我的人说我有所求。遥远的苍天啊，这都是谁造成的呢？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那糜子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一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行行地排列，那高粱结出粒儿来。缓慢地走着，心中难过，哽咽难言。了解我的人说我有忧愁，不了解我的人说我有所求。遥远的苍天啊，这都是谁造成的呢？</w:t>
      </w:r>
    </w:p>
    <w:p w:rsidR="008A7C0E" w:rsidRPr="008A7C0E" w:rsidRDefault="008A7C0E" w:rsidP="008A7C0E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8"/>
          <w:szCs w:val="33"/>
        </w:rPr>
      </w:pPr>
      <w:bookmarkStart w:id="3" w:name="1519986-1606948-2"/>
      <w:bookmarkEnd w:id="3"/>
      <w:r w:rsidRPr="008A7C0E">
        <w:rPr>
          <w:rFonts w:ascii="microsoft yahei" w:eastAsia="宋体" w:hAnsi="microsoft yahei" w:cs="宋体"/>
          <w:color w:val="000000"/>
          <w:kern w:val="0"/>
          <w:sz w:val="48"/>
          <w:szCs w:val="33"/>
        </w:rPr>
        <w:t>鉴赏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bookmarkStart w:id="4" w:name="1519986-1606948-2_1"/>
      <w:bookmarkEnd w:id="4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关于《黍离》一诗的主旨，虽然《诗序》说得明白：</w:t>
      </w:r>
      <w:r w:rsidRPr="008A7C0E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“</w:t>
      </w:r>
      <w:proofErr w:type="gramStart"/>
      <w:r w:rsidRPr="008A7C0E">
        <w:rPr>
          <w:rFonts w:ascii="Arial" w:eastAsia="宋体" w:hAnsi="Arial" w:cs="Arial"/>
          <w:b/>
          <w:color w:val="FF0000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b/>
          <w:color w:val="FF0000"/>
          <w:kern w:val="0"/>
          <w:sz w:val="32"/>
          <w:szCs w:val="21"/>
        </w:rPr>
        <w:t>离，闵宗周也。周大夫行役，至于宗周，过故宗庙宫室，尽为禾黍。闵周室之颠覆，彷徨不忍去，而作是诗也。</w:t>
      </w:r>
      <w:r w:rsidRPr="008A7C0E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而且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lastRenderedPageBreak/>
        <w:t>从此诗序于王风之首，确见其为编诗者之意旨。但历来争讼颇多，三家诗中韩、鲁遗说与毛序异，宋儒程颐更有臆说以为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彼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之苗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是彼后稷之苗。近人读诗，新说迭出，比较有代表性的有</w:t>
      </w:r>
      <w:hyperlink r:id="rId14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郭沫若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在《中国古代社会研究》中将其定为旧家贵族悲伤自己的破产而作，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余冠英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则在《诗经选》中认为当是流浪者诉述他的忧思。还有蓝菊荪的爱国志士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忧国怨战说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（《诗经国风今译》），程俊英的难舍家园说（《诗经译注》）等。说法虽多，诗中所蕴含的那份因时世变迁所引起的忧思是无可争辩的，虽然从诗本文中无法确见其具体背景，但其显示的沧桑感带给读者的心灵震撼是值得细加体味的。另一方面，从诗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教角度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视之，正因其为大夫闵宗周之作，故得列于《王风》之首，此为诗说正统，不可不及，以下从两方面细析之。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b/>
          <w:color w:val="333333"/>
          <w:kern w:val="0"/>
          <w:sz w:val="32"/>
          <w:szCs w:val="21"/>
        </w:rPr>
        <w:t>闵宗周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之诗何以列于《王风》之首，先得弄清何为《王风》，郑笺云：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宗周，镐京也，谓之西周。周，王城也，谓之东周。幽王之乱而宗周灭，平王东迁，政遂微弱，下列于诸侯，其诗不能复《雅》，而同于《国风》焉。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可见《王风》兼有地理与政治两方面的含义，从地理上说是王城之歌，从政治上说，已无《雅》诗之正，故为《王风》。此诗若如《诗序》所言，其典型情境应该是：平王东迁不久，朝中一位大夫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行役至西周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都城镐京，即所谓宗周，满目所见，已没有了昔日的城阙宫殿，也没有了都市的繁盛荣华，只有一片郁茂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lastRenderedPageBreak/>
        <w:t>的黍苗尽情地生长，也许偶尔还传来一两声野雉的哀鸣，此情此景，令诗作者不禁悲从中来，涕泪满衫。这样的情和这样的景化而为诗是可以有多种作法的，诗人选取的是一种物象浓缩化而情感递进式发展的路子，于是这首诗具有了更为宽泛和长久的激荡心灵的力量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全诗共三章，每章十句。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三章间结构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相同，取同一物象不同时间的表现形式完成时间流逝、情景转换、心绪压抑三个方面的发展，在迂回往复之间表现出主人公不胜忧郁之状，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三章只换六字，而一往情深，低回无限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（方玉润《诗经原始》）。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诗首章写诗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人行役至宗周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，过访故宗庙宫室时，所见一片葱绿，当年的繁盛不见了，昔日的奢华也不见了，就连刚刚经历的战火也难觅印痕了，看哪，那绿油油的一片是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在盛长，还有那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苗凄凄。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一切景语皆情语也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（</w:t>
      </w:r>
      <w:hyperlink r:id="rId15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王国维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《人间词话》），黍稷之苗本无情意，但在诗人眼中，却是勾起无限愁思的引子，于是他缓步行走在荒凉的小路上，不禁心旌摇摇，充满怅惘。怅惘尚能承受，令人不堪者是这种忧思不能被理解，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知我者谓我心忧，不知我者谓我何求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。这是众人皆醉我独醒的尴尬，这是心智高于常人者的悲哀。这种大悲哀诉诸人间是难得回应的，只能质之于天：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悠悠苍天，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lastRenderedPageBreak/>
        <w:t>此何人哉？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苍天自然也无回应，此时诗人郁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懑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和忧思便又加深一层。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第二章和第三章，基本场景未变，但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稷苗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已成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稷穗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和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稷实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。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成长的过程颇有象征意味，与此相随的是诗人从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中心摇摇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到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如醉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、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如噎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的深化。而每章后半部分的感叹和呼号虽然在形式上完全一样，但在一次次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反覆中加深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了沉郁之气，这是歌唱，更是痛定思痛之后的长歌当哭。难怪此后历次朝代更迭过程中都有人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吟唱着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《黍离》诗而泪水涟涟：从曹植唱《情诗》到向秀赋《思旧》，从</w:t>
      </w:r>
      <w:hyperlink r:id="rId16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刘禹锡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的《乌衣巷》到</w:t>
      </w:r>
      <w:hyperlink r:id="rId17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姜</w:t>
        </w:r>
        <w:proofErr w:type="gramStart"/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夔</w:t>
        </w:r>
        <w:proofErr w:type="gramEnd"/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的《</w:t>
      </w:r>
      <w:hyperlink r:id="rId18" w:tgtFrame="_blank" w:history="1">
        <w:r w:rsidRPr="005544DD">
          <w:rPr>
            <w:rFonts w:ascii="Arial" w:eastAsia="宋体" w:hAnsi="Arial" w:cs="Arial"/>
            <w:color w:val="009900"/>
            <w:kern w:val="0"/>
            <w:sz w:val="32"/>
            <w:szCs w:val="21"/>
            <w:u w:val="single"/>
          </w:rPr>
          <w:t>扬州慢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》，无不体现这种兴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象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风神。</w:t>
      </w:r>
    </w:p>
    <w:p w:rsidR="008A7C0E" w:rsidRPr="008A7C0E" w:rsidRDefault="008A7C0E" w:rsidP="008A7C0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bookmarkStart w:id="5" w:name="1519986-1606948-2_2"/>
      <w:bookmarkEnd w:id="5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其实，诗中除了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黍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和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稷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是具体物象之外，都是空灵抽象的情境，抒情主体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我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具有很强的不确定性，基于这一点，欣赏者可根据自己不同的遭际从中寻找到与心灵相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契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的情感共鸣点。诸如物是人非之感，知音难觅之憾，世事沧桑之叹，无不可借此宣泄。更进一层，透过诗本文所提供的具象，我们可以看到一个孤独的思想者，面对虽无灵性却充满生机的大自然，对自命不凡却无法把握自己命运的人类的前途的无限忧思，这种忧思只有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知我者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才会理解，可这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知我者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是何等样的人呢？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悠悠苍天，此何人哉？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充满失望的呼号中我们看到了另一个诗人的影子。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“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前不见古人，后不见来者，念天地之悠悠，独怆然而</w:t>
      </w:r>
      <w:proofErr w:type="gramStart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涕</w:t>
      </w:r>
      <w:proofErr w:type="gramEnd"/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下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”</w:t>
      </w:r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！吟出《</w:t>
      </w:r>
      <w:hyperlink r:id="rId19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登幽州台歌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》的</w:t>
      </w:r>
      <w:hyperlink r:id="rId20" w:tgtFrame="_blank" w:history="1"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t>陈子</w:t>
        </w:r>
        <w:r w:rsidRPr="005544DD">
          <w:rPr>
            <w:rFonts w:ascii="Arial" w:eastAsia="宋体" w:hAnsi="Arial" w:cs="Arial"/>
            <w:color w:val="136EC2"/>
            <w:kern w:val="0"/>
            <w:sz w:val="32"/>
            <w:szCs w:val="21"/>
            <w:u w:val="single"/>
          </w:rPr>
          <w:lastRenderedPageBreak/>
          <w:t>昂</w:t>
        </w:r>
      </w:hyperlink>
      <w:r w:rsidRPr="008A7C0E">
        <w:rPr>
          <w:rFonts w:ascii="Arial" w:eastAsia="宋体" w:hAnsi="Arial" w:cs="Arial"/>
          <w:color w:val="333333"/>
          <w:kern w:val="0"/>
          <w:sz w:val="32"/>
          <w:szCs w:val="21"/>
        </w:rPr>
        <w:t>心中所怀的不正是这种难以被世人所理解的对人类命运的忧思吗？读此诗者当三思之。</w:t>
      </w:r>
    </w:p>
    <w:p w:rsidR="008A7C0E" w:rsidRPr="005544DD" w:rsidRDefault="008A7C0E">
      <w:pPr>
        <w:rPr>
          <w:sz w:val="32"/>
        </w:rPr>
      </w:pPr>
    </w:p>
    <w:sectPr w:rsidR="008A7C0E" w:rsidRPr="0055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0E"/>
    <w:rsid w:val="0015257A"/>
    <w:rsid w:val="005544DD"/>
    <w:rsid w:val="008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7C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7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5333464.html" TargetMode="External"/><Relationship Id="rId13" Type="http://schemas.openxmlformats.org/officeDocument/2006/relationships/hyperlink" Target="http://baike.so.com/doc/352985.html" TargetMode="External"/><Relationship Id="rId18" Type="http://schemas.openxmlformats.org/officeDocument/2006/relationships/hyperlink" Target="http://baike.so.com/doc/2759565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aike.so.com/doc/3783994-3974662.html" TargetMode="External"/><Relationship Id="rId12" Type="http://schemas.openxmlformats.org/officeDocument/2006/relationships/hyperlink" Target="http://baike.so.com/doc/4940323.html" TargetMode="External"/><Relationship Id="rId17" Type="http://schemas.openxmlformats.org/officeDocument/2006/relationships/hyperlink" Target="http://baike.so.com/doc/5418840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so.com/doc/851750.html" TargetMode="External"/><Relationship Id="rId20" Type="http://schemas.openxmlformats.org/officeDocument/2006/relationships/hyperlink" Target="http://baike.so.com/doc/119760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so.com/doc/6805988-7022933.html" TargetMode="External"/><Relationship Id="rId11" Type="http://schemas.openxmlformats.org/officeDocument/2006/relationships/hyperlink" Target="http://baike.so.com/doc/255036.html" TargetMode="External"/><Relationship Id="rId5" Type="http://schemas.openxmlformats.org/officeDocument/2006/relationships/hyperlink" Target="http://baike.so.com/doc/1519986-1606948.html" TargetMode="External"/><Relationship Id="rId15" Type="http://schemas.openxmlformats.org/officeDocument/2006/relationships/hyperlink" Target="http://baike.so.com/doc/1624466.html" TargetMode="External"/><Relationship Id="rId10" Type="http://schemas.openxmlformats.org/officeDocument/2006/relationships/hyperlink" Target="http://baike.so.com/doc/5333464.html" TargetMode="External"/><Relationship Id="rId19" Type="http://schemas.openxmlformats.org/officeDocument/2006/relationships/hyperlink" Target="http://baike.so.com/doc/291246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6923327.html" TargetMode="External"/><Relationship Id="rId14" Type="http://schemas.openxmlformats.org/officeDocument/2006/relationships/hyperlink" Target="http://baike.so.com/doc/165961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562</Words>
  <Characters>3209</Characters>
  <Application>Microsoft Office Word</Application>
  <DocSecurity>0</DocSecurity>
  <Lines>26</Lines>
  <Paragraphs>7</Paragraphs>
  <ScaleCrop>false</ScaleCrop>
  <Company>Lenovo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2016-05-09T06:15:00Z</dcterms:created>
  <dcterms:modified xsi:type="dcterms:W3CDTF">2016-05-09T06:18:00Z</dcterms:modified>
</cp:coreProperties>
</file>